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r w:rsidRPr="00D75CAA">
        <w:rPr>
          <w:rFonts w:ascii="Times New Roman" w:eastAsia="Times New Roman" w:hAnsi="Times New Roman" w:cs="Times New Roman"/>
          <w:sz w:val="28"/>
          <w:szCs w:val="28"/>
          <w:lang w:eastAsia="ru-RU"/>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D75CAA">
        <w:rPr>
          <w:rFonts w:ascii="Times New Roman" w:eastAsia="Times New Roman" w:hAnsi="Times New Roman" w:cs="Times New Roman"/>
          <w:sz w:val="28"/>
          <w:szCs w:val="28"/>
          <w:lang w:eastAsia="ru-RU"/>
        </w:rPr>
        <w:t>Войно-Ясенецкого</w:t>
      </w:r>
      <w:proofErr w:type="spellEnd"/>
      <w:r w:rsidRPr="00D75CAA">
        <w:rPr>
          <w:rFonts w:ascii="Times New Roman" w:eastAsia="Times New Roman" w:hAnsi="Times New Roman" w:cs="Times New Roman"/>
          <w:sz w:val="28"/>
          <w:szCs w:val="28"/>
          <w:lang w:eastAsia="ru-RU"/>
        </w:rPr>
        <w:t>» Министерства здравоохранения Российской Федерации</w:t>
      </w: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r w:rsidRPr="00D75CAA">
        <w:rPr>
          <w:rFonts w:ascii="Times New Roman" w:eastAsia="Times New Roman" w:hAnsi="Times New Roman" w:cs="Times New Roman"/>
          <w:sz w:val="28"/>
          <w:szCs w:val="28"/>
          <w:lang w:eastAsia="ru-RU"/>
        </w:rPr>
        <w:t>Кафедра мобилизационной подготовки здравоохранения,</w:t>
      </w: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r w:rsidRPr="00D75CAA">
        <w:rPr>
          <w:rFonts w:ascii="Times New Roman" w:eastAsia="Times New Roman" w:hAnsi="Times New Roman" w:cs="Times New Roman"/>
          <w:sz w:val="28"/>
          <w:szCs w:val="28"/>
          <w:lang w:eastAsia="ru-RU"/>
        </w:rPr>
        <w:t>медицины катастроф и скорой помощи с курсом ПО</w:t>
      </w: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b/>
          <w:bCs/>
          <w:sz w:val="28"/>
          <w:szCs w:val="28"/>
          <w:lang w:eastAsia="ru-RU"/>
        </w:rPr>
      </w:pPr>
    </w:p>
    <w:p w:rsidR="00D75CAA" w:rsidRPr="00D75CAA" w:rsidRDefault="00D75CAA" w:rsidP="00D75CAA">
      <w:pPr>
        <w:spacing w:after="0" w:line="240" w:lineRule="auto"/>
        <w:rPr>
          <w:rFonts w:ascii="Times New Roman" w:eastAsia="Times New Roman" w:hAnsi="Times New Roman" w:cs="Times New Roman"/>
          <w:b/>
          <w:bCs/>
          <w:sz w:val="28"/>
          <w:szCs w:val="28"/>
          <w:lang w:eastAsia="ru-RU"/>
        </w:rPr>
      </w:pPr>
    </w:p>
    <w:p w:rsidR="00D75CAA" w:rsidRPr="00D75CAA" w:rsidRDefault="00D75CAA" w:rsidP="00D75CAA">
      <w:pPr>
        <w:spacing w:after="0" w:line="240" w:lineRule="auto"/>
        <w:rPr>
          <w:rFonts w:ascii="Times New Roman" w:eastAsia="Times New Roman" w:hAnsi="Times New Roman" w:cs="Times New Roman"/>
          <w:b/>
          <w:bCs/>
          <w:sz w:val="28"/>
          <w:szCs w:val="28"/>
          <w:lang w:eastAsia="ru-RU"/>
        </w:rPr>
      </w:pPr>
    </w:p>
    <w:p w:rsidR="00D75CAA" w:rsidRDefault="00D75CAA" w:rsidP="00D75CAA">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РЕФЕРАТ</w:t>
      </w: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32"/>
          <w:szCs w:val="32"/>
          <w:lang w:eastAsia="ru-RU"/>
        </w:rPr>
        <w:t xml:space="preserve">Тема:  </w:t>
      </w:r>
      <w:r w:rsidR="00AC0792" w:rsidRPr="00AC0792">
        <w:rPr>
          <w:rFonts w:ascii="Times New Roman" w:eastAsia="Times New Roman" w:hAnsi="Times New Roman" w:cs="Times New Roman"/>
          <w:b/>
          <w:bCs/>
          <w:sz w:val="32"/>
          <w:szCs w:val="32"/>
          <w:lang w:eastAsia="ru-RU"/>
        </w:rPr>
        <w:t>Гипотермия, отморожения. Тепловой, солнечный удар.</w:t>
      </w: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Default="00D75CAA" w:rsidP="00D75CA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Выполнила: ординатор кафедры</w:t>
      </w:r>
      <w:r w:rsidRPr="00D75CAA">
        <w:rPr>
          <w:rFonts w:ascii="Times New Roman" w:eastAsia="Times New Roman" w:hAnsi="Times New Roman" w:cs="Times New Roman"/>
          <w:sz w:val="28"/>
          <w:szCs w:val="28"/>
          <w:lang w:eastAsia="ru-RU"/>
        </w:rPr>
        <w:t xml:space="preserve"> </w:t>
      </w:r>
    </w:p>
    <w:p w:rsidR="00D75CAA" w:rsidRDefault="00D75CAA" w:rsidP="00D75CAA">
      <w:pPr>
        <w:spacing w:after="0" w:line="240" w:lineRule="auto"/>
        <w:jc w:val="right"/>
        <w:rPr>
          <w:rFonts w:ascii="Times New Roman" w:eastAsia="Times New Roman" w:hAnsi="Times New Roman" w:cs="Times New Roman"/>
          <w:sz w:val="28"/>
          <w:szCs w:val="28"/>
          <w:lang w:eastAsia="ru-RU"/>
        </w:rPr>
      </w:pPr>
      <w:r w:rsidRPr="00D75CAA">
        <w:rPr>
          <w:rFonts w:ascii="Times New Roman" w:eastAsia="Times New Roman" w:hAnsi="Times New Roman" w:cs="Times New Roman"/>
          <w:sz w:val="28"/>
          <w:szCs w:val="28"/>
          <w:lang w:eastAsia="ru-RU"/>
        </w:rPr>
        <w:t>мобилизацион</w:t>
      </w:r>
      <w:r>
        <w:rPr>
          <w:rFonts w:ascii="Times New Roman" w:eastAsia="Times New Roman" w:hAnsi="Times New Roman" w:cs="Times New Roman"/>
          <w:sz w:val="28"/>
          <w:szCs w:val="28"/>
          <w:lang w:eastAsia="ru-RU"/>
        </w:rPr>
        <w:t xml:space="preserve">ной подготовки </w:t>
      </w:r>
    </w:p>
    <w:p w:rsidR="00D75CAA" w:rsidRDefault="00D75CAA" w:rsidP="00D75CA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здравоохранения, </w:t>
      </w:r>
      <w:r w:rsidRPr="00D75CAA">
        <w:rPr>
          <w:rFonts w:ascii="Times New Roman" w:eastAsia="Times New Roman" w:hAnsi="Times New Roman" w:cs="Times New Roman"/>
          <w:sz w:val="28"/>
          <w:szCs w:val="28"/>
          <w:lang w:eastAsia="ru-RU"/>
        </w:rPr>
        <w:t>медицины катастроф</w:t>
      </w:r>
    </w:p>
    <w:p w:rsidR="00D75CAA" w:rsidRDefault="00D75CAA" w:rsidP="00D75CAA">
      <w:pPr>
        <w:spacing w:after="0" w:line="240" w:lineRule="auto"/>
        <w:jc w:val="right"/>
        <w:rPr>
          <w:rFonts w:ascii="Times New Roman" w:eastAsia="Times New Roman" w:hAnsi="Times New Roman" w:cs="Times New Roman"/>
          <w:sz w:val="28"/>
          <w:szCs w:val="28"/>
          <w:lang w:eastAsia="ru-RU"/>
        </w:rPr>
      </w:pPr>
      <w:r w:rsidRPr="00D75CAA">
        <w:rPr>
          <w:rFonts w:ascii="Times New Roman" w:eastAsia="Times New Roman" w:hAnsi="Times New Roman" w:cs="Times New Roman"/>
          <w:sz w:val="28"/>
          <w:szCs w:val="28"/>
          <w:lang w:eastAsia="ru-RU"/>
        </w:rPr>
        <w:t xml:space="preserve"> и скорой помощи с курсом ПО</w:t>
      </w:r>
    </w:p>
    <w:p w:rsidR="00D75CAA" w:rsidRDefault="00D75CAA" w:rsidP="00D75CA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Ивкина Ксения Викторовна</w:t>
      </w:r>
    </w:p>
    <w:p w:rsidR="00D75CAA" w:rsidRDefault="00D75CAA" w:rsidP="00D75CAA">
      <w:pPr>
        <w:spacing w:after="0" w:line="240" w:lineRule="auto"/>
        <w:jc w:val="right"/>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rPr>
          <w:rFonts w:ascii="Times New Roman" w:eastAsia="Times New Roman" w:hAnsi="Times New Roman" w:cs="Times New Roman"/>
          <w:sz w:val="28"/>
          <w:szCs w:val="28"/>
          <w:lang w:eastAsia="ru-RU"/>
        </w:rPr>
      </w:pPr>
    </w:p>
    <w:p w:rsidR="00D75CAA" w:rsidRPr="00D75CAA" w:rsidRDefault="00D75CAA" w:rsidP="00D75CAA">
      <w:pPr>
        <w:spacing w:after="0" w:line="240" w:lineRule="auto"/>
        <w:rPr>
          <w:rFonts w:ascii="Times New Roman" w:eastAsia="Times New Roman" w:hAnsi="Times New Roman" w:cs="Times New Roman"/>
          <w:sz w:val="28"/>
          <w:szCs w:val="28"/>
          <w:lang w:eastAsia="ru-RU"/>
        </w:rPr>
      </w:pPr>
    </w:p>
    <w:p w:rsidR="00D75CAA" w:rsidRPr="00D75CAA" w:rsidRDefault="00D75CAA" w:rsidP="00D75CAA">
      <w:pPr>
        <w:spacing w:after="0" w:line="240" w:lineRule="auto"/>
        <w:rPr>
          <w:rFonts w:ascii="Times New Roman" w:eastAsia="Times New Roman" w:hAnsi="Times New Roman" w:cs="Times New Roman"/>
          <w:sz w:val="28"/>
          <w:szCs w:val="28"/>
          <w:lang w:eastAsia="ru-RU"/>
        </w:rPr>
      </w:pPr>
      <w:r w:rsidRPr="00D75CAA">
        <w:rPr>
          <w:rFonts w:ascii="Times New Roman" w:eastAsia="Times New Roman" w:hAnsi="Times New Roman" w:cs="Times New Roman"/>
          <w:sz w:val="28"/>
          <w:szCs w:val="28"/>
          <w:lang w:eastAsia="ru-RU"/>
        </w:rPr>
        <w:t xml:space="preserve">                                                       Красноярск</w:t>
      </w:r>
    </w:p>
    <w:p w:rsidR="00D75CAA" w:rsidRDefault="00D75CAA" w:rsidP="00D75CAA">
      <w:pPr>
        <w:spacing w:after="0" w:line="240" w:lineRule="auto"/>
        <w:ind w:left="354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CB6EE3" w:rsidRPr="00D75CAA" w:rsidRDefault="00CB6EE3" w:rsidP="00D75CAA">
      <w:pPr>
        <w:spacing w:after="0" w:line="240" w:lineRule="auto"/>
        <w:ind w:left="3540" w:firstLine="708"/>
        <w:rPr>
          <w:rFonts w:ascii="Times New Roman" w:eastAsia="Times New Roman" w:hAnsi="Times New Roman" w:cs="Times New Roman"/>
          <w:sz w:val="28"/>
          <w:szCs w:val="28"/>
          <w:lang w:eastAsia="ru-RU"/>
        </w:rPr>
      </w:pPr>
    </w:p>
    <w:sdt>
      <w:sdtPr>
        <w:rPr>
          <w:rFonts w:ascii="Times New Roman" w:eastAsiaTheme="minorEastAsia" w:hAnsi="Times New Roman" w:cs="Times New Roman"/>
          <w:sz w:val="28"/>
          <w:szCs w:val="28"/>
          <w:lang w:eastAsia="ru-RU"/>
        </w:rPr>
        <w:id w:val="-2070408360"/>
        <w:docPartObj>
          <w:docPartGallery w:val="Table of Contents"/>
          <w:docPartUnique/>
        </w:docPartObj>
      </w:sdtPr>
      <w:sdtEndPr>
        <w:rPr>
          <w:rFonts w:asciiTheme="minorHAnsi" w:eastAsiaTheme="minorHAnsi" w:hAnsiTheme="minorHAnsi" w:cstheme="minorBidi"/>
          <w:sz w:val="22"/>
          <w:szCs w:val="22"/>
          <w:lang w:eastAsia="en-US"/>
        </w:rPr>
      </w:sdtEndPr>
      <w:sdtContent>
        <w:p w:rsidR="00A561D5" w:rsidRPr="00133B83" w:rsidRDefault="00A561D5" w:rsidP="00A561D5">
          <w:pPr>
            <w:rPr>
              <w:rFonts w:ascii="Times New Roman" w:hAnsi="Times New Roman" w:cs="Times New Roman"/>
              <w:sz w:val="28"/>
              <w:szCs w:val="28"/>
            </w:rPr>
          </w:pPr>
          <w:r w:rsidRPr="00133B83">
            <w:rPr>
              <w:rFonts w:ascii="Times New Roman" w:hAnsi="Times New Roman" w:cs="Times New Roman"/>
              <w:sz w:val="28"/>
              <w:szCs w:val="28"/>
            </w:rPr>
            <w:t>Содержание</w:t>
          </w:r>
        </w:p>
        <w:p w:rsidR="00A561D5" w:rsidRPr="00133B83" w:rsidRDefault="00E14C5E" w:rsidP="00A561D5">
          <w:pPr>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D60678" w:rsidRPr="00D60678">
            <w:rPr>
              <w:rFonts w:ascii="Times New Roman" w:hAnsi="Times New Roman" w:cs="Times New Roman"/>
              <w:sz w:val="28"/>
              <w:szCs w:val="28"/>
            </w:rPr>
            <w:t>.</w:t>
          </w:r>
          <w:proofErr w:type="spellStart"/>
          <w:r w:rsidR="00D60678">
            <w:rPr>
              <w:rFonts w:ascii="Times New Roman" w:hAnsi="Times New Roman" w:cs="Times New Roman"/>
              <w:sz w:val="28"/>
              <w:szCs w:val="28"/>
            </w:rPr>
            <w:t>Холодовая</w:t>
          </w:r>
          <w:proofErr w:type="spellEnd"/>
          <w:r w:rsidR="00D60678">
            <w:rPr>
              <w:rFonts w:ascii="Times New Roman" w:hAnsi="Times New Roman" w:cs="Times New Roman"/>
              <w:sz w:val="28"/>
              <w:szCs w:val="28"/>
            </w:rPr>
            <w:t xml:space="preserve"> травма. Отморожение </w:t>
          </w:r>
          <w:r w:rsidR="00A561D5" w:rsidRPr="00133B83">
            <w:rPr>
              <w:rFonts w:ascii="Times New Roman" w:hAnsi="Times New Roman" w:cs="Times New Roman"/>
              <w:sz w:val="28"/>
              <w:szCs w:val="28"/>
            </w:rPr>
            <w:ptab w:relativeTo="margin" w:alignment="right" w:leader="dot"/>
          </w:r>
          <w:r w:rsidR="00A561D5" w:rsidRPr="00133B83">
            <w:rPr>
              <w:rFonts w:ascii="Times New Roman" w:hAnsi="Times New Roman" w:cs="Times New Roman"/>
              <w:b/>
              <w:bCs/>
              <w:sz w:val="28"/>
              <w:szCs w:val="28"/>
            </w:rPr>
            <w:t>3</w:t>
          </w:r>
        </w:p>
        <w:p w:rsidR="00A561D5" w:rsidRPr="00DD27F4" w:rsidRDefault="00A561D5" w:rsidP="00DD27F4">
          <w:pPr>
            <w:rPr>
              <w:rFonts w:ascii="Times New Roman" w:hAnsi="Times New Roman" w:cs="Times New Roman"/>
              <w:sz w:val="28"/>
              <w:szCs w:val="28"/>
            </w:rPr>
          </w:pPr>
          <w:r w:rsidRPr="00133B83">
            <w:rPr>
              <w:rFonts w:ascii="Times New Roman" w:hAnsi="Times New Roman" w:cs="Times New Roman"/>
              <w:sz w:val="28"/>
              <w:szCs w:val="28"/>
            </w:rPr>
            <w:t xml:space="preserve">2. </w:t>
          </w:r>
          <w:r w:rsidR="00D60678" w:rsidRPr="00D60678">
            <w:rPr>
              <w:rFonts w:ascii="Times New Roman" w:hAnsi="Times New Roman" w:cs="Times New Roman"/>
              <w:sz w:val="28"/>
              <w:szCs w:val="28"/>
            </w:rPr>
            <w:t xml:space="preserve">Общее переохлаждение </w:t>
          </w:r>
          <w:r w:rsidRPr="00133B83">
            <w:rPr>
              <w:rFonts w:ascii="Times New Roman" w:hAnsi="Times New Roman" w:cs="Times New Roman"/>
              <w:sz w:val="28"/>
              <w:szCs w:val="28"/>
            </w:rPr>
            <w:ptab w:relativeTo="margin" w:alignment="right" w:leader="dot"/>
          </w:r>
          <w:r w:rsidR="00D60678">
            <w:rPr>
              <w:rFonts w:ascii="Times New Roman" w:hAnsi="Times New Roman" w:cs="Times New Roman"/>
              <w:b/>
              <w:bCs/>
              <w:sz w:val="28"/>
              <w:szCs w:val="28"/>
            </w:rPr>
            <w:t>6</w:t>
          </w:r>
        </w:p>
        <w:p w:rsidR="00A561D5" w:rsidRPr="00133B83" w:rsidRDefault="00A561D5" w:rsidP="00A561D5">
          <w:pPr>
            <w:rPr>
              <w:rFonts w:ascii="Times New Roman" w:hAnsi="Times New Roman" w:cs="Times New Roman"/>
              <w:sz w:val="28"/>
              <w:szCs w:val="28"/>
            </w:rPr>
          </w:pPr>
          <w:r w:rsidRPr="00133B83">
            <w:rPr>
              <w:rFonts w:ascii="Times New Roman" w:hAnsi="Times New Roman" w:cs="Times New Roman"/>
              <w:sz w:val="28"/>
              <w:szCs w:val="28"/>
            </w:rPr>
            <w:t xml:space="preserve">3. </w:t>
          </w:r>
          <w:r w:rsidR="00D60678" w:rsidRPr="00D60678">
            <w:rPr>
              <w:rFonts w:ascii="Times New Roman" w:hAnsi="Times New Roman" w:cs="Times New Roman"/>
              <w:sz w:val="28"/>
              <w:szCs w:val="28"/>
            </w:rPr>
            <w:t xml:space="preserve">Осложнения отморожения и общего переохлаждения </w:t>
          </w:r>
          <w:r w:rsidRPr="00133B83">
            <w:rPr>
              <w:rFonts w:ascii="Times New Roman" w:hAnsi="Times New Roman" w:cs="Times New Roman"/>
              <w:sz w:val="28"/>
              <w:szCs w:val="28"/>
            </w:rPr>
            <w:ptab w:relativeTo="margin" w:alignment="right" w:leader="dot"/>
          </w:r>
          <w:r w:rsidR="00D60678">
            <w:rPr>
              <w:rFonts w:ascii="Times New Roman" w:hAnsi="Times New Roman" w:cs="Times New Roman"/>
              <w:b/>
              <w:bCs/>
              <w:sz w:val="28"/>
              <w:szCs w:val="28"/>
            </w:rPr>
            <w:t>7</w:t>
          </w:r>
        </w:p>
        <w:p w:rsidR="00A561D5" w:rsidRPr="00133B83" w:rsidRDefault="00A561D5" w:rsidP="00A561D5">
          <w:pPr>
            <w:rPr>
              <w:rFonts w:ascii="Times New Roman" w:hAnsi="Times New Roman" w:cs="Times New Roman"/>
              <w:sz w:val="28"/>
              <w:szCs w:val="28"/>
            </w:rPr>
          </w:pPr>
          <w:r w:rsidRPr="00133B83">
            <w:rPr>
              <w:rFonts w:ascii="Times New Roman" w:hAnsi="Times New Roman" w:cs="Times New Roman"/>
              <w:sz w:val="28"/>
              <w:szCs w:val="28"/>
            </w:rPr>
            <w:t xml:space="preserve">4. </w:t>
          </w:r>
          <w:r w:rsidR="00D60678" w:rsidRPr="00D60678">
            <w:rPr>
              <w:rFonts w:ascii="Times New Roman" w:hAnsi="Times New Roman" w:cs="Times New Roman"/>
              <w:sz w:val="28"/>
              <w:szCs w:val="28"/>
            </w:rPr>
            <w:t xml:space="preserve">.Первая медицинская и доврачебная помощь </w:t>
          </w:r>
          <w:r w:rsidRPr="00133B83">
            <w:rPr>
              <w:rFonts w:ascii="Times New Roman" w:hAnsi="Times New Roman" w:cs="Times New Roman"/>
              <w:sz w:val="28"/>
              <w:szCs w:val="28"/>
            </w:rPr>
            <w:ptab w:relativeTo="margin" w:alignment="right" w:leader="dot"/>
          </w:r>
          <w:r w:rsidR="00D60678">
            <w:rPr>
              <w:rFonts w:ascii="Times New Roman" w:hAnsi="Times New Roman" w:cs="Times New Roman"/>
              <w:b/>
              <w:bCs/>
              <w:sz w:val="28"/>
              <w:szCs w:val="28"/>
            </w:rPr>
            <w:t>8</w:t>
          </w:r>
        </w:p>
        <w:p w:rsidR="00A561D5" w:rsidRPr="00133B83" w:rsidRDefault="00A561D5" w:rsidP="00A561D5">
          <w:pPr>
            <w:rPr>
              <w:rFonts w:ascii="Times New Roman" w:hAnsi="Times New Roman" w:cs="Times New Roman"/>
              <w:sz w:val="28"/>
              <w:szCs w:val="28"/>
            </w:rPr>
          </w:pPr>
          <w:r w:rsidRPr="00133B83">
            <w:rPr>
              <w:rFonts w:ascii="Times New Roman" w:hAnsi="Times New Roman" w:cs="Times New Roman"/>
              <w:sz w:val="28"/>
              <w:szCs w:val="28"/>
            </w:rPr>
            <w:t xml:space="preserve">5. </w:t>
          </w:r>
          <w:r w:rsidR="00D60678" w:rsidRPr="00D60678">
            <w:rPr>
              <w:rFonts w:ascii="Times New Roman" w:hAnsi="Times New Roman" w:cs="Times New Roman"/>
              <w:sz w:val="28"/>
              <w:szCs w:val="28"/>
            </w:rPr>
            <w:t xml:space="preserve">Тепловой, солнечный удар </w:t>
          </w:r>
          <w:r w:rsidRPr="00133B83">
            <w:rPr>
              <w:rFonts w:ascii="Times New Roman" w:hAnsi="Times New Roman" w:cs="Times New Roman"/>
              <w:sz w:val="28"/>
              <w:szCs w:val="28"/>
            </w:rPr>
            <w:ptab w:relativeTo="margin" w:alignment="right" w:leader="dot"/>
          </w:r>
          <w:r w:rsidR="00D60678">
            <w:rPr>
              <w:rFonts w:ascii="Times New Roman" w:hAnsi="Times New Roman" w:cs="Times New Roman"/>
              <w:b/>
              <w:bCs/>
              <w:sz w:val="28"/>
              <w:szCs w:val="28"/>
            </w:rPr>
            <w:t>9</w:t>
          </w:r>
        </w:p>
        <w:p w:rsidR="00A561D5" w:rsidRDefault="00A561D5" w:rsidP="00A561D5">
          <w:pPr>
            <w:rPr>
              <w:rFonts w:ascii="Times New Roman" w:hAnsi="Times New Roman" w:cs="Times New Roman"/>
              <w:b/>
              <w:bCs/>
              <w:sz w:val="28"/>
              <w:szCs w:val="28"/>
            </w:rPr>
          </w:pPr>
          <w:r w:rsidRPr="00133B83">
            <w:rPr>
              <w:rFonts w:ascii="Times New Roman" w:hAnsi="Times New Roman" w:cs="Times New Roman"/>
              <w:sz w:val="28"/>
              <w:szCs w:val="28"/>
            </w:rPr>
            <w:t xml:space="preserve">6. </w:t>
          </w:r>
          <w:r w:rsidR="00D60678" w:rsidRPr="00D60678">
            <w:rPr>
              <w:rFonts w:ascii="Times New Roman" w:hAnsi="Times New Roman" w:cs="Times New Roman"/>
              <w:sz w:val="28"/>
              <w:szCs w:val="28"/>
            </w:rPr>
            <w:t>Патогенез</w:t>
          </w:r>
          <w:r w:rsidRPr="00133B83">
            <w:rPr>
              <w:rFonts w:ascii="Times New Roman" w:hAnsi="Times New Roman" w:cs="Times New Roman"/>
              <w:sz w:val="28"/>
              <w:szCs w:val="28"/>
            </w:rPr>
            <w:ptab w:relativeTo="margin" w:alignment="right" w:leader="dot"/>
          </w:r>
          <w:r w:rsidR="00E33C0D" w:rsidRPr="00133B83">
            <w:rPr>
              <w:rFonts w:ascii="Times New Roman" w:hAnsi="Times New Roman" w:cs="Times New Roman"/>
              <w:b/>
              <w:bCs/>
              <w:sz w:val="28"/>
              <w:szCs w:val="28"/>
            </w:rPr>
            <w:t>1</w:t>
          </w:r>
          <w:r w:rsidR="00D60678">
            <w:rPr>
              <w:rFonts w:ascii="Times New Roman" w:hAnsi="Times New Roman" w:cs="Times New Roman"/>
              <w:b/>
              <w:bCs/>
              <w:sz w:val="28"/>
              <w:szCs w:val="28"/>
            </w:rPr>
            <w:t>0</w:t>
          </w:r>
        </w:p>
        <w:p w:rsidR="00A847F6" w:rsidRDefault="00A847F6" w:rsidP="00A561D5">
          <w:pPr>
            <w:rPr>
              <w:rFonts w:ascii="Times New Roman" w:hAnsi="Times New Roman" w:cs="Times New Roman"/>
              <w:sz w:val="28"/>
              <w:szCs w:val="28"/>
            </w:rPr>
          </w:pPr>
          <w:r>
            <w:rPr>
              <w:rFonts w:ascii="Times New Roman" w:hAnsi="Times New Roman" w:cs="Times New Roman"/>
              <w:b/>
              <w:bCs/>
              <w:sz w:val="28"/>
              <w:szCs w:val="28"/>
            </w:rPr>
            <w:t>7.</w:t>
          </w:r>
          <w:r w:rsidRPr="00A847F6">
            <w:rPr>
              <w:rFonts w:ascii="Times New Roman" w:hAnsi="Times New Roman" w:cs="Times New Roman"/>
              <w:sz w:val="28"/>
              <w:szCs w:val="28"/>
            </w:rPr>
            <w:t xml:space="preserve"> </w:t>
          </w:r>
          <w:r w:rsidR="00D60678" w:rsidRPr="00D60678">
            <w:rPr>
              <w:rFonts w:ascii="Times New Roman" w:hAnsi="Times New Roman" w:cs="Times New Roman"/>
              <w:sz w:val="28"/>
              <w:szCs w:val="28"/>
            </w:rPr>
            <w:t>Классификация</w:t>
          </w:r>
          <w:r>
            <w:rPr>
              <w:rFonts w:ascii="Times New Roman" w:hAnsi="Times New Roman" w:cs="Times New Roman"/>
              <w:sz w:val="28"/>
              <w:szCs w:val="28"/>
            </w:rPr>
            <w:t>……………………………………………</w:t>
          </w:r>
          <w:r w:rsidR="00D60678">
            <w:rPr>
              <w:rFonts w:ascii="Times New Roman" w:hAnsi="Times New Roman" w:cs="Times New Roman"/>
              <w:sz w:val="28"/>
              <w:szCs w:val="28"/>
            </w:rPr>
            <w:t>.</w:t>
          </w:r>
          <w:r>
            <w:rPr>
              <w:rFonts w:ascii="Times New Roman" w:hAnsi="Times New Roman" w:cs="Times New Roman"/>
              <w:sz w:val="28"/>
              <w:szCs w:val="28"/>
            </w:rPr>
            <w:t>………………….</w:t>
          </w:r>
          <w:r w:rsidRPr="00A847F6">
            <w:rPr>
              <w:rFonts w:ascii="Times New Roman" w:hAnsi="Times New Roman" w:cs="Times New Roman"/>
              <w:b/>
              <w:sz w:val="28"/>
              <w:szCs w:val="28"/>
            </w:rPr>
            <w:t>1</w:t>
          </w:r>
          <w:r w:rsidR="00D60678">
            <w:rPr>
              <w:rFonts w:ascii="Times New Roman" w:hAnsi="Times New Roman" w:cs="Times New Roman"/>
              <w:b/>
              <w:sz w:val="28"/>
              <w:szCs w:val="28"/>
            </w:rPr>
            <w:t>1</w:t>
          </w:r>
        </w:p>
        <w:p w:rsidR="00D60678" w:rsidRDefault="00A847F6" w:rsidP="00D60678">
          <w:pPr>
            <w:rPr>
              <w:rFonts w:ascii="Times New Roman" w:hAnsi="Times New Roman" w:cs="Times New Roman"/>
              <w:b/>
              <w:sz w:val="28"/>
              <w:szCs w:val="28"/>
            </w:rPr>
          </w:pPr>
          <w:r>
            <w:rPr>
              <w:rFonts w:ascii="Times New Roman" w:hAnsi="Times New Roman" w:cs="Times New Roman"/>
              <w:sz w:val="28"/>
              <w:szCs w:val="28"/>
            </w:rPr>
            <w:t xml:space="preserve">8. </w:t>
          </w:r>
          <w:r w:rsidR="00D60678" w:rsidRPr="00D60678">
            <w:rPr>
              <w:rFonts w:ascii="Times New Roman" w:hAnsi="Times New Roman" w:cs="Times New Roman"/>
              <w:sz w:val="28"/>
              <w:szCs w:val="28"/>
            </w:rPr>
            <w:t>Клинические проявления</w:t>
          </w:r>
          <w:r>
            <w:rPr>
              <w:rFonts w:ascii="Times New Roman" w:hAnsi="Times New Roman" w:cs="Times New Roman"/>
              <w:sz w:val="28"/>
              <w:szCs w:val="28"/>
            </w:rPr>
            <w:t>…</w:t>
          </w:r>
          <w:r w:rsidR="00D60678">
            <w:rPr>
              <w:rFonts w:ascii="Times New Roman" w:hAnsi="Times New Roman" w:cs="Times New Roman"/>
              <w:sz w:val="28"/>
              <w:szCs w:val="28"/>
            </w:rPr>
            <w:t>………...</w:t>
          </w:r>
          <w:r>
            <w:rPr>
              <w:rFonts w:ascii="Times New Roman" w:hAnsi="Times New Roman" w:cs="Times New Roman"/>
              <w:sz w:val="28"/>
              <w:szCs w:val="28"/>
            </w:rPr>
            <w:t>…………………………………….......</w:t>
          </w:r>
          <w:r w:rsidR="00D60678">
            <w:rPr>
              <w:rFonts w:ascii="Times New Roman" w:hAnsi="Times New Roman" w:cs="Times New Roman"/>
              <w:b/>
              <w:sz w:val="28"/>
              <w:szCs w:val="28"/>
            </w:rPr>
            <w:t>12</w:t>
          </w:r>
        </w:p>
        <w:p w:rsidR="000B6106" w:rsidRDefault="000B6106" w:rsidP="00D60678">
          <w:pPr>
            <w:rPr>
              <w:rFonts w:ascii="Times New Roman" w:hAnsi="Times New Roman" w:cs="Times New Roman"/>
              <w:sz w:val="28"/>
              <w:szCs w:val="28"/>
            </w:rPr>
          </w:pPr>
          <w:r>
            <w:rPr>
              <w:rFonts w:ascii="Times New Roman" w:hAnsi="Times New Roman" w:cs="Times New Roman"/>
              <w:sz w:val="28"/>
              <w:szCs w:val="28"/>
            </w:rPr>
            <w:t xml:space="preserve">9. </w:t>
          </w:r>
          <w:r w:rsidRPr="000B6106">
            <w:rPr>
              <w:rFonts w:ascii="Times New Roman" w:hAnsi="Times New Roman" w:cs="Times New Roman"/>
              <w:sz w:val="28"/>
              <w:szCs w:val="28"/>
            </w:rPr>
            <w:t>Лечение</w:t>
          </w:r>
          <w:r>
            <w:rPr>
              <w:rFonts w:ascii="Times New Roman" w:hAnsi="Times New Roman" w:cs="Times New Roman"/>
              <w:sz w:val="28"/>
              <w:szCs w:val="28"/>
            </w:rPr>
            <w:t>………………………………………………………………………</w:t>
          </w:r>
          <w:r w:rsidRPr="000B6106">
            <w:rPr>
              <w:rFonts w:ascii="Times New Roman" w:hAnsi="Times New Roman" w:cs="Times New Roman"/>
              <w:b/>
              <w:sz w:val="28"/>
              <w:szCs w:val="28"/>
            </w:rPr>
            <w:t>13</w:t>
          </w:r>
        </w:p>
        <w:p w:rsidR="00D60678" w:rsidRDefault="000B6106" w:rsidP="00D60678">
          <w:pPr>
            <w:rPr>
              <w:rFonts w:ascii="Times New Roman" w:hAnsi="Times New Roman" w:cs="Times New Roman"/>
              <w:b/>
              <w:sz w:val="28"/>
              <w:szCs w:val="28"/>
            </w:rPr>
          </w:pPr>
          <w:r>
            <w:rPr>
              <w:rFonts w:ascii="Times New Roman" w:hAnsi="Times New Roman" w:cs="Times New Roman"/>
              <w:sz w:val="28"/>
              <w:szCs w:val="28"/>
            </w:rPr>
            <w:t>10</w:t>
          </w:r>
          <w:r w:rsidR="00D60678" w:rsidRPr="00D60678">
            <w:rPr>
              <w:rFonts w:ascii="Times New Roman" w:hAnsi="Times New Roman" w:cs="Times New Roman"/>
              <w:sz w:val="28"/>
              <w:szCs w:val="28"/>
            </w:rPr>
            <w:t>.</w:t>
          </w:r>
          <w:r w:rsidR="00D60678">
            <w:rPr>
              <w:rFonts w:ascii="Times New Roman" w:hAnsi="Times New Roman" w:cs="Times New Roman"/>
              <w:b/>
              <w:sz w:val="28"/>
              <w:szCs w:val="28"/>
            </w:rPr>
            <w:t xml:space="preserve"> </w:t>
          </w:r>
          <w:r w:rsidR="00D60678" w:rsidRPr="00D60678">
            <w:rPr>
              <w:rFonts w:ascii="Times New Roman" w:hAnsi="Times New Roman" w:cs="Times New Roman"/>
              <w:sz w:val="28"/>
              <w:szCs w:val="28"/>
            </w:rPr>
            <w:t>Прогноз</w:t>
          </w:r>
          <w:r w:rsidR="00D60678">
            <w:rPr>
              <w:rFonts w:ascii="Times New Roman" w:hAnsi="Times New Roman" w:cs="Times New Roman"/>
              <w:sz w:val="28"/>
              <w:szCs w:val="28"/>
            </w:rPr>
            <w:t>…………………………………………………………………...…</w:t>
          </w:r>
          <w:r>
            <w:rPr>
              <w:rFonts w:ascii="Times New Roman" w:hAnsi="Times New Roman" w:cs="Times New Roman"/>
              <w:b/>
              <w:sz w:val="28"/>
              <w:szCs w:val="28"/>
            </w:rPr>
            <w:t>14</w:t>
          </w:r>
        </w:p>
        <w:p w:rsidR="00A561D5" w:rsidRPr="00D60678" w:rsidRDefault="000B6106" w:rsidP="00D60678">
          <w:pPr>
            <w:rPr>
              <w:rFonts w:ascii="Times New Roman" w:hAnsi="Times New Roman" w:cs="Times New Roman"/>
              <w:sz w:val="28"/>
              <w:szCs w:val="28"/>
            </w:rPr>
          </w:pPr>
          <w:r>
            <w:rPr>
              <w:rFonts w:ascii="Times New Roman" w:hAnsi="Times New Roman" w:cs="Times New Roman"/>
              <w:sz w:val="28"/>
              <w:szCs w:val="28"/>
            </w:rPr>
            <w:t>11</w:t>
          </w:r>
          <w:r w:rsidR="00D60678" w:rsidRPr="00D60678">
            <w:rPr>
              <w:rFonts w:ascii="Times New Roman" w:hAnsi="Times New Roman" w:cs="Times New Roman"/>
              <w:sz w:val="28"/>
              <w:szCs w:val="28"/>
            </w:rPr>
            <w:t>.</w:t>
          </w:r>
          <w:r w:rsidR="00D60678">
            <w:rPr>
              <w:rFonts w:ascii="Times New Roman" w:hAnsi="Times New Roman" w:cs="Times New Roman"/>
              <w:sz w:val="28"/>
              <w:szCs w:val="28"/>
            </w:rPr>
            <w:t xml:space="preserve"> </w:t>
          </w:r>
          <w:r w:rsidR="00D60678" w:rsidRPr="00D60678">
            <w:rPr>
              <w:rFonts w:ascii="Times New Roman" w:hAnsi="Times New Roman" w:cs="Times New Roman"/>
              <w:sz w:val="28"/>
              <w:szCs w:val="28"/>
            </w:rPr>
            <w:t>Список используемой литературы</w:t>
          </w:r>
          <w:r w:rsidR="00D60678">
            <w:rPr>
              <w:rFonts w:ascii="Times New Roman" w:hAnsi="Times New Roman" w:cs="Times New Roman"/>
              <w:sz w:val="28"/>
              <w:szCs w:val="28"/>
            </w:rPr>
            <w:t>………………………………………….</w:t>
          </w:r>
          <w:r>
            <w:rPr>
              <w:rFonts w:ascii="Times New Roman" w:hAnsi="Times New Roman" w:cs="Times New Roman"/>
              <w:b/>
              <w:sz w:val="28"/>
              <w:szCs w:val="28"/>
            </w:rPr>
            <w:t>15</w:t>
          </w:r>
        </w:p>
      </w:sdtContent>
    </w:sdt>
    <w:p w:rsidR="00C4442E" w:rsidRPr="006973B9" w:rsidRDefault="00C4442E"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A561D5" w:rsidRDefault="00A561D5" w:rsidP="00C4442E">
      <w:pPr>
        <w:rPr>
          <w:rFonts w:ascii="Times New Roman" w:hAnsi="Times New Roman" w:cs="Times New Roman"/>
          <w:sz w:val="28"/>
          <w:szCs w:val="28"/>
        </w:rPr>
      </w:pPr>
    </w:p>
    <w:p w:rsidR="00BE6227" w:rsidRDefault="00BE6227" w:rsidP="00C4442E">
      <w:pPr>
        <w:rPr>
          <w:rFonts w:ascii="Times New Roman" w:hAnsi="Times New Roman" w:cs="Times New Roman"/>
          <w:sz w:val="28"/>
          <w:szCs w:val="28"/>
        </w:rPr>
      </w:pPr>
    </w:p>
    <w:p w:rsidR="00681F65" w:rsidRDefault="00681F65" w:rsidP="00681F65">
      <w:pPr>
        <w:jc w:val="center"/>
        <w:rPr>
          <w:rFonts w:ascii="Times New Roman" w:hAnsi="Times New Roman" w:cs="Times New Roman"/>
          <w:sz w:val="28"/>
          <w:szCs w:val="28"/>
        </w:rPr>
      </w:pPr>
      <w:r w:rsidRPr="00681F65">
        <w:rPr>
          <w:rFonts w:ascii="Times New Roman" w:hAnsi="Times New Roman" w:cs="Times New Roman"/>
          <w:sz w:val="28"/>
          <w:szCs w:val="28"/>
        </w:rPr>
        <w:t>Общее переохлаждение и отморожение</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1.Холодовая травма. Отморожение </w:t>
      </w:r>
      <w:r w:rsidR="005D3892">
        <w:rPr>
          <w:rFonts w:ascii="Times New Roman" w:hAnsi="Times New Roman" w:cs="Times New Roman"/>
          <w:sz w:val="28"/>
          <w:szCs w:val="28"/>
        </w:rPr>
        <w:t xml:space="preserve">.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Различают местную и общую реакцию организма на воздействие низких температур - отморожение и общее переохлаждение. Отморожение - это патологическое состояние тканей, возникающее на ограниченном участке тела под воздействием низких температур внешней среды. В мирное время отморожение встречается у 0,07% всех госпитализированных больных. Отморожение наступает, как правило, у людей, находящихся в состоянии алкогольного опьянения, во время экстремальных ситуаций (при несчастных случаях на море, суше, в воздухе, главным образом, в северных широтах). Под воздействием </w:t>
      </w:r>
      <w:proofErr w:type="spellStart"/>
      <w:r w:rsidRPr="00681F65">
        <w:rPr>
          <w:rFonts w:ascii="Times New Roman" w:hAnsi="Times New Roman" w:cs="Times New Roman"/>
          <w:sz w:val="28"/>
          <w:szCs w:val="28"/>
        </w:rPr>
        <w:t>холодовой</w:t>
      </w:r>
      <w:proofErr w:type="spellEnd"/>
      <w:r w:rsidRPr="00681F65">
        <w:rPr>
          <w:rFonts w:ascii="Times New Roman" w:hAnsi="Times New Roman" w:cs="Times New Roman"/>
          <w:sz w:val="28"/>
          <w:szCs w:val="28"/>
        </w:rPr>
        <w:t xml:space="preserve"> травмы, патологические процессы начинают развиваться при снижении температуры тканей до 35 - 33°С. Отморожения могут возникать при температуре окружающей среды выше 0°С. Отягчающими ф</w:t>
      </w:r>
      <w:r w:rsidR="003A3884">
        <w:rPr>
          <w:rFonts w:ascii="Times New Roman" w:hAnsi="Times New Roman" w:cs="Times New Roman"/>
          <w:sz w:val="28"/>
          <w:szCs w:val="28"/>
        </w:rPr>
        <w:t xml:space="preserve">акторами отморожения являются: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повышенная влажность,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ветер,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длител</w:t>
      </w:r>
      <w:r w:rsidR="003A3884">
        <w:rPr>
          <w:rFonts w:ascii="Times New Roman" w:hAnsi="Times New Roman" w:cs="Times New Roman"/>
          <w:sz w:val="28"/>
          <w:szCs w:val="28"/>
        </w:rPr>
        <w:t xml:space="preserve">ьность воздействия;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понижение сопротивляемости организма вследствие переутомления,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истощения,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авитаминоза,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перенесенных заболеваний и ранений, </w:t>
      </w:r>
    </w:p>
    <w:p w:rsidR="003A3884" w:rsidRDefault="003A3884" w:rsidP="00681F65">
      <w:pPr>
        <w:rPr>
          <w:rFonts w:ascii="Times New Roman" w:hAnsi="Times New Roman" w:cs="Times New Roman"/>
          <w:sz w:val="28"/>
          <w:szCs w:val="28"/>
        </w:rPr>
      </w:pPr>
      <w:r>
        <w:rPr>
          <w:rFonts w:ascii="Times New Roman" w:hAnsi="Times New Roman" w:cs="Times New Roman"/>
          <w:sz w:val="28"/>
          <w:szCs w:val="28"/>
        </w:rPr>
        <w:t xml:space="preserve">кровопотери;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тесные, плохо подогнанная одежда и обувь, которая сдавливая ткани, нарушает кровоснабжение в них, что снижает сопротивление</w:t>
      </w:r>
      <w:r w:rsidR="003A3884">
        <w:rPr>
          <w:rFonts w:ascii="Times New Roman" w:hAnsi="Times New Roman" w:cs="Times New Roman"/>
          <w:sz w:val="28"/>
          <w:szCs w:val="28"/>
        </w:rPr>
        <w:t xml:space="preserve"> организма к </w:t>
      </w:r>
      <w:proofErr w:type="spellStart"/>
      <w:r w:rsidR="003A3884">
        <w:rPr>
          <w:rFonts w:ascii="Times New Roman" w:hAnsi="Times New Roman" w:cs="Times New Roman"/>
          <w:sz w:val="28"/>
          <w:szCs w:val="28"/>
        </w:rPr>
        <w:t>холодовой</w:t>
      </w:r>
      <w:proofErr w:type="spellEnd"/>
      <w:r w:rsidR="003A3884">
        <w:rPr>
          <w:rFonts w:ascii="Times New Roman" w:hAnsi="Times New Roman" w:cs="Times New Roman"/>
          <w:sz w:val="28"/>
          <w:szCs w:val="28"/>
        </w:rPr>
        <w:t xml:space="preserve"> травме;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ношение про</w:t>
      </w:r>
      <w:r w:rsidR="003A3884">
        <w:rPr>
          <w:rFonts w:ascii="Times New Roman" w:hAnsi="Times New Roman" w:cs="Times New Roman"/>
          <w:sz w:val="28"/>
          <w:szCs w:val="28"/>
        </w:rPr>
        <w:t xml:space="preserve">мокшей обуви и влажной одежды;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lastRenderedPageBreak/>
        <w:t xml:space="preserve">заболевания, понижающие местную сопротивляемость тканей (патологические изменения периферических сосудов, нервно-трофические расстройства, ранее перенесенные отморожения и т.д.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При отморожение структура пораженных тканей в первое время не отличается от структуры нормальных. Потому что под действием низких температур после истощения возможностей местной терморегуляции происходит замедление биохимических процессов в охлажденном участке. В первую очередь страдает сосудистая иннервация, происходит спазм сосудов и ишемия тканей. Под продолжающемся воздействии холода в пораженных структурах обменные процессы нарушаются, что приводит в конечном итоге к некрозу  с последующим развитием реактивного воспаления в окружающих тканях. Периоды кли</w:t>
      </w:r>
      <w:r>
        <w:rPr>
          <w:rFonts w:ascii="Times New Roman" w:hAnsi="Times New Roman" w:cs="Times New Roman"/>
          <w:sz w:val="28"/>
          <w:szCs w:val="28"/>
        </w:rPr>
        <w:t xml:space="preserve">нического течения отморожения: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Скрытый п</w:t>
      </w:r>
      <w:r w:rsidR="003A3884">
        <w:rPr>
          <w:rFonts w:ascii="Times New Roman" w:hAnsi="Times New Roman" w:cs="Times New Roman"/>
          <w:sz w:val="28"/>
          <w:szCs w:val="28"/>
        </w:rPr>
        <w:t xml:space="preserve">ериод - субъективные ощущения: </w:t>
      </w:r>
    </w:p>
    <w:p w:rsidR="003A3884" w:rsidRDefault="003A3884" w:rsidP="00681F65">
      <w:pPr>
        <w:rPr>
          <w:rFonts w:ascii="Times New Roman" w:hAnsi="Times New Roman" w:cs="Times New Roman"/>
          <w:sz w:val="28"/>
          <w:szCs w:val="28"/>
        </w:rPr>
      </w:pPr>
      <w:r>
        <w:rPr>
          <w:rFonts w:ascii="Times New Roman" w:hAnsi="Times New Roman" w:cs="Times New Roman"/>
          <w:sz w:val="28"/>
          <w:szCs w:val="28"/>
        </w:rPr>
        <w:t xml:space="preserve">специфическое ощущению холода;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покалывание, жжение в области поражения, затем наст</w:t>
      </w:r>
      <w:r w:rsidR="003A3884">
        <w:rPr>
          <w:rFonts w:ascii="Times New Roman" w:hAnsi="Times New Roman" w:cs="Times New Roman"/>
          <w:sz w:val="28"/>
          <w:szCs w:val="28"/>
        </w:rPr>
        <w:t xml:space="preserve">упает утрата чувствительности;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гиперемия отмороженных участков сменяется резким побледнением.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В этом периоде нельзя определить глубину и распространение некроза. Чем дольше продолжается скрытый период, тем больше разрушение тканей. Степень разрушения определяется после согреван</w:t>
      </w:r>
      <w:r>
        <w:rPr>
          <w:rFonts w:ascii="Times New Roman" w:hAnsi="Times New Roman" w:cs="Times New Roman"/>
          <w:sz w:val="28"/>
          <w:szCs w:val="28"/>
        </w:rPr>
        <w:t xml:space="preserve">ия отмороженных участков тела.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Реактивный период - начинают развиваться признаки отморожения. Требуется не менее 5-7 дней для того, чтобы определить границы протяженности и степень отморожения. В зависимости от глубины поражения отморожения делят на 4 ст</w:t>
      </w:r>
      <w:r w:rsidR="003A3884">
        <w:rPr>
          <w:rFonts w:ascii="Times New Roman" w:hAnsi="Times New Roman" w:cs="Times New Roman"/>
          <w:sz w:val="28"/>
          <w:szCs w:val="28"/>
        </w:rPr>
        <w:t xml:space="preserve">епени. </w:t>
      </w:r>
    </w:p>
    <w:p w:rsidR="003A3884" w:rsidRDefault="00681F65" w:rsidP="00681F65">
      <w:pPr>
        <w:rPr>
          <w:rFonts w:ascii="Times New Roman" w:hAnsi="Times New Roman" w:cs="Times New Roman"/>
          <w:sz w:val="28"/>
          <w:szCs w:val="28"/>
        </w:rPr>
      </w:pPr>
      <w:r>
        <w:rPr>
          <w:rFonts w:ascii="Times New Roman" w:hAnsi="Times New Roman" w:cs="Times New Roman"/>
          <w:sz w:val="28"/>
          <w:szCs w:val="28"/>
        </w:rPr>
        <w:t xml:space="preserve">Отморожение I степени </w:t>
      </w:r>
      <w:r w:rsidRPr="00681F65">
        <w:rPr>
          <w:rFonts w:ascii="Times New Roman" w:hAnsi="Times New Roman" w:cs="Times New Roman"/>
          <w:sz w:val="28"/>
          <w:szCs w:val="28"/>
        </w:rPr>
        <w:t>скрытый период занимает наиболее короткое время, а уровень падения температуры тканей наименьший. Кожа области отморожения синюшно-багровая, местами бледная, иногда имеет мраморный вид, умеренно отечна. Колющие и жгучие боли, зуд, ломота в суставах. Отмечаются парестезии</w:t>
      </w:r>
      <w:r w:rsidR="003A3884">
        <w:rPr>
          <w:rFonts w:ascii="Times New Roman" w:hAnsi="Times New Roman" w:cs="Times New Roman"/>
          <w:sz w:val="28"/>
          <w:szCs w:val="28"/>
        </w:rPr>
        <w:t xml:space="preserve">.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Отморожение II степени - скрытый период более продолжителен. Появляются пузыри, наполненные прозрачным экссудатом, которые появляются в течение первых 2 дней, но могут возникать дополнительно до 7 - 8-го дня включительно. Чаще пузыри возникают на наиболее </w:t>
      </w:r>
      <w:r w:rsidRPr="00681F65">
        <w:rPr>
          <w:rFonts w:ascii="Times New Roman" w:hAnsi="Times New Roman" w:cs="Times New Roman"/>
          <w:sz w:val="28"/>
          <w:szCs w:val="28"/>
        </w:rPr>
        <w:lastRenderedPageBreak/>
        <w:t>периферических участках конечностей. В ряде случаев отслоенный эпидермис может быть снят с пальца в виде футляра, часто вместе с ногтем. В окружении пузырей отмечается отморожение I степени (кожа гиперемирована, отечна). Боли держатся 2 - 3</w:t>
      </w:r>
      <w:r w:rsidR="003A3884">
        <w:rPr>
          <w:rFonts w:ascii="Times New Roman" w:hAnsi="Times New Roman" w:cs="Times New Roman"/>
          <w:sz w:val="28"/>
          <w:szCs w:val="28"/>
        </w:rPr>
        <w:t xml:space="preserve"> дня, затем постоянно стихают.</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Отморожение III степени - продолжительность скрытого периода и падения температуры тканей увеличиваются. Образующиеся при этом пузыри содержат геморрагический экссудат. В развитии патологического процесса определяют 3 стадии: ¾стадия омертвения и пузырей (до 1 недели); ¾стадия отторжения некротических тканей и образования грануляций (2 - 3 недели); ¾стадия рубцевания и </w:t>
      </w:r>
      <w:proofErr w:type="spellStart"/>
      <w:r w:rsidRPr="00681F65">
        <w:rPr>
          <w:rFonts w:ascii="Times New Roman" w:hAnsi="Times New Roman" w:cs="Times New Roman"/>
          <w:sz w:val="28"/>
          <w:szCs w:val="28"/>
        </w:rPr>
        <w:t>эпителизации</w:t>
      </w:r>
      <w:proofErr w:type="spellEnd"/>
      <w:r w:rsidRPr="00681F65">
        <w:rPr>
          <w:rFonts w:ascii="Times New Roman" w:hAnsi="Times New Roman" w:cs="Times New Roman"/>
          <w:sz w:val="28"/>
          <w:szCs w:val="28"/>
        </w:rPr>
        <w:t xml:space="preserve"> (4 - 8 недель). У пострадавшего холодная кожа, дряблые пузыри, наполненные темно-красным содержимым. Заметна демаркационная линия вокруг </w:t>
      </w:r>
      <w:proofErr w:type="spellStart"/>
      <w:r w:rsidRPr="00681F65">
        <w:rPr>
          <w:rFonts w:ascii="Times New Roman" w:hAnsi="Times New Roman" w:cs="Times New Roman"/>
          <w:sz w:val="28"/>
          <w:szCs w:val="28"/>
        </w:rPr>
        <w:t>некротизированного</w:t>
      </w:r>
      <w:proofErr w:type="spellEnd"/>
      <w:r w:rsidRPr="00681F65">
        <w:rPr>
          <w:rFonts w:ascii="Times New Roman" w:hAnsi="Times New Roman" w:cs="Times New Roman"/>
          <w:sz w:val="28"/>
          <w:szCs w:val="28"/>
        </w:rPr>
        <w:t xml:space="preserve"> участка. Болевая чувствительность (укол иглой) отсутствуют. Через 3-5 дней развивается влажная гангрена. Отмечается с</w:t>
      </w:r>
      <w:r w:rsidR="003A3884">
        <w:rPr>
          <w:rFonts w:ascii="Times New Roman" w:hAnsi="Times New Roman" w:cs="Times New Roman"/>
          <w:sz w:val="28"/>
          <w:szCs w:val="28"/>
        </w:rPr>
        <w:t>ильный озноб, заторможенность.</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Отморожение IV степени - период гипотермии и падения температуры наибольшие. Отмечается резкий цианоз поврежденного участка, холодная кожа, отек развивается через 1-2 часа после травмы. Область отморожения IV степени имеет характерную форму конуса. Отек занимает большую площадь, чем зона некроза. Например, при отморожении пальцев стоп отек доходит до голеностопного сустава, всей стопы - до коленного сустава. Демаркационная линия обозначается к 12-14 дню. Поврежденная зона быстро чернеет и мумифицируется. </w:t>
      </w:r>
    </w:p>
    <w:p w:rsidR="00681F65"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Отморожения I и II степени считаются поверхностными, а отморожения III и IV - глубокими. «Траншейная стопа» - это вид отморожения, который развивается при длительном воздействии влажного холода с периодическим согреванием пораженных тканей. Это поражение развивается не зимой, в период сильных морозов, а в холодные дни осени и весны, когда температура воздуха колеблется от 0 до + 10°С. Причинами являются: ·длительное вертикальное положение пострадавших; ·вынужденная неподвижность; ·тесная не просыхающая обувь. В тканях нарушается венозный отток. Повышается проницаемость стенки сосудов. Жидкость выходит из сосудистого русла, развивается отек. Это усугубляет действие низкой температуры, ухудшается кровообращение, трофика (питание) тканей. Происходит омертвение. Появляются ощущение «одеревенения» стоп, ноющие боли, чувство жжения в области подошвенной поверхности и пальцев. Развивается отек, кожа стоп становится бледной, иногда с участками гиперемии, холодная на ощупь, нарушается чувствительность. </w:t>
      </w:r>
      <w:r w:rsidRPr="00681F65">
        <w:rPr>
          <w:rFonts w:ascii="Times New Roman" w:hAnsi="Times New Roman" w:cs="Times New Roman"/>
          <w:sz w:val="28"/>
          <w:szCs w:val="28"/>
        </w:rPr>
        <w:lastRenderedPageBreak/>
        <w:t xml:space="preserve">Появляются пузыри с кровянистым содержимым. Развивается гангрена. При двустороннем поражении стоп отмечается лихорадка, выраженная интоксикация вплоть до развития сепсиса.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2.Общее переохлаждение </w:t>
      </w:r>
      <w:r>
        <w:rPr>
          <w:rFonts w:ascii="Times New Roman" w:hAnsi="Times New Roman" w:cs="Times New Roman"/>
          <w:sz w:val="28"/>
          <w:szCs w:val="28"/>
        </w:rPr>
        <w:t xml:space="preserve">.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Под общим охлаждением понимают патологическое состояние организма, возникающее в результате воздействия </w:t>
      </w:r>
      <w:proofErr w:type="spellStart"/>
      <w:r w:rsidRPr="00681F65">
        <w:rPr>
          <w:rFonts w:ascii="Times New Roman" w:hAnsi="Times New Roman" w:cs="Times New Roman"/>
          <w:sz w:val="28"/>
          <w:szCs w:val="28"/>
        </w:rPr>
        <w:t>холодовых</w:t>
      </w:r>
      <w:proofErr w:type="spellEnd"/>
      <w:r w:rsidRPr="00681F65">
        <w:rPr>
          <w:rFonts w:ascii="Times New Roman" w:hAnsi="Times New Roman" w:cs="Times New Roman"/>
          <w:sz w:val="28"/>
          <w:szCs w:val="28"/>
        </w:rPr>
        <w:t xml:space="preserve"> факторов внешней среды. Замерзание человека происходит при снижении температуры тела ниже 34°С в результате несоответствия между теплообразованием и повышенной теплоотдачей. Процессы терморегуляции действуют до определенного периода, после окончания которого понижение температуры тела ускоряется, так как к этому моменту прекращается биологическая терморегуляция (кровообращение, местный обмен веществ) и продолжает действовать только физическая терморегуляция (низкая теплопроводность кожи и подкожной жировой клетчатки). При продолжающемся действии холода наступает торможение общих обменных процессов в организме. Это вызывает нарушение центральной нервной системы, сердечно-сосудистой и других жизненно важных функций организма. В конечном итоге приводит к смерти пострадавшего. В отличие от отморожения, при котором тяжесть поражения выявляется в реактивном периоде, общее охлаждение имеет характерные проявления именно в скрытом периоде. Это время, в течение которого сохраняется снижение температуры тела пострадавшего до его согревания. </w:t>
      </w:r>
      <w:r w:rsidR="003A3884">
        <w:rPr>
          <w:rFonts w:ascii="Times New Roman" w:hAnsi="Times New Roman" w:cs="Times New Roman"/>
          <w:sz w:val="28"/>
          <w:szCs w:val="28"/>
        </w:rPr>
        <w:t xml:space="preserve">Стадии общего переохлаждения: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Легкая степень (адинамическая) Появляется чувство общей усталости, апатия, жажда, затруднение активных движений, озноб. Кожа холодная на ощупь, «гусиная кожа», бледность или </w:t>
      </w:r>
      <w:proofErr w:type="spellStart"/>
      <w:r w:rsidRPr="00681F65">
        <w:rPr>
          <w:rFonts w:ascii="Times New Roman" w:hAnsi="Times New Roman" w:cs="Times New Roman"/>
          <w:sz w:val="28"/>
          <w:szCs w:val="28"/>
        </w:rPr>
        <w:t>синюшность</w:t>
      </w:r>
      <w:proofErr w:type="spellEnd"/>
      <w:r w:rsidRPr="00681F65">
        <w:rPr>
          <w:rFonts w:ascii="Times New Roman" w:hAnsi="Times New Roman" w:cs="Times New Roman"/>
          <w:sz w:val="28"/>
          <w:szCs w:val="28"/>
        </w:rPr>
        <w:t xml:space="preserve"> открытых участков тела. Речь затруднена - пострадавший растягивает слова, произносит их по слогам «скандированная речь». Пульс уряжается (до 60 уд./мин), артериальное давление нормальн</w:t>
      </w:r>
      <w:r w:rsidR="003A3884">
        <w:rPr>
          <w:rFonts w:ascii="Times New Roman" w:hAnsi="Times New Roman" w:cs="Times New Roman"/>
          <w:sz w:val="28"/>
          <w:szCs w:val="28"/>
        </w:rPr>
        <w:t xml:space="preserve">ое, дыхание не нарушено.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Средняя степень (</w:t>
      </w:r>
      <w:proofErr w:type="spellStart"/>
      <w:r w:rsidRPr="00681F65">
        <w:rPr>
          <w:rFonts w:ascii="Times New Roman" w:hAnsi="Times New Roman" w:cs="Times New Roman"/>
          <w:sz w:val="28"/>
          <w:szCs w:val="28"/>
        </w:rPr>
        <w:t>ступорозная</w:t>
      </w:r>
      <w:proofErr w:type="spellEnd"/>
      <w:r w:rsidRPr="00681F65">
        <w:rPr>
          <w:rFonts w:ascii="Times New Roman" w:hAnsi="Times New Roman" w:cs="Times New Roman"/>
          <w:sz w:val="28"/>
          <w:szCs w:val="28"/>
        </w:rPr>
        <w:t xml:space="preserve"> стадия) Отмечается бледность, </w:t>
      </w:r>
      <w:proofErr w:type="spellStart"/>
      <w:r w:rsidRPr="00681F65">
        <w:rPr>
          <w:rFonts w:ascii="Times New Roman" w:hAnsi="Times New Roman" w:cs="Times New Roman"/>
          <w:sz w:val="28"/>
          <w:szCs w:val="28"/>
        </w:rPr>
        <w:t>синюшность</w:t>
      </w:r>
      <w:proofErr w:type="spellEnd"/>
      <w:r w:rsidRPr="00681F65">
        <w:rPr>
          <w:rFonts w:ascii="Times New Roman" w:hAnsi="Times New Roman" w:cs="Times New Roman"/>
          <w:sz w:val="28"/>
          <w:szCs w:val="28"/>
        </w:rPr>
        <w:t xml:space="preserve"> кожных покровов, иногда имеющих мраморную окраску. Резкая сонливость, угнетение сознания (сопор), бессмысленный взгляд, отсутствие мимики. Движения резко затруднены из-за начинающегося окоченения Артериальное давление нормальное или незначительно понижено, дыхание замедленное (8 - 12 р</w:t>
      </w:r>
      <w:r w:rsidR="003A3884">
        <w:rPr>
          <w:rFonts w:ascii="Times New Roman" w:hAnsi="Times New Roman" w:cs="Times New Roman"/>
          <w:sz w:val="28"/>
          <w:szCs w:val="28"/>
        </w:rPr>
        <w:t xml:space="preserve">аз в минуту) и поверхностное.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Тяжелая степень (судорожная степень) Сознание отсутствует, судороги. Длительное судорожное сокращение жевательных мышц, может прикушен </w:t>
      </w:r>
      <w:r w:rsidRPr="00681F65">
        <w:rPr>
          <w:rFonts w:ascii="Times New Roman" w:hAnsi="Times New Roman" w:cs="Times New Roman"/>
          <w:sz w:val="28"/>
          <w:szCs w:val="28"/>
        </w:rPr>
        <w:lastRenderedPageBreak/>
        <w:t xml:space="preserve">язык. Верхние конечности согнуты в локтевых суставах, попытки их распрямить встречают сильное сопротивление и иногда не удаются из-за наступившего окоченения. Нижние конечности полусогнуты, реже вытянуты. Мышцы брюшного пресса напряжены. Кожа бледная, синюшная, холодная на ощупь. Пульс редкий (34 - 32 уд./мин), иногда он прощупывается только на сонных и бедренных артериях. Артериальное давление снижено или совсем не определяется. Зрачки сужены, слабо реагируют (или не реагируют) на свет. Возможна рвота, непроизвольное мочеиспускание.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3.Осложнения отморожения и общего переохлаждения</w:t>
      </w:r>
      <w:r w:rsidR="003A3884">
        <w:rPr>
          <w:rFonts w:ascii="Times New Roman" w:hAnsi="Times New Roman" w:cs="Times New Roman"/>
          <w:sz w:val="28"/>
          <w:szCs w:val="28"/>
        </w:rPr>
        <w:t>.</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 Клиническое течение всех степеней и видов отморожений и общего охлаждения сопровождается развитием местных и общих осложнений. Большая часть осложнений отморожения связана с развитием инфекции, источником которой являются омертвевшие ткани. Мест</w:t>
      </w:r>
      <w:r w:rsidR="003A3884">
        <w:rPr>
          <w:rFonts w:ascii="Times New Roman" w:hAnsi="Times New Roman" w:cs="Times New Roman"/>
          <w:sz w:val="28"/>
          <w:szCs w:val="28"/>
        </w:rPr>
        <w:t xml:space="preserve">ные воспалительные осложнения: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лимфангиты, лимфадениты, </w:t>
      </w:r>
    </w:p>
    <w:p w:rsidR="003A3884" w:rsidRDefault="003A3884" w:rsidP="00681F65">
      <w:pPr>
        <w:rPr>
          <w:rFonts w:ascii="Times New Roman" w:hAnsi="Times New Roman" w:cs="Times New Roman"/>
          <w:sz w:val="28"/>
          <w:szCs w:val="28"/>
        </w:rPr>
      </w:pPr>
      <w:r>
        <w:rPr>
          <w:rFonts w:ascii="Times New Roman" w:hAnsi="Times New Roman" w:cs="Times New Roman"/>
          <w:sz w:val="28"/>
          <w:szCs w:val="28"/>
        </w:rPr>
        <w:t xml:space="preserve">тромбофлебиты;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флегмоны,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абсцессы, </w:t>
      </w:r>
    </w:p>
    <w:p w:rsidR="003A3884" w:rsidRDefault="003A3884" w:rsidP="00681F65">
      <w:pPr>
        <w:rPr>
          <w:rFonts w:ascii="Times New Roman" w:hAnsi="Times New Roman" w:cs="Times New Roman"/>
          <w:sz w:val="28"/>
          <w:szCs w:val="28"/>
        </w:rPr>
      </w:pPr>
      <w:r>
        <w:rPr>
          <w:rFonts w:ascii="Times New Roman" w:hAnsi="Times New Roman" w:cs="Times New Roman"/>
          <w:sz w:val="28"/>
          <w:szCs w:val="28"/>
        </w:rPr>
        <w:t xml:space="preserve">рожистое воспаление;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артриты,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остеомиелиты.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Общие инфекцио</w:t>
      </w:r>
      <w:r w:rsidR="003A3884">
        <w:rPr>
          <w:rFonts w:ascii="Times New Roman" w:hAnsi="Times New Roman" w:cs="Times New Roman"/>
          <w:sz w:val="28"/>
          <w:szCs w:val="28"/>
        </w:rPr>
        <w:t xml:space="preserve">нные осложнения: </w:t>
      </w:r>
    </w:p>
    <w:p w:rsidR="003A3884" w:rsidRDefault="003A3884" w:rsidP="00681F65">
      <w:pPr>
        <w:rPr>
          <w:rFonts w:ascii="Times New Roman" w:hAnsi="Times New Roman" w:cs="Times New Roman"/>
          <w:sz w:val="28"/>
          <w:szCs w:val="28"/>
        </w:rPr>
      </w:pPr>
      <w:r>
        <w:rPr>
          <w:rFonts w:ascii="Times New Roman" w:hAnsi="Times New Roman" w:cs="Times New Roman"/>
          <w:sz w:val="28"/>
          <w:szCs w:val="28"/>
        </w:rPr>
        <w:t xml:space="preserve">сепсис;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столбняк и развитие анаэробной инфекции.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Осложнения неинфекционной природы возникают вследствие нарушенной трофики тканей, обмена веществ, расстройств кр</w:t>
      </w:r>
      <w:r>
        <w:rPr>
          <w:rFonts w:ascii="Times New Roman" w:hAnsi="Times New Roman" w:cs="Times New Roman"/>
          <w:sz w:val="28"/>
          <w:szCs w:val="28"/>
        </w:rPr>
        <w:t xml:space="preserve">овообращения. К ним относятся: </w:t>
      </w:r>
    </w:p>
    <w:p w:rsidR="003A3884" w:rsidRDefault="00681F65" w:rsidP="00681F65">
      <w:pPr>
        <w:rPr>
          <w:rFonts w:ascii="Times New Roman" w:hAnsi="Times New Roman" w:cs="Times New Roman"/>
          <w:sz w:val="28"/>
          <w:szCs w:val="28"/>
        </w:rPr>
      </w:pPr>
      <w:r>
        <w:rPr>
          <w:rFonts w:ascii="Times New Roman" w:hAnsi="Times New Roman" w:cs="Times New Roman"/>
          <w:sz w:val="28"/>
          <w:szCs w:val="28"/>
        </w:rPr>
        <w:t xml:space="preserve">невриты, </w:t>
      </w:r>
    </w:p>
    <w:p w:rsidR="003A3884" w:rsidRDefault="00681F65" w:rsidP="00681F65">
      <w:pPr>
        <w:rPr>
          <w:rFonts w:ascii="Times New Roman" w:hAnsi="Times New Roman" w:cs="Times New Roman"/>
          <w:sz w:val="28"/>
          <w:szCs w:val="28"/>
        </w:rPr>
      </w:pPr>
      <w:r>
        <w:rPr>
          <w:rFonts w:ascii="Times New Roman" w:hAnsi="Times New Roman" w:cs="Times New Roman"/>
          <w:sz w:val="28"/>
          <w:szCs w:val="28"/>
        </w:rPr>
        <w:t xml:space="preserve">трофические язвы;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нарушения пигментации. </w:t>
      </w:r>
    </w:p>
    <w:p w:rsidR="00681F65" w:rsidRDefault="00681F65" w:rsidP="00681F65">
      <w:pPr>
        <w:rPr>
          <w:rFonts w:ascii="Times New Roman" w:hAnsi="Times New Roman" w:cs="Times New Roman"/>
          <w:sz w:val="28"/>
          <w:szCs w:val="28"/>
        </w:rPr>
      </w:pPr>
      <w:r w:rsidRPr="00681F65">
        <w:rPr>
          <w:rFonts w:ascii="Times New Roman" w:hAnsi="Times New Roman" w:cs="Times New Roman"/>
          <w:sz w:val="28"/>
          <w:szCs w:val="28"/>
        </w:rPr>
        <w:lastRenderedPageBreak/>
        <w:t>Наиболее частые</w:t>
      </w:r>
      <w:r>
        <w:rPr>
          <w:rFonts w:ascii="Times New Roman" w:hAnsi="Times New Roman" w:cs="Times New Roman"/>
          <w:sz w:val="28"/>
          <w:szCs w:val="28"/>
        </w:rPr>
        <w:t xml:space="preserve"> осложнения общего охлаждения: отек мозга; отек легких; </w:t>
      </w:r>
      <w:r w:rsidRPr="00681F65">
        <w:rPr>
          <w:rFonts w:ascii="Times New Roman" w:hAnsi="Times New Roman" w:cs="Times New Roman"/>
          <w:sz w:val="28"/>
          <w:szCs w:val="28"/>
        </w:rPr>
        <w:t>острая почечная недостаточность (вследствие развивающегося отека почек из-за наруше</w:t>
      </w:r>
      <w:r>
        <w:rPr>
          <w:rFonts w:ascii="Times New Roman" w:hAnsi="Times New Roman" w:cs="Times New Roman"/>
          <w:sz w:val="28"/>
          <w:szCs w:val="28"/>
        </w:rPr>
        <w:t xml:space="preserve">ния сосудистой проницаемости); </w:t>
      </w:r>
      <w:r w:rsidRPr="00681F65">
        <w:rPr>
          <w:rFonts w:ascii="Times New Roman" w:hAnsi="Times New Roman" w:cs="Times New Roman"/>
          <w:sz w:val="28"/>
          <w:szCs w:val="28"/>
        </w:rPr>
        <w:t>недостаточность кровообращения. Менее тяжелые осло</w:t>
      </w:r>
      <w:r>
        <w:rPr>
          <w:rFonts w:ascii="Times New Roman" w:hAnsi="Times New Roman" w:cs="Times New Roman"/>
          <w:sz w:val="28"/>
          <w:szCs w:val="28"/>
        </w:rPr>
        <w:t xml:space="preserve">жнения: </w:t>
      </w:r>
      <w:r w:rsidRPr="00681F65">
        <w:rPr>
          <w:rFonts w:ascii="Times New Roman" w:hAnsi="Times New Roman" w:cs="Times New Roman"/>
          <w:sz w:val="28"/>
          <w:szCs w:val="28"/>
        </w:rPr>
        <w:t>катаральные</w:t>
      </w:r>
      <w:r>
        <w:rPr>
          <w:rFonts w:ascii="Times New Roman" w:hAnsi="Times New Roman" w:cs="Times New Roman"/>
          <w:sz w:val="28"/>
          <w:szCs w:val="28"/>
        </w:rPr>
        <w:t xml:space="preserve"> изменения в зеве, носоглотке; бронхиты, пневмонии; </w:t>
      </w:r>
      <w:r w:rsidRPr="00681F65">
        <w:rPr>
          <w:rFonts w:ascii="Times New Roman" w:hAnsi="Times New Roman" w:cs="Times New Roman"/>
          <w:sz w:val="28"/>
          <w:szCs w:val="28"/>
        </w:rPr>
        <w:t xml:space="preserve">в реактивном периоде могут отмечаться нервно-психические расстройства (бред, заторможенность, судороги). </w:t>
      </w:r>
    </w:p>
    <w:p w:rsidR="003A3884"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 xml:space="preserve">4.Первая медицинская и доврачебная помощь </w:t>
      </w:r>
    </w:p>
    <w:p w:rsidR="005D3892" w:rsidRDefault="00681F65" w:rsidP="00681F65">
      <w:pPr>
        <w:rPr>
          <w:rFonts w:ascii="Times New Roman" w:hAnsi="Times New Roman" w:cs="Times New Roman"/>
          <w:sz w:val="28"/>
          <w:szCs w:val="28"/>
        </w:rPr>
      </w:pPr>
      <w:r w:rsidRPr="00681F65">
        <w:rPr>
          <w:rFonts w:ascii="Times New Roman" w:hAnsi="Times New Roman" w:cs="Times New Roman"/>
          <w:sz w:val="28"/>
          <w:szCs w:val="28"/>
        </w:rPr>
        <w:t>Первая медицинская и доврачебная помощь призваны решать две основны</w:t>
      </w:r>
      <w:r>
        <w:rPr>
          <w:rFonts w:ascii="Times New Roman" w:hAnsi="Times New Roman" w:cs="Times New Roman"/>
          <w:sz w:val="28"/>
          <w:szCs w:val="28"/>
        </w:rPr>
        <w:t xml:space="preserve">е задачи: быстрое согревание; </w:t>
      </w:r>
      <w:r w:rsidRPr="00681F65">
        <w:rPr>
          <w:rFonts w:ascii="Times New Roman" w:hAnsi="Times New Roman" w:cs="Times New Roman"/>
          <w:sz w:val="28"/>
          <w:szCs w:val="28"/>
        </w:rPr>
        <w:t xml:space="preserve">улучшение кровообращения в пораженных областях тела. Для согревания необходимо использовать любые доступные источники тепла (грелки, согревание конечности в подмышечной области, на животе, на груди и др.) пострадавшего и оказывающего помощь. Для восстановления кровообращения нужно растереть отмороженные участки теплой чистой рукой или мягкой тканью до покраснения (избегать при растирании механических повреждений), затем обработать спиртом и смазать стерильным вазелиновым маслом. Широко распространенное мнение об эффективности растирания отмороженных участков снегом не соответствует действительности. Такое растирание не только не способствует согреванию, а, наоборот, еще больше охлаждает пораженные ткани, температура которых всегда выше температуры снега. Кроме того, при растирании снегом кожа может повреждаться мелкими кристаллами льда. Эти микротравмы в последующем могут явиться причиной инфекционных осложнений, в том числе и рожистого воспаления. Растирание отмороженных участков снегом недопустимо! При накладывании асептической повязки на поврежденный участок необходимо утеплить ее ватой, а также произвести транспортную иммобилизацию. Пораженных с </w:t>
      </w:r>
      <w:proofErr w:type="spellStart"/>
      <w:r w:rsidRPr="00681F65">
        <w:rPr>
          <w:rFonts w:ascii="Times New Roman" w:hAnsi="Times New Roman" w:cs="Times New Roman"/>
          <w:sz w:val="28"/>
          <w:szCs w:val="28"/>
        </w:rPr>
        <w:t>холодовой</w:t>
      </w:r>
      <w:proofErr w:type="spellEnd"/>
      <w:r w:rsidRPr="00681F65">
        <w:rPr>
          <w:rFonts w:ascii="Times New Roman" w:hAnsi="Times New Roman" w:cs="Times New Roman"/>
          <w:sz w:val="28"/>
          <w:szCs w:val="28"/>
        </w:rPr>
        <w:t xml:space="preserve"> травмой целесообразно напоить горячим сладким чаем или кофе, накормить горячей пищей. Пострадавшие с отморожениями верхних конечностей эвакуируются самостоятельно или транспортом в положении сидя. При отморожениях нижних конечностей эвакуация осуществляется на санитарном или приспособленном транспорте в положении лежа на носилках. В первую очередь санитарным транспортом эвакуируются пострадавшие с общим охлаждение всех степеней тяжести. Во вторую очередь (санитарным или попутным транспортом) - с отморожениями. Первая врачебная помощь При отморожении: .Согреть конечности в воде, начиная с температуры 16 - 18°С и доводя ее в течение 0,5 - 1 часа до 35 - 38°С. На 10 л воды добавить 50 - 60 мл нашатырного спирта, одновременно с согреванием проводить легкий массаж пораженных отделов конечности. .В/м анальгин 25-50% раствор - 2 мл или п/к </w:t>
      </w:r>
      <w:proofErr w:type="spellStart"/>
      <w:r w:rsidRPr="00681F65">
        <w:rPr>
          <w:rFonts w:ascii="Times New Roman" w:hAnsi="Times New Roman" w:cs="Times New Roman"/>
          <w:sz w:val="28"/>
          <w:szCs w:val="28"/>
        </w:rPr>
        <w:t>промедол</w:t>
      </w:r>
      <w:proofErr w:type="spellEnd"/>
      <w:r w:rsidRPr="00681F65">
        <w:rPr>
          <w:rFonts w:ascii="Times New Roman" w:hAnsi="Times New Roman" w:cs="Times New Roman"/>
          <w:sz w:val="28"/>
          <w:szCs w:val="28"/>
        </w:rPr>
        <w:t xml:space="preserve"> </w:t>
      </w:r>
      <w:r w:rsidRPr="00681F65">
        <w:rPr>
          <w:rFonts w:ascii="Times New Roman" w:hAnsi="Times New Roman" w:cs="Times New Roman"/>
          <w:sz w:val="28"/>
          <w:szCs w:val="28"/>
        </w:rPr>
        <w:lastRenderedPageBreak/>
        <w:t>(</w:t>
      </w:r>
      <w:proofErr w:type="spellStart"/>
      <w:r w:rsidRPr="00681F65">
        <w:rPr>
          <w:rFonts w:ascii="Times New Roman" w:hAnsi="Times New Roman" w:cs="Times New Roman"/>
          <w:sz w:val="28"/>
          <w:szCs w:val="28"/>
        </w:rPr>
        <w:t>омнопон</w:t>
      </w:r>
      <w:proofErr w:type="spellEnd"/>
      <w:r w:rsidRPr="00681F65">
        <w:rPr>
          <w:rFonts w:ascii="Times New Roman" w:hAnsi="Times New Roman" w:cs="Times New Roman"/>
          <w:sz w:val="28"/>
          <w:szCs w:val="28"/>
        </w:rPr>
        <w:t>) 2% раствор или морфин 1% раствор по 1 мл. .В/м кордиамин - 2 мл, п/к кофеин-</w:t>
      </w:r>
      <w:proofErr w:type="spellStart"/>
      <w:r w:rsidRPr="00681F65">
        <w:rPr>
          <w:rFonts w:ascii="Times New Roman" w:hAnsi="Times New Roman" w:cs="Times New Roman"/>
          <w:sz w:val="28"/>
          <w:szCs w:val="28"/>
        </w:rPr>
        <w:t>бензоат</w:t>
      </w:r>
      <w:proofErr w:type="spellEnd"/>
      <w:r w:rsidRPr="00681F65">
        <w:rPr>
          <w:rFonts w:ascii="Times New Roman" w:hAnsi="Times New Roman" w:cs="Times New Roman"/>
          <w:sz w:val="28"/>
          <w:szCs w:val="28"/>
        </w:rPr>
        <w:t xml:space="preserve"> натрия 10% раствор или эфедрин 5% раствор по 1 мл. .При поверхностном отморожении: массаж пораженных сегментов конечностей до восстановления в них кровообращения. .При глубоком отморожении: футлярная блокада подогретым до 40°С новокаином 0,25% раствором - 100 мл. .В/в </w:t>
      </w:r>
      <w:proofErr w:type="spellStart"/>
      <w:r w:rsidRPr="00681F65">
        <w:rPr>
          <w:rFonts w:ascii="Times New Roman" w:hAnsi="Times New Roman" w:cs="Times New Roman"/>
          <w:sz w:val="28"/>
          <w:szCs w:val="28"/>
        </w:rPr>
        <w:t>гемодез</w:t>
      </w:r>
      <w:proofErr w:type="spellEnd"/>
      <w:r w:rsidRPr="00681F65">
        <w:rPr>
          <w:rFonts w:ascii="Times New Roman" w:hAnsi="Times New Roman" w:cs="Times New Roman"/>
          <w:sz w:val="28"/>
          <w:szCs w:val="28"/>
        </w:rPr>
        <w:t xml:space="preserve"> - 200 мл с </w:t>
      </w:r>
      <w:proofErr w:type="spellStart"/>
      <w:r w:rsidRPr="00681F65">
        <w:rPr>
          <w:rFonts w:ascii="Times New Roman" w:hAnsi="Times New Roman" w:cs="Times New Roman"/>
          <w:sz w:val="28"/>
          <w:szCs w:val="28"/>
        </w:rPr>
        <w:t>глюкозо</w:t>
      </w:r>
      <w:proofErr w:type="spellEnd"/>
      <w:r w:rsidRPr="00681F65">
        <w:rPr>
          <w:rFonts w:ascii="Times New Roman" w:hAnsi="Times New Roman" w:cs="Times New Roman"/>
          <w:sz w:val="28"/>
          <w:szCs w:val="28"/>
        </w:rPr>
        <w:t>-новокаиновой смесью (новокаин 0,25% раствор - 150 мл и глюкоза 5% раствор - 350 мл). Обработать спиртом кожу пораженных конечностей. Наложить асептическую повязку. .Внутрь ацетилсалициловая кислота - 1,0; папаверина гидрохлорид - 0,04. Дать горячий чай и теплую пищу. .П/к столбнячный анатоксин - 0,5 мл (разовое введение); профилактические дозы антибиотиков. При охлаждении</w:t>
      </w:r>
      <w:r>
        <w:rPr>
          <w:rFonts w:ascii="Times New Roman" w:hAnsi="Times New Roman" w:cs="Times New Roman"/>
          <w:sz w:val="28"/>
          <w:szCs w:val="28"/>
        </w:rPr>
        <w:t xml:space="preserve">: </w:t>
      </w:r>
      <w:r w:rsidRPr="00681F65">
        <w:rPr>
          <w:rFonts w:ascii="Times New Roman" w:hAnsi="Times New Roman" w:cs="Times New Roman"/>
          <w:sz w:val="28"/>
          <w:szCs w:val="28"/>
        </w:rPr>
        <w:t xml:space="preserve">Согреть пораженного с помощью грелок, начиная с головы и туловища. .Ингаляция кислорода, ИВЛ, по показаниям - </w:t>
      </w:r>
      <w:proofErr w:type="spellStart"/>
      <w:r w:rsidRPr="00681F65">
        <w:rPr>
          <w:rFonts w:ascii="Times New Roman" w:hAnsi="Times New Roman" w:cs="Times New Roman"/>
          <w:sz w:val="28"/>
          <w:szCs w:val="28"/>
        </w:rPr>
        <w:t>трахеостомия</w:t>
      </w:r>
      <w:proofErr w:type="spellEnd"/>
      <w:r w:rsidRPr="00681F65">
        <w:rPr>
          <w:rFonts w:ascii="Times New Roman" w:hAnsi="Times New Roman" w:cs="Times New Roman"/>
          <w:sz w:val="28"/>
          <w:szCs w:val="28"/>
        </w:rPr>
        <w:t xml:space="preserve">. .В/в глюкоза 5-10% раствор - 100-200 мл подогретый до 38-40°С. .При 3-й стадии охлаждения: в/в седуксен 0,5% раствор - 2 мл, натрия </w:t>
      </w:r>
      <w:proofErr w:type="spellStart"/>
      <w:r w:rsidRPr="00681F65">
        <w:rPr>
          <w:rFonts w:ascii="Times New Roman" w:hAnsi="Times New Roman" w:cs="Times New Roman"/>
          <w:sz w:val="28"/>
          <w:szCs w:val="28"/>
        </w:rPr>
        <w:t>оксибутират</w:t>
      </w:r>
      <w:proofErr w:type="spellEnd"/>
      <w:r w:rsidRPr="00681F65">
        <w:rPr>
          <w:rFonts w:ascii="Times New Roman" w:hAnsi="Times New Roman" w:cs="Times New Roman"/>
          <w:sz w:val="28"/>
          <w:szCs w:val="28"/>
        </w:rPr>
        <w:t xml:space="preserve"> 20% раствор - 10 мл; витамины группы С и В; </w:t>
      </w:r>
      <w:proofErr w:type="spellStart"/>
      <w:r w:rsidRPr="00681F65">
        <w:rPr>
          <w:rFonts w:ascii="Times New Roman" w:hAnsi="Times New Roman" w:cs="Times New Roman"/>
          <w:sz w:val="28"/>
          <w:szCs w:val="28"/>
        </w:rPr>
        <w:t>аминазин</w:t>
      </w:r>
      <w:proofErr w:type="spellEnd"/>
      <w:r w:rsidRPr="00681F65">
        <w:rPr>
          <w:rFonts w:ascii="Times New Roman" w:hAnsi="Times New Roman" w:cs="Times New Roman"/>
          <w:sz w:val="28"/>
          <w:szCs w:val="28"/>
        </w:rPr>
        <w:t xml:space="preserve"> 2,5% раствор - 2 мл;</w:t>
      </w:r>
      <w:r w:rsidR="005D3892">
        <w:rPr>
          <w:rFonts w:ascii="Times New Roman" w:hAnsi="Times New Roman" w:cs="Times New Roman"/>
          <w:sz w:val="28"/>
          <w:szCs w:val="28"/>
        </w:rPr>
        <w:t xml:space="preserve"> сердечно-сосудистые средства. </w:t>
      </w:r>
      <w:r w:rsidRPr="00681F65">
        <w:rPr>
          <w:rFonts w:ascii="Times New Roman" w:hAnsi="Times New Roman" w:cs="Times New Roman"/>
          <w:sz w:val="28"/>
          <w:szCs w:val="28"/>
        </w:rPr>
        <w:t xml:space="preserve">При сохраненном сознании (1-я стадия) - горячий чай и пища. </w:t>
      </w:r>
    </w:p>
    <w:p w:rsidR="00D60678" w:rsidRDefault="00D60678" w:rsidP="00D60678">
      <w:pPr>
        <w:jc w:val="center"/>
        <w:rPr>
          <w:rFonts w:ascii="Times New Roman" w:hAnsi="Times New Roman" w:cs="Times New Roman"/>
          <w:sz w:val="28"/>
          <w:szCs w:val="28"/>
        </w:rPr>
      </w:pPr>
      <w:r w:rsidRPr="00D60678">
        <w:rPr>
          <w:rFonts w:ascii="Times New Roman" w:hAnsi="Times New Roman" w:cs="Times New Roman"/>
          <w:sz w:val="28"/>
          <w:szCs w:val="28"/>
        </w:rPr>
        <w:t>Тепловой, солнечный удар.</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Определение</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Перегревание — значительное повышение температуры тела под влиянием внешних тепловых факторов. Перегревание в зависимости от индивидуальных адаптационных возможностей организма (реактивности) и продолжительности влияния теплового фактора условно подразделяется на тепловой стресс, прогрессирующее тепловое истощение и тепловой удар. Это, по существу, различные стадии одного патологического процесса, характеризующегося нарушением терморегуляции и глубокими расстройствами гомеостаза, приводящими к </w:t>
      </w:r>
      <w:proofErr w:type="spellStart"/>
      <w:r w:rsidRPr="005D3892">
        <w:rPr>
          <w:rFonts w:ascii="Times New Roman" w:hAnsi="Times New Roman" w:cs="Times New Roman"/>
          <w:sz w:val="28"/>
          <w:szCs w:val="28"/>
        </w:rPr>
        <w:t>полиорганной</w:t>
      </w:r>
      <w:proofErr w:type="spellEnd"/>
      <w:r w:rsidRPr="005D3892">
        <w:rPr>
          <w:rFonts w:ascii="Times New Roman" w:hAnsi="Times New Roman" w:cs="Times New Roman"/>
          <w:sz w:val="28"/>
          <w:szCs w:val="28"/>
        </w:rPr>
        <w:t xml:space="preserve"> недостаточности, различной степени тяжести, а в некоторых случаях и к фатальным последствиям.</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Тепловой удар — наиболее тяжелая вид перегревания, характеризуется повышением внутренней температуры тела (температуры «ядра») до 40°С и более, сопровождающийся нарушением сознания и выраженными расстройствами кровообращения и дыхания. Выделяют две формы теплового удара: «классический», не связанный с физическим напряжением, происходит при высокой температуре окружающей среды и часто поражает детей и пожилых людей. Тепловой удар, связанный с напряжением, </w:t>
      </w:r>
      <w:r w:rsidRPr="005D3892">
        <w:rPr>
          <w:rFonts w:ascii="Times New Roman" w:hAnsi="Times New Roman" w:cs="Times New Roman"/>
          <w:sz w:val="28"/>
          <w:szCs w:val="28"/>
        </w:rPr>
        <w:lastRenderedPageBreak/>
        <w:t>происходит во время тяжёлой физической нагрузки в условиях высокой температуры окружающей среды и высокой влажности, чаще возникает у людей молодого и среднего возраста.</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Солнечный удар - разновидность теплового удара, при котором кроме повышенной внешней температуры, на организм человека воздействует дополнительно солнечная многоспектральная радиация. При солнечном ударе чаще происходит поражение центральной нервной системы у людей, голова и туловище которых не защищены от прямых солнечных лучей, работающих в полевых условиях, во время трудных длительных переходах в условиях жаркого климата или злоупотребляющих солнечными ваннами на пляжах. Солнечный удар может произойти как во время пребывания на солнце, так и несколько часов спустя, могут проявиться его последствия. </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Тепловым и солнечным ударам наиболее подвержены дети, подростки, пожилые люди, а также лица находящиеся в состоянии алкогольного и наркотического опьянения. У данной категории лиц по разным причинам снижены адаптационные возможности, в том числе и системы терморегуляции, обеспечивающей поддержание относительно постоянной и стабильной температуры тела. Тепловой удар может возникнуть в результате пребывания в помещении с высокой температурой и влажностью, во время спортивных соревнований в условиях жаркого климата, при интенсивной физической работе в душных, плохо вентилируемых помещениях. Развитию теплового удара способствуют тёплая одежда, переутомление, несоблюдение питьевого режима. У детей грудного возраста причиной теплового удара может быть укутывание в тёплые одеяла, пребывание в душном помещении, расположение детской кроватки около печи или </w:t>
      </w:r>
      <w:r w:rsidR="00D60678">
        <w:rPr>
          <w:rFonts w:ascii="Times New Roman" w:hAnsi="Times New Roman" w:cs="Times New Roman"/>
          <w:sz w:val="28"/>
          <w:szCs w:val="28"/>
        </w:rPr>
        <w:t>батареи центрального отопления.</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Патогенез</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Клиническая картина перегревания определяется типовыми патофизиологическими реакциями, основными из которых являются периферическая </w:t>
      </w:r>
      <w:proofErr w:type="spellStart"/>
      <w:r w:rsidRPr="005D3892">
        <w:rPr>
          <w:rFonts w:ascii="Times New Roman" w:hAnsi="Times New Roman" w:cs="Times New Roman"/>
          <w:sz w:val="28"/>
          <w:szCs w:val="28"/>
        </w:rPr>
        <w:t>вазодилатация</w:t>
      </w:r>
      <w:proofErr w:type="spellEnd"/>
      <w:r w:rsidRPr="005D3892">
        <w:rPr>
          <w:rFonts w:ascii="Times New Roman" w:hAnsi="Times New Roman" w:cs="Times New Roman"/>
          <w:sz w:val="28"/>
          <w:szCs w:val="28"/>
        </w:rPr>
        <w:t xml:space="preserve">, гипервентиляция, главным образом, за счет увеличения частоты дыхания и усиленное потоотделение, т.е. включаются естественные механизмы теплоотдачи, направленные на сохранения постоянства внутренней среды организма и, в частности, на нормализацию средней температуры тела. В результате потери жидкости возникает ее дефицит и, как следствие этого, уменьшение производительности сердца, снижение периферического сосудистого сопротивления и, в конечном счете, уровня артериального давления. Сокращение мозгового кровотока, </w:t>
      </w:r>
      <w:r w:rsidRPr="005D3892">
        <w:rPr>
          <w:rFonts w:ascii="Times New Roman" w:hAnsi="Times New Roman" w:cs="Times New Roman"/>
          <w:sz w:val="28"/>
          <w:szCs w:val="28"/>
        </w:rPr>
        <w:lastRenderedPageBreak/>
        <w:t>церебральная гипоксия, отек головного мозга и вводно-электролитные нарушения приводят к судорожному синдрому, который нередко возникает при перегревании, особенно у лиц с ограниченными адаптационными возможностями (старики, дети) и у людей, переносящих значи</w:t>
      </w:r>
      <w:r w:rsidR="00D60678">
        <w:rPr>
          <w:rFonts w:ascii="Times New Roman" w:hAnsi="Times New Roman" w:cs="Times New Roman"/>
          <w:sz w:val="28"/>
          <w:szCs w:val="28"/>
        </w:rPr>
        <w:t xml:space="preserve">тельные физические нагрузки. </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Классификация перегревания и теплового удара </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 по этиологии: </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а) тепловой удар;</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б) солнечный удар;</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 по особенностям возникновения: </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а) без физической нагрузки;</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б) после повышенной физической нагрузки;</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по наличию осложнений:</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а) неосложненный;</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б) осложненный (обезвоживание с гипотонией, судороги, со</w:t>
      </w:r>
      <w:r w:rsidR="00D60678">
        <w:rPr>
          <w:rFonts w:ascii="Times New Roman" w:hAnsi="Times New Roman" w:cs="Times New Roman"/>
          <w:sz w:val="28"/>
          <w:szCs w:val="28"/>
        </w:rPr>
        <w:t>пор, кома, клиническая смерть).</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Профилактика</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В целях предотвращения теплового и солнечного ударов рекомендуется соблюдать следующие правила: </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в жаркие дни при большой влажности желателен выход на открытый воздух до 10 - 11 часов дня, позже возможно пребывание в зелёной зоне в тени деревьев;</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в жаркое время суток и под палящим солнцем не следует проводить интенсивные тренировки и заниматься физическими изнуряющими упражнениями;</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одежда в жаркую погоду должна быть лёгкой, из хлопчатобумажных тканей, наличие головного убора обязательно;</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 потерю жидкости следует восстанавливать постепенно, используя для этой цели охлажденную минеральную воду, слабо заваренный зеленый чай, </w:t>
      </w:r>
      <w:r w:rsidRPr="005D3892">
        <w:rPr>
          <w:rFonts w:ascii="Times New Roman" w:hAnsi="Times New Roman" w:cs="Times New Roman"/>
          <w:sz w:val="28"/>
          <w:szCs w:val="28"/>
        </w:rPr>
        <w:lastRenderedPageBreak/>
        <w:t>натуральные разбавленные соки, ограничить употребление жирной и белковой пищи;</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полностью исключить употребление алкоголя и других психотропных средств, существенно влияю</w:t>
      </w:r>
      <w:r w:rsidR="00FA1C57">
        <w:rPr>
          <w:rFonts w:ascii="Times New Roman" w:hAnsi="Times New Roman" w:cs="Times New Roman"/>
          <w:sz w:val="28"/>
          <w:szCs w:val="28"/>
        </w:rPr>
        <w:t>щих на процессы терморегуляции.</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Клинические проявления</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При перегревании больные жалуются на слабость, разбитость, быструю утомляемость, сонливость, головную боль, головокружение, шум в ушах, жажду, тошноту. При осмотре выявляются гиперемия кожных покровов, тахикардия, одышка, температура тела повышается до 40-410С. В тяжёлых случаях развивается гипотония, возникают нарушения ритма, дыхание становится поверхностным, аритмичным, редким, наблюдаются психические расстройства (бред, галлюцинации, двигательное возбуждение), сознание нарушается (оглушение, сопор, кома), нередки судороги. </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У детей грудного возраста на первый план выступают быстро нарастающие диспепсические расстройства (рвота, понос), повышается температура тела, черты лица заостряются, общее состояние быстро ухудшается, сознание нарушается, возникают су</w:t>
      </w:r>
      <w:r w:rsidR="00D60678">
        <w:rPr>
          <w:rFonts w:ascii="Times New Roman" w:hAnsi="Times New Roman" w:cs="Times New Roman"/>
          <w:sz w:val="28"/>
          <w:szCs w:val="28"/>
        </w:rPr>
        <w:t>дороги, развиваются сопор-кома.</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Лечение</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следует прекратить физическую нагрузку и переместить пострадавшего в более прохладную среду;</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уложить пациента на спину, если есть гипотензия, приподнять нижние конечности;</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 начать постепенное охлаждение тела человека, используя физические методы (питьё охлаждённых жидкостей, обдувание вентилятором полностью раздетого пациента, влажное обертывание, распыление на пациента воды, имеющей температуру, примерно, равную нормальной температуре тела человека, а затем комнатной температуры, применение «охлаждающих» пакетов на подмышечные, паховые области и шею). </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При форсированном использовании методов физического охлаждения может возникнуть озноб.</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Медикаментозная терапия теплового удара на </w:t>
      </w:r>
      <w:proofErr w:type="spellStart"/>
      <w:r w:rsidRPr="005D3892">
        <w:rPr>
          <w:rFonts w:ascii="Times New Roman" w:hAnsi="Times New Roman" w:cs="Times New Roman"/>
          <w:sz w:val="28"/>
          <w:szCs w:val="28"/>
        </w:rPr>
        <w:t>догоспитальном</w:t>
      </w:r>
      <w:proofErr w:type="spellEnd"/>
      <w:r w:rsidRPr="005D3892">
        <w:rPr>
          <w:rFonts w:ascii="Times New Roman" w:hAnsi="Times New Roman" w:cs="Times New Roman"/>
          <w:sz w:val="28"/>
          <w:szCs w:val="28"/>
        </w:rPr>
        <w:t xml:space="preserve"> этапе носит симптоматический и, отчасти, </w:t>
      </w:r>
      <w:proofErr w:type="spellStart"/>
      <w:r w:rsidRPr="005D3892">
        <w:rPr>
          <w:rFonts w:ascii="Times New Roman" w:hAnsi="Times New Roman" w:cs="Times New Roman"/>
          <w:sz w:val="28"/>
          <w:szCs w:val="28"/>
        </w:rPr>
        <w:t>синдромальный</w:t>
      </w:r>
      <w:proofErr w:type="spellEnd"/>
      <w:r w:rsidRPr="005D3892">
        <w:rPr>
          <w:rFonts w:ascii="Times New Roman" w:hAnsi="Times New Roman" w:cs="Times New Roman"/>
          <w:sz w:val="28"/>
          <w:szCs w:val="28"/>
        </w:rPr>
        <w:t xml:space="preserve"> характер. Кроме физических методов охлаждения, определенным гипотермическим действием обладают </w:t>
      </w:r>
      <w:r w:rsidRPr="005D3892">
        <w:rPr>
          <w:rFonts w:ascii="Times New Roman" w:hAnsi="Times New Roman" w:cs="Times New Roman"/>
          <w:sz w:val="28"/>
          <w:szCs w:val="28"/>
        </w:rPr>
        <w:lastRenderedPageBreak/>
        <w:t xml:space="preserve">охлажденные до комнатной температуры </w:t>
      </w:r>
      <w:proofErr w:type="spellStart"/>
      <w:r w:rsidRPr="005D3892">
        <w:rPr>
          <w:rFonts w:ascii="Times New Roman" w:hAnsi="Times New Roman" w:cs="Times New Roman"/>
          <w:sz w:val="28"/>
          <w:szCs w:val="28"/>
        </w:rPr>
        <w:t>инфузионные</w:t>
      </w:r>
      <w:proofErr w:type="spellEnd"/>
      <w:r w:rsidRPr="005D3892">
        <w:rPr>
          <w:rFonts w:ascii="Times New Roman" w:hAnsi="Times New Roman" w:cs="Times New Roman"/>
          <w:sz w:val="28"/>
          <w:szCs w:val="28"/>
        </w:rPr>
        <w:t xml:space="preserve"> среды и седативные препараты в терапевтических дозах (</w:t>
      </w:r>
      <w:proofErr w:type="spellStart"/>
      <w:r w:rsidRPr="005D3892">
        <w:rPr>
          <w:rFonts w:ascii="Times New Roman" w:hAnsi="Times New Roman" w:cs="Times New Roman"/>
          <w:sz w:val="28"/>
          <w:szCs w:val="28"/>
        </w:rPr>
        <w:t>диазепам</w:t>
      </w:r>
      <w:proofErr w:type="spellEnd"/>
      <w:r w:rsidRPr="005D3892">
        <w:rPr>
          <w:rFonts w:ascii="Times New Roman" w:hAnsi="Times New Roman" w:cs="Times New Roman"/>
          <w:sz w:val="28"/>
          <w:szCs w:val="28"/>
        </w:rPr>
        <w:t xml:space="preserve">: седуксен, </w:t>
      </w:r>
      <w:proofErr w:type="spellStart"/>
      <w:r w:rsidRPr="005D3892">
        <w:rPr>
          <w:rFonts w:ascii="Times New Roman" w:hAnsi="Times New Roman" w:cs="Times New Roman"/>
          <w:sz w:val="28"/>
          <w:szCs w:val="28"/>
        </w:rPr>
        <w:t>реланиум</w:t>
      </w:r>
      <w:proofErr w:type="spellEnd"/>
      <w:r w:rsidRPr="005D3892">
        <w:rPr>
          <w:rFonts w:ascii="Times New Roman" w:hAnsi="Times New Roman" w:cs="Times New Roman"/>
          <w:sz w:val="28"/>
          <w:szCs w:val="28"/>
        </w:rPr>
        <w:t xml:space="preserve"> 0,5% раствор 2мл в/в) (А,1+). </w:t>
      </w:r>
      <w:proofErr w:type="spellStart"/>
      <w:r w:rsidRPr="005D3892">
        <w:rPr>
          <w:rFonts w:ascii="Times New Roman" w:hAnsi="Times New Roman" w:cs="Times New Roman"/>
          <w:sz w:val="28"/>
          <w:szCs w:val="28"/>
        </w:rPr>
        <w:t>Бензодиазепины</w:t>
      </w:r>
      <w:proofErr w:type="spellEnd"/>
      <w:r w:rsidRPr="005D3892">
        <w:rPr>
          <w:rFonts w:ascii="Times New Roman" w:hAnsi="Times New Roman" w:cs="Times New Roman"/>
          <w:sz w:val="28"/>
          <w:szCs w:val="28"/>
        </w:rPr>
        <w:t xml:space="preserve"> могут быть также необходимы для купирования стресса и судорожной готовности. Для </w:t>
      </w:r>
      <w:proofErr w:type="spellStart"/>
      <w:r w:rsidRPr="005D3892">
        <w:rPr>
          <w:rFonts w:ascii="Times New Roman" w:hAnsi="Times New Roman" w:cs="Times New Roman"/>
          <w:sz w:val="28"/>
          <w:szCs w:val="28"/>
        </w:rPr>
        <w:t>инфузионной</w:t>
      </w:r>
      <w:proofErr w:type="spellEnd"/>
      <w:r w:rsidRPr="005D3892">
        <w:rPr>
          <w:rFonts w:ascii="Times New Roman" w:hAnsi="Times New Roman" w:cs="Times New Roman"/>
          <w:sz w:val="28"/>
          <w:szCs w:val="28"/>
        </w:rPr>
        <w:t xml:space="preserve"> терапии используются 200-400 мл 0,9% раствора натрия хлорида в/в или </w:t>
      </w:r>
      <w:proofErr w:type="spellStart"/>
      <w:r w:rsidRPr="005D3892">
        <w:rPr>
          <w:rFonts w:ascii="Times New Roman" w:hAnsi="Times New Roman" w:cs="Times New Roman"/>
          <w:sz w:val="28"/>
          <w:szCs w:val="28"/>
        </w:rPr>
        <w:t>полионные</w:t>
      </w:r>
      <w:proofErr w:type="spellEnd"/>
      <w:r w:rsidRPr="005D3892">
        <w:rPr>
          <w:rFonts w:ascii="Times New Roman" w:hAnsi="Times New Roman" w:cs="Times New Roman"/>
          <w:sz w:val="28"/>
          <w:szCs w:val="28"/>
        </w:rPr>
        <w:t xml:space="preserve"> растворы (</w:t>
      </w:r>
      <w:proofErr w:type="spellStart"/>
      <w:r w:rsidRPr="005D3892">
        <w:rPr>
          <w:rFonts w:ascii="Times New Roman" w:hAnsi="Times New Roman" w:cs="Times New Roman"/>
          <w:sz w:val="28"/>
          <w:szCs w:val="28"/>
        </w:rPr>
        <w:t>дисоль</w:t>
      </w:r>
      <w:proofErr w:type="spellEnd"/>
      <w:r w:rsidRPr="005D3892">
        <w:rPr>
          <w:rFonts w:ascii="Times New Roman" w:hAnsi="Times New Roman" w:cs="Times New Roman"/>
          <w:sz w:val="28"/>
          <w:szCs w:val="28"/>
        </w:rPr>
        <w:t xml:space="preserve">, </w:t>
      </w:r>
      <w:proofErr w:type="spellStart"/>
      <w:r w:rsidRPr="005D3892">
        <w:rPr>
          <w:rFonts w:ascii="Times New Roman" w:hAnsi="Times New Roman" w:cs="Times New Roman"/>
          <w:sz w:val="28"/>
          <w:szCs w:val="28"/>
        </w:rPr>
        <w:t>трисоль</w:t>
      </w:r>
      <w:proofErr w:type="spellEnd"/>
      <w:r w:rsidRPr="005D3892">
        <w:rPr>
          <w:rFonts w:ascii="Times New Roman" w:hAnsi="Times New Roman" w:cs="Times New Roman"/>
          <w:sz w:val="28"/>
          <w:szCs w:val="28"/>
        </w:rPr>
        <w:t xml:space="preserve">, </w:t>
      </w:r>
      <w:proofErr w:type="spellStart"/>
      <w:r w:rsidRPr="005D3892">
        <w:rPr>
          <w:rFonts w:ascii="Times New Roman" w:hAnsi="Times New Roman" w:cs="Times New Roman"/>
          <w:sz w:val="28"/>
          <w:szCs w:val="28"/>
        </w:rPr>
        <w:t>хлосоль</w:t>
      </w:r>
      <w:proofErr w:type="spellEnd"/>
      <w:r w:rsidRPr="005D3892">
        <w:rPr>
          <w:rFonts w:ascii="Times New Roman" w:hAnsi="Times New Roman" w:cs="Times New Roman"/>
          <w:sz w:val="28"/>
          <w:szCs w:val="28"/>
        </w:rPr>
        <w:t xml:space="preserve">, </w:t>
      </w:r>
      <w:proofErr w:type="spellStart"/>
      <w:r w:rsidRPr="005D3892">
        <w:rPr>
          <w:rFonts w:ascii="Times New Roman" w:hAnsi="Times New Roman" w:cs="Times New Roman"/>
          <w:sz w:val="28"/>
          <w:szCs w:val="28"/>
        </w:rPr>
        <w:t>ацесоль</w:t>
      </w:r>
      <w:proofErr w:type="spellEnd"/>
      <w:r w:rsidRPr="005D3892">
        <w:rPr>
          <w:rFonts w:ascii="Times New Roman" w:hAnsi="Times New Roman" w:cs="Times New Roman"/>
          <w:sz w:val="28"/>
          <w:szCs w:val="28"/>
        </w:rPr>
        <w:t xml:space="preserve">, </w:t>
      </w:r>
      <w:proofErr w:type="spellStart"/>
      <w:r w:rsidRPr="005D3892">
        <w:rPr>
          <w:rFonts w:ascii="Times New Roman" w:hAnsi="Times New Roman" w:cs="Times New Roman"/>
          <w:sz w:val="28"/>
          <w:szCs w:val="28"/>
        </w:rPr>
        <w:t>лактасол</w:t>
      </w:r>
      <w:proofErr w:type="spellEnd"/>
      <w:r w:rsidRPr="005D3892">
        <w:rPr>
          <w:rFonts w:ascii="Times New Roman" w:hAnsi="Times New Roman" w:cs="Times New Roman"/>
          <w:sz w:val="28"/>
          <w:szCs w:val="28"/>
        </w:rPr>
        <w:t xml:space="preserve"> и т. д.) (уровень А). Объем и темп </w:t>
      </w:r>
      <w:proofErr w:type="spellStart"/>
      <w:r w:rsidRPr="005D3892">
        <w:rPr>
          <w:rFonts w:ascii="Times New Roman" w:hAnsi="Times New Roman" w:cs="Times New Roman"/>
          <w:sz w:val="28"/>
          <w:szCs w:val="28"/>
        </w:rPr>
        <w:t>инфузии</w:t>
      </w:r>
      <w:proofErr w:type="spellEnd"/>
      <w:r w:rsidRPr="005D3892">
        <w:rPr>
          <w:rFonts w:ascii="Times New Roman" w:hAnsi="Times New Roman" w:cs="Times New Roman"/>
          <w:sz w:val="28"/>
          <w:szCs w:val="28"/>
        </w:rPr>
        <w:t xml:space="preserve">, а также характер гемодинамической и дыхательной поддержки определяются тяжестью состояния пациента. Нет принципиальных возражений против введения нестероидных противовоспалительных препаратов, например, </w:t>
      </w:r>
      <w:proofErr w:type="spellStart"/>
      <w:r w:rsidRPr="005D3892">
        <w:rPr>
          <w:rFonts w:ascii="Times New Roman" w:hAnsi="Times New Roman" w:cs="Times New Roman"/>
          <w:sz w:val="28"/>
          <w:szCs w:val="28"/>
        </w:rPr>
        <w:t>кетапрофен</w:t>
      </w:r>
      <w:proofErr w:type="spellEnd"/>
      <w:r w:rsidRPr="005D3892">
        <w:rPr>
          <w:rFonts w:ascii="Times New Roman" w:hAnsi="Times New Roman" w:cs="Times New Roman"/>
          <w:sz w:val="28"/>
          <w:szCs w:val="28"/>
        </w:rPr>
        <w:t xml:space="preserve"> 50мг/мл в/в или в/м 2мл. </w:t>
      </w:r>
      <w:proofErr w:type="spellStart"/>
      <w:r w:rsidRPr="005D3892">
        <w:rPr>
          <w:rFonts w:ascii="Times New Roman" w:hAnsi="Times New Roman" w:cs="Times New Roman"/>
          <w:sz w:val="28"/>
          <w:szCs w:val="28"/>
        </w:rPr>
        <w:t>метамизол</w:t>
      </w:r>
      <w:proofErr w:type="spellEnd"/>
      <w:r w:rsidRPr="005D3892">
        <w:rPr>
          <w:rFonts w:ascii="Times New Roman" w:hAnsi="Times New Roman" w:cs="Times New Roman"/>
          <w:sz w:val="28"/>
          <w:szCs w:val="28"/>
        </w:rPr>
        <w:t xml:space="preserve"> натрия (анальгин 50% - 2 мл в/в или в/м) (В,1+).</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При остановке сердца нужно следовать стандартным процедурам базовых и расширенн</w:t>
      </w:r>
      <w:r w:rsidR="00FA1C57">
        <w:rPr>
          <w:rFonts w:ascii="Times New Roman" w:hAnsi="Times New Roman" w:cs="Times New Roman"/>
          <w:sz w:val="28"/>
          <w:szCs w:val="28"/>
        </w:rPr>
        <w:t xml:space="preserve">ых реанимационных мероприятий. </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В </w:t>
      </w:r>
      <w:proofErr w:type="spellStart"/>
      <w:r w:rsidRPr="005D3892">
        <w:rPr>
          <w:rFonts w:ascii="Times New Roman" w:hAnsi="Times New Roman" w:cs="Times New Roman"/>
          <w:sz w:val="28"/>
          <w:szCs w:val="28"/>
        </w:rPr>
        <w:t>СтОСМП</w:t>
      </w:r>
      <w:proofErr w:type="spellEnd"/>
      <w:r w:rsidRPr="005D3892">
        <w:rPr>
          <w:rFonts w:ascii="Times New Roman" w:hAnsi="Times New Roman" w:cs="Times New Roman"/>
          <w:sz w:val="28"/>
          <w:szCs w:val="28"/>
        </w:rPr>
        <w:t xml:space="preserve"> доставляются пострадавшие при легкой и средней степени тяжести перегревания. Основная задача на этом этапе интенсивного наблюдения и лечения - объективизированная оценка нарушений витальных функций. Обследование пациентов должно включать клинический и биохимический анализы крови, определение содержания электролитов в плазме, газы крови и КОС, ЭКГ. В мониторинговом режиме необходимо контролировать ректальную температуру и температуру тела, основные параметры кровообращения и дыхания, диурез. В зависимости от степени нарушения газообмена и гемодинамики определяется необходимость обеспечения адекватной дыхательной и гемодинамической поддержки. </w:t>
      </w:r>
      <w:proofErr w:type="spellStart"/>
      <w:r w:rsidRPr="005D3892">
        <w:rPr>
          <w:rFonts w:ascii="Times New Roman" w:hAnsi="Times New Roman" w:cs="Times New Roman"/>
          <w:sz w:val="28"/>
          <w:szCs w:val="28"/>
        </w:rPr>
        <w:t>Инфузионная</w:t>
      </w:r>
      <w:proofErr w:type="spellEnd"/>
      <w:r w:rsidRPr="005D3892">
        <w:rPr>
          <w:rFonts w:ascii="Times New Roman" w:hAnsi="Times New Roman" w:cs="Times New Roman"/>
          <w:sz w:val="28"/>
          <w:szCs w:val="28"/>
        </w:rPr>
        <w:t xml:space="preserve"> терапия проводится после катетеризации периферической вены в объеме 400-800 мл, для этой цели используются изотонические солевые растворы (А,1+).</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xml:space="preserve">Пациентов с тяжелой степенью перегревания и при тепловом ударе, для которых характерны нарушения витальных функций и неврологические расстройства (нарушения сознания, судороги) следует лечить в условиях </w:t>
      </w:r>
      <w:r w:rsidR="00FA1C57">
        <w:rPr>
          <w:rFonts w:ascii="Times New Roman" w:hAnsi="Times New Roman" w:cs="Times New Roman"/>
          <w:sz w:val="28"/>
          <w:szCs w:val="28"/>
        </w:rPr>
        <w:t xml:space="preserve">отделения интенсивной терапии. </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Что делать нельзя:</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 при нарушении сознания и других неврологических проявлениях после оказания экстренной помощи не следует продолжать лечение в амбулаторных условиях. Эта категория пациентов нуждается в обследовании, интенсивном наблюдении и терапии в условиях стационара;</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lastRenderedPageBreak/>
        <w:t xml:space="preserve">- при наличии гипотонии, возникших нарушениях ритма сердца, признаков обезвоживания, не следует оставлять пациентов без динамического наблюдения, которое наилучшим образом обеспечивается в отделении интенсивной терапии стационара; </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-методы быстрого охл</w:t>
      </w:r>
      <w:r w:rsidR="00FA1C57">
        <w:rPr>
          <w:rFonts w:ascii="Times New Roman" w:hAnsi="Times New Roman" w:cs="Times New Roman"/>
          <w:sz w:val="28"/>
          <w:szCs w:val="28"/>
        </w:rPr>
        <w:t>аждения организма не приемлемы.</w:t>
      </w:r>
    </w:p>
    <w:p w:rsidR="005D3892" w:rsidRPr="005D3892"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Прогноз</w:t>
      </w:r>
    </w:p>
    <w:p w:rsidR="00681F65" w:rsidRPr="00681F65" w:rsidRDefault="005D3892" w:rsidP="005D3892">
      <w:pPr>
        <w:rPr>
          <w:rFonts w:ascii="Times New Roman" w:hAnsi="Times New Roman" w:cs="Times New Roman"/>
          <w:sz w:val="28"/>
          <w:szCs w:val="28"/>
        </w:rPr>
      </w:pPr>
      <w:r w:rsidRPr="005D3892">
        <w:rPr>
          <w:rFonts w:ascii="Times New Roman" w:hAnsi="Times New Roman" w:cs="Times New Roman"/>
          <w:sz w:val="28"/>
          <w:szCs w:val="28"/>
        </w:rPr>
        <w:t>В большинстве случаев при своевременном оказании неотложной помощи и правильном лечении прогноз благоприятный. Летальность в результате тяжёлого теплового удара по европейским данным варьирует от 10 до 50%</w:t>
      </w:r>
    </w:p>
    <w:p w:rsidR="00FA1C57" w:rsidRDefault="00FA1C57" w:rsidP="00FA1C57">
      <w:pPr>
        <w:rPr>
          <w:rFonts w:ascii="Times New Roman" w:hAnsi="Times New Roman" w:cs="Times New Roman"/>
          <w:sz w:val="28"/>
          <w:szCs w:val="28"/>
        </w:rPr>
      </w:pPr>
    </w:p>
    <w:p w:rsidR="003A3884" w:rsidRDefault="003A3884" w:rsidP="00FA1C57">
      <w:pPr>
        <w:rPr>
          <w:rFonts w:ascii="Times New Roman" w:hAnsi="Times New Roman" w:cs="Times New Roman"/>
          <w:sz w:val="28"/>
          <w:szCs w:val="28"/>
        </w:rPr>
      </w:pPr>
    </w:p>
    <w:p w:rsidR="003A3884" w:rsidRDefault="003A3884" w:rsidP="00FA1C57">
      <w:pPr>
        <w:rPr>
          <w:rFonts w:ascii="Times New Roman" w:hAnsi="Times New Roman" w:cs="Times New Roman"/>
          <w:sz w:val="28"/>
          <w:szCs w:val="28"/>
        </w:rPr>
      </w:pPr>
    </w:p>
    <w:p w:rsidR="003A3884" w:rsidRDefault="003A3884" w:rsidP="00FA1C57">
      <w:pPr>
        <w:rPr>
          <w:rFonts w:ascii="Times New Roman" w:hAnsi="Times New Roman" w:cs="Times New Roman"/>
          <w:sz w:val="28"/>
          <w:szCs w:val="28"/>
        </w:rPr>
      </w:pPr>
    </w:p>
    <w:p w:rsidR="003A3884" w:rsidRDefault="003A3884" w:rsidP="00FA1C57">
      <w:pPr>
        <w:rPr>
          <w:rFonts w:ascii="Times New Roman" w:hAnsi="Times New Roman" w:cs="Times New Roman"/>
          <w:sz w:val="28"/>
          <w:szCs w:val="28"/>
        </w:rPr>
      </w:pPr>
    </w:p>
    <w:p w:rsidR="003A3884" w:rsidRDefault="003A3884" w:rsidP="00FA1C57">
      <w:pPr>
        <w:rPr>
          <w:rFonts w:ascii="Times New Roman" w:hAnsi="Times New Roman" w:cs="Times New Roman"/>
          <w:sz w:val="28"/>
          <w:szCs w:val="28"/>
        </w:rPr>
      </w:pPr>
    </w:p>
    <w:p w:rsidR="003A3884" w:rsidRDefault="003A3884" w:rsidP="00FA1C57">
      <w:pPr>
        <w:rPr>
          <w:rFonts w:ascii="Times New Roman" w:hAnsi="Times New Roman" w:cs="Times New Roman"/>
          <w:sz w:val="28"/>
          <w:szCs w:val="28"/>
        </w:rPr>
      </w:pPr>
    </w:p>
    <w:p w:rsidR="003A3884" w:rsidRDefault="003A3884" w:rsidP="00FA1C57">
      <w:pPr>
        <w:rPr>
          <w:rFonts w:ascii="Times New Roman" w:hAnsi="Times New Roman" w:cs="Times New Roman"/>
          <w:sz w:val="28"/>
          <w:szCs w:val="28"/>
        </w:rPr>
      </w:pPr>
    </w:p>
    <w:p w:rsidR="003A3884" w:rsidRDefault="003A3884" w:rsidP="00FA1C57">
      <w:pPr>
        <w:rPr>
          <w:rFonts w:ascii="Times New Roman" w:hAnsi="Times New Roman" w:cs="Times New Roman"/>
          <w:sz w:val="28"/>
          <w:szCs w:val="28"/>
        </w:rPr>
      </w:pPr>
    </w:p>
    <w:p w:rsidR="003A3884" w:rsidRDefault="003A3884" w:rsidP="00FA1C57">
      <w:pPr>
        <w:rPr>
          <w:rFonts w:ascii="Times New Roman" w:hAnsi="Times New Roman" w:cs="Times New Roman"/>
          <w:sz w:val="28"/>
          <w:szCs w:val="28"/>
        </w:rPr>
      </w:pPr>
    </w:p>
    <w:p w:rsidR="003A3884" w:rsidRDefault="003A3884" w:rsidP="00FA1C57">
      <w:pPr>
        <w:rPr>
          <w:rFonts w:ascii="Times New Roman" w:hAnsi="Times New Roman" w:cs="Times New Roman"/>
          <w:sz w:val="28"/>
          <w:szCs w:val="28"/>
        </w:rPr>
      </w:pPr>
    </w:p>
    <w:p w:rsidR="003A3884" w:rsidRDefault="003A3884" w:rsidP="00FA1C57">
      <w:pPr>
        <w:rPr>
          <w:rFonts w:ascii="Times New Roman" w:hAnsi="Times New Roman" w:cs="Times New Roman"/>
          <w:sz w:val="28"/>
          <w:szCs w:val="28"/>
        </w:rPr>
      </w:pPr>
    </w:p>
    <w:p w:rsidR="003A3884" w:rsidRDefault="003A3884" w:rsidP="003A3884">
      <w:pPr>
        <w:rPr>
          <w:rFonts w:ascii="Times New Roman" w:hAnsi="Times New Roman" w:cs="Times New Roman"/>
          <w:sz w:val="28"/>
          <w:szCs w:val="28"/>
        </w:rPr>
      </w:pPr>
    </w:p>
    <w:p w:rsidR="003A3884" w:rsidRDefault="003A3884" w:rsidP="003A3884">
      <w:pPr>
        <w:rPr>
          <w:rFonts w:ascii="Times New Roman" w:hAnsi="Times New Roman" w:cs="Times New Roman"/>
          <w:sz w:val="28"/>
          <w:szCs w:val="28"/>
        </w:rPr>
      </w:pPr>
    </w:p>
    <w:p w:rsidR="00D60678" w:rsidRDefault="00D60678" w:rsidP="003A3884">
      <w:pPr>
        <w:rPr>
          <w:rFonts w:ascii="Times New Roman" w:hAnsi="Times New Roman" w:cs="Times New Roman"/>
          <w:sz w:val="28"/>
          <w:szCs w:val="28"/>
        </w:rPr>
      </w:pPr>
    </w:p>
    <w:p w:rsidR="00D60678" w:rsidRDefault="00D60678" w:rsidP="003A3884">
      <w:pPr>
        <w:rPr>
          <w:rFonts w:ascii="Times New Roman" w:hAnsi="Times New Roman" w:cs="Times New Roman"/>
          <w:sz w:val="28"/>
          <w:szCs w:val="28"/>
        </w:rPr>
      </w:pPr>
    </w:p>
    <w:p w:rsidR="00D60678" w:rsidRDefault="00D60678" w:rsidP="003A3884">
      <w:pPr>
        <w:rPr>
          <w:rFonts w:ascii="Times New Roman" w:hAnsi="Times New Roman" w:cs="Times New Roman"/>
          <w:sz w:val="28"/>
          <w:szCs w:val="28"/>
        </w:rPr>
      </w:pPr>
    </w:p>
    <w:p w:rsidR="003A3884" w:rsidRDefault="003A3884" w:rsidP="003A3884">
      <w:pPr>
        <w:jc w:val="center"/>
        <w:rPr>
          <w:rFonts w:ascii="Times New Roman" w:hAnsi="Times New Roman" w:cs="Times New Roman"/>
          <w:sz w:val="28"/>
          <w:szCs w:val="28"/>
        </w:rPr>
      </w:pPr>
    </w:p>
    <w:p w:rsidR="003A3884" w:rsidRDefault="003A3884" w:rsidP="003A3884">
      <w:pPr>
        <w:jc w:val="center"/>
        <w:rPr>
          <w:rFonts w:ascii="Times New Roman" w:hAnsi="Times New Roman" w:cs="Times New Roman"/>
          <w:sz w:val="28"/>
          <w:szCs w:val="28"/>
        </w:rPr>
      </w:pPr>
      <w:r w:rsidRPr="003A3884">
        <w:rPr>
          <w:rFonts w:ascii="Times New Roman" w:hAnsi="Times New Roman" w:cs="Times New Roman"/>
          <w:sz w:val="28"/>
          <w:szCs w:val="28"/>
        </w:rPr>
        <w:lastRenderedPageBreak/>
        <w:t>Список используемой литературы</w:t>
      </w:r>
    </w:p>
    <w:p w:rsidR="003A3884" w:rsidRDefault="003A3884" w:rsidP="00FA1C57">
      <w:pPr>
        <w:rPr>
          <w:rFonts w:ascii="Times New Roman" w:hAnsi="Times New Roman" w:cs="Times New Roman"/>
          <w:sz w:val="28"/>
          <w:szCs w:val="28"/>
        </w:rPr>
      </w:pPr>
    </w:p>
    <w:p w:rsidR="003A3884" w:rsidRDefault="00FA1C57" w:rsidP="003A3884">
      <w:pPr>
        <w:pStyle w:val="a3"/>
        <w:numPr>
          <w:ilvl w:val="0"/>
          <w:numId w:val="1"/>
        </w:numPr>
        <w:rPr>
          <w:rFonts w:ascii="Times New Roman" w:hAnsi="Times New Roman" w:cs="Times New Roman"/>
          <w:sz w:val="28"/>
          <w:szCs w:val="28"/>
        </w:rPr>
      </w:pPr>
      <w:r w:rsidRPr="003A3884">
        <w:rPr>
          <w:rFonts w:ascii="Times New Roman" w:hAnsi="Times New Roman" w:cs="Times New Roman"/>
          <w:sz w:val="28"/>
          <w:szCs w:val="28"/>
        </w:rPr>
        <w:t>Клинические рекомендации – Отморожение. Гипотермия. Другие эффекты воздействия низкой температуры – 2021-2022-2023</w:t>
      </w:r>
    </w:p>
    <w:p w:rsidR="00FA1C57" w:rsidRPr="003A3884" w:rsidRDefault="00FA1C57" w:rsidP="003A3884">
      <w:pPr>
        <w:pStyle w:val="a3"/>
        <w:rPr>
          <w:rFonts w:ascii="Times New Roman" w:hAnsi="Times New Roman" w:cs="Times New Roman"/>
          <w:sz w:val="28"/>
          <w:szCs w:val="28"/>
        </w:rPr>
      </w:pPr>
      <w:r w:rsidRPr="003A3884">
        <w:rPr>
          <w:rFonts w:ascii="Times New Roman" w:hAnsi="Times New Roman" w:cs="Times New Roman"/>
          <w:sz w:val="28"/>
          <w:szCs w:val="28"/>
        </w:rPr>
        <w:t>(20.09.2021) – Утверждены Минздравом РФ</w:t>
      </w:r>
    </w:p>
    <w:p w:rsidR="003A3884" w:rsidRPr="003A3884" w:rsidRDefault="003A3884" w:rsidP="003A3884">
      <w:pPr>
        <w:pStyle w:val="a3"/>
        <w:numPr>
          <w:ilvl w:val="0"/>
          <w:numId w:val="1"/>
        </w:numPr>
        <w:rPr>
          <w:rFonts w:ascii="Times New Roman" w:hAnsi="Times New Roman" w:cs="Times New Roman"/>
          <w:sz w:val="28"/>
          <w:szCs w:val="28"/>
        </w:rPr>
      </w:pPr>
      <w:r w:rsidRPr="003A3884">
        <w:rPr>
          <w:rFonts w:ascii="Times New Roman" w:hAnsi="Times New Roman" w:cs="Times New Roman"/>
          <w:sz w:val="28"/>
          <w:szCs w:val="28"/>
        </w:rPr>
        <w:t>Российское общество скорой медицинской помощи (РОСМП). Клинические рекомендации по оказанию скорой медицинской помощи.</w:t>
      </w:r>
    </w:p>
    <w:p w:rsidR="00FA1C57" w:rsidRPr="003A3884" w:rsidRDefault="00FA1C57" w:rsidP="003A3884">
      <w:pPr>
        <w:pStyle w:val="a3"/>
        <w:numPr>
          <w:ilvl w:val="0"/>
          <w:numId w:val="1"/>
        </w:numPr>
        <w:rPr>
          <w:rFonts w:ascii="Times New Roman" w:hAnsi="Times New Roman" w:cs="Times New Roman"/>
          <w:sz w:val="28"/>
          <w:szCs w:val="28"/>
        </w:rPr>
      </w:pPr>
      <w:proofErr w:type="spellStart"/>
      <w:r w:rsidRPr="003A3884">
        <w:rPr>
          <w:rFonts w:ascii="Times New Roman" w:hAnsi="Times New Roman" w:cs="Times New Roman"/>
          <w:sz w:val="28"/>
          <w:szCs w:val="28"/>
        </w:rPr>
        <w:t>Маковеев</w:t>
      </w:r>
      <w:proofErr w:type="spellEnd"/>
      <w:r w:rsidRPr="003A3884">
        <w:rPr>
          <w:rFonts w:ascii="Times New Roman" w:hAnsi="Times New Roman" w:cs="Times New Roman"/>
          <w:sz w:val="28"/>
          <w:szCs w:val="28"/>
        </w:rPr>
        <w:t xml:space="preserve"> С.А. и др. Частота, структура и исходы гипотермии у взрослых</w:t>
      </w:r>
      <w:r w:rsidR="003A3884">
        <w:rPr>
          <w:rFonts w:ascii="Times New Roman" w:hAnsi="Times New Roman" w:cs="Times New Roman"/>
          <w:sz w:val="28"/>
          <w:szCs w:val="28"/>
        </w:rPr>
        <w:t xml:space="preserve"> </w:t>
      </w:r>
      <w:r w:rsidRPr="003A3884">
        <w:rPr>
          <w:rFonts w:ascii="Times New Roman" w:hAnsi="Times New Roman" w:cs="Times New Roman"/>
          <w:sz w:val="28"/>
          <w:szCs w:val="28"/>
        </w:rPr>
        <w:t>пациентов при поступлении в отделение реанимации и интенсивной терапии:</w:t>
      </w:r>
      <w:r w:rsidR="003A3884">
        <w:rPr>
          <w:rFonts w:ascii="Times New Roman" w:hAnsi="Times New Roman" w:cs="Times New Roman"/>
          <w:sz w:val="28"/>
          <w:szCs w:val="28"/>
        </w:rPr>
        <w:t xml:space="preserve"> </w:t>
      </w:r>
      <w:r w:rsidRPr="003A3884">
        <w:rPr>
          <w:rFonts w:ascii="Times New Roman" w:hAnsi="Times New Roman" w:cs="Times New Roman"/>
          <w:sz w:val="28"/>
          <w:szCs w:val="28"/>
        </w:rPr>
        <w:t>многоцентровое ретроспективное исследование//Анестезиология и реаниматология. –</w:t>
      </w:r>
      <w:r w:rsidR="003A3884" w:rsidRPr="003A3884">
        <w:rPr>
          <w:rFonts w:ascii="Times New Roman" w:hAnsi="Times New Roman" w:cs="Times New Roman"/>
          <w:sz w:val="28"/>
          <w:szCs w:val="28"/>
        </w:rPr>
        <w:t xml:space="preserve"> </w:t>
      </w:r>
      <w:r w:rsidRPr="003A3884">
        <w:rPr>
          <w:rFonts w:ascii="Times New Roman" w:hAnsi="Times New Roman" w:cs="Times New Roman"/>
          <w:sz w:val="28"/>
          <w:szCs w:val="28"/>
        </w:rPr>
        <w:t>2019. – N. 4. – С. 31-37.</w:t>
      </w:r>
    </w:p>
    <w:p w:rsidR="00FA1C57" w:rsidRPr="003A3884" w:rsidRDefault="00FA1C57" w:rsidP="003A3884">
      <w:pPr>
        <w:pStyle w:val="a3"/>
        <w:numPr>
          <w:ilvl w:val="0"/>
          <w:numId w:val="1"/>
        </w:numPr>
        <w:rPr>
          <w:rFonts w:ascii="Times New Roman" w:hAnsi="Times New Roman" w:cs="Times New Roman"/>
          <w:sz w:val="28"/>
          <w:szCs w:val="28"/>
        </w:rPr>
      </w:pPr>
      <w:r w:rsidRPr="003A3884">
        <w:rPr>
          <w:rFonts w:ascii="Times New Roman" w:hAnsi="Times New Roman" w:cs="Times New Roman"/>
          <w:sz w:val="28"/>
          <w:szCs w:val="28"/>
        </w:rPr>
        <w:t>Михайличенко М.И., Шаповалов К.Г. Микроциркуляторные нарушения в</w:t>
      </w:r>
      <w:r w:rsidR="003A3884">
        <w:rPr>
          <w:rFonts w:ascii="Times New Roman" w:hAnsi="Times New Roman" w:cs="Times New Roman"/>
          <w:sz w:val="28"/>
          <w:szCs w:val="28"/>
        </w:rPr>
        <w:t xml:space="preserve"> </w:t>
      </w:r>
      <w:r w:rsidRPr="003A3884">
        <w:rPr>
          <w:rFonts w:ascii="Times New Roman" w:hAnsi="Times New Roman" w:cs="Times New Roman"/>
          <w:sz w:val="28"/>
          <w:szCs w:val="28"/>
        </w:rPr>
        <w:t xml:space="preserve">патогенезе местной </w:t>
      </w:r>
      <w:proofErr w:type="spellStart"/>
      <w:r w:rsidRPr="003A3884">
        <w:rPr>
          <w:rFonts w:ascii="Times New Roman" w:hAnsi="Times New Roman" w:cs="Times New Roman"/>
          <w:sz w:val="28"/>
          <w:szCs w:val="28"/>
        </w:rPr>
        <w:t>холодовой</w:t>
      </w:r>
      <w:proofErr w:type="spellEnd"/>
      <w:r w:rsidRPr="003A3884">
        <w:rPr>
          <w:rFonts w:ascii="Times New Roman" w:hAnsi="Times New Roman" w:cs="Times New Roman"/>
          <w:sz w:val="28"/>
          <w:szCs w:val="28"/>
        </w:rPr>
        <w:t xml:space="preserve"> травм</w:t>
      </w:r>
      <w:r w:rsidR="003A3884" w:rsidRPr="003A3884">
        <w:rPr>
          <w:rFonts w:ascii="Times New Roman" w:hAnsi="Times New Roman" w:cs="Times New Roman"/>
          <w:sz w:val="28"/>
          <w:szCs w:val="28"/>
        </w:rPr>
        <w:t xml:space="preserve">ы//Регионарное кровообращение и </w:t>
      </w:r>
      <w:r w:rsidRPr="003A3884">
        <w:rPr>
          <w:rFonts w:ascii="Times New Roman" w:hAnsi="Times New Roman" w:cs="Times New Roman"/>
          <w:sz w:val="28"/>
          <w:szCs w:val="28"/>
        </w:rPr>
        <w:t>микроциркуляция. – 2019. – Т. 18. – N. 2. – С. 4-11.</w:t>
      </w:r>
    </w:p>
    <w:p w:rsidR="00FA1C57" w:rsidRPr="003A3884" w:rsidRDefault="00FA1C57" w:rsidP="003A3884">
      <w:pPr>
        <w:pStyle w:val="a3"/>
        <w:numPr>
          <w:ilvl w:val="0"/>
          <w:numId w:val="1"/>
        </w:numPr>
        <w:rPr>
          <w:rFonts w:ascii="Times New Roman" w:hAnsi="Times New Roman" w:cs="Times New Roman"/>
          <w:sz w:val="28"/>
          <w:szCs w:val="28"/>
        </w:rPr>
      </w:pPr>
      <w:r w:rsidRPr="003A3884">
        <w:rPr>
          <w:rFonts w:ascii="Times New Roman" w:hAnsi="Times New Roman" w:cs="Times New Roman"/>
          <w:sz w:val="28"/>
          <w:szCs w:val="28"/>
        </w:rPr>
        <w:t xml:space="preserve">Михайличенко М.И., Шаповалов К.Г., </w:t>
      </w:r>
      <w:proofErr w:type="spellStart"/>
      <w:r w:rsidRPr="003A3884">
        <w:rPr>
          <w:rFonts w:ascii="Times New Roman" w:hAnsi="Times New Roman" w:cs="Times New Roman"/>
          <w:sz w:val="28"/>
          <w:szCs w:val="28"/>
        </w:rPr>
        <w:t>Мудров</w:t>
      </w:r>
      <w:proofErr w:type="spellEnd"/>
      <w:r w:rsidRPr="003A3884">
        <w:rPr>
          <w:rFonts w:ascii="Times New Roman" w:hAnsi="Times New Roman" w:cs="Times New Roman"/>
          <w:sz w:val="28"/>
          <w:szCs w:val="28"/>
        </w:rPr>
        <w:t xml:space="preserve"> </w:t>
      </w:r>
      <w:r w:rsidR="003A3884" w:rsidRPr="003A3884">
        <w:rPr>
          <w:rFonts w:ascii="Times New Roman" w:hAnsi="Times New Roman" w:cs="Times New Roman"/>
          <w:sz w:val="28"/>
          <w:szCs w:val="28"/>
        </w:rPr>
        <w:t xml:space="preserve">В.А. Прогнозирование осложнений </w:t>
      </w:r>
      <w:r w:rsidRPr="003A3884">
        <w:rPr>
          <w:rFonts w:ascii="Times New Roman" w:hAnsi="Times New Roman" w:cs="Times New Roman"/>
          <w:sz w:val="28"/>
          <w:szCs w:val="28"/>
        </w:rPr>
        <w:t xml:space="preserve">у пациентов с местной </w:t>
      </w:r>
      <w:proofErr w:type="spellStart"/>
      <w:r w:rsidRPr="003A3884">
        <w:rPr>
          <w:rFonts w:ascii="Times New Roman" w:hAnsi="Times New Roman" w:cs="Times New Roman"/>
          <w:sz w:val="28"/>
          <w:szCs w:val="28"/>
        </w:rPr>
        <w:t>холодовой</w:t>
      </w:r>
      <w:proofErr w:type="spellEnd"/>
      <w:r w:rsidRPr="003A3884">
        <w:rPr>
          <w:rFonts w:ascii="Times New Roman" w:hAnsi="Times New Roman" w:cs="Times New Roman"/>
          <w:sz w:val="28"/>
          <w:szCs w:val="28"/>
        </w:rPr>
        <w:t xml:space="preserve"> травмой//Вестник Национального </w:t>
      </w:r>
      <w:proofErr w:type="spellStart"/>
      <w:r w:rsidRPr="003A3884">
        <w:rPr>
          <w:rFonts w:ascii="Times New Roman" w:hAnsi="Times New Roman" w:cs="Times New Roman"/>
          <w:sz w:val="28"/>
          <w:szCs w:val="28"/>
        </w:rPr>
        <w:t>медикохирургического</w:t>
      </w:r>
      <w:proofErr w:type="spellEnd"/>
      <w:r w:rsidRPr="003A3884">
        <w:rPr>
          <w:rFonts w:ascii="Times New Roman" w:hAnsi="Times New Roman" w:cs="Times New Roman"/>
          <w:sz w:val="28"/>
          <w:szCs w:val="28"/>
        </w:rPr>
        <w:t xml:space="preserve"> Центра им. Н.И. Пирогова. – 2020. – Т. 15. – N. 2.</w:t>
      </w:r>
    </w:p>
    <w:p w:rsidR="00FA1C57" w:rsidRPr="003A3884" w:rsidRDefault="00FA1C57" w:rsidP="003A3884">
      <w:pPr>
        <w:pStyle w:val="a3"/>
        <w:numPr>
          <w:ilvl w:val="0"/>
          <w:numId w:val="1"/>
        </w:numPr>
        <w:rPr>
          <w:rFonts w:ascii="Times New Roman" w:hAnsi="Times New Roman" w:cs="Times New Roman"/>
          <w:sz w:val="28"/>
          <w:szCs w:val="28"/>
        </w:rPr>
      </w:pPr>
      <w:r w:rsidRPr="003A3884">
        <w:rPr>
          <w:rFonts w:ascii="Times New Roman" w:hAnsi="Times New Roman" w:cs="Times New Roman"/>
          <w:sz w:val="28"/>
          <w:szCs w:val="28"/>
        </w:rPr>
        <w:t xml:space="preserve">Михайличенко М.И. и др. Патогенетическое </w:t>
      </w:r>
      <w:r w:rsidR="003A3884" w:rsidRPr="003A3884">
        <w:rPr>
          <w:rFonts w:ascii="Times New Roman" w:hAnsi="Times New Roman" w:cs="Times New Roman"/>
          <w:sz w:val="28"/>
          <w:szCs w:val="28"/>
        </w:rPr>
        <w:t xml:space="preserve">значение дисфункции эндотелия в </w:t>
      </w:r>
      <w:r w:rsidRPr="003A3884">
        <w:rPr>
          <w:rFonts w:ascii="Times New Roman" w:hAnsi="Times New Roman" w:cs="Times New Roman"/>
          <w:sz w:val="28"/>
          <w:szCs w:val="28"/>
        </w:rPr>
        <w:t xml:space="preserve">формировании </w:t>
      </w:r>
      <w:proofErr w:type="spellStart"/>
      <w:r w:rsidRPr="003A3884">
        <w:rPr>
          <w:rFonts w:ascii="Times New Roman" w:hAnsi="Times New Roman" w:cs="Times New Roman"/>
          <w:sz w:val="28"/>
          <w:szCs w:val="28"/>
        </w:rPr>
        <w:t>гипертонуса</w:t>
      </w:r>
      <w:proofErr w:type="spellEnd"/>
      <w:r w:rsidRPr="003A3884">
        <w:rPr>
          <w:rFonts w:ascii="Times New Roman" w:hAnsi="Times New Roman" w:cs="Times New Roman"/>
          <w:sz w:val="28"/>
          <w:szCs w:val="28"/>
        </w:rPr>
        <w:t xml:space="preserve"> периферическо</w:t>
      </w:r>
      <w:r w:rsidR="003A3884" w:rsidRPr="003A3884">
        <w:rPr>
          <w:rFonts w:ascii="Times New Roman" w:hAnsi="Times New Roman" w:cs="Times New Roman"/>
          <w:sz w:val="28"/>
          <w:szCs w:val="28"/>
        </w:rPr>
        <w:t xml:space="preserve">й сосудистой стенки при местной </w:t>
      </w:r>
      <w:proofErr w:type="spellStart"/>
      <w:r w:rsidRPr="003A3884">
        <w:rPr>
          <w:rFonts w:ascii="Times New Roman" w:hAnsi="Times New Roman" w:cs="Times New Roman"/>
          <w:sz w:val="28"/>
          <w:szCs w:val="28"/>
        </w:rPr>
        <w:t>холодовой</w:t>
      </w:r>
      <w:proofErr w:type="spellEnd"/>
      <w:r w:rsidRPr="003A3884">
        <w:rPr>
          <w:rFonts w:ascii="Times New Roman" w:hAnsi="Times New Roman" w:cs="Times New Roman"/>
          <w:sz w:val="28"/>
          <w:szCs w:val="28"/>
        </w:rPr>
        <w:t xml:space="preserve"> травме//Патологическая физиология и экс</w:t>
      </w:r>
      <w:r w:rsidR="003A3884" w:rsidRPr="003A3884">
        <w:rPr>
          <w:rFonts w:ascii="Times New Roman" w:hAnsi="Times New Roman" w:cs="Times New Roman"/>
          <w:sz w:val="28"/>
          <w:szCs w:val="28"/>
        </w:rPr>
        <w:t xml:space="preserve">периментальная терапия. – 2020. </w:t>
      </w:r>
      <w:r w:rsidRPr="003A3884">
        <w:rPr>
          <w:rFonts w:ascii="Times New Roman" w:hAnsi="Times New Roman" w:cs="Times New Roman"/>
          <w:sz w:val="28"/>
          <w:szCs w:val="28"/>
        </w:rPr>
        <w:t>– Т. 64. – N. 4. – С. 54-61.6</w:t>
      </w:r>
    </w:p>
    <w:p w:rsidR="00FA1C57" w:rsidRPr="003A3884" w:rsidRDefault="00FA1C57" w:rsidP="003A3884">
      <w:pPr>
        <w:pStyle w:val="a3"/>
        <w:numPr>
          <w:ilvl w:val="0"/>
          <w:numId w:val="1"/>
        </w:numPr>
        <w:rPr>
          <w:rFonts w:ascii="Times New Roman" w:hAnsi="Times New Roman" w:cs="Times New Roman"/>
          <w:sz w:val="28"/>
          <w:szCs w:val="28"/>
        </w:rPr>
      </w:pPr>
      <w:r w:rsidRPr="003A3884">
        <w:rPr>
          <w:rFonts w:ascii="Times New Roman" w:hAnsi="Times New Roman" w:cs="Times New Roman"/>
          <w:sz w:val="28"/>
          <w:szCs w:val="28"/>
        </w:rPr>
        <w:t>Михайличенко М.И. и др. Особенности нарушений микроциркуляции и</w:t>
      </w:r>
      <w:r w:rsidR="003A3884">
        <w:rPr>
          <w:rFonts w:ascii="Times New Roman" w:hAnsi="Times New Roman" w:cs="Times New Roman"/>
          <w:sz w:val="28"/>
          <w:szCs w:val="28"/>
        </w:rPr>
        <w:t xml:space="preserve"> </w:t>
      </w:r>
      <w:r w:rsidRPr="003A3884">
        <w:rPr>
          <w:rFonts w:ascii="Times New Roman" w:hAnsi="Times New Roman" w:cs="Times New Roman"/>
          <w:sz w:val="28"/>
          <w:szCs w:val="28"/>
        </w:rPr>
        <w:t>межклеточных взаим</w:t>
      </w:r>
      <w:r w:rsidR="003A3884">
        <w:rPr>
          <w:rFonts w:ascii="Times New Roman" w:hAnsi="Times New Roman" w:cs="Times New Roman"/>
          <w:sz w:val="28"/>
          <w:szCs w:val="28"/>
        </w:rPr>
        <w:t xml:space="preserve">одействий при местной </w:t>
      </w:r>
      <w:proofErr w:type="spellStart"/>
      <w:r w:rsidR="003A3884">
        <w:rPr>
          <w:rFonts w:ascii="Times New Roman" w:hAnsi="Times New Roman" w:cs="Times New Roman"/>
          <w:sz w:val="28"/>
          <w:szCs w:val="28"/>
        </w:rPr>
        <w:t>холодовой</w:t>
      </w:r>
      <w:proofErr w:type="spellEnd"/>
      <w:r w:rsidR="003A3884">
        <w:rPr>
          <w:rFonts w:ascii="Times New Roman" w:hAnsi="Times New Roman" w:cs="Times New Roman"/>
          <w:sz w:val="28"/>
          <w:szCs w:val="28"/>
        </w:rPr>
        <w:t xml:space="preserve"> </w:t>
      </w:r>
      <w:r w:rsidRPr="003A3884">
        <w:rPr>
          <w:rFonts w:ascii="Times New Roman" w:hAnsi="Times New Roman" w:cs="Times New Roman"/>
          <w:sz w:val="28"/>
          <w:szCs w:val="28"/>
        </w:rPr>
        <w:t>травме//Регионарное</w:t>
      </w:r>
      <w:r w:rsidR="003A3884">
        <w:rPr>
          <w:rFonts w:ascii="Times New Roman" w:hAnsi="Times New Roman" w:cs="Times New Roman"/>
          <w:sz w:val="28"/>
          <w:szCs w:val="28"/>
        </w:rPr>
        <w:t xml:space="preserve"> </w:t>
      </w:r>
      <w:r w:rsidRPr="003A3884">
        <w:rPr>
          <w:rFonts w:ascii="Times New Roman" w:hAnsi="Times New Roman" w:cs="Times New Roman"/>
          <w:sz w:val="28"/>
          <w:szCs w:val="28"/>
        </w:rPr>
        <w:t>кровообращение и микроциркуляция. – 2020. – Т. 19. – N. 2. – С. 11-17.</w:t>
      </w:r>
    </w:p>
    <w:p w:rsidR="00FA1C57" w:rsidRPr="003A3884" w:rsidRDefault="00FA1C57" w:rsidP="003A3884">
      <w:pPr>
        <w:pStyle w:val="a3"/>
        <w:numPr>
          <w:ilvl w:val="0"/>
          <w:numId w:val="1"/>
        </w:numPr>
        <w:rPr>
          <w:rFonts w:ascii="Times New Roman" w:hAnsi="Times New Roman" w:cs="Times New Roman"/>
          <w:sz w:val="28"/>
          <w:szCs w:val="28"/>
        </w:rPr>
      </w:pPr>
      <w:r w:rsidRPr="003A3884">
        <w:rPr>
          <w:rFonts w:ascii="Times New Roman" w:hAnsi="Times New Roman" w:cs="Times New Roman"/>
          <w:sz w:val="28"/>
          <w:szCs w:val="28"/>
        </w:rPr>
        <w:t>Оценка боли у невербальных пациентов детско</w:t>
      </w:r>
      <w:r w:rsidR="003A3884" w:rsidRPr="003A3884">
        <w:rPr>
          <w:rFonts w:ascii="Times New Roman" w:hAnsi="Times New Roman" w:cs="Times New Roman"/>
          <w:sz w:val="28"/>
          <w:szCs w:val="28"/>
        </w:rPr>
        <w:t xml:space="preserve">го возраста. – М.: Издательство </w:t>
      </w:r>
      <w:r w:rsidRPr="003A3884">
        <w:rPr>
          <w:rFonts w:ascii="Times New Roman" w:hAnsi="Times New Roman" w:cs="Times New Roman"/>
          <w:sz w:val="28"/>
          <w:szCs w:val="28"/>
        </w:rPr>
        <w:t>"Проспект", 2019. – 40 с. https://www.rcpcf.ru/wpcontent/uploads/2019/09/Ocenka_boli_all.pdf</w:t>
      </w:r>
    </w:p>
    <w:p w:rsidR="00FA1C57" w:rsidRPr="003A3884" w:rsidRDefault="00FA1C57" w:rsidP="003A3884">
      <w:pPr>
        <w:pStyle w:val="a3"/>
        <w:numPr>
          <w:ilvl w:val="0"/>
          <w:numId w:val="1"/>
        </w:numPr>
        <w:rPr>
          <w:rFonts w:ascii="Times New Roman" w:hAnsi="Times New Roman" w:cs="Times New Roman"/>
          <w:sz w:val="28"/>
          <w:szCs w:val="28"/>
        </w:rPr>
      </w:pPr>
      <w:r w:rsidRPr="003A3884">
        <w:rPr>
          <w:rFonts w:ascii="Times New Roman" w:hAnsi="Times New Roman" w:cs="Times New Roman"/>
          <w:sz w:val="28"/>
          <w:szCs w:val="28"/>
        </w:rPr>
        <w:t xml:space="preserve">Шаповалов К.Г. Отморожения в практике врача </w:t>
      </w:r>
      <w:proofErr w:type="spellStart"/>
      <w:r w:rsidRPr="003A3884">
        <w:rPr>
          <w:rFonts w:ascii="Times New Roman" w:hAnsi="Times New Roman" w:cs="Times New Roman"/>
          <w:sz w:val="28"/>
          <w:szCs w:val="28"/>
        </w:rPr>
        <w:t>анестезиологареаниматолога</w:t>
      </w:r>
      <w:proofErr w:type="spellEnd"/>
      <w:r w:rsidRPr="003A3884">
        <w:rPr>
          <w:rFonts w:ascii="Times New Roman" w:hAnsi="Times New Roman" w:cs="Times New Roman"/>
          <w:sz w:val="28"/>
          <w:szCs w:val="28"/>
        </w:rPr>
        <w:t>//Вестник анестезиологии и реаниматологии. – 2019. –</w:t>
      </w:r>
      <w:r w:rsidR="003A3884" w:rsidRPr="003A3884">
        <w:rPr>
          <w:rFonts w:ascii="Times New Roman" w:hAnsi="Times New Roman" w:cs="Times New Roman"/>
          <w:sz w:val="28"/>
          <w:szCs w:val="28"/>
        </w:rPr>
        <w:t xml:space="preserve"> Т. 16. – N. 1. С.</w:t>
      </w:r>
      <w:r w:rsidRPr="003A3884">
        <w:rPr>
          <w:rFonts w:ascii="Times New Roman" w:hAnsi="Times New Roman" w:cs="Times New Roman"/>
          <w:sz w:val="28"/>
          <w:szCs w:val="28"/>
        </w:rPr>
        <w:t>63-68.</w:t>
      </w:r>
    </w:p>
    <w:p w:rsidR="00D416D5" w:rsidRPr="006973B9" w:rsidRDefault="00D416D5" w:rsidP="00FA1C57">
      <w:pPr>
        <w:rPr>
          <w:rFonts w:ascii="Times New Roman" w:hAnsi="Times New Roman" w:cs="Times New Roman"/>
          <w:sz w:val="28"/>
          <w:szCs w:val="28"/>
        </w:rPr>
      </w:pPr>
    </w:p>
    <w:sectPr w:rsidR="00D416D5" w:rsidRPr="006973B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94" w:rsidRDefault="00345894" w:rsidP="00A561D5">
      <w:pPr>
        <w:spacing w:after="0" w:line="240" w:lineRule="auto"/>
      </w:pPr>
      <w:r>
        <w:separator/>
      </w:r>
    </w:p>
  </w:endnote>
  <w:endnote w:type="continuationSeparator" w:id="0">
    <w:p w:rsidR="00345894" w:rsidRDefault="00345894" w:rsidP="00A5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08201"/>
      <w:docPartObj>
        <w:docPartGallery w:val="Page Numbers (Bottom of Page)"/>
        <w:docPartUnique/>
      </w:docPartObj>
    </w:sdtPr>
    <w:sdtEndPr/>
    <w:sdtContent>
      <w:p w:rsidR="00A561D5" w:rsidRDefault="00A561D5">
        <w:pPr>
          <w:pStyle w:val="a6"/>
          <w:jc w:val="right"/>
        </w:pPr>
        <w:r>
          <w:fldChar w:fldCharType="begin"/>
        </w:r>
        <w:r>
          <w:instrText>PAGE   \* MERGEFORMAT</w:instrText>
        </w:r>
        <w:r>
          <w:fldChar w:fldCharType="separate"/>
        </w:r>
        <w:r w:rsidR="00BC6C52">
          <w:rPr>
            <w:noProof/>
          </w:rPr>
          <w:t>1</w:t>
        </w:r>
        <w:r>
          <w:fldChar w:fldCharType="end"/>
        </w:r>
      </w:p>
    </w:sdtContent>
  </w:sdt>
  <w:p w:rsidR="00A561D5" w:rsidRDefault="00A561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94" w:rsidRDefault="00345894" w:rsidP="00A561D5">
      <w:pPr>
        <w:spacing w:after="0" w:line="240" w:lineRule="auto"/>
      </w:pPr>
      <w:r>
        <w:separator/>
      </w:r>
    </w:p>
  </w:footnote>
  <w:footnote w:type="continuationSeparator" w:id="0">
    <w:p w:rsidR="00345894" w:rsidRDefault="00345894" w:rsidP="00A56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0D3"/>
    <w:multiLevelType w:val="hybridMultilevel"/>
    <w:tmpl w:val="26C6B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20CED"/>
    <w:multiLevelType w:val="hybridMultilevel"/>
    <w:tmpl w:val="2FF88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B6B78"/>
    <w:multiLevelType w:val="hybridMultilevel"/>
    <w:tmpl w:val="62720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BE5EBD"/>
    <w:multiLevelType w:val="hybridMultilevel"/>
    <w:tmpl w:val="EF2024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D"/>
    <w:rsid w:val="000B6106"/>
    <w:rsid w:val="00133B83"/>
    <w:rsid w:val="0014245D"/>
    <w:rsid w:val="00253081"/>
    <w:rsid w:val="002D16FA"/>
    <w:rsid w:val="003318B5"/>
    <w:rsid w:val="00345894"/>
    <w:rsid w:val="003625A2"/>
    <w:rsid w:val="003A3884"/>
    <w:rsid w:val="003A6762"/>
    <w:rsid w:val="003D635F"/>
    <w:rsid w:val="00480059"/>
    <w:rsid w:val="00515CCD"/>
    <w:rsid w:val="005D3892"/>
    <w:rsid w:val="006012BA"/>
    <w:rsid w:val="00681F65"/>
    <w:rsid w:val="006973B9"/>
    <w:rsid w:val="00867728"/>
    <w:rsid w:val="00996D41"/>
    <w:rsid w:val="009A7C65"/>
    <w:rsid w:val="00A02048"/>
    <w:rsid w:val="00A27EF0"/>
    <w:rsid w:val="00A561D5"/>
    <w:rsid w:val="00A847F6"/>
    <w:rsid w:val="00AC0792"/>
    <w:rsid w:val="00B1754F"/>
    <w:rsid w:val="00B56742"/>
    <w:rsid w:val="00BC6C52"/>
    <w:rsid w:val="00BE6227"/>
    <w:rsid w:val="00C4442E"/>
    <w:rsid w:val="00CB6EE3"/>
    <w:rsid w:val="00D416D5"/>
    <w:rsid w:val="00D60678"/>
    <w:rsid w:val="00D75CAA"/>
    <w:rsid w:val="00D97FD8"/>
    <w:rsid w:val="00DD27F4"/>
    <w:rsid w:val="00E14C5E"/>
    <w:rsid w:val="00E33C0D"/>
    <w:rsid w:val="00EA07AE"/>
    <w:rsid w:val="00F77F6B"/>
    <w:rsid w:val="00F9662E"/>
    <w:rsid w:val="00FA1C57"/>
    <w:rsid w:val="00FC2AA4"/>
    <w:rsid w:val="00FC3485"/>
    <w:rsid w:val="00FC7A47"/>
    <w:rsid w:val="00FE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D5"/>
  </w:style>
  <w:style w:type="paragraph" w:styleId="1">
    <w:name w:val="heading 1"/>
    <w:basedOn w:val="a"/>
    <w:next w:val="a"/>
    <w:link w:val="10"/>
    <w:uiPriority w:val="9"/>
    <w:qFormat/>
    <w:rsid w:val="00A5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7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CAA"/>
    <w:pPr>
      <w:ind w:left="720"/>
      <w:contextualSpacing/>
    </w:pPr>
  </w:style>
  <w:style w:type="paragraph" w:styleId="a4">
    <w:name w:val="header"/>
    <w:basedOn w:val="a"/>
    <w:link w:val="a5"/>
    <w:uiPriority w:val="99"/>
    <w:unhideWhenUsed/>
    <w:rsid w:val="00A561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61D5"/>
  </w:style>
  <w:style w:type="paragraph" w:styleId="a6">
    <w:name w:val="footer"/>
    <w:basedOn w:val="a"/>
    <w:link w:val="a7"/>
    <w:uiPriority w:val="99"/>
    <w:unhideWhenUsed/>
    <w:rsid w:val="00A561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1D5"/>
  </w:style>
  <w:style w:type="character" w:customStyle="1" w:styleId="10">
    <w:name w:val="Заголовок 1 Знак"/>
    <w:basedOn w:val="a0"/>
    <w:link w:val="1"/>
    <w:uiPriority w:val="9"/>
    <w:rsid w:val="00A561D5"/>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A561D5"/>
    <w:pPr>
      <w:outlineLvl w:val="9"/>
    </w:pPr>
    <w:rPr>
      <w:lang w:eastAsia="ru-RU"/>
    </w:rPr>
  </w:style>
  <w:style w:type="paragraph" w:styleId="21">
    <w:name w:val="toc 2"/>
    <w:basedOn w:val="a"/>
    <w:next w:val="a"/>
    <w:autoRedefine/>
    <w:uiPriority w:val="39"/>
    <w:semiHidden/>
    <w:unhideWhenUsed/>
    <w:qFormat/>
    <w:rsid w:val="00A561D5"/>
    <w:pPr>
      <w:spacing w:after="100"/>
      <w:ind w:left="220"/>
    </w:pPr>
    <w:rPr>
      <w:rFonts w:eastAsiaTheme="minorEastAsia"/>
      <w:lang w:eastAsia="ru-RU"/>
    </w:rPr>
  </w:style>
  <w:style w:type="paragraph" w:styleId="11">
    <w:name w:val="toc 1"/>
    <w:basedOn w:val="a"/>
    <w:next w:val="a"/>
    <w:autoRedefine/>
    <w:uiPriority w:val="39"/>
    <w:semiHidden/>
    <w:unhideWhenUsed/>
    <w:qFormat/>
    <w:rsid w:val="00A561D5"/>
    <w:pPr>
      <w:spacing w:after="100"/>
    </w:pPr>
    <w:rPr>
      <w:rFonts w:eastAsiaTheme="minorEastAsia"/>
      <w:lang w:eastAsia="ru-RU"/>
    </w:rPr>
  </w:style>
  <w:style w:type="paragraph" w:styleId="3">
    <w:name w:val="toc 3"/>
    <w:basedOn w:val="a"/>
    <w:next w:val="a"/>
    <w:autoRedefine/>
    <w:uiPriority w:val="39"/>
    <w:semiHidden/>
    <w:unhideWhenUsed/>
    <w:qFormat/>
    <w:rsid w:val="00A561D5"/>
    <w:pPr>
      <w:spacing w:after="100"/>
      <w:ind w:left="440"/>
    </w:pPr>
    <w:rPr>
      <w:rFonts w:eastAsiaTheme="minorEastAsia"/>
      <w:lang w:eastAsia="ru-RU"/>
    </w:rPr>
  </w:style>
  <w:style w:type="paragraph" w:styleId="a9">
    <w:name w:val="Balloon Text"/>
    <w:basedOn w:val="a"/>
    <w:link w:val="aa"/>
    <w:uiPriority w:val="99"/>
    <w:semiHidden/>
    <w:unhideWhenUsed/>
    <w:rsid w:val="00A561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61D5"/>
    <w:rPr>
      <w:rFonts w:ascii="Tahoma" w:hAnsi="Tahoma" w:cs="Tahoma"/>
      <w:sz w:val="16"/>
      <w:szCs w:val="16"/>
    </w:rPr>
  </w:style>
  <w:style w:type="character" w:customStyle="1" w:styleId="20">
    <w:name w:val="Заголовок 2 Знак"/>
    <w:basedOn w:val="a0"/>
    <w:link w:val="2"/>
    <w:uiPriority w:val="9"/>
    <w:semiHidden/>
    <w:rsid w:val="00F77F6B"/>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17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754F"/>
    <w:rPr>
      <w:b/>
      <w:bCs/>
    </w:rPr>
  </w:style>
  <w:style w:type="character" w:styleId="ad">
    <w:name w:val="Hyperlink"/>
    <w:basedOn w:val="a0"/>
    <w:uiPriority w:val="99"/>
    <w:unhideWhenUsed/>
    <w:rsid w:val="00DD2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D5"/>
  </w:style>
  <w:style w:type="paragraph" w:styleId="1">
    <w:name w:val="heading 1"/>
    <w:basedOn w:val="a"/>
    <w:next w:val="a"/>
    <w:link w:val="10"/>
    <w:uiPriority w:val="9"/>
    <w:qFormat/>
    <w:rsid w:val="00A5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7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CAA"/>
    <w:pPr>
      <w:ind w:left="720"/>
      <w:contextualSpacing/>
    </w:pPr>
  </w:style>
  <w:style w:type="paragraph" w:styleId="a4">
    <w:name w:val="header"/>
    <w:basedOn w:val="a"/>
    <w:link w:val="a5"/>
    <w:uiPriority w:val="99"/>
    <w:unhideWhenUsed/>
    <w:rsid w:val="00A561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61D5"/>
  </w:style>
  <w:style w:type="paragraph" w:styleId="a6">
    <w:name w:val="footer"/>
    <w:basedOn w:val="a"/>
    <w:link w:val="a7"/>
    <w:uiPriority w:val="99"/>
    <w:unhideWhenUsed/>
    <w:rsid w:val="00A561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1D5"/>
  </w:style>
  <w:style w:type="character" w:customStyle="1" w:styleId="10">
    <w:name w:val="Заголовок 1 Знак"/>
    <w:basedOn w:val="a0"/>
    <w:link w:val="1"/>
    <w:uiPriority w:val="9"/>
    <w:rsid w:val="00A561D5"/>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A561D5"/>
    <w:pPr>
      <w:outlineLvl w:val="9"/>
    </w:pPr>
    <w:rPr>
      <w:lang w:eastAsia="ru-RU"/>
    </w:rPr>
  </w:style>
  <w:style w:type="paragraph" w:styleId="21">
    <w:name w:val="toc 2"/>
    <w:basedOn w:val="a"/>
    <w:next w:val="a"/>
    <w:autoRedefine/>
    <w:uiPriority w:val="39"/>
    <w:semiHidden/>
    <w:unhideWhenUsed/>
    <w:qFormat/>
    <w:rsid w:val="00A561D5"/>
    <w:pPr>
      <w:spacing w:after="100"/>
      <w:ind w:left="220"/>
    </w:pPr>
    <w:rPr>
      <w:rFonts w:eastAsiaTheme="minorEastAsia"/>
      <w:lang w:eastAsia="ru-RU"/>
    </w:rPr>
  </w:style>
  <w:style w:type="paragraph" w:styleId="11">
    <w:name w:val="toc 1"/>
    <w:basedOn w:val="a"/>
    <w:next w:val="a"/>
    <w:autoRedefine/>
    <w:uiPriority w:val="39"/>
    <w:semiHidden/>
    <w:unhideWhenUsed/>
    <w:qFormat/>
    <w:rsid w:val="00A561D5"/>
    <w:pPr>
      <w:spacing w:after="100"/>
    </w:pPr>
    <w:rPr>
      <w:rFonts w:eastAsiaTheme="minorEastAsia"/>
      <w:lang w:eastAsia="ru-RU"/>
    </w:rPr>
  </w:style>
  <w:style w:type="paragraph" w:styleId="3">
    <w:name w:val="toc 3"/>
    <w:basedOn w:val="a"/>
    <w:next w:val="a"/>
    <w:autoRedefine/>
    <w:uiPriority w:val="39"/>
    <w:semiHidden/>
    <w:unhideWhenUsed/>
    <w:qFormat/>
    <w:rsid w:val="00A561D5"/>
    <w:pPr>
      <w:spacing w:after="100"/>
      <w:ind w:left="440"/>
    </w:pPr>
    <w:rPr>
      <w:rFonts w:eastAsiaTheme="minorEastAsia"/>
      <w:lang w:eastAsia="ru-RU"/>
    </w:rPr>
  </w:style>
  <w:style w:type="paragraph" w:styleId="a9">
    <w:name w:val="Balloon Text"/>
    <w:basedOn w:val="a"/>
    <w:link w:val="aa"/>
    <w:uiPriority w:val="99"/>
    <w:semiHidden/>
    <w:unhideWhenUsed/>
    <w:rsid w:val="00A561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61D5"/>
    <w:rPr>
      <w:rFonts w:ascii="Tahoma" w:hAnsi="Tahoma" w:cs="Tahoma"/>
      <w:sz w:val="16"/>
      <w:szCs w:val="16"/>
    </w:rPr>
  </w:style>
  <w:style w:type="character" w:customStyle="1" w:styleId="20">
    <w:name w:val="Заголовок 2 Знак"/>
    <w:basedOn w:val="a0"/>
    <w:link w:val="2"/>
    <w:uiPriority w:val="9"/>
    <w:semiHidden/>
    <w:rsid w:val="00F77F6B"/>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17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754F"/>
    <w:rPr>
      <w:b/>
      <w:bCs/>
    </w:rPr>
  </w:style>
  <w:style w:type="character" w:styleId="ad">
    <w:name w:val="Hyperlink"/>
    <w:basedOn w:val="a0"/>
    <w:uiPriority w:val="99"/>
    <w:unhideWhenUsed/>
    <w:rsid w:val="00DD2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4797">
      <w:bodyDiv w:val="1"/>
      <w:marLeft w:val="0"/>
      <w:marRight w:val="0"/>
      <w:marTop w:val="0"/>
      <w:marBottom w:val="0"/>
      <w:divBdr>
        <w:top w:val="none" w:sz="0" w:space="0" w:color="auto"/>
        <w:left w:val="none" w:sz="0" w:space="0" w:color="auto"/>
        <w:bottom w:val="none" w:sz="0" w:space="0" w:color="auto"/>
        <w:right w:val="none" w:sz="0" w:space="0" w:color="auto"/>
      </w:divBdr>
    </w:div>
    <w:div w:id="295108981">
      <w:bodyDiv w:val="1"/>
      <w:marLeft w:val="0"/>
      <w:marRight w:val="0"/>
      <w:marTop w:val="0"/>
      <w:marBottom w:val="0"/>
      <w:divBdr>
        <w:top w:val="none" w:sz="0" w:space="0" w:color="auto"/>
        <w:left w:val="none" w:sz="0" w:space="0" w:color="auto"/>
        <w:bottom w:val="none" w:sz="0" w:space="0" w:color="auto"/>
        <w:right w:val="none" w:sz="0" w:space="0" w:color="auto"/>
      </w:divBdr>
    </w:div>
    <w:div w:id="430007611">
      <w:bodyDiv w:val="1"/>
      <w:marLeft w:val="0"/>
      <w:marRight w:val="0"/>
      <w:marTop w:val="0"/>
      <w:marBottom w:val="0"/>
      <w:divBdr>
        <w:top w:val="none" w:sz="0" w:space="0" w:color="auto"/>
        <w:left w:val="none" w:sz="0" w:space="0" w:color="auto"/>
        <w:bottom w:val="none" w:sz="0" w:space="0" w:color="auto"/>
        <w:right w:val="none" w:sz="0" w:space="0" w:color="auto"/>
      </w:divBdr>
    </w:div>
    <w:div w:id="538010944">
      <w:bodyDiv w:val="1"/>
      <w:marLeft w:val="0"/>
      <w:marRight w:val="0"/>
      <w:marTop w:val="0"/>
      <w:marBottom w:val="0"/>
      <w:divBdr>
        <w:top w:val="none" w:sz="0" w:space="0" w:color="auto"/>
        <w:left w:val="none" w:sz="0" w:space="0" w:color="auto"/>
        <w:bottom w:val="none" w:sz="0" w:space="0" w:color="auto"/>
        <w:right w:val="none" w:sz="0" w:space="0" w:color="auto"/>
      </w:divBdr>
    </w:div>
    <w:div w:id="692263614">
      <w:bodyDiv w:val="1"/>
      <w:marLeft w:val="0"/>
      <w:marRight w:val="0"/>
      <w:marTop w:val="0"/>
      <w:marBottom w:val="0"/>
      <w:divBdr>
        <w:top w:val="none" w:sz="0" w:space="0" w:color="auto"/>
        <w:left w:val="none" w:sz="0" w:space="0" w:color="auto"/>
        <w:bottom w:val="none" w:sz="0" w:space="0" w:color="auto"/>
        <w:right w:val="none" w:sz="0" w:space="0" w:color="auto"/>
      </w:divBdr>
    </w:div>
    <w:div w:id="850139992">
      <w:bodyDiv w:val="1"/>
      <w:marLeft w:val="0"/>
      <w:marRight w:val="0"/>
      <w:marTop w:val="0"/>
      <w:marBottom w:val="0"/>
      <w:divBdr>
        <w:top w:val="none" w:sz="0" w:space="0" w:color="auto"/>
        <w:left w:val="none" w:sz="0" w:space="0" w:color="auto"/>
        <w:bottom w:val="none" w:sz="0" w:space="0" w:color="auto"/>
        <w:right w:val="none" w:sz="0" w:space="0" w:color="auto"/>
      </w:divBdr>
    </w:div>
    <w:div w:id="903948759">
      <w:bodyDiv w:val="1"/>
      <w:marLeft w:val="0"/>
      <w:marRight w:val="0"/>
      <w:marTop w:val="0"/>
      <w:marBottom w:val="0"/>
      <w:divBdr>
        <w:top w:val="none" w:sz="0" w:space="0" w:color="auto"/>
        <w:left w:val="none" w:sz="0" w:space="0" w:color="auto"/>
        <w:bottom w:val="none" w:sz="0" w:space="0" w:color="auto"/>
        <w:right w:val="none" w:sz="0" w:space="0" w:color="auto"/>
      </w:divBdr>
    </w:div>
    <w:div w:id="976767052">
      <w:bodyDiv w:val="1"/>
      <w:marLeft w:val="0"/>
      <w:marRight w:val="0"/>
      <w:marTop w:val="0"/>
      <w:marBottom w:val="0"/>
      <w:divBdr>
        <w:top w:val="none" w:sz="0" w:space="0" w:color="auto"/>
        <w:left w:val="none" w:sz="0" w:space="0" w:color="auto"/>
        <w:bottom w:val="none" w:sz="0" w:space="0" w:color="auto"/>
        <w:right w:val="none" w:sz="0" w:space="0" w:color="auto"/>
      </w:divBdr>
    </w:div>
    <w:div w:id="1003095011">
      <w:bodyDiv w:val="1"/>
      <w:marLeft w:val="0"/>
      <w:marRight w:val="0"/>
      <w:marTop w:val="0"/>
      <w:marBottom w:val="0"/>
      <w:divBdr>
        <w:top w:val="none" w:sz="0" w:space="0" w:color="auto"/>
        <w:left w:val="none" w:sz="0" w:space="0" w:color="auto"/>
        <w:bottom w:val="none" w:sz="0" w:space="0" w:color="auto"/>
        <w:right w:val="none" w:sz="0" w:space="0" w:color="auto"/>
      </w:divBdr>
    </w:div>
    <w:div w:id="1098797566">
      <w:bodyDiv w:val="1"/>
      <w:marLeft w:val="0"/>
      <w:marRight w:val="0"/>
      <w:marTop w:val="0"/>
      <w:marBottom w:val="0"/>
      <w:divBdr>
        <w:top w:val="none" w:sz="0" w:space="0" w:color="auto"/>
        <w:left w:val="none" w:sz="0" w:space="0" w:color="auto"/>
        <w:bottom w:val="none" w:sz="0" w:space="0" w:color="auto"/>
        <w:right w:val="none" w:sz="0" w:space="0" w:color="auto"/>
      </w:divBdr>
    </w:div>
    <w:div w:id="1140613016">
      <w:bodyDiv w:val="1"/>
      <w:marLeft w:val="0"/>
      <w:marRight w:val="0"/>
      <w:marTop w:val="0"/>
      <w:marBottom w:val="0"/>
      <w:divBdr>
        <w:top w:val="none" w:sz="0" w:space="0" w:color="auto"/>
        <w:left w:val="none" w:sz="0" w:space="0" w:color="auto"/>
        <w:bottom w:val="none" w:sz="0" w:space="0" w:color="auto"/>
        <w:right w:val="none" w:sz="0" w:space="0" w:color="auto"/>
      </w:divBdr>
    </w:div>
    <w:div w:id="1286620367">
      <w:bodyDiv w:val="1"/>
      <w:marLeft w:val="0"/>
      <w:marRight w:val="0"/>
      <w:marTop w:val="0"/>
      <w:marBottom w:val="0"/>
      <w:divBdr>
        <w:top w:val="none" w:sz="0" w:space="0" w:color="auto"/>
        <w:left w:val="none" w:sz="0" w:space="0" w:color="auto"/>
        <w:bottom w:val="none" w:sz="0" w:space="0" w:color="auto"/>
        <w:right w:val="none" w:sz="0" w:space="0" w:color="auto"/>
      </w:divBdr>
    </w:div>
    <w:div w:id="1297375772">
      <w:bodyDiv w:val="1"/>
      <w:marLeft w:val="0"/>
      <w:marRight w:val="0"/>
      <w:marTop w:val="0"/>
      <w:marBottom w:val="0"/>
      <w:divBdr>
        <w:top w:val="none" w:sz="0" w:space="0" w:color="auto"/>
        <w:left w:val="none" w:sz="0" w:space="0" w:color="auto"/>
        <w:bottom w:val="none" w:sz="0" w:space="0" w:color="auto"/>
        <w:right w:val="none" w:sz="0" w:space="0" w:color="auto"/>
      </w:divBdr>
    </w:div>
    <w:div w:id="1303466515">
      <w:bodyDiv w:val="1"/>
      <w:marLeft w:val="0"/>
      <w:marRight w:val="0"/>
      <w:marTop w:val="0"/>
      <w:marBottom w:val="0"/>
      <w:divBdr>
        <w:top w:val="none" w:sz="0" w:space="0" w:color="auto"/>
        <w:left w:val="none" w:sz="0" w:space="0" w:color="auto"/>
        <w:bottom w:val="none" w:sz="0" w:space="0" w:color="auto"/>
        <w:right w:val="none" w:sz="0" w:space="0" w:color="auto"/>
      </w:divBdr>
      <w:divsChild>
        <w:div w:id="203912676">
          <w:marLeft w:val="105"/>
          <w:marRight w:val="0"/>
          <w:marTop w:val="60"/>
          <w:marBottom w:val="0"/>
          <w:divBdr>
            <w:top w:val="none" w:sz="0" w:space="0" w:color="auto"/>
            <w:left w:val="none" w:sz="0" w:space="0" w:color="auto"/>
            <w:bottom w:val="none" w:sz="0" w:space="0" w:color="auto"/>
            <w:right w:val="none" w:sz="0" w:space="0" w:color="auto"/>
          </w:divBdr>
        </w:div>
      </w:divsChild>
    </w:div>
    <w:div w:id="1613585222">
      <w:bodyDiv w:val="1"/>
      <w:marLeft w:val="0"/>
      <w:marRight w:val="0"/>
      <w:marTop w:val="0"/>
      <w:marBottom w:val="0"/>
      <w:divBdr>
        <w:top w:val="none" w:sz="0" w:space="0" w:color="auto"/>
        <w:left w:val="none" w:sz="0" w:space="0" w:color="auto"/>
        <w:bottom w:val="none" w:sz="0" w:space="0" w:color="auto"/>
        <w:right w:val="none" w:sz="0" w:space="0" w:color="auto"/>
      </w:divBdr>
    </w:div>
    <w:div w:id="2042977031">
      <w:bodyDiv w:val="1"/>
      <w:marLeft w:val="0"/>
      <w:marRight w:val="0"/>
      <w:marTop w:val="0"/>
      <w:marBottom w:val="0"/>
      <w:divBdr>
        <w:top w:val="none" w:sz="0" w:space="0" w:color="auto"/>
        <w:left w:val="none" w:sz="0" w:space="0" w:color="auto"/>
        <w:bottom w:val="none" w:sz="0" w:space="0" w:color="auto"/>
        <w:right w:val="none" w:sz="0" w:space="0" w:color="auto"/>
      </w:divBdr>
      <w:divsChild>
        <w:div w:id="334579047">
          <w:marLeft w:val="105"/>
          <w:marRight w:val="0"/>
          <w:marTop w:val="60"/>
          <w:marBottom w:val="0"/>
          <w:divBdr>
            <w:top w:val="none" w:sz="0" w:space="0" w:color="auto"/>
            <w:left w:val="none" w:sz="0" w:space="0" w:color="auto"/>
            <w:bottom w:val="none" w:sz="0" w:space="0" w:color="auto"/>
            <w:right w:val="none" w:sz="0" w:space="0" w:color="auto"/>
          </w:divBdr>
        </w:div>
        <w:div w:id="462892405">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5DE4-01DE-499E-9266-6ABD4CE4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3768</Words>
  <Characters>21480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Ксюшин Компьютер</dc:creator>
  <cp:lastModifiedBy>Ксюшин Компьютер</cp:lastModifiedBy>
  <cp:revision>7</cp:revision>
  <dcterms:created xsi:type="dcterms:W3CDTF">2023-06-03T07:03:00Z</dcterms:created>
  <dcterms:modified xsi:type="dcterms:W3CDTF">2023-06-19T21:26:00Z</dcterms:modified>
</cp:coreProperties>
</file>