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68" w:rsidRDefault="00903868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</w:t>
      </w:r>
    </w:p>
    <w:p w:rsidR="00CF527F" w:rsidRPr="00903868" w:rsidRDefault="00CF527F" w:rsidP="00903868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Этиология и классификация рака пищевода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Этиология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В этиологии заболевания придаётся значение постоянному химическому, механическому или термическому раздражению слизистой оболочки пищевода, вызывающему эзофагит с последующим развитием диспластических процессов.</w:t>
      </w:r>
      <w:r w:rsidR="00A70AFF" w:rsidRPr="009038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868">
        <w:rPr>
          <w:rFonts w:ascii="Times New Roman" w:eastAsia="Arial" w:hAnsi="Times New Roman" w:cs="Times New Roman"/>
          <w:sz w:val="24"/>
          <w:szCs w:val="24"/>
        </w:rPr>
        <w:t>К непосредственным факторам риска относится постоянное употребление слишком горячей пищи и напитков. Курение табака и употребление алкоголя являются независимыми факторами риска, однако в сочетании с другими увеличивают риск возникновения заболевания .У пациентов с аутосомно-доминантным заболеванием, характеризующимся гиперкератозом ладоней и стоп риск развития рака пищевода составляет 37 %. Отдельно выделяют заболевание —пищевод Баррета, при котором желудочный эпителий находится в дистальных отделах пищевода. Риск возникновения рака пищевода у таких пациентов примерно в 30 раз выше, чём в популяции. Развитее пищевода Баррета связано с длительным рефлюкс-эзофагитом.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Классификация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Международная гистологическая классификация (2010) Эпителиальные опухоли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I. Доброкачественные опухоли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А) Аденома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II. Рак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а. Плоскоклеточный рак;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b. Аденокарцинома;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с. Мелкоклеточный рак;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d. Аденоакантома;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f. Карциносаркома.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Наиболее частыми морфологическими формами являются плоскоклеточный рак (95%) и аденокарцинома (3%). Крайне редко встречаются, карциносаркома, мелкоклеточный рак и меланома.</w:t>
      </w:r>
    </w:p>
    <w:p w:rsidR="001A3E42" w:rsidRPr="00903868" w:rsidRDefault="001A3E42" w:rsidP="00903868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color w:val="000000"/>
          <w:sz w:val="24"/>
          <w:szCs w:val="24"/>
        </w:rPr>
        <w:t>2. Принципы диагностики и обследования рака пищевода</w:t>
      </w:r>
    </w:p>
    <w:p w:rsidR="001A3E42" w:rsidRPr="00903868" w:rsidRDefault="001A3E42" w:rsidP="00903868">
      <w:pPr>
        <w:pStyle w:val="1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Жалобы и анамнез</w:t>
      </w:r>
    </w:p>
    <w:p w:rsidR="001A3E42" w:rsidRPr="00903868" w:rsidRDefault="001A3E42" w:rsidP="00903868">
      <w:pPr>
        <w:pStyle w:val="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Рекомендуется тщательный сбор жалоб и анамнеза у пациента с целью выявления факторов, которые могут повлиять на выбор тактики лечения . 50% заболевших раком пищевода предъявляют жалобы на боли при глотании, затруднение прохождения пищи, </w:t>
      </w:r>
      <w:r w:rsidRPr="00903868">
        <w:rPr>
          <w:rFonts w:ascii="Times New Roman" w:eastAsia="Arial" w:hAnsi="Times New Roman" w:cs="Times New Roman"/>
          <w:sz w:val="24"/>
          <w:szCs w:val="24"/>
        </w:rPr>
        <w:lastRenderedPageBreak/>
        <w:t>похудание, а также общую симптоматику (слабость, недомогание).У всех больных раком пищевода после подтверждения диагноза рекомендуется собрать семейный анамнез и проанализировать его, так как заболевание часто имеет наследственный характер .</w:t>
      </w:r>
    </w:p>
    <w:p w:rsidR="001A3E42" w:rsidRPr="00903868" w:rsidRDefault="001A3E42" w:rsidP="00903868">
      <w:pPr>
        <w:pStyle w:val="1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Физикальное обследование</w:t>
      </w:r>
    </w:p>
    <w:p w:rsidR="001A3E42" w:rsidRPr="00903868" w:rsidRDefault="001A3E42" w:rsidP="00903868">
      <w:pPr>
        <w:pStyle w:val="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Рекомендуется тщательный физикальный осмотр и оценка нутритивного статуса.</w:t>
      </w:r>
    </w:p>
    <w:p w:rsidR="001A3E42" w:rsidRPr="00903868" w:rsidRDefault="001A3E42" w:rsidP="00903868">
      <w:pPr>
        <w:pStyle w:val="1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Лабораторная диагностика</w:t>
      </w:r>
    </w:p>
    <w:p w:rsidR="001A3E42" w:rsidRPr="00903868" w:rsidRDefault="001A3E42" w:rsidP="00903868">
      <w:pPr>
        <w:pStyle w:val="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Рекомендуется выполнять: развёрнутые клинический и биохимический анализы крови, онкомаркеры РЭА, СА 19.9, исследование свёртывающей системы крови, анализ мочи.</w:t>
      </w:r>
    </w:p>
    <w:p w:rsidR="001A3E42" w:rsidRPr="00903868" w:rsidRDefault="001A3E42" w:rsidP="00903868">
      <w:pPr>
        <w:pStyle w:val="1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Инструментальная диагностика</w:t>
      </w:r>
    </w:p>
    <w:p w:rsidR="00903868" w:rsidRDefault="001A3E42" w:rsidP="00903868">
      <w:pPr>
        <w:pStyle w:val="1"/>
        <w:spacing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Рекомендуется выполнить эзофагогастродуаденоскопию с биопсией —это наиболее информативный метод исследования при раке пищевода, позволяющий непосредственно визуализировать опухоль, определить её размеры, локализацию и макроскопический тип, оценить угрозу осложнений (кровотечение, перфорация), а также получить материал для морфологического исследования . Для получения достаточного количества материала требуется выполнить несколько (3-5) биопсий стандартными эндоскопическими щипцами. Чувствительность и специфичность метода возрастает при использовании современных технологий эндоскопической визуализации (увеличительной эндоскопии, узкоспектральной эндоскопии, хромоэндоскопии, флуоресцентной диагностики). </w:t>
      </w:r>
    </w:p>
    <w:p w:rsidR="00903868" w:rsidRDefault="001A3E42" w:rsidP="00903868">
      <w:pPr>
        <w:pStyle w:val="1"/>
        <w:spacing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Рекомендуется выполнить эндосонографию (Эндо-УЗИ), так как метод является наиболее информативным в оценке глубины инвазии опухоли в стенку пищевода (символ Т), а также позволяет с высокой точностью (чувствительность 0,8 и специфичность 0,7) оценить состояние регионарных лимфоколлекторов. Для более точного предоперационного стадирования и определения тактики лечения возможно выполнение пункционной биопсии медиастинальных лимфатических узлов </w:t>
      </w:r>
    </w:p>
    <w:p w:rsidR="00903868" w:rsidRDefault="001A3E42" w:rsidP="00903868">
      <w:pPr>
        <w:pStyle w:val="1"/>
        <w:spacing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Рекомендуется выполнить УЗИ органов брюшной полости и забрюшинного пространства, шейно-надключичных лимфоузлов, либо КТ (МРТ) органов брюшной полости с внутривенным контрастированием. КТ органов брюшной полости и грудной клетки является стандартом уточняющей диагностики при раке пищевода в большинстве развитых стран. </w:t>
      </w:r>
    </w:p>
    <w:p w:rsidR="00903868" w:rsidRDefault="001A3E42" w:rsidP="00903868">
      <w:pPr>
        <w:pStyle w:val="1"/>
        <w:spacing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lastRenderedPageBreak/>
        <w:t>На практике данные исследования могут быть отчасти заменены УЗИ органов брюшной полости и рентгенографией грудной клетки в двух проекциях у пациентов с небольшой местной распространённостью опухолевого процесса.</w:t>
      </w:r>
      <w:r w:rsidR="009038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868">
        <w:rPr>
          <w:rFonts w:ascii="Times New Roman" w:eastAsia="Arial" w:hAnsi="Times New Roman" w:cs="Times New Roman"/>
          <w:sz w:val="24"/>
          <w:szCs w:val="24"/>
        </w:rPr>
        <w:t>Рекомендуется выполнить рентгенографию грудной клетки. Рекомендуется выполнить ЭКГ. Рекомендуется выполнить КТ органов грудной клетки и брюшной полости с внутривенным контрастированием для оценки состояния регионарных лимфоузлов и исключения отдалённых метастазов</w:t>
      </w:r>
      <w:r w:rsidR="00903868">
        <w:rPr>
          <w:rFonts w:ascii="Times New Roman" w:eastAsia="Arial" w:hAnsi="Times New Roman" w:cs="Times New Roman"/>
          <w:sz w:val="24"/>
          <w:szCs w:val="24"/>
        </w:rPr>
        <w:t>,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МРТ органов брюшной полости с внутривенным контрастированием выполняется при подозрении метастатического поражения </w:t>
      </w:r>
      <w:r w:rsidR="00903868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03868">
        <w:rPr>
          <w:rFonts w:ascii="Times New Roman" w:eastAsia="Arial" w:hAnsi="Times New Roman" w:cs="Times New Roman"/>
          <w:sz w:val="24"/>
          <w:szCs w:val="24"/>
        </w:rPr>
        <w:t>остеосцинтиграфию для исключения метастатического поражения костей скелета</w:t>
      </w:r>
      <w:r w:rsidR="00903868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биопсию под контролем УЗИ/КТ при подозрении на метастазы по данным КТ или МРТ в случаях, когда их подтверждение принципиально меняет тактику лечения. Рекомендуется выполнить ПЭТ-КТ при подозрении на метастазы по данным КТ или МРТ в случаях, когда их подтверждение принципиально меняет тактику лечения . </w:t>
      </w:r>
    </w:p>
    <w:p w:rsidR="001A3E42" w:rsidRPr="00903868" w:rsidRDefault="001A3E42" w:rsidP="00903868">
      <w:pPr>
        <w:pStyle w:val="1"/>
        <w:spacing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Рекомендуется выполнить фибробронхоскопию для исключения инвазии в трахею и главные бронхи при опухолях пищевода, расположенных на уровне или выше её бифуркации, а также при выявлении метастатически пораженных узлов области бифуркации трахеи и паратрахеальной зоны. Рекомендуется выполнить МРТ или КТ головного мозга с внутривенным контрастированием при подозрении на метастатическое поражение головного мозга. </w:t>
      </w:r>
    </w:p>
    <w:p w:rsidR="001A3E42" w:rsidRPr="00903868" w:rsidRDefault="001A3E42" w:rsidP="00903868">
      <w:pPr>
        <w:pStyle w:val="1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Иная диагностика</w:t>
      </w:r>
    </w:p>
    <w:p w:rsidR="00903868" w:rsidRDefault="001A3E42" w:rsidP="0090386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Рекомендуется проводить гистологическое исследование хирургически удалённого опухолевого препарата, при этом в морфологическом заключении рекомендуется отразить следующие параметры: </w:t>
      </w:r>
    </w:p>
    <w:p w:rsidR="00903868" w:rsidRDefault="001A3E42" w:rsidP="0090386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1.Расстояние до проксимального и дистального краёв резекции; </w:t>
      </w:r>
    </w:p>
    <w:p w:rsidR="00903868" w:rsidRDefault="001A3E42" w:rsidP="0090386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2.Размеры опухоли;</w:t>
      </w:r>
    </w:p>
    <w:p w:rsidR="00903868" w:rsidRDefault="001A3E42" w:rsidP="0090386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3.Гистологическое строение опухоли; </w:t>
      </w:r>
    </w:p>
    <w:p w:rsidR="00903868" w:rsidRDefault="001A3E42" w:rsidP="0090386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4.Степень дифференцировки опухоли; </w:t>
      </w:r>
    </w:p>
    <w:p w:rsidR="00903868" w:rsidRDefault="001A3E42" w:rsidP="0090386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5.рТ; </w:t>
      </w:r>
    </w:p>
    <w:p w:rsidR="00903868" w:rsidRDefault="001A3E42" w:rsidP="0090386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6.рN (с указанием общего числа исследованных и поражённых лимфоузлов); </w:t>
      </w:r>
    </w:p>
    <w:p w:rsidR="00903868" w:rsidRDefault="001A3E42" w:rsidP="0090386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7.Наличие поражения проксимального края резекции (отрицательный результат также должен быть констатирован); </w:t>
      </w:r>
    </w:p>
    <w:p w:rsidR="00903868" w:rsidRDefault="001A3E42" w:rsidP="0090386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8.Наличие поражения дистального края резекции (отрицательный результат также должен быть констатирован);</w:t>
      </w:r>
    </w:p>
    <w:p w:rsidR="00903868" w:rsidRDefault="001A3E42" w:rsidP="0090386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9.Наличие лимфоваскулярной, периневральной инвазии (отрицательный результат также должен быть констатирован); </w:t>
      </w:r>
    </w:p>
    <w:p w:rsidR="00903868" w:rsidRDefault="001A3E42" w:rsidP="0090386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10.Степень лечебного патоморфоза (при наличии предшествующего комбинированного лечения); </w:t>
      </w:r>
    </w:p>
    <w:p w:rsidR="00CF527F" w:rsidRPr="00903868" w:rsidRDefault="001A3E42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11.Поражение апикального лимфатического узла (отрицательный результат также должен быть констатирован)</w:t>
      </w:r>
    </w:p>
    <w:p w:rsidR="002174B1" w:rsidRPr="00903868" w:rsidRDefault="002174B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Тема </w:t>
      </w:r>
      <w:r w:rsidR="00903868" w:rsidRPr="00903868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CF527F" w:rsidRPr="00903868" w:rsidRDefault="00CF527F" w:rsidP="009038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Этиология и классификация рака желудка</w:t>
      </w:r>
    </w:p>
    <w:p w:rsidR="00A70AFF" w:rsidRPr="00903868" w:rsidRDefault="00A70AFF" w:rsidP="0090386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Рак желудка – злокачественная опухоль, исходящая из слизистой оболочки желудка.</w:t>
      </w:r>
    </w:p>
    <w:p w:rsidR="00903868" w:rsidRDefault="00903868" w:rsidP="00903868">
      <w:pPr>
        <w:pStyle w:val="a3"/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Этиология и патогенез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78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Этиология заболевания окончательно не ясна. Отмечается географическая гетерогенность</w:t>
      </w:r>
    </w:p>
    <w:p w:rsidR="00A70AFF" w:rsidRPr="00903868" w:rsidRDefault="00A70AFF" w:rsidP="0090386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заболеваемости с максимальным уровнем в Японии, России, Чили, Корее, Китае,</w:t>
      </w:r>
      <w:r w:rsidR="009038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868">
        <w:rPr>
          <w:rFonts w:ascii="Times New Roman" w:eastAsia="Arial" w:hAnsi="Times New Roman" w:cs="Times New Roman"/>
          <w:sz w:val="24"/>
          <w:szCs w:val="24"/>
        </w:rPr>
        <w:t>минимальным – США, Австралии, Новой Зеландии. Фоновые заболевания: хронический</w:t>
      </w:r>
    </w:p>
    <w:p w:rsidR="00A70AFF" w:rsidRPr="00903868" w:rsidRDefault="00A70AFF" w:rsidP="0090386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атрофический гиперпластический гастрит, аденоматозные полипы,пернициозная анемия,</w:t>
      </w:r>
    </w:p>
    <w:p w:rsidR="00A70AFF" w:rsidRPr="00903868" w:rsidRDefault="00A70AFF" w:rsidP="0090386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состояния после резекции желудка, болезнь Менетрие (гипертрофическая</w:t>
      </w:r>
      <w:r w:rsidR="009038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868">
        <w:rPr>
          <w:rFonts w:ascii="Times New Roman" w:eastAsia="Arial" w:hAnsi="Times New Roman" w:cs="Times New Roman"/>
          <w:sz w:val="24"/>
          <w:szCs w:val="24"/>
        </w:rPr>
        <w:t>гастропатия,гиперпластический гигантоскладочный гастрит).</w:t>
      </w:r>
    </w:p>
    <w:p w:rsidR="00903868" w:rsidRDefault="00903868" w:rsidP="00903868">
      <w:pPr>
        <w:pStyle w:val="a3"/>
        <w:shd w:val="clear" w:color="auto" w:fill="FFFFFF"/>
        <w:spacing w:after="0" w:line="360" w:lineRule="auto"/>
        <w:ind w:left="78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78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Классификация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Гистологическая классификация (МКБ-о)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 xml:space="preserve">8140/2 Аденокарцинома 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in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situ</w:t>
      </w:r>
      <w:r w:rsidRPr="00903868">
        <w:rPr>
          <w:rFonts w:ascii="Times New Roman" w:eastAsia="Arial" w:hAnsi="Times New Roman" w:cs="Times New Roman"/>
          <w:sz w:val="24"/>
          <w:szCs w:val="24"/>
        </w:rPr>
        <w:t>, БДУ 8140/3 Аденокарцинома, БДУ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8140/6 Аденокарцинома, метастатическая, БДУ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8141/3 Скиррозная аденокарцинома. Рак с продуктивным фиброзом. Скиррозный рак.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8142/3 Пластический линит (С16._)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8143/3 Поверхностно распространяющаяся аденокарцинома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8144/3 Аденокарцинома, кишечный тип (С16._) Рак, кишечный тип (С16.)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8145/3 Рак, диффузный тип (С16._) Аденокарцинома, диффузный тип (С16.)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Гистологическая классификация рака желудка по 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Lauren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(1965)</w:t>
      </w:r>
    </w:p>
    <w:p w:rsidR="00A70AFF" w:rsidRPr="00903868" w:rsidRDefault="00A70AFF" w:rsidP="00903868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Кишечный тип: строение опухоли сходно с раком кишки. Характерны отчетливые железистые структуры, состоящие из высокодифференцированного цилиндрического эпителия с развитой щёточной каёмкой.</w:t>
      </w:r>
    </w:p>
    <w:p w:rsidR="00A70AFF" w:rsidRPr="00903868" w:rsidRDefault="00A70AFF" w:rsidP="00903868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Диффузный тип: опухоль представлена слабо организованными группами или одиночными клетками с большим содержанием муцина (перстневидные клетки). Характерен диффузный инфильтративный рост.</w:t>
      </w:r>
    </w:p>
    <w:p w:rsidR="00A70AFF" w:rsidRPr="00903868" w:rsidRDefault="00A70AFF" w:rsidP="00903868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Смешанный тип: в опухоли присутствуют участки и кишечного, и диффузного типа.</w:t>
      </w:r>
    </w:p>
    <w:p w:rsidR="00A70AFF" w:rsidRDefault="00A70AFF" w:rsidP="00903868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Макроскопическая классификация рака желудка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Ранний рак желудка (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N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)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Тип 0 – поверхностные плоские опухоли: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Тип 0-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— возвышенный (высота опухоли в два и более раза превышает толщину слизистой оболочки);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Тип 0-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— поверхностный: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0-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IIa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— приподнятый тип;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0-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IIb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— плоский тип;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0-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IIc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— углублённый.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Тип 0-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III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— изъязвлённый (язвенный дефект слизистой оболочки).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Распространенный рак желудка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Тип 1 – грибовидный или полиповидный;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Тип 2 – язвенный с чётко очерченными краями (блюдцеобразный);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Тип 3 – язвенно-инфильтративный;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3868">
        <w:rPr>
          <w:rFonts w:ascii="Times New Roman" w:eastAsia="Arial" w:hAnsi="Times New Roman" w:cs="Times New Roman"/>
          <w:sz w:val="24"/>
          <w:szCs w:val="24"/>
        </w:rPr>
        <w:t>Тип 4 – диффузно-инфильтративный (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linitis</w:t>
      </w:r>
      <w:r w:rsidRPr="009038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plastica</w:t>
      </w:r>
      <w:r w:rsidRPr="00903868">
        <w:rPr>
          <w:rFonts w:ascii="Times New Roman" w:eastAsia="Arial" w:hAnsi="Times New Roman" w:cs="Times New Roman"/>
          <w:sz w:val="24"/>
          <w:szCs w:val="24"/>
        </w:rPr>
        <w:t>);</w:t>
      </w:r>
    </w:p>
    <w:p w:rsidR="00A70AFF" w:rsidRPr="00903868" w:rsidRDefault="00A70AFF" w:rsidP="009038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903868">
        <w:rPr>
          <w:rFonts w:ascii="Times New Roman" w:eastAsia="Arial" w:hAnsi="Times New Roman" w:cs="Times New Roman"/>
          <w:sz w:val="24"/>
          <w:szCs w:val="24"/>
          <w:lang w:val="en-US"/>
        </w:rPr>
        <w:t>Тип 5 – неклассифицируемые опухоли.</w:t>
      </w:r>
    </w:p>
    <w:p w:rsidR="00CF527F" w:rsidRPr="00903868" w:rsidRDefault="00CF527F" w:rsidP="009038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Принципы диагностики и обследования рака желудка</w:t>
      </w:r>
    </w:p>
    <w:p w:rsidR="00E701CB" w:rsidRPr="00903868" w:rsidRDefault="00E701CB" w:rsidP="0090386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Необходимый минимум обследования для постановки диагноза, определения клинической стадии и выработки лечебного плана должен включать в себя следующие процедуры: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Анамнез и физикальный осмотр.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Осмотр гинекологом у женщин и пальцевое ректальное исследование у мужчин.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Эндоскопия верхних отделов ЖКТ с биопсией.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Гистологическое, цитологическое исследование биопсийного материла.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Рентгенография желудка.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УЗИ органов брюшной полости, забрюшинного пространства, малого таза либо КТ с пероральным и внутривенным контрастированием*.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Рентгенография органов грудной клетки.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Эндосонография (обязательна при планировании эндоскопического лечения или распространении опухоли на кардию и пищевод для объективной оценки уровня верхней границы поражения).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УЗИ шейно-надключичных областей.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Развернутый клинический и биохимический анализы крови.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ЭКГ.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Онкомаркеры РЭА, СА 72-4, Са 19.9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Анализ биоптата опухоли на </w:t>
      </w:r>
      <w:r w:rsidRPr="0090386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903868">
        <w:rPr>
          <w:rFonts w:ascii="Times New Roman" w:hAnsi="Times New Roman" w:cs="Times New Roman"/>
          <w:sz w:val="24"/>
          <w:szCs w:val="24"/>
        </w:rPr>
        <w:t>2-</w:t>
      </w:r>
      <w:r w:rsidRPr="00903868">
        <w:rPr>
          <w:rFonts w:ascii="Times New Roman" w:hAnsi="Times New Roman" w:cs="Times New Roman"/>
          <w:sz w:val="24"/>
          <w:szCs w:val="24"/>
          <w:lang w:val="en-US"/>
        </w:rPr>
        <w:t>neu</w:t>
      </w:r>
      <w:r w:rsidRPr="00903868">
        <w:rPr>
          <w:rFonts w:ascii="Times New Roman" w:hAnsi="Times New Roman" w:cs="Times New Roman"/>
          <w:sz w:val="24"/>
          <w:szCs w:val="24"/>
        </w:rPr>
        <w:t>, если диагностированы или заподозрены отдаленные метастазы.</w:t>
      </w:r>
    </w:p>
    <w:p w:rsidR="00E701CB" w:rsidRPr="00903868" w:rsidRDefault="00E701CB" w:rsidP="0090386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Колоноскопия.</w:t>
      </w:r>
    </w:p>
    <w:p w:rsidR="00E701CB" w:rsidRPr="00903868" w:rsidRDefault="00E701CB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Дополнительные исследования, выполняемые при наличии клинических показаний:</w:t>
      </w:r>
    </w:p>
    <w:p w:rsidR="00E701CB" w:rsidRPr="00903868" w:rsidRDefault="00E701CB" w:rsidP="0090386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Биопсия метастазов под контролем УЗИ/КТ.</w:t>
      </w:r>
    </w:p>
    <w:p w:rsidR="00E701CB" w:rsidRPr="00903868" w:rsidRDefault="00E701CB" w:rsidP="0090386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Остеосцинтиграфия.</w:t>
      </w:r>
    </w:p>
    <w:p w:rsidR="00E701CB" w:rsidRPr="00903868" w:rsidRDefault="00E701CB" w:rsidP="0090386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Стернальная пункция или трепанобиопсия подвздошной кости (при подозрении на метастатическое поражение костного мозга).</w:t>
      </w:r>
    </w:p>
    <w:p w:rsidR="00E701CB" w:rsidRPr="00903868" w:rsidRDefault="00E701CB" w:rsidP="0090386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Лапароскопия (желательна всем пациентам, у которых с учетом размеров опухоли, данных ЭГДС, эндоУЗИ предполагается прорастание опухолью серозной оболочки, и обязательна у больных с тотальным и субтотальным поражением желудка.</w:t>
      </w:r>
    </w:p>
    <w:p w:rsidR="00E701CB" w:rsidRPr="00903868" w:rsidRDefault="00E701CB" w:rsidP="0090386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ПЭТ-КТ.</w:t>
      </w:r>
    </w:p>
    <w:p w:rsidR="00E701CB" w:rsidRPr="00903868" w:rsidRDefault="00E701CB" w:rsidP="0090386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При подготовке к хирургическому лечению с целью оценки функционального статуса по показаниям проводят дополнительные функциональные тесты: эхокардиографию, холтеровское мониторирование, исследование ФВД, УЗДГ сосудов (вен нижних конечностей), исследование свёртывающей системы крови, анализы мочи, консультации врачей- специалистов (кардиолога, эндокринолога, невропатолога и т.п.).</w:t>
      </w:r>
    </w:p>
    <w:p w:rsidR="002174B1" w:rsidRPr="00903868" w:rsidRDefault="002174B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Тема </w:t>
      </w:r>
      <w:r w:rsidR="00903868" w:rsidRPr="00903868">
        <w:rPr>
          <w:rFonts w:ascii="Times New Roman" w:hAnsi="Times New Roman" w:cs="Times New Roman"/>
          <w:sz w:val="24"/>
          <w:szCs w:val="24"/>
        </w:rPr>
        <w:t>11</w:t>
      </w:r>
      <w:r w:rsidRPr="00903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7F" w:rsidRPr="00903868" w:rsidRDefault="00CF527F" w:rsidP="009038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Этиология и классификация рака поджелудочной железы</w:t>
      </w:r>
    </w:p>
    <w:p w:rsidR="00E33483" w:rsidRPr="00903868" w:rsidRDefault="00E33483" w:rsidP="0090386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У 10 % больных раком поджелудочной железы развитие заболевания связано с наличием известных наследственных синдромов. Наиболее распространённые – синдром Пейтца-Егерса, синдром Линча и синдром наследования рака молочной железы и яичников, связанный с мутациями генов BRCA. У оставшихся пациентов рак поджелудочной железы имеет спорадический характер. В качестве факторов риска развития данной патологии рассматриваются: недостаток витамина Д3, злоупотребление алкоголем, хронический панкреатит, сахарный диабет, курение, ожирение, низкая физическая активность.</w:t>
      </w:r>
    </w:p>
    <w:p w:rsidR="00E33483" w:rsidRPr="00903868" w:rsidRDefault="00E33483" w:rsidP="0090386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Международная гистологическая классификация опухолей экзокринной части поджелудочной железы (классификация ВОЗ, 4-е издание, 2010 г)</w:t>
      </w:r>
    </w:p>
    <w:p w:rsidR="00E33483" w:rsidRPr="00903868" w:rsidRDefault="00E33483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Доброкачественные</w:t>
      </w:r>
    </w:p>
    <w:p w:rsidR="00E33483" w:rsidRPr="00903868" w:rsidRDefault="00E33483" w:rsidP="0090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8551/0 Ацинарноклеточная цистаденома</w:t>
      </w:r>
    </w:p>
    <w:p w:rsidR="00E33483" w:rsidRPr="00903868" w:rsidRDefault="00E33483" w:rsidP="0090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8441/0 Серозная цистаденома</w:t>
      </w:r>
    </w:p>
    <w:p w:rsidR="00E33483" w:rsidRPr="00903868" w:rsidRDefault="00E33483" w:rsidP="0090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Предзлокачественные изменения поджелудочной железы</w:t>
      </w:r>
    </w:p>
    <w:p w:rsidR="00E33483" w:rsidRPr="00903868" w:rsidRDefault="00E33483" w:rsidP="0090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8148/2 Панкреатическая интраэпителиальная неоплазия 3 степени (PanIN-3)</w:t>
      </w:r>
    </w:p>
    <w:p w:rsidR="00E33483" w:rsidRPr="00903868" w:rsidRDefault="00E33483" w:rsidP="0090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8453/0 Внутрипротоковая папиллярная муцинозная опухоль с лёгкой или</w:t>
      </w:r>
    </w:p>
    <w:p w:rsidR="00E33483" w:rsidRPr="00903868" w:rsidRDefault="00E33483" w:rsidP="0090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умеренновыраженной дисплазией</w:t>
      </w:r>
    </w:p>
    <w:p w:rsidR="00E33483" w:rsidRPr="00903868" w:rsidRDefault="00E33483" w:rsidP="0090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8453/2 Внутрипротоковая папиллярная муцинозная опухоль с тяжёлой дисплазией</w:t>
      </w:r>
    </w:p>
    <w:p w:rsidR="00E33483" w:rsidRPr="00903868" w:rsidRDefault="00E33483" w:rsidP="0090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8503/2 Внутрипротоковая тубулопапиллярная опухоль</w:t>
      </w:r>
    </w:p>
    <w:p w:rsidR="00E33483" w:rsidRPr="00903868" w:rsidRDefault="00E33483" w:rsidP="0090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8470/0 Муцинозная кистозная опухоль с лёгкой или умеренновыраженной</w:t>
      </w:r>
    </w:p>
    <w:p w:rsidR="00E33483" w:rsidRPr="00903868" w:rsidRDefault="00E33483" w:rsidP="0090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дисплазией</w:t>
      </w:r>
    </w:p>
    <w:p w:rsidR="00E33483" w:rsidRPr="00903868" w:rsidRDefault="00E33483" w:rsidP="0090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8470/2 Муцинозная кистозная опухоль с тяжёлой дисплазией</w:t>
      </w:r>
    </w:p>
    <w:p w:rsidR="00E33483" w:rsidRPr="00903868" w:rsidRDefault="00E33483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Злокачественные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8500/3 Протоковая аденокарцинома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 8560/3 Аденоплоскоклеточный рак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 8480/3 Коллоидный рак (муцинозный некистозный рак)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 8576/3 Гепатоидный рак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 8510/3 Медуллярный рак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 8490/3 Перстневидноклеточный рак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 8020/3 Недифференцированный рак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 xml:space="preserve"> 8035/3 Недифференцированный рак с остеокластоподобными гигантскими клетками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8550/3 Ацинарноклеточная карцинома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8551/3 Ацинарноклеточная цистаденокарцинома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8453/3 Внутрипротоковая папиллярная муцинозная опухоль ассоциированная с инвазивным раком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8552/3 Смешанный ацинарно-протоковый рак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8154/3 Смешанный ацинарно-нейроэндокринный рак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8154/3 Смешанный ацинарно-нейроэндокринно-протоковый рак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8154/3 Смешанный протоково-нейроэндокринный рак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8470/3 Муцинозная кистозная опухоль ассоциированная с инвазивным раком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8971/3 Панкреатобластома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8441/3 Серозная цистаденокарцинома</w:t>
      </w:r>
    </w:p>
    <w:p w:rsidR="00E33483" w:rsidRPr="00903868" w:rsidRDefault="00E33483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8452/3 Солидно-псевдопапиллярная опухоль</w:t>
      </w:r>
    </w:p>
    <w:p w:rsidR="00CF527F" w:rsidRPr="00903868" w:rsidRDefault="00CF527F" w:rsidP="009038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Принципы диагностики и обследования рака поджелудочной железы</w:t>
      </w:r>
    </w:p>
    <w:p w:rsidR="00AE325F" w:rsidRPr="00903868" w:rsidRDefault="00AE325F" w:rsidP="0090386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Жалобы и анамнез</w:t>
      </w:r>
    </w:p>
    <w:p w:rsidR="00AE325F" w:rsidRPr="00903868" w:rsidRDefault="00AE325F" w:rsidP="00903868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тщательный сбор жалоб и анамнеза у пациента</w:t>
      </w:r>
    </w:p>
    <w:p w:rsidR="00AE325F" w:rsidRPr="00903868" w:rsidRDefault="00AE325F" w:rsidP="00903868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У всех больных после подтверждения диагноза рекомендуется собрать семейный анамнез и проанализировать его на возможное наличие наследственного заболевания </w:t>
      </w:r>
    </w:p>
    <w:p w:rsidR="00AE325F" w:rsidRPr="00903868" w:rsidRDefault="00AE325F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Физикальное обследование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тщательный физикальный осмотр</w:t>
      </w:r>
    </w:p>
    <w:p w:rsidR="00AE325F" w:rsidRPr="00903868" w:rsidRDefault="00AE325F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Лабораторная диагностика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рекомендовано выполнить развернутые клинический и биохимический анализы крови с показателями функции печени, почек, онкомаркеры РЭА, СА 19-9, исследование свёртывающей системы крови, общий анализ мочи</w:t>
      </w:r>
    </w:p>
    <w:p w:rsidR="00AE325F" w:rsidRPr="00903868" w:rsidRDefault="00AE325F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Инструментальная диагностика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биопсию новообразования.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выполнить ЭГДС.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КТ органов брюшной полости и грудной клетки с внутривенным контрастированием.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рентгенографию грудной клетки при невозможности выполнения КТ.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УЗИ брюшной полости и малого таза при невозможности выполнения КТ.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ангиографию при планировании хирургического лечения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эндосонографию для навигации при выполнении биопсии или при необходимости дополнительной оценки распространенности опухоли.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ЭРХПГ при наличии механической желтухи, требующей выполнения стентирования общего желчного протока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МРТ с внутривенным контрастированием при подозрении на наличие метастазов в печени, которые не удалось подтвердить / исключить другими методами или МРХПГ при наличии механической желтухи, требующей миниинвазивного дренирования желчных протоков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ПЭТ/КТ при невозможности исключить метастатический процесс другими методами исследования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остеосцинтиграфию при подозрении на метастатическое поражение костей скелета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лапароскопию при подозрении на диссеминацию опухоли по брюшине или при невозможности морфологической верификации диагноза другими методами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МРТ или КТ головного мозга с внутривенным контрастированием при подозрении на метастатическое поражение головного мозга.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ЭКГ</w:t>
      </w:r>
    </w:p>
    <w:p w:rsidR="00AE325F" w:rsidRPr="00903868" w:rsidRDefault="00AE325F" w:rsidP="00903868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генетическое консультирование в случае наличия в семейном анамнезе опухолевых заболеваний</w:t>
      </w:r>
    </w:p>
    <w:p w:rsidR="00CF527F" w:rsidRPr="00903868" w:rsidRDefault="00CF527F" w:rsidP="00903868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Этиология и классификация рака желчевыводящей системы</w:t>
      </w:r>
    </w:p>
    <w:p w:rsidR="00074C01" w:rsidRPr="00903868" w:rsidRDefault="00074C01" w:rsidP="0090386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Факторами риска развития РЖП являются заболевания, связанные с наличием хронического воспаления, в том числе желчекаменная болезнь. К другим факторам риска относятся: полипы желчного пузыря более 1 см. в диаметре, хронические инфекции, склерозирующий холангит, аденоматоз желчного пузыря. Воспалительные заболевания кишечника (неспецифический язвенный колит), также ассоциируются с повышенным риском рака билиарного тракта.</w:t>
      </w:r>
    </w:p>
    <w:p w:rsidR="00074C01" w:rsidRPr="00903868" w:rsidRDefault="00074C01" w:rsidP="0090386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Заболевания, предшествующие развитию ХЦР: склерозирующий аутоиммунный холангит, хронический холангит инфекционной природы, болезнь Caroli, хроническая гельминтная инвазия (О</w:t>
      </w:r>
      <w:r w:rsidRPr="00903868">
        <w:rPr>
          <w:rFonts w:ascii="Times New Roman" w:hAnsi="Times New Roman" w:cs="Times New Roman"/>
          <w:sz w:val="24"/>
          <w:szCs w:val="24"/>
          <w:lang w:val="en-US"/>
        </w:rPr>
        <w:t>pisthorchis</w:t>
      </w:r>
      <w:r w:rsidRPr="00903868">
        <w:rPr>
          <w:rFonts w:ascii="Times New Roman" w:hAnsi="Times New Roman" w:cs="Times New Roman"/>
          <w:sz w:val="24"/>
          <w:szCs w:val="24"/>
        </w:rPr>
        <w:t xml:space="preserve"> </w:t>
      </w:r>
      <w:r w:rsidRPr="00903868">
        <w:rPr>
          <w:rFonts w:ascii="Times New Roman" w:hAnsi="Times New Roman" w:cs="Times New Roman"/>
          <w:sz w:val="24"/>
          <w:szCs w:val="24"/>
          <w:lang w:val="en-US"/>
        </w:rPr>
        <w:t>viverrini</w:t>
      </w:r>
      <w:r w:rsidRPr="00903868">
        <w:rPr>
          <w:rFonts w:ascii="Times New Roman" w:hAnsi="Times New Roman" w:cs="Times New Roman"/>
          <w:sz w:val="24"/>
          <w:szCs w:val="24"/>
        </w:rPr>
        <w:t>, С</w:t>
      </w:r>
      <w:r w:rsidRPr="00903868">
        <w:rPr>
          <w:rFonts w:ascii="Times New Roman" w:hAnsi="Times New Roman" w:cs="Times New Roman"/>
          <w:sz w:val="24"/>
          <w:szCs w:val="24"/>
          <w:lang w:val="en-US"/>
        </w:rPr>
        <w:t>lonorchis</w:t>
      </w:r>
      <w:r w:rsidRPr="00903868">
        <w:rPr>
          <w:rFonts w:ascii="Times New Roman" w:hAnsi="Times New Roman" w:cs="Times New Roman"/>
          <w:sz w:val="24"/>
          <w:szCs w:val="24"/>
        </w:rPr>
        <w:t xml:space="preserve"> </w:t>
      </w:r>
      <w:r w:rsidRPr="00903868">
        <w:rPr>
          <w:rFonts w:ascii="Times New Roman" w:hAnsi="Times New Roman" w:cs="Times New Roman"/>
          <w:sz w:val="24"/>
          <w:szCs w:val="24"/>
          <w:lang w:val="en-US"/>
        </w:rPr>
        <w:t>sinensis</w:t>
      </w:r>
      <w:r w:rsidRPr="00903868">
        <w:rPr>
          <w:rFonts w:ascii="Times New Roman" w:hAnsi="Times New Roman" w:cs="Times New Roman"/>
          <w:sz w:val="24"/>
          <w:szCs w:val="24"/>
        </w:rPr>
        <w:t xml:space="preserve"> и О</w:t>
      </w:r>
      <w:r w:rsidRPr="00903868">
        <w:rPr>
          <w:rFonts w:ascii="Times New Roman" w:hAnsi="Times New Roman" w:cs="Times New Roman"/>
          <w:sz w:val="24"/>
          <w:szCs w:val="24"/>
          <w:lang w:val="en-US"/>
        </w:rPr>
        <w:t>pisthorchis</w:t>
      </w:r>
      <w:r w:rsidRPr="00903868">
        <w:rPr>
          <w:rFonts w:ascii="Times New Roman" w:hAnsi="Times New Roman" w:cs="Times New Roman"/>
          <w:sz w:val="24"/>
          <w:szCs w:val="24"/>
        </w:rPr>
        <w:t xml:space="preserve"> </w:t>
      </w:r>
      <w:r w:rsidRPr="00903868">
        <w:rPr>
          <w:rFonts w:ascii="Times New Roman" w:hAnsi="Times New Roman" w:cs="Times New Roman"/>
          <w:sz w:val="24"/>
          <w:szCs w:val="24"/>
          <w:lang w:val="en-US"/>
        </w:rPr>
        <w:t>felineus</w:t>
      </w:r>
      <w:r w:rsidRPr="00903868">
        <w:rPr>
          <w:rFonts w:ascii="Times New Roman" w:hAnsi="Times New Roman" w:cs="Times New Roman"/>
          <w:sz w:val="24"/>
          <w:szCs w:val="24"/>
        </w:rPr>
        <w:t>). Потенциальными факторами риска для развития холангиокарцином являются воспалительные заболевания кишечника, а также инфицированность вирусными гепатитами HCV, HBV, цирроз печени, сахарный диабет, ожирение, алкоголь, неалкогольная жировая болезнь печени (НАЖБП) и курение.</w:t>
      </w:r>
    </w:p>
    <w:p w:rsidR="00074C01" w:rsidRPr="00903868" w:rsidRDefault="00074C01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Классификация:</w:t>
      </w:r>
    </w:p>
    <w:p w:rsidR="00074C01" w:rsidRPr="00903868" w:rsidRDefault="00074C0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Эпителиальные опухоли (билиарные)</w:t>
      </w:r>
    </w:p>
    <w:p w:rsidR="00074C01" w:rsidRPr="00903868" w:rsidRDefault="00074C0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Доброкачественные</w:t>
      </w:r>
    </w:p>
    <w:p w:rsidR="00074C01" w:rsidRPr="00903868" w:rsidRDefault="00074C01" w:rsidP="00903868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Аденома желчных протоков (перибилиарная гамартома и др.) 8202/0</w:t>
      </w:r>
    </w:p>
    <w:p w:rsidR="00074C01" w:rsidRPr="00903868" w:rsidRDefault="00074C01" w:rsidP="00903868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Микрокистозная аденома 8202/0</w:t>
      </w:r>
    </w:p>
    <w:p w:rsidR="00074C01" w:rsidRPr="00903868" w:rsidRDefault="00074C01" w:rsidP="00903868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Билиарная аденофиброма 9013/0</w:t>
      </w:r>
    </w:p>
    <w:p w:rsidR="00074C01" w:rsidRPr="00903868" w:rsidRDefault="00074C0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Предраковые новообразования</w:t>
      </w:r>
    </w:p>
    <w:p w:rsidR="00074C01" w:rsidRPr="00903868" w:rsidRDefault="00074C01" w:rsidP="0090386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Билиарная интраэпителиальная неоплазия , 3степень (BiIN-3) 8148/2</w:t>
      </w:r>
    </w:p>
    <w:p w:rsidR="00074C01" w:rsidRPr="00903868" w:rsidRDefault="00074C01" w:rsidP="0090386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Внутрипротоковая папиллярная опухоль с признаками низкой-умеренной интраэпителиальной неоплазии 8503/0</w:t>
      </w:r>
    </w:p>
    <w:p w:rsidR="00074C01" w:rsidRPr="00903868" w:rsidRDefault="00074C01" w:rsidP="0090386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Внутрипротоковая папиллярная опухоль с признаками тяжелой интраэпителиальной неоплазии 8503/2</w:t>
      </w:r>
    </w:p>
    <w:p w:rsidR="00074C01" w:rsidRPr="00903868" w:rsidRDefault="00074C01" w:rsidP="0090386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Муцинозная кистозная опухоль с признаками низкой-умеренной интраэпителиальной неоплазии 8470/0</w:t>
      </w:r>
    </w:p>
    <w:p w:rsidR="00074C01" w:rsidRPr="00903868" w:rsidRDefault="00074C01" w:rsidP="0090386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Муцинозная кистозная опухоль с признаками тяжелой интраэпителиальной неоплазии 8470/2</w:t>
      </w:r>
    </w:p>
    <w:p w:rsidR="00074C01" w:rsidRPr="00903868" w:rsidRDefault="00074C0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Злокачественные новообразования</w:t>
      </w:r>
    </w:p>
    <w:p w:rsidR="00074C01" w:rsidRPr="00903868" w:rsidRDefault="00074C01" w:rsidP="0090386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Внутрипеченоная холангиокарцинома 8160/3</w:t>
      </w:r>
    </w:p>
    <w:p w:rsidR="00074C01" w:rsidRPr="00903868" w:rsidRDefault="00074C01" w:rsidP="0090386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Внутрипротоковая папиллярная опухоль в сочетании с инвазивным раком (карциномой) 8503/3</w:t>
      </w:r>
    </w:p>
    <w:p w:rsidR="00074C01" w:rsidRPr="00903868" w:rsidRDefault="00074C01" w:rsidP="0090386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Муцинозная кистозная опухоль в сочетании с инвазивным раком (карциномой) 8470/3</w:t>
      </w:r>
    </w:p>
    <w:p w:rsidR="00074C01" w:rsidRPr="00903868" w:rsidRDefault="00074C0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Внепеченочные желчные протоки и желчный пузырь</w:t>
      </w:r>
    </w:p>
    <w:p w:rsidR="00074C01" w:rsidRPr="00903868" w:rsidRDefault="00074C0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Эпителиальные опухоли</w:t>
      </w:r>
    </w:p>
    <w:p w:rsidR="00074C01" w:rsidRPr="00903868" w:rsidRDefault="00074C0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Предраковые новообразования</w:t>
      </w:r>
    </w:p>
    <w:p w:rsidR="00074C01" w:rsidRPr="00903868" w:rsidRDefault="00074C01" w:rsidP="00903868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Аденома 8140/0</w:t>
      </w:r>
    </w:p>
    <w:p w:rsidR="00074C01" w:rsidRPr="00903868" w:rsidRDefault="00074C01" w:rsidP="00903868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Тубулярная 8211/0</w:t>
      </w:r>
    </w:p>
    <w:p w:rsidR="00074C01" w:rsidRPr="00903868" w:rsidRDefault="00074C01" w:rsidP="00903868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Папиллярная 8260/0</w:t>
      </w:r>
    </w:p>
    <w:p w:rsidR="00074C01" w:rsidRPr="00903868" w:rsidRDefault="00074C01" w:rsidP="00903868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Тубулопапиллярная 8263/0</w:t>
      </w:r>
    </w:p>
    <w:p w:rsidR="00074C01" w:rsidRPr="00903868" w:rsidRDefault="00074C01" w:rsidP="00903868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Билиарная интраэпителиальная неоплазия , 3степень (BiIN-3) 8148/2</w:t>
      </w:r>
    </w:p>
    <w:p w:rsidR="00074C01" w:rsidRPr="00903868" w:rsidRDefault="00074C01" w:rsidP="00903868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Внутрипузырная (желчный пузырь) или внутрипротоковая (желчные протоки) папиллярная опухоль с признаками низкой-умеренной интраэпителиальной неоплазии 8503/0</w:t>
      </w:r>
    </w:p>
    <w:p w:rsidR="00074C01" w:rsidRPr="00903868" w:rsidRDefault="00074C01" w:rsidP="00903868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Муцинозная кистозная опухоль с признаками тяжелой интраэпителиальной неоплазии 8470/2</w:t>
      </w:r>
    </w:p>
    <w:p w:rsidR="00074C01" w:rsidRPr="00903868" w:rsidRDefault="00074C0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Злокачественные новообразования (рак)</w:t>
      </w:r>
    </w:p>
    <w:p w:rsidR="00074C01" w:rsidRPr="00903868" w:rsidRDefault="00074C01" w:rsidP="0090386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Аденокарцинома 8140/3</w:t>
      </w:r>
    </w:p>
    <w:p w:rsidR="00074C01" w:rsidRPr="00903868" w:rsidRDefault="00074C01" w:rsidP="0090386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Аденокарцинома, билиарный тип 8140/3</w:t>
      </w:r>
    </w:p>
    <w:p w:rsidR="00074C01" w:rsidRPr="00903868" w:rsidRDefault="00074C01" w:rsidP="0090386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Аденокарцинома, желудочный фовеолярный тип 8140/3</w:t>
      </w:r>
    </w:p>
    <w:p w:rsidR="00074C01" w:rsidRPr="00903868" w:rsidRDefault="00074C01" w:rsidP="0090386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Аденокарцинома, кишечный (интестинальный) тип 8144/3</w:t>
      </w:r>
    </w:p>
    <w:p w:rsidR="00074C01" w:rsidRPr="00903868" w:rsidRDefault="00074C01" w:rsidP="0090386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Светлоклеточная аденокарцинома 8310/3</w:t>
      </w:r>
    </w:p>
    <w:p w:rsidR="00074C01" w:rsidRPr="00903868" w:rsidRDefault="00074C01" w:rsidP="0090386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Муцинозная аденокарцинома 8480/3</w:t>
      </w:r>
    </w:p>
    <w:p w:rsidR="00074C01" w:rsidRPr="00903868" w:rsidRDefault="00074C01" w:rsidP="0090386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Перстневидноклеточный рак 8490/3</w:t>
      </w:r>
    </w:p>
    <w:p w:rsidR="00074C01" w:rsidRPr="00903868" w:rsidRDefault="00074C01" w:rsidP="0090386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Железисто-плоскоклеточный рак 8560/3</w:t>
      </w:r>
    </w:p>
    <w:p w:rsidR="00074C01" w:rsidRPr="00903868" w:rsidRDefault="00074C01" w:rsidP="0090386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Внутрипузырная (желчный пузырь) или внутрипротоковая (желчные пути) папиллярная опухоль в сочетании с инвазивным раком (карциномой) 8503/3</w:t>
      </w:r>
    </w:p>
    <w:p w:rsidR="00074C01" w:rsidRPr="00903868" w:rsidRDefault="00074C01" w:rsidP="0090386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Муцинозная кистозная опухоль в сочетании с инвазивным раком (карциномой) 8470/3</w:t>
      </w:r>
    </w:p>
    <w:p w:rsidR="00074C01" w:rsidRPr="00903868" w:rsidRDefault="00074C0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Плоскоклеточный рак 8070/3</w:t>
      </w:r>
    </w:p>
    <w:p w:rsidR="00074C01" w:rsidRPr="00903868" w:rsidRDefault="00074C0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Недифференцированный рак 8020/3</w:t>
      </w:r>
    </w:p>
    <w:p w:rsidR="00074C01" w:rsidRPr="00903868" w:rsidRDefault="00074C01" w:rsidP="00903868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С22 Злокачественное новообразование печени и внутрипеченочных желчных протоков</w:t>
      </w:r>
    </w:p>
    <w:p w:rsidR="00074C01" w:rsidRPr="00903868" w:rsidRDefault="00074C01" w:rsidP="00903868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С22.1 Рак внутрипеченочного желчного протока</w:t>
      </w:r>
    </w:p>
    <w:p w:rsidR="00074C01" w:rsidRPr="00903868" w:rsidRDefault="00074C01" w:rsidP="00903868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С23 Рак желчного пузыря</w:t>
      </w:r>
    </w:p>
    <w:p w:rsidR="00074C01" w:rsidRPr="00903868" w:rsidRDefault="00074C01" w:rsidP="00903868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С24 Рак внепеченочного желчного протока</w:t>
      </w:r>
      <w:r w:rsidRPr="00903868">
        <w:rPr>
          <w:rFonts w:ascii="Times New Roman" w:hAnsi="Times New Roman" w:cs="Times New Roman"/>
          <w:sz w:val="24"/>
          <w:szCs w:val="24"/>
        </w:rPr>
        <w:cr/>
      </w:r>
    </w:p>
    <w:p w:rsidR="00CF527F" w:rsidRPr="00903868" w:rsidRDefault="00CF527F" w:rsidP="009038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Принципы диагностики и обследования рака желчевыводящей системы</w:t>
      </w:r>
    </w:p>
    <w:p w:rsidR="00126972" w:rsidRPr="00903868" w:rsidRDefault="00126972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Жалобы и анамнез</w:t>
      </w:r>
    </w:p>
    <w:p w:rsidR="00126972" w:rsidRPr="00903868" w:rsidRDefault="00126972" w:rsidP="00903868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тщательный сбор жалоб и анамнеза у пациента с целью выявления факторов, которые могут повлиять на выбор тактики лечения</w:t>
      </w:r>
    </w:p>
    <w:p w:rsidR="00126972" w:rsidRPr="00903868" w:rsidRDefault="00126972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Физикальное обследование</w:t>
      </w:r>
    </w:p>
    <w:p w:rsidR="00126972" w:rsidRPr="00903868" w:rsidRDefault="00126972" w:rsidP="00903868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физикальный осмотр, оценку нутритивного статуса.</w:t>
      </w:r>
    </w:p>
    <w:p w:rsidR="00126972" w:rsidRPr="00903868" w:rsidRDefault="00126972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Лабораторная диагностика</w:t>
      </w:r>
    </w:p>
    <w:p w:rsidR="00126972" w:rsidRPr="00903868" w:rsidRDefault="00903868" w:rsidP="009038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6972" w:rsidRPr="00903868">
        <w:rPr>
          <w:rFonts w:ascii="Times New Roman" w:hAnsi="Times New Roman" w:cs="Times New Roman"/>
          <w:sz w:val="24"/>
          <w:szCs w:val="24"/>
        </w:rPr>
        <w:t>руппа крови и резус-фактор; серодиагностика сифилиса, маркеры вирусных гепатитов B иC, серодиагностика ВИЧ; развернутые клинический и биохимический анализы крови; общий анализ мочи; опухолевые маркеры (РЭА, АФП, СА 19-9); исследование свертывающей системы крови.</w:t>
      </w:r>
    </w:p>
    <w:p w:rsidR="00126972" w:rsidRPr="00903868" w:rsidRDefault="00126972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Инструментальная диагностика</w:t>
      </w:r>
    </w:p>
    <w:p w:rsidR="00126972" w:rsidRPr="00903868" w:rsidRDefault="00126972" w:rsidP="00903868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УЗИ органов брюшной полости и забрюшинного пространства.</w:t>
      </w:r>
    </w:p>
    <w:p w:rsidR="00126972" w:rsidRPr="00903868" w:rsidRDefault="00126972" w:rsidP="00903868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КТ органов брюшной полости с внутривенным контрастированием и/или МРТ с внутривенным контрастированием и виртуальной холангиографией.</w:t>
      </w:r>
    </w:p>
    <w:p w:rsidR="00126972" w:rsidRPr="00903868" w:rsidRDefault="00126972" w:rsidP="00903868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рентгенографию грудной клетки либо КТ органов грудной клетки</w:t>
      </w:r>
    </w:p>
    <w:p w:rsidR="00126972" w:rsidRPr="00903868" w:rsidRDefault="00126972" w:rsidP="00903868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эндоскопические исследования: эзофагогастродуоденоскопию (ЭГДС), колоноскопию, холедохоскопию.</w:t>
      </w:r>
    </w:p>
    <w:p w:rsidR="00126972" w:rsidRPr="00903868" w:rsidRDefault="00126972" w:rsidP="00903868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прямые методы контрастирования желчных протоков (ретроградная или антеградная холангиография), ангиографическое исследование - целиакография, возвратная мезентерикопортография (по показаниям).</w:t>
      </w:r>
    </w:p>
    <w:p w:rsidR="00126972" w:rsidRPr="00903868" w:rsidRDefault="00126972" w:rsidP="00903868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При подготовке к хирургическому лечению с целью оценки функционального статуса рекомендуется проводить по показаниям дополнительное обследование: электрокардиографию, эхокардиографию, холтеровское мониторирование сердечной деятельности, исследование функции внешнего дыхания, УЗДГ сосудов шеи и нижних конечностей, консультации специалистов по показаниям.</w:t>
      </w:r>
    </w:p>
    <w:p w:rsidR="00126972" w:rsidRPr="00903868" w:rsidRDefault="00126972" w:rsidP="00903868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позитронно-эмиссионную томографию (ПЭТ-КТ) с целью исключения отдаленных метастазов в случаях, когда их подтверждение принципиально меняет тактику лечения</w:t>
      </w:r>
    </w:p>
    <w:p w:rsidR="00126972" w:rsidRPr="00903868" w:rsidRDefault="00126972" w:rsidP="00903868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выполнить лапароскопию при отсутствии отдаленных метастазов по результатам КТ/МРТ</w:t>
      </w:r>
    </w:p>
    <w:p w:rsidR="00126972" w:rsidRPr="00903868" w:rsidRDefault="00126972" w:rsidP="00903868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выполнить биопсию опухоли (тонкоигольная аспирационная биопсия, core-биопсия, скарификация опухоли при холангиографии) с целью морфологической верификации диагноза.</w:t>
      </w:r>
    </w:p>
    <w:p w:rsidR="002174B1" w:rsidRPr="00903868" w:rsidRDefault="00903868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Тема 12</w:t>
      </w:r>
    </w:p>
    <w:p w:rsidR="00CF527F" w:rsidRPr="00903868" w:rsidRDefault="00CF527F" w:rsidP="009038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Этиология и классификация рака печени</w:t>
      </w:r>
    </w:p>
    <w:p w:rsidR="00903868" w:rsidRDefault="001F724F" w:rsidP="0090386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ГЦР развивается, как правило, на фоне хронического воспаления любой этиологии (вирусные гепатиты В и С, алкогольный и первичный билиарный и криптогенный цирроз), неалкогольного стеатогепатита, аутоиммунного гепатита, вследствие экзогенных токсических повреждений печени (афлотоксины, винилхлорид), в том числе стероидными гормонами, а также при наследственных заболеваниях (дефицит альфа 1-антитрипсина, тирозинемия и гемохроматоз) и нарушениях иммунной системы, повреждающих печень с исходом в хронический гепатит и цирроз). Менее 10% ГЦР развивается на фоне здоровой </w:t>
      </w:r>
      <w:r w:rsidR="00E33483" w:rsidRPr="00903868">
        <w:rPr>
          <w:rFonts w:ascii="Times New Roman" w:hAnsi="Times New Roman" w:cs="Times New Roman"/>
          <w:sz w:val="24"/>
          <w:szCs w:val="24"/>
        </w:rPr>
        <w:t>ткани печени</w:t>
      </w:r>
      <w:r w:rsidRPr="00903868">
        <w:rPr>
          <w:rFonts w:ascii="Times New Roman" w:hAnsi="Times New Roman" w:cs="Times New Roman"/>
          <w:sz w:val="24"/>
          <w:szCs w:val="24"/>
        </w:rPr>
        <w:t>.</w:t>
      </w:r>
      <w:r w:rsidRPr="00903868">
        <w:rPr>
          <w:rFonts w:ascii="Times New Roman" w:hAnsi="Times New Roman" w:cs="Times New Roman"/>
          <w:sz w:val="24"/>
          <w:szCs w:val="24"/>
        </w:rPr>
        <w:cr/>
      </w:r>
    </w:p>
    <w:p w:rsidR="001F724F" w:rsidRPr="00903868" w:rsidRDefault="001F724F" w:rsidP="0090386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Международная гистологическая классификация (2010)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Эпителиальные гепатоцеллюлярные доброкачественные опухоли: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 Гепатоцеллюлярная аденома 8170/0;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 Фокальная нодулярная гиперплазия 8170/0</w:t>
      </w:r>
    </w:p>
    <w:p w:rsidR="001F724F" w:rsidRPr="00903868" w:rsidRDefault="001F724F" w:rsidP="00903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Предраковые или ассоциированные со злокачественными новообразования</w:t>
      </w:r>
    </w:p>
    <w:p w:rsidR="001F724F" w:rsidRPr="00903868" w:rsidRDefault="001F724F" w:rsidP="009038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Крупноклеточные изменения</w:t>
      </w:r>
    </w:p>
    <w:p w:rsidR="001F724F" w:rsidRPr="00903868" w:rsidRDefault="001F724F" w:rsidP="009038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Мелкоклеточные изменения</w:t>
      </w:r>
    </w:p>
    <w:p w:rsidR="001F724F" w:rsidRPr="00903868" w:rsidRDefault="001F724F" w:rsidP="009038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Диспластические узлы</w:t>
      </w:r>
    </w:p>
    <w:p w:rsidR="001F724F" w:rsidRPr="00903868" w:rsidRDefault="001F724F" w:rsidP="009038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Низкой степени злокачественности</w:t>
      </w:r>
    </w:p>
    <w:p w:rsidR="001F724F" w:rsidRPr="00903868" w:rsidRDefault="001F724F" w:rsidP="009038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Высокой степени злокачественности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Злокачественные гепатоцеллюлярные опухоли: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• гепатоцеллюлярный рак 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 гепатоцеллюлярный рак (фиброламеллярный вариант)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 xml:space="preserve">• гепатобластома, эпителиальные варианты 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• недифференцированный рак 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Мезенхимальные опухоли: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Доброкачественные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• Ангиомиолипома (PECома) 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• Кавернозная гемангиома 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• Инфантильная гемангиома 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 Воспалительная псевдоопухоль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• Лимфангиома 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 Мезенхмальная гамартома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• Солитарная фиброзная опухоль 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Злокачественные опухоли</w:t>
      </w:r>
    </w:p>
    <w:p w:rsidR="001F724F" w:rsidRPr="00903868" w:rsidRDefault="001F724F" w:rsidP="009038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Ангиосаркома </w:t>
      </w:r>
    </w:p>
    <w:p w:rsidR="001F724F" w:rsidRPr="00903868" w:rsidRDefault="001F724F" w:rsidP="009038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Эмбриональная саркома </w:t>
      </w:r>
    </w:p>
    <w:p w:rsidR="001F724F" w:rsidRPr="00903868" w:rsidRDefault="001F724F" w:rsidP="009038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Эпителиоидная гемангиоэндотелиома </w:t>
      </w:r>
    </w:p>
    <w:p w:rsidR="001F724F" w:rsidRPr="00903868" w:rsidRDefault="001F724F" w:rsidP="009038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Саркома Капоши </w:t>
      </w:r>
    </w:p>
    <w:p w:rsidR="001F724F" w:rsidRPr="00903868" w:rsidRDefault="001F724F" w:rsidP="009038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Лейомиосаркома </w:t>
      </w:r>
    </w:p>
    <w:p w:rsidR="001F724F" w:rsidRPr="00903868" w:rsidRDefault="001F724F" w:rsidP="009038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Рабдомиосаркома </w:t>
      </w:r>
    </w:p>
    <w:p w:rsidR="001F724F" w:rsidRPr="00903868" w:rsidRDefault="001F724F" w:rsidP="0090386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Синовильная саркома 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Смешанные злокачественные опухоли неясного происхождения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• смешанный гепатохолангиоцеллюлярный рак </w:t>
      </w:r>
    </w:p>
    <w:p w:rsidR="001F724F" w:rsidRPr="00903868" w:rsidRDefault="001F724F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• карциносаркома </w:t>
      </w:r>
    </w:p>
    <w:p w:rsidR="001F724F" w:rsidRPr="00903868" w:rsidRDefault="001F724F" w:rsidP="0090386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Герминогенные опухоли</w:t>
      </w:r>
    </w:p>
    <w:p w:rsidR="001F724F" w:rsidRPr="00903868" w:rsidRDefault="001F724F" w:rsidP="0090386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Лимфомы</w:t>
      </w:r>
    </w:p>
    <w:p w:rsidR="001F724F" w:rsidRPr="00903868" w:rsidRDefault="001F724F" w:rsidP="0090386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Метастатические опухоли</w:t>
      </w:r>
    </w:p>
    <w:p w:rsidR="001F724F" w:rsidRPr="00903868" w:rsidRDefault="001F724F" w:rsidP="00903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7F" w:rsidRPr="00903868" w:rsidRDefault="00CF527F" w:rsidP="009038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Принципы диагностики и обследования рака печени</w:t>
      </w:r>
    </w:p>
    <w:p w:rsidR="00F73500" w:rsidRPr="00903868" w:rsidRDefault="00F73500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Жалобы и анамнез</w:t>
      </w:r>
    </w:p>
    <w:p w:rsidR="00F73500" w:rsidRPr="00903868" w:rsidRDefault="00F73500" w:rsidP="0090386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тщательный сбор жалоб и анамнеза у пациента с целью выявления факторов, которые могут повлиять на выбор тактики лечения </w:t>
      </w:r>
    </w:p>
    <w:p w:rsidR="00F73500" w:rsidRPr="00903868" w:rsidRDefault="00F73500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Физикальное обследование</w:t>
      </w:r>
    </w:p>
    <w:p w:rsidR="00F73500" w:rsidRPr="00903868" w:rsidRDefault="00F73500" w:rsidP="0090386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стандартный физикальный осмотр, оценку нутритивного статуса</w:t>
      </w:r>
    </w:p>
    <w:p w:rsidR="00F73500" w:rsidRPr="00903868" w:rsidRDefault="00F73500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Лабораторная диагностика</w:t>
      </w:r>
    </w:p>
    <w:p w:rsidR="00F73500" w:rsidRPr="00903868" w:rsidRDefault="00F73500" w:rsidP="0090386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развернутые клинический и биохимический (+альбумин) анализы крови, онкомаркер альфа-фетопротеин (АФП), исследование свёртывающей системы крови, общий анализ мочи. </w:t>
      </w:r>
    </w:p>
    <w:p w:rsidR="00F73500" w:rsidRPr="00903868" w:rsidRDefault="00F73500" w:rsidP="0090386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при сопутствующем хроническом вирусном гепатите рекомендуется определение антител к HBsAg и HCV. При HBsAg+ необходимо определение HBeAg, HBeAb и количественное определение ДНК HBV. При подозрении на острый вирусный гепатит необходим анализ на HBcAb IgG</w:t>
      </w:r>
    </w:p>
    <w:p w:rsidR="00F73500" w:rsidRPr="00903868" w:rsidRDefault="00F73500" w:rsidP="0090386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выполнять оценку функционального статуса печени согласно критериям Child-Pugh (СР). Каждый признак в зависимости от выраженности оценивается в баллах от 1 до 3. Сумма баллов 5–6, 7–9 и 10–15 классифицируются как цирроз ChildPugh (СР) класса A, B и C соответственно.</w:t>
      </w:r>
    </w:p>
    <w:p w:rsidR="00F73500" w:rsidRPr="00903868" w:rsidRDefault="00F73500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Инструментальная диагностика</w:t>
      </w:r>
    </w:p>
    <w:p w:rsidR="00F73500" w:rsidRPr="00903868" w:rsidRDefault="00F73500" w:rsidP="0090386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УЗИ органов брюшной полости и забрюшинного пространства</w:t>
      </w:r>
    </w:p>
    <w:p w:rsidR="00F73500" w:rsidRPr="00903868" w:rsidRDefault="00F73500" w:rsidP="0090386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Рекомендуется выполнить 4-х фазную (нативная, артериальная, венозная и отсроченная венозная фазы)КТ и/или динамическую МРТ органов брюшной полости(внутривенным контрастированием) </w:t>
      </w:r>
    </w:p>
    <w:p w:rsidR="00F73500" w:rsidRPr="00903868" w:rsidRDefault="00F73500" w:rsidP="0090386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МРТ органов брюшной полости (с применением МР контрастного препарата гадоксетовой кислоты.</w:t>
      </w:r>
    </w:p>
    <w:p w:rsidR="00F73500" w:rsidRPr="00903868" w:rsidRDefault="00F73500" w:rsidP="0090386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рентгенографию грудной клетки либо КТ органов грудной клетки.</w:t>
      </w:r>
    </w:p>
    <w:p w:rsidR="00F73500" w:rsidRPr="00903868" w:rsidRDefault="00F73500" w:rsidP="0090386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эзофагогастродуоденоскопию (ЭГДС) для оценки наличия и степени выраженности варикозного расширения вен пищевода.</w:t>
      </w:r>
    </w:p>
    <w:p w:rsidR="00F73500" w:rsidRPr="00903868" w:rsidRDefault="00F73500" w:rsidP="0090386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ЭКГ.</w:t>
      </w:r>
    </w:p>
    <w:p w:rsidR="00F73500" w:rsidRPr="00903868" w:rsidRDefault="00F73500" w:rsidP="0090386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Рекомендуется выполнить остеосцинтиграфию при подозрении на метастатическое поражение костей скелета.</w:t>
      </w:r>
    </w:p>
    <w:p w:rsidR="00F73500" w:rsidRPr="00903868" w:rsidRDefault="00F73500" w:rsidP="0090386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биопсию под контролем УЗИ/КТ при подозрении на метастазы по данным КТ или МРТ в случаях, когда их подтверждение принципиально меняет тактику лечения.</w:t>
      </w:r>
    </w:p>
    <w:p w:rsidR="00F73500" w:rsidRPr="00903868" w:rsidRDefault="00F73500" w:rsidP="0090386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КТ-ангиографию печени при определении возможностей проведения трансартериальной эмболизации, объема и характера планируемого интервенционного вмешательства.</w:t>
      </w:r>
    </w:p>
    <w:p w:rsidR="00F73500" w:rsidRPr="00903868" w:rsidRDefault="00F73500" w:rsidP="0090386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ПЭТ-КТ с холином при подозрении на отдаленные метастазы по данным КТ или МРТ в случаях, когда их выявление может принципиально менять тактику лечения.</w:t>
      </w:r>
    </w:p>
    <w:p w:rsidR="00F73500" w:rsidRPr="00903868" w:rsidRDefault="00F73500" w:rsidP="0090386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МРТ или КТ головного мозга с внутривенным контрастированием при подозрении на метастатическое поражение головного мозга.</w:t>
      </w:r>
    </w:p>
    <w:p w:rsidR="00F73500" w:rsidRPr="00903868" w:rsidRDefault="00F73500" w:rsidP="0090386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При подготовке к хирургическому лечению с целью оценки функционального статуса рекомендуется проводить по показаниям дополнительное обследование: эхокардиографию, холтеровское мониторирование сердечной деятельности, исследование функции внешнего дыхания, УЗДГ сосудов шеи и нижних конечностей, консультации специалистов по показаниям.</w:t>
      </w:r>
    </w:p>
    <w:p w:rsidR="00F73500" w:rsidRPr="00903868" w:rsidRDefault="00F73500" w:rsidP="0090386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пункционную биопсию опухоли печени с получением столбика ткани (кор-биопсия).</w:t>
      </w:r>
    </w:p>
    <w:p w:rsidR="002174B1" w:rsidRPr="00903868" w:rsidRDefault="002174B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Тема </w:t>
      </w:r>
      <w:r w:rsidR="00903868" w:rsidRPr="00903868">
        <w:rPr>
          <w:rFonts w:ascii="Times New Roman" w:hAnsi="Times New Roman" w:cs="Times New Roman"/>
          <w:sz w:val="24"/>
          <w:szCs w:val="24"/>
        </w:rPr>
        <w:t>13</w:t>
      </w:r>
    </w:p>
    <w:p w:rsidR="002174B1" w:rsidRPr="00903868" w:rsidRDefault="002174B1" w:rsidP="00903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Классификация</w:t>
      </w:r>
      <w:r w:rsidR="00CF527F" w:rsidRPr="00903868">
        <w:rPr>
          <w:rFonts w:ascii="Times New Roman" w:hAnsi="Times New Roman" w:cs="Times New Roman"/>
          <w:sz w:val="24"/>
          <w:szCs w:val="24"/>
        </w:rPr>
        <w:t xml:space="preserve"> рака прямой, </w:t>
      </w:r>
      <w:r w:rsidRPr="00903868">
        <w:rPr>
          <w:rFonts w:ascii="Times New Roman" w:hAnsi="Times New Roman" w:cs="Times New Roman"/>
          <w:sz w:val="24"/>
          <w:szCs w:val="24"/>
        </w:rPr>
        <w:t>ободочной кишки</w:t>
      </w:r>
      <w:r w:rsidR="00CF527F" w:rsidRPr="00903868">
        <w:rPr>
          <w:rFonts w:ascii="Times New Roman" w:hAnsi="Times New Roman" w:cs="Times New Roman"/>
          <w:sz w:val="24"/>
          <w:szCs w:val="24"/>
        </w:rPr>
        <w:t xml:space="preserve"> и ректосигмоидного отдела </w:t>
      </w:r>
    </w:p>
    <w:p w:rsidR="00673AC7" w:rsidRPr="00903868" w:rsidRDefault="00673AC7" w:rsidP="009038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Классификация рака прямой кишки</w:t>
      </w:r>
    </w:p>
    <w:p w:rsidR="00673AC7" w:rsidRPr="00903868" w:rsidRDefault="00673AC7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Международная гистологическая классификация (2010)</w:t>
      </w:r>
    </w:p>
    <w:p w:rsidR="00673AC7" w:rsidRPr="00903868" w:rsidRDefault="00673AC7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Эпителиальные опухоли</w:t>
      </w:r>
    </w:p>
    <w:p w:rsidR="00673AC7" w:rsidRPr="00903868" w:rsidRDefault="00673AC7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I. Доброкачественные опухоли</w:t>
      </w:r>
    </w:p>
    <w:p w:rsidR="00673AC7" w:rsidRPr="00903868" w:rsidRDefault="00673AC7" w:rsidP="009038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Тубулярная аденома</w:t>
      </w:r>
    </w:p>
    <w:p w:rsidR="00673AC7" w:rsidRPr="00903868" w:rsidRDefault="00673AC7" w:rsidP="009038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Ворсинчатая аденома</w:t>
      </w:r>
    </w:p>
    <w:p w:rsidR="00673AC7" w:rsidRPr="00903868" w:rsidRDefault="00673AC7" w:rsidP="009038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Тубулярно-ворсинчатая аденома</w:t>
      </w:r>
    </w:p>
    <w:p w:rsidR="00673AC7" w:rsidRPr="00903868" w:rsidRDefault="00673AC7" w:rsidP="009038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Аденоматозный полип</w:t>
      </w:r>
    </w:p>
    <w:p w:rsidR="00673AC7" w:rsidRPr="00903868" w:rsidRDefault="00673AC7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II. Интраэпителиальная неоплазия (дисплазия), связанная с хроническими воспалительными заболеваниями кишечника</w:t>
      </w:r>
    </w:p>
    <w:p w:rsidR="00673AC7" w:rsidRPr="00903868" w:rsidRDefault="00673AC7" w:rsidP="0090386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Железистая интраэпителиальная неоплазия высокой степени</w:t>
      </w:r>
    </w:p>
    <w:p w:rsidR="00673AC7" w:rsidRPr="00903868" w:rsidRDefault="00673AC7" w:rsidP="0090386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Железистая интраэпителиальная неоплазия низкой степени</w:t>
      </w:r>
    </w:p>
    <w:p w:rsidR="00673AC7" w:rsidRPr="00903868" w:rsidRDefault="00673AC7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III. Рак*</w:t>
      </w:r>
    </w:p>
    <w:p w:rsidR="00673AC7" w:rsidRPr="00903868" w:rsidRDefault="00673AC7" w:rsidP="009038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Аденокарцинома</w:t>
      </w:r>
    </w:p>
    <w:p w:rsidR="00673AC7" w:rsidRPr="00903868" w:rsidRDefault="00673AC7" w:rsidP="009038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Муцинозная аденокарцинома**</w:t>
      </w:r>
    </w:p>
    <w:p w:rsidR="00673AC7" w:rsidRPr="00903868" w:rsidRDefault="00673AC7" w:rsidP="009038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Перстневидноклеточный рак***</w:t>
      </w:r>
    </w:p>
    <w:p w:rsidR="00673AC7" w:rsidRPr="00903868" w:rsidRDefault="00673AC7" w:rsidP="009038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Мелкоклеточный рак</w:t>
      </w:r>
    </w:p>
    <w:p w:rsidR="00673AC7" w:rsidRPr="00903868" w:rsidRDefault="00673AC7" w:rsidP="009038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Плоскоклеточный рак</w:t>
      </w:r>
    </w:p>
    <w:p w:rsidR="00673AC7" w:rsidRPr="00903868" w:rsidRDefault="00673AC7" w:rsidP="009038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Аденоплоскоклеточный рак</w:t>
      </w:r>
    </w:p>
    <w:p w:rsidR="00673AC7" w:rsidRPr="00903868" w:rsidRDefault="00673AC7" w:rsidP="009038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Медуллярный рак</w:t>
      </w:r>
    </w:p>
    <w:p w:rsidR="00673AC7" w:rsidRPr="00903868" w:rsidRDefault="00673AC7" w:rsidP="009038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Недифференцированный рак</w:t>
      </w:r>
    </w:p>
    <w:p w:rsidR="00673AC7" w:rsidRPr="0013174B" w:rsidRDefault="00673AC7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4B">
        <w:rPr>
          <w:rFonts w:ascii="Times New Roman" w:hAnsi="Times New Roman" w:cs="Times New Roman"/>
          <w:sz w:val="24"/>
          <w:szCs w:val="24"/>
        </w:rPr>
        <w:t>Классификация рака ободочной кишки и ректосигмоидного отдела</w:t>
      </w:r>
    </w:p>
    <w:p w:rsidR="00673AC7" w:rsidRPr="00903868" w:rsidRDefault="00673AC7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Эпителиальные опухоли</w:t>
      </w:r>
    </w:p>
    <w:p w:rsidR="00673AC7" w:rsidRPr="00903868" w:rsidRDefault="00673AC7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I. Доброкачественные опухоли</w:t>
      </w:r>
    </w:p>
    <w:p w:rsidR="00673AC7" w:rsidRPr="00903868" w:rsidRDefault="00673AC7" w:rsidP="009038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Тубулярная аденома</w:t>
      </w:r>
    </w:p>
    <w:p w:rsidR="00673AC7" w:rsidRPr="00903868" w:rsidRDefault="00673AC7" w:rsidP="009038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Ворсинчатая аденома</w:t>
      </w:r>
    </w:p>
    <w:p w:rsidR="00673AC7" w:rsidRPr="00903868" w:rsidRDefault="00673AC7" w:rsidP="009038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Тубулярно-ворсинчатая аденома</w:t>
      </w:r>
    </w:p>
    <w:p w:rsidR="00673AC7" w:rsidRPr="00903868" w:rsidRDefault="00673AC7" w:rsidP="009038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Аденоматозный полип</w:t>
      </w:r>
    </w:p>
    <w:p w:rsidR="00673AC7" w:rsidRPr="00903868" w:rsidRDefault="00673AC7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II. Интраэпителиальная неоплазия (дисплазия), связанная с хроническими воспалительными заболеваниями кишечника</w:t>
      </w:r>
    </w:p>
    <w:p w:rsidR="00673AC7" w:rsidRPr="00903868" w:rsidRDefault="00673AC7" w:rsidP="009038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Железистая интраэпителиальная неоплазия высокой степени</w:t>
      </w:r>
    </w:p>
    <w:p w:rsidR="00673AC7" w:rsidRPr="00903868" w:rsidRDefault="00673AC7" w:rsidP="0090386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Железистая интраэпителиальная неоплазия низкой степени</w:t>
      </w:r>
    </w:p>
    <w:p w:rsidR="00673AC7" w:rsidRPr="00903868" w:rsidRDefault="00673AC7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III. Рак*</w:t>
      </w:r>
    </w:p>
    <w:p w:rsidR="00673AC7" w:rsidRPr="00903868" w:rsidRDefault="00673AC7" w:rsidP="009038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Аденокарцинома</w:t>
      </w:r>
    </w:p>
    <w:p w:rsidR="00673AC7" w:rsidRPr="00903868" w:rsidRDefault="00673AC7" w:rsidP="009038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Муцинозная аденокарцинома**</w:t>
      </w:r>
    </w:p>
    <w:p w:rsidR="00673AC7" w:rsidRPr="00903868" w:rsidRDefault="00673AC7" w:rsidP="009038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Перстневидноклеточный рак***</w:t>
      </w:r>
    </w:p>
    <w:p w:rsidR="00673AC7" w:rsidRPr="00903868" w:rsidRDefault="00673AC7" w:rsidP="009038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Мелкоклеточный рак</w:t>
      </w:r>
    </w:p>
    <w:p w:rsidR="00673AC7" w:rsidRPr="00903868" w:rsidRDefault="00673AC7" w:rsidP="009038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Плоскоклеточный рак</w:t>
      </w:r>
    </w:p>
    <w:p w:rsidR="00673AC7" w:rsidRPr="00903868" w:rsidRDefault="00673AC7" w:rsidP="009038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Аденоплоскоклеточный рак</w:t>
      </w:r>
    </w:p>
    <w:p w:rsidR="00673AC7" w:rsidRPr="00903868" w:rsidRDefault="00673AC7" w:rsidP="009038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Медуллярный рак</w:t>
      </w:r>
    </w:p>
    <w:p w:rsidR="00673AC7" w:rsidRPr="00903868" w:rsidRDefault="00673AC7" w:rsidP="0090386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Недифференцированный рак</w:t>
      </w:r>
      <w:r w:rsidRPr="00903868">
        <w:rPr>
          <w:rFonts w:ascii="Times New Roman" w:hAnsi="Times New Roman" w:cs="Times New Roman"/>
          <w:sz w:val="24"/>
          <w:szCs w:val="24"/>
        </w:rPr>
        <w:cr/>
      </w:r>
    </w:p>
    <w:p w:rsidR="002174B1" w:rsidRPr="00903868" w:rsidRDefault="002174B1" w:rsidP="00903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Основные факторы риска рака кишечника</w:t>
      </w:r>
    </w:p>
    <w:p w:rsidR="00AA2823" w:rsidRPr="00903868" w:rsidRDefault="00AA2823" w:rsidP="001317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В качестве факторов риска развития данного заболевания рассматриваются: хронические воспалительные заболевания толстой кишки (например, неспецифический язвенный колит, болезнь Крона); курение, алкоголь, превалирование в рационе красного мяса, наличие сахарного диабета, ожирение или повышенный индекс массы тела, низкая физическая активность. Предполагается, что у большинства пациентов рак прямой кишки развивается на фоне полипов. При длительном существовании на фоне полипа развивается дисплазия эпителия, степень дисплазии нарастает, пока в структуре полипа не появляются злокачественные клетки. </w:t>
      </w:r>
    </w:p>
    <w:p w:rsidR="002174B1" w:rsidRPr="00903868" w:rsidRDefault="00CF527F" w:rsidP="00903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Международная гистологическая классификация ГИСО (2010)</w:t>
      </w:r>
    </w:p>
    <w:p w:rsidR="0011352C" w:rsidRPr="00903868" w:rsidRDefault="0011352C" w:rsidP="001317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Эпителиальные опухоли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I. Доброкачественные опухоли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Тубулярная аденома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Ворсинчатая аденома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Тубулярно-ворсинчатая аденома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Аденоматозный полип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II. Интраэпителиальная неоплазия (дисплазия), связанная с хроническими воспалительными заболеваниями кишечника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Железистая интраэпителиальная неоплазия высокой степени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Железистая интраэпителиальная неоплазия низкой степени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III. Рак*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Аденокарцинома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Муцинозная аденокарцинома**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Перстневидноклеточный рак***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Мелкоклеточный рак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Плоскоклеточный рак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Аденоплоскоклеточный рак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Медуллярный рак</w:t>
      </w:r>
    </w:p>
    <w:p w:rsidR="0011352C" w:rsidRPr="00903868" w:rsidRDefault="0011352C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•</w:t>
      </w:r>
      <w:r w:rsidRPr="00903868">
        <w:rPr>
          <w:rFonts w:ascii="Times New Roman" w:hAnsi="Times New Roman" w:cs="Times New Roman"/>
          <w:sz w:val="24"/>
          <w:szCs w:val="24"/>
        </w:rPr>
        <w:tab/>
        <w:t>Недифференцированный рак</w:t>
      </w:r>
    </w:p>
    <w:p w:rsidR="002174B1" w:rsidRPr="00903868" w:rsidRDefault="002174B1" w:rsidP="00903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 </w:t>
      </w:r>
      <w:r w:rsidR="00CF527F" w:rsidRPr="00903868">
        <w:rPr>
          <w:rFonts w:ascii="Times New Roman" w:hAnsi="Times New Roman" w:cs="Times New Roman"/>
          <w:sz w:val="24"/>
          <w:szCs w:val="24"/>
        </w:rPr>
        <w:t xml:space="preserve">Принципы диагностики и обследования рака прямой кишки </w:t>
      </w:r>
    </w:p>
    <w:p w:rsidR="00917BFB" w:rsidRPr="00903868" w:rsidRDefault="00917BFB" w:rsidP="001317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Жалобы и анамнез</w:t>
      </w:r>
    </w:p>
    <w:p w:rsidR="00917BFB" w:rsidRPr="00903868" w:rsidRDefault="00917BFB" w:rsidP="0090386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тщательный сбор жалоб и анамнеза у пациента с целью выявления факторов, которые могут повлиять на выбор тактики лечения.</w:t>
      </w:r>
    </w:p>
    <w:p w:rsidR="00917BFB" w:rsidRPr="00903868" w:rsidRDefault="00917BFB" w:rsidP="0090386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У всех больных колоректальным раком после подтверждения диагноза рекомендуется собрать семейный анамнез и проанализировать его.</w:t>
      </w:r>
    </w:p>
    <w:p w:rsidR="00917BFB" w:rsidRPr="00903868" w:rsidRDefault="00917BFB" w:rsidP="001317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Физикальное обследование</w:t>
      </w:r>
    </w:p>
    <w:p w:rsidR="00917BFB" w:rsidRPr="00903868" w:rsidRDefault="00917BFB" w:rsidP="0090386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тщательный физикальный осмотр, включающий пальцевое ректальное</w:t>
      </w:r>
    </w:p>
    <w:p w:rsidR="00917BFB" w:rsidRPr="00903868" w:rsidRDefault="00917BFB" w:rsidP="00903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исследование, оценку нутритивного статуса.</w:t>
      </w:r>
    </w:p>
    <w:p w:rsidR="00917BFB" w:rsidRPr="00903868" w:rsidRDefault="00917BFB" w:rsidP="001317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Лабораторная диагностика</w:t>
      </w:r>
    </w:p>
    <w:p w:rsidR="00917BFB" w:rsidRPr="00903868" w:rsidRDefault="00917BFB" w:rsidP="0090386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РАК, биохимический анализ крови, онкомаркеры РЭА, СА 19.9, исследование свёртывающей системы крови, анализ мочи.</w:t>
      </w:r>
    </w:p>
    <w:p w:rsidR="00917BFB" w:rsidRPr="00903868" w:rsidRDefault="00917BFB" w:rsidP="001317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Инструментальная диагностика</w:t>
      </w:r>
    </w:p>
    <w:p w:rsidR="00917BFB" w:rsidRPr="00903868" w:rsidRDefault="00917BFB" w:rsidP="0090386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тотальную колоноскопию с биопсией - наиболее информативный метод исследования при раке прямой кишки, позволяющий непосредственно визуализировать опухоль, определить её размеры, локализацию и макроскопический тип, оценить угрозу осложнений (кровотечение, перфорация), а также получить материал для морфологического исследования. Для получения достаточного количества материала требуется выполнить несколько (3-5) биопсий стандартными эндоскопическими щипцами.</w:t>
      </w:r>
    </w:p>
    <w:p w:rsidR="00917BFB" w:rsidRPr="00903868" w:rsidRDefault="00917BFB" w:rsidP="0090386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Рекомендуется выполнить МРТ малого таза перед планированием химиолучевой терапии и перед хирургическим лечением.</w:t>
      </w:r>
    </w:p>
    <w:p w:rsidR="00917BFB" w:rsidRPr="00903868" w:rsidRDefault="00917BFB" w:rsidP="0090386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ирригоскопию или КТ-колонографию при невозможности выполнения тотальной колоноскопии.</w:t>
      </w:r>
    </w:p>
    <w:p w:rsidR="00917BFB" w:rsidRPr="00903868" w:rsidRDefault="00917BFB" w:rsidP="0090386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до начала лечения выполнить УЗИ органов брюшной полости и забрюшинного пространства либо КТ органов брюшной полости с внутривенным контрастированием, рентгенографию грудной клетки либо КТ органов грудной клетки, ЭКГ.</w:t>
      </w:r>
    </w:p>
    <w:p w:rsidR="00917BFB" w:rsidRPr="00903868" w:rsidRDefault="00917BFB" w:rsidP="0090386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Рекомендуется выполнить МРТ органов брюшной полости с внутривенным контрастированием при планировании резекции печени в случаях, когда КТ не позволяет в полной мере высказаться о распространенности процесса в печени. </w:t>
      </w:r>
    </w:p>
    <w:p w:rsidR="00917BFB" w:rsidRPr="00903868" w:rsidRDefault="00917BFB" w:rsidP="0090386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биопсию под контролем УЗИ/КТ при подозрении на метастазы по данным КТ или МРТ в случаях, когда их подтверждение принципиально меняет тактику лечения.</w:t>
      </w:r>
    </w:p>
    <w:p w:rsidR="00917BFB" w:rsidRPr="00903868" w:rsidRDefault="00917BFB" w:rsidP="0090386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анализ биоптата опухоли на мутацию RAS (экзоны 2–4 генов KRAS и NRAS) и BRAF, микросателлитную нестабильность, если диагностированы или заподозрены отдаленные метастазы аденокарциномы, это может повлиять на выбор таргетного агента в лечении метастатического процесса.</w:t>
      </w:r>
    </w:p>
    <w:p w:rsidR="002174B1" w:rsidRPr="00903868" w:rsidRDefault="002174B1" w:rsidP="00903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Принципы диагностики и обследования рака ободочной кишки</w:t>
      </w:r>
    </w:p>
    <w:p w:rsidR="007B11A2" w:rsidRPr="00903868" w:rsidRDefault="007B11A2" w:rsidP="001317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Жалобы и анамнез</w:t>
      </w:r>
    </w:p>
    <w:p w:rsidR="007B11A2" w:rsidRPr="00903868" w:rsidRDefault="007B11A2" w:rsidP="0090386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тщательный сбор жалоб и анамнеза у пациента с целью выявления факторов, которые могут повлиять на выбор тактики лечения</w:t>
      </w:r>
    </w:p>
    <w:p w:rsidR="007B11A2" w:rsidRPr="00903868" w:rsidRDefault="007B11A2" w:rsidP="0090386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У всех больных колоректальным раком рекомендуется собрать семейный анамнез. </w:t>
      </w:r>
    </w:p>
    <w:p w:rsidR="007B11A2" w:rsidRPr="00903868" w:rsidRDefault="007B11A2" w:rsidP="001317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Физикальное обследование</w:t>
      </w:r>
    </w:p>
    <w:p w:rsidR="007B11A2" w:rsidRPr="00903868" w:rsidRDefault="007B11A2" w:rsidP="0090386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тщательный физикальный осмотр, включающий пальцевое ректальное исследование, оценка нутритивного статуса.</w:t>
      </w:r>
    </w:p>
    <w:p w:rsidR="007B11A2" w:rsidRPr="00903868" w:rsidRDefault="007B11A2" w:rsidP="001317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Лабораторная диагностика</w:t>
      </w:r>
    </w:p>
    <w:p w:rsidR="007B11A2" w:rsidRPr="00903868" w:rsidRDefault="007B11A2" w:rsidP="0090386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выполнять: развернутые клинический и биохимический анализы крови, онкомаркеры РЭА, СА 19.9, исследование свёртывающей системы крови, анализ мочи</w:t>
      </w:r>
    </w:p>
    <w:p w:rsidR="007B11A2" w:rsidRPr="00903868" w:rsidRDefault="007B11A2" w:rsidP="001317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Инструментальная диагностика</w:t>
      </w:r>
    </w:p>
    <w:p w:rsidR="007B11A2" w:rsidRPr="00903868" w:rsidRDefault="007B11A2" w:rsidP="001317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Рекомендуется выполнить тотальную колоноскопию с биопсией.</w:t>
      </w:r>
    </w:p>
    <w:p w:rsidR="007B11A2" w:rsidRPr="00903868" w:rsidRDefault="007B11A2" w:rsidP="00903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КТ органов брюшной полости с внутривенным контрастированием либо УЗИ органов брюшной полости и забрюшинного пространства .</w:t>
      </w:r>
    </w:p>
    <w:p w:rsidR="007B11A2" w:rsidRPr="00903868" w:rsidRDefault="007B11A2" w:rsidP="00903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рентгенографию грудной клетки в двух проекциях либо КТ органов грудной клетки.</w:t>
      </w:r>
    </w:p>
    <w:p w:rsidR="007B11A2" w:rsidRPr="00903868" w:rsidRDefault="007B11A2" w:rsidP="00903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ЭКГ.</w:t>
      </w:r>
    </w:p>
    <w:p w:rsidR="007B11A2" w:rsidRPr="00903868" w:rsidRDefault="007B11A2" w:rsidP="00903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Рекомендуется выполнить УЗ-колоноскопию при планировании местного иссечения Т1sm1 и ворсинчатых опухолей ободочной кишки. </w:t>
      </w:r>
    </w:p>
    <w:p w:rsidR="007B11A2" w:rsidRPr="00903868" w:rsidRDefault="007B11A2" w:rsidP="00903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 xml:space="preserve">Рекомендуется выполнить МРТ органов брюшной полости с внутривенным контрастированием выполняется при планировании резекции печени в случаях, когда КТ не позволяет в полной мере высказаться о распространенности процесса в печени. </w:t>
      </w:r>
    </w:p>
    <w:p w:rsidR="007B11A2" w:rsidRPr="00903868" w:rsidRDefault="007B11A2" w:rsidP="00903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остеосцинтиграфию при подозрении на метастатическое поражение костей скелета.</w:t>
      </w:r>
    </w:p>
    <w:p w:rsidR="007B11A2" w:rsidRPr="00903868" w:rsidRDefault="007B11A2" w:rsidP="00903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ПЭТ-КТ при подозрении на метастазы по данным КТ или МРТ в случаях, когда их подтверждение принципиально меняет тактику лечения.</w:t>
      </w:r>
    </w:p>
    <w:p w:rsidR="007B11A2" w:rsidRPr="00903868" w:rsidRDefault="007B11A2" w:rsidP="00903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лапароскопию при подозрении на диссеминацию опухоли по брюшине.</w:t>
      </w:r>
    </w:p>
    <w:p w:rsidR="007B11A2" w:rsidRPr="00903868" w:rsidRDefault="007B11A2" w:rsidP="00903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МРТ или КТ головного мозга с внутривенным контрастированием при подозрении на метастатическое поражение головного мозга.</w:t>
      </w:r>
    </w:p>
    <w:p w:rsidR="007B11A2" w:rsidRPr="00903868" w:rsidRDefault="007B11A2" w:rsidP="00903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при подготовке к хирургическому лечению с целью оценки функционального статуса по показаниям проводить дополнительное обследование: эхокардиографию, холтеровское мониторирование сердечной деятельности, исследование функции внешнего дыхания, УЗДГ сосудов шеи и нижних конечностей, консультации кардиолога, эндокринолога, невропатолога и т.п.</w:t>
      </w:r>
    </w:p>
    <w:p w:rsidR="007B11A2" w:rsidRPr="00903868" w:rsidRDefault="007B11A2" w:rsidP="00903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анализ биоптата опухоли на мутацию RAS (экзоны 2–4 генов KRAS и NRAS), BRAF и на микросателлитную нестабильность, если диагностированы или заподозрены отдаленные метастазы аденокарциномы, это может повлиять на выбор таргетного агента в лечении метастатического процесса.</w:t>
      </w:r>
    </w:p>
    <w:p w:rsidR="002174B1" w:rsidRPr="00903868" w:rsidRDefault="00CF527F" w:rsidP="00903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Принципы диагностики и обследования рака ректосигмоидного отдела</w:t>
      </w:r>
      <w:r w:rsidR="007B11A2" w:rsidRPr="00903868">
        <w:rPr>
          <w:rFonts w:ascii="Times New Roman" w:hAnsi="Times New Roman" w:cs="Times New Roman"/>
          <w:sz w:val="24"/>
          <w:szCs w:val="24"/>
        </w:rPr>
        <w:t xml:space="preserve"> - обследования и диагностика соответствует диагностике рака ободочной кишки. </w:t>
      </w:r>
    </w:p>
    <w:p w:rsidR="00CF527F" w:rsidRPr="00903868" w:rsidRDefault="00CF527F" w:rsidP="00903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диагностики и обследования рака подвздошной кишки и тощей кишки. </w:t>
      </w:r>
    </w:p>
    <w:p w:rsidR="001568B2" w:rsidRPr="00903868" w:rsidRDefault="001568B2" w:rsidP="0013174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Жалобы и анамнез</w:t>
      </w:r>
    </w:p>
    <w:p w:rsidR="001568B2" w:rsidRPr="00903868" w:rsidRDefault="001568B2" w:rsidP="0013174B">
      <w:pPr>
        <w:pStyle w:val="a3"/>
        <w:numPr>
          <w:ilvl w:val="0"/>
          <w:numId w:val="16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тщательный сбор жалоб и анамнеза у пациента с целью выявления</w:t>
      </w:r>
    </w:p>
    <w:p w:rsidR="001568B2" w:rsidRPr="00903868" w:rsidRDefault="001568B2" w:rsidP="0013174B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факторов, которые могут повлиять на выбор тактики лечения.</w:t>
      </w:r>
    </w:p>
    <w:p w:rsidR="001568B2" w:rsidRPr="00903868" w:rsidRDefault="001568B2" w:rsidP="0013174B">
      <w:pPr>
        <w:pStyle w:val="a3"/>
        <w:spacing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Физикальное обследование</w:t>
      </w:r>
    </w:p>
    <w:p w:rsidR="001568B2" w:rsidRPr="00903868" w:rsidRDefault="001568B2" w:rsidP="0013174B">
      <w:pPr>
        <w:pStyle w:val="a3"/>
        <w:numPr>
          <w:ilvl w:val="0"/>
          <w:numId w:val="16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тщательный физикальный осмотр с оценкой нутритивного статуса.</w:t>
      </w:r>
    </w:p>
    <w:p w:rsidR="001568B2" w:rsidRPr="00903868" w:rsidRDefault="001568B2" w:rsidP="0013174B">
      <w:pPr>
        <w:pStyle w:val="a3"/>
        <w:spacing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Лабораторная диагностика</w:t>
      </w:r>
    </w:p>
    <w:p w:rsidR="001568B2" w:rsidRPr="00903868" w:rsidRDefault="001568B2" w:rsidP="0013174B">
      <w:pPr>
        <w:pStyle w:val="a3"/>
        <w:numPr>
          <w:ilvl w:val="0"/>
          <w:numId w:val="16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выполнять: развернутые клинический и биохимический анализы</w:t>
      </w:r>
    </w:p>
    <w:p w:rsidR="001568B2" w:rsidRPr="00903868" w:rsidRDefault="001568B2" w:rsidP="0013174B">
      <w:pPr>
        <w:pStyle w:val="a3"/>
        <w:numPr>
          <w:ilvl w:val="0"/>
          <w:numId w:val="16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крови, исследование свертывающей системы крови, анализ мочи.</w:t>
      </w:r>
    </w:p>
    <w:p w:rsidR="001568B2" w:rsidRPr="00903868" w:rsidRDefault="001568B2" w:rsidP="0013174B">
      <w:pPr>
        <w:pStyle w:val="a3"/>
        <w:spacing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Инструментальная диагностика</w:t>
      </w:r>
    </w:p>
    <w:p w:rsidR="001568B2" w:rsidRPr="00903868" w:rsidRDefault="001568B2" w:rsidP="0013174B">
      <w:pPr>
        <w:pStyle w:val="a3"/>
        <w:numPr>
          <w:ilvl w:val="0"/>
          <w:numId w:val="17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Предоперационное обследование включает клинические, рентгенологические и эндоскопические методы обследования. Основными инструментальными методами в диагностике ГИСО являются эндоскопическое исследование и компьютерная томография (КТ) с в/в контрастированием.</w:t>
      </w:r>
    </w:p>
    <w:p w:rsidR="001568B2" w:rsidRPr="00903868" w:rsidRDefault="001568B2" w:rsidP="0013174B">
      <w:pPr>
        <w:pStyle w:val="a3"/>
        <w:numPr>
          <w:ilvl w:val="0"/>
          <w:numId w:val="17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эзофагогастродуоденоскопию (ЭГДС) при локализации</w:t>
      </w:r>
    </w:p>
    <w:p w:rsidR="001568B2" w:rsidRPr="00903868" w:rsidRDefault="001568B2" w:rsidP="0013174B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опухоли в желудке и двенадцатиперстной кишке и тотальную колоноскопию (при</w:t>
      </w:r>
    </w:p>
    <w:p w:rsidR="001568B2" w:rsidRPr="00903868" w:rsidRDefault="001568B2" w:rsidP="0013174B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ГИСО ободочной кишки).</w:t>
      </w:r>
    </w:p>
    <w:p w:rsidR="001568B2" w:rsidRPr="00903868" w:rsidRDefault="001568B2" w:rsidP="0013174B">
      <w:pPr>
        <w:pStyle w:val="a3"/>
        <w:numPr>
          <w:ilvl w:val="0"/>
          <w:numId w:val="17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УЗИ брюшной полости, забрюшинного пространства и малого таза для оценки распространенности опухолевого процесса.</w:t>
      </w:r>
    </w:p>
    <w:p w:rsidR="001568B2" w:rsidRPr="00903868" w:rsidRDefault="001568B2" w:rsidP="0013174B">
      <w:pPr>
        <w:pStyle w:val="a3"/>
        <w:numPr>
          <w:ilvl w:val="0"/>
          <w:numId w:val="17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КТ органов брюшной полости и малого таза с</w:t>
      </w:r>
    </w:p>
    <w:p w:rsidR="001568B2" w:rsidRPr="00903868" w:rsidRDefault="001568B2" w:rsidP="0013174B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внутривенным контрастированием.</w:t>
      </w:r>
    </w:p>
    <w:p w:rsidR="001568B2" w:rsidRPr="00903868" w:rsidRDefault="001568B2" w:rsidP="0013174B">
      <w:pPr>
        <w:pStyle w:val="a3"/>
        <w:numPr>
          <w:ilvl w:val="0"/>
          <w:numId w:val="17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рентгенографию грудной клетки.</w:t>
      </w:r>
    </w:p>
    <w:p w:rsidR="001568B2" w:rsidRPr="00903868" w:rsidRDefault="001568B2" w:rsidP="0013174B">
      <w:pPr>
        <w:pStyle w:val="a3"/>
        <w:numPr>
          <w:ilvl w:val="0"/>
          <w:numId w:val="17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МРТ органов брюшной полости и малого таза с в/в контрастированием при локализации опухоли в малом тазу или подозрении на ГИСО прямой кишки.</w:t>
      </w:r>
    </w:p>
    <w:p w:rsidR="001568B2" w:rsidRPr="00903868" w:rsidRDefault="001568B2" w:rsidP="0013174B">
      <w:pPr>
        <w:pStyle w:val="a3"/>
        <w:numPr>
          <w:ilvl w:val="0"/>
          <w:numId w:val="17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ПЭТ/КТ с целью морфологической верификации опухоли.</w:t>
      </w:r>
    </w:p>
    <w:p w:rsidR="001568B2" w:rsidRPr="00903868" w:rsidRDefault="001568B2" w:rsidP="0013174B">
      <w:pPr>
        <w:pStyle w:val="a3"/>
        <w:numPr>
          <w:ilvl w:val="0"/>
          <w:numId w:val="17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выполнить ЭКГ.</w:t>
      </w:r>
    </w:p>
    <w:p w:rsidR="001568B2" w:rsidRPr="00903868" w:rsidRDefault="001568B2" w:rsidP="0013174B">
      <w:pPr>
        <w:pStyle w:val="a3"/>
        <w:numPr>
          <w:ilvl w:val="0"/>
          <w:numId w:val="17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Рекомендуется при подготовке к хирургическому лечению с целью оценки</w:t>
      </w:r>
    </w:p>
    <w:p w:rsidR="001568B2" w:rsidRPr="00903868" w:rsidRDefault="001568B2" w:rsidP="0013174B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lastRenderedPageBreak/>
        <w:t>функционального статуса по показаниям проводить дополнительное обследование: эхокардиографию, холтеровское мониторирование сердечной деятельности, исследование функции внешнего дыхания, УЗДГ сосудов шеи и нижних конечностей, консультации кардиолога, эндокринолога, невропатолога и т.п.</w:t>
      </w:r>
    </w:p>
    <w:p w:rsidR="001568B2" w:rsidRPr="00903868" w:rsidRDefault="001568B2" w:rsidP="0013174B">
      <w:pPr>
        <w:pStyle w:val="a3"/>
        <w:numPr>
          <w:ilvl w:val="0"/>
          <w:numId w:val="17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В CD117 и/или DOG1 негативных опухолях анализ мутационного статуса генов KIT</w:t>
      </w:r>
    </w:p>
    <w:p w:rsidR="001568B2" w:rsidRPr="00903868" w:rsidRDefault="001568B2" w:rsidP="0013174B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3868">
        <w:rPr>
          <w:rFonts w:ascii="Times New Roman" w:hAnsi="Times New Roman" w:cs="Times New Roman"/>
          <w:sz w:val="24"/>
          <w:szCs w:val="24"/>
        </w:rPr>
        <w:t>(экзоны 9,11,13 и 17) и PDGFRА (12, 14 и 18) может подтвердить диагноз ГИСО.</w:t>
      </w:r>
    </w:p>
    <w:p w:rsidR="001568B2" w:rsidRPr="0013174B" w:rsidRDefault="001568B2" w:rsidP="0013174B">
      <w:pPr>
        <w:pStyle w:val="a3"/>
        <w:numPr>
          <w:ilvl w:val="0"/>
          <w:numId w:val="17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3174B">
        <w:rPr>
          <w:rFonts w:ascii="Times New Roman" w:hAnsi="Times New Roman" w:cs="Times New Roman"/>
          <w:sz w:val="24"/>
          <w:szCs w:val="24"/>
        </w:rPr>
        <w:t>Учитывая, что анализ мутационного статуса имеет чрезвычайно важное значение в</w:t>
      </w:r>
      <w:r w:rsidR="0013174B">
        <w:rPr>
          <w:rFonts w:ascii="Times New Roman" w:hAnsi="Times New Roman" w:cs="Times New Roman"/>
          <w:sz w:val="24"/>
          <w:szCs w:val="24"/>
        </w:rPr>
        <w:t xml:space="preserve"> </w:t>
      </w:r>
      <w:r w:rsidRPr="0013174B">
        <w:rPr>
          <w:rFonts w:ascii="Times New Roman" w:hAnsi="Times New Roman" w:cs="Times New Roman"/>
          <w:sz w:val="24"/>
          <w:szCs w:val="24"/>
        </w:rPr>
        <w:t>оценке эффективности таргетной терапии и прогноза, генетическое исследование</w:t>
      </w:r>
      <w:r w:rsidR="00646D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3174B">
        <w:rPr>
          <w:rFonts w:ascii="Times New Roman" w:hAnsi="Times New Roman" w:cs="Times New Roman"/>
          <w:sz w:val="24"/>
          <w:szCs w:val="24"/>
        </w:rPr>
        <w:t>рекомендуется брать за стандарт обследования больных с ГИСО.</w:t>
      </w:r>
      <w:r w:rsidRPr="0013174B">
        <w:rPr>
          <w:rFonts w:ascii="Times New Roman" w:hAnsi="Times New Roman" w:cs="Times New Roman"/>
          <w:sz w:val="24"/>
          <w:szCs w:val="24"/>
        </w:rPr>
        <w:cr/>
      </w:r>
    </w:p>
    <w:p w:rsidR="002174B1" w:rsidRPr="00903868" w:rsidRDefault="002174B1" w:rsidP="00903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74B1" w:rsidRPr="00903868" w:rsidSect="00B5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23D"/>
    <w:multiLevelType w:val="hybridMultilevel"/>
    <w:tmpl w:val="BD1C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E6930"/>
    <w:multiLevelType w:val="hybridMultilevel"/>
    <w:tmpl w:val="6658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7604"/>
    <w:multiLevelType w:val="hybridMultilevel"/>
    <w:tmpl w:val="B31E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629F6"/>
    <w:multiLevelType w:val="hybridMultilevel"/>
    <w:tmpl w:val="3120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92208"/>
    <w:multiLevelType w:val="hybridMultilevel"/>
    <w:tmpl w:val="6A6C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83858"/>
    <w:multiLevelType w:val="hybridMultilevel"/>
    <w:tmpl w:val="B378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97677"/>
    <w:multiLevelType w:val="hybridMultilevel"/>
    <w:tmpl w:val="19AE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4089F"/>
    <w:multiLevelType w:val="hybridMultilevel"/>
    <w:tmpl w:val="37B6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6450"/>
    <w:multiLevelType w:val="hybridMultilevel"/>
    <w:tmpl w:val="38D8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73213"/>
    <w:multiLevelType w:val="hybridMultilevel"/>
    <w:tmpl w:val="8852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40D"/>
    <w:multiLevelType w:val="hybridMultilevel"/>
    <w:tmpl w:val="F738A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492082"/>
    <w:multiLevelType w:val="hybridMultilevel"/>
    <w:tmpl w:val="A35C78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B6853"/>
    <w:multiLevelType w:val="hybridMultilevel"/>
    <w:tmpl w:val="F4E0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C38BF"/>
    <w:multiLevelType w:val="hybridMultilevel"/>
    <w:tmpl w:val="FE62B8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D1505"/>
    <w:multiLevelType w:val="hybridMultilevel"/>
    <w:tmpl w:val="142A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25C0B"/>
    <w:multiLevelType w:val="hybridMultilevel"/>
    <w:tmpl w:val="B03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7772D"/>
    <w:multiLevelType w:val="hybridMultilevel"/>
    <w:tmpl w:val="7D0A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915D3"/>
    <w:multiLevelType w:val="hybridMultilevel"/>
    <w:tmpl w:val="E77A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14647"/>
    <w:multiLevelType w:val="hybridMultilevel"/>
    <w:tmpl w:val="BB4E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E0A00"/>
    <w:multiLevelType w:val="hybridMultilevel"/>
    <w:tmpl w:val="9406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11A5C"/>
    <w:multiLevelType w:val="multilevel"/>
    <w:tmpl w:val="D1D09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55C41"/>
    <w:multiLevelType w:val="hybridMultilevel"/>
    <w:tmpl w:val="EFF6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81090"/>
    <w:multiLevelType w:val="hybridMultilevel"/>
    <w:tmpl w:val="0F14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A0E78"/>
    <w:multiLevelType w:val="hybridMultilevel"/>
    <w:tmpl w:val="848E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0BAB"/>
    <w:multiLevelType w:val="hybridMultilevel"/>
    <w:tmpl w:val="A5FC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93005"/>
    <w:multiLevelType w:val="hybridMultilevel"/>
    <w:tmpl w:val="61184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00495D"/>
    <w:multiLevelType w:val="hybridMultilevel"/>
    <w:tmpl w:val="6DA6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7686"/>
    <w:multiLevelType w:val="hybridMultilevel"/>
    <w:tmpl w:val="A3CC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15FDF"/>
    <w:multiLevelType w:val="hybridMultilevel"/>
    <w:tmpl w:val="E134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238ED"/>
    <w:multiLevelType w:val="hybridMultilevel"/>
    <w:tmpl w:val="6736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820A3"/>
    <w:multiLevelType w:val="hybridMultilevel"/>
    <w:tmpl w:val="DBB2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8687A"/>
    <w:multiLevelType w:val="hybridMultilevel"/>
    <w:tmpl w:val="BE32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371B0"/>
    <w:multiLevelType w:val="hybridMultilevel"/>
    <w:tmpl w:val="69BA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F42CF"/>
    <w:multiLevelType w:val="hybridMultilevel"/>
    <w:tmpl w:val="9C0AC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11297"/>
    <w:multiLevelType w:val="hybridMultilevel"/>
    <w:tmpl w:val="E25A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805C3"/>
    <w:multiLevelType w:val="hybridMultilevel"/>
    <w:tmpl w:val="644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0B28EB"/>
    <w:multiLevelType w:val="hybridMultilevel"/>
    <w:tmpl w:val="196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A7DF0"/>
    <w:multiLevelType w:val="hybridMultilevel"/>
    <w:tmpl w:val="63FAC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22"/>
  </w:num>
  <w:num w:numId="11">
    <w:abstractNumId w:val="2"/>
  </w:num>
  <w:num w:numId="12">
    <w:abstractNumId w:val="24"/>
  </w:num>
  <w:num w:numId="13">
    <w:abstractNumId w:val="32"/>
  </w:num>
  <w:num w:numId="14">
    <w:abstractNumId w:val="17"/>
  </w:num>
  <w:num w:numId="15">
    <w:abstractNumId w:val="14"/>
  </w:num>
  <w:num w:numId="16">
    <w:abstractNumId w:val="25"/>
  </w:num>
  <w:num w:numId="17">
    <w:abstractNumId w:val="37"/>
  </w:num>
  <w:num w:numId="18">
    <w:abstractNumId w:val="36"/>
  </w:num>
  <w:num w:numId="19">
    <w:abstractNumId w:val="11"/>
  </w:num>
  <w:num w:numId="20">
    <w:abstractNumId w:val="33"/>
  </w:num>
  <w:num w:numId="21">
    <w:abstractNumId w:val="29"/>
  </w:num>
  <w:num w:numId="22">
    <w:abstractNumId w:val="18"/>
  </w:num>
  <w:num w:numId="23">
    <w:abstractNumId w:val="31"/>
  </w:num>
  <w:num w:numId="24">
    <w:abstractNumId w:val="10"/>
  </w:num>
  <w:num w:numId="25">
    <w:abstractNumId w:val="35"/>
  </w:num>
  <w:num w:numId="26">
    <w:abstractNumId w:val="6"/>
  </w:num>
  <w:num w:numId="27">
    <w:abstractNumId w:val="9"/>
  </w:num>
  <w:num w:numId="28">
    <w:abstractNumId w:val="12"/>
  </w:num>
  <w:num w:numId="29">
    <w:abstractNumId w:val="21"/>
  </w:num>
  <w:num w:numId="30">
    <w:abstractNumId w:val="19"/>
  </w:num>
  <w:num w:numId="31">
    <w:abstractNumId w:val="26"/>
  </w:num>
  <w:num w:numId="32">
    <w:abstractNumId w:val="23"/>
  </w:num>
  <w:num w:numId="33">
    <w:abstractNumId w:val="20"/>
  </w:num>
  <w:num w:numId="34">
    <w:abstractNumId w:val="27"/>
  </w:num>
  <w:num w:numId="35">
    <w:abstractNumId w:val="34"/>
  </w:num>
  <w:num w:numId="36">
    <w:abstractNumId w:val="16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74B1"/>
    <w:rsid w:val="00074C01"/>
    <w:rsid w:val="0011352C"/>
    <w:rsid w:val="00126972"/>
    <w:rsid w:val="0013174B"/>
    <w:rsid w:val="001568B2"/>
    <w:rsid w:val="001724EE"/>
    <w:rsid w:val="001A3E42"/>
    <w:rsid w:val="001F724F"/>
    <w:rsid w:val="002174B1"/>
    <w:rsid w:val="00646D8E"/>
    <w:rsid w:val="00673AC7"/>
    <w:rsid w:val="006D0CF8"/>
    <w:rsid w:val="007B11A2"/>
    <w:rsid w:val="00903868"/>
    <w:rsid w:val="00917BFB"/>
    <w:rsid w:val="00A70AFF"/>
    <w:rsid w:val="00AA2823"/>
    <w:rsid w:val="00AE325F"/>
    <w:rsid w:val="00B5013D"/>
    <w:rsid w:val="00BC1956"/>
    <w:rsid w:val="00CF527F"/>
    <w:rsid w:val="00DF57FE"/>
    <w:rsid w:val="00E33483"/>
    <w:rsid w:val="00E701CB"/>
    <w:rsid w:val="00F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4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3AC7"/>
    <w:rPr>
      <w:color w:val="800080" w:themeColor="followedHyperlink"/>
      <w:u w:val="single"/>
    </w:rPr>
  </w:style>
  <w:style w:type="paragraph" w:customStyle="1" w:styleId="1">
    <w:name w:val="Обычный1"/>
    <w:rsid w:val="001A3E42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5045</Words>
  <Characters>28758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ПЗ</cp:lastModifiedBy>
  <cp:revision>23</cp:revision>
  <dcterms:created xsi:type="dcterms:W3CDTF">2020-04-12T16:33:00Z</dcterms:created>
  <dcterms:modified xsi:type="dcterms:W3CDTF">2020-04-14T12:54:00Z</dcterms:modified>
</cp:coreProperties>
</file>