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10" w:rsidRDefault="001D2910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 </w:t>
      </w:r>
      <w:r w:rsidR="00D80029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80029" w:rsidRDefault="00D80029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и перспективы </w:t>
      </w:r>
      <w:proofErr w:type="spellStart"/>
      <w:r>
        <w:rPr>
          <w:rFonts w:ascii="Times New Roman" w:hAnsi="Times New Roman"/>
          <w:b/>
          <w:sz w:val="28"/>
          <w:szCs w:val="28"/>
        </w:rPr>
        <w:t>гибридомной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биотехнологии</w:t>
      </w:r>
      <w:bookmarkStart w:id="0" w:name="_GoBack"/>
      <w:bookmarkEnd w:id="0"/>
    </w:p>
    <w:p w:rsidR="001D2910" w:rsidRDefault="001D2910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910" w:rsidRDefault="001D2910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лекции:</w:t>
      </w:r>
    </w:p>
    <w:p w:rsidR="001D2910" w:rsidRPr="001D2910" w:rsidRDefault="001D2910" w:rsidP="001D2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91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1D2910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1D2910">
        <w:rPr>
          <w:rFonts w:ascii="Times New Roman" w:hAnsi="Times New Roman"/>
          <w:sz w:val="28"/>
          <w:szCs w:val="28"/>
        </w:rPr>
        <w:t xml:space="preserve"> антитела</w:t>
      </w:r>
    </w:p>
    <w:p w:rsidR="001D2910" w:rsidRPr="001D2910" w:rsidRDefault="001D2910" w:rsidP="001D2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910">
        <w:rPr>
          <w:rFonts w:ascii="Times New Roman" w:hAnsi="Times New Roman"/>
          <w:sz w:val="28"/>
          <w:szCs w:val="28"/>
        </w:rPr>
        <w:t xml:space="preserve">2. Химерные, </w:t>
      </w:r>
      <w:proofErr w:type="spellStart"/>
      <w:r w:rsidRPr="001D2910">
        <w:rPr>
          <w:rFonts w:ascii="Times New Roman" w:hAnsi="Times New Roman"/>
          <w:sz w:val="28"/>
          <w:szCs w:val="28"/>
        </w:rPr>
        <w:t>гуманизированные</w:t>
      </w:r>
      <w:proofErr w:type="spellEnd"/>
      <w:r w:rsidRPr="001D2910">
        <w:rPr>
          <w:rFonts w:ascii="Times New Roman" w:hAnsi="Times New Roman"/>
          <w:sz w:val="28"/>
          <w:szCs w:val="28"/>
        </w:rPr>
        <w:t xml:space="preserve"> и рекомбинантные антитела</w:t>
      </w:r>
    </w:p>
    <w:p w:rsidR="001D2910" w:rsidRPr="001D2910" w:rsidRDefault="001D2910" w:rsidP="001D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910">
        <w:rPr>
          <w:rFonts w:ascii="Times New Roman" w:hAnsi="Times New Roman"/>
          <w:sz w:val="28"/>
          <w:szCs w:val="28"/>
        </w:rPr>
        <w:t xml:space="preserve">3. Технология получения рекомбинантных </w:t>
      </w:r>
      <w:proofErr w:type="spellStart"/>
      <w:r w:rsidRPr="001D2910">
        <w:rPr>
          <w:rFonts w:ascii="Times New Roman" w:hAnsi="Times New Roman"/>
          <w:sz w:val="28"/>
          <w:szCs w:val="28"/>
        </w:rPr>
        <w:t>фаговых</w:t>
      </w:r>
      <w:proofErr w:type="spellEnd"/>
      <w:r w:rsidRPr="001D2910">
        <w:rPr>
          <w:rFonts w:ascii="Times New Roman" w:hAnsi="Times New Roman"/>
          <w:sz w:val="28"/>
          <w:szCs w:val="28"/>
        </w:rPr>
        <w:t xml:space="preserve"> антител. </w:t>
      </w:r>
    </w:p>
    <w:p w:rsidR="001D2910" w:rsidRDefault="001D2910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910" w:rsidRDefault="001D2910" w:rsidP="001D2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антитела</w:t>
      </w:r>
    </w:p>
    <w:p w:rsidR="001D2910" w:rsidRDefault="001D2910" w:rsidP="001D2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представляют собой важнейший инструмент в руках иммунолога-исследователя. Применение их в комбинации с такими методами, как </w:t>
      </w:r>
      <w:proofErr w:type="spellStart"/>
      <w:r>
        <w:rPr>
          <w:rFonts w:ascii="Times New Roman" w:hAnsi="Times New Roman"/>
          <w:sz w:val="28"/>
          <w:szCs w:val="28"/>
        </w:rPr>
        <w:t>эпитопное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картирование и молекулярное моделирование, делает возможным составление антигенного профиля и визуализацию макромолекулярной поверхности. Кроме того, </w:t>
      </w:r>
      <w:r w:rsidR="005E74E6">
        <w:rPr>
          <w:rFonts w:ascii="Times New Roman" w:hAnsi="Times New Roman"/>
          <w:sz w:val="28"/>
          <w:szCs w:val="28"/>
        </w:rPr>
        <w:t xml:space="preserve">нельзя </w:t>
      </w:r>
      <w:r>
        <w:rPr>
          <w:rFonts w:ascii="Times New Roman" w:hAnsi="Times New Roman"/>
          <w:sz w:val="28"/>
          <w:szCs w:val="28"/>
        </w:rPr>
        <w:t xml:space="preserve">представить себе современную клиническую лабораторную диагностику без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антител. </w:t>
      </w:r>
    </w:p>
    <w:p w:rsidR="00DE2014" w:rsidRDefault="00DE2014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10" w:rsidRDefault="005E74E6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антитела-</w:t>
      </w:r>
      <w:r w:rsidR="001D2910">
        <w:rPr>
          <w:rFonts w:ascii="Times New Roman" w:hAnsi="Times New Roman"/>
          <w:sz w:val="28"/>
          <w:szCs w:val="28"/>
        </w:rPr>
        <w:t xml:space="preserve"> </w:t>
      </w:r>
      <w:r w:rsidR="00DE2014"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</w:rPr>
        <w:t xml:space="preserve">антитела, специфичные к одному </w:t>
      </w:r>
      <w:proofErr w:type="spellStart"/>
      <w:r w:rsidR="001D2910">
        <w:rPr>
          <w:rFonts w:ascii="Times New Roman" w:hAnsi="Times New Roman"/>
          <w:sz w:val="28"/>
          <w:szCs w:val="28"/>
        </w:rPr>
        <w:t>эпитопу</w:t>
      </w:r>
      <w:proofErr w:type="spellEnd"/>
      <w:r w:rsidR="001D2910">
        <w:rPr>
          <w:rFonts w:ascii="Times New Roman" w:hAnsi="Times New Roman"/>
          <w:sz w:val="28"/>
          <w:szCs w:val="28"/>
        </w:rPr>
        <w:t xml:space="preserve"> и продуцируемые </w:t>
      </w:r>
      <w:proofErr w:type="gramStart"/>
      <w:r w:rsidR="001D2910">
        <w:rPr>
          <w:rFonts w:ascii="Times New Roman" w:hAnsi="Times New Roman"/>
          <w:sz w:val="28"/>
          <w:szCs w:val="28"/>
        </w:rPr>
        <w:t xml:space="preserve">одним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DE2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клеточным клоном.</w:t>
      </w:r>
    </w:p>
    <w:p w:rsidR="00DE2014" w:rsidRDefault="005E74E6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</w:rPr>
        <w:t>Первой проблемой,</w:t>
      </w:r>
      <w:r w:rsidR="00DE2014"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</w:rPr>
        <w:t xml:space="preserve">вставшей перед учеными на пути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proofErr w:type="gramStart"/>
      <w:r>
        <w:rPr>
          <w:rFonts w:ascii="Times New Roman" w:hAnsi="Times New Roman"/>
          <w:sz w:val="28"/>
          <w:szCs w:val="28"/>
        </w:rPr>
        <w:t>МАТ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</w:rPr>
        <w:t xml:space="preserve">явилось то, что В-клетки погибали через несколько дней после их изоляции, например, из селезенки мышей. </w:t>
      </w:r>
    </w:p>
    <w:p w:rsidR="00DE2014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повлекло за собой развитие методик </w:t>
      </w:r>
      <w:proofErr w:type="spellStart"/>
      <w:r>
        <w:rPr>
          <w:rFonts w:ascii="Times New Roman" w:hAnsi="Times New Roman"/>
          <w:sz w:val="28"/>
          <w:szCs w:val="28"/>
        </w:rPr>
        <w:t>иммортализации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В-клеток: применялась трансформация клеток вирусами или слияние их с опухолевыми клетками (клетками миеломы), так что получались клеточные гибриды, секретирующие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– «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E2014" w:rsidRDefault="005E74E6" w:rsidP="005E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2910">
        <w:rPr>
          <w:rFonts w:ascii="Times New Roman" w:hAnsi="Times New Roman"/>
          <w:sz w:val="28"/>
          <w:szCs w:val="28"/>
        </w:rPr>
        <w:t xml:space="preserve">Имеются рекомбинантные технологии получения антител, </w:t>
      </w:r>
    </w:p>
    <w:p w:rsidR="001D2910" w:rsidRDefault="001D2910" w:rsidP="005E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получить мышиные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антитела, необходимо пройти 4 стадии: 1) иммунизацию, 2) гибридизацию иммунных </w:t>
      </w:r>
      <w:proofErr w:type="gramStart"/>
      <w:r>
        <w:rPr>
          <w:rFonts w:ascii="Times New Roman" w:hAnsi="Times New Roman"/>
          <w:sz w:val="28"/>
          <w:szCs w:val="28"/>
        </w:rPr>
        <w:t>В-клеток с</w:t>
      </w:r>
      <w:proofErr w:type="gramEnd"/>
      <w:r>
        <w:rPr>
          <w:rFonts w:ascii="Times New Roman" w:hAnsi="Times New Roman"/>
          <w:sz w:val="28"/>
          <w:szCs w:val="28"/>
        </w:rPr>
        <w:t xml:space="preserve"> клетками миеломы и селекцию, 3) скрининг, 4) исследование свойств полученных антител и их описание.</w:t>
      </w:r>
    </w:p>
    <w:p w:rsidR="00E6390E" w:rsidRDefault="00E6390E" w:rsidP="005E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90E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Стадия 1. Иммунизация. </w:t>
      </w:r>
      <w:r>
        <w:rPr>
          <w:rFonts w:ascii="Times New Roman" w:hAnsi="Times New Roman"/>
          <w:sz w:val="28"/>
          <w:szCs w:val="28"/>
        </w:rPr>
        <w:t xml:space="preserve">Иммунизация </w:t>
      </w:r>
      <w:r>
        <w:rPr>
          <w:rFonts w:ascii="Times New Roman" w:hAnsi="Times New Roman"/>
          <w:sz w:val="28"/>
          <w:szCs w:val="28"/>
          <w:lang w:val="en-US"/>
        </w:rPr>
        <w:t>BALB</w:t>
      </w:r>
      <w:r>
        <w:rPr>
          <w:rFonts w:ascii="Times New Roman" w:hAnsi="Times New Roman"/>
          <w:sz w:val="28"/>
          <w:szCs w:val="28"/>
        </w:rPr>
        <w:t xml:space="preserve">/с мышей осуществляется тем иммуногеном, к которому необходимо получить антитела, обычно в присутствии </w:t>
      </w:r>
      <w:proofErr w:type="spellStart"/>
      <w:r>
        <w:rPr>
          <w:rFonts w:ascii="Times New Roman" w:hAnsi="Times New Roman"/>
          <w:sz w:val="28"/>
          <w:szCs w:val="28"/>
        </w:rPr>
        <w:t>адьюванта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6390E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иммуногена может выступать белок, целая клетка, пептид достаточной протяженности или короткий пептид, присоединенный к белку-носителю. </w:t>
      </w:r>
    </w:p>
    <w:p w:rsidR="00F2726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Белки, как правило, вводятся под кожу, а клетки – </w:t>
      </w:r>
      <w:proofErr w:type="spellStart"/>
      <w:r>
        <w:rPr>
          <w:rFonts w:ascii="Times New Roman" w:hAnsi="Times New Roman"/>
          <w:sz w:val="28"/>
          <w:szCs w:val="28"/>
        </w:rPr>
        <w:t>внутрибрюшинно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получения хорошего иммунного ответа необходимо, чаще всего, несколько инъекций. </w:t>
      </w:r>
      <w:r w:rsidR="00E639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осле каждой инъекции у мышей берут кровь и оценивают титр антител при помощи иммуноферментного анализа (для проведения которого, кстати, тоже необходимы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антитела). </w:t>
      </w:r>
      <w:r>
        <w:rPr>
          <w:rFonts w:ascii="Times New Roman" w:hAnsi="Times New Roman"/>
          <w:sz w:val="28"/>
          <w:szCs w:val="28"/>
        </w:rPr>
        <w:lastRenderedPageBreak/>
        <w:t xml:space="preserve">Заметим, что проведение повторных иммунизаций способствует переключению типа вырабатываемых антител с </w:t>
      </w:r>
      <w:r>
        <w:rPr>
          <w:rFonts w:ascii="Times New Roman" w:hAnsi="Times New Roman"/>
          <w:sz w:val="28"/>
          <w:szCs w:val="28"/>
          <w:lang w:val="en-US"/>
        </w:rPr>
        <w:t>IgM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IgG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подавляющем большинстве случаев желательно получить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класса </w:t>
      </w:r>
      <w:r>
        <w:rPr>
          <w:rFonts w:ascii="Times New Roman" w:hAnsi="Times New Roman"/>
          <w:sz w:val="28"/>
          <w:szCs w:val="28"/>
          <w:lang w:val="en-US"/>
        </w:rPr>
        <w:t>IgG</w:t>
      </w:r>
      <w:r>
        <w:rPr>
          <w:rFonts w:ascii="Times New Roman" w:hAnsi="Times New Roman"/>
          <w:sz w:val="28"/>
          <w:szCs w:val="28"/>
        </w:rPr>
        <w:t xml:space="preserve">, т.к. они менее склонны к деградации и более применимы в качестве терапевтических агентов. </w:t>
      </w:r>
      <w:r w:rsidR="00E639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ыбирается мышь с наиболее активным иммунным ответом, и из ее селезенки или лимфоузлов изолируют В-лимфоциты для последующей гибридизации. Заметим также, что помимо иммунизации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1D2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vivo</w:t>
      </w:r>
      <w:r>
        <w:rPr>
          <w:rFonts w:ascii="Times New Roman" w:hAnsi="Times New Roman"/>
          <w:sz w:val="28"/>
          <w:szCs w:val="28"/>
        </w:rPr>
        <w:t xml:space="preserve">, описанной выше, существует еще возможность иммунизации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1D2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vitro</w:t>
      </w:r>
      <w:r>
        <w:rPr>
          <w:rFonts w:ascii="Times New Roman" w:hAnsi="Times New Roman"/>
          <w:sz w:val="28"/>
          <w:szCs w:val="28"/>
        </w:rPr>
        <w:t xml:space="preserve">, проводимой на культивированных клетках селезенки с минимальным количеством антигена. </w:t>
      </w:r>
    </w:p>
    <w:p w:rsidR="00E6390E" w:rsidRDefault="00E6390E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508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Стадия 2. Гибридизация и селекция. </w:t>
      </w:r>
      <w:r>
        <w:rPr>
          <w:rFonts w:ascii="Times New Roman" w:hAnsi="Times New Roman"/>
          <w:sz w:val="28"/>
          <w:szCs w:val="28"/>
        </w:rPr>
        <w:t xml:space="preserve">Процесс гибридизации заключается в слиянии </w:t>
      </w:r>
      <w:proofErr w:type="gramStart"/>
      <w:r>
        <w:rPr>
          <w:rFonts w:ascii="Times New Roman" w:hAnsi="Times New Roman"/>
          <w:sz w:val="28"/>
          <w:szCs w:val="28"/>
        </w:rPr>
        <w:t>В-лимфоцитов от</w:t>
      </w:r>
      <w:proofErr w:type="gramEnd"/>
      <w:r>
        <w:rPr>
          <w:rFonts w:ascii="Times New Roman" w:hAnsi="Times New Roman"/>
          <w:sz w:val="28"/>
          <w:szCs w:val="28"/>
        </w:rPr>
        <w:t xml:space="preserve"> иммунизированной мыши с клетками миеломы, в присутствие </w:t>
      </w:r>
      <w:proofErr w:type="spellStart"/>
      <w:r>
        <w:rPr>
          <w:rFonts w:ascii="Times New Roman" w:hAnsi="Times New Roman"/>
          <w:sz w:val="28"/>
          <w:szCs w:val="28"/>
        </w:rPr>
        <w:t>полиэтиленгликоля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0508" w:rsidRDefault="00670508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</w:rPr>
        <w:t xml:space="preserve"> Клетки миеломы дефектны по ферменту гипоксантин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1D2910">
        <w:rPr>
          <w:rFonts w:ascii="Times New Roman" w:hAnsi="Times New Roman"/>
          <w:sz w:val="28"/>
          <w:szCs w:val="28"/>
        </w:rPr>
        <w:t>гуанинфосфорилрибозилтрансферразе</w:t>
      </w:r>
      <w:proofErr w:type="spellEnd"/>
      <w:r w:rsidR="001D2910">
        <w:rPr>
          <w:rFonts w:ascii="Times New Roman" w:hAnsi="Times New Roman"/>
          <w:sz w:val="28"/>
          <w:szCs w:val="28"/>
        </w:rPr>
        <w:t xml:space="preserve"> (ГГФРТ), и это их свойство важно для последующей селекции гибридом. Для лучшего понимания этого процесса, заметим, что существует два пути биосинтеза нуклеотидов – путь </w:t>
      </w:r>
      <w:r w:rsidR="001D2910">
        <w:rPr>
          <w:rFonts w:ascii="Times New Roman" w:hAnsi="Times New Roman"/>
          <w:sz w:val="28"/>
          <w:szCs w:val="28"/>
          <w:lang w:val="en-US"/>
        </w:rPr>
        <w:t>de</w:t>
      </w:r>
      <w:r w:rsidR="001D2910" w:rsidRPr="001D2910">
        <w:rPr>
          <w:rFonts w:ascii="Times New Roman" w:hAnsi="Times New Roman"/>
          <w:sz w:val="28"/>
          <w:szCs w:val="28"/>
        </w:rPr>
        <w:t xml:space="preserve"> </w:t>
      </w:r>
      <w:r w:rsidR="001D2910">
        <w:rPr>
          <w:rFonts w:ascii="Times New Roman" w:hAnsi="Times New Roman"/>
          <w:sz w:val="28"/>
          <w:szCs w:val="28"/>
          <w:lang w:val="en-US"/>
        </w:rPr>
        <w:t>novo</w:t>
      </w:r>
      <w:r w:rsidR="001D2910">
        <w:rPr>
          <w:rFonts w:ascii="Times New Roman" w:hAnsi="Times New Roman"/>
          <w:sz w:val="28"/>
          <w:szCs w:val="28"/>
        </w:rPr>
        <w:t xml:space="preserve"> (проще говоря, с нуля) и альтернативный, осуществляемый как раз с помощью фермента ГГФРТ. Клетки миеломы, не имеющие этого фермента, не могут использовать альтернативный путь.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слияние произошло, необходимо удалить оставшиеся </w:t>
      </w:r>
      <w:proofErr w:type="spellStart"/>
      <w:r>
        <w:rPr>
          <w:rFonts w:ascii="Times New Roman" w:hAnsi="Times New Roman"/>
          <w:sz w:val="28"/>
          <w:szCs w:val="28"/>
        </w:rPr>
        <w:t>миеломные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 из смешанной культуры, т.к. размножаясь, они могут «вытеснить» </w:t>
      </w:r>
      <w:proofErr w:type="spellStart"/>
      <w:r>
        <w:rPr>
          <w:rFonts w:ascii="Times New Roman" w:hAnsi="Times New Roman"/>
          <w:sz w:val="28"/>
          <w:szCs w:val="28"/>
        </w:rPr>
        <w:t>гибридомные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клетки. Эта селекция производится в среде, содержащей гипоксантин, </w:t>
      </w:r>
      <w:proofErr w:type="spellStart"/>
      <w:r>
        <w:rPr>
          <w:rFonts w:ascii="Times New Roman" w:hAnsi="Times New Roman"/>
          <w:sz w:val="28"/>
          <w:szCs w:val="28"/>
        </w:rPr>
        <w:t>аминоптерин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тимидин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Аминоптерин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блокирует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1D2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novo</w:t>
      </w:r>
      <w:r>
        <w:rPr>
          <w:rFonts w:ascii="Times New Roman" w:hAnsi="Times New Roman"/>
          <w:sz w:val="28"/>
          <w:szCs w:val="28"/>
        </w:rPr>
        <w:t xml:space="preserve"> путь синтеза нуклеотидов, и </w:t>
      </w:r>
      <w:proofErr w:type="spellStart"/>
      <w:r>
        <w:rPr>
          <w:rFonts w:ascii="Times New Roman" w:hAnsi="Times New Roman"/>
          <w:sz w:val="28"/>
          <w:szCs w:val="28"/>
        </w:rPr>
        <w:t>миеломные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клетки, для которых альтернативного пути нет, погибают, а 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 xml:space="preserve">, заполучившие этот фермент от В-лимфоцитов, остаются. Колония </w:t>
      </w:r>
      <w:proofErr w:type="spellStart"/>
      <w:r>
        <w:rPr>
          <w:rFonts w:ascii="Times New Roman" w:hAnsi="Times New Roman"/>
          <w:sz w:val="28"/>
          <w:szCs w:val="28"/>
        </w:rPr>
        <w:t>гибридомных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 растет и через 20-30 дней ее начинают культивировать в среде без </w:t>
      </w:r>
      <w:proofErr w:type="spellStart"/>
      <w:r>
        <w:rPr>
          <w:rFonts w:ascii="Times New Roman" w:hAnsi="Times New Roman"/>
          <w:sz w:val="28"/>
          <w:szCs w:val="28"/>
        </w:rPr>
        <w:t>аминоптерина</w:t>
      </w:r>
      <w:proofErr w:type="spellEnd"/>
      <w:r>
        <w:rPr>
          <w:rFonts w:ascii="Times New Roman" w:hAnsi="Times New Roman"/>
          <w:sz w:val="28"/>
          <w:szCs w:val="28"/>
        </w:rPr>
        <w:t>, т.к. он уже не нужен.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Стадия 3. Скрининг.</w:t>
      </w:r>
      <w:r>
        <w:rPr>
          <w:rFonts w:ascii="Times New Roman" w:hAnsi="Times New Roman"/>
          <w:sz w:val="28"/>
          <w:szCs w:val="28"/>
        </w:rPr>
        <w:t xml:space="preserve"> Теперь, получив 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 xml:space="preserve">, мы должны найти и выделить те из них, которые продуцируют антитела нужной специфичности. Вначале тестируют клеточный </w:t>
      </w:r>
      <w:proofErr w:type="spellStart"/>
      <w:r>
        <w:rPr>
          <w:rFonts w:ascii="Times New Roman" w:hAnsi="Times New Roman"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реактивность и специфичность содержащихся в нем антител, для чего применяют ИФА. В некоторых случаях используют </w:t>
      </w:r>
      <w:proofErr w:type="spellStart"/>
      <w:r>
        <w:rPr>
          <w:rFonts w:ascii="Times New Roman" w:hAnsi="Times New Roman"/>
          <w:sz w:val="28"/>
          <w:szCs w:val="28"/>
        </w:rPr>
        <w:t>иммуноцитохимический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анализ. 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 xml:space="preserve">, секретирующие антитела, неспецифичные к данному антигену, стараются выявить и </w:t>
      </w:r>
      <w:proofErr w:type="spellStart"/>
      <w:r>
        <w:rPr>
          <w:rFonts w:ascii="Times New Roman" w:hAnsi="Times New Roman"/>
          <w:sz w:val="28"/>
          <w:szCs w:val="28"/>
        </w:rPr>
        <w:t>удалисть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можно раньше. Выбранные 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пересаживают в большие по размеру колбы и культивируют, в </w:t>
      </w:r>
      <w:proofErr w:type="spellStart"/>
      <w:r>
        <w:rPr>
          <w:rFonts w:ascii="Times New Roman" w:hAnsi="Times New Roman"/>
          <w:sz w:val="28"/>
          <w:szCs w:val="28"/>
        </w:rPr>
        <w:t>супернатанте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этом содержатся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в концентрации, как правило, от 1 до 60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/мл. Получаемые таким образом антитела замораживают и хранят до тех пор, пока они не понадобятся. </w:t>
      </w:r>
    </w:p>
    <w:p w:rsidR="009D78BE" w:rsidRDefault="009D78BE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8BE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Стадия 4. Анализ </w:t>
      </w:r>
      <w:proofErr w:type="spellStart"/>
      <w:r>
        <w:rPr>
          <w:rFonts w:ascii="Times New Roman" w:hAnsi="Times New Roman"/>
          <w:i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антител. </w:t>
      </w:r>
      <w:r>
        <w:rPr>
          <w:rFonts w:ascii="Times New Roman" w:hAnsi="Times New Roman"/>
          <w:sz w:val="28"/>
          <w:szCs w:val="28"/>
        </w:rPr>
        <w:t xml:space="preserve">За всеми вышеописанными действиями следует исследование реактивности, специфичности и кросс-реактивности получаемых антител.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определить </w:t>
      </w:r>
      <w:proofErr w:type="spellStart"/>
      <w:r>
        <w:rPr>
          <w:rFonts w:ascii="Times New Roman" w:hAnsi="Times New Roman"/>
          <w:sz w:val="28"/>
          <w:szCs w:val="28"/>
        </w:rPr>
        <w:t>изотип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секретируемых антител от каждой полученной </w:t>
      </w:r>
      <w:proofErr w:type="spellStart"/>
      <w:r>
        <w:rPr>
          <w:rFonts w:ascii="Times New Roman" w:hAnsi="Times New Roman"/>
          <w:sz w:val="28"/>
          <w:szCs w:val="28"/>
        </w:rPr>
        <w:t>гибридомы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Поскольку, как правило, мы имеем несколько стабильных позитивных гибридом, образовавшихся при слиянии различных </w:t>
      </w:r>
      <w:proofErr w:type="gramStart"/>
      <w:r>
        <w:rPr>
          <w:rFonts w:ascii="Times New Roman" w:hAnsi="Times New Roman"/>
          <w:sz w:val="28"/>
          <w:szCs w:val="28"/>
        </w:rPr>
        <w:t>В-лимфоцитов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клетками, мы располагаем целой коллекцией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к данному антигену различного </w:t>
      </w:r>
      <w:proofErr w:type="spellStart"/>
      <w:r>
        <w:rPr>
          <w:rFonts w:ascii="Times New Roman" w:hAnsi="Times New Roman"/>
          <w:sz w:val="28"/>
          <w:szCs w:val="28"/>
        </w:rPr>
        <w:t>изотипа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(к примеру, </w:t>
      </w:r>
      <w:r>
        <w:rPr>
          <w:rFonts w:ascii="Times New Roman" w:hAnsi="Times New Roman"/>
          <w:sz w:val="28"/>
          <w:szCs w:val="28"/>
          <w:lang w:val="en-US"/>
        </w:rPr>
        <w:t>IgG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IgG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IgG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и т.д.). Антитела тестируются также на связывание с антигеном в условиях различных систем анализа. </w:t>
      </w:r>
    </w:p>
    <w:p w:rsidR="0053301F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важно особенно в тех случаях, если антитела будут применяться в диагностических целях, поскольку в разных диагностических системах они могут вести себя по-разному, ведь при использовании некоторых технологий </w:t>
      </w:r>
      <w:proofErr w:type="spellStart"/>
      <w:r>
        <w:rPr>
          <w:rFonts w:ascii="Times New Roman" w:hAnsi="Times New Roman"/>
          <w:sz w:val="28"/>
          <w:szCs w:val="28"/>
        </w:rPr>
        <w:t>эпитопы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антигена могут быть маскированы, разрушены или стать недоступными для антител в результате иммобилизации.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могут быть специфичны к нескольким </w:t>
      </w:r>
      <w:proofErr w:type="spellStart"/>
      <w:r>
        <w:rPr>
          <w:rFonts w:ascii="Times New Roman" w:hAnsi="Times New Roman"/>
          <w:sz w:val="28"/>
          <w:szCs w:val="28"/>
        </w:rPr>
        <w:t>эпитопам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проводят также </w:t>
      </w:r>
      <w:proofErr w:type="spellStart"/>
      <w:r>
        <w:rPr>
          <w:rFonts w:ascii="Times New Roman" w:hAnsi="Times New Roman"/>
          <w:sz w:val="28"/>
          <w:szCs w:val="28"/>
        </w:rPr>
        <w:t>эпитопное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картирование, т.е. выявление тех последовательностей аминокислот, с которыми может связаться антитело. Каждое антитело с помощью ИФА тестируется на связывание с пептидами длиной порядка 10-</w:t>
      </w:r>
      <w:proofErr w:type="gramStart"/>
      <w:r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а/к, перекрывающими всю структуру белка-антигена. Если антитела не связываются ни с одним пептидом, то, вероятно, они специфичны к конформационным </w:t>
      </w:r>
      <w:proofErr w:type="spellStart"/>
      <w:r>
        <w:rPr>
          <w:rFonts w:ascii="Times New Roman" w:hAnsi="Times New Roman"/>
          <w:sz w:val="28"/>
          <w:szCs w:val="28"/>
        </w:rPr>
        <w:t>эпитопам</w:t>
      </w:r>
      <w:proofErr w:type="spellEnd"/>
      <w:r>
        <w:rPr>
          <w:rFonts w:ascii="Times New Roman" w:hAnsi="Times New Roman"/>
          <w:sz w:val="28"/>
          <w:szCs w:val="28"/>
        </w:rPr>
        <w:t>. Для анализа антигенных детерминант таких антите</w:t>
      </w:r>
      <w:r w:rsidR="0053301F">
        <w:rPr>
          <w:rFonts w:ascii="Times New Roman" w:hAnsi="Times New Roman"/>
          <w:sz w:val="28"/>
          <w:szCs w:val="28"/>
        </w:rPr>
        <w:t>л применяют конкурентный ИФА</w:t>
      </w:r>
      <w:r>
        <w:rPr>
          <w:rFonts w:ascii="Times New Roman" w:hAnsi="Times New Roman"/>
          <w:sz w:val="28"/>
          <w:szCs w:val="28"/>
        </w:rPr>
        <w:t xml:space="preserve">. Дальнейшая характеристика свойств антител может включать анализ </w:t>
      </w:r>
      <w:proofErr w:type="spellStart"/>
      <w:r>
        <w:rPr>
          <w:rFonts w:ascii="Times New Roman" w:hAnsi="Times New Roman"/>
          <w:sz w:val="28"/>
          <w:szCs w:val="28"/>
        </w:rPr>
        <w:t>аффинности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их связывания с </w:t>
      </w:r>
      <w:proofErr w:type="gramStart"/>
      <w:r>
        <w:rPr>
          <w:rFonts w:ascii="Times New Roman" w:hAnsi="Times New Roman"/>
          <w:sz w:val="28"/>
          <w:szCs w:val="28"/>
        </w:rPr>
        <w:t>антигеном</w:t>
      </w:r>
      <w:r w:rsidR="005B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, с помощью, поверхностного </w:t>
      </w:r>
      <w:proofErr w:type="spellStart"/>
      <w:r>
        <w:rPr>
          <w:rFonts w:ascii="Times New Roman" w:hAnsi="Times New Roman"/>
          <w:sz w:val="28"/>
          <w:szCs w:val="28"/>
        </w:rPr>
        <w:t>плазмонного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резонанса (ППР).</w:t>
      </w:r>
    </w:p>
    <w:p w:rsidR="009D78BE" w:rsidRDefault="009D78BE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8BE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ППР</w:t>
      </w:r>
      <w:r>
        <w:rPr>
          <w:rFonts w:ascii="Times New Roman" w:hAnsi="Times New Roman"/>
          <w:sz w:val="28"/>
          <w:szCs w:val="28"/>
        </w:rPr>
        <w:t xml:space="preserve"> – это оптический </w:t>
      </w:r>
      <w:proofErr w:type="spellStart"/>
      <w:r>
        <w:rPr>
          <w:rFonts w:ascii="Times New Roman" w:hAnsi="Times New Roman"/>
          <w:sz w:val="28"/>
          <w:szCs w:val="28"/>
        </w:rPr>
        <w:t>биосенсорный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метод, позволяющий проводить наблюдения в реальном режиме времени, что позволяет не только регистрировать взаимодействие молекул, но и оценивать кинетические характе</w:t>
      </w:r>
      <w:r w:rsidR="00E15245">
        <w:rPr>
          <w:rFonts w:ascii="Times New Roman" w:hAnsi="Times New Roman"/>
          <w:sz w:val="28"/>
          <w:szCs w:val="28"/>
        </w:rPr>
        <w:t xml:space="preserve">ристики этого процесса. </w:t>
      </w:r>
    </w:p>
    <w:p w:rsidR="005B6FBF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Лазерный пучок света, проходящий через призму, падает на поверхность, покрытую золотом. Свет отражается от поверхности по всем направлениям за исключением критического угла. Лазерный пучок в этом направлении возбуждает </w:t>
      </w:r>
      <w:proofErr w:type="spellStart"/>
      <w:r>
        <w:rPr>
          <w:rFonts w:ascii="Times New Roman" w:hAnsi="Times New Roman"/>
          <w:sz w:val="28"/>
          <w:szCs w:val="28"/>
        </w:rPr>
        <w:t>плазмонную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волну на поверхности металла, что и вызывает падение интенсивности отраженного света.</w:t>
      </w:r>
    </w:p>
    <w:p w:rsidR="005B6FBF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Величина критического угла строго зависит от коэффициента преломления слоя, прилегающего к поверхности сенсора.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оценивая изменения критического угла с течением времени, можно определить изменения, проис</w:t>
      </w:r>
      <w:r w:rsidR="00E15245">
        <w:rPr>
          <w:rFonts w:ascii="Times New Roman" w:hAnsi="Times New Roman"/>
          <w:sz w:val="28"/>
          <w:szCs w:val="28"/>
        </w:rPr>
        <w:t>ходящие на пове</w:t>
      </w:r>
      <w:r w:rsidR="005B6FBF">
        <w:rPr>
          <w:rFonts w:ascii="Times New Roman" w:hAnsi="Times New Roman"/>
          <w:sz w:val="28"/>
          <w:szCs w:val="28"/>
        </w:rPr>
        <w:t>рхности сенсора</w:t>
      </w:r>
      <w:r w:rsidR="00E15245">
        <w:rPr>
          <w:rFonts w:ascii="Times New Roman" w:hAnsi="Times New Roman"/>
          <w:sz w:val="28"/>
          <w:szCs w:val="28"/>
        </w:rPr>
        <w:t>.</w:t>
      </w:r>
    </w:p>
    <w:p w:rsidR="005B6FBF" w:rsidRDefault="005B6FBF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C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получены и охарактеризованы, они могут применяться в различных целях. </w:t>
      </w:r>
    </w:p>
    <w:p w:rsidR="005B7C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цели эти – научно-исследовательские (например, </w:t>
      </w:r>
      <w:proofErr w:type="spellStart"/>
      <w:r>
        <w:rPr>
          <w:rFonts w:ascii="Times New Roman" w:hAnsi="Times New Roman"/>
          <w:sz w:val="28"/>
          <w:szCs w:val="28"/>
        </w:rPr>
        <w:t>эпитопное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картирование антигена) или диагностические (диагностика инфекций, гистопатологическая диагностика аутоиммунных заболеваний, злокачественных опухолей и т.д.). </w:t>
      </w:r>
    </w:p>
    <w:p w:rsidR="00465253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Применение мышиных антител с лечебной целью затруднено, </w:t>
      </w:r>
      <w:proofErr w:type="gramStart"/>
      <w:r w:rsidR="00465253">
        <w:rPr>
          <w:rFonts w:ascii="Times New Roman" w:hAnsi="Times New Roman"/>
          <w:sz w:val="28"/>
          <w:szCs w:val="28"/>
        </w:rPr>
        <w:t>т.к</w:t>
      </w:r>
      <w:proofErr w:type="gramEnd"/>
      <w:r w:rsidR="00465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они и могут вызвать на себя иммунный ответ.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этого избежать, существуют способы создания химерных антител, с мышиным </w:t>
      </w:r>
      <w:r>
        <w:rPr>
          <w:rFonts w:ascii="Times New Roman" w:hAnsi="Times New Roman"/>
          <w:sz w:val="28"/>
          <w:szCs w:val="28"/>
          <w:lang w:val="en-US"/>
        </w:rPr>
        <w:t>Fab</w:t>
      </w:r>
      <w:r>
        <w:rPr>
          <w:rFonts w:ascii="Times New Roman" w:hAnsi="Times New Roman"/>
          <w:sz w:val="28"/>
          <w:szCs w:val="28"/>
        </w:rPr>
        <w:t xml:space="preserve">-доменом и человеческим </w:t>
      </w:r>
      <w:r>
        <w:rPr>
          <w:rFonts w:ascii="Times New Roman" w:hAnsi="Times New Roman"/>
          <w:sz w:val="28"/>
          <w:szCs w:val="28"/>
          <w:lang w:val="en-US"/>
        </w:rPr>
        <w:t>Fc</w:t>
      </w:r>
      <w:r>
        <w:rPr>
          <w:rFonts w:ascii="Times New Roman" w:hAnsi="Times New Roman"/>
          <w:sz w:val="28"/>
          <w:szCs w:val="28"/>
        </w:rPr>
        <w:t xml:space="preserve">-доменом. </w:t>
      </w:r>
    </w:p>
    <w:p w:rsidR="001D2910" w:rsidRDefault="001D2910" w:rsidP="001D2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910" w:rsidRDefault="001D2910" w:rsidP="001D2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Химерные,</w:t>
      </w:r>
      <w:r w:rsidR="005B7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гуманизированные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рекомбинантные антитела</w:t>
      </w:r>
    </w:p>
    <w:p w:rsidR="001D2910" w:rsidRDefault="001D2910" w:rsidP="001D2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253" w:rsidRDefault="001D2910" w:rsidP="0063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применение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в научно-исследовательской и клинической практике сильно возросло, благодаря такому свойству антител, как чрезвычайно высокая специфичность. </w:t>
      </w:r>
    </w:p>
    <w:p w:rsidR="00465253" w:rsidRDefault="001D2910" w:rsidP="0063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Начали создаваться </w:t>
      </w:r>
      <w:proofErr w:type="spellStart"/>
      <w:r>
        <w:rPr>
          <w:rFonts w:ascii="Times New Roman" w:hAnsi="Times New Roman"/>
          <w:sz w:val="28"/>
          <w:szCs w:val="28"/>
        </w:rPr>
        <w:t>моноклональные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антитела, «заточенные» под применение в той или иной сфере клинической практики: </w:t>
      </w:r>
    </w:p>
    <w:p w:rsidR="001D2910" w:rsidRDefault="001D2910" w:rsidP="0063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</w:t>
      </w:r>
      <w:proofErr w:type="spellStart"/>
      <w:r>
        <w:rPr>
          <w:rFonts w:ascii="Times New Roman" w:hAnsi="Times New Roman"/>
          <w:sz w:val="28"/>
          <w:szCs w:val="28"/>
        </w:rPr>
        <w:t>иммуногенные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меньших размеров, большей </w:t>
      </w:r>
      <w:proofErr w:type="spellStart"/>
      <w:r>
        <w:rPr>
          <w:rFonts w:ascii="Times New Roman" w:hAnsi="Times New Roman"/>
          <w:sz w:val="28"/>
          <w:szCs w:val="28"/>
        </w:rPr>
        <w:t>аффинности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несущие на себе специальные терапевтические или диагностические </w:t>
      </w:r>
      <w:proofErr w:type="spellStart"/>
      <w:r>
        <w:rPr>
          <w:rFonts w:ascii="Times New Roman" w:hAnsi="Times New Roman"/>
          <w:sz w:val="28"/>
          <w:szCs w:val="28"/>
        </w:rPr>
        <w:t>лиганды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например, радиометки, флуоресцентные метки, токсины или ферменты, превращающие неактивное </w:t>
      </w:r>
      <w:proofErr w:type="spellStart"/>
      <w:r>
        <w:rPr>
          <w:rFonts w:ascii="Times New Roman" w:hAnsi="Times New Roman"/>
          <w:sz w:val="28"/>
          <w:szCs w:val="28"/>
        </w:rPr>
        <w:t>пролекарство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активную цитотоксическую форму. </w:t>
      </w:r>
    </w:p>
    <w:p w:rsidR="000E3BDE" w:rsidRDefault="000E3BDE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253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был разработан способ получения мышиных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антител, чрезвычайно возрос интерес к применению иммунотерапии антителами злокачественных опухолей. </w:t>
      </w:r>
    </w:p>
    <w:p w:rsidR="000E3BDE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интерес этот начал быстро гаснуть, поскольку в клинической практике применения таких антител медики столкнулись с серьезными трудностями. Первая и наиглавнейшая из них – «анти-мышиный» </w:t>
      </w:r>
      <w:proofErr w:type="spellStart"/>
      <w:r>
        <w:rPr>
          <w:rFonts w:ascii="Times New Roman" w:hAnsi="Times New Roman"/>
          <w:sz w:val="28"/>
          <w:szCs w:val="28"/>
        </w:rPr>
        <w:t>антительный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 человеческой иммунной системы, направленный на вводимые с лечебной целью антитела. </w:t>
      </w:r>
    </w:p>
    <w:p w:rsidR="00465253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другим проблемам можно отнести менее выраженную </w:t>
      </w:r>
      <w:proofErr w:type="spellStart"/>
      <w:r>
        <w:rPr>
          <w:rFonts w:ascii="Times New Roman" w:hAnsi="Times New Roman"/>
          <w:sz w:val="28"/>
          <w:szCs w:val="28"/>
        </w:rPr>
        <w:t>антителозависимую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цитотоксичность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меньшую продолжительность жизни мышиных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по сравнению с человеческими. </w:t>
      </w:r>
    </w:p>
    <w:p w:rsidR="003B673D" w:rsidRDefault="003B673D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73D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Наладить продукцию человеческих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оказалось также затруднительным вследствие низкого уровня гибридизации (слияния человеческих лимфоцитов с клетками миеломы) и низкой стабильности с большим трудом полученных гибридом. </w:t>
      </w:r>
    </w:p>
    <w:p w:rsidR="003B673D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всех вышеописанных обстоятельств начали развиваться технологии «очеловечивания» мышиных антител путем определенных их модификаций.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предложено 3 подхода к модификации мышиных антител:</w:t>
      </w:r>
    </w:p>
    <w:p w:rsidR="003B673D" w:rsidRPr="003B673D" w:rsidRDefault="001D2910" w:rsidP="003B6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73D">
        <w:rPr>
          <w:rFonts w:ascii="Times New Roman" w:hAnsi="Times New Roman"/>
          <w:i/>
          <w:sz w:val="28"/>
          <w:szCs w:val="28"/>
        </w:rPr>
        <w:t>Химерные антитела первого поколения.</w:t>
      </w:r>
      <w:r w:rsidRPr="003B673D">
        <w:rPr>
          <w:rFonts w:ascii="Times New Roman" w:hAnsi="Times New Roman"/>
          <w:sz w:val="28"/>
          <w:szCs w:val="28"/>
        </w:rPr>
        <w:t xml:space="preserve"> </w:t>
      </w:r>
    </w:p>
    <w:p w:rsidR="001D2910" w:rsidRDefault="001D2910" w:rsidP="003B673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B673D">
        <w:rPr>
          <w:rFonts w:ascii="Times New Roman" w:hAnsi="Times New Roman"/>
          <w:sz w:val="28"/>
          <w:szCs w:val="28"/>
        </w:rPr>
        <w:t xml:space="preserve">Ген вариабельного домена мышиного антитела клонируется и </w:t>
      </w:r>
      <w:proofErr w:type="spellStart"/>
      <w:r w:rsidRPr="003B673D">
        <w:rPr>
          <w:rFonts w:ascii="Times New Roman" w:hAnsi="Times New Roman"/>
          <w:sz w:val="28"/>
          <w:szCs w:val="28"/>
        </w:rPr>
        <w:t>экспрессируется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 в системе вместе с генами константного домена</w:t>
      </w:r>
      <w:r w:rsidR="00465253" w:rsidRPr="003B673D">
        <w:rPr>
          <w:rFonts w:ascii="Times New Roman" w:hAnsi="Times New Roman"/>
          <w:sz w:val="28"/>
          <w:szCs w:val="28"/>
        </w:rPr>
        <w:t xml:space="preserve"> </w:t>
      </w:r>
      <w:r w:rsidRPr="003B673D">
        <w:rPr>
          <w:rFonts w:ascii="Times New Roman" w:hAnsi="Times New Roman"/>
          <w:sz w:val="28"/>
          <w:szCs w:val="28"/>
        </w:rPr>
        <w:t xml:space="preserve">человеческого антитела. Получают гибридные антитела с мышиным </w:t>
      </w:r>
      <w:r w:rsidRPr="003B673D">
        <w:rPr>
          <w:rFonts w:ascii="Times New Roman" w:hAnsi="Times New Roman"/>
          <w:sz w:val="28"/>
          <w:szCs w:val="28"/>
          <w:lang w:val="en-US"/>
        </w:rPr>
        <w:t>Fab</w:t>
      </w:r>
      <w:r w:rsidRPr="003B673D">
        <w:rPr>
          <w:rFonts w:ascii="Times New Roman" w:hAnsi="Times New Roman"/>
          <w:sz w:val="28"/>
          <w:szCs w:val="28"/>
        </w:rPr>
        <w:t xml:space="preserve">- и человеческим </w:t>
      </w:r>
      <w:r w:rsidRPr="003B673D">
        <w:rPr>
          <w:rFonts w:ascii="Times New Roman" w:hAnsi="Times New Roman"/>
          <w:sz w:val="28"/>
          <w:szCs w:val="28"/>
          <w:lang w:val="en-US"/>
        </w:rPr>
        <w:t>Fc</w:t>
      </w:r>
      <w:r w:rsidRPr="003B673D">
        <w:rPr>
          <w:rFonts w:ascii="Times New Roman" w:hAnsi="Times New Roman"/>
          <w:sz w:val="28"/>
          <w:szCs w:val="28"/>
        </w:rPr>
        <w:t>-доменом.</w:t>
      </w:r>
    </w:p>
    <w:p w:rsidR="003B673D" w:rsidRPr="003B673D" w:rsidRDefault="003B673D" w:rsidP="003B673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B673D" w:rsidRPr="003B673D" w:rsidRDefault="001D2910" w:rsidP="003B6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673D">
        <w:rPr>
          <w:rFonts w:ascii="Times New Roman" w:hAnsi="Times New Roman"/>
          <w:i/>
          <w:sz w:val="28"/>
          <w:szCs w:val="28"/>
        </w:rPr>
        <w:t>Гиперхимерные</w:t>
      </w:r>
      <w:proofErr w:type="spellEnd"/>
      <w:r w:rsidRPr="003B673D">
        <w:rPr>
          <w:rFonts w:ascii="Times New Roman" w:hAnsi="Times New Roman"/>
          <w:i/>
          <w:sz w:val="28"/>
          <w:szCs w:val="28"/>
        </w:rPr>
        <w:t xml:space="preserve"> антитела второго поколения.</w:t>
      </w:r>
      <w:r w:rsidRPr="003B673D">
        <w:rPr>
          <w:rFonts w:ascii="Times New Roman" w:hAnsi="Times New Roman"/>
          <w:sz w:val="28"/>
          <w:szCs w:val="28"/>
        </w:rPr>
        <w:t xml:space="preserve"> </w:t>
      </w:r>
    </w:p>
    <w:p w:rsidR="001D2910" w:rsidRPr="003B673D" w:rsidRDefault="001D2910" w:rsidP="003B673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B673D">
        <w:rPr>
          <w:rFonts w:ascii="Times New Roman" w:hAnsi="Times New Roman"/>
          <w:sz w:val="28"/>
          <w:szCs w:val="28"/>
        </w:rPr>
        <w:lastRenderedPageBreak/>
        <w:t xml:space="preserve">В этом подходе используются лишь минимальные фрагменты мышиного антитела, которые определяют его </w:t>
      </w:r>
      <w:proofErr w:type="spellStart"/>
      <w:r w:rsidRPr="003B673D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 к антигену, эти фрагменты как бы встроены в структуру человеческого антитела. Получаемые таким образом антитела больше похожи на человеческие, чем антитела первого поколения, и потому менее </w:t>
      </w:r>
      <w:proofErr w:type="spellStart"/>
      <w:r w:rsidRPr="003B673D">
        <w:rPr>
          <w:rFonts w:ascii="Times New Roman" w:hAnsi="Times New Roman"/>
          <w:sz w:val="28"/>
          <w:szCs w:val="28"/>
        </w:rPr>
        <w:t>иммуногенны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. Если химерное антитело содержит 30-35% мышиного и 65-70% человеческого белка, то в </w:t>
      </w:r>
      <w:proofErr w:type="spellStart"/>
      <w:r w:rsidRPr="003B673D">
        <w:rPr>
          <w:rFonts w:ascii="Times New Roman" w:hAnsi="Times New Roman"/>
          <w:sz w:val="28"/>
          <w:szCs w:val="28"/>
        </w:rPr>
        <w:t>гиперхимерном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673D">
        <w:rPr>
          <w:rFonts w:ascii="Times New Roman" w:hAnsi="Times New Roman"/>
          <w:sz w:val="28"/>
          <w:szCs w:val="28"/>
        </w:rPr>
        <w:t>гуманизированном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) антителе содержание человеческого белка достигает 90%, а мышиного остается только 10%. Частота образования нейтрализующих антител в ответ на введение этих модернизированных антител уменьшается с 74% в случае мышиных до 46% - химерных и 4% - </w:t>
      </w:r>
      <w:proofErr w:type="spellStart"/>
      <w:r w:rsidRPr="003B673D">
        <w:rPr>
          <w:rFonts w:ascii="Times New Roman" w:hAnsi="Times New Roman"/>
          <w:sz w:val="28"/>
          <w:szCs w:val="28"/>
        </w:rPr>
        <w:t>гиперхимерных</w:t>
      </w:r>
      <w:proofErr w:type="spellEnd"/>
      <w:r w:rsidRPr="003B673D">
        <w:rPr>
          <w:rFonts w:ascii="Times New Roman" w:hAnsi="Times New Roman"/>
          <w:sz w:val="28"/>
          <w:szCs w:val="28"/>
        </w:rPr>
        <w:t xml:space="preserve"> антител.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Получение </w:t>
      </w:r>
      <w:proofErr w:type="spellStart"/>
      <w:r>
        <w:rPr>
          <w:rFonts w:ascii="Times New Roman" w:hAnsi="Times New Roman"/>
          <w:sz w:val="28"/>
          <w:szCs w:val="28"/>
        </w:rPr>
        <w:t>биспецифических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гуманизированных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антител. </w:t>
      </w:r>
      <w:proofErr w:type="spellStart"/>
      <w:r>
        <w:rPr>
          <w:rFonts w:ascii="Times New Roman" w:hAnsi="Times New Roman"/>
          <w:sz w:val="28"/>
          <w:szCs w:val="28"/>
        </w:rPr>
        <w:t>Биспецифичные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получают из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антител, специфичных к совершенно разным антигенам. Так, например, </w:t>
      </w:r>
      <w:proofErr w:type="spellStart"/>
      <w:r>
        <w:rPr>
          <w:rFonts w:ascii="Times New Roman" w:hAnsi="Times New Roman"/>
          <w:sz w:val="28"/>
          <w:szCs w:val="28"/>
        </w:rPr>
        <w:t>биспецифическое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антитело, применяемое для лечения опухоли, одним плечом </w:t>
      </w:r>
      <w:proofErr w:type="spellStart"/>
      <w:r>
        <w:rPr>
          <w:rFonts w:ascii="Times New Roman" w:hAnsi="Times New Roman"/>
          <w:sz w:val="28"/>
          <w:szCs w:val="28"/>
        </w:rPr>
        <w:t>гипервариабельного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домена связывается с поверхностным антигеном опухолевой клетки (</w:t>
      </w:r>
      <w:r>
        <w:rPr>
          <w:rFonts w:ascii="Times New Roman" w:hAnsi="Times New Roman"/>
          <w:sz w:val="28"/>
          <w:szCs w:val="28"/>
          <w:lang w:val="en-US"/>
        </w:rPr>
        <w:t>HER</w:t>
      </w:r>
      <w:r>
        <w:rPr>
          <w:rFonts w:ascii="Times New Roman" w:hAnsi="Times New Roman"/>
          <w:sz w:val="28"/>
          <w:szCs w:val="28"/>
        </w:rPr>
        <w:t>2), а другим с антигенным рецептором Т-клетки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3), что обеспечивает их тесный контакт.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получения рекомбинантных </w:t>
      </w:r>
      <w:r w:rsidR="000644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фаговых</w:t>
      </w:r>
      <w:proofErr w:type="spellEnd"/>
      <w:r w:rsidR="000644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антител. </w:t>
      </w:r>
    </w:p>
    <w:p w:rsidR="00531972" w:rsidRDefault="00531972" w:rsidP="001D29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9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фрагменты намного легче получить рекомбинантным путем от бактерий, поскольку для их синтеза не требуется </w:t>
      </w:r>
      <w:proofErr w:type="spellStart"/>
      <w:r>
        <w:rPr>
          <w:rFonts w:ascii="Times New Roman" w:hAnsi="Times New Roman"/>
          <w:sz w:val="28"/>
          <w:szCs w:val="28"/>
        </w:rPr>
        <w:t>гликозилирование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9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Fab</w:t>
      </w:r>
      <w:r w:rsidR="00064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-фрагменты состоят из легкой и тяжелой цепей, соединенных между собой в области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</w:rPr>
        <w:t xml:space="preserve">- и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 xml:space="preserve">1-доменов. </w:t>
      </w:r>
    </w:p>
    <w:p w:rsidR="0006444F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  <w:lang w:val="en-US"/>
        </w:rPr>
        <w:t>Fv</w:t>
      </w:r>
      <w:r>
        <w:rPr>
          <w:rFonts w:ascii="Times New Roman" w:hAnsi="Times New Roman"/>
          <w:sz w:val="28"/>
          <w:szCs w:val="28"/>
        </w:rPr>
        <w:t xml:space="preserve">-фрагменты, состоящие только из вариабельных доменов легкой и тяжелой цепей, трудно получить подобным образом, т.к. вариабельные домены не склонны к стабильной ассоциации.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разработан способ конструкции </w:t>
      </w:r>
      <w:proofErr w:type="spellStart"/>
      <w:r>
        <w:rPr>
          <w:rFonts w:ascii="Times New Roman" w:hAnsi="Times New Roman"/>
          <w:sz w:val="28"/>
          <w:szCs w:val="28"/>
        </w:rPr>
        <w:t>одноцепочечных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Fv</w:t>
      </w:r>
      <w:proofErr w:type="spellEnd"/>
      <w:r>
        <w:rPr>
          <w:rFonts w:ascii="Times New Roman" w:hAnsi="Times New Roman"/>
          <w:sz w:val="28"/>
          <w:szCs w:val="28"/>
        </w:rPr>
        <w:t>-фрагментов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scFv</w:t>
      </w:r>
      <w:proofErr w:type="spellEnd"/>
      <w:r>
        <w:rPr>
          <w:rFonts w:ascii="Times New Roman" w:hAnsi="Times New Roman"/>
          <w:sz w:val="28"/>
          <w:szCs w:val="28"/>
        </w:rPr>
        <w:t xml:space="preserve">), в которых легкая и тяжелая цепи соединены между собой коротким </w:t>
      </w:r>
      <w:proofErr w:type="gramStart"/>
      <w:r>
        <w:rPr>
          <w:rFonts w:ascii="Times New Roman" w:hAnsi="Times New Roman"/>
          <w:sz w:val="28"/>
          <w:szCs w:val="28"/>
        </w:rPr>
        <w:t xml:space="preserve">пептидом </w:t>
      </w:r>
      <w:r w:rsidR="00531972">
        <w:rPr>
          <w:rFonts w:ascii="Times New Roman" w:hAnsi="Times New Roman"/>
          <w:sz w:val="28"/>
          <w:szCs w:val="28"/>
        </w:rPr>
        <w:t>.</w:t>
      </w:r>
      <w:proofErr w:type="gramEnd"/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1990 году </w:t>
      </w:r>
      <w:proofErr w:type="spellStart"/>
      <w:r>
        <w:rPr>
          <w:rFonts w:ascii="Times New Roman" w:hAnsi="Times New Roman"/>
          <w:sz w:val="28"/>
          <w:szCs w:val="28"/>
        </w:rPr>
        <w:t>Mc</w:t>
      </w:r>
      <w:proofErr w:type="spellEnd"/>
      <w:r w:rsidR="005319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Cafferty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предложили методику, с помощью которой удалось добиться экспрессии </w:t>
      </w:r>
      <w:r>
        <w:rPr>
          <w:rFonts w:ascii="Times New Roman" w:hAnsi="Times New Roman"/>
          <w:sz w:val="28"/>
          <w:szCs w:val="28"/>
          <w:lang w:val="en-US"/>
        </w:rPr>
        <w:t>sc</w:t>
      </w:r>
      <w:r w:rsidR="00531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Fv</w:t>
      </w:r>
      <w:r>
        <w:rPr>
          <w:rFonts w:ascii="Times New Roman" w:hAnsi="Times New Roman"/>
          <w:sz w:val="28"/>
          <w:szCs w:val="28"/>
        </w:rPr>
        <w:t xml:space="preserve">-фрагментов на поверхности нитевидного бактериофага. </w:t>
      </w:r>
    </w:p>
    <w:p w:rsidR="005319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Нитевидный фаг – это вирусоподобная частица, способная инфицировать бактерии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 w:rsidR="00064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</w:t>
      </w:r>
      <w:proofErr w:type="spellEnd"/>
      <w:r>
        <w:rPr>
          <w:rFonts w:ascii="Times New Roman" w:hAnsi="Times New Roman"/>
          <w:sz w:val="28"/>
          <w:szCs w:val="28"/>
        </w:rPr>
        <w:t xml:space="preserve">, вводя в бактериальную клетку свой генетический материал. Геном этого фага представляет собой </w:t>
      </w:r>
      <w:proofErr w:type="spellStart"/>
      <w:r>
        <w:rPr>
          <w:rFonts w:ascii="Times New Roman" w:hAnsi="Times New Roman"/>
          <w:sz w:val="28"/>
          <w:szCs w:val="28"/>
        </w:rPr>
        <w:t>одноцепочечную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молекулу ДНК, кодирующую пять оболочечных </w:t>
      </w:r>
      <w:proofErr w:type="spellStart"/>
      <w:r>
        <w:rPr>
          <w:rFonts w:ascii="Times New Roman" w:hAnsi="Times New Roman"/>
          <w:sz w:val="28"/>
          <w:szCs w:val="28"/>
        </w:rPr>
        <w:t>фаговых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белков. После того, как ДНК фага оказывается в клетке, она начинает реплицироваться, внутри клетки происходит сборка </w:t>
      </w:r>
      <w:proofErr w:type="spellStart"/>
      <w:r>
        <w:rPr>
          <w:rFonts w:ascii="Times New Roman" w:hAnsi="Times New Roman"/>
          <w:sz w:val="28"/>
          <w:szCs w:val="28"/>
        </w:rPr>
        <w:t>фаговых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частиц, и новые бактериофаги секретируются во внешнюю среду, не разрушая при этом саму бактериальную клетку. </w:t>
      </w:r>
    </w:p>
    <w:p w:rsidR="005319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генной инженерии, ДНК, кодирующую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scFv</w:t>
      </w:r>
      <w:proofErr w:type="spellEnd"/>
      <w:r>
        <w:rPr>
          <w:rFonts w:ascii="Times New Roman" w:hAnsi="Times New Roman"/>
          <w:sz w:val="28"/>
          <w:szCs w:val="28"/>
        </w:rPr>
        <w:t xml:space="preserve">-фрагмент антитела (предварительно </w:t>
      </w:r>
      <w:proofErr w:type="spellStart"/>
      <w:r>
        <w:rPr>
          <w:rFonts w:ascii="Times New Roman" w:hAnsi="Times New Roman"/>
          <w:sz w:val="28"/>
          <w:szCs w:val="28"/>
        </w:rPr>
        <w:t>амплифицированную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ПЦР) можно </w:t>
      </w:r>
      <w:r>
        <w:rPr>
          <w:rFonts w:ascii="Times New Roman" w:hAnsi="Times New Roman"/>
          <w:sz w:val="28"/>
          <w:szCs w:val="28"/>
        </w:rPr>
        <w:lastRenderedPageBreak/>
        <w:t xml:space="preserve">«вставить» в ген </w:t>
      </w:r>
      <w:r w:rsidR="00531972">
        <w:rPr>
          <w:rFonts w:ascii="Times New Roman" w:hAnsi="Times New Roman"/>
          <w:sz w:val="28"/>
          <w:szCs w:val="28"/>
        </w:rPr>
        <w:t>оболочечного белка бактериофага</w:t>
      </w:r>
      <w:r>
        <w:rPr>
          <w:rFonts w:ascii="Times New Roman" w:hAnsi="Times New Roman"/>
          <w:sz w:val="28"/>
          <w:szCs w:val="28"/>
        </w:rPr>
        <w:t xml:space="preserve">. Таким образом, на поверхности фага можно </w:t>
      </w:r>
      <w:proofErr w:type="spellStart"/>
      <w:r>
        <w:rPr>
          <w:rFonts w:ascii="Times New Roman" w:hAnsi="Times New Roman"/>
          <w:sz w:val="28"/>
          <w:szCs w:val="28"/>
        </w:rPr>
        <w:t>экспрессировать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scFv</w:t>
      </w:r>
      <w:proofErr w:type="spellEnd"/>
      <w:r>
        <w:rPr>
          <w:rFonts w:ascii="Times New Roman" w:hAnsi="Times New Roman"/>
          <w:sz w:val="28"/>
          <w:szCs w:val="28"/>
        </w:rPr>
        <w:t xml:space="preserve">-фрагменты антител любой специфичности, что делает возможным создание т.н. </w:t>
      </w:r>
      <w:proofErr w:type="spellStart"/>
      <w:r>
        <w:rPr>
          <w:rFonts w:ascii="Times New Roman" w:hAnsi="Times New Roman"/>
          <w:sz w:val="28"/>
          <w:szCs w:val="28"/>
        </w:rPr>
        <w:t>фаговой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библиотеки. </w:t>
      </w:r>
    </w:p>
    <w:p w:rsidR="00531972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такой библиотеки можно будет отобрать фага необходимой специфичности и легко размножить его, получив необходимое число копий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scFv</w:t>
      </w:r>
      <w:proofErr w:type="spellEnd"/>
      <w:r>
        <w:rPr>
          <w:rFonts w:ascii="Times New Roman" w:hAnsi="Times New Roman"/>
          <w:sz w:val="28"/>
          <w:szCs w:val="28"/>
        </w:rPr>
        <w:t xml:space="preserve">-фрагментов антител к какому-либо антигену.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простой способ провести селекцию фага нужной специфичности – инкубировать фаги с антигеном, сорбированным на подложке. Все фаги, не связавшиеся с антигеном, удаляются при отмывке, а </w:t>
      </w:r>
      <w:r w:rsidR="00531972">
        <w:rPr>
          <w:rFonts w:ascii="Times New Roman" w:hAnsi="Times New Roman"/>
          <w:sz w:val="28"/>
          <w:szCs w:val="28"/>
        </w:rPr>
        <w:t>связавшиеся с ним</w:t>
      </w:r>
      <w:r>
        <w:rPr>
          <w:rFonts w:ascii="Times New Roman" w:hAnsi="Times New Roman"/>
          <w:sz w:val="28"/>
          <w:szCs w:val="28"/>
        </w:rPr>
        <w:t xml:space="preserve"> изолируются, размножаются, подвергаются очистке и используются в различных целях.</w:t>
      </w:r>
    </w:p>
    <w:p w:rsidR="001D2910" w:rsidRDefault="001D2910" w:rsidP="0063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- в качестве лабораторных реагентов, заменяющих обычные антитела, например, в проточной </w:t>
      </w:r>
      <w:proofErr w:type="spellStart"/>
      <w:r>
        <w:rPr>
          <w:rFonts w:ascii="Times New Roman" w:hAnsi="Times New Roman"/>
          <w:sz w:val="28"/>
          <w:szCs w:val="28"/>
        </w:rPr>
        <w:t>цитометрии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иммуногистохимическом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иммуноферментном анализах. 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рекомбинантные антитела могут применяться для лечения злокачественных новообразований. Некоторой сложностью применения </w:t>
      </w:r>
      <w:proofErr w:type="spellStart"/>
      <w:r>
        <w:rPr>
          <w:rFonts w:ascii="Times New Roman" w:hAnsi="Times New Roman"/>
          <w:sz w:val="28"/>
          <w:szCs w:val="28"/>
        </w:rPr>
        <w:t>фаговых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в диагностических целях является то, что они несут на себе лишь один сайт связывания с антигеном, в то время как у обычного антитела их, как минимум, два. Т.е. </w:t>
      </w:r>
      <w:proofErr w:type="spellStart"/>
      <w:r>
        <w:rPr>
          <w:rFonts w:ascii="Times New Roman" w:hAnsi="Times New Roman"/>
          <w:sz w:val="28"/>
          <w:szCs w:val="28"/>
        </w:rPr>
        <w:t>фаговые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 должны иметь очень высокую </w:t>
      </w:r>
      <w:proofErr w:type="spellStart"/>
      <w:r>
        <w:rPr>
          <w:rFonts w:ascii="Times New Roman" w:hAnsi="Times New Roman"/>
          <w:sz w:val="28"/>
          <w:szCs w:val="28"/>
        </w:rPr>
        <w:t>аффиннос</w:t>
      </w:r>
      <w:r w:rsidR="00A627C2">
        <w:rPr>
          <w:rFonts w:ascii="Times New Roman" w:hAnsi="Times New Roman"/>
          <w:sz w:val="28"/>
          <w:szCs w:val="28"/>
        </w:rPr>
        <w:t>ть</w:t>
      </w:r>
      <w:proofErr w:type="spellEnd"/>
      <w:r w:rsidR="00A627C2">
        <w:rPr>
          <w:rFonts w:ascii="Times New Roman" w:hAnsi="Times New Roman"/>
          <w:sz w:val="28"/>
          <w:szCs w:val="28"/>
        </w:rPr>
        <w:t xml:space="preserve"> связывания с антигеном </w:t>
      </w:r>
      <w:proofErr w:type="gramStart"/>
      <w:r w:rsidR="00A627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A627C2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 xml:space="preserve"> быть случайно удаленными при отмывке. Однако с появлением таких методов, как </w:t>
      </w:r>
      <w:proofErr w:type="spellStart"/>
      <w:r>
        <w:rPr>
          <w:rFonts w:ascii="Times New Roman" w:hAnsi="Times New Roman"/>
          <w:sz w:val="28"/>
          <w:szCs w:val="28"/>
        </w:rPr>
        <w:t>плазмонный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резонанс, позволяющий точно определять </w:t>
      </w:r>
      <w:proofErr w:type="spellStart"/>
      <w:r>
        <w:rPr>
          <w:rFonts w:ascii="Times New Roman" w:hAnsi="Times New Roman"/>
          <w:sz w:val="28"/>
          <w:szCs w:val="28"/>
        </w:rPr>
        <w:t>аффинность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связывания молекул, эти трудности уже несложно преодолеть, тем более, что существуют способы повысить </w:t>
      </w:r>
      <w:proofErr w:type="spellStart"/>
      <w:r>
        <w:rPr>
          <w:rFonts w:ascii="Times New Roman" w:hAnsi="Times New Roman"/>
          <w:sz w:val="28"/>
          <w:szCs w:val="28"/>
        </w:rPr>
        <w:t>аффинность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scFv</w:t>
      </w:r>
      <w:proofErr w:type="spellEnd"/>
      <w:r>
        <w:rPr>
          <w:rFonts w:ascii="Times New Roman" w:hAnsi="Times New Roman"/>
          <w:sz w:val="28"/>
          <w:szCs w:val="28"/>
        </w:rPr>
        <w:t>-фрагментов к антигену</w:t>
      </w:r>
      <w:r w:rsidR="00A627C2">
        <w:rPr>
          <w:rFonts w:ascii="Times New Roman" w:hAnsi="Times New Roman"/>
          <w:sz w:val="28"/>
          <w:szCs w:val="28"/>
        </w:rPr>
        <w:t xml:space="preserve"> путем направленного мутагенеза</w:t>
      </w:r>
      <w:r>
        <w:rPr>
          <w:rFonts w:ascii="Times New Roman" w:hAnsi="Times New Roman"/>
          <w:sz w:val="28"/>
          <w:szCs w:val="28"/>
        </w:rPr>
        <w:t>.</w:t>
      </w:r>
    </w:p>
    <w:p w:rsidR="001D2910" w:rsidRDefault="001D2910" w:rsidP="001D2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10" w:rsidRDefault="001D2910" w:rsidP="001D2910">
      <w:pPr>
        <w:rPr>
          <w:rFonts w:ascii="Times New Roman" w:hAnsi="Times New Roman"/>
          <w:sz w:val="28"/>
          <w:szCs w:val="28"/>
        </w:rPr>
      </w:pPr>
    </w:p>
    <w:p w:rsidR="00A47815" w:rsidRDefault="00A47815"/>
    <w:sectPr w:rsidR="00A47815" w:rsidSect="000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15463"/>
    <w:multiLevelType w:val="hybridMultilevel"/>
    <w:tmpl w:val="72848BD4"/>
    <w:lvl w:ilvl="0" w:tplc="99BA0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910"/>
    <w:rsid w:val="0006444F"/>
    <w:rsid w:val="00070825"/>
    <w:rsid w:val="000E3BDE"/>
    <w:rsid w:val="0011719F"/>
    <w:rsid w:val="001D2910"/>
    <w:rsid w:val="002F6782"/>
    <w:rsid w:val="003B673D"/>
    <w:rsid w:val="00465253"/>
    <w:rsid w:val="00531972"/>
    <w:rsid w:val="0053301F"/>
    <w:rsid w:val="00544A23"/>
    <w:rsid w:val="005A537B"/>
    <w:rsid w:val="005B6FBF"/>
    <w:rsid w:val="005B7C72"/>
    <w:rsid w:val="005E74E6"/>
    <w:rsid w:val="00636359"/>
    <w:rsid w:val="00670508"/>
    <w:rsid w:val="00730636"/>
    <w:rsid w:val="009D78BE"/>
    <w:rsid w:val="00A47815"/>
    <w:rsid w:val="00A627C2"/>
    <w:rsid w:val="00CC2E1D"/>
    <w:rsid w:val="00D80029"/>
    <w:rsid w:val="00DE2014"/>
    <w:rsid w:val="00E15245"/>
    <w:rsid w:val="00E6390E"/>
    <w:rsid w:val="00F27260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83501-3FEB-4258-B7C3-A9C7A697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Питрукова Ольга Константиновна</cp:lastModifiedBy>
  <cp:revision>14</cp:revision>
  <dcterms:created xsi:type="dcterms:W3CDTF">2016-01-25T01:17:00Z</dcterms:created>
  <dcterms:modified xsi:type="dcterms:W3CDTF">2021-03-02T05:59:00Z</dcterms:modified>
</cp:coreProperties>
</file>