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Кафедра педиатрии ИПО</w:t>
      </w: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160" w:line="259"/>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160" w:line="259"/>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Зав. кафедрой: д.м.н, проф. Таранушенко Т.Е.</w:t>
      </w:r>
    </w:p>
    <w:p>
      <w:pPr>
        <w:spacing w:before="0" w:after="160" w:line="259"/>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Проверила: к.м.н., доц. Кустова Т.В.</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РЕФЕРАТ</w:t>
      </w: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тему "Осмотр головы новорождённого"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160" w:line="259"/>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Выполнила: врач-ординатор 1 года </w:t>
      </w:r>
    </w:p>
    <w:p>
      <w:pPr>
        <w:spacing w:before="0" w:after="160" w:line="259"/>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Специальность неонатология </w:t>
      </w:r>
    </w:p>
    <w:p>
      <w:pPr>
        <w:spacing w:before="0" w:after="160" w:line="259"/>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Ешинимаева Е.Ц.</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Красноярск, 2021 год</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Оглавления</w:t>
      </w:r>
    </w:p>
    <w:p>
      <w:pPr>
        <w:spacing w:before="0" w:after="160" w:line="259"/>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Список сокращений: </w:t>
      </w:r>
    </w:p>
    <w:p>
      <w:pPr>
        <w:spacing w:before="20" w:after="160" w:line="259"/>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АФО- анатомо-физиологические особенности</w:t>
      </w:r>
    </w:p>
    <w:p>
      <w:pPr>
        <w:spacing w:before="2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МРТ - Магнитно-резонансная компьютерная томография</w:t>
      </w:r>
    </w:p>
    <w:p>
      <w:pPr>
        <w:spacing w:before="2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КТ-  Компьютерная томография</w:t>
      </w:r>
    </w:p>
    <w:p>
      <w:pPr>
        <w:spacing w:before="20" w:after="160" w:line="259"/>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ЦНС- Центральная нервная система</w:t>
      </w:r>
    </w:p>
    <w:p>
      <w:pPr>
        <w:spacing w:before="2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СЛП- </w:t>
      </w:r>
      <w:r>
        <w:rPr>
          <w:rFonts w:ascii="Times New Roman" w:hAnsi="Times New Roman" w:cs="Times New Roman" w:eastAsia="Times New Roman"/>
          <w:b/>
          <w:color w:val="202122"/>
          <w:spacing w:val="0"/>
          <w:position w:val="0"/>
          <w:sz w:val="28"/>
          <w:shd w:fill="auto" w:val="clear"/>
        </w:rPr>
        <w:t xml:space="preserve">Синостозная лобная плагиоцефалия</w:t>
      </w:r>
    </w:p>
    <w:p>
      <w:pPr>
        <w:spacing w:before="20" w:after="160" w:line="259"/>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202122"/>
          <w:spacing w:val="0"/>
          <w:position w:val="0"/>
          <w:sz w:val="28"/>
          <w:shd w:fill="auto" w:val="clear"/>
        </w:rPr>
        <w:t xml:space="preserve">ЛПП- Деформационная лобная плагиоцефалия</w:t>
      </w:r>
    </w:p>
    <w:p>
      <w:pPr>
        <w:spacing w:before="2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202122"/>
          <w:spacing w:val="0"/>
          <w:position w:val="0"/>
          <w:sz w:val="28"/>
          <w:shd w:fill="auto" w:val="clear"/>
        </w:rPr>
        <w:t xml:space="preserve">КЛП-  Компенсаторная лобная плагиоцефалия</w:t>
      </w:r>
    </w:p>
    <w:p>
      <w:pPr>
        <w:spacing w:before="20" w:after="160" w:line="259"/>
        <w:ind w:right="0" w:left="0" w:firstLine="0"/>
        <w:jc w:val="both"/>
        <w:rPr>
          <w:rFonts w:ascii="Times New Roman" w:hAnsi="Times New Roman" w:cs="Times New Roman" w:eastAsia="Times New Roman"/>
          <w:b/>
          <w:color w:val="202122"/>
          <w:spacing w:val="0"/>
          <w:position w:val="0"/>
          <w:sz w:val="28"/>
          <w:shd w:fill="auto" w:val="clear"/>
        </w:rPr>
      </w:pPr>
      <w:r>
        <w:rPr>
          <w:rFonts w:ascii="Times New Roman" w:hAnsi="Times New Roman" w:cs="Times New Roman" w:eastAsia="Times New Roman"/>
          <w:b/>
          <w:color w:val="202122"/>
          <w:spacing w:val="0"/>
          <w:position w:val="0"/>
          <w:sz w:val="28"/>
          <w:shd w:fill="auto" w:val="clear"/>
        </w:rPr>
        <w:t xml:space="preserve">НСГ- Нейросонография</w:t>
      </w:r>
    </w:p>
    <w:p>
      <w:pPr>
        <w:spacing w:before="20" w:after="160" w:line="259"/>
        <w:ind w:right="0" w:left="0" w:firstLine="0"/>
        <w:jc w:val="both"/>
        <w:rPr>
          <w:rFonts w:ascii="Times New Roman" w:hAnsi="Times New Roman" w:cs="Times New Roman" w:eastAsia="Times New Roman"/>
          <w:b/>
          <w:color w:val="202122"/>
          <w:spacing w:val="0"/>
          <w:position w:val="0"/>
          <w:sz w:val="28"/>
          <w:u w:val="single"/>
          <w:shd w:fill="auto" w:val="clear"/>
        </w:rPr>
      </w:pPr>
    </w:p>
    <w:p>
      <w:pPr>
        <w:spacing w:before="20" w:after="160" w:line="259"/>
        <w:ind w:right="0" w:left="0" w:firstLine="0"/>
        <w:jc w:val="both"/>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Введение: </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Осмотр головы новорождённого является значимым пунктом во время обследования ребёнка , так как можно обнаружить какие-либо аномали, которые  впоследствии роста и развития ребенка могут послужить фактором риска для организма малыша. Некоторые аномалии возникают во время родов. Другие аномалии могут быть вызваны врожденным пороком.</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Знание норм размеров головы, родничков , закрытия родничков , черепных швов , позволит просвести тщательный осмотр и дифференцировку от различных  патологий связанные с головой новорождённого.</w:t>
      </w:r>
    </w:p>
    <w:p>
      <w:pPr>
        <w:spacing w:before="0" w:after="160" w:line="259"/>
        <w:ind w:right="0" w:left="0" w:firstLine="0"/>
        <w:jc w:val="both"/>
        <w:rPr>
          <w:rFonts w:ascii="Times New Roman" w:hAnsi="Times New Roman" w:cs="Times New Roman" w:eastAsia="Times New Roman"/>
          <w:color w:val="000000"/>
          <w:spacing w:val="0"/>
          <w:position w:val="0"/>
          <w:sz w:val="28"/>
          <w:shd w:fill="auto" w:val="clear"/>
        </w:rPr>
      </w:pPr>
    </w:p>
    <w:p>
      <w:pPr>
        <w:spacing w:before="0" w:after="160" w:line="259"/>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АФО головы новорождённого: </w:t>
      </w:r>
    </w:p>
    <w:p>
      <w:pPr>
        <w:spacing w:before="0" w:after="160" w:line="259"/>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Голова новорожденного составляет 1/4 от общей длины тела,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лицевая часть черепа относительно мала. </w:t>
      </w:r>
      <w:r>
        <w:rPr>
          <w:rFonts w:ascii="Times New Roman" w:hAnsi="Times New Roman" w:cs="Times New Roman" w:eastAsia="Times New Roman"/>
          <w:color w:val="000000"/>
          <w:spacing w:val="0"/>
          <w:position w:val="0"/>
          <w:sz w:val="28"/>
          <w:shd w:fill="auto" w:val="clear"/>
        </w:rPr>
        <w:t xml:space="preserve">В норме имеет форму головы : округлую (брахиоцефалическую), продолговатую (долихоцефалическую),</w:t>
      </w:r>
      <w:r>
        <w:rPr>
          <w:rFonts w:ascii="Times New Roman" w:hAnsi="Times New Roman" w:cs="Times New Roman" w:eastAsia="Times New Roman"/>
          <w:color w:val="000000"/>
          <w:spacing w:val="0"/>
          <w:position w:val="0"/>
          <w:sz w:val="28"/>
          <w:shd w:fill="auto" w:val="clear"/>
        </w:rPr>
        <w:t xml:space="preserve"> Окружность головы составляет 32-34 см и превышает на 2-4 см окружность груди. </w:t>
      </w:r>
      <w:r>
        <w:rPr>
          <w:rFonts w:ascii="Times New Roman" w:hAnsi="Times New Roman" w:cs="Times New Roman" w:eastAsia="Times New Roman"/>
          <w:color w:val="010101"/>
          <w:spacing w:val="0"/>
          <w:position w:val="0"/>
          <w:sz w:val="28"/>
          <w:shd w:fill="auto" w:val="clear"/>
        </w:rPr>
        <w:t xml:space="preserve">Череп новорождённого состоит из пяти основных костей: пары лобных, пары теменных и одной затылочной. Эти кости соединены фиброзными швами, позволяющими костям двигаться друг относительно друга, что облегчает процессы родов и роста головного мозга. В норме венечный (коронарный) шов отделяет две лобные кости от теменных костей. Метопический (лобный) шов отделяет лобные кости. Сагиттальный шов отделяет две теменные кости. Лямбдовидный шов отделяет затылочную кость от двух теменных костей.</w:t>
      </w:r>
      <w:r>
        <w:rPr>
          <w:rFonts w:ascii="Times New Roman" w:hAnsi="Times New Roman" w:cs="Times New Roman" w:eastAsia="Times New Roman"/>
          <w:color w:val="000000"/>
          <w:spacing w:val="0"/>
          <w:position w:val="0"/>
          <w:sz w:val="28"/>
          <w:shd w:fill="auto" w:val="clear"/>
        </w:rPr>
        <w:t xml:space="preserve"> В норме швы сомкнуты.</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Большой родничок - открыт, а малый - открыт у 25% новорожденных.</w:t>
      </w:r>
      <w:r>
        <w:rPr>
          <w:rFonts w:ascii="Times New Roman" w:hAnsi="Times New Roman" w:cs="Times New Roman" w:eastAsia="Times New Roman"/>
          <w:color w:val="BDC1C6"/>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 моменту рождения у младенца имеется 6 родничков: передний (большой)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имеет ромбовидную форму, размер его от 0,6 до 3,6 см (в среднем 2,1),  боковые : клиновидный, сосцевидный,</w:t>
      </w:r>
      <w:r>
        <w:rPr>
          <w:rFonts w:ascii="Times New Roman" w:hAnsi="Times New Roman" w:cs="Times New Roman" w:eastAsia="Times New Roman"/>
          <w:color w:val="202122"/>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задний (малый)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размеры его около 0,5 см. Закрытие родничков: з</w:t>
      </w:r>
      <w:r>
        <w:rPr>
          <w:rFonts w:ascii="Times New Roman" w:hAnsi="Times New Roman" w:cs="Times New Roman" w:eastAsia="Times New Roman"/>
          <w:color w:val="202122"/>
          <w:spacing w:val="0"/>
          <w:position w:val="0"/>
          <w:sz w:val="28"/>
          <w:shd w:fill="auto" w:val="clear"/>
        </w:rPr>
        <w:t xml:space="preserve">адний </w:t>
      </w:r>
      <w:r>
        <w:rPr>
          <w:rFonts w:ascii="Times New Roman" w:hAnsi="Times New Roman" w:cs="Times New Roman" w:eastAsia="Times New Roman"/>
          <w:color w:val="202122"/>
          <w:spacing w:val="0"/>
          <w:position w:val="0"/>
          <w:sz w:val="28"/>
          <w:shd w:fill="auto" w:val="clear"/>
        </w:rPr>
        <w:t xml:space="preserve">—</w:t>
      </w:r>
      <w:r>
        <w:rPr>
          <w:rFonts w:ascii="Times New Roman" w:hAnsi="Times New Roman" w:cs="Times New Roman" w:eastAsia="Times New Roman"/>
          <w:color w:val="202122"/>
          <w:spacing w:val="0"/>
          <w:position w:val="0"/>
          <w:sz w:val="28"/>
          <w:shd w:fill="auto" w:val="clear"/>
        </w:rPr>
        <w:t xml:space="preserve"> </w:t>
      </w:r>
      <w:r>
        <w:rPr>
          <w:rFonts w:ascii="Times New Roman" w:hAnsi="Times New Roman" w:cs="Times New Roman" w:eastAsia="Times New Roman"/>
          <w:color w:val="202122"/>
          <w:spacing w:val="0"/>
          <w:position w:val="0"/>
          <w:sz w:val="28"/>
          <w:shd w:fill="auto" w:val="clear"/>
        </w:rPr>
        <w:t xml:space="preserve">в течение 6 месяцев после родов, клиновидный </w:t>
      </w:r>
      <w:r>
        <w:rPr>
          <w:rFonts w:ascii="Times New Roman" w:hAnsi="Times New Roman" w:cs="Times New Roman" w:eastAsia="Times New Roman"/>
          <w:color w:val="202122"/>
          <w:spacing w:val="0"/>
          <w:position w:val="0"/>
          <w:sz w:val="28"/>
          <w:shd w:fill="auto" w:val="clear"/>
        </w:rPr>
        <w:t xml:space="preserve">—</w:t>
      </w:r>
      <w:r>
        <w:rPr>
          <w:rFonts w:ascii="Times New Roman" w:hAnsi="Times New Roman" w:cs="Times New Roman" w:eastAsia="Times New Roman"/>
          <w:color w:val="202122"/>
          <w:spacing w:val="0"/>
          <w:position w:val="0"/>
          <w:sz w:val="28"/>
          <w:shd w:fill="auto" w:val="clear"/>
        </w:rPr>
        <w:t xml:space="preserve"> </w:t>
      </w:r>
      <w:r>
        <w:rPr>
          <w:rFonts w:ascii="Times New Roman" w:hAnsi="Times New Roman" w:cs="Times New Roman" w:eastAsia="Times New Roman"/>
          <w:color w:val="202122"/>
          <w:spacing w:val="0"/>
          <w:position w:val="0"/>
          <w:sz w:val="28"/>
          <w:shd w:fill="auto" w:val="clear"/>
        </w:rPr>
        <w:t xml:space="preserve">сразу после рождения 1-2 месяца, сосцевидный </w:t>
      </w:r>
      <w:r>
        <w:rPr>
          <w:rFonts w:ascii="Times New Roman" w:hAnsi="Times New Roman" w:cs="Times New Roman" w:eastAsia="Times New Roman"/>
          <w:color w:val="202122"/>
          <w:spacing w:val="0"/>
          <w:position w:val="0"/>
          <w:sz w:val="28"/>
          <w:shd w:fill="auto" w:val="clear"/>
        </w:rPr>
        <w:t xml:space="preserve">—</w:t>
      </w:r>
      <w:r>
        <w:rPr>
          <w:rFonts w:ascii="Times New Roman" w:hAnsi="Times New Roman" w:cs="Times New Roman" w:eastAsia="Times New Roman"/>
          <w:color w:val="202122"/>
          <w:spacing w:val="0"/>
          <w:position w:val="0"/>
          <w:sz w:val="28"/>
          <w:shd w:fill="auto" w:val="clear"/>
        </w:rPr>
        <w:t xml:space="preserve"> </w:t>
      </w:r>
      <w:r>
        <w:rPr>
          <w:rFonts w:ascii="Times New Roman" w:hAnsi="Times New Roman" w:cs="Times New Roman" w:eastAsia="Times New Roman"/>
          <w:color w:val="202122"/>
          <w:spacing w:val="0"/>
          <w:position w:val="0"/>
          <w:sz w:val="28"/>
          <w:shd w:fill="auto" w:val="clear"/>
        </w:rPr>
        <w:t xml:space="preserve">сразу после рождения 1-2 месяца, передний </w:t>
      </w:r>
      <w:r>
        <w:rPr>
          <w:rFonts w:ascii="Times New Roman" w:hAnsi="Times New Roman" w:cs="Times New Roman" w:eastAsia="Times New Roman"/>
          <w:color w:val="202122"/>
          <w:spacing w:val="0"/>
          <w:position w:val="0"/>
          <w:sz w:val="28"/>
          <w:shd w:fill="auto" w:val="clear"/>
        </w:rPr>
        <w:t xml:space="preserve">—</w:t>
      </w:r>
      <w:r>
        <w:rPr>
          <w:rFonts w:ascii="Times New Roman" w:hAnsi="Times New Roman" w:cs="Times New Roman" w:eastAsia="Times New Roman"/>
          <w:color w:val="202122"/>
          <w:spacing w:val="0"/>
          <w:position w:val="0"/>
          <w:sz w:val="28"/>
          <w:shd w:fill="auto" w:val="clear"/>
        </w:rPr>
        <w:t xml:space="preserve"> </w:t>
      </w:r>
      <w:r>
        <w:rPr>
          <w:rFonts w:ascii="Times New Roman" w:hAnsi="Times New Roman" w:cs="Times New Roman" w:eastAsia="Times New Roman"/>
          <w:color w:val="202122"/>
          <w:spacing w:val="0"/>
          <w:position w:val="0"/>
          <w:sz w:val="28"/>
          <w:shd w:fill="auto" w:val="clear"/>
        </w:rPr>
        <w:t xml:space="preserve">в течение одного года. </w:t>
      </w:r>
      <w:r>
        <w:rPr>
          <w:rFonts w:ascii="Times New Roman" w:hAnsi="Times New Roman" w:cs="Times New Roman" w:eastAsia="Times New Roman"/>
          <w:color w:val="000000"/>
          <w:spacing w:val="0"/>
          <w:position w:val="0"/>
          <w:sz w:val="28"/>
          <w:shd w:fill="auto" w:val="clear"/>
        </w:rPr>
        <w:t xml:space="preserve">У большинства новорожденных головка покрыта волосами.</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Шея у новорожденных короткая и поэтому кажется, что голова расположена прямо на плечах.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Масса головного мозга человека на всех этапах онтогенеза зависит от типа телосложения и пола. Общее количество нейронов головного мозга человека устанавливается к концу 20-24 недели гестации, но число синапсов, дендритов и коллатералей аксонов в мозге новорожденных значительно меньше; миелинизация нервных волокон выражена слабо. У новорожденных мальчиков средняя масса мозга 390 г, у новорожденных девочек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320 </w:t>
      </w:r>
      <w:r>
        <w:rPr>
          <w:rFonts w:ascii="Times New Roman" w:hAnsi="Times New Roman" w:cs="Times New Roman" w:eastAsia="Times New Roman"/>
          <w:color w:val="auto"/>
          <w:spacing w:val="0"/>
          <w:position w:val="0"/>
          <w:sz w:val="28"/>
          <w:shd w:fill="auto" w:val="clear"/>
        </w:rPr>
        <w:t xml:space="preserve">г, что в среднем составляет 10% от массы тела ребенка. В строении головного мозга крупные борозды и извилины выражены хорошо, но имеют малую глубину. Дифференцировка коры больших полушарий не закончена. Структуры ЦНС человека созревают в онтогенезе гетерохронно. </w:t>
      </w:r>
    </w:p>
    <w:p>
      <w:pPr>
        <w:spacing w:before="0" w:after="160" w:line="259"/>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Тактика осмотра головы новорождённого: </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начала необходимо провести идентефикацию ребёнка, спросить фамилию, имя,  отчество и дату рождения, затем получить </w:t>
      </w:r>
      <w:r>
        <w:rPr>
          <w:rFonts w:ascii="Times New Roman" w:hAnsi="Times New Roman" w:cs="Times New Roman" w:eastAsia="Times New Roman"/>
          <w:color w:val="000000"/>
          <w:spacing w:val="0"/>
          <w:position w:val="0"/>
          <w:sz w:val="28"/>
          <w:shd w:fill="auto" w:val="clear"/>
        </w:rPr>
        <w:t xml:space="preserve">согласие законного представителя на проведение осмотра, далее п</w:t>
      </w:r>
      <w:r>
        <w:rPr>
          <w:rFonts w:ascii="Times New Roman" w:hAnsi="Times New Roman" w:cs="Times New Roman" w:eastAsia="Times New Roman"/>
          <w:color w:val="auto"/>
          <w:spacing w:val="0"/>
          <w:position w:val="0"/>
          <w:sz w:val="28"/>
          <w:shd w:fill="auto" w:val="clear"/>
        </w:rPr>
        <w:t xml:space="preserve">ровести гигиеническую обработку рук до и после обследования пациента и затем провести осмотр и пальпацию головы новорождённого  и озвучить результат ,который получили в ходе обследования.</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Первым этапом при осмотре  головы идёт оценка , формы головы, далее состояние швов,  затем оцениваем большой родничок ( размеры и края родничка) ,так же необходимо  измерение окружности головы с помощью сантиметровой ленты, которая   проходит над надбровными дугами спереди, по затылочному бугру сзади. </w:t>
      </w:r>
    </w:p>
    <w:p>
      <w:pPr>
        <w:spacing w:before="0" w:after="160" w:line="259"/>
        <w:ind w:right="0" w:left="0" w:firstLine="0"/>
        <w:jc w:val="both"/>
        <w:rPr>
          <w:rFonts w:ascii="Times New Roman" w:hAnsi="Times New Roman" w:cs="Times New Roman" w:eastAsia="Times New Roman"/>
          <w:b/>
          <w:color w:val="242D34"/>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Патологии связанные с формой головы:</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242D34"/>
          <w:spacing w:val="0"/>
          <w:position w:val="0"/>
          <w:sz w:val="28"/>
          <w:shd w:fill="auto" w:val="clear"/>
        </w:rPr>
        <w:t xml:space="preserve">1) </w:t>
      </w:r>
      <w:r>
        <w:rPr>
          <w:rFonts w:ascii="Times New Roman" w:hAnsi="Times New Roman" w:cs="Times New Roman" w:eastAsia="Times New Roman"/>
          <w:color w:val="202122"/>
          <w:spacing w:val="0"/>
          <w:position w:val="0"/>
          <w:sz w:val="28"/>
          <w:u w:val="single"/>
          <w:shd w:fill="auto" w:val="clear"/>
        </w:rPr>
        <w:t xml:space="preserve">Синостозная лобная плагиоцефалия</w:t>
      </w:r>
      <w:r>
        <w:rPr>
          <w:rFonts w:ascii="Times New Roman" w:hAnsi="Times New Roman" w:cs="Times New Roman" w:eastAsia="Times New Roman"/>
          <w:color w:val="202122"/>
          <w:spacing w:val="0"/>
          <w:position w:val="0"/>
          <w:sz w:val="28"/>
          <w:shd w:fill="auto" w:val="clear"/>
        </w:rPr>
        <w:t xml:space="preserve"> (гемикоронарный синостоз) развивается из-за преждевременного </w:t>
      </w:r>
      <w:r>
        <w:rPr>
          <w:rFonts w:ascii="Times New Roman" w:hAnsi="Times New Roman" w:cs="Times New Roman" w:eastAsia="Times New Roman"/>
          <w:color w:val="auto"/>
          <w:spacing w:val="0"/>
          <w:position w:val="0"/>
          <w:sz w:val="28"/>
          <w:shd w:fill="auto" w:val="clear"/>
        </w:rPr>
        <w:t xml:space="preserve">синостозирования</w:t>
      </w:r>
      <w:r>
        <w:rPr>
          <w:rFonts w:ascii="Times New Roman" w:hAnsi="Times New Roman" w:cs="Times New Roman" w:eastAsia="Times New Roman"/>
          <w:color w:val="202122"/>
          <w:spacing w:val="0"/>
          <w:position w:val="0"/>
          <w:sz w:val="28"/>
          <w:shd w:fill="auto" w:val="clear"/>
        </w:rPr>
        <w:t xml:space="preserve"> (окостенения) одной из половин венечного шва черепа. Частота патологии составляет 0,4</w:t>
      </w:r>
      <w:r>
        <w:rPr>
          <w:rFonts w:ascii="Times New Roman" w:hAnsi="Times New Roman" w:cs="Times New Roman" w:eastAsia="Times New Roman"/>
          <w:color w:val="202122"/>
          <w:spacing w:val="0"/>
          <w:position w:val="0"/>
          <w:sz w:val="28"/>
          <w:shd w:fill="auto" w:val="clear"/>
        </w:rPr>
        <w:t xml:space="preserve">—</w:t>
      </w:r>
      <w:r>
        <w:rPr>
          <w:rFonts w:ascii="Times New Roman" w:hAnsi="Times New Roman" w:cs="Times New Roman" w:eastAsia="Times New Roman"/>
          <w:color w:val="202122"/>
          <w:spacing w:val="0"/>
          <w:position w:val="0"/>
          <w:sz w:val="28"/>
          <w:shd w:fill="auto" w:val="clear"/>
        </w:rPr>
        <w:t xml:space="preserve">1 </w:t>
      </w:r>
      <w:r>
        <w:rPr>
          <w:rFonts w:ascii="Times New Roman" w:hAnsi="Times New Roman" w:cs="Times New Roman" w:eastAsia="Times New Roman"/>
          <w:color w:val="202122"/>
          <w:spacing w:val="0"/>
          <w:position w:val="0"/>
          <w:sz w:val="28"/>
          <w:shd w:fill="auto" w:val="clear"/>
        </w:rPr>
        <w:t xml:space="preserve">случай на 1000 новорождённых. Внешне проявления состоит в сглаженности контуров </w:t>
      </w:r>
      <w:r>
        <w:rPr>
          <w:rFonts w:ascii="Times New Roman" w:hAnsi="Times New Roman" w:cs="Times New Roman" w:eastAsia="Times New Roman"/>
          <w:color w:val="auto"/>
          <w:spacing w:val="0"/>
          <w:position w:val="0"/>
          <w:sz w:val="28"/>
          <w:shd w:fill="auto" w:val="clear"/>
        </w:rPr>
        <w:t xml:space="preserve">черепа</w:t>
      </w:r>
      <w:r>
        <w:rPr>
          <w:rFonts w:ascii="Times New Roman" w:hAnsi="Times New Roman" w:cs="Times New Roman" w:eastAsia="Times New Roman"/>
          <w:color w:val="202122"/>
          <w:spacing w:val="0"/>
          <w:position w:val="0"/>
          <w:sz w:val="28"/>
          <w:shd w:fill="auto" w:val="clear"/>
        </w:rPr>
        <w:t xml:space="preserve"> одной стороны при компенсаторном выбухании и смещении костей другой стороны. отмечается сглаживание лба на стороне синостоза и компенсаторное выбухание костей в лобно-теменной области с противоположной стороны. </w:t>
      </w:r>
      <w:r>
        <w:rPr>
          <w:rFonts w:ascii="Times New Roman" w:hAnsi="Times New Roman" w:cs="Times New Roman" w:eastAsia="Times New Roman"/>
          <w:color w:val="auto"/>
          <w:spacing w:val="0"/>
          <w:position w:val="0"/>
          <w:sz w:val="28"/>
          <w:shd w:fill="auto" w:val="clear"/>
        </w:rPr>
        <w:t xml:space="preserve">Лобная кость</w:t>
      </w:r>
      <w:r>
        <w:rPr>
          <w:rFonts w:ascii="Times New Roman" w:hAnsi="Times New Roman" w:cs="Times New Roman" w:eastAsia="Times New Roman"/>
          <w:color w:val="202122"/>
          <w:spacing w:val="0"/>
          <w:position w:val="0"/>
          <w:sz w:val="28"/>
          <w:shd w:fill="auto" w:val="clear"/>
        </w:rPr>
        <w:t xml:space="preserve"> черепа при этом истончается, диплоэ (губчатое вещество костей свода черепа) и </w:t>
      </w:r>
      <w:r>
        <w:rPr>
          <w:rFonts w:ascii="Times New Roman" w:hAnsi="Times New Roman" w:cs="Times New Roman" w:eastAsia="Times New Roman"/>
          <w:color w:val="auto"/>
          <w:spacing w:val="0"/>
          <w:position w:val="0"/>
          <w:sz w:val="28"/>
          <w:shd w:fill="auto" w:val="clear"/>
        </w:rPr>
        <w:t xml:space="preserve">лобная пазуха</w:t>
      </w:r>
      <w:r>
        <w:rPr>
          <w:rFonts w:ascii="Times New Roman" w:hAnsi="Times New Roman" w:cs="Times New Roman" w:eastAsia="Times New Roman"/>
          <w:color w:val="202122"/>
          <w:spacing w:val="0"/>
          <w:position w:val="0"/>
          <w:sz w:val="28"/>
          <w:shd w:fill="auto" w:val="clear"/>
        </w:rPr>
        <w:t xml:space="preserve"> на стороне поражения отсутствуют. В результате преждевременного слияния половины венечного шва образуется единая костная пластина, состоящая из лобной и </w:t>
      </w:r>
      <w:r>
        <w:rPr>
          <w:rFonts w:ascii="Times New Roman" w:hAnsi="Times New Roman" w:cs="Times New Roman" w:eastAsia="Times New Roman"/>
          <w:color w:val="auto"/>
          <w:spacing w:val="0"/>
          <w:position w:val="0"/>
          <w:sz w:val="28"/>
          <w:shd w:fill="auto" w:val="clear"/>
        </w:rPr>
        <w:t xml:space="preserve">теменной костей</w:t>
      </w:r>
      <w:r>
        <w:rPr>
          <w:rFonts w:ascii="Times New Roman" w:hAnsi="Times New Roman" w:cs="Times New Roman" w:eastAsia="Times New Roman"/>
          <w:color w:val="202122"/>
          <w:spacing w:val="0"/>
          <w:position w:val="0"/>
          <w:sz w:val="28"/>
          <w:shd w:fill="auto" w:val="clear"/>
        </w:rPr>
        <w:t xml:space="preserve">, имеющая ограниченный потенциал для роста. По периметру всех швов наблюдается асимметричный компенсаторный рост костей основания и свода черепа. Кроме половины венечного шва также происходит преждевременное слияние лобно-решётчатого и лобно-клиновидного швов на этой же стороне, из-за чего происходит поражение соответствующей половины основания черепа.  Диагностика : анамнез , пальпация головы, МРТ, рентгенография . Лечение: х</w:t>
      </w:r>
      <w:r>
        <w:rPr>
          <w:rFonts w:ascii="Times New Roman" w:hAnsi="Times New Roman" w:cs="Times New Roman" w:eastAsia="Times New Roman"/>
          <w:color w:val="auto"/>
          <w:spacing w:val="0"/>
          <w:position w:val="0"/>
          <w:sz w:val="28"/>
          <w:shd w:fill="auto" w:val="clear"/>
        </w:rPr>
        <w:t xml:space="preserve">ирургическое лечение следует проводить  в  первые   3  месяца жизни, хотя  достаточно удовлетворительного результата можно достигнуть при операции и в первые три года жизни. В запущенных случаях  деформация  может  включать  также искривление носовой перегородки,  что потребует  расширенной кранио-фациальной реконструкции.</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202122"/>
          <w:spacing w:val="0"/>
          <w:position w:val="0"/>
          <w:sz w:val="28"/>
          <w:u w:val="single"/>
          <w:shd w:fill="auto" w:val="clear"/>
        </w:rPr>
        <w:t xml:space="preserve">2) </w:t>
      </w:r>
      <w:r>
        <w:rPr>
          <w:rFonts w:ascii="Times New Roman" w:hAnsi="Times New Roman" w:cs="Times New Roman" w:eastAsia="Times New Roman"/>
          <w:color w:val="202122"/>
          <w:spacing w:val="0"/>
          <w:position w:val="0"/>
          <w:sz w:val="28"/>
          <w:u w:val="single"/>
          <w:shd w:fill="auto" w:val="clear"/>
        </w:rPr>
        <w:t xml:space="preserve">Деформационная лобная плагиоцефалия</w:t>
      </w:r>
      <w:r>
        <w:rPr>
          <w:rFonts w:ascii="Times New Roman" w:hAnsi="Times New Roman" w:cs="Times New Roman" w:eastAsia="Times New Roman"/>
          <w:color w:val="202122"/>
          <w:spacing w:val="0"/>
          <w:position w:val="0"/>
          <w:sz w:val="28"/>
          <w:shd w:fill="auto" w:val="clear"/>
        </w:rPr>
        <w:t xml:space="preserve"> развивается как следствие компрессии (сдавления) головы плода в утробе матери или уже в постнатальном периоде (после рождения), из-за продолжительного воздействия внешних сил, сдавливающих череп. При преждевременном опущении плода во время родов может возникать вынужденное положение его головы, что в конечном итоге приводит к деформации лба и затылка. У пациентов с деформационной лобной плагиоцефалией при взгляде сверху череп напоминает своей формой </w:t>
      </w:r>
      <w:r>
        <w:rPr>
          <w:rFonts w:ascii="Times New Roman" w:hAnsi="Times New Roman" w:cs="Times New Roman" w:eastAsia="Times New Roman"/>
          <w:color w:val="auto"/>
          <w:spacing w:val="0"/>
          <w:position w:val="0"/>
          <w:sz w:val="28"/>
          <w:shd w:fill="auto" w:val="clear"/>
        </w:rPr>
        <w:t xml:space="preserve">параллелограмм</w:t>
      </w:r>
      <w:r>
        <w:rPr>
          <w:rFonts w:ascii="Times New Roman" w:hAnsi="Times New Roman" w:cs="Times New Roman" w:eastAsia="Times New Roman"/>
          <w:color w:val="202122"/>
          <w:spacing w:val="0"/>
          <w:position w:val="0"/>
          <w:sz w:val="28"/>
          <w:shd w:fill="auto" w:val="clear"/>
        </w:rPr>
        <w:t xml:space="preserve">. Это происходит вследствие лобного выбухания с одной стороны и затылочного выбухания с противоположной стороны и соответственно вследствие сглаженности лба с одной стороны и сглаженности затылка с противоположной стороны. При данной форме плагиоцефалии преждевременного окостенения швов черепа не происходит. В связи с этим основание черепа не укорачивается, а всего только лишь поворачивается в сторону относительно среднесагиттальной линии, проводимой от решетчатой кости до края большого затылочного отверстия </w:t>
      </w:r>
      <w:r>
        <w:rPr>
          <w:rFonts w:ascii="Times New Roman" w:hAnsi="Times New Roman" w:cs="Times New Roman" w:eastAsia="Times New Roman"/>
          <w:color w:val="auto"/>
          <w:spacing w:val="0"/>
          <w:position w:val="0"/>
          <w:sz w:val="28"/>
          <w:shd w:fill="auto" w:val="clear"/>
        </w:rPr>
        <w:t xml:space="preserve">затылочной кости</w:t>
      </w:r>
      <w:r>
        <w:rPr>
          <w:rFonts w:ascii="Times New Roman" w:hAnsi="Times New Roman" w:cs="Times New Roman" w:eastAsia="Times New Roman"/>
          <w:color w:val="202122"/>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Диагностика: МРТ, анамнез, пальпация головы, рентгенография. Лечнеие: </w:t>
      </w:r>
      <w:r>
        <w:rPr>
          <w:rFonts w:ascii="Times New Roman" w:hAnsi="Times New Roman" w:cs="Times New Roman" w:eastAsia="Times New Roman"/>
          <w:color w:val="000000"/>
          <w:spacing w:val="0"/>
          <w:position w:val="0"/>
          <w:sz w:val="28"/>
          <w:shd w:fill="auto" w:val="clear"/>
        </w:rPr>
        <w:t xml:space="preserve">Хирургические вмешательства не требуются, коррекция осуществляется с использованием консервативных методов. </w:t>
      </w:r>
      <w:r>
        <w:rPr>
          <w:rFonts w:ascii="Times New Roman" w:hAnsi="Times New Roman" w:cs="Times New Roman" w:eastAsia="Times New Roman"/>
          <w:color w:val="auto"/>
          <w:spacing w:val="0"/>
          <w:position w:val="0"/>
          <w:sz w:val="28"/>
          <w:shd w:fill="auto" w:val="clear"/>
        </w:rPr>
        <w:t xml:space="preserve"> </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202122"/>
          <w:spacing w:val="0"/>
          <w:position w:val="0"/>
          <w:sz w:val="28"/>
          <w:u w:val="single"/>
          <w:shd w:fill="auto" w:val="clear"/>
        </w:rPr>
        <w:t xml:space="preserve">3) </w:t>
      </w:r>
      <w:r>
        <w:rPr>
          <w:rFonts w:ascii="Times New Roman" w:hAnsi="Times New Roman" w:cs="Times New Roman" w:eastAsia="Times New Roman"/>
          <w:color w:val="202122"/>
          <w:spacing w:val="0"/>
          <w:position w:val="0"/>
          <w:sz w:val="28"/>
          <w:u w:val="single"/>
          <w:shd w:fill="auto" w:val="clear"/>
        </w:rPr>
        <w:t xml:space="preserve">Компенсаторная лобная плагиоцефалия</w:t>
      </w:r>
      <w:r>
        <w:rPr>
          <w:rFonts w:ascii="Times New Roman" w:hAnsi="Times New Roman" w:cs="Times New Roman" w:eastAsia="Times New Roman"/>
          <w:color w:val="202122"/>
          <w:spacing w:val="0"/>
          <w:position w:val="0"/>
          <w:sz w:val="28"/>
          <w:shd w:fill="auto" w:val="clear"/>
        </w:rPr>
        <w:t xml:space="preserve"> развивается как следствие преждевременного окостенения ламбдовидного шва. По статистическим данным частота преждевременного закрытия этого шва встречается от 1 до 9,4 % случаев. В отличие от синостозной лобной плагиоцефалии данная форма не затрагивает собой лицевой череп, поэтому глазничные края остаются на одном уровне. Деформация лицевого черепа при этой форме носит вторичный характер в результате деформации основания самого черепа.</w:t>
      </w:r>
      <w:r>
        <w:rPr>
          <w:rFonts w:ascii="Times New Roman" w:hAnsi="Times New Roman" w:cs="Times New Roman" w:eastAsia="Times New Roman"/>
          <w:color w:val="202122"/>
          <w:spacing w:val="0"/>
          <w:position w:val="0"/>
          <w:sz w:val="21"/>
          <w:shd w:fill="auto" w:val="clear"/>
        </w:rPr>
        <w:t xml:space="preserve"> </w:t>
      </w:r>
      <w:r>
        <w:rPr>
          <w:rFonts w:ascii="Times New Roman" w:hAnsi="Times New Roman" w:cs="Times New Roman" w:eastAsia="Times New Roman"/>
          <w:color w:val="auto"/>
          <w:spacing w:val="0"/>
          <w:position w:val="0"/>
          <w:sz w:val="28"/>
          <w:shd w:fill="auto" w:val="clear"/>
        </w:rPr>
        <w:t xml:space="preserve"> Диагностика: МРТ, КТ, анамнез, пальпация  головы новорожденного, рентгенография . Лечение: Хирургическое лечение.</w:t>
      </w:r>
    </w:p>
    <w:p>
      <w:pPr>
        <w:spacing w:before="0" w:after="160" w:line="259"/>
        <w:ind w:right="0" w:left="0" w:firstLine="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Дифференциальная диагностика:</w:t>
      </w:r>
      <w:r>
        <w:rPr>
          <w:rFonts w:ascii="Times New Roman" w:hAnsi="Times New Roman" w:cs="Times New Roman" w:eastAsia="Times New Roman"/>
          <w:color w:val="auto"/>
          <w:spacing w:val="0"/>
          <w:position w:val="0"/>
          <w:sz w:val="28"/>
          <w:shd w:fill="auto" w:val="clear"/>
        </w:rPr>
        <w:t xml:space="preserve"> </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Таблица 1</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Дифференциальная диагностика плагиоцефалии в зависимости от этиологии возникновения </w:t>
      </w:r>
    </w:p>
    <w:tbl>
      <w:tblPr/>
      <w:tblGrid>
        <w:gridCol w:w="4680"/>
        <w:gridCol w:w="4680"/>
      </w:tblGrid>
      <w:tr>
        <w:trPr>
          <w:trHeight w:val="465" w:hRule="auto"/>
          <w:jc w:val="left"/>
        </w:trPr>
        <w:tc>
          <w:tcPr>
            <w:tcW w:w="4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Тип плагиоцефалии</w:t>
            </w:r>
          </w:p>
        </w:tc>
        <w:tc>
          <w:tcPr>
            <w:tcW w:w="4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Этиология возникновения </w:t>
            </w:r>
            <w:r>
              <w:rPr>
                <w:rFonts w:ascii="Times New Roman" w:hAnsi="Times New Roman" w:cs="Times New Roman" w:eastAsia="Times New Roman"/>
                <w:color w:val="auto"/>
                <w:spacing w:val="0"/>
                <w:position w:val="0"/>
                <w:sz w:val="28"/>
                <w:shd w:fill="auto" w:val="clear"/>
              </w:rPr>
              <w:t xml:space="preserve"> </w:t>
            </w:r>
          </w:p>
        </w:tc>
      </w:tr>
      <w:tr>
        <w:trPr>
          <w:trHeight w:val="1035" w:hRule="auto"/>
          <w:jc w:val="left"/>
        </w:trPr>
        <w:tc>
          <w:tcPr>
            <w:tcW w:w="4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Синостозная (гемикоронарный синостоз)</w:t>
            </w:r>
          </w:p>
        </w:tc>
        <w:tc>
          <w:tcPr>
            <w:tcW w:w="4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Односторонний синостоз коронарного, лобно решетчатого и лобно-клиновидного швов.</w:t>
            </w:r>
          </w:p>
        </w:tc>
      </w:tr>
      <w:tr>
        <w:trPr>
          <w:trHeight w:val="1455" w:hRule="auto"/>
          <w:jc w:val="left"/>
        </w:trPr>
        <w:tc>
          <w:tcPr>
            <w:tcW w:w="4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Деформационная</w:t>
            </w:r>
          </w:p>
        </w:tc>
        <w:tc>
          <w:tcPr>
            <w:tcW w:w="4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Внутриутробная компрессия или сдавление постнатальном периоде (вынужденное положени головы ребенка во время сна).</w:t>
            </w:r>
          </w:p>
        </w:tc>
      </w:tr>
      <w:tr>
        <w:trPr>
          <w:trHeight w:val="1455" w:hRule="auto"/>
          <w:jc w:val="left"/>
        </w:trPr>
        <w:tc>
          <w:tcPr>
            <w:tcW w:w="4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Компенсаторная (гемилямбдовидный синостоз)</w:t>
            </w:r>
          </w:p>
        </w:tc>
        <w:tc>
          <w:tcPr>
            <w:tcW w:w="4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Преждевременное закрытие лямбдовидного шва компенсаторный рост и выбухание лба на стороне противоположенной лямбдовидному синостозу.</w:t>
            </w:r>
          </w:p>
        </w:tc>
      </w:tr>
    </w:tbl>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Таблица 2 Дифференциальная диагностика синостозной и деформационной форм плагиоцефалии</w:t>
      </w:r>
    </w:p>
    <w:tbl>
      <w:tblPr/>
      <w:tblGrid>
        <w:gridCol w:w="3120"/>
        <w:gridCol w:w="3120"/>
        <w:gridCol w:w="3120"/>
      </w:tblGrid>
      <w:tr>
        <w:trPr>
          <w:trHeight w:val="855" w:hRule="auto"/>
          <w:jc w:val="left"/>
        </w:trPr>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Анатомические ориентиры</w:t>
            </w:r>
          </w:p>
        </w:tc>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Синостозная</w:t>
            </w:r>
          </w:p>
        </w:tc>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Деформационная</w:t>
            </w:r>
          </w:p>
        </w:tc>
      </w:tr>
      <w:tr>
        <w:trPr>
          <w:trHeight w:val="1" w:hRule="atLeast"/>
          <w:jc w:val="left"/>
        </w:trPr>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Лоб</w:t>
            </w:r>
          </w:p>
        </w:tc>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Сглаженный</w:t>
            </w:r>
          </w:p>
        </w:tc>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Сглаженный</w:t>
            </w:r>
          </w:p>
          <w:p>
            <w:pPr>
              <w:spacing w:before="0" w:after="0" w:line="240"/>
              <w:ind w:right="0" w:left="0" w:firstLine="0"/>
              <w:jc w:val="left"/>
              <w:rPr>
                <w:color w:val="auto"/>
                <w:spacing w:val="0"/>
                <w:position w:val="0"/>
                <w:shd w:fill="auto" w:val="clear"/>
              </w:rPr>
            </w:pPr>
          </w:p>
        </w:tc>
      </w:tr>
      <w:tr>
        <w:trPr>
          <w:trHeight w:val="1" w:hRule="atLeast"/>
          <w:jc w:val="left"/>
        </w:trPr>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Верхнеглазничный край</w:t>
            </w:r>
          </w:p>
        </w:tc>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Перемещён вверх</w:t>
            </w:r>
          </w:p>
        </w:tc>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Перемещён вверх</w:t>
            </w:r>
          </w:p>
          <w:p>
            <w:pPr>
              <w:spacing w:before="0" w:after="0" w:line="240"/>
              <w:ind w:right="0" w:left="0" w:firstLine="0"/>
              <w:jc w:val="left"/>
              <w:rPr>
                <w:color w:val="auto"/>
                <w:spacing w:val="0"/>
                <w:position w:val="0"/>
                <w:shd w:fill="auto" w:val="clear"/>
              </w:rPr>
            </w:pPr>
          </w:p>
        </w:tc>
      </w:tr>
      <w:tr>
        <w:trPr>
          <w:trHeight w:val="300" w:hRule="auto"/>
          <w:jc w:val="left"/>
        </w:trPr>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Ушная раковина</w:t>
            </w:r>
          </w:p>
        </w:tc>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Вперёд и вверх</w:t>
            </w:r>
          </w:p>
        </w:tc>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Вперёд и вниз</w:t>
            </w:r>
          </w:p>
          <w:p>
            <w:pPr>
              <w:spacing w:before="0" w:after="0" w:line="240"/>
              <w:ind w:right="0" w:left="0" w:firstLine="0"/>
              <w:jc w:val="left"/>
              <w:rPr>
                <w:color w:val="auto"/>
                <w:spacing w:val="0"/>
                <w:position w:val="0"/>
                <w:shd w:fill="auto" w:val="clear"/>
              </w:rPr>
            </w:pPr>
          </w:p>
        </w:tc>
      </w:tr>
      <w:tr>
        <w:trPr>
          <w:trHeight w:val="1" w:hRule="atLeast"/>
          <w:jc w:val="left"/>
        </w:trPr>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Скуловая кость</w:t>
            </w:r>
          </w:p>
        </w:tc>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Вперёд</w:t>
            </w:r>
          </w:p>
        </w:tc>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Назад</w:t>
            </w:r>
          </w:p>
          <w:p>
            <w:pPr>
              <w:spacing w:before="0" w:after="0" w:line="240"/>
              <w:ind w:right="0" w:left="0" w:firstLine="0"/>
              <w:jc w:val="left"/>
              <w:rPr>
                <w:color w:val="auto"/>
                <w:spacing w:val="0"/>
                <w:position w:val="0"/>
                <w:shd w:fill="auto" w:val="clear"/>
              </w:rPr>
            </w:pPr>
          </w:p>
        </w:tc>
      </w:tr>
      <w:tr>
        <w:trPr>
          <w:trHeight w:val="1" w:hRule="atLeast"/>
          <w:jc w:val="left"/>
        </w:trPr>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Глазная щель</w:t>
            </w:r>
          </w:p>
        </w:tc>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Расшииена</w:t>
            </w:r>
          </w:p>
        </w:tc>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Сужена</w:t>
            </w:r>
          </w:p>
          <w:p>
            <w:pPr>
              <w:spacing w:before="0" w:after="0" w:line="240"/>
              <w:ind w:right="0" w:left="0" w:firstLine="0"/>
              <w:jc w:val="left"/>
              <w:rPr>
                <w:color w:val="auto"/>
                <w:spacing w:val="0"/>
                <w:position w:val="0"/>
                <w:shd w:fill="auto" w:val="clear"/>
              </w:rPr>
            </w:pPr>
          </w:p>
        </w:tc>
      </w:tr>
      <w:tr>
        <w:trPr>
          <w:trHeight w:val="1" w:hRule="atLeast"/>
          <w:jc w:val="left"/>
        </w:trPr>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Корень носа</w:t>
            </w:r>
          </w:p>
        </w:tc>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Смещён Инспилатерально</w:t>
            </w:r>
          </w:p>
        </w:tc>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Не смещён</w:t>
            </w:r>
          </w:p>
        </w:tc>
      </w:tr>
      <w:tr>
        <w:trPr>
          <w:trHeight w:val="1" w:hRule="atLeast"/>
          <w:jc w:val="left"/>
        </w:trPr>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Точка подбородка</w:t>
            </w:r>
          </w:p>
        </w:tc>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Смещён Инспилатерально</w:t>
            </w:r>
          </w:p>
          <w:p>
            <w:pPr>
              <w:spacing w:before="0" w:after="0" w:line="240"/>
              <w:ind w:right="0" w:left="0" w:firstLine="0"/>
              <w:jc w:val="left"/>
              <w:rPr>
                <w:color w:val="auto"/>
                <w:spacing w:val="0"/>
                <w:position w:val="0"/>
                <w:shd w:fill="auto" w:val="clear"/>
              </w:rPr>
            </w:pPr>
          </w:p>
        </w:tc>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Смещён Инспилатерально</w:t>
            </w:r>
          </w:p>
          <w:p>
            <w:pPr>
              <w:spacing w:before="0" w:after="0" w:line="240"/>
              <w:ind w:right="0" w:left="0" w:firstLine="0"/>
              <w:jc w:val="left"/>
              <w:rPr>
                <w:color w:val="auto"/>
                <w:spacing w:val="0"/>
                <w:position w:val="0"/>
                <w:shd w:fill="auto" w:val="clear"/>
              </w:rPr>
            </w:pPr>
          </w:p>
        </w:tc>
      </w:tr>
    </w:tbl>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Таблица 3 Дифференциальная диагностика деформационной и компенсаторной форм плагиоцефалии</w:t>
      </w:r>
    </w:p>
    <w:tbl>
      <w:tblPr/>
      <w:tblGrid>
        <w:gridCol w:w="3120"/>
        <w:gridCol w:w="3120"/>
        <w:gridCol w:w="3120"/>
      </w:tblGrid>
      <w:tr>
        <w:trPr>
          <w:trHeight w:val="1" w:hRule="atLeast"/>
          <w:jc w:val="left"/>
        </w:trPr>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Особенности </w:t>
            </w:r>
          </w:p>
        </w:tc>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Деформацилнная </w:t>
            </w:r>
          </w:p>
        </w:tc>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Компенсаторная</w:t>
            </w:r>
          </w:p>
        </w:tc>
      </w:tr>
      <w:tr>
        <w:trPr>
          <w:trHeight w:val="1" w:hRule="atLeast"/>
          <w:jc w:val="left"/>
        </w:trPr>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Контрлатеральное выбухание сзади</w:t>
            </w:r>
          </w:p>
          <w:p>
            <w:pPr>
              <w:spacing w:before="0" w:after="0" w:line="240"/>
              <w:ind w:right="0" w:left="0" w:firstLine="0"/>
              <w:jc w:val="left"/>
              <w:rPr>
                <w:color w:val="auto"/>
                <w:spacing w:val="0"/>
                <w:position w:val="0"/>
                <w:shd w:fill="auto" w:val="clear"/>
              </w:rPr>
            </w:pPr>
          </w:p>
        </w:tc>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Затылочное</w:t>
            </w:r>
          </w:p>
        </w:tc>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Теменное</w:t>
            </w:r>
          </w:p>
          <w:p>
            <w:pPr>
              <w:spacing w:before="0" w:after="0" w:line="240"/>
              <w:ind w:right="0" w:left="0" w:firstLine="0"/>
              <w:jc w:val="left"/>
              <w:rPr>
                <w:color w:val="auto"/>
                <w:spacing w:val="0"/>
                <w:position w:val="0"/>
                <w:shd w:fill="auto" w:val="clear"/>
              </w:rPr>
            </w:pPr>
          </w:p>
        </w:tc>
      </w:tr>
      <w:tr>
        <w:trPr>
          <w:trHeight w:val="1" w:hRule="atLeast"/>
          <w:jc w:val="left"/>
        </w:trPr>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Лобное выбухание</w:t>
            </w:r>
          </w:p>
          <w:p>
            <w:pPr>
              <w:spacing w:before="0" w:after="0" w:line="240"/>
              <w:ind w:right="0" w:left="0" w:firstLine="0"/>
              <w:jc w:val="left"/>
              <w:rPr>
                <w:color w:val="auto"/>
                <w:spacing w:val="0"/>
                <w:position w:val="0"/>
                <w:shd w:fill="auto" w:val="clear"/>
              </w:rPr>
            </w:pPr>
          </w:p>
        </w:tc>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Ипсилатеральное</w:t>
            </w:r>
          </w:p>
        </w:tc>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Контрлатеральное</w:t>
            </w:r>
          </w:p>
        </w:tc>
      </w:tr>
      <w:tr>
        <w:trPr>
          <w:trHeight w:val="1" w:hRule="atLeast"/>
          <w:jc w:val="left"/>
        </w:trPr>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Ипсилатеральное затылочнососцевидное выбухание</w:t>
            </w:r>
          </w:p>
          <w:p>
            <w:pPr>
              <w:spacing w:before="0" w:after="0" w:line="240"/>
              <w:ind w:right="0" w:left="0" w:firstLine="0"/>
              <w:jc w:val="left"/>
              <w:rPr>
                <w:color w:val="auto"/>
                <w:spacing w:val="0"/>
                <w:position w:val="0"/>
                <w:shd w:fill="auto" w:val="clear"/>
              </w:rPr>
            </w:pPr>
          </w:p>
        </w:tc>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Отсуствует</w:t>
            </w:r>
          </w:p>
        </w:tc>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Присутствует</w:t>
            </w:r>
          </w:p>
        </w:tc>
      </w:tr>
      <w:tr>
        <w:trPr>
          <w:trHeight w:val="1" w:hRule="atLeast"/>
          <w:jc w:val="left"/>
        </w:trPr>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Ушная раковина</w:t>
            </w:r>
          </w:p>
          <w:p>
            <w:pPr>
              <w:spacing w:before="0" w:after="0" w:line="240"/>
              <w:ind w:right="0" w:left="0" w:firstLine="0"/>
              <w:jc w:val="left"/>
              <w:rPr>
                <w:color w:val="auto"/>
                <w:spacing w:val="0"/>
                <w:position w:val="0"/>
                <w:shd w:fill="auto" w:val="clear"/>
              </w:rPr>
            </w:pPr>
          </w:p>
        </w:tc>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Впереди</w:t>
            </w:r>
          </w:p>
        </w:tc>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Сзади (впереди) м внизу </w:t>
            </w:r>
          </w:p>
        </w:tc>
      </w:tr>
      <w:tr>
        <w:trPr>
          <w:trHeight w:val="1" w:hRule="atLeast"/>
          <w:jc w:val="left"/>
        </w:trPr>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Основание черепа и лицо</w:t>
            </w:r>
          </w:p>
          <w:p>
            <w:pPr>
              <w:spacing w:before="0" w:after="0" w:line="240"/>
              <w:ind w:right="0" w:left="0" w:firstLine="0"/>
              <w:jc w:val="left"/>
              <w:rPr>
                <w:color w:val="auto"/>
                <w:spacing w:val="0"/>
                <w:position w:val="0"/>
                <w:shd w:fill="auto" w:val="clear"/>
              </w:rPr>
            </w:pPr>
          </w:p>
        </w:tc>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Не наклонены</w:t>
            </w:r>
          </w:p>
        </w:tc>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Наклон ипсилатерально и вниз</w:t>
            </w:r>
          </w:p>
        </w:tc>
      </w:tr>
      <w:tr>
        <w:trPr>
          <w:trHeight w:val="1" w:hRule="atLeast"/>
          <w:jc w:val="left"/>
        </w:trPr>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Гребень по лямбдовидному шву</w:t>
            </w:r>
          </w:p>
          <w:p>
            <w:pPr>
              <w:spacing w:before="0" w:after="0" w:line="240"/>
              <w:ind w:right="0" w:left="0" w:firstLine="0"/>
              <w:jc w:val="left"/>
              <w:rPr>
                <w:color w:val="auto"/>
                <w:spacing w:val="0"/>
                <w:position w:val="0"/>
                <w:shd w:fill="auto" w:val="clear"/>
              </w:rPr>
            </w:pPr>
          </w:p>
        </w:tc>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Отсутсвует</w:t>
            </w:r>
          </w:p>
        </w:tc>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Присутствует</w:t>
            </w:r>
          </w:p>
        </w:tc>
      </w:tr>
      <w:tr>
        <w:trPr>
          <w:trHeight w:val="1" w:hRule="atLeast"/>
          <w:jc w:val="left"/>
        </w:trPr>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Форма головы: сверху</w:t>
            </w:r>
          </w:p>
          <w:p>
            <w:pPr>
              <w:spacing w:before="0" w:after="0" w:line="240"/>
              <w:ind w:right="0" w:left="0" w:firstLine="0"/>
              <w:jc w:val="left"/>
              <w:rPr>
                <w:color w:val="auto"/>
                <w:spacing w:val="0"/>
                <w:position w:val="0"/>
                <w:shd w:fill="auto" w:val="clear"/>
              </w:rPr>
            </w:pPr>
          </w:p>
        </w:tc>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Параллелограмм</w:t>
            </w:r>
          </w:p>
        </w:tc>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Трапеция</w:t>
            </w:r>
          </w:p>
        </w:tc>
      </w:tr>
      <w:tr>
        <w:trPr>
          <w:trHeight w:val="1" w:hRule="atLeast"/>
          <w:jc w:val="left"/>
        </w:trPr>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Форма головы: затылочная проекция</w:t>
            </w:r>
          </w:p>
          <w:p>
            <w:pPr>
              <w:spacing w:before="0" w:after="0" w:line="240"/>
              <w:ind w:right="0" w:left="0" w:firstLine="0"/>
              <w:jc w:val="left"/>
              <w:rPr>
                <w:color w:val="auto"/>
                <w:spacing w:val="0"/>
                <w:position w:val="0"/>
                <w:shd w:fill="auto" w:val="clear"/>
              </w:rPr>
            </w:pPr>
          </w:p>
        </w:tc>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Нормальная</w:t>
            </w:r>
          </w:p>
        </w:tc>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Паллалерограмм</w:t>
            </w:r>
          </w:p>
        </w:tc>
      </w:tr>
      <w:tr>
        <w:trPr>
          <w:trHeight w:val="1" w:hRule="atLeast"/>
          <w:jc w:val="left"/>
        </w:trPr>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Состояние лямбдовидного шва</w:t>
            </w:r>
          </w:p>
          <w:p>
            <w:pPr>
              <w:spacing w:before="0" w:after="0" w:line="240"/>
              <w:ind w:right="0" w:left="0" w:firstLine="0"/>
              <w:jc w:val="left"/>
              <w:rPr>
                <w:color w:val="auto"/>
                <w:spacing w:val="0"/>
                <w:position w:val="0"/>
                <w:shd w:fill="auto" w:val="clear"/>
              </w:rPr>
            </w:pPr>
          </w:p>
        </w:tc>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Открыт</w:t>
            </w:r>
          </w:p>
        </w:tc>
        <w:tc>
          <w:tcPr>
            <w:tcW w:w="3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Закрыт</w:t>
            </w:r>
          </w:p>
        </w:tc>
      </w:tr>
    </w:tbl>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Патология связанная со швами черепа:</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u w:val="single"/>
          <w:shd w:fill="auto" w:val="clear"/>
        </w:rPr>
        <w:t xml:space="preserve">К</w:t>
      </w:r>
      <w:r>
        <w:rPr>
          <w:rFonts w:ascii="Times New Roman" w:hAnsi="Times New Roman" w:cs="Times New Roman" w:eastAsia="Times New Roman"/>
          <w:color w:val="000000"/>
          <w:spacing w:val="0"/>
          <w:position w:val="0"/>
          <w:sz w:val="28"/>
          <w:u w:val="single"/>
          <w:shd w:fill="auto" w:val="clear"/>
        </w:rPr>
        <w:t xml:space="preserve">раниостеноз</w:t>
      </w: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202122"/>
          <w:spacing w:val="0"/>
          <w:position w:val="0"/>
          <w:sz w:val="28"/>
          <w:shd w:fill="auto" w:val="clear"/>
        </w:rPr>
        <w:t xml:space="preserve">раннее закрытие черепных швов, что способствует ограниченному объему </w:t>
      </w:r>
      <w:r>
        <w:rPr>
          <w:rFonts w:ascii="Times New Roman" w:hAnsi="Times New Roman" w:cs="Times New Roman" w:eastAsia="Times New Roman"/>
          <w:color w:val="auto"/>
          <w:spacing w:val="0"/>
          <w:position w:val="0"/>
          <w:sz w:val="28"/>
          <w:shd w:fill="auto" w:val="clear"/>
        </w:rPr>
        <w:t xml:space="preserve">черепа</w:t>
      </w:r>
      <w:r>
        <w:rPr>
          <w:rFonts w:ascii="Times New Roman" w:hAnsi="Times New Roman" w:cs="Times New Roman" w:eastAsia="Times New Roman"/>
          <w:color w:val="202122"/>
          <w:spacing w:val="0"/>
          <w:position w:val="0"/>
          <w:sz w:val="28"/>
          <w:shd w:fill="auto" w:val="clear"/>
        </w:rPr>
        <w:t xml:space="preserve">, его деформации и </w:t>
      </w:r>
      <w:r>
        <w:rPr>
          <w:rFonts w:ascii="Times New Roman" w:hAnsi="Times New Roman" w:cs="Times New Roman" w:eastAsia="Times New Roman"/>
          <w:color w:val="auto"/>
          <w:spacing w:val="0"/>
          <w:position w:val="0"/>
          <w:sz w:val="28"/>
          <w:shd w:fill="auto" w:val="clear"/>
        </w:rPr>
        <w:t xml:space="preserve">внутричерепной гипертензии. </w:t>
      </w:r>
      <w:r>
        <w:rPr>
          <w:rFonts w:ascii="Times New Roman" w:hAnsi="Times New Roman" w:cs="Times New Roman" w:eastAsia="Times New Roman"/>
          <w:color w:val="202122"/>
          <w:spacing w:val="0"/>
          <w:position w:val="0"/>
          <w:sz w:val="28"/>
          <w:shd w:fill="auto" w:val="clear"/>
        </w:rPr>
        <w:t xml:space="preserve">Формы краниосиностоза зависят от характера </w:t>
      </w:r>
      <w:r>
        <w:rPr>
          <w:rFonts w:ascii="Times New Roman" w:hAnsi="Times New Roman" w:cs="Times New Roman" w:eastAsia="Times New Roman"/>
          <w:color w:val="auto"/>
          <w:spacing w:val="0"/>
          <w:position w:val="0"/>
          <w:sz w:val="28"/>
          <w:shd w:fill="auto" w:val="clear"/>
        </w:rPr>
        <w:t xml:space="preserve">деформации</w:t>
      </w:r>
      <w:r>
        <w:rPr>
          <w:rFonts w:ascii="Times New Roman" w:hAnsi="Times New Roman" w:cs="Times New Roman" w:eastAsia="Times New Roman"/>
          <w:color w:val="202122"/>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черепа</w:t>
      </w:r>
      <w:hyperlink xmlns:r="http://schemas.openxmlformats.org/officeDocument/2006/relationships" r:id="docRId0">
        <w:r>
          <w:rPr>
            <w:rFonts w:ascii="Times New Roman" w:hAnsi="Times New Roman" w:cs="Times New Roman" w:eastAsia="Times New Roman"/>
            <w:color w:val="0563C1"/>
            <w:spacing w:val="0"/>
            <w:position w:val="0"/>
            <w:sz w:val="28"/>
            <w:u w:val="single"/>
            <w:shd w:fill="auto" w:val="clear"/>
            <w:vertAlign w:val="superscript"/>
          </w:rPr>
          <w:t xml:space="preserve">]</w:t>
        </w:r>
      </w:hyperlink>
      <w:r>
        <w:rPr>
          <w:rFonts w:ascii="Times New Roman" w:hAnsi="Times New Roman" w:cs="Times New Roman" w:eastAsia="Times New Roman"/>
          <w:color w:val="202122"/>
          <w:spacing w:val="0"/>
          <w:position w:val="0"/>
          <w:sz w:val="28"/>
          <w:shd w:fill="auto" w:val="clear"/>
        </w:rPr>
        <w:t xml:space="preserve">: </w:t>
      </w:r>
      <w:r>
        <w:rPr>
          <w:rFonts w:ascii="Times New Roman" w:hAnsi="Times New Roman" w:cs="Times New Roman" w:eastAsia="Times New Roman"/>
          <w:color w:val="202122"/>
          <w:spacing w:val="0"/>
          <w:position w:val="0"/>
          <w:sz w:val="28"/>
          <w:shd w:fill="auto" w:val="clear"/>
        </w:rPr>
        <w:t xml:space="preserve">скафоцефалия </w:t>
      </w:r>
      <w:r>
        <w:rPr>
          <w:rFonts w:ascii="Times New Roman" w:hAnsi="Times New Roman" w:cs="Times New Roman" w:eastAsia="Times New Roman"/>
          <w:color w:val="202122"/>
          <w:spacing w:val="0"/>
          <w:position w:val="0"/>
          <w:sz w:val="28"/>
          <w:shd w:fill="auto" w:val="clear"/>
        </w:rPr>
        <w:t xml:space="preserve">—</w:t>
      </w:r>
      <w:r>
        <w:rPr>
          <w:rFonts w:ascii="Times New Roman" w:hAnsi="Times New Roman" w:cs="Times New Roman" w:eastAsia="Times New Roman"/>
          <w:color w:val="202122"/>
          <w:spacing w:val="0"/>
          <w:position w:val="0"/>
          <w:sz w:val="28"/>
          <w:shd w:fill="auto" w:val="clear"/>
        </w:rPr>
        <w:t xml:space="preserve"> </w:t>
      </w:r>
      <w:r>
        <w:rPr>
          <w:rFonts w:ascii="Times New Roman" w:hAnsi="Times New Roman" w:cs="Times New Roman" w:eastAsia="Times New Roman"/>
          <w:color w:val="202122"/>
          <w:spacing w:val="0"/>
          <w:position w:val="0"/>
          <w:sz w:val="28"/>
          <w:shd w:fill="auto" w:val="clear"/>
        </w:rPr>
        <w:t xml:space="preserve">раннее сращение сагиттального шва, характеризующееся увеличением черепа в передне-заднем диаметре, а </w:t>
      </w:r>
      <w:r>
        <w:rPr>
          <w:rFonts w:ascii="Times New Roman" w:hAnsi="Times New Roman" w:cs="Times New Roman" w:eastAsia="Times New Roman"/>
          <w:color w:val="auto"/>
          <w:spacing w:val="0"/>
          <w:position w:val="0"/>
          <w:sz w:val="28"/>
          <w:shd w:fill="auto" w:val="clear"/>
        </w:rPr>
        <w:t xml:space="preserve">голова</w:t>
      </w:r>
      <w:r>
        <w:rPr>
          <w:rFonts w:ascii="Times New Roman" w:hAnsi="Times New Roman" w:cs="Times New Roman" w:eastAsia="Times New Roman"/>
          <w:color w:val="202122"/>
          <w:spacing w:val="0"/>
          <w:position w:val="0"/>
          <w:sz w:val="28"/>
          <w:shd w:fill="auto" w:val="clear"/>
        </w:rPr>
        <w:t xml:space="preserve"> сужается; </w:t>
      </w:r>
      <w:r>
        <w:rPr>
          <w:rFonts w:ascii="Times New Roman" w:hAnsi="Times New Roman" w:cs="Times New Roman" w:eastAsia="Times New Roman"/>
          <w:color w:val="auto"/>
          <w:spacing w:val="0"/>
          <w:position w:val="0"/>
          <w:sz w:val="28"/>
          <w:shd w:fill="auto" w:val="clear"/>
        </w:rPr>
        <w:t xml:space="preserve">брахицефалия</w:t>
      </w:r>
      <w:r>
        <w:rPr>
          <w:rFonts w:ascii="Times New Roman" w:hAnsi="Times New Roman" w:cs="Times New Roman" w:eastAsia="Times New Roman"/>
          <w:color w:val="202122"/>
          <w:spacing w:val="0"/>
          <w:position w:val="0"/>
          <w:sz w:val="28"/>
          <w:shd w:fill="auto" w:val="clear"/>
        </w:rPr>
        <w:t xml:space="preserve"> </w:t>
      </w:r>
      <w:r>
        <w:rPr>
          <w:rFonts w:ascii="Times New Roman" w:hAnsi="Times New Roman" w:cs="Times New Roman" w:eastAsia="Times New Roman"/>
          <w:color w:val="202122"/>
          <w:spacing w:val="0"/>
          <w:position w:val="0"/>
          <w:sz w:val="28"/>
          <w:shd w:fill="auto" w:val="clear"/>
        </w:rPr>
        <w:t xml:space="preserve">—</w:t>
      </w:r>
      <w:r>
        <w:rPr>
          <w:rFonts w:ascii="Times New Roman" w:hAnsi="Times New Roman" w:cs="Times New Roman" w:eastAsia="Times New Roman"/>
          <w:color w:val="202122"/>
          <w:spacing w:val="0"/>
          <w:position w:val="0"/>
          <w:sz w:val="28"/>
          <w:shd w:fill="auto" w:val="clear"/>
        </w:rPr>
        <w:t xml:space="preserve"> </w:t>
      </w:r>
      <w:r>
        <w:rPr>
          <w:rFonts w:ascii="Times New Roman" w:hAnsi="Times New Roman" w:cs="Times New Roman" w:eastAsia="Times New Roman"/>
          <w:color w:val="202122"/>
          <w:spacing w:val="0"/>
          <w:position w:val="0"/>
          <w:sz w:val="28"/>
          <w:shd w:fill="auto" w:val="clear"/>
        </w:rPr>
        <w:t xml:space="preserve">раннее сращение венечного и ламбдовидного швов, характеризующееся увеличением черепа в поперечном диаметре; тригоноцефалия </w:t>
      </w:r>
      <w:r>
        <w:rPr>
          <w:rFonts w:ascii="Times New Roman" w:hAnsi="Times New Roman" w:cs="Times New Roman" w:eastAsia="Times New Roman"/>
          <w:color w:val="202122"/>
          <w:spacing w:val="0"/>
          <w:position w:val="0"/>
          <w:sz w:val="28"/>
          <w:shd w:fill="auto" w:val="clear"/>
        </w:rPr>
        <w:t xml:space="preserve">—</w:t>
      </w:r>
      <w:r>
        <w:rPr>
          <w:rFonts w:ascii="Times New Roman" w:hAnsi="Times New Roman" w:cs="Times New Roman" w:eastAsia="Times New Roman"/>
          <w:color w:val="202122"/>
          <w:spacing w:val="0"/>
          <w:position w:val="0"/>
          <w:sz w:val="28"/>
          <w:shd w:fill="auto" w:val="clear"/>
        </w:rPr>
        <w:t xml:space="preserve"> </w:t>
      </w:r>
      <w:r>
        <w:rPr>
          <w:rFonts w:ascii="Times New Roman" w:hAnsi="Times New Roman" w:cs="Times New Roman" w:eastAsia="Times New Roman"/>
          <w:color w:val="202122"/>
          <w:spacing w:val="0"/>
          <w:position w:val="0"/>
          <w:sz w:val="28"/>
          <w:shd w:fill="auto" w:val="clear"/>
        </w:rPr>
        <w:t xml:space="preserve">раннее сращение метопических швов, характеризующееся треугольным выпячиванием черепа в области </w:t>
      </w:r>
      <w:r>
        <w:rPr>
          <w:rFonts w:ascii="Times New Roman" w:hAnsi="Times New Roman" w:cs="Times New Roman" w:eastAsia="Times New Roman"/>
          <w:color w:val="auto"/>
          <w:spacing w:val="0"/>
          <w:position w:val="0"/>
          <w:sz w:val="28"/>
          <w:shd w:fill="auto" w:val="clear"/>
        </w:rPr>
        <w:t xml:space="preserve">лба</w:t>
      </w:r>
      <w:r>
        <w:rPr>
          <w:rFonts w:ascii="Times New Roman" w:hAnsi="Times New Roman" w:cs="Times New Roman" w:eastAsia="Times New Roman"/>
          <w:color w:val="202122"/>
          <w:spacing w:val="0"/>
          <w:position w:val="0"/>
          <w:sz w:val="28"/>
          <w:shd w:fill="auto" w:val="clear"/>
        </w:rPr>
        <w:t xml:space="preserve">. Возникновение краниосиностоза связано с </w:t>
      </w:r>
      <w:r>
        <w:rPr>
          <w:rFonts w:ascii="Times New Roman" w:hAnsi="Times New Roman" w:cs="Times New Roman" w:eastAsia="Times New Roman"/>
          <w:color w:val="auto"/>
          <w:spacing w:val="0"/>
          <w:position w:val="0"/>
          <w:sz w:val="28"/>
          <w:shd w:fill="auto" w:val="clear"/>
        </w:rPr>
        <w:t xml:space="preserve">наследственными</w:t>
      </w:r>
      <w:r>
        <w:rPr>
          <w:rFonts w:ascii="Times New Roman" w:hAnsi="Times New Roman" w:cs="Times New Roman" w:eastAsia="Times New Roman"/>
          <w:color w:val="202122"/>
          <w:spacing w:val="0"/>
          <w:position w:val="0"/>
          <w:sz w:val="28"/>
          <w:shd w:fill="auto" w:val="clear"/>
        </w:rPr>
        <w:t xml:space="preserve"> и </w:t>
      </w:r>
      <w:r>
        <w:rPr>
          <w:rFonts w:ascii="Times New Roman" w:hAnsi="Times New Roman" w:cs="Times New Roman" w:eastAsia="Times New Roman"/>
          <w:color w:val="auto"/>
          <w:spacing w:val="0"/>
          <w:position w:val="0"/>
          <w:sz w:val="28"/>
          <w:shd w:fill="auto" w:val="clear"/>
        </w:rPr>
        <w:t xml:space="preserve">внутриутробными болезнями</w:t>
      </w:r>
      <w:r>
        <w:rPr>
          <w:rFonts w:ascii="Times New Roman" w:hAnsi="Times New Roman" w:cs="Times New Roman" w:eastAsia="Times New Roman"/>
          <w:color w:val="202122"/>
          <w:spacing w:val="0"/>
          <w:position w:val="0"/>
          <w:sz w:val="28"/>
          <w:shd w:fill="auto" w:val="clear"/>
        </w:rPr>
        <w:t xml:space="preserve">. Основным этиологическим фактором заболевания является нарушение закладки костей черепа еще на </w:t>
      </w:r>
      <w:r>
        <w:rPr>
          <w:rFonts w:ascii="Times New Roman" w:hAnsi="Times New Roman" w:cs="Times New Roman" w:eastAsia="Times New Roman"/>
          <w:color w:val="auto"/>
          <w:spacing w:val="0"/>
          <w:position w:val="0"/>
          <w:sz w:val="28"/>
          <w:shd w:fill="auto" w:val="clear"/>
        </w:rPr>
        <w:t xml:space="preserve">эмбриональной</w:t>
      </w:r>
      <w:r>
        <w:rPr>
          <w:rFonts w:ascii="Times New Roman" w:hAnsi="Times New Roman" w:cs="Times New Roman" w:eastAsia="Times New Roman"/>
          <w:color w:val="202122"/>
          <w:spacing w:val="0"/>
          <w:position w:val="0"/>
          <w:sz w:val="28"/>
          <w:shd w:fill="auto" w:val="clear"/>
        </w:rPr>
        <w:t xml:space="preserve"> стадии.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202122"/>
          <w:spacing w:val="0"/>
          <w:position w:val="0"/>
          <w:sz w:val="28"/>
          <w:shd w:fill="auto" w:val="clear"/>
        </w:rPr>
        <w:t xml:space="preserve">Наиболее ярко выраженный признак данной аномалии </w:t>
      </w:r>
      <w:r>
        <w:rPr>
          <w:rFonts w:ascii="Times New Roman" w:hAnsi="Times New Roman" w:cs="Times New Roman" w:eastAsia="Times New Roman"/>
          <w:color w:val="202122"/>
          <w:spacing w:val="0"/>
          <w:position w:val="0"/>
          <w:sz w:val="28"/>
          <w:shd w:fill="auto" w:val="clear"/>
        </w:rPr>
        <w:t xml:space="preserve">—</w:t>
      </w:r>
      <w:r>
        <w:rPr>
          <w:rFonts w:ascii="Times New Roman" w:hAnsi="Times New Roman" w:cs="Times New Roman" w:eastAsia="Times New Roman"/>
          <w:color w:val="202122"/>
          <w:spacing w:val="0"/>
          <w:position w:val="0"/>
          <w:sz w:val="28"/>
          <w:shd w:fill="auto" w:val="clear"/>
        </w:rPr>
        <w:t xml:space="preserve"> </w:t>
      </w:r>
      <w:r>
        <w:rPr>
          <w:rFonts w:ascii="Times New Roman" w:hAnsi="Times New Roman" w:cs="Times New Roman" w:eastAsia="Times New Roman"/>
          <w:color w:val="202122"/>
          <w:spacing w:val="0"/>
          <w:position w:val="0"/>
          <w:sz w:val="28"/>
          <w:shd w:fill="auto" w:val="clear"/>
        </w:rPr>
        <w:t xml:space="preserve">деформированный череп, в результате которого голова приобретает неестественную форму. Также выявить краниосиностоз можно по следующим симптомам: </w:t>
      </w:r>
      <w:r>
        <w:rPr>
          <w:rFonts w:ascii="Times New Roman" w:hAnsi="Times New Roman" w:cs="Times New Roman" w:eastAsia="Times New Roman"/>
          <w:color w:val="auto"/>
          <w:spacing w:val="0"/>
          <w:position w:val="0"/>
          <w:sz w:val="28"/>
          <w:shd w:fill="auto" w:val="clear"/>
        </w:rPr>
        <w:t xml:space="preserve">внутричерепная гипертензия</w:t>
      </w:r>
      <w:r>
        <w:rPr>
          <w:rFonts w:ascii="Times New Roman" w:hAnsi="Times New Roman" w:cs="Times New Roman" w:eastAsia="Times New Roman"/>
          <w:color w:val="202122"/>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тошнота</w:t>
      </w:r>
      <w:r>
        <w:rPr>
          <w:rFonts w:ascii="Times New Roman" w:hAnsi="Times New Roman" w:cs="Times New Roman" w:eastAsia="Times New Roman"/>
          <w:color w:val="202122"/>
          <w:spacing w:val="0"/>
          <w:position w:val="0"/>
          <w:sz w:val="28"/>
          <w:shd w:fill="auto" w:val="clear"/>
        </w:rPr>
        <w:t xml:space="preserve"> и </w:t>
      </w:r>
      <w:r>
        <w:rPr>
          <w:rFonts w:ascii="Times New Roman" w:hAnsi="Times New Roman" w:cs="Times New Roman" w:eastAsia="Times New Roman"/>
          <w:color w:val="auto"/>
          <w:spacing w:val="0"/>
          <w:position w:val="0"/>
          <w:sz w:val="28"/>
          <w:shd w:fill="auto" w:val="clear"/>
        </w:rPr>
        <w:t xml:space="preserve">рвота</w:t>
      </w:r>
      <w:r>
        <w:rPr>
          <w:rFonts w:ascii="Times New Roman" w:hAnsi="Times New Roman" w:cs="Times New Roman" w:eastAsia="Times New Roman"/>
          <w:color w:val="202122"/>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головная боль</w:t>
      </w:r>
      <w:r>
        <w:rPr>
          <w:rFonts w:ascii="Times New Roman" w:hAnsi="Times New Roman" w:cs="Times New Roman" w:eastAsia="Times New Roman"/>
          <w:color w:val="202122"/>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судороги</w:t>
      </w:r>
      <w:r>
        <w:rPr>
          <w:rFonts w:ascii="Times New Roman" w:hAnsi="Times New Roman" w:cs="Times New Roman" w:eastAsia="Times New Roman"/>
          <w:color w:val="202122"/>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экзофтальм. Диагностика: рентгенологическое исследование , МРТ. Лечнеие: </w:t>
      </w:r>
      <w:r>
        <w:rPr>
          <w:rFonts w:ascii="Times New Roman" w:hAnsi="Times New Roman" w:cs="Times New Roman" w:eastAsia="Times New Roman"/>
          <w:color w:val="auto"/>
          <w:spacing w:val="0"/>
          <w:position w:val="0"/>
          <w:sz w:val="28"/>
          <w:shd w:fill="auto" w:val="clear"/>
        </w:rPr>
        <w:t xml:space="preserve">хирургическое увеличение объема полости черепа. Хирургическое лечение включает в себя раннюю краниоэктомию коронарного шва и фронто-орбитальную репозицию для уменьшения проявлений дисморфизма и патологических изменений формы черепа.  </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u w:val="single"/>
          <w:shd w:fill="auto" w:val="clear"/>
        </w:rPr>
        <w:t xml:space="preserve">Синдром Аперта  </w:t>
      </w:r>
      <w:r>
        <w:rPr>
          <w:rFonts w:ascii="Times New Roman" w:hAnsi="Times New Roman" w:cs="Times New Roman" w:eastAsia="Times New Roman"/>
          <w:color w:val="202122"/>
          <w:spacing w:val="0"/>
          <w:position w:val="0"/>
          <w:sz w:val="28"/>
          <w:shd w:fill="auto" w:val="clear"/>
        </w:rPr>
        <w:t xml:space="preserve">(акрокраниодисфалангия, акросфеносиндактилия, акроцефалосиндактилия) </w:t>
      </w:r>
      <w:r>
        <w:rPr>
          <w:rFonts w:ascii="Times New Roman" w:hAnsi="Times New Roman" w:cs="Times New Roman" w:eastAsia="Times New Roman"/>
          <w:color w:val="202122"/>
          <w:spacing w:val="0"/>
          <w:position w:val="0"/>
          <w:sz w:val="28"/>
          <w:shd w:fill="auto" w:val="clear"/>
        </w:rPr>
        <w:t xml:space="preserve">—</w:t>
      </w:r>
      <w:r>
        <w:rPr>
          <w:rFonts w:ascii="Times New Roman" w:hAnsi="Times New Roman" w:cs="Times New Roman" w:eastAsia="Times New Roman"/>
          <w:color w:val="202122"/>
          <w:spacing w:val="0"/>
          <w:position w:val="0"/>
          <w:sz w:val="28"/>
          <w:shd w:fill="auto" w:val="clear"/>
        </w:rPr>
        <w:t xml:space="preserve"> </w:t>
      </w:r>
      <w:r>
        <w:rPr>
          <w:rFonts w:ascii="Times New Roman" w:hAnsi="Times New Roman" w:cs="Times New Roman" w:eastAsia="Times New Roman"/>
          <w:color w:val="202122"/>
          <w:spacing w:val="0"/>
          <w:position w:val="0"/>
          <w:sz w:val="28"/>
          <w:shd w:fill="auto" w:val="clear"/>
        </w:rPr>
        <w:t xml:space="preserve">врожденная </w:t>
      </w:r>
      <w:r>
        <w:rPr>
          <w:rFonts w:ascii="Times New Roman" w:hAnsi="Times New Roman" w:cs="Times New Roman" w:eastAsia="Times New Roman"/>
          <w:color w:val="auto"/>
          <w:spacing w:val="0"/>
          <w:position w:val="0"/>
          <w:sz w:val="28"/>
          <w:shd w:fill="auto" w:val="clear"/>
        </w:rPr>
        <w:t xml:space="preserve">аномалия развития черепа</w:t>
      </w:r>
      <w:r>
        <w:rPr>
          <w:rFonts w:ascii="Times New Roman" w:hAnsi="Times New Roman" w:cs="Times New Roman" w:eastAsia="Times New Roman"/>
          <w:color w:val="202122"/>
          <w:spacing w:val="0"/>
          <w:position w:val="0"/>
          <w:sz w:val="28"/>
          <w:shd w:fill="auto" w:val="clear"/>
        </w:rPr>
        <w:t xml:space="preserve">, которая </w:t>
      </w:r>
      <w:r>
        <w:rPr>
          <w:rFonts w:ascii="Times New Roman" w:hAnsi="Times New Roman" w:cs="Times New Roman" w:eastAsia="Times New Roman"/>
          <w:color w:val="auto"/>
          <w:spacing w:val="0"/>
          <w:position w:val="0"/>
          <w:sz w:val="28"/>
          <w:shd w:fill="auto" w:val="clear"/>
        </w:rPr>
        <w:t xml:space="preserve">сочетается с отклонением развития кистей рук.  Одним из признаков заболевания является то, что краниосиностоз сочетается с брахикефалией. В связи с преждевременным срастанием коронарных швов увеличивается внутричерепное давление, что обычно приводит к умственной отсталости. Немаловажными признаками синдрома являются высокий, выпуклый лоб, плоское или вогнутое лицо, в результате чего наблюдается нарушение костей лицевого черепа, что приводит к деформации челюсти, а также синдактилия рук и ног с вовлечением 2, 3 и 4-го пальцев. Диагностика: анамнез, </w:t>
      </w:r>
      <w:r>
        <w:rPr>
          <w:rFonts w:ascii="Times New Roman" w:hAnsi="Times New Roman" w:cs="Times New Roman" w:eastAsia="Times New Roman"/>
          <w:color w:val="000000"/>
          <w:spacing w:val="0"/>
          <w:position w:val="0"/>
          <w:sz w:val="28"/>
          <w:shd w:fill="auto" w:val="clear"/>
        </w:rPr>
        <w:t xml:space="preserve">рентгенологическое исследование , </w:t>
      </w:r>
      <w:r>
        <w:rPr>
          <w:rFonts w:ascii="Times New Roman" w:hAnsi="Times New Roman" w:cs="Times New Roman" w:eastAsia="Times New Roman"/>
          <w:color w:val="auto"/>
          <w:spacing w:val="0"/>
          <w:position w:val="0"/>
          <w:sz w:val="28"/>
          <w:shd w:fill="auto" w:val="clear"/>
        </w:rPr>
        <w:t xml:space="preserve">МРТ. Лечение: Хирургическое лечение включает в себя раннюю краниоэктомию коронарного шва и фронто-орбитальную репозицию для уменьшения проявлений дисморфизма и патологических изменений формы черепа. Операции по поводу синдрома Аперта часто состоят из нескольких этапов, последний проводится в подростковом возрасте. Первый этап часто выполняется уже в 3 мес.</w:t>
      </w:r>
    </w:p>
    <w:p>
      <w:pPr>
        <w:keepNext w:val="true"/>
        <w:spacing w:before="40" w:after="0" w:line="259"/>
        <w:ind w:right="0" w:left="0" w:firstLine="0"/>
        <w:jc w:val="both"/>
        <w:rPr>
          <w:rFonts w:ascii="Times New Roman" w:hAnsi="Times New Roman" w:cs="Times New Roman" w:eastAsia="Times New Roman"/>
          <w:b/>
          <w:color w:val="auto"/>
          <w:spacing w:val="0"/>
          <w:position w:val="0"/>
          <w:sz w:val="28"/>
          <w:shd w:fill="auto" w:val="clear"/>
        </w:rPr>
      </w:pPr>
    </w:p>
    <w:p>
      <w:pPr>
        <w:keepNext w:val="true"/>
        <w:spacing w:before="40" w:after="0" w:line="259"/>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Патологии связанные с родничком: </w:t>
      </w:r>
    </w:p>
    <w:p>
      <w:pPr>
        <w:keepNext w:val="true"/>
        <w:keepLines w:val="true"/>
        <w:spacing w:before="40" w:after="0" w:line="259"/>
        <w:ind w:right="0" w:left="0" w:firstLine="0"/>
        <w:jc w:val="both"/>
        <w:rPr>
          <w:rFonts w:ascii="Times New Roman" w:hAnsi="Times New Roman" w:cs="Times New Roman" w:eastAsia="Times New Roman"/>
          <w:color w:val="0000FF"/>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u w:val="single"/>
          <w:shd w:fill="auto" w:val="clear"/>
        </w:rPr>
        <w:t xml:space="preserve">Вздутый родничок.</w:t>
      </w:r>
      <w:r>
        <w:rPr>
          <w:rFonts w:ascii="Times New Roman" w:hAnsi="Times New Roman" w:cs="Times New Roman" w:eastAsia="Times New Roman"/>
          <w:color w:val="auto"/>
          <w:spacing w:val="0"/>
          <w:position w:val="0"/>
          <w:sz w:val="28"/>
          <w:shd w:fill="auto" w:val="clear"/>
        </w:rPr>
        <w:t xml:space="preserve"> Очень тугой или вздутый родничок часто является симптомом высокого внутричерепного давления, что, в свою очередь, является признаком следующих заболеваний</w:t>
      </w:r>
      <w:r>
        <w:rPr>
          <w:rFonts w:ascii="Times New Roman" w:hAnsi="Times New Roman" w:cs="Times New Roman" w:eastAsia="Times New Roman"/>
          <w:color w:val="auto"/>
          <w:spacing w:val="0"/>
          <w:position w:val="0"/>
          <w:sz w:val="28"/>
          <w:shd w:fill="auto" w:val="clear"/>
          <w:vertAlign w:val="superscript"/>
        </w:rPr>
        <w:t xml:space="preserve">]</w:t>
      </w:r>
      <w:r>
        <w:rPr>
          <w:rFonts w:ascii="Times New Roman" w:hAnsi="Times New Roman" w:cs="Times New Roman" w:eastAsia="Times New Roman"/>
          <w:color w:val="auto"/>
          <w:spacing w:val="0"/>
          <w:position w:val="0"/>
          <w:sz w:val="28"/>
          <w:shd w:fill="auto" w:val="clear"/>
        </w:rPr>
        <w:t xml:space="preserve">: энцефалит, гидроцефалия, менингит. Диагностика: анамнез , пальпация, МРТ, НСГ. </w:t>
      </w:r>
    </w:p>
    <w:p>
      <w:pPr>
        <w:keepNext w:val="true"/>
        <w:keepLines w:val="true"/>
        <w:spacing w:before="40" w:after="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2) </w:t>
      </w:r>
      <w:r>
        <w:rPr>
          <w:rFonts w:ascii="Times New Roman" w:hAnsi="Times New Roman" w:cs="Times New Roman" w:eastAsia="Times New Roman"/>
          <w:color w:val="auto"/>
          <w:spacing w:val="0"/>
          <w:position w:val="0"/>
          <w:sz w:val="28"/>
          <w:u w:val="single"/>
          <w:shd w:fill="auto" w:val="clear"/>
        </w:rPr>
        <w:t xml:space="preserve">Запавший родничок</w:t>
      </w:r>
      <w:r>
        <w:rPr>
          <w:rFonts w:ascii="Times New Roman" w:hAnsi="Times New Roman" w:cs="Times New Roman" w:eastAsia="Times New Roman"/>
          <w:color w:val="auto"/>
          <w:spacing w:val="0"/>
          <w:position w:val="0"/>
          <w:sz w:val="28"/>
          <w:shd w:fill="auto" w:val="clear"/>
        </w:rPr>
        <w:t xml:space="preserve"> возможен при недоедании или обезвоживании. Диагностика: анамнез, пальпация, МРТ, НСГ. Лечение : консервативное, обеспечить и выбрать </w:t>
      </w:r>
      <w:r>
        <w:rPr>
          <w:rFonts w:ascii="Times New Roman" w:hAnsi="Times New Roman" w:cs="Times New Roman" w:eastAsia="Times New Roman"/>
          <w:color w:val="auto"/>
          <w:spacing w:val="0"/>
          <w:position w:val="0"/>
          <w:sz w:val="28"/>
          <w:shd w:fill="auto" w:val="clear"/>
        </w:rPr>
        <w:t xml:space="preserve">необходимое  питание пациенту  и обязательно следить за уровнем витамина D3 и кальция. </w:t>
      </w:r>
    </w:p>
    <w:p>
      <w:pPr>
        <w:keepNext w:val="true"/>
        <w:keepLines w:val="true"/>
        <w:spacing w:before="40" w:after="0" w:line="259"/>
        <w:ind w:right="0" w:left="0" w:firstLine="0"/>
        <w:jc w:val="both"/>
        <w:rPr>
          <w:rFonts w:ascii="Times New Roman" w:hAnsi="Times New Roman" w:cs="Times New Roman" w:eastAsia="Times New Roman"/>
          <w:color w:val="0000FF"/>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u w:val="single"/>
          <w:shd w:fill="auto" w:val="clear"/>
        </w:rPr>
        <w:t xml:space="preserve">Увеличенный родничок </w:t>
      </w:r>
      <w:r>
        <w:rPr>
          <w:rFonts w:ascii="Times New Roman" w:hAnsi="Times New Roman" w:cs="Times New Roman" w:eastAsia="Times New Roman"/>
          <w:color w:val="auto"/>
          <w:spacing w:val="0"/>
          <w:position w:val="0"/>
          <w:sz w:val="28"/>
          <w:shd w:fill="auto" w:val="clear"/>
        </w:rPr>
        <w:t xml:space="preserve"> или поздний закрытый родничок возможно по следующим причинам: синдром Дауна, гидроцефалия, задержка внутриутробного развития, преждевременные роды, синдром Аперта, ключично-черепной дизостоз, врождённый гипотиреоз, рахит. Диагностика: </w:t>
      </w:r>
      <w:r>
        <w:rPr>
          <w:rFonts w:ascii="Times New Roman" w:hAnsi="Times New Roman" w:cs="Times New Roman" w:eastAsia="Times New Roman"/>
          <w:color w:val="000000"/>
          <w:spacing w:val="0"/>
          <w:position w:val="0"/>
          <w:sz w:val="28"/>
          <w:shd w:fill="auto" w:val="clear"/>
        </w:rPr>
        <w:t xml:space="preserve">анамнез, пальпация, МРТ, НСГ. Лечение : зависит от этиологии данной патологии.                                                                                                                                              </w:t>
      </w:r>
      <w:r>
        <w:rPr>
          <w:rFonts w:ascii="Times New Roman" w:hAnsi="Times New Roman" w:cs="Times New Roman" w:eastAsia="Times New Roman"/>
          <w:color w:val="auto"/>
          <w:spacing w:val="0"/>
          <w:position w:val="0"/>
          <w:sz w:val="28"/>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Заключение</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Патология черепа у новорожденного может указывать на наличие серьезного заболевания. Поэтому важно знать широкий диапазон характеристик формы головы, родничков, швов в норме, уметь их обследовать и проводить дифференциальную диагностику для установления причин их аномалий. Если диагноз неясен или результаты обследования патологий головы новорождённого сложно интерпретировать, необходима консультация нейрохирурга.</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1"/>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color w:val="242D34"/>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Литературные источники:</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Mulkey S.B., Yap V.L., Bai S., Ramakrishnaiah R.H., Glasier C.M., Bornemeier R.A., Schmitz M.L., Bhutta A.T. Amplitude-integrated EEG in newborns with critical congenital heart disease predicts preoperative brain magnetic resonance imaging findings. Pediatr Neurol 2015; 52: (6): 599-605. DOI: 10.1016/j.pediatrneurol.2015.02.026.</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Шабалов Н.П. , неонатология в 2т. Т.2: учебное пособие/ Н.П. Шабалов и др. 7-ие издательство , перераб. и доп. -Москва: ГЭОТАР -Медиа 2020г.  </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Неонатология. Ч. 3.: учебное пособие / В.О. Быков, Э.В. Водовозова, С.А. Душко, Г.Н. Губарева, И.Г. Кузнецова, Е.В. Кулакова, Л.Н. Леденева, Э.В. Миронова, Т.А. Попова, И.А. Стременкова, Е.В. Щетинин.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Ставрополь: Изд-во СтГМА, 2011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214 </w:t>
      </w:r>
      <w:r>
        <w:rPr>
          <w:rFonts w:ascii="Times New Roman" w:hAnsi="Times New Roman" w:cs="Times New Roman" w:eastAsia="Times New Roman"/>
          <w:color w:val="auto"/>
          <w:spacing w:val="0"/>
          <w:position w:val="0"/>
          <w:sz w:val="28"/>
          <w:shd w:fill="auto" w:val="clear"/>
        </w:rPr>
        <w:t xml:space="preserve">с.:</w:t>
      </w:r>
    </w:p>
    <w:p>
      <w:pPr>
        <w:keepNext w:val="true"/>
        <w:keepLines w:val="true"/>
        <w:spacing w:before="240" w:after="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Курмаева Е.А., Кулакова Г.А., Соловьева Н.А. Краниосиностоз в практике участкового педиатра. Рос вестн перинатол и педиатр 2019; 64:(2): 100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101.</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Khormi Y., Chiu M., Goodluck Tyndall R., Mortenson P., Smith D., Steinbok P. // Safety and efficacy of independent allied healthcare professionals in the assessment and management of plagiocephaly patients // Childs Nerv Syst. 2020. Vol. 36(2). P. 373 - 377.</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Dawid Larysz, Elzbieta Nieroba Subjective Assessment of Head and Facial Appearance in Children with Craniosynostoses after Surgical Treatment // Healthcare (Basel). 2018. Vol. 6(4). P. 127.</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Бельченко В.А., Притыко А.Г., Асадов Р.Н., Хаджиев Э.М. Лечение детей с синостозной лобной плагиоцефалией. // Стоматология детского возраста и профилактика. 2017. Т. 8.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С.31-36.</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Неонатология. Учебное пособие. В 2 томах. Том 1 | Шабалов Николай Павлович 2016г.</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Kevin Flaherty, Nandini Singh, Joan T. Richtsmeier. Understanding Craniosynostosis as a Growth Disorder//Wiley Interdiscip Rev Dev Biol. 2016. Vol. 5(4). P. 429 - 459.</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000000"/>
          <w:spacing w:val="0"/>
          <w:position w:val="0"/>
          <w:sz w:val="30"/>
          <w:shd w:fill="auto" w:val="clear"/>
        </w:rPr>
        <w:t xml:space="preserve">Ясонов С.А., Лопатин А.В., Маслов В.В., Васильев И.Г., Быстров А.В. Синдром Апера (Apert): современные возможности комплексного реконструктивного лечения. // Детская больница. 2011. N 2. С. 51 - 54.</w:t>
      </w:r>
    </w:p>
    <w:p>
      <w:pPr>
        <w:spacing w:before="0" w:after="160" w:line="259"/>
        <w:ind w:right="0" w:left="0" w:firstLine="0"/>
        <w:jc w:val="left"/>
        <w:rPr>
          <w:rFonts w:ascii="Times New Roman" w:hAnsi="Times New Roman" w:cs="Times New Roman" w:eastAsia="Times New Roman"/>
          <w:color w:val="000000"/>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000000"/>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ru.wikipedia.org/wiki/%D0%9A%D1%80%D0%B0%D0%BD%D0%B8%D0%BE%D1%81%D0%B8%D0%BD%D0%BE%D1%81%D1%82%D0%BE%D0%B7"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