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903F9" w14:textId="77777777" w:rsidR="00122A24" w:rsidRDefault="00F76273" w:rsidP="00F76273">
      <w:pPr>
        <w:pStyle w:val="1"/>
        <w:rPr>
          <w:rFonts w:ascii="Times New Roman" w:hAnsi="Times New Roman" w:cs="Times New Roman"/>
          <w:color w:val="auto"/>
          <w:bdr w:val="none" w:sz="0" w:space="0" w:color="auto" w:frame="1"/>
        </w:rPr>
      </w:pPr>
      <w:bookmarkStart w:id="0" w:name="_Toc527721480"/>
      <w:r>
        <w:rPr>
          <w:rFonts w:ascii="Times New Roman" w:hAnsi="Times New Roman" w:cs="Times New Roman"/>
          <w:color w:val="auto"/>
          <w:bdr w:val="none" w:sz="0" w:space="0" w:color="auto" w:frame="1"/>
        </w:rPr>
        <w:t xml:space="preserve">Лекция № </w:t>
      </w:r>
      <w:r w:rsidR="00122A24">
        <w:rPr>
          <w:rFonts w:ascii="Times New Roman" w:hAnsi="Times New Roman" w:cs="Times New Roman"/>
          <w:color w:val="auto"/>
          <w:bdr w:val="none" w:sz="0" w:space="0" w:color="auto" w:frame="1"/>
        </w:rPr>
        <w:t>6</w:t>
      </w:r>
      <w:r>
        <w:rPr>
          <w:rFonts w:ascii="Times New Roman" w:hAnsi="Times New Roman" w:cs="Times New Roman"/>
          <w:color w:val="auto"/>
          <w:bdr w:val="none" w:sz="0" w:space="0" w:color="auto" w:frame="1"/>
        </w:rPr>
        <w:t xml:space="preserve"> Тема: «Предстерилизационная очистка </w:t>
      </w:r>
      <w:r w:rsidR="00122A24">
        <w:rPr>
          <w:rFonts w:ascii="Times New Roman" w:hAnsi="Times New Roman" w:cs="Times New Roman"/>
          <w:color w:val="auto"/>
          <w:bdr w:val="none" w:sz="0" w:space="0" w:color="auto" w:frame="1"/>
        </w:rPr>
        <w:t>изделий медицинского назначения</w:t>
      </w:r>
      <w:r>
        <w:rPr>
          <w:rFonts w:ascii="Times New Roman" w:hAnsi="Times New Roman" w:cs="Times New Roman"/>
          <w:color w:val="auto"/>
          <w:bdr w:val="none" w:sz="0" w:space="0" w:color="auto" w:frame="1"/>
        </w:rPr>
        <w:t>»</w:t>
      </w:r>
      <w:bookmarkEnd w:id="0"/>
      <w:r w:rsidR="00122A24">
        <w:rPr>
          <w:rFonts w:ascii="Times New Roman" w:hAnsi="Times New Roman" w:cs="Times New Roman"/>
          <w:color w:val="auto"/>
          <w:bdr w:val="none" w:sz="0" w:space="0" w:color="auto" w:frame="1"/>
        </w:rPr>
        <w:t>.</w:t>
      </w:r>
    </w:p>
    <w:p w14:paraId="03459319" w14:textId="77777777" w:rsidR="00122A24" w:rsidRDefault="00122A24" w:rsidP="0037500A">
      <w:pPr>
        <w:spacing w:line="360" w:lineRule="auto"/>
        <w:rPr>
          <w:b/>
          <w:sz w:val="28"/>
          <w:szCs w:val="28"/>
        </w:rPr>
      </w:pPr>
    </w:p>
    <w:p w14:paraId="28835B24" w14:textId="114E48A5" w:rsidR="00F76273" w:rsidRDefault="00F76273" w:rsidP="0037500A">
      <w:pPr>
        <w:spacing w:line="360" w:lineRule="auto"/>
        <w:rPr>
          <w:b/>
          <w:sz w:val="28"/>
          <w:szCs w:val="28"/>
        </w:rPr>
      </w:pPr>
      <w:r>
        <w:rPr>
          <w:b/>
          <w:sz w:val="28"/>
          <w:szCs w:val="28"/>
        </w:rPr>
        <w:t>План лекции:</w:t>
      </w:r>
    </w:p>
    <w:p w14:paraId="5F68F693" w14:textId="77777777" w:rsidR="0037500A" w:rsidRPr="0037500A" w:rsidRDefault="0037500A" w:rsidP="0037500A">
      <w:pPr>
        <w:pStyle w:val="a8"/>
        <w:numPr>
          <w:ilvl w:val="0"/>
          <w:numId w:val="39"/>
        </w:numPr>
        <w:spacing w:before="0" w:beforeAutospacing="0" w:after="0" w:afterAutospacing="0" w:line="360" w:lineRule="auto"/>
        <w:jc w:val="both"/>
        <w:rPr>
          <w:sz w:val="28"/>
          <w:szCs w:val="28"/>
        </w:rPr>
      </w:pPr>
      <w:r w:rsidRPr="0037500A">
        <w:rPr>
          <w:sz w:val="28"/>
          <w:szCs w:val="28"/>
        </w:rPr>
        <w:t>Перечень инструктивно - методических документов, отражающих вопросы дезинфекции, предстерилизационной очистки и стерилизации изделий медицинского назначения.</w:t>
      </w:r>
    </w:p>
    <w:p w14:paraId="5221F8BE" w14:textId="77777777" w:rsidR="0037500A" w:rsidRPr="0037500A" w:rsidRDefault="0037500A" w:rsidP="0037500A">
      <w:pPr>
        <w:pStyle w:val="headertext"/>
        <w:numPr>
          <w:ilvl w:val="0"/>
          <w:numId w:val="39"/>
        </w:numPr>
        <w:shd w:val="clear" w:color="auto" w:fill="FFFFFF"/>
        <w:spacing w:before="0" w:beforeAutospacing="0" w:after="0" w:afterAutospacing="0" w:line="360" w:lineRule="auto"/>
        <w:jc w:val="both"/>
        <w:textAlignment w:val="baseline"/>
        <w:rPr>
          <w:sz w:val="28"/>
          <w:szCs w:val="28"/>
        </w:rPr>
      </w:pPr>
      <w:r w:rsidRPr="0037500A">
        <w:rPr>
          <w:sz w:val="28"/>
          <w:szCs w:val="28"/>
        </w:rPr>
        <w:t>Предстерилизационная очистка, цель предстерилизационной очистки.</w:t>
      </w:r>
    </w:p>
    <w:p w14:paraId="00F55C3D" w14:textId="77777777" w:rsidR="0037500A" w:rsidRPr="0037500A" w:rsidRDefault="0037500A" w:rsidP="0037500A">
      <w:pPr>
        <w:pStyle w:val="a8"/>
        <w:numPr>
          <w:ilvl w:val="0"/>
          <w:numId w:val="39"/>
        </w:numPr>
        <w:spacing w:before="0" w:beforeAutospacing="0" w:after="0" w:afterAutospacing="0" w:line="360" w:lineRule="auto"/>
        <w:jc w:val="both"/>
        <w:rPr>
          <w:sz w:val="28"/>
          <w:szCs w:val="28"/>
        </w:rPr>
      </w:pPr>
      <w:r w:rsidRPr="0037500A">
        <w:rPr>
          <w:sz w:val="28"/>
          <w:szCs w:val="28"/>
        </w:rPr>
        <w:t xml:space="preserve">Способы предстерилизационной очистки: механизированная, ручная. </w:t>
      </w:r>
      <w:r w:rsidRPr="0037500A">
        <w:rPr>
          <w:color w:val="000000"/>
          <w:sz w:val="28"/>
          <w:szCs w:val="28"/>
          <w:shd w:val="clear" w:color="auto" w:fill="FFFFFF"/>
        </w:rPr>
        <w:t xml:space="preserve">Индикаторы для определения эффективности очистки медицинских инструментов в автоматических моечных машинах и ультразвуковых мойках. </w:t>
      </w:r>
      <w:r w:rsidRPr="0037500A">
        <w:rPr>
          <w:sz w:val="28"/>
          <w:szCs w:val="28"/>
        </w:rPr>
        <w:t xml:space="preserve">Требования к проведению дезинфекции, предстерилизационной очистки и стерилизации медицинских изделий. </w:t>
      </w:r>
    </w:p>
    <w:p w14:paraId="419DB893" w14:textId="77777777" w:rsidR="0037500A" w:rsidRPr="0037500A" w:rsidRDefault="0037500A" w:rsidP="0037500A">
      <w:pPr>
        <w:pStyle w:val="a8"/>
        <w:numPr>
          <w:ilvl w:val="0"/>
          <w:numId w:val="39"/>
        </w:numPr>
        <w:spacing w:before="0" w:beforeAutospacing="0" w:after="0" w:afterAutospacing="0" w:line="360" w:lineRule="auto"/>
        <w:jc w:val="both"/>
        <w:rPr>
          <w:sz w:val="28"/>
          <w:szCs w:val="28"/>
        </w:rPr>
      </w:pPr>
      <w:r w:rsidRPr="0037500A">
        <w:rPr>
          <w:sz w:val="28"/>
          <w:szCs w:val="28"/>
        </w:rPr>
        <w:t xml:space="preserve">Требования к проведению дезинфекции, предстерилизационной очистки и стерилизации медицинских изделий. </w:t>
      </w:r>
    </w:p>
    <w:p w14:paraId="5BF17B08" w14:textId="77777777" w:rsidR="0037500A" w:rsidRPr="0037500A" w:rsidRDefault="0037500A" w:rsidP="0037500A">
      <w:pPr>
        <w:pStyle w:val="a8"/>
        <w:numPr>
          <w:ilvl w:val="0"/>
          <w:numId w:val="39"/>
        </w:numPr>
        <w:spacing w:before="0" w:beforeAutospacing="0" w:after="0" w:afterAutospacing="0" w:line="360" w:lineRule="auto"/>
        <w:jc w:val="both"/>
        <w:rPr>
          <w:sz w:val="28"/>
          <w:szCs w:val="28"/>
        </w:rPr>
      </w:pPr>
      <w:r w:rsidRPr="0037500A">
        <w:rPr>
          <w:sz w:val="28"/>
          <w:szCs w:val="28"/>
        </w:rPr>
        <w:t>Этапы при проведении предстерилизационной очистки ручным способом.</w:t>
      </w:r>
    </w:p>
    <w:p w14:paraId="42F2CBF5" w14:textId="77777777" w:rsidR="003A485D" w:rsidRDefault="0037500A" w:rsidP="003A485D">
      <w:pPr>
        <w:pStyle w:val="a8"/>
        <w:numPr>
          <w:ilvl w:val="0"/>
          <w:numId w:val="39"/>
        </w:numPr>
        <w:spacing w:before="0" w:beforeAutospacing="0" w:after="0" w:afterAutospacing="0" w:line="360" w:lineRule="auto"/>
        <w:jc w:val="both"/>
        <w:rPr>
          <w:sz w:val="28"/>
          <w:szCs w:val="28"/>
        </w:rPr>
      </w:pPr>
      <w:r w:rsidRPr="0037500A">
        <w:rPr>
          <w:sz w:val="28"/>
          <w:szCs w:val="28"/>
        </w:rPr>
        <w:t>Контроль качества предстерилизационной очистки изделий медицинского назначения</w:t>
      </w:r>
      <w:r w:rsidR="000D0B7A">
        <w:rPr>
          <w:sz w:val="28"/>
          <w:szCs w:val="28"/>
        </w:rPr>
        <w:t>.</w:t>
      </w:r>
    </w:p>
    <w:p w14:paraId="7DAFFADB" w14:textId="6FF3DDB5" w:rsidR="00A96BC7" w:rsidRDefault="003A485D" w:rsidP="00A96BC7">
      <w:pPr>
        <w:spacing w:line="360" w:lineRule="auto"/>
        <w:ind w:firstLine="709"/>
        <w:jc w:val="both"/>
        <w:rPr>
          <w:sz w:val="28"/>
          <w:szCs w:val="28"/>
        </w:rPr>
      </w:pPr>
      <w:r w:rsidRPr="003A485D">
        <w:rPr>
          <w:sz w:val="28"/>
          <w:szCs w:val="28"/>
        </w:rPr>
        <w:t xml:space="preserve">Уважаемые слушатели! </w:t>
      </w:r>
      <w:r w:rsidR="00866F49">
        <w:rPr>
          <w:sz w:val="28"/>
          <w:szCs w:val="28"/>
        </w:rPr>
        <w:t>По-прежнему</w:t>
      </w:r>
      <w:r>
        <w:rPr>
          <w:sz w:val="28"/>
          <w:szCs w:val="28"/>
        </w:rPr>
        <w:t xml:space="preserve"> остается актуальной проблема использования </w:t>
      </w:r>
      <w:r w:rsidR="002A0DCD">
        <w:rPr>
          <w:sz w:val="28"/>
          <w:szCs w:val="28"/>
        </w:rPr>
        <w:t>медицинских изделий многоразового</w:t>
      </w:r>
      <w:r w:rsidR="00DD2094">
        <w:rPr>
          <w:sz w:val="28"/>
          <w:szCs w:val="28"/>
        </w:rPr>
        <w:t xml:space="preserve"> использования, а соответственно и </w:t>
      </w:r>
      <w:r w:rsidR="00866F49">
        <w:rPr>
          <w:sz w:val="28"/>
          <w:szCs w:val="28"/>
        </w:rPr>
        <w:t>необходимость их повторной обработки</w:t>
      </w:r>
      <w:r w:rsidR="00960BD2">
        <w:rPr>
          <w:sz w:val="28"/>
          <w:szCs w:val="28"/>
        </w:rPr>
        <w:t xml:space="preserve">, о чем сегодня мы начнем наш разговор с вопросов </w:t>
      </w:r>
      <w:r w:rsidR="00EC2420">
        <w:rPr>
          <w:sz w:val="28"/>
          <w:szCs w:val="28"/>
        </w:rPr>
        <w:t>осуществление процесса предстерилизационной очистки.</w:t>
      </w:r>
      <w:r w:rsidRPr="003A485D">
        <w:rPr>
          <w:sz w:val="28"/>
          <w:szCs w:val="28"/>
        </w:rPr>
        <w:t xml:space="preserve">  </w:t>
      </w:r>
    </w:p>
    <w:p w14:paraId="531CB023" w14:textId="0F1A4404" w:rsidR="00007118" w:rsidRPr="00A96BC7" w:rsidRDefault="00007118" w:rsidP="008F4DEA">
      <w:pPr>
        <w:pStyle w:val="a8"/>
        <w:numPr>
          <w:ilvl w:val="0"/>
          <w:numId w:val="44"/>
        </w:numPr>
        <w:spacing w:before="0" w:beforeAutospacing="0" w:after="0" w:afterAutospacing="0" w:line="360" w:lineRule="auto"/>
        <w:jc w:val="both"/>
        <w:rPr>
          <w:b/>
          <w:bCs/>
          <w:sz w:val="28"/>
          <w:szCs w:val="28"/>
        </w:rPr>
      </w:pPr>
      <w:r w:rsidRPr="00A96BC7">
        <w:rPr>
          <w:b/>
          <w:bCs/>
          <w:sz w:val="28"/>
          <w:szCs w:val="28"/>
        </w:rPr>
        <w:t>Перечень инструктивно - методических документов, отражающих вопросы дезинфекции, предстерилизационной очистки и стерилизации изделий медицинского назначения.</w:t>
      </w:r>
    </w:p>
    <w:p w14:paraId="0E9E234E" w14:textId="77777777" w:rsidR="009274CA" w:rsidRDefault="009274CA" w:rsidP="00152AFD">
      <w:pPr>
        <w:pStyle w:val="formattext"/>
        <w:numPr>
          <w:ilvl w:val="0"/>
          <w:numId w:val="14"/>
        </w:numPr>
        <w:shd w:val="clear" w:color="auto" w:fill="FFFFFF"/>
        <w:spacing w:before="0" w:beforeAutospacing="0" w:after="0" w:afterAutospacing="0" w:line="360" w:lineRule="auto"/>
        <w:jc w:val="both"/>
        <w:textAlignment w:val="baseline"/>
        <w:rPr>
          <w:bCs/>
          <w:sz w:val="28"/>
          <w:szCs w:val="28"/>
        </w:rPr>
      </w:pPr>
      <w:r w:rsidRPr="009274CA">
        <w:rPr>
          <w:sz w:val="28"/>
          <w:szCs w:val="28"/>
        </w:rPr>
        <w:t xml:space="preserve">ГОСТ ISO 15883-1-2011 Группа Р26 </w:t>
      </w:r>
      <w:r>
        <w:rPr>
          <w:sz w:val="28"/>
          <w:szCs w:val="28"/>
        </w:rPr>
        <w:t>М</w:t>
      </w:r>
      <w:r w:rsidRPr="009274CA">
        <w:rPr>
          <w:sz w:val="28"/>
          <w:szCs w:val="28"/>
        </w:rPr>
        <w:t xml:space="preserve">ежгосударственный стандарт </w:t>
      </w:r>
      <w:r>
        <w:rPr>
          <w:sz w:val="28"/>
          <w:szCs w:val="28"/>
        </w:rPr>
        <w:t>М</w:t>
      </w:r>
      <w:r w:rsidRPr="009274CA">
        <w:rPr>
          <w:sz w:val="28"/>
          <w:szCs w:val="28"/>
        </w:rPr>
        <w:t>ашины моюще-дезинфицирующие часть 1 общие требования, термины, определения и испытания</w:t>
      </w:r>
      <w:r>
        <w:rPr>
          <w:sz w:val="28"/>
          <w:szCs w:val="28"/>
        </w:rPr>
        <w:t>.</w:t>
      </w:r>
    </w:p>
    <w:p w14:paraId="63BD3316" w14:textId="77777777" w:rsidR="009274CA" w:rsidRDefault="00743ECA" w:rsidP="00152AFD">
      <w:pPr>
        <w:pStyle w:val="formattext"/>
        <w:numPr>
          <w:ilvl w:val="0"/>
          <w:numId w:val="14"/>
        </w:numPr>
        <w:shd w:val="clear" w:color="auto" w:fill="FFFFFF"/>
        <w:spacing w:before="0" w:beforeAutospacing="0" w:after="0" w:afterAutospacing="0" w:line="360" w:lineRule="auto"/>
        <w:jc w:val="both"/>
        <w:textAlignment w:val="baseline"/>
        <w:rPr>
          <w:bCs/>
          <w:sz w:val="28"/>
          <w:szCs w:val="28"/>
        </w:rPr>
      </w:pPr>
      <w:r w:rsidRPr="009274CA">
        <w:rPr>
          <w:sz w:val="28"/>
          <w:szCs w:val="28"/>
        </w:rPr>
        <w:lastRenderedPageBreak/>
        <w:t xml:space="preserve">ГОСТ Р ИСО 17664-2012 Группа Р26 </w:t>
      </w:r>
      <w:r w:rsidRPr="009274CA">
        <w:rPr>
          <w:bCs/>
          <w:sz w:val="28"/>
          <w:szCs w:val="28"/>
        </w:rPr>
        <w:t>Национальный стандарт российской федерации Стерилизация медицинских изделий информация, предоставляемая изготовителем для проведения повторной стерилизации медицинских изделий</w:t>
      </w:r>
      <w:r w:rsidR="009274CA" w:rsidRPr="009274CA">
        <w:rPr>
          <w:bCs/>
          <w:sz w:val="28"/>
          <w:szCs w:val="28"/>
        </w:rPr>
        <w:t>.</w:t>
      </w:r>
    </w:p>
    <w:p w14:paraId="6C5DC555" w14:textId="77777777" w:rsidR="00391CEE" w:rsidRPr="009274CA" w:rsidRDefault="00766EE1" w:rsidP="00152AFD">
      <w:pPr>
        <w:pStyle w:val="formattext"/>
        <w:numPr>
          <w:ilvl w:val="0"/>
          <w:numId w:val="14"/>
        </w:numPr>
        <w:shd w:val="clear" w:color="auto" w:fill="FFFFFF"/>
        <w:spacing w:before="0" w:beforeAutospacing="0" w:after="0" w:afterAutospacing="0" w:line="360" w:lineRule="auto"/>
        <w:jc w:val="both"/>
        <w:textAlignment w:val="baseline"/>
        <w:rPr>
          <w:rStyle w:val="ac"/>
          <w:bCs/>
          <w:color w:val="auto"/>
          <w:sz w:val="28"/>
          <w:szCs w:val="28"/>
          <w:u w:val="none"/>
        </w:rPr>
      </w:pPr>
      <w:r w:rsidRPr="009274CA">
        <w:rPr>
          <w:rStyle w:val="ac"/>
          <w:rFonts w:eastAsiaTheme="majorEastAsia"/>
          <w:color w:val="auto"/>
          <w:sz w:val="28"/>
          <w:szCs w:val="28"/>
          <w:u w:val="none"/>
        </w:rPr>
        <w:t>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14:paraId="64682EC2" w14:textId="77777777" w:rsidR="00391CEE" w:rsidRPr="00152AFD" w:rsidRDefault="00766EE1" w:rsidP="00152AFD">
      <w:pPr>
        <w:pStyle w:val="headertext"/>
        <w:numPr>
          <w:ilvl w:val="0"/>
          <w:numId w:val="14"/>
        </w:numPr>
        <w:shd w:val="clear" w:color="auto" w:fill="FFFFFF"/>
        <w:spacing w:before="0" w:beforeAutospacing="0" w:after="0" w:afterAutospacing="0" w:line="360" w:lineRule="auto"/>
        <w:jc w:val="both"/>
        <w:textAlignment w:val="baseline"/>
        <w:rPr>
          <w:sz w:val="28"/>
          <w:szCs w:val="28"/>
        </w:rPr>
      </w:pPr>
      <w:r w:rsidRPr="00152AFD">
        <w:rPr>
          <w:sz w:val="28"/>
          <w:szCs w:val="28"/>
        </w:rPr>
        <w:t>СанПиН 3.3686-21 "Санитарно-эпидемиологические требования по профилактике инфекционных болезней".</w:t>
      </w:r>
    </w:p>
    <w:p w14:paraId="0BD6C370" w14:textId="77777777" w:rsidR="00391CEE" w:rsidRPr="00152AFD" w:rsidRDefault="00007118" w:rsidP="00152AFD">
      <w:pPr>
        <w:pStyle w:val="headertext"/>
        <w:numPr>
          <w:ilvl w:val="0"/>
          <w:numId w:val="14"/>
        </w:numPr>
        <w:shd w:val="clear" w:color="auto" w:fill="FFFFFF"/>
        <w:spacing w:before="0" w:beforeAutospacing="0" w:after="0" w:afterAutospacing="0" w:line="360" w:lineRule="auto"/>
        <w:jc w:val="both"/>
        <w:textAlignment w:val="baseline"/>
        <w:rPr>
          <w:sz w:val="28"/>
          <w:szCs w:val="28"/>
        </w:rPr>
      </w:pPr>
      <w:r w:rsidRPr="00152AFD">
        <w:rPr>
          <w:sz w:val="28"/>
          <w:szCs w:val="28"/>
        </w:rPr>
        <w:t>Приказ Минздрава СССР от 12 июля 1989 г. N 408 "О мерах по снижению заболеваемости вирусными гепатитами в стране".</w:t>
      </w:r>
    </w:p>
    <w:p w14:paraId="491455EF" w14:textId="77777777" w:rsidR="00743ECA" w:rsidRPr="00152AFD" w:rsidRDefault="00007118" w:rsidP="00152AFD">
      <w:pPr>
        <w:pStyle w:val="headertext"/>
        <w:numPr>
          <w:ilvl w:val="0"/>
          <w:numId w:val="14"/>
        </w:numPr>
        <w:shd w:val="clear" w:color="auto" w:fill="FFFFFF"/>
        <w:spacing w:before="0" w:beforeAutospacing="0" w:after="0" w:afterAutospacing="0" w:line="360" w:lineRule="auto"/>
        <w:jc w:val="both"/>
        <w:textAlignment w:val="baseline"/>
        <w:rPr>
          <w:sz w:val="28"/>
          <w:szCs w:val="28"/>
        </w:rPr>
      </w:pPr>
      <w:r w:rsidRPr="00152AFD">
        <w:rPr>
          <w:sz w:val="28"/>
          <w:szCs w:val="28"/>
        </w:rPr>
        <w:t>Приказ Минздрава России от 16 июня 1997 г. N 184 "Об утверждении Методических указаний по очистке, дезинфекции и стерилизации эндоскопов и инструментов к ним, используемых в лечебно - профилактических учреждениях".</w:t>
      </w:r>
    </w:p>
    <w:p w14:paraId="2C319F25" w14:textId="77777777" w:rsidR="00743ECA" w:rsidRPr="00152AFD" w:rsidRDefault="00743ECA" w:rsidP="00152AFD">
      <w:pPr>
        <w:pStyle w:val="a8"/>
        <w:widowControl w:val="0"/>
        <w:numPr>
          <w:ilvl w:val="0"/>
          <w:numId w:val="14"/>
        </w:numPr>
        <w:autoSpaceDE w:val="0"/>
        <w:autoSpaceDN w:val="0"/>
        <w:adjustRightInd w:val="0"/>
        <w:spacing w:line="360" w:lineRule="auto"/>
        <w:jc w:val="both"/>
        <w:rPr>
          <w:sz w:val="28"/>
          <w:szCs w:val="28"/>
        </w:rPr>
      </w:pPr>
      <w:r w:rsidRPr="00152AFD">
        <w:rPr>
          <w:sz w:val="28"/>
          <w:szCs w:val="28"/>
        </w:rPr>
        <w:t>Методические указания по дезинфекции, предстерилизационной очистке и стерилизации изделий медицинского назначения</w:t>
      </w:r>
      <w:r w:rsidRPr="00152AFD">
        <w:rPr>
          <w:i/>
          <w:iCs/>
        </w:rPr>
        <w:t xml:space="preserve"> </w:t>
      </w:r>
      <w:r w:rsidRPr="00152AFD">
        <w:rPr>
          <w:iCs/>
          <w:sz w:val="28"/>
          <w:szCs w:val="28"/>
        </w:rPr>
        <w:t>N МУ-287-113.</w:t>
      </w:r>
    </w:p>
    <w:p w14:paraId="06B328CF" w14:textId="77777777" w:rsidR="00C47871" w:rsidRPr="00152AFD" w:rsidRDefault="00007118" w:rsidP="00152AFD">
      <w:pPr>
        <w:pStyle w:val="headertext"/>
        <w:numPr>
          <w:ilvl w:val="0"/>
          <w:numId w:val="14"/>
        </w:numPr>
        <w:shd w:val="clear" w:color="auto" w:fill="FFFFFF"/>
        <w:spacing w:before="0" w:beforeAutospacing="0" w:after="0" w:afterAutospacing="0" w:line="360" w:lineRule="auto"/>
        <w:jc w:val="both"/>
        <w:textAlignment w:val="baseline"/>
        <w:rPr>
          <w:sz w:val="28"/>
          <w:szCs w:val="28"/>
        </w:rPr>
      </w:pPr>
      <w:r w:rsidRPr="00152AFD">
        <w:rPr>
          <w:sz w:val="28"/>
          <w:szCs w:val="28"/>
        </w:rPr>
        <w:t>Методические указания по классификации очагов туберкулезной инфекции, проведению и контролю качества дезинфекционных мероприятий при туберку</w:t>
      </w:r>
      <w:r w:rsidR="00C47871" w:rsidRPr="00152AFD">
        <w:rPr>
          <w:sz w:val="28"/>
          <w:szCs w:val="28"/>
        </w:rPr>
        <w:t>лезе (N 10-8/39 от 04.05.79 г.).</w:t>
      </w:r>
    </w:p>
    <w:p w14:paraId="223142ED" w14:textId="77777777" w:rsidR="00C47871" w:rsidRPr="00152AFD" w:rsidRDefault="00007118" w:rsidP="00152AFD">
      <w:pPr>
        <w:pStyle w:val="headertext"/>
        <w:numPr>
          <w:ilvl w:val="0"/>
          <w:numId w:val="14"/>
        </w:numPr>
        <w:shd w:val="clear" w:color="auto" w:fill="FFFFFF"/>
        <w:spacing w:before="0" w:beforeAutospacing="0" w:after="0" w:afterAutospacing="0" w:line="360" w:lineRule="auto"/>
        <w:jc w:val="both"/>
        <w:textAlignment w:val="baseline"/>
        <w:rPr>
          <w:sz w:val="28"/>
          <w:szCs w:val="28"/>
        </w:rPr>
      </w:pPr>
      <w:r w:rsidRPr="00152AFD">
        <w:rPr>
          <w:sz w:val="28"/>
          <w:szCs w:val="28"/>
        </w:rPr>
        <w:t>Методические рекомендации по дезинфекции, предстерилизационной очистке и стерилизации медицинских инструментов к гибким эндоскопам (N 28-6/3 от 09.02.88 г.).</w:t>
      </w:r>
    </w:p>
    <w:p w14:paraId="56E13AA3" w14:textId="77777777" w:rsidR="00C47871" w:rsidRPr="00152AFD" w:rsidRDefault="00007118" w:rsidP="00152AFD">
      <w:pPr>
        <w:pStyle w:val="headertext"/>
        <w:numPr>
          <w:ilvl w:val="0"/>
          <w:numId w:val="14"/>
        </w:numPr>
        <w:shd w:val="clear" w:color="auto" w:fill="FFFFFF"/>
        <w:spacing w:before="0" w:beforeAutospacing="0" w:after="0" w:afterAutospacing="0" w:line="360" w:lineRule="auto"/>
        <w:jc w:val="both"/>
        <w:textAlignment w:val="baseline"/>
        <w:rPr>
          <w:sz w:val="28"/>
          <w:szCs w:val="28"/>
        </w:rPr>
      </w:pPr>
      <w:r w:rsidRPr="00152AFD">
        <w:rPr>
          <w:sz w:val="28"/>
          <w:szCs w:val="28"/>
        </w:rPr>
        <w:t>Методические рекомендации по очистке, дезинфекции и стерилизации эндоскопов (N 15-6/33 от 17.07.90 г.).</w:t>
      </w:r>
    </w:p>
    <w:p w14:paraId="1993766E" w14:textId="77777777" w:rsidR="00C47871" w:rsidRPr="00152AFD" w:rsidRDefault="00007118" w:rsidP="00152AFD">
      <w:pPr>
        <w:pStyle w:val="headertext"/>
        <w:numPr>
          <w:ilvl w:val="0"/>
          <w:numId w:val="14"/>
        </w:numPr>
        <w:shd w:val="clear" w:color="auto" w:fill="FFFFFF"/>
        <w:spacing w:before="0" w:beforeAutospacing="0" w:after="0" w:afterAutospacing="0" w:line="360" w:lineRule="auto"/>
        <w:jc w:val="both"/>
        <w:textAlignment w:val="baseline"/>
        <w:rPr>
          <w:sz w:val="28"/>
          <w:szCs w:val="28"/>
        </w:rPr>
      </w:pPr>
      <w:bookmarkStart w:id="1" w:name="_Hlk108382407"/>
      <w:r w:rsidRPr="00152AFD">
        <w:rPr>
          <w:sz w:val="28"/>
          <w:szCs w:val="28"/>
        </w:rPr>
        <w:lastRenderedPageBreak/>
        <w:t>Методические рекомендации по стерилизации лигатурного шовного материала в лечебно - профилактических учреждениях (N 15-6/34 от 19.07.90 г.).</w:t>
      </w:r>
    </w:p>
    <w:bookmarkEnd w:id="1"/>
    <w:p w14:paraId="49330D10" w14:textId="77777777" w:rsidR="00C47871" w:rsidRPr="00152AFD" w:rsidRDefault="00007118" w:rsidP="00152AFD">
      <w:pPr>
        <w:pStyle w:val="headertext"/>
        <w:numPr>
          <w:ilvl w:val="0"/>
          <w:numId w:val="14"/>
        </w:numPr>
        <w:shd w:val="clear" w:color="auto" w:fill="FFFFFF"/>
        <w:spacing w:before="0" w:beforeAutospacing="0" w:after="0" w:afterAutospacing="0" w:line="360" w:lineRule="auto"/>
        <w:jc w:val="both"/>
        <w:textAlignment w:val="baseline"/>
        <w:rPr>
          <w:sz w:val="28"/>
          <w:szCs w:val="28"/>
        </w:rPr>
      </w:pPr>
      <w:r w:rsidRPr="00152AFD">
        <w:rPr>
          <w:sz w:val="28"/>
          <w:szCs w:val="28"/>
        </w:rPr>
        <w:t>Методические указания по контролю работы паровых и воздушных стерилизаторов (N 15/6-5 от 28.02.1991 г.).</w:t>
      </w:r>
    </w:p>
    <w:p w14:paraId="4688F402" w14:textId="77777777" w:rsidR="003D3F29" w:rsidRPr="00152AFD" w:rsidRDefault="00007118" w:rsidP="00152AFD">
      <w:pPr>
        <w:pStyle w:val="headertext"/>
        <w:numPr>
          <w:ilvl w:val="0"/>
          <w:numId w:val="14"/>
        </w:numPr>
        <w:shd w:val="clear" w:color="auto" w:fill="FFFFFF"/>
        <w:spacing w:before="0" w:beforeAutospacing="0" w:after="0" w:afterAutospacing="0" w:line="360" w:lineRule="auto"/>
        <w:jc w:val="both"/>
        <w:textAlignment w:val="baseline"/>
        <w:rPr>
          <w:sz w:val="28"/>
          <w:szCs w:val="28"/>
        </w:rPr>
      </w:pPr>
      <w:r w:rsidRPr="00152AFD">
        <w:rPr>
          <w:sz w:val="28"/>
          <w:szCs w:val="28"/>
        </w:rPr>
        <w:t>Методические указания по применению озона, вырабатываемого в стерилизаторе озоновом СО-01-С.-Пб., для стерилизации медицинских инструментов (N МУ-135-113 от 31.07.97 г.).</w:t>
      </w:r>
    </w:p>
    <w:p w14:paraId="0F05B85C" w14:textId="77777777" w:rsidR="003D3F29" w:rsidRPr="00152AFD" w:rsidRDefault="00007118" w:rsidP="00152AFD">
      <w:pPr>
        <w:pStyle w:val="headertext"/>
        <w:numPr>
          <w:ilvl w:val="0"/>
          <w:numId w:val="14"/>
        </w:numPr>
        <w:shd w:val="clear" w:color="auto" w:fill="FFFFFF"/>
        <w:spacing w:before="0" w:beforeAutospacing="0" w:after="0" w:afterAutospacing="0" w:line="360" w:lineRule="auto"/>
        <w:jc w:val="both"/>
        <w:textAlignment w:val="baseline"/>
        <w:rPr>
          <w:sz w:val="28"/>
          <w:szCs w:val="28"/>
        </w:rPr>
      </w:pPr>
      <w:r w:rsidRPr="00152AFD">
        <w:rPr>
          <w:sz w:val="28"/>
          <w:szCs w:val="28"/>
        </w:rPr>
        <w:t>Методические рекомендации по стерилизации аппаратов искусственного кровообращения газообразной окисью этилена (N 1-13-73 от 26.03.72 г.).</w:t>
      </w:r>
    </w:p>
    <w:p w14:paraId="697E6DC6" w14:textId="77777777" w:rsidR="003D3F29" w:rsidRPr="00152AFD" w:rsidRDefault="00007118" w:rsidP="00152AFD">
      <w:pPr>
        <w:pStyle w:val="headertext"/>
        <w:numPr>
          <w:ilvl w:val="0"/>
          <w:numId w:val="14"/>
        </w:numPr>
        <w:shd w:val="clear" w:color="auto" w:fill="FFFFFF"/>
        <w:spacing w:before="0" w:beforeAutospacing="0" w:after="0" w:afterAutospacing="0" w:line="360" w:lineRule="auto"/>
        <w:jc w:val="both"/>
        <w:textAlignment w:val="baseline"/>
        <w:rPr>
          <w:sz w:val="28"/>
          <w:szCs w:val="28"/>
        </w:rPr>
      </w:pPr>
      <w:r w:rsidRPr="00152AFD">
        <w:rPr>
          <w:sz w:val="28"/>
          <w:szCs w:val="28"/>
        </w:rPr>
        <w:t>Методические указания по применению медицинских упаковочных материалов корпорации "РЕКСАМ" (Великобритания) (N МУ-204-113 от 29.12.97 г.).</w:t>
      </w:r>
    </w:p>
    <w:p w14:paraId="3246224B" w14:textId="77777777" w:rsidR="003D3F29" w:rsidRPr="00152AFD" w:rsidRDefault="00007118" w:rsidP="00152AFD">
      <w:pPr>
        <w:pStyle w:val="headertext"/>
        <w:numPr>
          <w:ilvl w:val="0"/>
          <w:numId w:val="14"/>
        </w:numPr>
        <w:shd w:val="clear" w:color="auto" w:fill="FFFFFF"/>
        <w:spacing w:before="0" w:beforeAutospacing="0" w:after="0" w:afterAutospacing="0" w:line="360" w:lineRule="auto"/>
        <w:jc w:val="both"/>
        <w:textAlignment w:val="baseline"/>
        <w:rPr>
          <w:sz w:val="28"/>
          <w:szCs w:val="28"/>
        </w:rPr>
      </w:pPr>
      <w:r w:rsidRPr="00152AFD">
        <w:rPr>
          <w:sz w:val="28"/>
          <w:szCs w:val="28"/>
        </w:rPr>
        <w:t>Методические указания по применению медицинских упаковочных материалов "СТЕРИКИНГ" фирмы "Випак Медикал" (Финляндия) (N МУ-157-113 от 10.08.98 г.).</w:t>
      </w:r>
    </w:p>
    <w:p w14:paraId="479E5729" w14:textId="77777777" w:rsidR="003D3F29" w:rsidRDefault="00007118" w:rsidP="00152AFD">
      <w:pPr>
        <w:pStyle w:val="headertext"/>
        <w:numPr>
          <w:ilvl w:val="0"/>
          <w:numId w:val="14"/>
        </w:numPr>
        <w:shd w:val="clear" w:color="auto" w:fill="FFFFFF"/>
        <w:spacing w:before="0" w:beforeAutospacing="0" w:after="0" w:afterAutospacing="0" w:line="360" w:lineRule="auto"/>
        <w:jc w:val="both"/>
        <w:textAlignment w:val="baseline"/>
        <w:rPr>
          <w:b/>
          <w:bCs/>
          <w:sz w:val="28"/>
          <w:szCs w:val="28"/>
        </w:rPr>
      </w:pPr>
      <w:r w:rsidRPr="00152AFD">
        <w:rPr>
          <w:sz w:val="28"/>
          <w:szCs w:val="28"/>
        </w:rPr>
        <w:t>Инструкция по применению индикаторов стерилизации одноразового применения ИС-120, ИС-132, ИС-160, ИС-180 (N</w:t>
      </w:r>
      <w:r w:rsidRPr="003D3F29">
        <w:rPr>
          <w:sz w:val="28"/>
          <w:szCs w:val="28"/>
        </w:rPr>
        <w:t xml:space="preserve"> 154.004.98ИП от 18.02.98 г.).</w:t>
      </w:r>
    </w:p>
    <w:p w14:paraId="2082976A" w14:textId="77777777" w:rsidR="00743ECA" w:rsidRPr="00743ECA" w:rsidRDefault="003D3F29" w:rsidP="00152AFD">
      <w:pPr>
        <w:pStyle w:val="headertext"/>
        <w:numPr>
          <w:ilvl w:val="0"/>
          <w:numId w:val="14"/>
        </w:numPr>
        <w:shd w:val="clear" w:color="auto" w:fill="FFFFFF"/>
        <w:spacing w:before="0" w:beforeAutospacing="0" w:after="0" w:afterAutospacing="0" w:line="360" w:lineRule="auto"/>
        <w:jc w:val="both"/>
        <w:textAlignment w:val="baseline"/>
        <w:rPr>
          <w:b/>
          <w:bCs/>
          <w:sz w:val="28"/>
          <w:szCs w:val="28"/>
        </w:rPr>
      </w:pPr>
      <w:r w:rsidRPr="003D3F29">
        <w:rPr>
          <w:bCs/>
          <w:sz w:val="28"/>
          <w:szCs w:val="28"/>
        </w:rPr>
        <w:t xml:space="preserve">Методические рекомендации </w:t>
      </w:r>
      <w:r w:rsidR="00007118" w:rsidRPr="003D3F29">
        <w:rPr>
          <w:bCs/>
          <w:sz w:val="28"/>
          <w:szCs w:val="28"/>
        </w:rPr>
        <w:t>Контроль паровой и воздушной стерилизации медицинских изделий химическими индикаторами однократного применения производства НПФ "ВИНАР", г.</w:t>
      </w:r>
      <w:r w:rsidRPr="003D3F29">
        <w:rPr>
          <w:bCs/>
          <w:sz w:val="28"/>
          <w:szCs w:val="28"/>
        </w:rPr>
        <w:t xml:space="preserve"> </w:t>
      </w:r>
      <w:r w:rsidR="00007118" w:rsidRPr="003D3F29">
        <w:rPr>
          <w:bCs/>
          <w:sz w:val="28"/>
          <w:szCs w:val="28"/>
        </w:rPr>
        <w:t>Москва</w:t>
      </w:r>
      <w:r w:rsidR="00743ECA">
        <w:rPr>
          <w:bCs/>
          <w:sz w:val="28"/>
          <w:szCs w:val="28"/>
        </w:rPr>
        <w:t>.</w:t>
      </w:r>
    </w:p>
    <w:p w14:paraId="4CF776FA" w14:textId="52FAEC39" w:rsidR="00007118" w:rsidRPr="002D277E" w:rsidRDefault="00007118" w:rsidP="00152AFD">
      <w:pPr>
        <w:pStyle w:val="headertext"/>
        <w:numPr>
          <w:ilvl w:val="0"/>
          <w:numId w:val="14"/>
        </w:numPr>
        <w:shd w:val="clear" w:color="auto" w:fill="FFFFFF"/>
        <w:spacing w:before="0" w:beforeAutospacing="0" w:after="0" w:afterAutospacing="0" w:line="360" w:lineRule="auto"/>
        <w:jc w:val="both"/>
        <w:textAlignment w:val="baseline"/>
        <w:rPr>
          <w:b/>
          <w:bCs/>
          <w:sz w:val="28"/>
          <w:szCs w:val="28"/>
        </w:rPr>
      </w:pPr>
      <w:r w:rsidRPr="00743ECA">
        <w:rPr>
          <w:sz w:val="28"/>
          <w:szCs w:val="28"/>
        </w:rPr>
        <w:t>И</w:t>
      </w:r>
      <w:r w:rsidR="00743ECA" w:rsidRPr="00743ECA">
        <w:rPr>
          <w:sz w:val="28"/>
          <w:szCs w:val="28"/>
        </w:rPr>
        <w:t>нструкция</w:t>
      </w:r>
      <w:r w:rsidRPr="00743ECA">
        <w:rPr>
          <w:sz w:val="28"/>
          <w:szCs w:val="28"/>
        </w:rPr>
        <w:t xml:space="preserve"> по применению индикатора химического контроля эффективности очистки медицинских изделий одноразового «ЭомиТЕСТ Азопирам-К» №154.754.16 ИП</w:t>
      </w:r>
      <w:r w:rsidR="00743ECA">
        <w:rPr>
          <w:sz w:val="28"/>
          <w:szCs w:val="28"/>
        </w:rPr>
        <w:t>.</w:t>
      </w:r>
    </w:p>
    <w:p w14:paraId="7F453333" w14:textId="0C654325" w:rsidR="002D277E" w:rsidRPr="002D277E" w:rsidRDefault="002D277E" w:rsidP="00A96BC7">
      <w:pPr>
        <w:pStyle w:val="headertext"/>
        <w:numPr>
          <w:ilvl w:val="0"/>
          <w:numId w:val="44"/>
        </w:numPr>
        <w:shd w:val="clear" w:color="auto" w:fill="FFFFFF"/>
        <w:spacing w:before="0" w:beforeAutospacing="0" w:after="0" w:afterAutospacing="0" w:line="360" w:lineRule="auto"/>
        <w:jc w:val="both"/>
        <w:textAlignment w:val="baseline"/>
        <w:rPr>
          <w:b/>
          <w:bCs/>
          <w:sz w:val="28"/>
          <w:szCs w:val="28"/>
        </w:rPr>
      </w:pPr>
      <w:r w:rsidRPr="002D277E">
        <w:rPr>
          <w:b/>
          <w:bCs/>
          <w:sz w:val="28"/>
          <w:szCs w:val="28"/>
        </w:rPr>
        <w:t>Предстерилизационная очистка, цель предстерилизационно</w:t>
      </w:r>
      <w:r>
        <w:rPr>
          <w:b/>
          <w:bCs/>
          <w:sz w:val="28"/>
          <w:szCs w:val="28"/>
        </w:rPr>
        <w:t>й</w:t>
      </w:r>
      <w:r w:rsidRPr="002D277E">
        <w:rPr>
          <w:b/>
          <w:bCs/>
          <w:sz w:val="28"/>
          <w:szCs w:val="28"/>
        </w:rPr>
        <w:t xml:space="preserve"> очистки.</w:t>
      </w:r>
    </w:p>
    <w:p w14:paraId="2FFF876A" w14:textId="4679A19E" w:rsidR="00755596" w:rsidRDefault="00D4508F" w:rsidP="00755596">
      <w:pPr>
        <w:spacing w:line="360" w:lineRule="auto"/>
        <w:ind w:firstLine="709"/>
        <w:jc w:val="both"/>
        <w:rPr>
          <w:sz w:val="28"/>
          <w:szCs w:val="28"/>
        </w:rPr>
      </w:pPr>
      <w:r>
        <w:rPr>
          <w:sz w:val="28"/>
          <w:szCs w:val="28"/>
        </w:rPr>
        <w:t xml:space="preserve">Медицинские изделия многократного применения подлежат последовательно: дезинфекции, предстерилизационной очистке, </w:t>
      </w:r>
      <w:r>
        <w:rPr>
          <w:sz w:val="28"/>
          <w:szCs w:val="28"/>
        </w:rPr>
        <w:lastRenderedPageBreak/>
        <w:t>стерилизации, последующему хранению в условиях, исключающих вторичную контаминацию микроорганизмами</w:t>
      </w:r>
      <w:r w:rsidR="00A71C42">
        <w:rPr>
          <w:sz w:val="28"/>
          <w:szCs w:val="28"/>
        </w:rPr>
        <w:t>, все эти процессы</w:t>
      </w:r>
      <w:r w:rsidR="00AA3251" w:rsidRPr="00AA3251">
        <w:rPr>
          <w:sz w:val="28"/>
          <w:szCs w:val="28"/>
        </w:rPr>
        <w:t xml:space="preserve"> направлен</w:t>
      </w:r>
      <w:r w:rsidR="00A71C42">
        <w:rPr>
          <w:sz w:val="28"/>
          <w:szCs w:val="28"/>
        </w:rPr>
        <w:t xml:space="preserve">ы </w:t>
      </w:r>
      <w:r w:rsidR="00AA3251" w:rsidRPr="00AA3251">
        <w:rPr>
          <w:sz w:val="28"/>
          <w:szCs w:val="28"/>
        </w:rPr>
        <w:t xml:space="preserve">на профилактику внутрибольничных инфекций у пациентов и </w:t>
      </w:r>
      <w:r w:rsidR="00AA3251" w:rsidRPr="00766254">
        <w:rPr>
          <w:sz w:val="28"/>
          <w:szCs w:val="28"/>
        </w:rPr>
        <w:t xml:space="preserve">персонала </w:t>
      </w:r>
      <w:r w:rsidR="00C326DF" w:rsidRPr="00766254">
        <w:rPr>
          <w:sz w:val="28"/>
          <w:szCs w:val="28"/>
        </w:rPr>
        <w:t>медицинских организаций</w:t>
      </w:r>
      <w:r w:rsidR="00AA3251" w:rsidRPr="00766254">
        <w:rPr>
          <w:sz w:val="28"/>
          <w:szCs w:val="28"/>
        </w:rPr>
        <w:t>.</w:t>
      </w:r>
      <w:r w:rsidR="00755596" w:rsidRPr="00755596">
        <w:rPr>
          <w:sz w:val="28"/>
          <w:szCs w:val="28"/>
        </w:rPr>
        <w:t xml:space="preserve"> </w:t>
      </w:r>
      <w:r w:rsidR="00755596">
        <w:rPr>
          <w:sz w:val="28"/>
          <w:szCs w:val="28"/>
        </w:rPr>
        <w:t>Медицинские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14:paraId="20B7D69D" w14:textId="69E4F909" w:rsidR="00B420A6" w:rsidRPr="00B420A6" w:rsidRDefault="00B420A6" w:rsidP="00CA5577">
      <w:pPr>
        <w:spacing w:line="360" w:lineRule="auto"/>
        <w:ind w:firstLine="709"/>
        <w:jc w:val="both"/>
        <w:rPr>
          <w:sz w:val="28"/>
          <w:szCs w:val="28"/>
          <w:shd w:val="clear" w:color="auto" w:fill="FFFFFF"/>
        </w:rPr>
      </w:pPr>
      <w:r w:rsidRPr="00DC605D">
        <w:rPr>
          <w:i/>
          <w:iCs/>
          <w:sz w:val="28"/>
          <w:szCs w:val="28"/>
          <w:shd w:val="clear" w:color="auto" w:fill="FFFFFF"/>
        </w:rPr>
        <w:t>Предстерилизационная очистка</w:t>
      </w:r>
      <w:r>
        <w:rPr>
          <w:sz w:val="28"/>
          <w:szCs w:val="28"/>
          <w:shd w:val="clear" w:color="auto" w:fill="FFFFFF"/>
        </w:rPr>
        <w:t xml:space="preserve"> </w:t>
      </w:r>
      <w:r w:rsidR="005764F2">
        <w:rPr>
          <w:sz w:val="28"/>
          <w:szCs w:val="28"/>
          <w:shd w:val="clear" w:color="auto" w:fill="FFFFFF"/>
        </w:rPr>
        <w:t>–</w:t>
      </w:r>
      <w:r>
        <w:rPr>
          <w:sz w:val="28"/>
          <w:szCs w:val="28"/>
          <w:shd w:val="clear" w:color="auto" w:fill="FFFFFF"/>
        </w:rPr>
        <w:t xml:space="preserve"> это</w:t>
      </w:r>
      <w:r w:rsidR="005764F2">
        <w:rPr>
          <w:sz w:val="28"/>
          <w:szCs w:val="28"/>
          <w:shd w:val="clear" w:color="auto" w:fill="FFFFFF"/>
        </w:rPr>
        <w:t xml:space="preserve"> этап обработки </w:t>
      </w:r>
      <w:r w:rsidR="00907CC0">
        <w:rPr>
          <w:sz w:val="28"/>
          <w:szCs w:val="28"/>
          <w:shd w:val="clear" w:color="auto" w:fill="FFFFFF"/>
        </w:rPr>
        <w:t xml:space="preserve">изделий медицинского назначения </w:t>
      </w:r>
      <w:r w:rsidR="005764F2">
        <w:rPr>
          <w:sz w:val="28"/>
          <w:szCs w:val="28"/>
          <w:shd w:val="clear" w:color="auto" w:fill="FFFFFF"/>
        </w:rPr>
        <w:t>для</w:t>
      </w:r>
      <w:r w:rsidRPr="00B420A6">
        <w:rPr>
          <w:sz w:val="28"/>
          <w:szCs w:val="28"/>
          <w:shd w:val="clear" w:color="auto" w:fill="FFFFFF"/>
        </w:rPr>
        <w:t xml:space="preserve"> удалени</w:t>
      </w:r>
      <w:r w:rsidR="00F40284">
        <w:rPr>
          <w:sz w:val="28"/>
          <w:szCs w:val="28"/>
          <w:shd w:val="clear" w:color="auto" w:fill="FFFFFF"/>
        </w:rPr>
        <w:t>я</w:t>
      </w:r>
      <w:r w:rsidRPr="00B420A6">
        <w:rPr>
          <w:sz w:val="28"/>
          <w:szCs w:val="28"/>
          <w:shd w:val="clear" w:color="auto" w:fill="FFFFFF"/>
        </w:rPr>
        <w:t xml:space="preserve"> любых неорганических и органических загрязнений (включая белковые, жировые, механические и другие), в том числе остатков лекарственных препаратов, сопровождающееся снижением общей микробной контаминации для облегчения последующей стерилизации этих изделий.</w:t>
      </w:r>
    </w:p>
    <w:p w14:paraId="73E2832A" w14:textId="3E660D82" w:rsidR="000916D5" w:rsidRDefault="000916D5" w:rsidP="00CA5577">
      <w:pPr>
        <w:spacing w:line="360" w:lineRule="auto"/>
        <w:ind w:firstLine="709"/>
        <w:jc w:val="both"/>
        <w:rPr>
          <w:sz w:val="28"/>
          <w:szCs w:val="28"/>
        </w:rPr>
      </w:pPr>
      <w:r>
        <w:rPr>
          <w:sz w:val="28"/>
          <w:szCs w:val="28"/>
        </w:rPr>
        <w:t xml:space="preserve">Предстерилизационную очистку изделий проводят в централизованном стерилизационном отделении, при его отсутствии - по месту проведения манипуляций. </w:t>
      </w:r>
      <w:r w:rsidR="0082753D">
        <w:rPr>
          <w:sz w:val="28"/>
          <w:szCs w:val="28"/>
        </w:rPr>
        <w:t>Персонал</w:t>
      </w:r>
      <w:r w:rsidR="00000A97">
        <w:rPr>
          <w:sz w:val="28"/>
          <w:szCs w:val="28"/>
        </w:rPr>
        <w:t>,</w:t>
      </w:r>
      <w:r w:rsidR="0082753D">
        <w:rPr>
          <w:sz w:val="28"/>
          <w:szCs w:val="28"/>
        </w:rPr>
        <w:t xml:space="preserve"> осуществляющий обработку изделий медицинского назначения</w:t>
      </w:r>
      <w:r w:rsidR="00000A97">
        <w:rPr>
          <w:sz w:val="28"/>
          <w:szCs w:val="28"/>
        </w:rPr>
        <w:t>,</w:t>
      </w:r>
      <w:r w:rsidR="0082753D">
        <w:rPr>
          <w:sz w:val="28"/>
          <w:szCs w:val="28"/>
        </w:rPr>
        <w:t xml:space="preserve"> </w:t>
      </w:r>
      <w:r w:rsidR="00755596">
        <w:rPr>
          <w:sz w:val="28"/>
          <w:szCs w:val="28"/>
        </w:rPr>
        <w:t>проходит предварительную подготовку.</w:t>
      </w:r>
    </w:p>
    <w:p w14:paraId="2C25A03C" w14:textId="5127833C" w:rsidR="00CA5577" w:rsidRDefault="00CA5577" w:rsidP="00CA5577">
      <w:pPr>
        <w:spacing w:line="360" w:lineRule="auto"/>
        <w:ind w:firstLine="709"/>
        <w:jc w:val="both"/>
        <w:rPr>
          <w:sz w:val="28"/>
          <w:szCs w:val="28"/>
        </w:rPr>
      </w:pPr>
      <w:r>
        <w:rPr>
          <w:sz w:val="28"/>
          <w:szCs w:val="28"/>
        </w:rPr>
        <w:t xml:space="preserve">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w:t>
      </w:r>
      <w:bookmarkStart w:id="2" w:name="_Hlk108718699"/>
      <w:r>
        <w:rPr>
          <w:sz w:val="28"/>
          <w:szCs w:val="28"/>
        </w:rPr>
        <w:t xml:space="preserve">механизированным способом </w:t>
      </w:r>
      <w:bookmarkEnd w:id="2"/>
      <w:r>
        <w:rPr>
          <w:sz w:val="28"/>
          <w:szCs w:val="28"/>
        </w:rPr>
        <w:t>в соответствии с инструкцией по эксплуатации, прилагаемой к оборудованию.</w:t>
      </w:r>
    </w:p>
    <w:p w14:paraId="1137E7CB" w14:textId="305EDE97" w:rsidR="00766254" w:rsidRPr="00766254" w:rsidRDefault="00766254" w:rsidP="00766254">
      <w:pPr>
        <w:pStyle w:val="a5"/>
        <w:spacing w:line="360" w:lineRule="auto"/>
      </w:pPr>
      <w:r w:rsidRPr="00766254">
        <w:t>Цель предстерилизационной обработки удаление с изделий медицинского назначения белковых, жировых, лекарственных, механических загрязнений, в том числе невидимых (крови, слизи), дезинфицирующих средств, детергентов, что обеспечивает эффективность последующей стерилизации и безопасное использование простерилизованных изделий.</w:t>
      </w:r>
    </w:p>
    <w:p w14:paraId="67FA68B1" w14:textId="1CB3DBF0" w:rsidR="00766254" w:rsidRPr="00766254" w:rsidRDefault="00CC4AAF" w:rsidP="00766254">
      <w:pPr>
        <w:pStyle w:val="a7"/>
        <w:tabs>
          <w:tab w:val="left" w:pos="567"/>
        </w:tabs>
        <w:spacing w:line="360" w:lineRule="auto"/>
        <w:ind w:left="0" w:right="42" w:firstLine="709"/>
        <w:rPr>
          <w:szCs w:val="28"/>
        </w:rPr>
      </w:pPr>
      <w:r>
        <w:rPr>
          <w:szCs w:val="28"/>
        </w:rPr>
        <w:t xml:space="preserve">Качество </w:t>
      </w:r>
      <w:r w:rsidR="00766254" w:rsidRPr="00766254">
        <w:rPr>
          <w:szCs w:val="28"/>
        </w:rPr>
        <w:t>предстерилизационной очистки</w:t>
      </w:r>
      <w:r>
        <w:rPr>
          <w:szCs w:val="28"/>
        </w:rPr>
        <w:t xml:space="preserve"> контролируется</w:t>
      </w:r>
      <w:r w:rsidR="00E57CC7">
        <w:rPr>
          <w:szCs w:val="28"/>
        </w:rPr>
        <w:t>,</w:t>
      </w:r>
      <w:r>
        <w:rPr>
          <w:szCs w:val="28"/>
        </w:rPr>
        <w:t xml:space="preserve"> </w:t>
      </w:r>
      <w:r w:rsidR="00E57CC7">
        <w:rPr>
          <w:szCs w:val="28"/>
        </w:rPr>
        <w:t>как силами медицинских организаций</w:t>
      </w:r>
      <w:r w:rsidR="00766254" w:rsidRPr="00766254">
        <w:rPr>
          <w:szCs w:val="28"/>
        </w:rPr>
        <w:t xml:space="preserve">, так и специалистами Роспотребнадзора. </w:t>
      </w:r>
    </w:p>
    <w:p w14:paraId="06823FA1" w14:textId="77777777" w:rsidR="006F0B76" w:rsidRPr="006F0B76" w:rsidRDefault="00766254" w:rsidP="00A96BC7">
      <w:pPr>
        <w:pStyle w:val="a8"/>
        <w:numPr>
          <w:ilvl w:val="0"/>
          <w:numId w:val="44"/>
        </w:numPr>
        <w:spacing w:before="0" w:beforeAutospacing="0" w:after="0" w:afterAutospacing="0" w:line="360" w:lineRule="auto"/>
        <w:jc w:val="both"/>
        <w:rPr>
          <w:sz w:val="28"/>
          <w:szCs w:val="28"/>
        </w:rPr>
      </w:pPr>
      <w:r w:rsidRPr="006F0B76">
        <w:rPr>
          <w:b/>
          <w:bCs/>
          <w:sz w:val="28"/>
          <w:szCs w:val="28"/>
        </w:rPr>
        <w:lastRenderedPageBreak/>
        <w:t>Способы предстерилизационной очистки</w:t>
      </w:r>
      <w:r w:rsidR="00782454" w:rsidRPr="006F0B76">
        <w:rPr>
          <w:b/>
          <w:bCs/>
          <w:sz w:val="28"/>
          <w:szCs w:val="28"/>
        </w:rPr>
        <w:t>: механизированная, ручная.</w:t>
      </w:r>
      <w:r w:rsidR="00193BBD" w:rsidRPr="006F0B76">
        <w:rPr>
          <w:b/>
          <w:bCs/>
          <w:sz w:val="28"/>
          <w:szCs w:val="28"/>
        </w:rPr>
        <w:t xml:space="preserve"> </w:t>
      </w:r>
      <w:r w:rsidR="006F0B76" w:rsidRPr="006F0B76">
        <w:rPr>
          <w:b/>
          <w:color w:val="000000"/>
          <w:sz w:val="28"/>
          <w:szCs w:val="28"/>
          <w:shd w:val="clear" w:color="auto" w:fill="FFFFFF"/>
        </w:rPr>
        <w:t>Индикаторы для определения эффективности очистки медицинских инструментов в автоматических моечных машинах и ультразвуковых мойках</w:t>
      </w:r>
      <w:r w:rsidR="006F0B76" w:rsidRPr="006F0B76">
        <w:rPr>
          <w:color w:val="000000"/>
          <w:sz w:val="28"/>
          <w:szCs w:val="28"/>
          <w:shd w:val="clear" w:color="auto" w:fill="FFFFFF"/>
        </w:rPr>
        <w:t xml:space="preserve">. </w:t>
      </w:r>
      <w:r w:rsidR="006F0B76" w:rsidRPr="006F0B76">
        <w:rPr>
          <w:b/>
          <w:sz w:val="28"/>
          <w:szCs w:val="28"/>
        </w:rPr>
        <w:t>Требования к проведению дезинфекции, предстерилизационной очистки и стерилизации медицинских изделий.</w:t>
      </w:r>
      <w:r w:rsidR="006F0B76" w:rsidRPr="006F0B76">
        <w:rPr>
          <w:sz w:val="28"/>
          <w:szCs w:val="28"/>
        </w:rPr>
        <w:t xml:space="preserve"> </w:t>
      </w:r>
    </w:p>
    <w:p w14:paraId="70C09CA9" w14:textId="24555F7F" w:rsidR="00766254" w:rsidRPr="00766254" w:rsidRDefault="00766254" w:rsidP="00766254">
      <w:pPr>
        <w:pStyle w:val="HTML"/>
        <w:spacing w:line="360" w:lineRule="auto"/>
        <w:ind w:firstLine="709"/>
        <w:jc w:val="both"/>
        <w:rPr>
          <w:rFonts w:ascii="Times New Roman" w:hAnsi="Times New Roman" w:cs="Times New Roman"/>
          <w:sz w:val="28"/>
          <w:szCs w:val="28"/>
        </w:rPr>
      </w:pPr>
      <w:r w:rsidRPr="00766254">
        <w:rPr>
          <w:rFonts w:ascii="Times New Roman" w:hAnsi="Times New Roman" w:cs="Times New Roman"/>
          <w:sz w:val="28"/>
          <w:szCs w:val="28"/>
        </w:rPr>
        <w:t>Предстерилизационную очистку проводят ручным или механизированным способом</w:t>
      </w:r>
      <w:r w:rsidR="00782454">
        <w:rPr>
          <w:rFonts w:ascii="Times New Roman" w:hAnsi="Times New Roman" w:cs="Times New Roman"/>
          <w:sz w:val="28"/>
          <w:szCs w:val="28"/>
        </w:rPr>
        <w:t>.</w:t>
      </w:r>
    </w:p>
    <w:p w14:paraId="28470345" w14:textId="3C5A9DAE" w:rsidR="00766254" w:rsidRPr="00766254" w:rsidRDefault="00766254" w:rsidP="00766254">
      <w:pPr>
        <w:pStyle w:val="HTML"/>
        <w:spacing w:line="360" w:lineRule="auto"/>
        <w:ind w:firstLine="709"/>
        <w:jc w:val="both"/>
        <w:rPr>
          <w:rFonts w:ascii="Times New Roman" w:hAnsi="Times New Roman" w:cs="Times New Roman"/>
          <w:sz w:val="28"/>
          <w:szCs w:val="28"/>
        </w:rPr>
      </w:pPr>
      <w:r w:rsidRPr="00766254">
        <w:rPr>
          <w:rFonts w:ascii="Times New Roman" w:hAnsi="Times New Roman" w:cs="Times New Roman"/>
          <w:sz w:val="28"/>
          <w:szCs w:val="28"/>
        </w:rPr>
        <w:t>Предстерилизационная очистка изделий ручным способом является трудоемкой процедурой</w:t>
      </w:r>
      <w:r w:rsidR="00775DAF">
        <w:rPr>
          <w:rFonts w:ascii="Times New Roman" w:hAnsi="Times New Roman" w:cs="Times New Roman"/>
          <w:sz w:val="28"/>
          <w:szCs w:val="28"/>
        </w:rPr>
        <w:t>.</w:t>
      </w:r>
      <w:r w:rsidRPr="00766254">
        <w:rPr>
          <w:rFonts w:ascii="Times New Roman" w:hAnsi="Times New Roman" w:cs="Times New Roman"/>
          <w:sz w:val="28"/>
          <w:szCs w:val="28"/>
        </w:rPr>
        <w:t xml:space="preserve"> Ручной способ очистки контаминированных предметов сопряжен с риском инфицирования персонала возбудителями, передающимися через кровь, в связи с чем, этот способ не должен применяться.</w:t>
      </w:r>
    </w:p>
    <w:p w14:paraId="47553BEB" w14:textId="77777777" w:rsidR="00766254" w:rsidRPr="00766254" w:rsidRDefault="00766254" w:rsidP="00766254">
      <w:pPr>
        <w:pStyle w:val="HTML"/>
        <w:spacing w:line="360" w:lineRule="auto"/>
        <w:ind w:firstLine="709"/>
        <w:jc w:val="both"/>
        <w:rPr>
          <w:rFonts w:ascii="Times New Roman" w:hAnsi="Times New Roman" w:cs="Times New Roman"/>
          <w:sz w:val="28"/>
          <w:szCs w:val="28"/>
        </w:rPr>
      </w:pPr>
      <w:r w:rsidRPr="00766254">
        <w:rPr>
          <w:rFonts w:ascii="Times New Roman" w:hAnsi="Times New Roman" w:cs="Times New Roman"/>
          <w:sz w:val="28"/>
          <w:szCs w:val="28"/>
        </w:rPr>
        <w:t xml:space="preserve">Альтернативными ручной предстерилизационной очистке способами являются ультразвуковая обработка, применение моечных машин, моечно-дезинфекционных и моечно-стерилизационных установок. </w:t>
      </w:r>
    </w:p>
    <w:p w14:paraId="2BE875A6" w14:textId="1AF4817B" w:rsidR="00766254" w:rsidRDefault="00766254" w:rsidP="00766254">
      <w:pPr>
        <w:pStyle w:val="HTML"/>
        <w:spacing w:line="360" w:lineRule="auto"/>
        <w:ind w:firstLine="709"/>
        <w:jc w:val="both"/>
        <w:rPr>
          <w:rFonts w:ascii="Times New Roman" w:hAnsi="Times New Roman" w:cs="Times New Roman"/>
          <w:sz w:val="28"/>
          <w:szCs w:val="28"/>
        </w:rPr>
      </w:pPr>
      <w:r w:rsidRPr="00766254">
        <w:rPr>
          <w:rFonts w:ascii="Times New Roman" w:hAnsi="Times New Roman" w:cs="Times New Roman"/>
          <w:sz w:val="28"/>
          <w:szCs w:val="28"/>
        </w:rPr>
        <w:t xml:space="preserve">Для механизированного способа предстерилизационной очистки предложены различные типы моечных машин. Они могут быть однокамерными или многокамерными. Цикл обработки должен включать этапы: замачивание, мойку, ополаскивание водопроводной водой, ополаскивание дистиллированной водой и сушку. В однокамерных моечных автоматах все этапы обработки выполняются поочередно в одной и той же камере. В многокамерных машинах каждый этап обработки происходит в разных камерах. Машинная мойка изделий предпочтительнее ручной вследствие ограничения контакта персонала с инфицированным материалом и возможности обеспечения более качественной очистки. </w:t>
      </w:r>
    </w:p>
    <w:p w14:paraId="0B53262A" w14:textId="77777777" w:rsidR="00F20F62" w:rsidRDefault="00F20F62" w:rsidP="00F20F62">
      <w:pPr>
        <w:tabs>
          <w:tab w:val="left" w:pos="1605"/>
        </w:tabs>
        <w:spacing w:line="360" w:lineRule="auto"/>
        <w:ind w:firstLine="709"/>
        <w:jc w:val="both"/>
        <w:rPr>
          <w:sz w:val="28"/>
          <w:szCs w:val="28"/>
        </w:rPr>
      </w:pPr>
      <w:r>
        <w:rPr>
          <w:sz w:val="28"/>
          <w:szCs w:val="28"/>
        </w:rPr>
        <w:t xml:space="preserve">Факторы, влияющие на изделия медицинского назначения при машинной мойке: </w:t>
      </w:r>
    </w:p>
    <w:p w14:paraId="0FEBD701" w14:textId="77777777" w:rsidR="00F20F62" w:rsidRDefault="00F20F62" w:rsidP="00F20F62">
      <w:pPr>
        <w:pStyle w:val="a8"/>
        <w:numPr>
          <w:ilvl w:val="0"/>
          <w:numId w:val="21"/>
        </w:numPr>
        <w:tabs>
          <w:tab w:val="left" w:pos="1605"/>
        </w:tabs>
        <w:spacing w:before="0" w:beforeAutospacing="0" w:after="0" w:afterAutospacing="0" w:line="360" w:lineRule="auto"/>
        <w:jc w:val="both"/>
        <w:rPr>
          <w:sz w:val="28"/>
          <w:szCs w:val="28"/>
        </w:rPr>
      </w:pPr>
      <w:r>
        <w:rPr>
          <w:sz w:val="28"/>
          <w:szCs w:val="28"/>
        </w:rPr>
        <w:t>вода,</w:t>
      </w:r>
    </w:p>
    <w:p w14:paraId="65A3E840" w14:textId="77777777" w:rsidR="00F20F62" w:rsidRDefault="00F20F62" w:rsidP="00F20F62">
      <w:pPr>
        <w:pStyle w:val="a8"/>
        <w:numPr>
          <w:ilvl w:val="0"/>
          <w:numId w:val="21"/>
        </w:numPr>
        <w:tabs>
          <w:tab w:val="left" w:pos="1605"/>
        </w:tabs>
        <w:spacing w:line="360" w:lineRule="auto"/>
        <w:jc w:val="both"/>
        <w:rPr>
          <w:sz w:val="28"/>
          <w:szCs w:val="28"/>
        </w:rPr>
      </w:pPr>
      <w:r>
        <w:rPr>
          <w:sz w:val="28"/>
          <w:szCs w:val="28"/>
        </w:rPr>
        <w:t>температура,</w:t>
      </w:r>
    </w:p>
    <w:p w14:paraId="5C11C381" w14:textId="77777777" w:rsidR="00F20F62" w:rsidRDefault="00F20F62" w:rsidP="00F20F62">
      <w:pPr>
        <w:pStyle w:val="a8"/>
        <w:numPr>
          <w:ilvl w:val="0"/>
          <w:numId w:val="21"/>
        </w:numPr>
        <w:tabs>
          <w:tab w:val="left" w:pos="1605"/>
        </w:tabs>
        <w:spacing w:line="360" w:lineRule="auto"/>
        <w:jc w:val="both"/>
        <w:rPr>
          <w:sz w:val="28"/>
          <w:szCs w:val="28"/>
        </w:rPr>
      </w:pPr>
      <w:r>
        <w:rPr>
          <w:sz w:val="28"/>
          <w:szCs w:val="28"/>
        </w:rPr>
        <w:lastRenderedPageBreak/>
        <w:t xml:space="preserve">время, </w:t>
      </w:r>
    </w:p>
    <w:p w14:paraId="3086070D" w14:textId="77777777" w:rsidR="00F20F62" w:rsidRDefault="00F20F62" w:rsidP="00F20F62">
      <w:pPr>
        <w:pStyle w:val="a8"/>
        <w:numPr>
          <w:ilvl w:val="0"/>
          <w:numId w:val="21"/>
        </w:numPr>
        <w:tabs>
          <w:tab w:val="left" w:pos="1605"/>
        </w:tabs>
        <w:spacing w:line="360" w:lineRule="auto"/>
        <w:jc w:val="both"/>
        <w:rPr>
          <w:sz w:val="28"/>
          <w:szCs w:val="28"/>
        </w:rPr>
      </w:pPr>
      <w:r>
        <w:rPr>
          <w:sz w:val="28"/>
          <w:szCs w:val="28"/>
        </w:rPr>
        <w:t xml:space="preserve">детергент, </w:t>
      </w:r>
    </w:p>
    <w:p w14:paraId="20C959BD" w14:textId="7B635231" w:rsidR="00F20F62" w:rsidRDefault="00F20F62" w:rsidP="00F20F62">
      <w:pPr>
        <w:pStyle w:val="a8"/>
        <w:numPr>
          <w:ilvl w:val="0"/>
          <w:numId w:val="21"/>
        </w:numPr>
        <w:tabs>
          <w:tab w:val="left" w:pos="1605"/>
        </w:tabs>
        <w:spacing w:before="0" w:beforeAutospacing="0" w:after="0" w:afterAutospacing="0" w:line="360" w:lineRule="auto"/>
        <w:jc w:val="both"/>
        <w:rPr>
          <w:sz w:val="28"/>
          <w:szCs w:val="28"/>
        </w:rPr>
      </w:pPr>
      <w:r>
        <w:rPr>
          <w:sz w:val="28"/>
          <w:szCs w:val="28"/>
        </w:rPr>
        <w:t>гидромеханическое воздействие струи воды.</w:t>
      </w:r>
    </w:p>
    <w:p w14:paraId="5D98E1AC" w14:textId="77777777" w:rsidR="00E05584" w:rsidRPr="00E05584" w:rsidRDefault="00E05584" w:rsidP="00E05584">
      <w:pPr>
        <w:spacing w:line="360" w:lineRule="auto"/>
        <w:ind w:firstLine="709"/>
        <w:jc w:val="both"/>
        <w:rPr>
          <w:sz w:val="28"/>
          <w:szCs w:val="28"/>
        </w:rPr>
      </w:pPr>
      <w:r w:rsidRPr="00E05584">
        <w:rPr>
          <w:sz w:val="28"/>
          <w:szCs w:val="28"/>
        </w:rPr>
        <w:t xml:space="preserve">При механизированном способе очистки в моюще-дезинфицирующих машинах раствор используется однократно. </w:t>
      </w:r>
    </w:p>
    <w:p w14:paraId="53C0792A" w14:textId="1D0F8697" w:rsidR="00F2795E" w:rsidRPr="00D35B86" w:rsidRDefault="004D70D0" w:rsidP="00F2795E">
      <w:pPr>
        <w:shd w:val="clear" w:color="auto" w:fill="FFFFFF"/>
        <w:spacing w:line="360" w:lineRule="auto"/>
        <w:ind w:firstLine="709"/>
        <w:jc w:val="both"/>
        <w:textAlignment w:val="baseline"/>
        <w:rPr>
          <w:bCs/>
          <w:color w:val="000000"/>
          <w:sz w:val="28"/>
          <w:szCs w:val="28"/>
          <w:shd w:val="clear" w:color="auto" w:fill="FFFFFF"/>
        </w:rPr>
      </w:pPr>
      <w:r w:rsidRPr="00D35B86">
        <w:rPr>
          <w:bCs/>
          <w:i/>
          <w:color w:val="000000"/>
          <w:sz w:val="28"/>
          <w:szCs w:val="28"/>
          <w:shd w:val="clear" w:color="auto" w:fill="FFFFFF"/>
        </w:rPr>
        <w:t>Индикаторы для определения эффективности очистки медицинских инструментов в автоматических моечных машинах и ультразвуковых мойках</w:t>
      </w:r>
      <w:r w:rsidRPr="00D35B86">
        <w:rPr>
          <w:bCs/>
          <w:color w:val="000000"/>
          <w:sz w:val="28"/>
          <w:szCs w:val="28"/>
          <w:shd w:val="clear" w:color="auto" w:fill="FFFFFF"/>
        </w:rPr>
        <w:t xml:space="preserve">. </w:t>
      </w:r>
    </w:p>
    <w:p w14:paraId="77AB0939" w14:textId="5D9DDF9D" w:rsidR="00204F39" w:rsidRDefault="00204F39" w:rsidP="00F2795E">
      <w:pPr>
        <w:shd w:val="clear" w:color="auto" w:fill="FFFFFF"/>
        <w:spacing w:line="360" w:lineRule="auto"/>
        <w:ind w:firstLine="709"/>
        <w:jc w:val="both"/>
        <w:textAlignment w:val="baseline"/>
        <w:rPr>
          <w:color w:val="000000"/>
          <w:sz w:val="28"/>
          <w:szCs w:val="28"/>
          <w:shd w:val="clear" w:color="auto" w:fill="FFFFFF"/>
        </w:rPr>
      </w:pPr>
      <w:r>
        <w:rPr>
          <w:color w:val="000000"/>
          <w:sz w:val="28"/>
          <w:szCs w:val="28"/>
          <w:shd w:val="clear" w:color="auto" w:fill="FFFFFF"/>
        </w:rPr>
        <w:t>Обязательным условием при обработке многоразового инструментария является осуществление контроля на всех</w:t>
      </w:r>
      <w:r w:rsidR="005D1C28">
        <w:rPr>
          <w:color w:val="000000"/>
          <w:sz w:val="28"/>
          <w:szCs w:val="28"/>
          <w:shd w:val="clear" w:color="auto" w:fill="FFFFFF"/>
        </w:rPr>
        <w:t xml:space="preserve"> ее</w:t>
      </w:r>
      <w:r>
        <w:rPr>
          <w:color w:val="000000"/>
          <w:sz w:val="28"/>
          <w:szCs w:val="28"/>
          <w:shd w:val="clear" w:color="auto" w:fill="FFFFFF"/>
        </w:rPr>
        <w:t xml:space="preserve"> </w:t>
      </w:r>
      <w:r w:rsidR="005D1C28">
        <w:rPr>
          <w:color w:val="000000"/>
          <w:sz w:val="28"/>
          <w:szCs w:val="28"/>
          <w:shd w:val="clear" w:color="auto" w:fill="FFFFFF"/>
        </w:rPr>
        <w:t xml:space="preserve">(обработки) </w:t>
      </w:r>
      <w:r>
        <w:rPr>
          <w:color w:val="000000"/>
          <w:sz w:val="28"/>
          <w:szCs w:val="28"/>
          <w:shd w:val="clear" w:color="auto" w:fill="FFFFFF"/>
        </w:rPr>
        <w:t>этапах</w:t>
      </w:r>
      <w:r w:rsidR="001D24D8">
        <w:rPr>
          <w:color w:val="000000"/>
          <w:sz w:val="28"/>
          <w:szCs w:val="28"/>
          <w:shd w:val="clear" w:color="auto" w:fill="FFFFFF"/>
        </w:rPr>
        <w:t xml:space="preserve">. </w:t>
      </w:r>
    </w:p>
    <w:p w14:paraId="62F33C18" w14:textId="77777777" w:rsidR="00C0753F" w:rsidRDefault="005D1C28" w:rsidP="00C0753F">
      <w:pPr>
        <w:shd w:val="clear" w:color="auto" w:fill="FFFFFF"/>
        <w:spacing w:line="360" w:lineRule="auto"/>
        <w:ind w:firstLine="709"/>
        <w:jc w:val="both"/>
        <w:textAlignment w:val="baseline"/>
        <w:rPr>
          <w:color w:val="000000"/>
          <w:sz w:val="28"/>
          <w:szCs w:val="28"/>
          <w:shd w:val="clear" w:color="auto" w:fill="FFFFFF"/>
        </w:rPr>
      </w:pPr>
      <w:r>
        <w:rPr>
          <w:color w:val="000000"/>
          <w:sz w:val="28"/>
          <w:szCs w:val="28"/>
          <w:shd w:val="clear" w:color="auto" w:fill="FFFFFF"/>
        </w:rPr>
        <w:t>Представленные и</w:t>
      </w:r>
      <w:r w:rsidR="004D70D0" w:rsidRPr="004D70D0">
        <w:rPr>
          <w:color w:val="000000"/>
          <w:sz w:val="28"/>
          <w:szCs w:val="28"/>
          <w:shd w:val="clear" w:color="auto" w:fill="FFFFFF"/>
        </w:rPr>
        <w:t>ндикаторы соответствуют требованиям международных стандартов</w:t>
      </w:r>
      <w:r w:rsidR="00C0753F">
        <w:rPr>
          <w:color w:val="000000"/>
          <w:sz w:val="28"/>
          <w:szCs w:val="28"/>
          <w:shd w:val="clear" w:color="auto" w:fill="FFFFFF"/>
        </w:rPr>
        <w:t>.</w:t>
      </w:r>
    </w:p>
    <w:p w14:paraId="76A5385F" w14:textId="61F09820" w:rsidR="004D70D0" w:rsidRDefault="004D70D0" w:rsidP="00815C79">
      <w:pPr>
        <w:shd w:val="clear" w:color="auto" w:fill="FFFFFF"/>
        <w:spacing w:line="360" w:lineRule="auto"/>
        <w:ind w:firstLine="709"/>
        <w:jc w:val="both"/>
        <w:textAlignment w:val="baseline"/>
        <w:rPr>
          <w:sz w:val="28"/>
          <w:szCs w:val="28"/>
        </w:rPr>
      </w:pPr>
      <w:r w:rsidRPr="00C0753F">
        <w:rPr>
          <w:bCs/>
          <w:i/>
          <w:color w:val="000000"/>
          <w:sz w:val="28"/>
          <w:szCs w:val="28"/>
        </w:rPr>
        <w:t>Индикаторы TOSI® и TOSI®-Gold</w:t>
      </w:r>
      <w:r w:rsidRPr="004D70D0">
        <w:rPr>
          <w:color w:val="000000"/>
          <w:sz w:val="28"/>
          <w:szCs w:val="28"/>
        </w:rPr>
        <w:t xml:space="preserve"> предназначены для определения эффективности очистки медицинских инструментов в автоматических моечных машинах. Конструкция индикатора имитирует замковые части медицинских инструментов, наиболее труднодоступные для очистки.</w:t>
      </w:r>
      <w:r w:rsidR="00815C79">
        <w:rPr>
          <w:color w:val="000000"/>
          <w:sz w:val="28"/>
          <w:szCs w:val="28"/>
        </w:rPr>
        <w:t xml:space="preserve"> </w:t>
      </w:r>
      <w:r w:rsidRPr="00815C79">
        <w:rPr>
          <w:sz w:val="28"/>
          <w:szCs w:val="28"/>
        </w:rPr>
        <w:t>Индикаторы TOSI® и TOSI®-Gold представляют собой пластинки из нержавеющей стали размерами 15 х 50 мм, на которые нанесен специальный тестовый загрязнитель, имитирующий загрязнение инструментов кровью</w:t>
      </w:r>
      <w:r w:rsidR="00815C79">
        <w:rPr>
          <w:sz w:val="28"/>
          <w:szCs w:val="28"/>
        </w:rPr>
        <w:t>, показано на рисунке 1</w:t>
      </w:r>
      <w:r w:rsidRPr="00815C79">
        <w:rPr>
          <w:sz w:val="28"/>
          <w:szCs w:val="28"/>
        </w:rPr>
        <w:t>.</w:t>
      </w:r>
    </w:p>
    <w:p w14:paraId="3519BFF6" w14:textId="77777777" w:rsidR="00DE6832" w:rsidRDefault="004A2E22" w:rsidP="00F2795E">
      <w:pPr>
        <w:shd w:val="clear" w:color="auto" w:fill="FFFFFF"/>
        <w:spacing w:line="360" w:lineRule="auto"/>
        <w:jc w:val="both"/>
        <w:textAlignment w:val="baseline"/>
        <w:rPr>
          <w:color w:val="000000"/>
          <w:sz w:val="28"/>
          <w:szCs w:val="28"/>
        </w:rPr>
      </w:pPr>
      <w:r>
        <w:rPr>
          <w:noProof/>
        </w:rPr>
        <w:drawing>
          <wp:anchor distT="0" distB="0" distL="114300" distR="114300" simplePos="0" relativeHeight="251658240" behindDoc="0" locked="0" layoutInCell="1" allowOverlap="1" wp14:anchorId="7FDEEBB2" wp14:editId="75A4FF3D">
            <wp:simplePos x="0" y="0"/>
            <wp:positionH relativeFrom="margin">
              <wp:align>left</wp:align>
            </wp:positionH>
            <wp:positionV relativeFrom="paragraph">
              <wp:posOffset>-2540</wp:posOffset>
            </wp:positionV>
            <wp:extent cx="2085975" cy="1476375"/>
            <wp:effectExtent l="0" t="0" r="9525" b="9525"/>
            <wp:wrapThrough wrapText="bothSides">
              <wp:wrapPolygon edited="0">
                <wp:start x="0" y="0"/>
                <wp:lineTo x="0" y="21461"/>
                <wp:lineTo x="21501" y="21461"/>
                <wp:lineTo x="2150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848" t="12506" r="6521" b="12934"/>
                    <a:stretch/>
                  </pic:blipFill>
                  <pic:spPr bwMode="auto">
                    <a:xfrm>
                      <a:off x="0" y="0"/>
                      <a:ext cx="2085975"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0D0" w:rsidRPr="004D70D0">
        <w:rPr>
          <w:color w:val="000000"/>
          <w:sz w:val="28"/>
          <w:szCs w:val="28"/>
        </w:rPr>
        <w:t xml:space="preserve">Металлические пластинки, покрыты пластиковой прозрачной крышечкой, которая зафиксирована под небольшим углом к металлической пластинке, таким образом, чтобы обеспечить доступ воды во время процесса мойки. </w:t>
      </w:r>
    </w:p>
    <w:p w14:paraId="3F2FA5D8" w14:textId="7A67E97B" w:rsidR="00DE6832" w:rsidRDefault="00DE6832" w:rsidP="00F2795E">
      <w:pPr>
        <w:shd w:val="clear" w:color="auto" w:fill="FFFFFF"/>
        <w:spacing w:line="360" w:lineRule="auto"/>
        <w:jc w:val="both"/>
        <w:textAlignment w:val="baseline"/>
        <w:rPr>
          <w:color w:val="000000"/>
          <w:sz w:val="28"/>
          <w:szCs w:val="28"/>
        </w:rPr>
      </w:pPr>
      <w:r>
        <w:rPr>
          <w:color w:val="000000"/>
          <w:sz w:val="28"/>
          <w:szCs w:val="28"/>
        </w:rPr>
        <w:t xml:space="preserve">Рисунок 1 - </w:t>
      </w:r>
      <w:r>
        <w:rPr>
          <w:bCs/>
          <w:i/>
          <w:color w:val="000000"/>
          <w:sz w:val="28"/>
          <w:szCs w:val="28"/>
        </w:rPr>
        <w:t>Индикаторы TOSI®</w:t>
      </w:r>
    </w:p>
    <w:p w14:paraId="3B708607" w14:textId="0004474B" w:rsidR="004D70D0" w:rsidRPr="004A2E22" w:rsidRDefault="004D70D0" w:rsidP="00DE6832">
      <w:pPr>
        <w:shd w:val="clear" w:color="auto" w:fill="FFFFFF"/>
        <w:spacing w:line="360" w:lineRule="auto"/>
        <w:ind w:firstLine="709"/>
        <w:jc w:val="both"/>
        <w:textAlignment w:val="baseline"/>
        <w:rPr>
          <w:color w:val="000000"/>
          <w:sz w:val="32"/>
          <w:szCs w:val="32"/>
          <w:shd w:val="clear" w:color="auto" w:fill="FFFFFF"/>
        </w:rPr>
      </w:pPr>
      <w:r w:rsidRPr="004D70D0">
        <w:rPr>
          <w:color w:val="000000"/>
          <w:sz w:val="28"/>
          <w:szCs w:val="28"/>
        </w:rPr>
        <w:t xml:space="preserve">Прозрачная пластиковая крышечка позволяет легко визуально определить эффективность очистки сразу же после завершения процесса. Тестовый загрязнитель индикаторов TOSI® сделан из очищенной и </w:t>
      </w:r>
      <w:r w:rsidRPr="004D70D0">
        <w:rPr>
          <w:color w:val="000000"/>
          <w:sz w:val="28"/>
          <w:szCs w:val="28"/>
        </w:rPr>
        <w:lastRenderedPageBreak/>
        <w:t>стандартизированной протеиновой фракции бычьей крови (компоненты фракции имитируют коагулированную человеческую кровь).</w:t>
      </w:r>
    </w:p>
    <w:p w14:paraId="66D29B93" w14:textId="4D6268C9" w:rsidR="004D70D0" w:rsidRPr="004D70D0" w:rsidRDefault="004D70D0" w:rsidP="00F2795E">
      <w:pPr>
        <w:shd w:val="clear" w:color="auto" w:fill="FFFFFF"/>
        <w:spacing w:line="360" w:lineRule="auto"/>
        <w:jc w:val="both"/>
        <w:textAlignment w:val="baseline"/>
        <w:rPr>
          <w:color w:val="000000"/>
          <w:sz w:val="28"/>
          <w:szCs w:val="28"/>
        </w:rPr>
      </w:pPr>
      <w:r w:rsidRPr="004D70D0">
        <w:rPr>
          <w:color w:val="000000"/>
          <w:sz w:val="28"/>
          <w:szCs w:val="28"/>
        </w:rPr>
        <w:t>Тестовый загрязнитель индикаторов TOSI®-Gold имитирует загрязнения инструментов нерастворимыми в воде денатурированными белками крови. Такие загрязнения могут быть на инструментах, применяемых в высокочастотной электрохирургии или других операциях, там, где могут быть факторы денатурации белков (высокая температура, воздействие кислот и др.).</w:t>
      </w:r>
    </w:p>
    <w:p w14:paraId="023D1D54" w14:textId="755CCADB" w:rsidR="004D70D0" w:rsidRPr="004D70D0" w:rsidRDefault="004D70D0" w:rsidP="00F2795E">
      <w:pPr>
        <w:shd w:val="clear" w:color="auto" w:fill="FFFFFF"/>
        <w:spacing w:line="360" w:lineRule="auto"/>
        <w:jc w:val="both"/>
        <w:textAlignment w:val="baseline"/>
        <w:rPr>
          <w:color w:val="000000"/>
          <w:sz w:val="28"/>
          <w:szCs w:val="28"/>
        </w:rPr>
      </w:pPr>
      <w:r w:rsidRPr="00D25D0D">
        <w:rPr>
          <w:i/>
          <w:color w:val="000000"/>
          <w:sz w:val="28"/>
          <w:szCs w:val="28"/>
          <w:bdr w:val="none" w:sz="0" w:space="0" w:color="auto" w:frame="1"/>
        </w:rPr>
        <w:t>Внимание!</w:t>
      </w:r>
      <w:r w:rsidRPr="004D70D0">
        <w:rPr>
          <w:color w:val="000000"/>
          <w:sz w:val="28"/>
          <w:szCs w:val="28"/>
        </w:rPr>
        <w:t> </w:t>
      </w:r>
      <w:r w:rsidR="00D25D0D">
        <w:rPr>
          <w:color w:val="000000"/>
          <w:sz w:val="28"/>
          <w:szCs w:val="28"/>
        </w:rPr>
        <w:t xml:space="preserve"> </w:t>
      </w:r>
      <w:r w:rsidR="00B0032B" w:rsidRPr="00B0032B">
        <w:rPr>
          <w:color w:val="000000"/>
          <w:sz w:val="28"/>
          <w:szCs w:val="28"/>
          <w:shd w:val="clear" w:color="auto" w:fill="FFFFFF"/>
        </w:rPr>
        <w:t>Индикаторы TOSI® и TOSI®-Cold всегда необходимо располагать между инструментами на дне корзины!</w:t>
      </w:r>
      <w:r w:rsidR="00B0032B">
        <w:rPr>
          <w:rFonts w:ascii="Helvetica" w:hAnsi="Helvetica" w:cs="Helvetica"/>
          <w:color w:val="000000"/>
          <w:sz w:val="23"/>
          <w:szCs w:val="23"/>
          <w:shd w:val="clear" w:color="auto" w:fill="FFFFFF"/>
        </w:rPr>
        <w:t xml:space="preserve"> </w:t>
      </w:r>
      <w:r w:rsidRPr="004D70D0">
        <w:rPr>
          <w:color w:val="000000"/>
          <w:sz w:val="28"/>
          <w:szCs w:val="28"/>
        </w:rPr>
        <w:t>Индикаторы</w:t>
      </w:r>
      <w:r w:rsidR="00B0032B">
        <w:rPr>
          <w:color w:val="000000"/>
          <w:sz w:val="28"/>
          <w:szCs w:val="28"/>
        </w:rPr>
        <w:t xml:space="preserve"> </w:t>
      </w:r>
      <w:r w:rsidRPr="004D70D0">
        <w:rPr>
          <w:color w:val="000000"/>
          <w:sz w:val="28"/>
          <w:szCs w:val="28"/>
        </w:rPr>
        <w:t>TOSI® и TOSI®-Gold являются изделиями однократного применения.</w:t>
      </w:r>
    </w:p>
    <w:p w14:paraId="7D9AC4FA" w14:textId="7741F51C" w:rsidR="004D70D0" w:rsidRPr="00336C1F" w:rsidRDefault="004D70D0" w:rsidP="00336C1F">
      <w:pPr>
        <w:shd w:val="clear" w:color="auto" w:fill="FFFFFF"/>
        <w:spacing w:line="360" w:lineRule="auto"/>
        <w:ind w:firstLine="709"/>
        <w:jc w:val="both"/>
        <w:textAlignment w:val="baseline"/>
        <w:rPr>
          <w:i/>
          <w:color w:val="000000"/>
          <w:sz w:val="28"/>
          <w:szCs w:val="28"/>
          <w:bdr w:val="none" w:sz="0" w:space="0" w:color="auto" w:frame="1"/>
        </w:rPr>
      </w:pPr>
      <w:r w:rsidRPr="00336C1F">
        <w:rPr>
          <w:i/>
          <w:color w:val="000000"/>
          <w:sz w:val="28"/>
          <w:szCs w:val="28"/>
          <w:bdr w:val="none" w:sz="0" w:space="0" w:color="auto" w:frame="1"/>
        </w:rPr>
        <w:t>Индикаторы TOSI</w:t>
      </w:r>
      <w:r w:rsidRPr="00336C1F">
        <w:rPr>
          <w:i/>
          <w:color w:val="000000"/>
          <w:sz w:val="28"/>
          <w:szCs w:val="28"/>
        </w:rPr>
        <w:t>®</w:t>
      </w:r>
      <w:r w:rsidRPr="00336C1F">
        <w:rPr>
          <w:i/>
          <w:color w:val="000000"/>
          <w:sz w:val="28"/>
          <w:szCs w:val="28"/>
          <w:bdr w:val="none" w:sz="0" w:space="0" w:color="auto" w:frame="1"/>
        </w:rPr>
        <w:t>- LumCheck с тест-объектом LumCheck</w:t>
      </w:r>
      <w:r w:rsidR="00E21EF7">
        <w:rPr>
          <w:i/>
          <w:color w:val="000000"/>
          <w:sz w:val="28"/>
          <w:szCs w:val="28"/>
          <w:bdr w:val="none" w:sz="0" w:space="0" w:color="auto" w:frame="1"/>
        </w:rPr>
        <w:t>.</w:t>
      </w:r>
    </w:p>
    <w:p w14:paraId="1B5D1F4B" w14:textId="77777777" w:rsidR="000D210E" w:rsidRDefault="004D70D0" w:rsidP="0077193E">
      <w:pPr>
        <w:shd w:val="clear" w:color="auto" w:fill="FFFFFF"/>
        <w:spacing w:line="360" w:lineRule="auto"/>
        <w:ind w:firstLine="709"/>
        <w:jc w:val="both"/>
        <w:textAlignment w:val="baseline"/>
        <w:rPr>
          <w:b/>
          <w:bCs/>
          <w:i/>
          <w:color w:val="000000"/>
          <w:sz w:val="28"/>
          <w:szCs w:val="28"/>
          <w:bdr w:val="none" w:sz="0" w:space="0" w:color="auto" w:frame="1"/>
        </w:rPr>
      </w:pPr>
      <w:r w:rsidRPr="004D70D0">
        <w:rPr>
          <w:color w:val="000000"/>
          <w:sz w:val="28"/>
          <w:szCs w:val="28"/>
        </w:rPr>
        <w:t>Индикаторы </w:t>
      </w:r>
      <w:r w:rsidRPr="004D70D0">
        <w:rPr>
          <w:bCs/>
          <w:color w:val="000000"/>
          <w:sz w:val="28"/>
          <w:szCs w:val="28"/>
          <w:bdr w:val="none" w:sz="0" w:space="0" w:color="auto" w:frame="1"/>
        </w:rPr>
        <w:t>TOSI</w:t>
      </w:r>
      <w:r w:rsidRPr="004D70D0">
        <w:rPr>
          <w:color w:val="000000"/>
          <w:sz w:val="28"/>
          <w:szCs w:val="28"/>
        </w:rPr>
        <w:t>®</w:t>
      </w:r>
      <w:r w:rsidRPr="004D70D0">
        <w:rPr>
          <w:bCs/>
          <w:color w:val="000000"/>
          <w:sz w:val="28"/>
          <w:szCs w:val="28"/>
          <w:bdr w:val="none" w:sz="0" w:space="0" w:color="auto" w:frame="1"/>
        </w:rPr>
        <w:t>-LumCheck</w:t>
      </w:r>
      <w:r w:rsidRPr="004D70D0">
        <w:rPr>
          <w:color w:val="000000"/>
          <w:sz w:val="28"/>
          <w:szCs w:val="28"/>
        </w:rPr>
        <w:t> предназначены для оценки эффективности очистки полых медицинских инструментов в автоматических моечных машинах и ультразвуковых мойках. Индикаторы TOSI®-LumCheck используются только совместно с тест-объектом LumCheck</w:t>
      </w:r>
      <w:r w:rsidR="000D210E">
        <w:rPr>
          <w:color w:val="000000"/>
          <w:sz w:val="28"/>
          <w:szCs w:val="28"/>
        </w:rPr>
        <w:t>, показано на рисунке 2</w:t>
      </w:r>
      <w:r w:rsidRPr="004D70D0">
        <w:rPr>
          <w:color w:val="000000"/>
          <w:sz w:val="28"/>
          <w:szCs w:val="28"/>
        </w:rPr>
        <w:t>.</w:t>
      </w:r>
      <w:r w:rsidR="000275CE">
        <w:rPr>
          <w:b/>
          <w:bCs/>
          <w:i/>
          <w:color w:val="000000"/>
          <w:sz w:val="28"/>
          <w:szCs w:val="28"/>
          <w:bdr w:val="none" w:sz="0" w:space="0" w:color="auto" w:frame="1"/>
        </w:rPr>
        <w:t xml:space="preserve"> </w:t>
      </w:r>
    </w:p>
    <w:p w14:paraId="5FA2F90C" w14:textId="0348EEDD" w:rsidR="000D210E" w:rsidRDefault="00A14E2F" w:rsidP="00F2795E">
      <w:pPr>
        <w:shd w:val="clear" w:color="auto" w:fill="FFFFFF"/>
        <w:spacing w:line="360" w:lineRule="auto"/>
        <w:jc w:val="both"/>
        <w:textAlignment w:val="baseline"/>
        <w:rPr>
          <w:b/>
          <w:bCs/>
          <w:i/>
          <w:color w:val="000000"/>
          <w:sz w:val="28"/>
          <w:szCs w:val="28"/>
          <w:bdr w:val="none" w:sz="0" w:space="0" w:color="auto" w:frame="1"/>
        </w:rPr>
      </w:pPr>
      <w:r w:rsidRPr="00A14E2F">
        <w:rPr>
          <w:b/>
          <w:bCs/>
          <w:i/>
          <w:noProof/>
          <w:color w:val="000000"/>
          <w:sz w:val="28"/>
          <w:szCs w:val="28"/>
          <w:bdr w:val="none" w:sz="0" w:space="0" w:color="auto" w:frame="1"/>
        </w:rPr>
        <w:drawing>
          <wp:inline distT="0" distB="0" distL="0" distR="0" wp14:anchorId="29476A76" wp14:editId="1B9020D9">
            <wp:extent cx="5867400" cy="914400"/>
            <wp:effectExtent l="0" t="0" r="0" b="0"/>
            <wp:docPr id="2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8055" cy="914502"/>
                    </a:xfrm>
                    <a:prstGeom prst="rect">
                      <a:avLst/>
                    </a:prstGeom>
                    <a:noFill/>
                    <a:ln>
                      <a:noFill/>
                    </a:ln>
                    <a:effectLst/>
                  </pic:spPr>
                </pic:pic>
              </a:graphicData>
            </a:graphic>
          </wp:inline>
        </w:drawing>
      </w:r>
    </w:p>
    <w:p w14:paraId="20005972" w14:textId="36DEEB6E" w:rsidR="00A14E2F" w:rsidRPr="00A14E2F" w:rsidRDefault="00A14E2F" w:rsidP="00F2795E">
      <w:pPr>
        <w:shd w:val="clear" w:color="auto" w:fill="FFFFFF"/>
        <w:spacing w:line="360" w:lineRule="auto"/>
        <w:jc w:val="both"/>
        <w:textAlignment w:val="baseline"/>
        <w:rPr>
          <w:i/>
          <w:color w:val="000000"/>
          <w:sz w:val="28"/>
          <w:szCs w:val="28"/>
          <w:bdr w:val="none" w:sz="0" w:space="0" w:color="auto" w:frame="1"/>
        </w:rPr>
      </w:pPr>
      <w:r>
        <w:rPr>
          <w:iCs/>
          <w:color w:val="000000"/>
          <w:sz w:val="28"/>
          <w:szCs w:val="28"/>
          <w:bdr w:val="none" w:sz="0" w:space="0" w:color="auto" w:frame="1"/>
        </w:rPr>
        <w:t xml:space="preserve">Рисунок 2 - </w:t>
      </w:r>
      <w:r>
        <w:rPr>
          <w:i/>
          <w:color w:val="000000"/>
          <w:sz w:val="28"/>
          <w:szCs w:val="28"/>
          <w:bdr w:val="none" w:sz="0" w:space="0" w:color="auto" w:frame="1"/>
        </w:rPr>
        <w:t>Индикаторы TOSI</w:t>
      </w:r>
      <w:r>
        <w:rPr>
          <w:i/>
          <w:color w:val="000000"/>
          <w:sz w:val="28"/>
          <w:szCs w:val="28"/>
        </w:rPr>
        <w:t>®</w:t>
      </w:r>
      <w:r>
        <w:rPr>
          <w:i/>
          <w:color w:val="000000"/>
          <w:sz w:val="28"/>
          <w:szCs w:val="28"/>
          <w:bdr w:val="none" w:sz="0" w:space="0" w:color="auto" w:frame="1"/>
        </w:rPr>
        <w:t>- LumCheck с тест-объектом LumCheck </w:t>
      </w:r>
    </w:p>
    <w:p w14:paraId="0C526C80" w14:textId="1C6F1556" w:rsidR="004D70D0" w:rsidRPr="0014038A" w:rsidRDefault="004D70D0" w:rsidP="00F2795E">
      <w:pPr>
        <w:shd w:val="clear" w:color="auto" w:fill="FFFFFF"/>
        <w:spacing w:line="360" w:lineRule="auto"/>
        <w:jc w:val="both"/>
        <w:textAlignment w:val="baseline"/>
        <w:rPr>
          <w:iCs/>
          <w:color w:val="000000"/>
          <w:sz w:val="28"/>
          <w:szCs w:val="28"/>
        </w:rPr>
      </w:pPr>
      <w:r w:rsidRPr="004D70D0">
        <w:rPr>
          <w:color w:val="000000"/>
          <w:sz w:val="28"/>
          <w:szCs w:val="28"/>
        </w:rPr>
        <w:t>Тест-объект </w:t>
      </w:r>
      <w:r w:rsidRPr="004D70D0">
        <w:rPr>
          <w:bCs/>
          <w:color w:val="000000"/>
          <w:sz w:val="28"/>
          <w:szCs w:val="28"/>
          <w:bdr w:val="none" w:sz="0" w:space="0" w:color="auto" w:frame="1"/>
        </w:rPr>
        <w:t>LumCheck</w:t>
      </w:r>
      <w:r w:rsidRPr="004D70D0">
        <w:rPr>
          <w:color w:val="000000"/>
          <w:sz w:val="28"/>
          <w:szCs w:val="28"/>
        </w:rPr>
        <w:t xml:space="preserve"> имитирует полый медицинский инструмент и представляет собой полый металлический сборно-разборный инструмент многоразового использования. </w:t>
      </w:r>
      <w:r w:rsidRPr="004D70D0">
        <w:rPr>
          <w:bCs/>
          <w:color w:val="000000"/>
          <w:sz w:val="28"/>
          <w:szCs w:val="28"/>
          <w:bdr w:val="none" w:sz="0" w:space="0" w:color="auto" w:frame="1"/>
        </w:rPr>
        <w:t>Индикаторы TOSI</w:t>
      </w:r>
      <w:r w:rsidRPr="004D70D0">
        <w:rPr>
          <w:color w:val="000000"/>
          <w:sz w:val="28"/>
          <w:szCs w:val="28"/>
        </w:rPr>
        <w:t>®</w:t>
      </w:r>
      <w:r w:rsidRPr="004D70D0">
        <w:rPr>
          <w:bCs/>
          <w:color w:val="000000"/>
          <w:sz w:val="28"/>
          <w:szCs w:val="28"/>
          <w:bdr w:val="none" w:sz="0" w:space="0" w:color="auto" w:frame="1"/>
        </w:rPr>
        <w:t>-LumCheck</w:t>
      </w:r>
      <w:r w:rsidRPr="004D70D0">
        <w:rPr>
          <w:color w:val="000000"/>
          <w:sz w:val="28"/>
          <w:szCs w:val="28"/>
        </w:rPr>
        <w:t xml:space="preserve"> представляют собой металлические пластинки размером 55х5мм, на которые нанесен тестовый загрязнитель. Тестовый загрязнитель имитирует загрязнения инструментов кровью. </w:t>
      </w:r>
      <w:r w:rsidRPr="0014038A">
        <w:rPr>
          <w:bCs/>
          <w:iCs/>
          <w:color w:val="000000"/>
          <w:sz w:val="28"/>
          <w:szCs w:val="28"/>
          <w:bdr w:val="none" w:sz="0" w:space="0" w:color="auto" w:frame="1"/>
        </w:rPr>
        <w:t>Тест-объект LumCheck и индикаторы TOSI</w:t>
      </w:r>
      <w:r w:rsidRPr="0014038A">
        <w:rPr>
          <w:iCs/>
          <w:color w:val="000000"/>
          <w:sz w:val="28"/>
          <w:szCs w:val="28"/>
        </w:rPr>
        <w:t>®</w:t>
      </w:r>
      <w:r w:rsidRPr="0014038A">
        <w:rPr>
          <w:bCs/>
          <w:iCs/>
          <w:color w:val="000000"/>
          <w:sz w:val="28"/>
          <w:szCs w:val="28"/>
          <w:bdr w:val="none" w:sz="0" w:space="0" w:color="auto" w:frame="1"/>
        </w:rPr>
        <w:t>-LumCheck применяются только совместно!</w:t>
      </w:r>
    </w:p>
    <w:p w14:paraId="511920E6" w14:textId="3641C316" w:rsidR="004D70D0" w:rsidRPr="00D57E24" w:rsidRDefault="004D70D0" w:rsidP="00D57E24">
      <w:pPr>
        <w:shd w:val="clear" w:color="auto" w:fill="FFFFFF"/>
        <w:spacing w:line="360" w:lineRule="auto"/>
        <w:ind w:firstLine="709"/>
        <w:jc w:val="both"/>
        <w:textAlignment w:val="baseline"/>
        <w:rPr>
          <w:i/>
          <w:color w:val="000000"/>
          <w:sz w:val="28"/>
          <w:szCs w:val="28"/>
        </w:rPr>
      </w:pPr>
      <w:r w:rsidRPr="00D57E24">
        <w:rPr>
          <w:i/>
          <w:color w:val="000000"/>
          <w:sz w:val="28"/>
          <w:szCs w:val="28"/>
          <w:bdr w:val="none" w:sz="0" w:space="0" w:color="auto" w:frame="1"/>
        </w:rPr>
        <w:t>Индикаторы HEMOCHECK –S.</w:t>
      </w:r>
    </w:p>
    <w:p w14:paraId="02F96FB1" w14:textId="77777777" w:rsidR="00193BBD" w:rsidRDefault="004D70D0" w:rsidP="00193BBD">
      <w:pPr>
        <w:shd w:val="clear" w:color="auto" w:fill="FFFFFF"/>
        <w:spacing w:line="360" w:lineRule="auto"/>
        <w:ind w:firstLine="709"/>
        <w:jc w:val="both"/>
        <w:textAlignment w:val="baseline"/>
        <w:rPr>
          <w:i/>
          <w:color w:val="000000"/>
          <w:sz w:val="28"/>
          <w:szCs w:val="28"/>
        </w:rPr>
      </w:pPr>
      <w:r w:rsidRPr="004D70D0">
        <w:rPr>
          <w:color w:val="000000"/>
          <w:sz w:val="28"/>
          <w:szCs w:val="28"/>
        </w:rPr>
        <w:lastRenderedPageBreak/>
        <w:t>Предназначены для определения остатков частиц крови на медицинских инструментах и других поверхностях. Метод определения – химическая реакция на пероксидазу крови.</w:t>
      </w:r>
    </w:p>
    <w:p w14:paraId="7CB2DBF6" w14:textId="5C2B44C0" w:rsidR="00B5188E" w:rsidRPr="00193BBD" w:rsidRDefault="004D70D0" w:rsidP="00193BBD">
      <w:pPr>
        <w:shd w:val="clear" w:color="auto" w:fill="FFFFFF"/>
        <w:spacing w:line="360" w:lineRule="auto"/>
        <w:ind w:firstLine="709"/>
        <w:jc w:val="both"/>
        <w:textAlignment w:val="baseline"/>
        <w:rPr>
          <w:i/>
          <w:color w:val="000000"/>
          <w:sz w:val="28"/>
          <w:szCs w:val="28"/>
        </w:rPr>
      </w:pPr>
      <w:r w:rsidRPr="004D70D0">
        <w:rPr>
          <w:color w:val="000000"/>
          <w:sz w:val="28"/>
          <w:szCs w:val="28"/>
        </w:rPr>
        <w:t xml:space="preserve">Каждый тест состоит из 2-х пластиковых пробирок прозрачного цвета: 1-я пробирка с закручивающейся пластиковой крышкой прозрачного цвета содержит индикаторную жидкость, 2-я с закручивающейся пластиковой крышкой зеленого цвета содержит </w:t>
      </w:r>
      <w:r w:rsidR="00B5188E" w:rsidRPr="004D70D0">
        <w:rPr>
          <w:color w:val="000000"/>
          <w:sz w:val="28"/>
          <w:szCs w:val="28"/>
        </w:rPr>
        <w:t>активатор белого цвета,</w:t>
      </w:r>
      <w:r w:rsidRPr="004D70D0">
        <w:rPr>
          <w:color w:val="000000"/>
          <w:sz w:val="28"/>
          <w:szCs w:val="28"/>
        </w:rPr>
        <w:t xml:space="preserve"> распыленный тонким слоем на дне пробирки</w:t>
      </w:r>
      <w:r w:rsidR="00B5188E">
        <w:rPr>
          <w:color w:val="000000"/>
          <w:sz w:val="28"/>
          <w:szCs w:val="28"/>
        </w:rPr>
        <w:t>, показано на рисунке 3</w:t>
      </w:r>
      <w:r w:rsidRPr="004D70D0">
        <w:rPr>
          <w:color w:val="000000"/>
          <w:sz w:val="28"/>
          <w:szCs w:val="28"/>
        </w:rPr>
        <w:t>.</w:t>
      </w:r>
    </w:p>
    <w:p w14:paraId="78C45963" w14:textId="5563B7CE" w:rsidR="004D70D0" w:rsidRDefault="00332DCA" w:rsidP="0079758F">
      <w:pPr>
        <w:shd w:val="clear" w:color="auto" w:fill="FFFFFF"/>
        <w:tabs>
          <w:tab w:val="left" w:pos="1215"/>
        </w:tabs>
        <w:spacing w:line="360" w:lineRule="auto"/>
        <w:jc w:val="both"/>
        <w:textAlignment w:val="baseline"/>
        <w:rPr>
          <w:sz w:val="28"/>
          <w:szCs w:val="28"/>
          <w:shd w:val="clear" w:color="auto" w:fill="FFFFFF"/>
        </w:rPr>
      </w:pPr>
      <w:r>
        <w:rPr>
          <w:noProof/>
        </w:rPr>
        <w:drawing>
          <wp:anchor distT="0" distB="0" distL="114300" distR="114300" simplePos="0" relativeHeight="251659264" behindDoc="1" locked="0" layoutInCell="1" allowOverlap="1" wp14:anchorId="17D46B3D" wp14:editId="3F770E13">
            <wp:simplePos x="0" y="0"/>
            <wp:positionH relativeFrom="margin">
              <wp:align>left</wp:align>
            </wp:positionH>
            <wp:positionV relativeFrom="paragraph">
              <wp:posOffset>3810</wp:posOffset>
            </wp:positionV>
            <wp:extent cx="1924050" cy="1332230"/>
            <wp:effectExtent l="0" t="0" r="0" b="1270"/>
            <wp:wrapTight wrapText="bothSides">
              <wp:wrapPolygon edited="0">
                <wp:start x="0" y="0"/>
                <wp:lineTo x="0" y="21312"/>
                <wp:lineTo x="21386" y="21312"/>
                <wp:lineTo x="2138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8">
                      <a:extLst>
                        <a:ext uri="{28A0092B-C50C-407E-A947-70E740481C1C}">
                          <a14:useLocalDpi xmlns:a14="http://schemas.microsoft.com/office/drawing/2010/main" val="0"/>
                        </a:ext>
                      </a:extLst>
                    </a:blip>
                    <a:srcRect l="38808" t="62187" r="42795" b="21578"/>
                    <a:stretch/>
                  </pic:blipFill>
                  <pic:spPr bwMode="auto">
                    <a:xfrm>
                      <a:off x="0" y="0"/>
                      <a:ext cx="1924050" cy="1332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D70D0" w:rsidRPr="004D70D0">
        <w:rPr>
          <w:color w:val="000000"/>
          <w:sz w:val="28"/>
          <w:szCs w:val="28"/>
        </w:rPr>
        <w:t>Для взятия проб с поверхностей используются одноразовые тампоны, которые упакованы в отдельный пакет. В пакете содержится 12 тампонов.</w:t>
      </w:r>
      <w:r w:rsidR="00B5188E">
        <w:rPr>
          <w:color w:val="000000"/>
          <w:sz w:val="28"/>
          <w:szCs w:val="28"/>
        </w:rPr>
        <w:t xml:space="preserve"> </w:t>
      </w:r>
      <w:r w:rsidR="004D70D0" w:rsidRPr="004D70D0">
        <w:rPr>
          <w:sz w:val="28"/>
          <w:szCs w:val="28"/>
          <w:shd w:val="clear" w:color="auto" w:fill="FFFFFF"/>
        </w:rPr>
        <w:t>Чувствительность индикаторов почти в 10 раз выше чувствительности азопирамовой</w:t>
      </w:r>
      <w:r w:rsidR="006475F9">
        <w:rPr>
          <w:sz w:val="28"/>
          <w:szCs w:val="28"/>
          <w:shd w:val="clear" w:color="auto" w:fill="FFFFFF"/>
        </w:rPr>
        <w:t xml:space="preserve"> </w:t>
      </w:r>
      <w:r w:rsidR="004D70D0" w:rsidRPr="004D70D0">
        <w:rPr>
          <w:sz w:val="28"/>
          <w:szCs w:val="28"/>
          <w:shd w:val="clear" w:color="auto" w:fill="FFFFFF"/>
        </w:rPr>
        <w:t>пробы.</w:t>
      </w:r>
    </w:p>
    <w:p w14:paraId="4D98184A" w14:textId="54D2371B" w:rsidR="006475F9" w:rsidRDefault="006475F9" w:rsidP="006475F9">
      <w:pPr>
        <w:shd w:val="clear" w:color="auto" w:fill="FFFFFF"/>
        <w:spacing w:line="360" w:lineRule="auto"/>
        <w:jc w:val="both"/>
        <w:textAlignment w:val="baseline"/>
        <w:rPr>
          <w:i/>
          <w:color w:val="000000"/>
          <w:sz w:val="28"/>
          <w:szCs w:val="28"/>
        </w:rPr>
      </w:pPr>
      <w:r>
        <w:rPr>
          <w:sz w:val="28"/>
          <w:szCs w:val="28"/>
          <w:shd w:val="clear" w:color="auto" w:fill="FFFFFF"/>
        </w:rPr>
        <w:t xml:space="preserve">Рисунок 3 - </w:t>
      </w:r>
      <w:r>
        <w:rPr>
          <w:i/>
          <w:color w:val="000000"/>
          <w:sz w:val="28"/>
          <w:szCs w:val="28"/>
          <w:bdr w:val="none" w:sz="0" w:space="0" w:color="auto" w:frame="1"/>
        </w:rPr>
        <w:t>Индикаторы HEMOCHECK –</w:t>
      </w:r>
      <w:r w:rsidR="0013459F">
        <w:rPr>
          <w:i/>
          <w:color w:val="000000"/>
          <w:sz w:val="28"/>
          <w:szCs w:val="28"/>
          <w:bdr w:val="none" w:sz="0" w:space="0" w:color="auto" w:frame="1"/>
          <w:lang w:val="en-US"/>
        </w:rPr>
        <w:t>E</w:t>
      </w:r>
      <w:r>
        <w:rPr>
          <w:i/>
          <w:color w:val="000000"/>
          <w:sz w:val="28"/>
          <w:szCs w:val="28"/>
          <w:bdr w:val="none" w:sz="0" w:space="0" w:color="auto" w:frame="1"/>
        </w:rPr>
        <w:t>.</w:t>
      </w:r>
    </w:p>
    <w:p w14:paraId="0AB31B6E" w14:textId="675C5523" w:rsidR="004D70D0" w:rsidRPr="00600434" w:rsidRDefault="004D70D0" w:rsidP="00600434">
      <w:pPr>
        <w:spacing w:line="360" w:lineRule="auto"/>
        <w:ind w:firstLine="709"/>
        <w:jc w:val="both"/>
        <w:rPr>
          <w:i/>
          <w:caps/>
          <w:sz w:val="28"/>
          <w:szCs w:val="28"/>
        </w:rPr>
      </w:pPr>
      <w:r w:rsidRPr="00B4024D">
        <w:rPr>
          <w:i/>
          <w:color w:val="000000"/>
          <w:sz w:val="28"/>
          <w:szCs w:val="28"/>
          <w:bdr w:val="none" w:sz="0" w:space="0" w:color="auto" w:frame="1"/>
        </w:rPr>
        <w:t>Тест-набор</w:t>
      </w:r>
      <w:r w:rsidRPr="00B4024D">
        <w:rPr>
          <w:i/>
          <w:color w:val="000000"/>
          <w:sz w:val="28"/>
          <w:szCs w:val="28"/>
        </w:rPr>
        <w:t> </w:t>
      </w:r>
      <w:r w:rsidRPr="00B4024D">
        <w:rPr>
          <w:i/>
          <w:color w:val="000000"/>
          <w:sz w:val="28"/>
          <w:szCs w:val="28"/>
          <w:bdr w:val="none" w:sz="0" w:space="0" w:color="auto" w:frame="1"/>
        </w:rPr>
        <w:t>HemoCheck-E</w:t>
      </w:r>
      <w:r w:rsidR="00E21EF7">
        <w:rPr>
          <w:i/>
          <w:color w:val="000000"/>
          <w:sz w:val="28"/>
          <w:szCs w:val="28"/>
          <w:bdr w:val="none" w:sz="0" w:space="0" w:color="auto" w:frame="1"/>
        </w:rPr>
        <w:t>.</w:t>
      </w:r>
      <w:r w:rsidRPr="00B4024D">
        <w:rPr>
          <w:i/>
          <w:color w:val="000000"/>
          <w:sz w:val="28"/>
          <w:szCs w:val="28"/>
          <w:bdr w:val="none" w:sz="0" w:space="0" w:color="auto" w:frame="1"/>
        </w:rPr>
        <w:t> </w:t>
      </w:r>
      <w:r w:rsidR="00600434">
        <w:rPr>
          <w:i/>
          <w:caps/>
          <w:sz w:val="28"/>
          <w:szCs w:val="28"/>
        </w:rPr>
        <w:t xml:space="preserve"> </w:t>
      </w:r>
      <w:r w:rsidRPr="004D70D0">
        <w:rPr>
          <w:color w:val="000000"/>
          <w:sz w:val="28"/>
          <w:szCs w:val="28"/>
        </w:rPr>
        <w:t>Тест-набор HemoCheck-E предназначен для определения эффективности очистки эндоскопов, применяемых при хирургических операциях и там, где есть факторы загрязнения эндоскопов протеинами крови. Метод определения –химическая реакция на пероксидазу крови.</w:t>
      </w:r>
      <w:r w:rsidR="0077193E">
        <w:rPr>
          <w:color w:val="000000"/>
          <w:sz w:val="28"/>
          <w:szCs w:val="28"/>
        </w:rPr>
        <w:t xml:space="preserve"> </w:t>
      </w:r>
      <w:r w:rsidRPr="004D70D0">
        <w:rPr>
          <w:color w:val="000000"/>
          <w:sz w:val="28"/>
          <w:szCs w:val="28"/>
        </w:rPr>
        <w:t>Набор для определения остатков частиц крови в каналах эндоскопов содержит - 6 тестов. Каждый тест состоит из двух пробирок (набор HemoCheck-E), и кисточки-щетки EndoSwab. Каждая кисточка-щетка насажена на тонкую пластиковую трубочку синего цвета, длиной 2,55м. Кисточки-щетки EndoSwab имеют три различных диаметра - 1,7; 2,8 и 3,8 мм, которые подбираются с учетом диаметра полостей эндоскопов.</w:t>
      </w:r>
    </w:p>
    <w:p w14:paraId="4CEF9B18" w14:textId="3F121725" w:rsidR="00F30E24" w:rsidRDefault="004763F6" w:rsidP="00600434">
      <w:pPr>
        <w:shd w:val="clear" w:color="auto" w:fill="FFFFFF"/>
        <w:spacing w:line="360" w:lineRule="auto"/>
        <w:ind w:firstLine="709"/>
        <w:jc w:val="both"/>
        <w:textAlignment w:val="baseline"/>
        <w:rPr>
          <w:sz w:val="28"/>
          <w:szCs w:val="28"/>
          <w:shd w:val="clear" w:color="auto" w:fill="FFFFFF"/>
        </w:rPr>
      </w:pPr>
      <w:r>
        <w:rPr>
          <w:noProof/>
        </w:rPr>
        <w:drawing>
          <wp:anchor distT="0" distB="0" distL="114300" distR="114300" simplePos="0" relativeHeight="251660288" behindDoc="1" locked="0" layoutInCell="1" allowOverlap="1" wp14:anchorId="13A7201C" wp14:editId="7B3E5223">
            <wp:simplePos x="0" y="0"/>
            <wp:positionH relativeFrom="margin">
              <wp:posOffset>-447675</wp:posOffset>
            </wp:positionH>
            <wp:positionV relativeFrom="paragraph">
              <wp:posOffset>311150</wp:posOffset>
            </wp:positionV>
            <wp:extent cx="1495425" cy="1230630"/>
            <wp:effectExtent l="0" t="0" r="9525" b="7620"/>
            <wp:wrapTight wrapText="bothSides">
              <wp:wrapPolygon edited="0">
                <wp:start x="5503" y="0"/>
                <wp:lineTo x="4678" y="5350"/>
                <wp:lineTo x="3577" y="7356"/>
                <wp:lineTo x="2476" y="10365"/>
                <wp:lineTo x="2476" y="11703"/>
                <wp:lineTo x="275" y="19393"/>
                <wp:lineTo x="1651" y="21399"/>
                <wp:lineTo x="9906" y="21399"/>
                <wp:lineTo x="13483" y="21399"/>
                <wp:lineTo x="18436" y="21399"/>
                <wp:lineTo x="21187" y="19728"/>
                <wp:lineTo x="21462" y="1672"/>
                <wp:lineTo x="19261" y="669"/>
                <wp:lineTo x="7980" y="0"/>
                <wp:lineTo x="5503"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rotWithShape="1">
                    <a:blip r:embed="rId9" cstate="print">
                      <a:extLst>
                        <a:ext uri="{28A0092B-C50C-407E-A947-70E740481C1C}">
                          <a14:useLocalDpi xmlns:a14="http://schemas.microsoft.com/office/drawing/2010/main" val="0"/>
                        </a:ext>
                      </a:extLst>
                    </a:blip>
                    <a:srcRect t="11650" b="16020"/>
                    <a:stretch/>
                  </pic:blipFill>
                  <pic:spPr bwMode="auto">
                    <a:xfrm>
                      <a:off x="0" y="0"/>
                      <a:ext cx="1495425" cy="123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67D" w:rsidRPr="0096725A">
        <w:rPr>
          <w:i/>
          <w:iCs/>
          <w:sz w:val="28"/>
          <w:szCs w:val="28"/>
          <w:shd w:val="clear" w:color="auto" w:fill="FFFFFF"/>
        </w:rPr>
        <w:t>Индикаторы серии</w:t>
      </w:r>
      <w:r w:rsidR="002A567D" w:rsidRPr="002A567D">
        <w:rPr>
          <w:sz w:val="28"/>
          <w:szCs w:val="28"/>
          <w:shd w:val="clear" w:color="auto" w:fill="FFFFFF"/>
        </w:rPr>
        <w:t xml:space="preserve"> </w:t>
      </w:r>
      <w:r w:rsidR="002A567D" w:rsidRPr="002A567D">
        <w:rPr>
          <w:i/>
          <w:iCs/>
          <w:sz w:val="28"/>
          <w:szCs w:val="28"/>
          <w:shd w:val="clear" w:color="auto" w:fill="FFFFFF"/>
        </w:rPr>
        <w:t>ЭомиТЕСТ</w:t>
      </w:r>
      <w:r w:rsidR="002A567D" w:rsidRPr="002A567D">
        <w:rPr>
          <w:sz w:val="28"/>
          <w:szCs w:val="28"/>
          <w:shd w:val="clear" w:color="auto" w:fill="FFFFFF"/>
        </w:rPr>
        <w:t xml:space="preserve">® </w:t>
      </w:r>
      <w:r w:rsidR="002A567D" w:rsidRPr="002A567D">
        <w:rPr>
          <w:i/>
          <w:iCs/>
          <w:sz w:val="28"/>
          <w:szCs w:val="28"/>
          <w:shd w:val="clear" w:color="auto" w:fill="FFFFFF"/>
        </w:rPr>
        <w:t>Белок</w:t>
      </w:r>
      <w:r w:rsidR="00F30E24">
        <w:rPr>
          <w:i/>
          <w:iCs/>
          <w:sz w:val="28"/>
          <w:szCs w:val="28"/>
          <w:shd w:val="clear" w:color="auto" w:fill="FFFFFF"/>
        </w:rPr>
        <w:t xml:space="preserve">, </w:t>
      </w:r>
      <w:r w:rsidR="00F30E24">
        <w:rPr>
          <w:sz w:val="28"/>
          <w:szCs w:val="28"/>
          <w:shd w:val="clear" w:color="auto" w:fill="FFFFFF"/>
        </w:rPr>
        <w:t xml:space="preserve">показано на рисунке 4, </w:t>
      </w:r>
    </w:p>
    <w:p w14:paraId="280F6115" w14:textId="018AA615" w:rsidR="00E332BA" w:rsidRDefault="002A567D" w:rsidP="00F30E24">
      <w:pPr>
        <w:shd w:val="clear" w:color="auto" w:fill="FFFFFF"/>
        <w:spacing w:line="360" w:lineRule="auto"/>
        <w:jc w:val="both"/>
        <w:textAlignment w:val="baseline"/>
        <w:rPr>
          <w:sz w:val="28"/>
          <w:szCs w:val="28"/>
          <w:shd w:val="clear" w:color="auto" w:fill="FFFFFF"/>
        </w:rPr>
      </w:pPr>
      <w:r w:rsidRPr="002A567D">
        <w:rPr>
          <w:sz w:val="28"/>
          <w:szCs w:val="28"/>
          <w:shd w:val="clear" w:color="auto" w:fill="FFFFFF"/>
        </w:rPr>
        <w:t xml:space="preserve"> предназначены для определения эффективности очистки медицинских инструментов от белковых соединений, а </w:t>
      </w:r>
      <w:r w:rsidR="00BA7805" w:rsidRPr="002A567D">
        <w:rPr>
          <w:sz w:val="28"/>
          <w:szCs w:val="28"/>
          <w:shd w:val="clear" w:color="auto" w:fill="FFFFFF"/>
        </w:rPr>
        <w:t>также</w:t>
      </w:r>
      <w:r w:rsidRPr="002A567D">
        <w:rPr>
          <w:sz w:val="28"/>
          <w:szCs w:val="28"/>
          <w:shd w:val="clear" w:color="auto" w:fill="FFFFFF"/>
        </w:rPr>
        <w:t xml:space="preserve"> для обнаружения наличия остатков белковых соединений на других поверхностях, таких как стенки камеры моечных </w:t>
      </w:r>
      <w:r w:rsidR="00E332BA">
        <w:rPr>
          <w:sz w:val="28"/>
          <w:szCs w:val="28"/>
          <w:shd w:val="clear" w:color="auto" w:fill="FFFFFF"/>
        </w:rPr>
        <w:t xml:space="preserve">Рисунок 4 - </w:t>
      </w:r>
      <w:r w:rsidR="00E332BA">
        <w:rPr>
          <w:i/>
          <w:iCs/>
          <w:sz w:val="28"/>
          <w:szCs w:val="28"/>
          <w:shd w:val="clear" w:color="auto" w:fill="FFFFFF"/>
        </w:rPr>
        <w:t>Индикаторы серии</w:t>
      </w:r>
      <w:r w:rsidR="00E332BA">
        <w:rPr>
          <w:sz w:val="28"/>
          <w:szCs w:val="28"/>
          <w:shd w:val="clear" w:color="auto" w:fill="FFFFFF"/>
        </w:rPr>
        <w:t xml:space="preserve"> </w:t>
      </w:r>
      <w:r w:rsidR="00E332BA">
        <w:rPr>
          <w:i/>
          <w:iCs/>
          <w:sz w:val="28"/>
          <w:szCs w:val="28"/>
          <w:shd w:val="clear" w:color="auto" w:fill="FFFFFF"/>
        </w:rPr>
        <w:t>ЭомиТЕСТ</w:t>
      </w:r>
      <w:r w:rsidR="00E332BA">
        <w:rPr>
          <w:sz w:val="28"/>
          <w:szCs w:val="28"/>
          <w:shd w:val="clear" w:color="auto" w:fill="FFFFFF"/>
        </w:rPr>
        <w:t xml:space="preserve">® </w:t>
      </w:r>
      <w:r w:rsidR="00E332BA">
        <w:rPr>
          <w:i/>
          <w:iCs/>
          <w:sz w:val="28"/>
          <w:szCs w:val="28"/>
          <w:shd w:val="clear" w:color="auto" w:fill="FFFFFF"/>
        </w:rPr>
        <w:t>Белок</w:t>
      </w:r>
      <w:r w:rsidR="00E332BA" w:rsidRPr="002A567D">
        <w:rPr>
          <w:sz w:val="28"/>
          <w:szCs w:val="28"/>
          <w:shd w:val="clear" w:color="auto" w:fill="FFFFFF"/>
        </w:rPr>
        <w:t xml:space="preserve"> </w:t>
      </w:r>
    </w:p>
    <w:p w14:paraId="3B50E443" w14:textId="6B61F560" w:rsidR="002A567D" w:rsidRDefault="002A567D" w:rsidP="00F30E24">
      <w:pPr>
        <w:shd w:val="clear" w:color="auto" w:fill="FFFFFF"/>
        <w:spacing w:line="360" w:lineRule="auto"/>
        <w:jc w:val="both"/>
        <w:textAlignment w:val="baseline"/>
        <w:rPr>
          <w:sz w:val="28"/>
          <w:szCs w:val="28"/>
          <w:shd w:val="clear" w:color="auto" w:fill="FFFFFF"/>
        </w:rPr>
      </w:pPr>
      <w:r w:rsidRPr="002A567D">
        <w:rPr>
          <w:sz w:val="28"/>
          <w:szCs w:val="28"/>
          <w:shd w:val="clear" w:color="auto" w:fill="FFFFFF"/>
        </w:rPr>
        <w:lastRenderedPageBreak/>
        <w:t xml:space="preserve">машин. </w:t>
      </w:r>
      <w:bookmarkStart w:id="3" w:name="_Hlk108880171"/>
      <w:r w:rsidRPr="002A567D">
        <w:rPr>
          <w:sz w:val="28"/>
          <w:szCs w:val="28"/>
          <w:shd w:val="clear" w:color="auto" w:fill="FFFFFF"/>
        </w:rPr>
        <w:t>Чёткий цветовой переход от начального красного до сине-фиолетового.</w:t>
      </w:r>
      <w:bookmarkEnd w:id="3"/>
      <w:r w:rsidRPr="002A567D">
        <w:rPr>
          <w:sz w:val="28"/>
          <w:szCs w:val="28"/>
          <w:shd w:val="clear" w:color="auto" w:fill="FFFFFF"/>
        </w:rPr>
        <w:t xml:space="preserve"> Быстрый результат – индикатор срабатывает через 5 мин. Нетоксичны, в процессе применения и хранения не выделяют вредных и токсичных компонентов</w:t>
      </w:r>
      <w:r w:rsidR="00BA7805">
        <w:rPr>
          <w:sz w:val="28"/>
          <w:szCs w:val="28"/>
          <w:shd w:val="clear" w:color="auto" w:fill="FFFFFF"/>
        </w:rPr>
        <w:t>.</w:t>
      </w:r>
    </w:p>
    <w:p w14:paraId="609B5200" w14:textId="77777777" w:rsidR="00C61D0F" w:rsidRDefault="004D70D0" w:rsidP="00FA6629">
      <w:pPr>
        <w:shd w:val="clear" w:color="auto" w:fill="FFFFFF"/>
        <w:spacing w:line="360" w:lineRule="auto"/>
        <w:ind w:firstLine="709"/>
        <w:jc w:val="both"/>
        <w:textAlignment w:val="baseline"/>
        <w:rPr>
          <w:color w:val="000000"/>
          <w:sz w:val="28"/>
          <w:szCs w:val="28"/>
        </w:rPr>
      </w:pPr>
      <w:r w:rsidRPr="00E21EF7">
        <w:rPr>
          <w:i/>
          <w:color w:val="000000"/>
          <w:sz w:val="28"/>
          <w:szCs w:val="28"/>
          <w:bdr w:val="none" w:sz="0" w:space="0" w:color="auto" w:frame="1"/>
        </w:rPr>
        <w:t>Индикаторы Pyromol-Test.</w:t>
      </w:r>
      <w:r w:rsidR="00E21EF7">
        <w:rPr>
          <w:color w:val="000000"/>
          <w:sz w:val="28"/>
          <w:szCs w:val="28"/>
        </w:rPr>
        <w:t xml:space="preserve"> </w:t>
      </w:r>
      <w:r w:rsidRPr="004D70D0">
        <w:rPr>
          <w:color w:val="000000"/>
          <w:sz w:val="28"/>
          <w:szCs w:val="28"/>
        </w:rPr>
        <w:t>Тест предназначен для определения эффективности очистки медицинских инструментов в автоматических моечных машинах и ультразвуковых мойках, а также для определения наличия остатков протеинов крови на других поверхностях, таких как стены камеры моечных машин, ультразвуковых моек и рабочих поверхностей. В основе теста – цветная химическая реакция на определение протеинов крови.</w:t>
      </w:r>
      <w:r w:rsidR="00FA6629">
        <w:rPr>
          <w:color w:val="000000"/>
          <w:sz w:val="28"/>
          <w:szCs w:val="28"/>
        </w:rPr>
        <w:t xml:space="preserve"> </w:t>
      </w:r>
      <w:r w:rsidRPr="004D70D0">
        <w:rPr>
          <w:color w:val="000000"/>
          <w:sz w:val="28"/>
          <w:szCs w:val="28"/>
        </w:rPr>
        <w:t>Тесты поставляются в коробках</w:t>
      </w:r>
      <w:r w:rsidR="00D108DC">
        <w:rPr>
          <w:color w:val="000000"/>
          <w:sz w:val="28"/>
          <w:szCs w:val="28"/>
        </w:rPr>
        <w:t xml:space="preserve">, в которых </w:t>
      </w:r>
      <w:r w:rsidRPr="004D70D0">
        <w:rPr>
          <w:color w:val="000000"/>
          <w:sz w:val="28"/>
          <w:szCs w:val="28"/>
        </w:rPr>
        <w:t>пробир</w:t>
      </w:r>
      <w:r w:rsidR="00D108DC">
        <w:rPr>
          <w:color w:val="000000"/>
          <w:sz w:val="28"/>
          <w:szCs w:val="28"/>
        </w:rPr>
        <w:t xml:space="preserve">ки </w:t>
      </w:r>
      <w:r w:rsidRPr="004D70D0">
        <w:rPr>
          <w:color w:val="000000"/>
          <w:sz w:val="28"/>
          <w:szCs w:val="28"/>
        </w:rPr>
        <w:t>и тампон</w:t>
      </w:r>
      <w:r w:rsidR="00D108DC">
        <w:rPr>
          <w:color w:val="000000"/>
          <w:sz w:val="28"/>
          <w:szCs w:val="28"/>
        </w:rPr>
        <w:t>ы</w:t>
      </w:r>
      <w:r w:rsidRPr="004D70D0">
        <w:rPr>
          <w:color w:val="000000"/>
          <w:sz w:val="28"/>
          <w:szCs w:val="28"/>
        </w:rPr>
        <w:t xml:space="preserve"> для забора проб</w:t>
      </w:r>
      <w:r w:rsidR="00C61D0F">
        <w:rPr>
          <w:color w:val="000000"/>
          <w:sz w:val="28"/>
          <w:szCs w:val="28"/>
        </w:rPr>
        <w:t>, показано на рисунке 5.</w:t>
      </w:r>
    </w:p>
    <w:p w14:paraId="33680B04" w14:textId="77777777" w:rsidR="00A51CCC" w:rsidRDefault="00C61D0F" w:rsidP="00C61D0F">
      <w:pPr>
        <w:shd w:val="clear" w:color="auto" w:fill="FFFFFF"/>
        <w:spacing w:line="360" w:lineRule="auto"/>
        <w:jc w:val="both"/>
        <w:textAlignment w:val="baseline"/>
        <w:rPr>
          <w:sz w:val="28"/>
          <w:szCs w:val="28"/>
        </w:rPr>
      </w:pPr>
      <w:r>
        <w:rPr>
          <w:noProof/>
        </w:rPr>
        <w:drawing>
          <wp:anchor distT="0" distB="0" distL="114300" distR="114300" simplePos="0" relativeHeight="251661312" behindDoc="0" locked="0" layoutInCell="1" allowOverlap="1" wp14:anchorId="3F930335" wp14:editId="51E30F65">
            <wp:simplePos x="0" y="0"/>
            <wp:positionH relativeFrom="column">
              <wp:posOffset>741045</wp:posOffset>
            </wp:positionH>
            <wp:positionV relativeFrom="paragraph">
              <wp:posOffset>-737235</wp:posOffset>
            </wp:positionV>
            <wp:extent cx="619125" cy="2095500"/>
            <wp:effectExtent l="4763"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680" t="3221" r="34741" b="3059"/>
                    <a:stretch/>
                  </pic:blipFill>
                  <pic:spPr bwMode="auto">
                    <a:xfrm rot="5400000">
                      <a:off x="0" y="0"/>
                      <a:ext cx="619125" cy="2095500"/>
                    </a:xfrm>
                    <a:prstGeom prst="rect">
                      <a:avLst/>
                    </a:prstGeom>
                    <a:noFill/>
                    <a:ln>
                      <a:noFill/>
                    </a:ln>
                    <a:extLst>
                      <a:ext uri="{53640926-AAD7-44D8-BBD7-CCE9431645EC}">
                        <a14:shadowObscured xmlns:a14="http://schemas.microsoft.com/office/drawing/2010/main"/>
                      </a:ext>
                    </a:extLst>
                  </pic:spPr>
                </pic:pic>
              </a:graphicData>
            </a:graphic>
          </wp:anchor>
        </w:drawing>
      </w:r>
      <w:r w:rsidR="004D70D0" w:rsidRPr="004D70D0">
        <w:rPr>
          <w:color w:val="000000"/>
          <w:sz w:val="28"/>
          <w:szCs w:val="28"/>
        </w:rPr>
        <w:t>Каждая пробирка содержит готовую индикаторную жидкость красного цвета</w:t>
      </w:r>
      <w:r w:rsidR="004D70D0" w:rsidRPr="00F25BAC">
        <w:rPr>
          <w:sz w:val="28"/>
          <w:szCs w:val="28"/>
        </w:rPr>
        <w:t xml:space="preserve">. </w:t>
      </w:r>
      <w:r w:rsidR="00F25BAC" w:rsidRPr="00F25BAC">
        <w:rPr>
          <w:sz w:val="28"/>
          <w:szCs w:val="28"/>
        </w:rPr>
        <w:t xml:space="preserve">Проба берется с помощью тампона с тех частей </w:t>
      </w:r>
    </w:p>
    <w:p w14:paraId="352BBBD8" w14:textId="77777777" w:rsidR="00FF404F" w:rsidRDefault="00FF404F" w:rsidP="00C61D0F">
      <w:pPr>
        <w:shd w:val="clear" w:color="auto" w:fill="FFFFFF"/>
        <w:spacing w:line="360" w:lineRule="auto"/>
        <w:jc w:val="both"/>
        <w:textAlignment w:val="baseline"/>
        <w:rPr>
          <w:sz w:val="28"/>
          <w:szCs w:val="28"/>
        </w:rPr>
      </w:pPr>
      <w:r>
        <w:rPr>
          <w:sz w:val="28"/>
          <w:szCs w:val="28"/>
        </w:rPr>
        <w:t xml:space="preserve">Рисунок 5 - </w:t>
      </w:r>
      <w:r>
        <w:rPr>
          <w:i/>
          <w:color w:val="000000"/>
          <w:sz w:val="28"/>
          <w:szCs w:val="28"/>
          <w:bdr w:val="none" w:sz="0" w:space="0" w:color="auto" w:frame="1"/>
        </w:rPr>
        <w:t>Индикаторы Pyromol-Test</w:t>
      </w:r>
      <w:r w:rsidRPr="00F25BAC">
        <w:rPr>
          <w:sz w:val="28"/>
          <w:szCs w:val="28"/>
        </w:rPr>
        <w:t xml:space="preserve"> </w:t>
      </w:r>
    </w:p>
    <w:p w14:paraId="242A3D07" w14:textId="45C517B8" w:rsidR="004D70D0" w:rsidRPr="00FA6629" w:rsidRDefault="00F25BAC" w:rsidP="00C61D0F">
      <w:pPr>
        <w:shd w:val="clear" w:color="auto" w:fill="FFFFFF"/>
        <w:spacing w:line="360" w:lineRule="auto"/>
        <w:jc w:val="both"/>
        <w:textAlignment w:val="baseline"/>
        <w:rPr>
          <w:color w:val="000000"/>
          <w:sz w:val="28"/>
          <w:szCs w:val="28"/>
        </w:rPr>
      </w:pPr>
      <w:r w:rsidRPr="00F25BAC">
        <w:rPr>
          <w:sz w:val="28"/>
          <w:szCs w:val="28"/>
        </w:rPr>
        <w:t>инструментов, где наличие остатков крови наиболее вероятно (замковые части, щели, видимые пятна и т.д.) и помещается в индикаторный раствор. Чувствительность теста составляет 1 мкг. В случае наличия протеина раствор наглядно меняет цвет</w:t>
      </w:r>
      <w:r w:rsidRPr="00F25BAC">
        <w:rPr>
          <w:rFonts w:ascii="Open Sans" w:hAnsi="Open Sans" w:cs="Open Sans"/>
          <w:color w:val="3E3F3F"/>
          <w:sz w:val="25"/>
          <w:szCs w:val="25"/>
        </w:rPr>
        <w:t>.</w:t>
      </w:r>
    </w:p>
    <w:p w14:paraId="6D6D1E1C" w14:textId="55A4B1D4" w:rsidR="00291CF3" w:rsidRDefault="004D70D0" w:rsidP="00F25BAC">
      <w:pPr>
        <w:spacing w:line="360" w:lineRule="auto"/>
        <w:ind w:firstLine="709"/>
        <w:jc w:val="both"/>
        <w:rPr>
          <w:color w:val="000000"/>
          <w:sz w:val="28"/>
          <w:szCs w:val="28"/>
        </w:rPr>
      </w:pPr>
      <w:r w:rsidRPr="00F25BAC">
        <w:rPr>
          <w:bCs/>
          <w:i/>
          <w:sz w:val="28"/>
          <w:szCs w:val="28"/>
        </w:rPr>
        <w:t>Тестовый набор - Pyromol-E</w:t>
      </w:r>
      <w:r w:rsidR="00F25BAC">
        <w:rPr>
          <w:bCs/>
          <w:i/>
          <w:sz w:val="28"/>
          <w:szCs w:val="28"/>
        </w:rPr>
        <w:t xml:space="preserve">. </w:t>
      </w:r>
      <w:r w:rsidRPr="004D70D0">
        <w:rPr>
          <w:sz w:val="28"/>
          <w:szCs w:val="28"/>
        </w:rPr>
        <w:t>Набор предназначен для определения остатков протеинов в каналах гибких эндоскопов.</w:t>
      </w:r>
      <w:r w:rsidRPr="004D70D0">
        <w:rPr>
          <w:i/>
          <w:sz w:val="28"/>
          <w:szCs w:val="28"/>
        </w:rPr>
        <w:t xml:space="preserve"> </w:t>
      </w:r>
      <w:r w:rsidRPr="004D70D0">
        <w:rPr>
          <w:color w:val="000000"/>
          <w:sz w:val="28"/>
          <w:szCs w:val="28"/>
        </w:rPr>
        <w:t>Набор состоит из 6 пробирок Pyromol-E Test с готовой индикаторной жидкостью и 6 кисточек-щеток EndoSwab</w:t>
      </w:r>
      <w:r w:rsidR="00291CF3">
        <w:rPr>
          <w:color w:val="000000"/>
          <w:sz w:val="28"/>
          <w:szCs w:val="28"/>
        </w:rPr>
        <w:t>, показано на рисунке 6</w:t>
      </w:r>
      <w:r w:rsidRPr="004D70D0">
        <w:rPr>
          <w:color w:val="000000"/>
          <w:sz w:val="28"/>
          <w:szCs w:val="28"/>
        </w:rPr>
        <w:t>.</w:t>
      </w:r>
    </w:p>
    <w:p w14:paraId="1334BA2B" w14:textId="11CA9554" w:rsidR="004D70D0" w:rsidRPr="004D70D0" w:rsidRDefault="00291CF3" w:rsidP="00291CF3">
      <w:pPr>
        <w:spacing w:line="360" w:lineRule="auto"/>
        <w:jc w:val="both"/>
        <w:rPr>
          <w:i/>
          <w:sz w:val="28"/>
          <w:szCs w:val="28"/>
        </w:rPr>
      </w:pPr>
      <w:r>
        <w:rPr>
          <w:noProof/>
        </w:rPr>
        <w:drawing>
          <wp:anchor distT="0" distB="0" distL="114300" distR="114300" simplePos="0" relativeHeight="251662336" behindDoc="1" locked="0" layoutInCell="1" allowOverlap="1" wp14:anchorId="5283DFD7" wp14:editId="33C6E49A">
            <wp:simplePos x="0" y="0"/>
            <wp:positionH relativeFrom="margin">
              <wp:align>left</wp:align>
            </wp:positionH>
            <wp:positionV relativeFrom="paragraph">
              <wp:posOffset>3810</wp:posOffset>
            </wp:positionV>
            <wp:extent cx="1076325" cy="1400175"/>
            <wp:effectExtent l="0" t="0" r="9525" b="9525"/>
            <wp:wrapTight wrapText="bothSides">
              <wp:wrapPolygon edited="0">
                <wp:start x="0" y="0"/>
                <wp:lineTo x="0" y="21453"/>
                <wp:lineTo x="21409" y="21453"/>
                <wp:lineTo x="2140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406" t="4169" b="3634"/>
                    <a:stretch/>
                  </pic:blipFill>
                  <pic:spPr bwMode="auto">
                    <a:xfrm>
                      <a:off x="0" y="0"/>
                      <a:ext cx="107632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0D0">
        <w:rPr>
          <w:color w:val="000000"/>
          <w:sz w:val="28"/>
          <w:szCs w:val="28"/>
        </w:rPr>
        <w:t xml:space="preserve"> </w:t>
      </w:r>
      <w:r w:rsidR="004D70D0" w:rsidRPr="004D70D0">
        <w:rPr>
          <w:color w:val="000000"/>
          <w:sz w:val="28"/>
          <w:szCs w:val="28"/>
        </w:rPr>
        <w:t>Каждая кисточка-щетка насажена на тонкую полую пластиковую трубочку синего цвета длиной 2,55 м. Кисточки-щетки EndoSwab имеют три различных диаметра - 1,7; 2,8 и 3,8 мм, которые подбираются с учетом диаметра полостей эндоскопов.</w:t>
      </w:r>
    </w:p>
    <w:p w14:paraId="5B6ECC97" w14:textId="512B4727" w:rsidR="004D70D0" w:rsidRPr="0007314D" w:rsidRDefault="00A51CCC" w:rsidP="0007314D">
      <w:pPr>
        <w:spacing w:line="360" w:lineRule="auto"/>
        <w:rPr>
          <w:bCs/>
          <w:iCs/>
          <w:sz w:val="28"/>
          <w:szCs w:val="28"/>
        </w:rPr>
      </w:pPr>
      <w:r>
        <w:rPr>
          <w:bCs/>
          <w:iCs/>
          <w:sz w:val="28"/>
          <w:szCs w:val="28"/>
        </w:rPr>
        <w:t>Рисунок 6 -</w:t>
      </w:r>
      <w:r w:rsidR="0007314D" w:rsidRPr="0007314D">
        <w:rPr>
          <w:noProof/>
        </w:rPr>
        <w:t xml:space="preserve"> </w:t>
      </w:r>
      <w:r>
        <w:rPr>
          <w:bCs/>
          <w:i/>
          <w:sz w:val="28"/>
          <w:szCs w:val="28"/>
        </w:rPr>
        <w:t>Тестовый набор - Pyromol-E</w:t>
      </w:r>
      <w:r w:rsidR="0007314D">
        <w:rPr>
          <w:bCs/>
          <w:iCs/>
          <w:sz w:val="28"/>
          <w:szCs w:val="28"/>
        </w:rPr>
        <w:tab/>
      </w:r>
    </w:p>
    <w:p w14:paraId="68DCC199" w14:textId="1C70E771" w:rsidR="00A1157D" w:rsidRDefault="004D70D0" w:rsidP="00A11C90">
      <w:pPr>
        <w:spacing w:line="360" w:lineRule="auto"/>
        <w:ind w:firstLine="709"/>
        <w:jc w:val="both"/>
        <w:rPr>
          <w:color w:val="000000"/>
          <w:sz w:val="28"/>
          <w:szCs w:val="28"/>
        </w:rPr>
      </w:pPr>
      <w:r w:rsidRPr="00883F0C">
        <w:rPr>
          <w:bCs/>
          <w:i/>
          <w:sz w:val="28"/>
          <w:szCs w:val="28"/>
        </w:rPr>
        <w:lastRenderedPageBreak/>
        <w:t>Индикаторы TOSI®- FlexiCheck с тест-объектом FlexiCheck</w:t>
      </w:r>
      <w:r w:rsidR="00A11C90">
        <w:rPr>
          <w:bCs/>
          <w:i/>
          <w:sz w:val="28"/>
          <w:szCs w:val="28"/>
        </w:rPr>
        <w:t xml:space="preserve"> </w:t>
      </w:r>
      <w:r w:rsidRPr="004D70D0">
        <w:rPr>
          <w:sz w:val="28"/>
          <w:szCs w:val="28"/>
        </w:rPr>
        <w:t>Индикаторы TOSI®-FlexiCheck предназначены для определения эффективности очистки гибких эндоскопов в автоматических моечных машинах. Индикаторы TOSI®-FlexiCheck используются только совместно с тест-объектом FlexiCheck.</w:t>
      </w:r>
      <w:r w:rsidR="00A1157D">
        <w:rPr>
          <w:bCs/>
          <w:i/>
          <w:sz w:val="28"/>
          <w:szCs w:val="28"/>
        </w:rPr>
        <w:t xml:space="preserve"> </w:t>
      </w:r>
      <w:r w:rsidRPr="004D70D0">
        <w:rPr>
          <w:color w:val="000000"/>
          <w:sz w:val="28"/>
          <w:szCs w:val="28"/>
        </w:rPr>
        <w:t>Тест-объект FlexiCheck имитирует гибкий эндоскоп и представляет собой силиконовую трубку с металлическими наконечниками</w:t>
      </w:r>
      <w:r w:rsidR="00A1157D">
        <w:rPr>
          <w:color w:val="000000"/>
          <w:sz w:val="28"/>
          <w:szCs w:val="28"/>
        </w:rPr>
        <w:t>, показано на рисунке 7</w:t>
      </w:r>
      <w:r w:rsidRPr="004D70D0">
        <w:rPr>
          <w:color w:val="000000"/>
          <w:sz w:val="28"/>
          <w:szCs w:val="28"/>
        </w:rPr>
        <w:t xml:space="preserve">. </w:t>
      </w:r>
    </w:p>
    <w:p w14:paraId="6D43C3F9" w14:textId="78364989" w:rsidR="004D70D0" w:rsidRPr="00B96BE3" w:rsidRDefault="00B96BE3" w:rsidP="00B96BE3">
      <w:pPr>
        <w:spacing w:line="360" w:lineRule="auto"/>
        <w:jc w:val="both"/>
        <w:rPr>
          <w:color w:val="000000"/>
          <w:sz w:val="28"/>
          <w:szCs w:val="28"/>
        </w:rPr>
      </w:pPr>
      <w:r>
        <w:rPr>
          <w:noProof/>
        </w:rPr>
        <w:drawing>
          <wp:anchor distT="0" distB="0" distL="114300" distR="114300" simplePos="0" relativeHeight="251663360" behindDoc="1" locked="0" layoutInCell="1" allowOverlap="1" wp14:anchorId="39153D32" wp14:editId="76287289">
            <wp:simplePos x="0" y="0"/>
            <wp:positionH relativeFrom="column">
              <wp:posOffset>-3810</wp:posOffset>
            </wp:positionH>
            <wp:positionV relativeFrom="paragraph">
              <wp:posOffset>0</wp:posOffset>
            </wp:positionV>
            <wp:extent cx="2047875" cy="2047875"/>
            <wp:effectExtent l="0" t="0" r="9525" b="9525"/>
            <wp:wrapTight wrapText="bothSides">
              <wp:wrapPolygon edited="0">
                <wp:start x="0" y="0"/>
                <wp:lineTo x="0" y="21500"/>
                <wp:lineTo x="21500" y="21500"/>
                <wp:lineTo x="215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anchor>
        </w:drawing>
      </w:r>
      <w:r w:rsidR="004D70D0" w:rsidRPr="004D70D0">
        <w:rPr>
          <w:color w:val="000000"/>
          <w:sz w:val="28"/>
          <w:szCs w:val="28"/>
        </w:rPr>
        <w:t xml:space="preserve">Один наконечник предназначен для присоединения к ирригационной системе машины. Второй - длинный закручивающийся наконечник предназначен для размещения внутри него индикатора TOSI®-FlexiCheck. Тест-объект FlexiCheck является изделием многоразового применения. Индикаторы TOSI®-FlexiCheck </w:t>
      </w:r>
      <w:r w:rsidR="008F648C">
        <w:rPr>
          <w:bCs/>
          <w:iCs/>
          <w:sz w:val="28"/>
          <w:szCs w:val="28"/>
        </w:rPr>
        <w:t>Рисунок 7 -</w:t>
      </w:r>
      <w:r w:rsidR="008F648C">
        <w:rPr>
          <w:noProof/>
        </w:rPr>
        <w:t xml:space="preserve"> </w:t>
      </w:r>
      <w:r w:rsidR="008F648C">
        <w:rPr>
          <w:bCs/>
          <w:i/>
          <w:sz w:val="28"/>
          <w:szCs w:val="28"/>
        </w:rPr>
        <w:t xml:space="preserve">Индикаторы TOSI®- FlexiCheck с тест-объектом FlexiCheck </w:t>
      </w:r>
      <w:r w:rsidR="004D70D0" w:rsidRPr="004D70D0">
        <w:rPr>
          <w:color w:val="000000"/>
          <w:sz w:val="28"/>
          <w:szCs w:val="28"/>
        </w:rPr>
        <w:t>являются изделием однократного применения. Перед использованием FlexiCheck необходимо тщательно проверить на наличие повреждений.</w:t>
      </w:r>
    </w:p>
    <w:p w14:paraId="41110062" w14:textId="34C024E8" w:rsidR="004D70D0" w:rsidRDefault="004D70D0" w:rsidP="00FB4F0C">
      <w:pPr>
        <w:shd w:val="clear" w:color="auto" w:fill="FFFFFF"/>
        <w:spacing w:line="360" w:lineRule="auto"/>
        <w:jc w:val="both"/>
        <w:textAlignment w:val="baseline"/>
        <w:rPr>
          <w:color w:val="000000"/>
          <w:sz w:val="28"/>
          <w:szCs w:val="28"/>
        </w:rPr>
      </w:pPr>
      <w:r w:rsidRPr="004D70D0">
        <w:rPr>
          <w:color w:val="000000"/>
          <w:sz w:val="28"/>
          <w:szCs w:val="28"/>
        </w:rPr>
        <w:t xml:space="preserve">Тест-объект FlexiCheck может использоваться только совместно с индикаторами TOSI®-FlexiCheck. Индикаторы TOSI®-FlexiCheck представляют собой металлические пластинки размером 55х5мм с нанесенными на них тестовыми загрязнениями. На каждую пластинку нанесены 2 вида тестовых загрязнений красного и бежевого цветов. Загрязнения имитируют загрязнения эндоскопов частицами крови и полисахаридами слизи. </w:t>
      </w:r>
    </w:p>
    <w:p w14:paraId="137B25F4" w14:textId="5EF9CD22" w:rsidR="004D70D0" w:rsidRPr="008F648C" w:rsidRDefault="004D70D0" w:rsidP="008F648C">
      <w:pPr>
        <w:shd w:val="clear" w:color="auto" w:fill="FFFFFF"/>
        <w:spacing w:line="360" w:lineRule="auto"/>
        <w:ind w:firstLine="709"/>
        <w:jc w:val="both"/>
        <w:textAlignment w:val="baseline"/>
        <w:rPr>
          <w:b/>
          <w:bCs/>
          <w:i/>
          <w:color w:val="000000"/>
          <w:sz w:val="28"/>
          <w:szCs w:val="28"/>
        </w:rPr>
      </w:pPr>
      <w:r w:rsidRPr="001E0CE3">
        <w:rPr>
          <w:i/>
          <w:color w:val="000000"/>
          <w:sz w:val="28"/>
          <w:szCs w:val="28"/>
          <w:bdr w:val="none" w:sz="0" w:space="0" w:color="auto" w:frame="1"/>
        </w:rPr>
        <w:t>Индикаторы SonoCheck.</w:t>
      </w:r>
      <w:r w:rsidR="008F648C">
        <w:rPr>
          <w:b/>
          <w:bCs/>
          <w:i/>
          <w:color w:val="000000"/>
          <w:sz w:val="28"/>
          <w:szCs w:val="28"/>
        </w:rPr>
        <w:t xml:space="preserve"> </w:t>
      </w:r>
      <w:r w:rsidRPr="004D70D0">
        <w:rPr>
          <w:color w:val="000000"/>
          <w:sz w:val="28"/>
          <w:szCs w:val="28"/>
        </w:rPr>
        <w:t>Индикаторы </w:t>
      </w:r>
      <w:r w:rsidRPr="004D70D0">
        <w:rPr>
          <w:bCs/>
          <w:color w:val="000000"/>
          <w:sz w:val="28"/>
          <w:szCs w:val="28"/>
          <w:bdr w:val="none" w:sz="0" w:space="0" w:color="auto" w:frame="1"/>
        </w:rPr>
        <w:t>SonoCheck</w:t>
      </w:r>
      <w:r w:rsidRPr="004D70D0">
        <w:rPr>
          <w:color w:val="000000"/>
          <w:sz w:val="28"/>
          <w:szCs w:val="28"/>
        </w:rPr>
        <w:t> предназначены для определения эффективности процесса очистки медицинских инструментов в ультразвуковых мойках.</w:t>
      </w:r>
      <w:r w:rsidR="008F648C">
        <w:rPr>
          <w:b/>
          <w:bCs/>
          <w:i/>
          <w:color w:val="000000"/>
          <w:sz w:val="28"/>
          <w:szCs w:val="28"/>
        </w:rPr>
        <w:t xml:space="preserve"> </w:t>
      </w:r>
      <w:r w:rsidRPr="004D70D0">
        <w:rPr>
          <w:color w:val="000000"/>
          <w:sz w:val="28"/>
          <w:szCs w:val="28"/>
        </w:rPr>
        <w:t>Каждый тест представляет собой стеклянный флакон, заполненный индикаторной жидкостью зеленого цвета и прозрачными стеклянными шариками, для создания кавитационных пузырьков</w:t>
      </w:r>
      <w:r w:rsidR="008F648C">
        <w:rPr>
          <w:color w:val="000000"/>
          <w:sz w:val="28"/>
          <w:szCs w:val="28"/>
        </w:rPr>
        <w:t xml:space="preserve">, показано на рисунке </w:t>
      </w:r>
      <w:r w:rsidR="004B4E56">
        <w:rPr>
          <w:color w:val="000000"/>
          <w:sz w:val="28"/>
          <w:szCs w:val="28"/>
        </w:rPr>
        <w:t>8</w:t>
      </w:r>
      <w:r w:rsidRPr="004D70D0">
        <w:rPr>
          <w:color w:val="000000"/>
          <w:sz w:val="28"/>
          <w:szCs w:val="28"/>
        </w:rPr>
        <w:t>.</w:t>
      </w:r>
    </w:p>
    <w:p w14:paraId="5D3EE6E5" w14:textId="77777777" w:rsidR="00377BF3" w:rsidRDefault="001E0CE3" w:rsidP="00F2795E">
      <w:pPr>
        <w:shd w:val="clear" w:color="auto" w:fill="FFFFFF"/>
        <w:spacing w:line="360" w:lineRule="auto"/>
        <w:jc w:val="both"/>
        <w:textAlignment w:val="baseline"/>
        <w:rPr>
          <w:color w:val="000000"/>
          <w:sz w:val="28"/>
          <w:szCs w:val="28"/>
        </w:rPr>
      </w:pPr>
      <w:r w:rsidRPr="001E0CE3">
        <w:rPr>
          <w:bCs/>
          <w:noProof/>
          <w:color w:val="000000"/>
          <w:sz w:val="28"/>
          <w:szCs w:val="28"/>
          <w:bdr w:val="none" w:sz="0" w:space="0" w:color="auto" w:frame="1"/>
        </w:rPr>
        <w:lastRenderedPageBreak/>
        <w:drawing>
          <wp:anchor distT="0" distB="0" distL="114300" distR="114300" simplePos="0" relativeHeight="251664384" behindDoc="1" locked="0" layoutInCell="1" allowOverlap="1" wp14:anchorId="7DEA700B" wp14:editId="021325A4">
            <wp:simplePos x="0" y="0"/>
            <wp:positionH relativeFrom="margin">
              <wp:align>left</wp:align>
            </wp:positionH>
            <wp:positionV relativeFrom="paragraph">
              <wp:posOffset>3810</wp:posOffset>
            </wp:positionV>
            <wp:extent cx="1962150" cy="1962150"/>
            <wp:effectExtent l="0" t="0" r="0" b="0"/>
            <wp:wrapTight wrapText="bothSides">
              <wp:wrapPolygon edited="0">
                <wp:start x="0" y="0"/>
                <wp:lineTo x="0" y="21390"/>
                <wp:lineTo x="21390" y="21390"/>
                <wp:lineTo x="21390" y="0"/>
                <wp:lineTo x="0"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14:sizeRelH relativeFrom="margin">
              <wp14:pctWidth>0</wp14:pctWidth>
            </wp14:sizeRelH>
            <wp14:sizeRelV relativeFrom="margin">
              <wp14:pctHeight>0</wp14:pctHeight>
            </wp14:sizeRelV>
          </wp:anchor>
        </w:drawing>
      </w:r>
      <w:r w:rsidRPr="001E0CE3">
        <w:rPr>
          <w:bCs/>
          <w:color w:val="000000"/>
          <w:sz w:val="28"/>
          <w:szCs w:val="28"/>
          <w:bdr w:val="none" w:sz="0" w:space="0" w:color="auto" w:frame="1"/>
        </w:rPr>
        <w:t xml:space="preserve"> </w:t>
      </w:r>
      <w:r w:rsidR="004D70D0" w:rsidRPr="004D70D0">
        <w:rPr>
          <w:bCs/>
          <w:color w:val="000000"/>
          <w:sz w:val="28"/>
          <w:szCs w:val="28"/>
          <w:bdr w:val="none" w:sz="0" w:space="0" w:color="auto" w:frame="1"/>
        </w:rPr>
        <w:t>Способ применения: и</w:t>
      </w:r>
      <w:r w:rsidR="004D70D0" w:rsidRPr="004D70D0">
        <w:rPr>
          <w:color w:val="000000"/>
          <w:sz w:val="28"/>
          <w:szCs w:val="28"/>
        </w:rPr>
        <w:t xml:space="preserve">ндикатор (флакон) помещают в корзину с инструментами. По окончании цикла индикатор извлекают из корзины и оценивают результат визуально. При оптимальном результате индикаторная жидкость изменяет свой цвет на желтый. </w:t>
      </w:r>
    </w:p>
    <w:p w14:paraId="3F16134C" w14:textId="77777777" w:rsidR="00377BF3" w:rsidRDefault="00377BF3" w:rsidP="00F2795E">
      <w:pPr>
        <w:shd w:val="clear" w:color="auto" w:fill="FFFFFF"/>
        <w:spacing w:line="360" w:lineRule="auto"/>
        <w:jc w:val="both"/>
        <w:textAlignment w:val="baseline"/>
        <w:rPr>
          <w:color w:val="000000"/>
          <w:sz w:val="28"/>
          <w:szCs w:val="28"/>
        </w:rPr>
      </w:pPr>
    </w:p>
    <w:p w14:paraId="61C30D47" w14:textId="512CCF35" w:rsidR="004B4E56" w:rsidRDefault="004B4E56" w:rsidP="00F2795E">
      <w:pPr>
        <w:shd w:val="clear" w:color="auto" w:fill="FFFFFF"/>
        <w:spacing w:line="360" w:lineRule="auto"/>
        <w:jc w:val="both"/>
        <w:textAlignment w:val="baseline"/>
        <w:rPr>
          <w:color w:val="000000"/>
          <w:sz w:val="28"/>
          <w:szCs w:val="28"/>
        </w:rPr>
      </w:pPr>
      <w:r>
        <w:rPr>
          <w:bCs/>
          <w:iCs/>
          <w:sz w:val="28"/>
          <w:szCs w:val="28"/>
        </w:rPr>
        <w:t>Рисунок 8 -</w:t>
      </w:r>
      <w:r>
        <w:rPr>
          <w:noProof/>
        </w:rPr>
        <w:t xml:space="preserve"> </w:t>
      </w:r>
      <w:r>
        <w:rPr>
          <w:i/>
          <w:color w:val="000000"/>
          <w:sz w:val="28"/>
          <w:szCs w:val="28"/>
          <w:bdr w:val="none" w:sz="0" w:space="0" w:color="auto" w:frame="1"/>
        </w:rPr>
        <w:t>Индикаторы SonoCheck</w:t>
      </w:r>
      <w:r w:rsidRPr="004D70D0">
        <w:rPr>
          <w:color w:val="000000"/>
          <w:sz w:val="28"/>
          <w:szCs w:val="28"/>
        </w:rPr>
        <w:t xml:space="preserve"> </w:t>
      </w:r>
    </w:p>
    <w:p w14:paraId="1FFED135" w14:textId="77777777" w:rsidR="00D35B86" w:rsidRPr="000651D6" w:rsidRDefault="00D35B86" w:rsidP="00A96BC7">
      <w:pPr>
        <w:pStyle w:val="a8"/>
        <w:numPr>
          <w:ilvl w:val="0"/>
          <w:numId w:val="44"/>
        </w:numPr>
        <w:spacing w:before="0" w:beforeAutospacing="0" w:after="0" w:afterAutospacing="0" w:line="360" w:lineRule="auto"/>
        <w:rPr>
          <w:b/>
          <w:bCs/>
          <w:sz w:val="28"/>
          <w:szCs w:val="28"/>
        </w:rPr>
      </w:pPr>
      <w:r w:rsidRPr="000651D6">
        <w:rPr>
          <w:b/>
          <w:bCs/>
          <w:sz w:val="28"/>
          <w:szCs w:val="28"/>
        </w:rPr>
        <w:t xml:space="preserve">Требования к проведению дезинфекции, предстерилизационной очистки и стерилизации медицинских изделий. </w:t>
      </w:r>
    </w:p>
    <w:p w14:paraId="02B78AA2" w14:textId="2D25A2E7" w:rsidR="007563F1" w:rsidRDefault="00766254" w:rsidP="007563F1">
      <w:pPr>
        <w:spacing w:line="360" w:lineRule="auto"/>
        <w:ind w:firstLine="709"/>
        <w:jc w:val="both"/>
        <w:rPr>
          <w:color w:val="FF0000"/>
          <w:sz w:val="28"/>
          <w:szCs w:val="28"/>
        </w:rPr>
      </w:pPr>
      <w:r>
        <w:rPr>
          <w:sz w:val="28"/>
          <w:szCs w:val="28"/>
        </w:rPr>
        <w:t xml:space="preserve">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 </w:t>
      </w:r>
      <w:r w:rsidR="007563F1">
        <w:rPr>
          <w:sz w:val="28"/>
          <w:szCs w:val="28"/>
        </w:rPr>
        <w:t xml:space="preserve">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w:t>
      </w:r>
    </w:p>
    <w:p w14:paraId="4ACD8D61" w14:textId="77777777" w:rsidR="00AD65D9" w:rsidRDefault="00AD65D9" w:rsidP="00AD65D9">
      <w:pPr>
        <w:spacing w:line="360" w:lineRule="auto"/>
        <w:ind w:firstLine="709"/>
        <w:jc w:val="both"/>
        <w:rPr>
          <w:sz w:val="28"/>
          <w:szCs w:val="28"/>
        </w:rPr>
      </w:pPr>
      <w:r>
        <w:rPr>
          <w:sz w:val="28"/>
          <w:szCs w:val="28"/>
        </w:rPr>
        <w:t>Необходимо иметь отдельные емкости с рабочими растворами дезинфицирующих средств, используемых для обработки различных объектов: 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 стерилизация);</w:t>
      </w:r>
    </w:p>
    <w:p w14:paraId="4AB5A1B2" w14:textId="4B41098F" w:rsidR="00AD65D9" w:rsidRDefault="00AD65D9" w:rsidP="00AD65D9">
      <w:pPr>
        <w:spacing w:line="360" w:lineRule="auto"/>
        <w:ind w:firstLine="709"/>
        <w:jc w:val="both"/>
        <w:rPr>
          <w:sz w:val="28"/>
          <w:szCs w:val="28"/>
        </w:rPr>
      </w:pPr>
      <w:r>
        <w:rPr>
          <w:sz w:val="28"/>
          <w:szCs w:val="28"/>
        </w:rPr>
        <w:t>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r w:rsidR="00C516AE">
        <w:rPr>
          <w:sz w:val="28"/>
          <w:szCs w:val="28"/>
        </w:rPr>
        <w:t>.</w:t>
      </w:r>
    </w:p>
    <w:p w14:paraId="0A52CAAB" w14:textId="187A5266" w:rsidR="00392B75" w:rsidRDefault="00766254" w:rsidP="00392B75">
      <w:pPr>
        <w:spacing w:line="360" w:lineRule="auto"/>
        <w:ind w:firstLine="709"/>
        <w:jc w:val="both"/>
        <w:rPr>
          <w:sz w:val="28"/>
          <w:szCs w:val="28"/>
        </w:rPr>
      </w:pPr>
      <w:r>
        <w:rPr>
          <w:sz w:val="28"/>
          <w:szCs w:val="28"/>
        </w:rPr>
        <w:lastRenderedPageBreak/>
        <w:t xml:space="preserve">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 </w:t>
      </w:r>
    </w:p>
    <w:p w14:paraId="190E9CD1" w14:textId="77777777" w:rsidR="009B581A" w:rsidRDefault="009B581A" w:rsidP="009B581A">
      <w:pPr>
        <w:spacing w:line="360" w:lineRule="auto"/>
        <w:ind w:firstLine="709"/>
        <w:jc w:val="both"/>
        <w:rPr>
          <w:sz w:val="28"/>
          <w:szCs w:val="28"/>
        </w:rPr>
      </w:pPr>
      <w:r>
        <w:rPr>
          <w:sz w:val="28"/>
          <w:szCs w:val="28"/>
        </w:rPr>
        <w:t>При обработке изделий медицинского назначения в обязательном порядке учитываются рекомендации производителя. Если обработка в соответствии с предоставленной инструкцией по повторной обработке может привести к ухудшению качества медицинского изделия, то изготовитель должен установить срок службы данного медицинского изделия. При установлении степени снижения качества изготовитель должен указать допустимое число циклов обработки или установить окончание срока безопасного использования медицинского изделия по предназначению.</w:t>
      </w:r>
    </w:p>
    <w:p w14:paraId="60A2CA6D" w14:textId="77777777" w:rsidR="009B581A" w:rsidRDefault="009B581A" w:rsidP="009B581A">
      <w:pPr>
        <w:spacing w:line="360" w:lineRule="auto"/>
        <w:ind w:firstLine="709"/>
        <w:jc w:val="both"/>
        <w:rPr>
          <w:sz w:val="28"/>
          <w:szCs w:val="28"/>
        </w:rPr>
      </w:pPr>
      <w:r>
        <w:rPr>
          <w:sz w:val="28"/>
          <w:szCs w:val="28"/>
        </w:rPr>
        <w:t xml:space="preserve">По возможности, должны быть установлены требования по подготовке медицинского изделия к обработке на месте эксплуатации, обеспечивающие его соответствие установленным требованиям после повторной обработки. В общем случае должна быть предоставлена следующая информация: </w:t>
      </w:r>
    </w:p>
    <w:p w14:paraId="603CA2E5" w14:textId="77777777" w:rsidR="009B581A" w:rsidRDefault="009B581A" w:rsidP="009B581A">
      <w:pPr>
        <w:pStyle w:val="a8"/>
        <w:numPr>
          <w:ilvl w:val="0"/>
          <w:numId w:val="25"/>
        </w:numPr>
        <w:spacing w:before="0" w:beforeAutospacing="0" w:after="0" w:afterAutospacing="0" w:line="360" w:lineRule="auto"/>
        <w:jc w:val="both"/>
        <w:rPr>
          <w:sz w:val="28"/>
          <w:szCs w:val="28"/>
        </w:rPr>
      </w:pPr>
      <w:r>
        <w:rPr>
          <w:sz w:val="28"/>
          <w:szCs w:val="28"/>
        </w:rPr>
        <w:t xml:space="preserve">о контейнере (таре) для транспортирования; </w:t>
      </w:r>
    </w:p>
    <w:p w14:paraId="1142093B" w14:textId="77777777" w:rsidR="009B581A" w:rsidRDefault="009B581A" w:rsidP="009B581A">
      <w:pPr>
        <w:pStyle w:val="a8"/>
        <w:numPr>
          <w:ilvl w:val="0"/>
          <w:numId w:val="25"/>
        </w:numPr>
        <w:spacing w:before="0" w:beforeAutospacing="0" w:after="0" w:afterAutospacing="0" w:line="360" w:lineRule="auto"/>
        <w:jc w:val="both"/>
        <w:rPr>
          <w:sz w:val="28"/>
          <w:szCs w:val="28"/>
        </w:rPr>
      </w:pPr>
      <w:r>
        <w:rPr>
          <w:sz w:val="28"/>
          <w:szCs w:val="28"/>
        </w:rPr>
        <w:t xml:space="preserve">описание систем обеспечения целостности (сохранности); </w:t>
      </w:r>
    </w:p>
    <w:p w14:paraId="2D68CE56" w14:textId="77777777" w:rsidR="009B581A" w:rsidRDefault="009B581A" w:rsidP="009B581A">
      <w:pPr>
        <w:pStyle w:val="a8"/>
        <w:numPr>
          <w:ilvl w:val="0"/>
          <w:numId w:val="25"/>
        </w:numPr>
        <w:spacing w:before="0" w:beforeAutospacing="0" w:after="0" w:afterAutospacing="0" w:line="360" w:lineRule="auto"/>
        <w:jc w:val="both"/>
        <w:rPr>
          <w:sz w:val="28"/>
          <w:szCs w:val="28"/>
        </w:rPr>
      </w:pPr>
      <w:r>
        <w:rPr>
          <w:sz w:val="28"/>
          <w:szCs w:val="28"/>
        </w:rPr>
        <w:t xml:space="preserve">максимальный период времени между использованием и очисткой; </w:t>
      </w:r>
    </w:p>
    <w:p w14:paraId="28C09209" w14:textId="77777777" w:rsidR="009B581A" w:rsidRDefault="009B581A" w:rsidP="009B581A">
      <w:pPr>
        <w:pStyle w:val="a8"/>
        <w:numPr>
          <w:ilvl w:val="0"/>
          <w:numId w:val="25"/>
        </w:numPr>
        <w:spacing w:before="0" w:beforeAutospacing="0" w:after="0" w:afterAutospacing="0" w:line="360" w:lineRule="auto"/>
        <w:jc w:val="both"/>
        <w:rPr>
          <w:sz w:val="28"/>
          <w:szCs w:val="28"/>
        </w:rPr>
      </w:pPr>
      <w:r>
        <w:rPr>
          <w:sz w:val="28"/>
          <w:szCs w:val="28"/>
        </w:rPr>
        <w:t xml:space="preserve">описание технологии очистки, необходимой для дальнейшей обработки; </w:t>
      </w:r>
    </w:p>
    <w:p w14:paraId="7EAF201C" w14:textId="77777777" w:rsidR="009B581A" w:rsidRDefault="009B581A" w:rsidP="009B581A">
      <w:pPr>
        <w:pStyle w:val="a8"/>
        <w:numPr>
          <w:ilvl w:val="0"/>
          <w:numId w:val="25"/>
        </w:numPr>
        <w:spacing w:before="0" w:beforeAutospacing="0" w:after="0" w:afterAutospacing="0" w:line="360" w:lineRule="auto"/>
        <w:jc w:val="both"/>
        <w:rPr>
          <w:sz w:val="28"/>
          <w:szCs w:val="28"/>
        </w:rPr>
      </w:pPr>
      <w:r>
        <w:rPr>
          <w:sz w:val="28"/>
          <w:szCs w:val="28"/>
        </w:rPr>
        <w:t xml:space="preserve">требования к транспортированию. </w:t>
      </w:r>
    </w:p>
    <w:p w14:paraId="1F6FBEE5" w14:textId="77777777" w:rsidR="009B581A" w:rsidRDefault="009B581A" w:rsidP="00706805">
      <w:pPr>
        <w:spacing w:line="360" w:lineRule="auto"/>
        <w:ind w:firstLine="709"/>
        <w:jc w:val="both"/>
        <w:rPr>
          <w:sz w:val="28"/>
          <w:szCs w:val="28"/>
        </w:rPr>
      </w:pPr>
      <w:r>
        <w:rPr>
          <w:sz w:val="28"/>
          <w:szCs w:val="28"/>
        </w:rPr>
        <w:t xml:space="preserve">При необходимости должны быть приведены сведения о проведении предварительной подготовки перед очисткой медицинского изделия. По возможности, должны быть даны указания о проведении следующих процедур: </w:t>
      </w:r>
    </w:p>
    <w:p w14:paraId="1CFB2040" w14:textId="77777777" w:rsidR="009B581A" w:rsidRDefault="009B581A" w:rsidP="009B581A">
      <w:pPr>
        <w:pStyle w:val="a8"/>
        <w:numPr>
          <w:ilvl w:val="0"/>
          <w:numId w:val="26"/>
        </w:numPr>
        <w:spacing w:before="0" w:beforeAutospacing="0" w:after="0" w:afterAutospacing="0" w:line="360" w:lineRule="auto"/>
        <w:jc w:val="both"/>
        <w:rPr>
          <w:sz w:val="28"/>
          <w:szCs w:val="28"/>
        </w:rPr>
      </w:pPr>
      <w:r>
        <w:rPr>
          <w:sz w:val="28"/>
          <w:szCs w:val="28"/>
        </w:rPr>
        <w:t xml:space="preserve">закупоривание/откупоривание отверстий; </w:t>
      </w:r>
    </w:p>
    <w:p w14:paraId="6910EE8B" w14:textId="77777777" w:rsidR="009B581A" w:rsidRDefault="009B581A" w:rsidP="009B581A">
      <w:pPr>
        <w:pStyle w:val="a8"/>
        <w:numPr>
          <w:ilvl w:val="0"/>
          <w:numId w:val="26"/>
        </w:numPr>
        <w:spacing w:before="0" w:beforeAutospacing="0" w:after="0" w:afterAutospacing="0" w:line="360" w:lineRule="auto"/>
        <w:jc w:val="both"/>
        <w:rPr>
          <w:sz w:val="28"/>
          <w:szCs w:val="28"/>
        </w:rPr>
      </w:pPr>
      <w:r>
        <w:rPr>
          <w:sz w:val="28"/>
          <w:szCs w:val="28"/>
        </w:rPr>
        <w:t xml:space="preserve">разборка изделий; </w:t>
      </w:r>
    </w:p>
    <w:p w14:paraId="499C4CA5" w14:textId="77777777" w:rsidR="009B581A" w:rsidRDefault="009B581A" w:rsidP="009B581A">
      <w:pPr>
        <w:pStyle w:val="a8"/>
        <w:numPr>
          <w:ilvl w:val="0"/>
          <w:numId w:val="26"/>
        </w:numPr>
        <w:spacing w:before="0" w:beforeAutospacing="0" w:after="0" w:afterAutospacing="0" w:line="360" w:lineRule="auto"/>
        <w:jc w:val="both"/>
        <w:rPr>
          <w:sz w:val="28"/>
          <w:szCs w:val="28"/>
        </w:rPr>
      </w:pPr>
      <w:r>
        <w:rPr>
          <w:sz w:val="28"/>
          <w:szCs w:val="28"/>
        </w:rPr>
        <w:t xml:space="preserve">проверка герметичности изделия; </w:t>
      </w:r>
    </w:p>
    <w:p w14:paraId="0C354357" w14:textId="77777777" w:rsidR="009B581A" w:rsidRDefault="009B581A" w:rsidP="009B581A">
      <w:pPr>
        <w:pStyle w:val="a8"/>
        <w:numPr>
          <w:ilvl w:val="0"/>
          <w:numId w:val="26"/>
        </w:numPr>
        <w:spacing w:before="0" w:beforeAutospacing="0" w:after="0" w:afterAutospacing="0" w:line="360" w:lineRule="auto"/>
        <w:jc w:val="both"/>
        <w:rPr>
          <w:sz w:val="28"/>
          <w:szCs w:val="28"/>
        </w:rPr>
      </w:pPr>
      <w:r>
        <w:rPr>
          <w:sz w:val="28"/>
          <w:szCs w:val="28"/>
        </w:rPr>
        <w:t xml:space="preserve">требования к технике погружения/чистки изделия щеткой; </w:t>
      </w:r>
    </w:p>
    <w:p w14:paraId="72651B92" w14:textId="77777777" w:rsidR="009B581A" w:rsidRDefault="009B581A" w:rsidP="009B581A">
      <w:pPr>
        <w:pStyle w:val="a8"/>
        <w:numPr>
          <w:ilvl w:val="0"/>
          <w:numId w:val="26"/>
        </w:numPr>
        <w:spacing w:before="0" w:beforeAutospacing="0" w:after="0" w:afterAutospacing="0" w:line="360" w:lineRule="auto"/>
        <w:jc w:val="both"/>
        <w:rPr>
          <w:sz w:val="28"/>
          <w:szCs w:val="28"/>
        </w:rPr>
      </w:pPr>
      <w:r>
        <w:rPr>
          <w:sz w:val="28"/>
          <w:szCs w:val="28"/>
        </w:rPr>
        <w:t xml:space="preserve">ультразвуковая обработка изделия. </w:t>
      </w:r>
    </w:p>
    <w:p w14:paraId="2BDFAE5F" w14:textId="77777777" w:rsidR="009B581A" w:rsidRDefault="009B581A" w:rsidP="001E2800">
      <w:pPr>
        <w:spacing w:line="360" w:lineRule="auto"/>
        <w:ind w:firstLine="709"/>
        <w:jc w:val="both"/>
        <w:rPr>
          <w:sz w:val="28"/>
          <w:szCs w:val="28"/>
        </w:rPr>
      </w:pPr>
      <w:r>
        <w:rPr>
          <w:sz w:val="28"/>
          <w:szCs w:val="28"/>
        </w:rPr>
        <w:lastRenderedPageBreak/>
        <w:t xml:space="preserve">В инструкции должна быть установлена необходимость наличия специальных инструментов для сборки/разборки изделия. </w:t>
      </w:r>
    </w:p>
    <w:p w14:paraId="3F312F94" w14:textId="7C34E2A3" w:rsidR="009B581A" w:rsidRDefault="009B581A" w:rsidP="009B581A">
      <w:pPr>
        <w:spacing w:line="360" w:lineRule="auto"/>
        <w:jc w:val="both"/>
        <w:rPr>
          <w:sz w:val="28"/>
          <w:szCs w:val="28"/>
        </w:rPr>
      </w:pPr>
      <w:r>
        <w:rPr>
          <w:sz w:val="28"/>
          <w:szCs w:val="28"/>
        </w:rPr>
        <w:t>Должен быть установлен валидированный метод ручной очистки. Должен быть также установлен как минимум один валидированный метод автоматизированной очистки с применением оборудования для очистки/дезинфекции, за исключением случая, когда медицинское изделие не выдерживает данной обработки, о чем должно быть обязательно указано в инструкции</w:t>
      </w:r>
      <w:r w:rsidR="00956E90">
        <w:rPr>
          <w:sz w:val="28"/>
          <w:szCs w:val="28"/>
        </w:rPr>
        <w:t>.</w:t>
      </w:r>
    </w:p>
    <w:p w14:paraId="5CFB1C07" w14:textId="77777777" w:rsidR="009B581A" w:rsidRDefault="009B581A" w:rsidP="009B581A">
      <w:pPr>
        <w:spacing w:line="360" w:lineRule="auto"/>
        <w:ind w:firstLine="709"/>
        <w:jc w:val="both"/>
        <w:rPr>
          <w:sz w:val="28"/>
          <w:szCs w:val="28"/>
        </w:rPr>
      </w:pPr>
      <w:r>
        <w:rPr>
          <w:sz w:val="28"/>
          <w:szCs w:val="28"/>
        </w:rPr>
        <w:t xml:space="preserve">По возможности, должна быть предоставлена следующая информация: </w:t>
      </w:r>
    </w:p>
    <w:p w14:paraId="286F1B86" w14:textId="77777777" w:rsidR="009B581A" w:rsidRDefault="009B581A" w:rsidP="009B581A">
      <w:pPr>
        <w:pStyle w:val="a8"/>
        <w:numPr>
          <w:ilvl w:val="0"/>
          <w:numId w:val="27"/>
        </w:numPr>
        <w:spacing w:before="0" w:beforeAutospacing="0" w:after="0" w:afterAutospacing="0" w:line="360" w:lineRule="auto"/>
        <w:jc w:val="both"/>
        <w:rPr>
          <w:sz w:val="28"/>
          <w:szCs w:val="28"/>
        </w:rPr>
      </w:pPr>
      <w:r>
        <w:rPr>
          <w:sz w:val="28"/>
          <w:szCs w:val="28"/>
        </w:rPr>
        <w:t xml:space="preserve">описание приспособлений для проведения очистки; </w:t>
      </w:r>
    </w:p>
    <w:p w14:paraId="497FBB7F" w14:textId="77777777" w:rsidR="009B581A" w:rsidRDefault="009B581A" w:rsidP="009B581A">
      <w:pPr>
        <w:pStyle w:val="a8"/>
        <w:numPr>
          <w:ilvl w:val="0"/>
          <w:numId w:val="27"/>
        </w:numPr>
        <w:spacing w:before="0" w:beforeAutospacing="0" w:after="0" w:afterAutospacing="0" w:line="360" w:lineRule="auto"/>
        <w:jc w:val="both"/>
        <w:rPr>
          <w:sz w:val="28"/>
          <w:szCs w:val="28"/>
        </w:rPr>
      </w:pPr>
      <w:r>
        <w:rPr>
          <w:sz w:val="28"/>
          <w:szCs w:val="28"/>
        </w:rPr>
        <w:t xml:space="preserve">наименование и концентрация химических реагентов, необходимых для проведения очистки; </w:t>
      </w:r>
    </w:p>
    <w:p w14:paraId="4448CC7B" w14:textId="77777777" w:rsidR="009B581A" w:rsidRDefault="009B581A" w:rsidP="009B581A">
      <w:pPr>
        <w:pStyle w:val="a8"/>
        <w:numPr>
          <w:ilvl w:val="0"/>
          <w:numId w:val="27"/>
        </w:numPr>
        <w:spacing w:before="0" w:beforeAutospacing="0" w:after="0" w:afterAutospacing="0" w:line="360" w:lineRule="auto"/>
        <w:jc w:val="both"/>
        <w:rPr>
          <w:sz w:val="28"/>
          <w:szCs w:val="28"/>
        </w:rPr>
      </w:pPr>
      <w:r>
        <w:rPr>
          <w:sz w:val="28"/>
          <w:szCs w:val="28"/>
        </w:rPr>
        <w:t xml:space="preserve">указание о качестве используемой воды; </w:t>
      </w:r>
    </w:p>
    <w:p w14:paraId="37D96041" w14:textId="77777777" w:rsidR="009B581A" w:rsidRDefault="009B581A" w:rsidP="009B581A">
      <w:pPr>
        <w:pStyle w:val="a8"/>
        <w:numPr>
          <w:ilvl w:val="0"/>
          <w:numId w:val="27"/>
        </w:numPr>
        <w:spacing w:before="0" w:beforeAutospacing="0" w:after="0" w:afterAutospacing="0" w:line="360" w:lineRule="auto"/>
        <w:jc w:val="both"/>
        <w:rPr>
          <w:sz w:val="28"/>
          <w:szCs w:val="28"/>
        </w:rPr>
      </w:pPr>
      <w:r>
        <w:rPr>
          <w:sz w:val="28"/>
          <w:szCs w:val="28"/>
        </w:rPr>
        <w:t xml:space="preserve">ограничения по использованию и информация о проведении проверки химических реагентов, остающихся на изделии; </w:t>
      </w:r>
    </w:p>
    <w:p w14:paraId="294E61BA" w14:textId="77777777" w:rsidR="009B581A" w:rsidRDefault="009B581A" w:rsidP="009B581A">
      <w:pPr>
        <w:pStyle w:val="a8"/>
        <w:numPr>
          <w:ilvl w:val="0"/>
          <w:numId w:val="27"/>
        </w:numPr>
        <w:spacing w:before="0" w:beforeAutospacing="0" w:after="0" w:afterAutospacing="0" w:line="360" w:lineRule="auto"/>
        <w:jc w:val="both"/>
        <w:rPr>
          <w:sz w:val="28"/>
          <w:szCs w:val="28"/>
        </w:rPr>
      </w:pPr>
      <w:r>
        <w:rPr>
          <w:sz w:val="28"/>
          <w:szCs w:val="28"/>
        </w:rPr>
        <w:t xml:space="preserve">ограничения по температуре, концентрация растворов, время их воздействия; указание температуры очистки; </w:t>
      </w:r>
    </w:p>
    <w:p w14:paraId="3F07D451" w14:textId="77777777" w:rsidR="009B581A" w:rsidRDefault="009B581A" w:rsidP="009B581A">
      <w:pPr>
        <w:pStyle w:val="a8"/>
        <w:numPr>
          <w:ilvl w:val="0"/>
          <w:numId w:val="27"/>
        </w:numPr>
        <w:spacing w:before="0" w:beforeAutospacing="0" w:after="0" w:afterAutospacing="0" w:line="360" w:lineRule="auto"/>
        <w:jc w:val="both"/>
        <w:rPr>
          <w:sz w:val="28"/>
          <w:szCs w:val="28"/>
        </w:rPr>
      </w:pPr>
      <w:r>
        <w:rPr>
          <w:sz w:val="28"/>
          <w:szCs w:val="28"/>
        </w:rPr>
        <w:t xml:space="preserve">порядок проведения, включая промывание. </w:t>
      </w:r>
    </w:p>
    <w:p w14:paraId="2A6906A9" w14:textId="77777777" w:rsidR="009B581A" w:rsidRDefault="009B581A" w:rsidP="00956E90">
      <w:pPr>
        <w:spacing w:line="360" w:lineRule="auto"/>
        <w:ind w:firstLine="709"/>
        <w:jc w:val="both"/>
        <w:rPr>
          <w:sz w:val="28"/>
          <w:szCs w:val="28"/>
        </w:rPr>
      </w:pPr>
      <w:r>
        <w:rPr>
          <w:sz w:val="28"/>
          <w:szCs w:val="28"/>
        </w:rPr>
        <w:t xml:space="preserve">Оборудование для очистки/дезинфекции должно быть аттестовано и пройти валидацию для обеспечения необходимой степени очистки. При необходимости должен быть установлен валидированный метод сушки. По возможности, должна быть предоставлена следующая информация: описание требуемых приспособлений для сушки; </w:t>
      </w:r>
    </w:p>
    <w:p w14:paraId="1A315611" w14:textId="77777777" w:rsidR="009B581A" w:rsidRDefault="009B581A" w:rsidP="009B581A">
      <w:pPr>
        <w:pStyle w:val="a8"/>
        <w:numPr>
          <w:ilvl w:val="0"/>
          <w:numId w:val="28"/>
        </w:numPr>
        <w:spacing w:before="0" w:beforeAutospacing="0" w:after="0" w:afterAutospacing="0" w:line="360" w:lineRule="auto"/>
        <w:jc w:val="both"/>
        <w:rPr>
          <w:sz w:val="28"/>
          <w:szCs w:val="28"/>
        </w:rPr>
      </w:pPr>
      <w:r>
        <w:rPr>
          <w:sz w:val="28"/>
          <w:szCs w:val="28"/>
        </w:rPr>
        <w:t xml:space="preserve">максимальная температура и время воздействия на изделие; </w:t>
      </w:r>
    </w:p>
    <w:p w14:paraId="71BF8764" w14:textId="77777777" w:rsidR="009B581A" w:rsidRDefault="009B581A" w:rsidP="009B581A">
      <w:pPr>
        <w:pStyle w:val="a8"/>
        <w:numPr>
          <w:ilvl w:val="0"/>
          <w:numId w:val="28"/>
        </w:numPr>
        <w:spacing w:line="360" w:lineRule="auto"/>
        <w:jc w:val="both"/>
        <w:rPr>
          <w:sz w:val="28"/>
          <w:szCs w:val="28"/>
        </w:rPr>
      </w:pPr>
      <w:r>
        <w:rPr>
          <w:sz w:val="28"/>
          <w:szCs w:val="28"/>
        </w:rPr>
        <w:t xml:space="preserve">указания по используемому средству сушки; </w:t>
      </w:r>
    </w:p>
    <w:p w14:paraId="5BB9F087" w14:textId="77777777" w:rsidR="009B581A" w:rsidRDefault="009B581A" w:rsidP="00791D1C">
      <w:pPr>
        <w:pStyle w:val="a8"/>
        <w:numPr>
          <w:ilvl w:val="0"/>
          <w:numId w:val="28"/>
        </w:numPr>
        <w:spacing w:before="0" w:beforeAutospacing="0" w:after="0" w:afterAutospacing="0" w:line="360" w:lineRule="auto"/>
        <w:jc w:val="both"/>
        <w:rPr>
          <w:sz w:val="28"/>
          <w:szCs w:val="28"/>
        </w:rPr>
      </w:pPr>
      <w:r>
        <w:rPr>
          <w:sz w:val="28"/>
          <w:szCs w:val="28"/>
        </w:rPr>
        <w:t xml:space="preserve">порядок проведения. </w:t>
      </w:r>
    </w:p>
    <w:p w14:paraId="074D45C9" w14:textId="77777777" w:rsidR="009B581A" w:rsidRDefault="009B581A" w:rsidP="00791D1C">
      <w:pPr>
        <w:spacing w:line="360" w:lineRule="auto"/>
        <w:ind w:firstLine="709"/>
        <w:jc w:val="both"/>
        <w:rPr>
          <w:sz w:val="28"/>
          <w:szCs w:val="28"/>
        </w:rPr>
      </w:pPr>
      <w:r>
        <w:rPr>
          <w:sz w:val="28"/>
          <w:szCs w:val="28"/>
        </w:rPr>
        <w:t xml:space="preserve">В некоторых случаях сушка может быть частью автоматизированной очистки или дезинфекции. </w:t>
      </w:r>
    </w:p>
    <w:p w14:paraId="3A7AE239" w14:textId="77777777" w:rsidR="009B581A" w:rsidRDefault="009B581A" w:rsidP="00791D1C">
      <w:pPr>
        <w:spacing w:line="360" w:lineRule="auto"/>
        <w:ind w:firstLine="709"/>
        <w:jc w:val="both"/>
        <w:rPr>
          <w:sz w:val="28"/>
          <w:szCs w:val="28"/>
        </w:rPr>
      </w:pPr>
      <w:r>
        <w:rPr>
          <w:sz w:val="28"/>
          <w:szCs w:val="28"/>
        </w:rPr>
        <w:t xml:space="preserve">В случае, если на каком-то этапе требуется подтверждение степени очистки или способности функционирования медицинского изделия, или и то </w:t>
      </w:r>
      <w:r>
        <w:rPr>
          <w:sz w:val="28"/>
          <w:szCs w:val="28"/>
        </w:rPr>
        <w:lastRenderedPageBreak/>
        <w:t xml:space="preserve">и другое, это должно быть установлено и указано в инструкции. Также должна быть установлена необходимость проведения специальных процедур для обеспечения характеристик и подготовки, и безопасности медицинского изделия. При необходимости должны быть предусмотрены указания о замене и/или калибровке отдельных деталей или элементов, а также возврате их изготовителю или уполномоченной организации. По возможности, должна быть предоставлена следующая информация: </w:t>
      </w:r>
    </w:p>
    <w:p w14:paraId="17457303" w14:textId="77777777" w:rsidR="009B581A" w:rsidRDefault="009B581A" w:rsidP="009B581A">
      <w:pPr>
        <w:pStyle w:val="a8"/>
        <w:numPr>
          <w:ilvl w:val="0"/>
          <w:numId w:val="29"/>
        </w:numPr>
        <w:spacing w:before="0" w:beforeAutospacing="0" w:after="0" w:afterAutospacing="0" w:line="360" w:lineRule="auto"/>
        <w:jc w:val="both"/>
        <w:rPr>
          <w:sz w:val="28"/>
          <w:szCs w:val="28"/>
        </w:rPr>
      </w:pPr>
      <w:r>
        <w:rPr>
          <w:sz w:val="28"/>
          <w:szCs w:val="28"/>
        </w:rPr>
        <w:t xml:space="preserve">метод регулировки/калибровки изделия; </w:t>
      </w:r>
    </w:p>
    <w:p w14:paraId="5E59E672" w14:textId="77777777" w:rsidR="009B581A" w:rsidRDefault="009B581A" w:rsidP="009B581A">
      <w:pPr>
        <w:pStyle w:val="a8"/>
        <w:numPr>
          <w:ilvl w:val="0"/>
          <w:numId w:val="29"/>
        </w:numPr>
        <w:spacing w:before="0" w:beforeAutospacing="0" w:after="0" w:afterAutospacing="0" w:line="360" w:lineRule="auto"/>
        <w:jc w:val="both"/>
        <w:rPr>
          <w:sz w:val="28"/>
          <w:szCs w:val="28"/>
        </w:rPr>
      </w:pPr>
      <w:r>
        <w:rPr>
          <w:sz w:val="28"/>
          <w:szCs w:val="28"/>
        </w:rPr>
        <w:t xml:space="preserve">описание используемых смазочных материалов; </w:t>
      </w:r>
    </w:p>
    <w:p w14:paraId="39EA91A2" w14:textId="77777777" w:rsidR="009B581A" w:rsidRDefault="009B581A" w:rsidP="009B581A">
      <w:pPr>
        <w:pStyle w:val="a8"/>
        <w:numPr>
          <w:ilvl w:val="0"/>
          <w:numId w:val="29"/>
        </w:numPr>
        <w:spacing w:before="0" w:beforeAutospacing="0" w:after="0" w:afterAutospacing="0" w:line="360" w:lineRule="auto"/>
        <w:jc w:val="both"/>
        <w:rPr>
          <w:sz w:val="28"/>
          <w:szCs w:val="28"/>
        </w:rPr>
      </w:pPr>
      <w:r>
        <w:rPr>
          <w:sz w:val="28"/>
          <w:szCs w:val="28"/>
        </w:rPr>
        <w:t xml:space="preserve">критерии безопасного функционирования изделия; </w:t>
      </w:r>
    </w:p>
    <w:p w14:paraId="76E1D51B" w14:textId="77777777" w:rsidR="009B581A" w:rsidRDefault="009B581A" w:rsidP="009B581A">
      <w:pPr>
        <w:pStyle w:val="a8"/>
        <w:numPr>
          <w:ilvl w:val="0"/>
          <w:numId w:val="29"/>
        </w:numPr>
        <w:spacing w:before="0" w:beforeAutospacing="0" w:after="0" w:afterAutospacing="0" w:line="360" w:lineRule="auto"/>
        <w:jc w:val="both"/>
        <w:rPr>
          <w:sz w:val="28"/>
          <w:szCs w:val="28"/>
        </w:rPr>
      </w:pPr>
      <w:r>
        <w:rPr>
          <w:sz w:val="28"/>
          <w:szCs w:val="28"/>
        </w:rPr>
        <w:t xml:space="preserve">указания по разборке изделия; </w:t>
      </w:r>
    </w:p>
    <w:p w14:paraId="50B9642B" w14:textId="77777777" w:rsidR="009B581A" w:rsidRDefault="009B581A" w:rsidP="009B581A">
      <w:pPr>
        <w:pStyle w:val="a8"/>
        <w:numPr>
          <w:ilvl w:val="0"/>
          <w:numId w:val="29"/>
        </w:numPr>
        <w:spacing w:before="0" w:beforeAutospacing="0" w:after="0" w:afterAutospacing="0" w:line="360" w:lineRule="auto"/>
        <w:jc w:val="both"/>
        <w:rPr>
          <w:sz w:val="28"/>
          <w:szCs w:val="28"/>
        </w:rPr>
      </w:pPr>
      <w:r>
        <w:rPr>
          <w:sz w:val="28"/>
          <w:szCs w:val="28"/>
        </w:rPr>
        <w:t xml:space="preserve">метод замены элементов; </w:t>
      </w:r>
    </w:p>
    <w:p w14:paraId="7344AD18" w14:textId="77777777" w:rsidR="009B581A" w:rsidRDefault="009B581A" w:rsidP="009B581A">
      <w:pPr>
        <w:pStyle w:val="a8"/>
        <w:numPr>
          <w:ilvl w:val="0"/>
          <w:numId w:val="29"/>
        </w:numPr>
        <w:spacing w:before="0" w:beforeAutospacing="0" w:after="0" w:afterAutospacing="0" w:line="360" w:lineRule="auto"/>
        <w:jc w:val="both"/>
        <w:rPr>
          <w:sz w:val="28"/>
          <w:szCs w:val="28"/>
        </w:rPr>
      </w:pPr>
      <w:r>
        <w:rPr>
          <w:sz w:val="28"/>
          <w:szCs w:val="28"/>
        </w:rPr>
        <w:t xml:space="preserve">описание специального инструмента при техническом обслуживании изделия; требования по визуальному контролю. </w:t>
      </w:r>
    </w:p>
    <w:p w14:paraId="5C80CAC4" w14:textId="16EBF344" w:rsidR="002719C3" w:rsidRPr="002D0B57" w:rsidRDefault="002719C3" w:rsidP="00A96BC7">
      <w:pPr>
        <w:pStyle w:val="a8"/>
        <w:numPr>
          <w:ilvl w:val="0"/>
          <w:numId w:val="44"/>
        </w:numPr>
        <w:spacing w:before="0" w:beforeAutospacing="0" w:after="0" w:afterAutospacing="0" w:line="360" w:lineRule="auto"/>
        <w:rPr>
          <w:b/>
          <w:bCs/>
          <w:sz w:val="28"/>
          <w:szCs w:val="28"/>
        </w:rPr>
      </w:pPr>
      <w:r w:rsidRPr="002D0B57">
        <w:rPr>
          <w:b/>
          <w:bCs/>
          <w:sz w:val="28"/>
          <w:szCs w:val="28"/>
        </w:rPr>
        <w:t>Этапы при проведении предстерилизационной очистки</w:t>
      </w:r>
      <w:r w:rsidR="00B25E97" w:rsidRPr="002D0B57">
        <w:rPr>
          <w:b/>
          <w:bCs/>
          <w:sz w:val="28"/>
          <w:szCs w:val="28"/>
        </w:rPr>
        <w:t xml:space="preserve"> ручным способом.</w:t>
      </w:r>
    </w:p>
    <w:p w14:paraId="473BE869" w14:textId="1A2444A3" w:rsidR="00E31840" w:rsidRDefault="00E31840" w:rsidP="00482B53">
      <w:pPr>
        <w:widowControl w:val="0"/>
        <w:autoSpaceDE w:val="0"/>
        <w:autoSpaceDN w:val="0"/>
        <w:adjustRightInd w:val="0"/>
        <w:spacing w:line="360" w:lineRule="auto"/>
        <w:ind w:firstLine="709"/>
        <w:jc w:val="both"/>
        <w:rPr>
          <w:sz w:val="28"/>
          <w:szCs w:val="28"/>
        </w:rPr>
      </w:pPr>
      <w:r>
        <w:rPr>
          <w:sz w:val="28"/>
          <w:szCs w:val="28"/>
        </w:rPr>
        <w:t>Предстерилизационную очистку ручным способом осуществляют, используя емкости из пластмасс, стекла или покрытых эмалью (без повреждений).</w:t>
      </w:r>
    </w:p>
    <w:p w14:paraId="0978AF17" w14:textId="77777777" w:rsidR="00906266" w:rsidRDefault="00766254" w:rsidP="00392B75">
      <w:pPr>
        <w:spacing w:line="360" w:lineRule="auto"/>
        <w:ind w:firstLine="709"/>
        <w:jc w:val="both"/>
        <w:rPr>
          <w:sz w:val="28"/>
          <w:szCs w:val="28"/>
        </w:rPr>
      </w:pPr>
      <w:r w:rsidRPr="00392B75">
        <w:rPr>
          <w:sz w:val="28"/>
          <w:szCs w:val="28"/>
        </w:rPr>
        <w:t>При проведении предстерилизационной очистки (самостоятельной или совмещенной с дезинфекцией) ручным способом этапами процесса являются:</w:t>
      </w:r>
    </w:p>
    <w:p w14:paraId="2AED170D" w14:textId="77777777" w:rsidR="005A7AD9" w:rsidRDefault="00766254" w:rsidP="005A7AD9">
      <w:pPr>
        <w:pStyle w:val="a8"/>
        <w:numPr>
          <w:ilvl w:val="0"/>
          <w:numId w:val="23"/>
        </w:numPr>
        <w:spacing w:before="0" w:beforeAutospacing="0" w:after="0" w:afterAutospacing="0" w:line="360" w:lineRule="auto"/>
        <w:ind w:left="714" w:hanging="357"/>
        <w:jc w:val="both"/>
        <w:rPr>
          <w:sz w:val="28"/>
          <w:szCs w:val="28"/>
        </w:rPr>
      </w:pPr>
      <w:r w:rsidRPr="00906266">
        <w:rPr>
          <w:sz w:val="28"/>
          <w:szCs w:val="28"/>
        </w:rPr>
        <w:t xml:space="preserve">замачивание (выдерживание) изделий в средстве (в случае готового к применению средства) или в рабочем растворе средства; </w:t>
      </w:r>
    </w:p>
    <w:p w14:paraId="70B8125B" w14:textId="60EE2422" w:rsidR="00906266" w:rsidRPr="005A7AD9" w:rsidRDefault="00766254" w:rsidP="005A7AD9">
      <w:pPr>
        <w:pStyle w:val="a8"/>
        <w:numPr>
          <w:ilvl w:val="0"/>
          <w:numId w:val="23"/>
        </w:numPr>
        <w:spacing w:before="0" w:beforeAutospacing="0" w:after="0" w:afterAutospacing="0" w:line="360" w:lineRule="auto"/>
        <w:ind w:left="714" w:hanging="357"/>
        <w:jc w:val="both"/>
        <w:rPr>
          <w:sz w:val="28"/>
          <w:szCs w:val="28"/>
        </w:rPr>
      </w:pPr>
      <w:r w:rsidRPr="005A7AD9">
        <w:rPr>
          <w:sz w:val="28"/>
          <w:szCs w:val="28"/>
        </w:rP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r w:rsidR="001275F0" w:rsidRPr="005A7AD9">
        <w:rPr>
          <w:sz w:val="28"/>
          <w:szCs w:val="28"/>
        </w:rPr>
        <w:t>; использование ерша при очистке резиновых изделий не допускается</w:t>
      </w:r>
      <w:r w:rsidRPr="005A7AD9">
        <w:rPr>
          <w:sz w:val="28"/>
          <w:szCs w:val="28"/>
        </w:rPr>
        <w:t xml:space="preserve">; </w:t>
      </w:r>
    </w:p>
    <w:p w14:paraId="242CEB22" w14:textId="77777777" w:rsidR="009C6E7A" w:rsidRDefault="00766254" w:rsidP="00906266">
      <w:pPr>
        <w:pStyle w:val="a8"/>
        <w:numPr>
          <w:ilvl w:val="0"/>
          <w:numId w:val="23"/>
        </w:numPr>
        <w:spacing w:before="0" w:beforeAutospacing="0" w:after="0" w:afterAutospacing="0" w:line="360" w:lineRule="auto"/>
        <w:ind w:left="714" w:hanging="357"/>
        <w:jc w:val="both"/>
        <w:rPr>
          <w:sz w:val="28"/>
          <w:szCs w:val="28"/>
        </w:rPr>
      </w:pPr>
      <w:r w:rsidRPr="00906266">
        <w:rPr>
          <w:sz w:val="28"/>
          <w:szCs w:val="28"/>
        </w:rPr>
        <w:t xml:space="preserve">ополаскивание проточной питьевой водой; </w:t>
      </w:r>
    </w:p>
    <w:p w14:paraId="7EB348B4" w14:textId="77777777" w:rsidR="009C6E7A" w:rsidRDefault="00766254" w:rsidP="00906266">
      <w:pPr>
        <w:pStyle w:val="a8"/>
        <w:numPr>
          <w:ilvl w:val="0"/>
          <w:numId w:val="23"/>
        </w:numPr>
        <w:spacing w:before="0" w:beforeAutospacing="0" w:after="0" w:afterAutospacing="0" w:line="360" w:lineRule="auto"/>
        <w:ind w:left="714" w:hanging="357"/>
        <w:jc w:val="both"/>
        <w:rPr>
          <w:sz w:val="28"/>
          <w:szCs w:val="28"/>
        </w:rPr>
      </w:pPr>
      <w:r w:rsidRPr="00906266">
        <w:rPr>
          <w:sz w:val="28"/>
          <w:szCs w:val="28"/>
        </w:rPr>
        <w:t xml:space="preserve">ополаскивание дистиллированной водой; </w:t>
      </w:r>
    </w:p>
    <w:p w14:paraId="58866EC5" w14:textId="6A4546A0" w:rsidR="007818F9" w:rsidRPr="00906266" w:rsidRDefault="00766254" w:rsidP="00906266">
      <w:pPr>
        <w:pStyle w:val="a8"/>
        <w:numPr>
          <w:ilvl w:val="0"/>
          <w:numId w:val="23"/>
        </w:numPr>
        <w:spacing w:before="0" w:beforeAutospacing="0" w:after="0" w:afterAutospacing="0" w:line="360" w:lineRule="auto"/>
        <w:ind w:left="714" w:hanging="357"/>
        <w:jc w:val="both"/>
        <w:rPr>
          <w:sz w:val="28"/>
          <w:szCs w:val="28"/>
        </w:rPr>
      </w:pPr>
      <w:r w:rsidRPr="00906266">
        <w:rPr>
          <w:sz w:val="28"/>
          <w:szCs w:val="28"/>
        </w:rPr>
        <w:lastRenderedPageBreak/>
        <w:t xml:space="preserve">сушка. </w:t>
      </w:r>
    </w:p>
    <w:p w14:paraId="7ED37217" w14:textId="7750ECF7" w:rsidR="00F16FC7" w:rsidRDefault="00766254" w:rsidP="00766254">
      <w:pPr>
        <w:spacing w:line="360" w:lineRule="auto"/>
        <w:ind w:firstLine="709"/>
        <w:jc w:val="both"/>
        <w:rPr>
          <w:sz w:val="28"/>
          <w:szCs w:val="28"/>
        </w:rPr>
      </w:pPr>
      <w:r>
        <w:rPr>
          <w:sz w:val="28"/>
          <w:szCs w:val="28"/>
        </w:rPr>
        <w:t xml:space="preserve">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w:t>
      </w:r>
    </w:p>
    <w:p w14:paraId="1ED6684D" w14:textId="474EB880" w:rsidR="00457FEB" w:rsidRDefault="00A26B90" w:rsidP="00DA2158">
      <w:pPr>
        <w:widowControl w:val="0"/>
        <w:autoSpaceDE w:val="0"/>
        <w:autoSpaceDN w:val="0"/>
        <w:adjustRightInd w:val="0"/>
        <w:spacing w:line="360" w:lineRule="auto"/>
        <w:ind w:firstLine="709"/>
        <w:jc w:val="both"/>
        <w:rPr>
          <w:sz w:val="28"/>
          <w:szCs w:val="28"/>
        </w:rPr>
      </w:pPr>
      <w:r>
        <w:rPr>
          <w:sz w:val="28"/>
          <w:szCs w:val="28"/>
        </w:rPr>
        <w:t xml:space="preserve">Для предстерилизационной очистки используют </w:t>
      </w:r>
      <w:r w:rsidR="00457FEB">
        <w:rPr>
          <w:sz w:val="28"/>
          <w:szCs w:val="28"/>
        </w:rPr>
        <w:t xml:space="preserve">различные средства, </w:t>
      </w:r>
      <w:r>
        <w:rPr>
          <w:sz w:val="28"/>
          <w:szCs w:val="28"/>
        </w:rPr>
        <w:t>в том числе электрохимически активированные растворы (католиты, анолиты), вырабатываемые в диафрагменных электрохимических установках, разрешенных к промышленному выпуску в установленном порядке.</w:t>
      </w:r>
    </w:p>
    <w:p w14:paraId="7AA5834C" w14:textId="67494686" w:rsidR="00E26CB8" w:rsidRDefault="00A26B90" w:rsidP="00E26CB8">
      <w:pPr>
        <w:widowControl w:val="0"/>
        <w:autoSpaceDE w:val="0"/>
        <w:autoSpaceDN w:val="0"/>
        <w:adjustRightInd w:val="0"/>
        <w:spacing w:line="360" w:lineRule="auto"/>
        <w:ind w:firstLine="709"/>
        <w:jc w:val="both"/>
        <w:rPr>
          <w:sz w:val="28"/>
          <w:szCs w:val="28"/>
        </w:rPr>
      </w:pPr>
      <w:r>
        <w:rPr>
          <w:sz w:val="28"/>
          <w:szCs w:val="28"/>
        </w:rPr>
        <w:t xml:space="preserve">Раствор, содержащий перекись водорода и моющее средство (Лотос, Лотос - автомат, Астра, Айна, Маричка, Прогресс), готовят в условиях </w:t>
      </w:r>
      <w:r w:rsidR="00DA2158">
        <w:rPr>
          <w:sz w:val="28"/>
          <w:szCs w:val="28"/>
        </w:rPr>
        <w:t>медицинских организаций</w:t>
      </w:r>
      <w:r>
        <w:rPr>
          <w:sz w:val="28"/>
          <w:szCs w:val="28"/>
        </w:rPr>
        <w:t>, применяя перекись водорода медицинскую или техническую (марки А и Б). Для снижения коррозионного действия моющих растворов, содержащих перекись водорода с моющим средством Лотос или Лотос - автомат, целесообразно использовать ингибитор коррозии - 0,14% олеат натрия.</w:t>
      </w:r>
      <w:r w:rsidR="00E26CB8" w:rsidRPr="00E26CB8">
        <w:rPr>
          <w:sz w:val="28"/>
          <w:szCs w:val="28"/>
        </w:rPr>
        <w:t xml:space="preserve"> </w:t>
      </w:r>
      <w:r w:rsidR="00E26CB8">
        <w:rPr>
          <w:sz w:val="28"/>
          <w:szCs w:val="28"/>
        </w:rPr>
        <w:t>При применении растворов, содержащих перекись водорода с моющим средством, растворов моющих средств Лотос, Лотос - автомат, Астра, Айна, Маричка, Прогресс, а также натрия двууглекислого неизмененный раствор можно использовать до шести раз в течение рабочей смены</w:t>
      </w:r>
      <w:r w:rsidR="00973320">
        <w:rPr>
          <w:sz w:val="28"/>
          <w:szCs w:val="28"/>
        </w:rPr>
        <w:t>, при отсутствии признаков загрязнения раствора</w:t>
      </w:r>
      <w:r w:rsidR="00E26CB8">
        <w:rPr>
          <w:sz w:val="28"/>
          <w:szCs w:val="28"/>
        </w:rPr>
        <w:t>.</w:t>
      </w:r>
    </w:p>
    <w:p w14:paraId="5C2476A4" w14:textId="77777777" w:rsidR="00864E7D" w:rsidRDefault="00A26B90" w:rsidP="00864E7D">
      <w:pPr>
        <w:widowControl w:val="0"/>
        <w:autoSpaceDE w:val="0"/>
        <w:autoSpaceDN w:val="0"/>
        <w:adjustRightInd w:val="0"/>
        <w:spacing w:line="360" w:lineRule="auto"/>
        <w:ind w:firstLine="709"/>
        <w:jc w:val="both"/>
        <w:rPr>
          <w:sz w:val="28"/>
          <w:szCs w:val="28"/>
        </w:rPr>
      </w:pPr>
      <w:r>
        <w:rPr>
          <w:sz w:val="28"/>
          <w:szCs w:val="28"/>
        </w:rPr>
        <w:t>При наличии у средства, наряду с моющими, также и антимикробных свойств (в том числе обязательно в отношении возбудителей парентеральных вирусных гепатитов и ВИЧ-инфекции) предстерилизационная очистка изделий на этапе замачивания или кипячения в растворе может быть совмещена с их дезинфекцией.</w:t>
      </w:r>
    </w:p>
    <w:p w14:paraId="59ADD2C7" w14:textId="2EB7CC46" w:rsidR="00A26B90" w:rsidRDefault="00A26B90" w:rsidP="00864E7D">
      <w:pPr>
        <w:widowControl w:val="0"/>
        <w:autoSpaceDE w:val="0"/>
        <w:autoSpaceDN w:val="0"/>
        <w:adjustRightInd w:val="0"/>
        <w:spacing w:line="360" w:lineRule="auto"/>
        <w:ind w:firstLine="709"/>
        <w:jc w:val="both"/>
        <w:rPr>
          <w:sz w:val="28"/>
          <w:szCs w:val="28"/>
        </w:rPr>
      </w:pPr>
      <w:r>
        <w:rPr>
          <w:sz w:val="28"/>
          <w:szCs w:val="28"/>
        </w:rPr>
        <w:t>Для предстерилизационной очистки растворы средств Биолот, Биолот-1, Лизетол АФ, Бланизол, Пероксимед, Септодор, Векс - Сайд, а также средство Гротанат Борербад, католиты и анолиты используют однократно; растворы средств Луч, Зифа, Дюльбак ДТБ/Л (ДЮЛЬБАК МАКСИ) - двукратно.</w:t>
      </w:r>
    </w:p>
    <w:p w14:paraId="6620B5CE" w14:textId="77777777" w:rsidR="002D5126" w:rsidRDefault="00A26B90" w:rsidP="002D5126">
      <w:pPr>
        <w:widowControl w:val="0"/>
        <w:autoSpaceDE w:val="0"/>
        <w:autoSpaceDN w:val="0"/>
        <w:adjustRightInd w:val="0"/>
        <w:spacing w:line="360" w:lineRule="auto"/>
        <w:ind w:firstLine="709"/>
        <w:jc w:val="both"/>
        <w:rPr>
          <w:sz w:val="28"/>
          <w:szCs w:val="28"/>
        </w:rPr>
      </w:pPr>
      <w:r>
        <w:rPr>
          <w:sz w:val="28"/>
          <w:szCs w:val="28"/>
        </w:rPr>
        <w:t xml:space="preserve">Растворы остальных средств допускается применять до загрязнения </w:t>
      </w:r>
      <w:r>
        <w:rPr>
          <w:sz w:val="28"/>
          <w:szCs w:val="28"/>
        </w:rPr>
        <w:lastRenderedPageBreak/>
        <w:t>(появление первых признаков изменения внешнего вида), но не более чем в течение времени, указанного в методическом документе по применению конкретного средства.</w:t>
      </w:r>
    </w:p>
    <w:p w14:paraId="6EC05C09" w14:textId="13F63418" w:rsidR="00A26B90" w:rsidRDefault="00A26B90" w:rsidP="00A26B90">
      <w:pPr>
        <w:widowControl w:val="0"/>
        <w:autoSpaceDE w:val="0"/>
        <w:autoSpaceDN w:val="0"/>
        <w:adjustRightInd w:val="0"/>
        <w:spacing w:after="150" w:line="360" w:lineRule="auto"/>
        <w:ind w:firstLine="709"/>
        <w:jc w:val="both"/>
        <w:rPr>
          <w:sz w:val="28"/>
          <w:szCs w:val="28"/>
        </w:rPr>
      </w:pPr>
      <w:r>
        <w:rPr>
          <w:sz w:val="28"/>
          <w:szCs w:val="28"/>
        </w:rPr>
        <w:t>Сушку изделий из натурального латекса проводят в соответствии с режимом, указанным в инструкциях по применению этих изделий.</w:t>
      </w:r>
    </w:p>
    <w:p w14:paraId="6497BE80" w14:textId="6DE8B695" w:rsidR="00A26B90" w:rsidRDefault="00A26B90" w:rsidP="00C76023">
      <w:pPr>
        <w:widowControl w:val="0"/>
        <w:autoSpaceDE w:val="0"/>
        <w:autoSpaceDN w:val="0"/>
        <w:adjustRightInd w:val="0"/>
        <w:spacing w:line="360" w:lineRule="auto"/>
        <w:ind w:firstLine="709"/>
        <w:jc w:val="both"/>
        <w:rPr>
          <w:sz w:val="28"/>
          <w:szCs w:val="28"/>
        </w:rPr>
      </w:pPr>
      <w:r>
        <w:rPr>
          <w:sz w:val="28"/>
          <w:szCs w:val="28"/>
        </w:rPr>
        <w:t>Сушку изделий, имеющих оптические детали, проводят путем протирания чистой тканевой салфеткой и просушиванием при комнатной температуре.</w:t>
      </w:r>
    </w:p>
    <w:p w14:paraId="5693741E" w14:textId="35B30EDA" w:rsidR="00B043A7" w:rsidRPr="00B043A7" w:rsidRDefault="00270952" w:rsidP="00C76023">
      <w:pPr>
        <w:widowControl w:val="0"/>
        <w:autoSpaceDE w:val="0"/>
        <w:autoSpaceDN w:val="0"/>
        <w:adjustRightInd w:val="0"/>
        <w:spacing w:line="360" w:lineRule="auto"/>
        <w:ind w:firstLine="709"/>
        <w:jc w:val="both"/>
        <w:rPr>
          <w:i/>
          <w:iCs/>
          <w:sz w:val="28"/>
          <w:szCs w:val="28"/>
        </w:rPr>
      </w:pPr>
      <w:r>
        <w:rPr>
          <w:i/>
          <w:iCs/>
          <w:sz w:val="28"/>
          <w:szCs w:val="28"/>
        </w:rPr>
        <w:t>С</w:t>
      </w:r>
      <w:r w:rsidR="00B043A7" w:rsidRPr="00B043A7">
        <w:rPr>
          <w:i/>
          <w:iCs/>
          <w:sz w:val="28"/>
          <w:szCs w:val="28"/>
        </w:rPr>
        <w:t>пособ</w:t>
      </w:r>
      <w:r w:rsidR="00C76023" w:rsidRPr="00C76023">
        <w:rPr>
          <w:i/>
          <w:iCs/>
          <w:sz w:val="28"/>
          <w:szCs w:val="28"/>
        </w:rPr>
        <w:t xml:space="preserve"> </w:t>
      </w:r>
      <w:r w:rsidR="00B043A7" w:rsidRPr="00B043A7">
        <w:rPr>
          <w:i/>
          <w:iCs/>
          <w:sz w:val="28"/>
          <w:szCs w:val="28"/>
        </w:rPr>
        <w:t>ручн</w:t>
      </w:r>
      <w:r w:rsidR="00C76023" w:rsidRPr="00C76023">
        <w:rPr>
          <w:i/>
          <w:iCs/>
          <w:sz w:val="28"/>
          <w:szCs w:val="28"/>
        </w:rPr>
        <w:t>ой</w:t>
      </w:r>
      <w:r w:rsidR="00B043A7" w:rsidRPr="00B043A7">
        <w:rPr>
          <w:i/>
          <w:iCs/>
          <w:sz w:val="28"/>
          <w:szCs w:val="28"/>
        </w:rPr>
        <w:t xml:space="preserve"> обработк</w:t>
      </w:r>
      <w:r w:rsidR="00C76023" w:rsidRPr="00C76023">
        <w:rPr>
          <w:i/>
          <w:iCs/>
          <w:sz w:val="28"/>
          <w:szCs w:val="28"/>
        </w:rPr>
        <w:t xml:space="preserve">и изделий медицинского назначения </w:t>
      </w:r>
      <w:r w:rsidR="00B043A7" w:rsidRPr="00B043A7">
        <w:rPr>
          <w:i/>
          <w:iCs/>
          <w:sz w:val="28"/>
          <w:szCs w:val="28"/>
        </w:rPr>
        <w:t>не совмещенная с дезинфекцией.</w:t>
      </w:r>
    </w:p>
    <w:p w14:paraId="1FFD3062" w14:textId="2C7E5E3E" w:rsidR="00B043A7" w:rsidRPr="00B043A7" w:rsidRDefault="00B043A7" w:rsidP="00910FE6">
      <w:pPr>
        <w:widowControl w:val="0"/>
        <w:autoSpaceDE w:val="0"/>
        <w:autoSpaceDN w:val="0"/>
        <w:adjustRightInd w:val="0"/>
        <w:spacing w:line="360" w:lineRule="auto"/>
        <w:rPr>
          <w:sz w:val="28"/>
          <w:szCs w:val="28"/>
        </w:rPr>
      </w:pPr>
      <w:r w:rsidRPr="00270952">
        <w:rPr>
          <w:sz w:val="28"/>
          <w:szCs w:val="28"/>
        </w:rPr>
        <w:t>1 этап</w:t>
      </w:r>
      <w:r w:rsidR="00270952" w:rsidRPr="00270952">
        <w:rPr>
          <w:sz w:val="28"/>
          <w:szCs w:val="28"/>
        </w:rPr>
        <w:t xml:space="preserve"> - </w:t>
      </w:r>
      <w:r w:rsidRPr="00B043A7">
        <w:rPr>
          <w:b/>
          <w:bCs/>
          <w:i/>
          <w:iCs/>
          <w:sz w:val="28"/>
          <w:szCs w:val="28"/>
        </w:rPr>
        <w:t xml:space="preserve"> </w:t>
      </w:r>
      <w:r w:rsidR="00270952">
        <w:rPr>
          <w:b/>
          <w:bCs/>
          <w:i/>
          <w:iCs/>
          <w:sz w:val="28"/>
          <w:szCs w:val="28"/>
        </w:rPr>
        <w:t xml:space="preserve"> </w:t>
      </w:r>
      <w:r w:rsidR="00270952" w:rsidRPr="005E749E">
        <w:rPr>
          <w:sz w:val="28"/>
          <w:szCs w:val="28"/>
        </w:rPr>
        <w:t>промывание проточной</w:t>
      </w:r>
      <w:r w:rsidRPr="00B043A7">
        <w:rPr>
          <w:sz w:val="28"/>
          <w:szCs w:val="28"/>
        </w:rPr>
        <w:t xml:space="preserve"> водой после дезинфекции</w:t>
      </w:r>
      <w:r w:rsidRPr="00B043A7">
        <w:rPr>
          <w:b/>
          <w:bCs/>
          <w:i/>
          <w:iCs/>
          <w:sz w:val="28"/>
          <w:szCs w:val="28"/>
        </w:rPr>
        <w:t xml:space="preserve"> </w:t>
      </w:r>
      <w:r w:rsidR="005E749E" w:rsidRPr="00910FE6">
        <w:rPr>
          <w:sz w:val="28"/>
          <w:szCs w:val="28"/>
        </w:rPr>
        <w:t>по инструкции к дезинфицирующему средству</w:t>
      </w:r>
      <w:r w:rsidR="00910FE6" w:rsidRPr="00910FE6">
        <w:rPr>
          <w:sz w:val="28"/>
          <w:szCs w:val="28"/>
        </w:rPr>
        <w:t>;</w:t>
      </w:r>
    </w:p>
    <w:p w14:paraId="64059D5A" w14:textId="08ACDB26" w:rsidR="00B043A7" w:rsidRPr="00B043A7" w:rsidRDefault="00B043A7" w:rsidP="00910FE6">
      <w:pPr>
        <w:widowControl w:val="0"/>
        <w:autoSpaceDE w:val="0"/>
        <w:autoSpaceDN w:val="0"/>
        <w:adjustRightInd w:val="0"/>
        <w:spacing w:line="360" w:lineRule="auto"/>
        <w:jc w:val="both"/>
        <w:rPr>
          <w:sz w:val="28"/>
          <w:szCs w:val="28"/>
        </w:rPr>
      </w:pPr>
      <w:r w:rsidRPr="00B043A7">
        <w:rPr>
          <w:sz w:val="28"/>
          <w:szCs w:val="28"/>
        </w:rPr>
        <w:t>2 этап</w:t>
      </w:r>
      <w:r w:rsidR="00910FE6" w:rsidRPr="00910FE6">
        <w:rPr>
          <w:sz w:val="28"/>
          <w:szCs w:val="28"/>
        </w:rPr>
        <w:t xml:space="preserve"> - з</w:t>
      </w:r>
      <w:r w:rsidRPr="00B043A7">
        <w:rPr>
          <w:sz w:val="28"/>
          <w:szCs w:val="28"/>
        </w:rPr>
        <w:t>амачивание в моющем растворе на 15 минут</w:t>
      </w:r>
      <w:r w:rsidR="00910FE6" w:rsidRPr="00910FE6">
        <w:rPr>
          <w:sz w:val="28"/>
          <w:szCs w:val="28"/>
        </w:rPr>
        <w:t>;</w:t>
      </w:r>
    </w:p>
    <w:p w14:paraId="2EA7E6D8" w14:textId="18F74B48" w:rsidR="00B043A7" w:rsidRPr="00B043A7" w:rsidRDefault="00B043A7" w:rsidP="00C977D2">
      <w:pPr>
        <w:widowControl w:val="0"/>
        <w:autoSpaceDE w:val="0"/>
        <w:autoSpaceDN w:val="0"/>
        <w:adjustRightInd w:val="0"/>
        <w:spacing w:line="360" w:lineRule="auto"/>
        <w:jc w:val="both"/>
        <w:rPr>
          <w:sz w:val="28"/>
          <w:szCs w:val="28"/>
        </w:rPr>
      </w:pPr>
      <w:r w:rsidRPr="00B043A7">
        <w:rPr>
          <w:sz w:val="28"/>
          <w:szCs w:val="28"/>
        </w:rPr>
        <w:t xml:space="preserve">3 этап </w:t>
      </w:r>
      <w:r w:rsidR="00C977D2" w:rsidRPr="00C977D2">
        <w:rPr>
          <w:sz w:val="28"/>
          <w:szCs w:val="28"/>
        </w:rPr>
        <w:t>- м</w:t>
      </w:r>
      <w:r w:rsidRPr="00B043A7">
        <w:rPr>
          <w:sz w:val="28"/>
          <w:szCs w:val="28"/>
        </w:rPr>
        <w:t>ытье каждого изделия в этом же растворе, где проводилось замачивание, с помощью шприца, ерша или ватного тампона в течение 30 секунд или 1 минуты, если изделия замковые или канальные.</w:t>
      </w:r>
    </w:p>
    <w:p w14:paraId="61BF7323" w14:textId="49D9E0F6" w:rsidR="00B043A7" w:rsidRPr="00B043A7" w:rsidRDefault="00B043A7" w:rsidP="00C977D2">
      <w:pPr>
        <w:widowControl w:val="0"/>
        <w:autoSpaceDE w:val="0"/>
        <w:autoSpaceDN w:val="0"/>
        <w:adjustRightInd w:val="0"/>
        <w:spacing w:line="360" w:lineRule="auto"/>
        <w:jc w:val="both"/>
        <w:rPr>
          <w:sz w:val="28"/>
          <w:szCs w:val="28"/>
          <w:lang w:eastAsia="en-US"/>
        </w:rPr>
      </w:pPr>
      <w:r w:rsidRPr="00CC2496">
        <w:rPr>
          <w:sz w:val="28"/>
          <w:szCs w:val="28"/>
        </w:rPr>
        <w:t>4 этап</w:t>
      </w:r>
      <w:r w:rsidR="00C977D2" w:rsidRPr="00CC2496">
        <w:rPr>
          <w:sz w:val="28"/>
          <w:szCs w:val="28"/>
        </w:rPr>
        <w:t xml:space="preserve"> - о</w:t>
      </w:r>
      <w:r w:rsidRPr="00CC2496">
        <w:rPr>
          <w:sz w:val="28"/>
          <w:szCs w:val="28"/>
        </w:rPr>
        <w:t xml:space="preserve">поласкивание проточной водой (после моющего средства «Биолот» - 3 минуты; </w:t>
      </w:r>
      <w:r w:rsidR="00CC2496">
        <w:rPr>
          <w:sz w:val="28"/>
          <w:szCs w:val="28"/>
          <w:lang w:eastAsia="en-US"/>
        </w:rPr>
        <w:t>о</w:t>
      </w:r>
      <w:r w:rsidR="00CC2496" w:rsidRPr="00CC2496">
        <w:rPr>
          <w:sz w:val="28"/>
          <w:szCs w:val="28"/>
          <w:lang w:eastAsia="en-US"/>
        </w:rPr>
        <w:t>поласкивание проточной питьевой водой после применения средства: Прогресс, Маричка, натрий двууглекислый – 5 минут; ополаскивание после средств: Лотос, Лотос - автомат, Астра, Айна – 10 минут</w:t>
      </w:r>
      <w:r w:rsidRPr="00B043A7">
        <w:rPr>
          <w:sz w:val="28"/>
          <w:szCs w:val="28"/>
        </w:rPr>
        <w:t>;</w:t>
      </w:r>
    </w:p>
    <w:p w14:paraId="1D7DC69F" w14:textId="77777777" w:rsidR="00003A0B" w:rsidRDefault="00B043A7" w:rsidP="00003A0B">
      <w:pPr>
        <w:widowControl w:val="0"/>
        <w:autoSpaceDE w:val="0"/>
        <w:autoSpaceDN w:val="0"/>
        <w:adjustRightInd w:val="0"/>
        <w:spacing w:line="360" w:lineRule="auto"/>
        <w:jc w:val="both"/>
        <w:rPr>
          <w:sz w:val="28"/>
          <w:szCs w:val="28"/>
        </w:rPr>
      </w:pPr>
      <w:r w:rsidRPr="00B043A7">
        <w:rPr>
          <w:sz w:val="28"/>
          <w:szCs w:val="28"/>
        </w:rPr>
        <w:t>5 этап</w:t>
      </w:r>
      <w:r w:rsidR="00003A0B" w:rsidRPr="00003A0B">
        <w:rPr>
          <w:sz w:val="28"/>
          <w:szCs w:val="28"/>
        </w:rPr>
        <w:t xml:space="preserve"> - о</w:t>
      </w:r>
      <w:r w:rsidRPr="00B043A7">
        <w:rPr>
          <w:sz w:val="28"/>
          <w:szCs w:val="28"/>
        </w:rPr>
        <w:t>поласкивание дистиллированной водой в течение 30 секунд.</w:t>
      </w:r>
      <w:r w:rsidR="00003A0B" w:rsidRPr="00003A0B">
        <w:rPr>
          <w:sz w:val="28"/>
          <w:szCs w:val="28"/>
        </w:rPr>
        <w:t xml:space="preserve"> </w:t>
      </w:r>
    </w:p>
    <w:p w14:paraId="5A98869C" w14:textId="16AB85AF" w:rsidR="00003A0B" w:rsidRPr="00003A0B" w:rsidRDefault="00B043A7" w:rsidP="00003A0B">
      <w:pPr>
        <w:widowControl w:val="0"/>
        <w:autoSpaceDE w:val="0"/>
        <w:autoSpaceDN w:val="0"/>
        <w:adjustRightInd w:val="0"/>
        <w:spacing w:line="360" w:lineRule="auto"/>
        <w:jc w:val="both"/>
        <w:rPr>
          <w:sz w:val="28"/>
          <w:szCs w:val="28"/>
          <w:lang w:eastAsia="en-US"/>
        </w:rPr>
      </w:pPr>
      <w:r w:rsidRPr="00003A0B">
        <w:rPr>
          <w:sz w:val="28"/>
          <w:szCs w:val="28"/>
        </w:rPr>
        <w:t xml:space="preserve">После обработки - </w:t>
      </w:r>
      <w:r w:rsidR="00003A0B">
        <w:rPr>
          <w:sz w:val="28"/>
          <w:szCs w:val="28"/>
          <w:lang w:eastAsia="en-US"/>
        </w:rPr>
        <w:t>с</w:t>
      </w:r>
      <w:r w:rsidR="00003A0B" w:rsidRPr="00003A0B">
        <w:rPr>
          <w:sz w:val="28"/>
          <w:szCs w:val="28"/>
          <w:lang w:eastAsia="en-US"/>
        </w:rPr>
        <w:t xml:space="preserve">ушка горячим воздухом при температуре 85 +/- 3 </w:t>
      </w:r>
      <w:r w:rsidR="00003A0B">
        <w:rPr>
          <w:lang w:eastAsia="en-US"/>
        </w:rPr>
        <w:sym w:font="Symbol" w:char="F0B0"/>
      </w:r>
      <w:r w:rsidR="00003A0B" w:rsidRPr="00003A0B">
        <w:rPr>
          <w:sz w:val="28"/>
          <w:szCs w:val="28"/>
          <w:lang w:eastAsia="en-US"/>
        </w:rPr>
        <w:t>С до полного исчезновения влаги.</w:t>
      </w:r>
    </w:p>
    <w:p w14:paraId="6F683181" w14:textId="7A9A7E1F" w:rsidR="00F417BE" w:rsidRDefault="00F417BE" w:rsidP="00F417BE">
      <w:pPr>
        <w:pStyle w:val="a8"/>
        <w:widowControl w:val="0"/>
        <w:numPr>
          <w:ilvl w:val="0"/>
          <w:numId w:val="35"/>
        </w:numPr>
        <w:autoSpaceDE w:val="0"/>
        <w:autoSpaceDN w:val="0"/>
        <w:adjustRightInd w:val="0"/>
        <w:spacing w:before="0" w:beforeAutospacing="0" w:after="0" w:afterAutospacing="0" w:line="360" w:lineRule="auto"/>
        <w:jc w:val="both"/>
        <w:rPr>
          <w:sz w:val="28"/>
          <w:szCs w:val="28"/>
        </w:rPr>
      </w:pPr>
      <w:r w:rsidRPr="001C3164">
        <w:rPr>
          <w:sz w:val="28"/>
          <w:szCs w:val="28"/>
        </w:rPr>
        <w:t>Приготовление 0,5% моющего раствора и</w:t>
      </w:r>
      <w:r w:rsidR="00220996" w:rsidRPr="001C3164">
        <w:rPr>
          <w:sz w:val="28"/>
          <w:szCs w:val="28"/>
        </w:rPr>
        <w:t>з</w:t>
      </w:r>
      <w:r w:rsidR="00220996" w:rsidRPr="00F417BE">
        <w:rPr>
          <w:sz w:val="28"/>
          <w:szCs w:val="28"/>
        </w:rPr>
        <w:t xml:space="preserve"> синтетически моющего средства (СМС): Прогресс, Лотос, Лотос-автомат, Астра, Маричка, Новость. </w:t>
      </w:r>
      <w:r w:rsidR="00220996" w:rsidRPr="001C3164">
        <w:rPr>
          <w:sz w:val="28"/>
          <w:szCs w:val="28"/>
        </w:rPr>
        <w:t>Раствор допустимо использовать в течение 1 суток, подогревая не более 6 раз до изменения цвета, температура моющего раствора 50-55°С</w:t>
      </w:r>
      <w:r w:rsidR="00372DDD">
        <w:rPr>
          <w:sz w:val="28"/>
          <w:szCs w:val="28"/>
        </w:rPr>
        <w:t>, показано в таблице 1</w:t>
      </w:r>
      <w:r w:rsidR="001C3164">
        <w:rPr>
          <w:sz w:val="28"/>
          <w:szCs w:val="28"/>
        </w:rPr>
        <w:t>.</w:t>
      </w:r>
      <w:r w:rsidR="00220996" w:rsidRPr="001C3164">
        <w:rPr>
          <w:sz w:val="28"/>
          <w:szCs w:val="28"/>
        </w:rPr>
        <w:t xml:space="preserve"> </w:t>
      </w:r>
    </w:p>
    <w:p w14:paraId="13E56360" w14:textId="2098FF8B" w:rsidR="00897867" w:rsidRPr="00897867" w:rsidRDefault="00897867" w:rsidP="00897867">
      <w:pPr>
        <w:widowControl w:val="0"/>
        <w:autoSpaceDE w:val="0"/>
        <w:autoSpaceDN w:val="0"/>
        <w:adjustRightInd w:val="0"/>
        <w:spacing w:line="360" w:lineRule="auto"/>
        <w:jc w:val="both"/>
        <w:rPr>
          <w:sz w:val="28"/>
          <w:szCs w:val="28"/>
        </w:rPr>
      </w:pPr>
      <w:r>
        <w:rPr>
          <w:sz w:val="28"/>
          <w:szCs w:val="28"/>
        </w:rPr>
        <w:t>Таблица 1- Приготовление 0,5% моющего раствора</w:t>
      </w:r>
    </w:p>
    <w:tbl>
      <w:tblPr>
        <w:tblpPr w:leftFromText="180" w:rightFromText="180" w:bottomFromText="160" w:vertAnchor="text" w:horzAnchor="margin" w:tblpY="231"/>
        <w:tblW w:w="8953" w:type="dxa"/>
        <w:tblCellMar>
          <w:left w:w="0" w:type="dxa"/>
          <w:right w:w="0" w:type="dxa"/>
        </w:tblCellMar>
        <w:tblLook w:val="04A0" w:firstRow="1" w:lastRow="0" w:firstColumn="1" w:lastColumn="0" w:noHBand="0" w:noVBand="1"/>
      </w:tblPr>
      <w:tblGrid>
        <w:gridCol w:w="2249"/>
        <w:gridCol w:w="1774"/>
        <w:gridCol w:w="1569"/>
        <w:gridCol w:w="1524"/>
        <w:gridCol w:w="1837"/>
      </w:tblGrid>
      <w:tr w:rsidR="00897867" w14:paraId="2D0CC812" w14:textId="77777777" w:rsidTr="00897867">
        <w:trPr>
          <w:trHeight w:val="120"/>
        </w:trPr>
        <w:tc>
          <w:tcPr>
            <w:tcW w:w="25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999BF22" w14:textId="77777777" w:rsidR="00897867" w:rsidRDefault="00897867" w:rsidP="00897867">
            <w:pPr>
              <w:widowControl w:val="0"/>
              <w:autoSpaceDE w:val="0"/>
              <w:autoSpaceDN w:val="0"/>
              <w:adjustRightInd w:val="0"/>
              <w:spacing w:line="254" w:lineRule="auto"/>
              <w:jc w:val="center"/>
              <w:rPr>
                <w:lang w:eastAsia="en-US"/>
              </w:rPr>
            </w:pPr>
            <w:r>
              <w:rPr>
                <w:b/>
                <w:bCs/>
                <w:lang w:eastAsia="en-US"/>
              </w:rPr>
              <w:lastRenderedPageBreak/>
              <w:t>Название препарата</w:t>
            </w:r>
          </w:p>
        </w:tc>
        <w:tc>
          <w:tcPr>
            <w:tcW w:w="13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A465856" w14:textId="77777777" w:rsidR="00897867" w:rsidRDefault="00897867" w:rsidP="00897867">
            <w:pPr>
              <w:widowControl w:val="0"/>
              <w:autoSpaceDE w:val="0"/>
              <w:autoSpaceDN w:val="0"/>
              <w:adjustRightInd w:val="0"/>
              <w:spacing w:line="254" w:lineRule="auto"/>
              <w:jc w:val="center"/>
              <w:rPr>
                <w:lang w:eastAsia="en-US"/>
              </w:rPr>
            </w:pPr>
            <w:r>
              <w:rPr>
                <w:b/>
                <w:bCs/>
                <w:lang w:eastAsia="en-US"/>
              </w:rPr>
              <w:t>концентрация препарата %</w:t>
            </w:r>
          </w:p>
        </w:tc>
        <w:tc>
          <w:tcPr>
            <w:tcW w:w="159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B7C50A" w14:textId="77777777" w:rsidR="00897867" w:rsidRDefault="00897867" w:rsidP="00897867">
            <w:pPr>
              <w:widowControl w:val="0"/>
              <w:autoSpaceDE w:val="0"/>
              <w:autoSpaceDN w:val="0"/>
              <w:adjustRightInd w:val="0"/>
              <w:spacing w:line="254" w:lineRule="auto"/>
              <w:jc w:val="center"/>
              <w:rPr>
                <w:lang w:eastAsia="en-US"/>
              </w:rPr>
            </w:pPr>
            <w:r>
              <w:rPr>
                <w:b/>
                <w:bCs/>
                <w:lang w:eastAsia="en-US"/>
              </w:rPr>
              <w:t>Количество перекиси водорода</w:t>
            </w:r>
            <w:r>
              <w:rPr>
                <w:lang w:eastAsia="en-US"/>
              </w:rPr>
              <w:t xml:space="preserve"> (г)</w:t>
            </w:r>
          </w:p>
        </w:tc>
        <w:tc>
          <w:tcPr>
            <w:tcW w:w="15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00EFCC1" w14:textId="77777777" w:rsidR="00897867" w:rsidRDefault="00897867" w:rsidP="00897867">
            <w:pPr>
              <w:widowControl w:val="0"/>
              <w:autoSpaceDE w:val="0"/>
              <w:autoSpaceDN w:val="0"/>
              <w:adjustRightInd w:val="0"/>
              <w:spacing w:line="254" w:lineRule="auto"/>
              <w:jc w:val="center"/>
              <w:rPr>
                <w:lang w:eastAsia="en-US"/>
              </w:rPr>
            </w:pPr>
            <w:r>
              <w:rPr>
                <w:b/>
                <w:bCs/>
                <w:lang w:eastAsia="en-US"/>
              </w:rPr>
              <w:t>Количество воды (л)</w:t>
            </w:r>
          </w:p>
        </w:tc>
        <w:tc>
          <w:tcPr>
            <w:tcW w:w="195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A035626" w14:textId="77777777" w:rsidR="00897867" w:rsidRDefault="00897867" w:rsidP="00897867">
            <w:pPr>
              <w:widowControl w:val="0"/>
              <w:autoSpaceDE w:val="0"/>
              <w:autoSpaceDN w:val="0"/>
              <w:adjustRightInd w:val="0"/>
              <w:spacing w:line="254" w:lineRule="auto"/>
              <w:jc w:val="both"/>
              <w:rPr>
                <w:lang w:eastAsia="en-US"/>
              </w:rPr>
            </w:pPr>
            <w:r>
              <w:rPr>
                <w:b/>
                <w:bCs/>
                <w:lang w:eastAsia="en-US"/>
              </w:rPr>
              <w:t>Количество СМС (г)</w:t>
            </w:r>
          </w:p>
        </w:tc>
      </w:tr>
      <w:tr w:rsidR="00897867" w14:paraId="1BEE061E" w14:textId="77777777" w:rsidTr="00897867">
        <w:trPr>
          <w:trHeight w:val="236"/>
        </w:trPr>
        <w:tc>
          <w:tcPr>
            <w:tcW w:w="25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E643354" w14:textId="77777777" w:rsidR="00897867" w:rsidRDefault="00897867" w:rsidP="00897867">
            <w:pPr>
              <w:widowControl w:val="0"/>
              <w:autoSpaceDE w:val="0"/>
              <w:autoSpaceDN w:val="0"/>
              <w:adjustRightInd w:val="0"/>
              <w:spacing w:line="254" w:lineRule="auto"/>
              <w:jc w:val="both"/>
              <w:rPr>
                <w:lang w:eastAsia="en-US"/>
              </w:rPr>
            </w:pPr>
            <w:r>
              <w:rPr>
                <w:lang w:eastAsia="en-US"/>
              </w:rPr>
              <w:t xml:space="preserve">Гидроперит </w:t>
            </w:r>
          </w:p>
        </w:tc>
        <w:tc>
          <w:tcPr>
            <w:tcW w:w="13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51200B8" w14:textId="77777777" w:rsidR="00897867" w:rsidRDefault="00897867" w:rsidP="00897867">
            <w:pPr>
              <w:widowControl w:val="0"/>
              <w:autoSpaceDE w:val="0"/>
              <w:autoSpaceDN w:val="0"/>
              <w:adjustRightInd w:val="0"/>
              <w:spacing w:line="254" w:lineRule="auto"/>
              <w:jc w:val="center"/>
              <w:rPr>
                <w:lang w:eastAsia="en-US"/>
              </w:rPr>
            </w:pPr>
            <w:r>
              <w:rPr>
                <w:lang w:eastAsia="en-US"/>
              </w:rPr>
              <w:t>-</w:t>
            </w:r>
          </w:p>
        </w:tc>
        <w:tc>
          <w:tcPr>
            <w:tcW w:w="159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EB27F90" w14:textId="77777777" w:rsidR="00897867" w:rsidRDefault="00897867" w:rsidP="00897867">
            <w:pPr>
              <w:widowControl w:val="0"/>
              <w:autoSpaceDE w:val="0"/>
              <w:autoSpaceDN w:val="0"/>
              <w:adjustRightInd w:val="0"/>
              <w:spacing w:line="254" w:lineRule="auto"/>
              <w:jc w:val="center"/>
              <w:rPr>
                <w:lang w:eastAsia="en-US"/>
              </w:rPr>
            </w:pPr>
            <w:r>
              <w:rPr>
                <w:lang w:eastAsia="en-US"/>
              </w:rPr>
              <w:t>12 таблеток</w:t>
            </w:r>
          </w:p>
        </w:tc>
        <w:tc>
          <w:tcPr>
            <w:tcW w:w="15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0D4A6A9" w14:textId="77777777" w:rsidR="00897867" w:rsidRDefault="00897867" w:rsidP="00897867">
            <w:pPr>
              <w:widowControl w:val="0"/>
              <w:autoSpaceDE w:val="0"/>
              <w:autoSpaceDN w:val="0"/>
              <w:adjustRightInd w:val="0"/>
              <w:spacing w:line="254" w:lineRule="auto"/>
              <w:jc w:val="center"/>
              <w:rPr>
                <w:lang w:eastAsia="en-US"/>
              </w:rPr>
            </w:pPr>
            <w:r>
              <w:rPr>
                <w:lang w:eastAsia="en-US"/>
              </w:rPr>
              <w:t>до 1</w:t>
            </w:r>
          </w:p>
        </w:tc>
        <w:tc>
          <w:tcPr>
            <w:tcW w:w="195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90A51B8" w14:textId="77777777" w:rsidR="00897867" w:rsidRDefault="00897867" w:rsidP="00897867">
            <w:pPr>
              <w:widowControl w:val="0"/>
              <w:autoSpaceDE w:val="0"/>
              <w:autoSpaceDN w:val="0"/>
              <w:adjustRightInd w:val="0"/>
              <w:spacing w:line="254" w:lineRule="auto"/>
              <w:jc w:val="center"/>
              <w:rPr>
                <w:lang w:eastAsia="en-US"/>
              </w:rPr>
            </w:pPr>
            <w:r>
              <w:rPr>
                <w:lang w:eastAsia="en-US"/>
              </w:rPr>
              <w:t>5</w:t>
            </w:r>
          </w:p>
        </w:tc>
      </w:tr>
      <w:tr w:rsidR="00897867" w14:paraId="16B8B86A" w14:textId="77777777" w:rsidTr="00897867">
        <w:trPr>
          <w:trHeight w:val="368"/>
        </w:trPr>
        <w:tc>
          <w:tcPr>
            <w:tcW w:w="25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56D7F19" w14:textId="77777777" w:rsidR="00897867" w:rsidRDefault="00897867" w:rsidP="00897867">
            <w:pPr>
              <w:widowControl w:val="0"/>
              <w:autoSpaceDE w:val="0"/>
              <w:autoSpaceDN w:val="0"/>
              <w:adjustRightInd w:val="0"/>
              <w:spacing w:line="254" w:lineRule="auto"/>
              <w:jc w:val="both"/>
              <w:rPr>
                <w:lang w:eastAsia="en-US"/>
              </w:rPr>
            </w:pPr>
            <w:r>
              <w:rPr>
                <w:lang w:eastAsia="en-US"/>
              </w:rPr>
              <w:t xml:space="preserve">Пергидроль </w:t>
            </w:r>
          </w:p>
        </w:tc>
        <w:tc>
          <w:tcPr>
            <w:tcW w:w="13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4B19F86" w14:textId="77777777" w:rsidR="00897867" w:rsidRDefault="00897867" w:rsidP="00897867">
            <w:pPr>
              <w:widowControl w:val="0"/>
              <w:autoSpaceDE w:val="0"/>
              <w:autoSpaceDN w:val="0"/>
              <w:adjustRightInd w:val="0"/>
              <w:spacing w:line="254" w:lineRule="auto"/>
              <w:jc w:val="center"/>
              <w:rPr>
                <w:lang w:eastAsia="en-US"/>
              </w:rPr>
            </w:pPr>
            <w:r>
              <w:rPr>
                <w:lang w:eastAsia="en-US"/>
              </w:rPr>
              <w:t>27,5</w:t>
            </w:r>
          </w:p>
          <w:p w14:paraId="4D41AF6C" w14:textId="77777777" w:rsidR="00897867" w:rsidRDefault="00897867" w:rsidP="00897867">
            <w:pPr>
              <w:widowControl w:val="0"/>
              <w:autoSpaceDE w:val="0"/>
              <w:autoSpaceDN w:val="0"/>
              <w:adjustRightInd w:val="0"/>
              <w:spacing w:line="254" w:lineRule="auto"/>
              <w:jc w:val="center"/>
              <w:rPr>
                <w:lang w:eastAsia="en-US"/>
              </w:rPr>
            </w:pPr>
            <w:r>
              <w:rPr>
                <w:lang w:eastAsia="en-US"/>
              </w:rPr>
              <w:t>30</w:t>
            </w:r>
          </w:p>
          <w:p w14:paraId="6BF3909B" w14:textId="77777777" w:rsidR="00897867" w:rsidRDefault="00897867" w:rsidP="00897867">
            <w:pPr>
              <w:widowControl w:val="0"/>
              <w:autoSpaceDE w:val="0"/>
              <w:autoSpaceDN w:val="0"/>
              <w:adjustRightInd w:val="0"/>
              <w:spacing w:line="254" w:lineRule="auto"/>
              <w:jc w:val="center"/>
              <w:rPr>
                <w:lang w:eastAsia="en-US"/>
              </w:rPr>
            </w:pPr>
            <w:r>
              <w:rPr>
                <w:lang w:eastAsia="en-US"/>
              </w:rPr>
              <w:t>33</w:t>
            </w:r>
          </w:p>
        </w:tc>
        <w:tc>
          <w:tcPr>
            <w:tcW w:w="159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9FF8A5C" w14:textId="77777777" w:rsidR="00897867" w:rsidRDefault="00897867" w:rsidP="00897867">
            <w:pPr>
              <w:widowControl w:val="0"/>
              <w:autoSpaceDE w:val="0"/>
              <w:autoSpaceDN w:val="0"/>
              <w:adjustRightInd w:val="0"/>
              <w:spacing w:line="254" w:lineRule="auto"/>
              <w:jc w:val="center"/>
              <w:rPr>
                <w:lang w:eastAsia="en-US"/>
              </w:rPr>
            </w:pPr>
            <w:r>
              <w:rPr>
                <w:lang w:eastAsia="en-US"/>
              </w:rPr>
              <w:t>17</w:t>
            </w:r>
          </w:p>
          <w:p w14:paraId="5B6BD598" w14:textId="77777777" w:rsidR="00897867" w:rsidRDefault="00897867" w:rsidP="00897867">
            <w:pPr>
              <w:widowControl w:val="0"/>
              <w:autoSpaceDE w:val="0"/>
              <w:autoSpaceDN w:val="0"/>
              <w:adjustRightInd w:val="0"/>
              <w:spacing w:line="254" w:lineRule="auto"/>
              <w:jc w:val="center"/>
              <w:rPr>
                <w:lang w:eastAsia="en-US"/>
              </w:rPr>
            </w:pPr>
            <w:r>
              <w:rPr>
                <w:lang w:eastAsia="en-US"/>
              </w:rPr>
              <w:t>20</w:t>
            </w:r>
          </w:p>
          <w:p w14:paraId="52EE10E5" w14:textId="77777777" w:rsidR="00897867" w:rsidRDefault="00897867" w:rsidP="00897867">
            <w:pPr>
              <w:widowControl w:val="0"/>
              <w:autoSpaceDE w:val="0"/>
              <w:autoSpaceDN w:val="0"/>
              <w:adjustRightInd w:val="0"/>
              <w:spacing w:line="254" w:lineRule="auto"/>
              <w:jc w:val="center"/>
              <w:rPr>
                <w:lang w:eastAsia="en-US"/>
              </w:rPr>
            </w:pPr>
            <w:r>
              <w:rPr>
                <w:lang w:eastAsia="en-US"/>
              </w:rPr>
              <w:t>16</w:t>
            </w:r>
          </w:p>
        </w:tc>
        <w:tc>
          <w:tcPr>
            <w:tcW w:w="15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20AF185" w14:textId="77777777" w:rsidR="00897867" w:rsidRDefault="00897867" w:rsidP="00897867">
            <w:pPr>
              <w:widowControl w:val="0"/>
              <w:autoSpaceDE w:val="0"/>
              <w:autoSpaceDN w:val="0"/>
              <w:adjustRightInd w:val="0"/>
              <w:spacing w:line="254" w:lineRule="auto"/>
              <w:jc w:val="center"/>
              <w:rPr>
                <w:lang w:eastAsia="en-US"/>
              </w:rPr>
            </w:pPr>
            <w:r>
              <w:rPr>
                <w:lang w:eastAsia="en-US"/>
              </w:rPr>
              <w:t>до 1</w:t>
            </w:r>
          </w:p>
          <w:p w14:paraId="48E02401" w14:textId="77777777" w:rsidR="00897867" w:rsidRDefault="00897867" w:rsidP="00897867">
            <w:pPr>
              <w:widowControl w:val="0"/>
              <w:autoSpaceDE w:val="0"/>
              <w:autoSpaceDN w:val="0"/>
              <w:adjustRightInd w:val="0"/>
              <w:spacing w:line="254" w:lineRule="auto"/>
              <w:jc w:val="center"/>
              <w:rPr>
                <w:lang w:eastAsia="en-US"/>
              </w:rPr>
            </w:pPr>
            <w:r>
              <w:rPr>
                <w:lang w:eastAsia="en-US"/>
              </w:rPr>
              <w:t>до 1</w:t>
            </w:r>
          </w:p>
          <w:p w14:paraId="59D2060A" w14:textId="77777777" w:rsidR="00897867" w:rsidRDefault="00897867" w:rsidP="00897867">
            <w:pPr>
              <w:widowControl w:val="0"/>
              <w:autoSpaceDE w:val="0"/>
              <w:autoSpaceDN w:val="0"/>
              <w:adjustRightInd w:val="0"/>
              <w:spacing w:line="254" w:lineRule="auto"/>
              <w:jc w:val="center"/>
              <w:rPr>
                <w:lang w:eastAsia="en-US"/>
              </w:rPr>
            </w:pPr>
            <w:r>
              <w:rPr>
                <w:lang w:eastAsia="en-US"/>
              </w:rPr>
              <w:t>до 1</w:t>
            </w:r>
          </w:p>
        </w:tc>
        <w:tc>
          <w:tcPr>
            <w:tcW w:w="195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93E9901" w14:textId="77777777" w:rsidR="00897867" w:rsidRDefault="00897867" w:rsidP="00897867">
            <w:pPr>
              <w:widowControl w:val="0"/>
              <w:autoSpaceDE w:val="0"/>
              <w:autoSpaceDN w:val="0"/>
              <w:adjustRightInd w:val="0"/>
              <w:spacing w:line="254" w:lineRule="auto"/>
              <w:jc w:val="center"/>
              <w:rPr>
                <w:lang w:eastAsia="en-US"/>
              </w:rPr>
            </w:pPr>
            <w:r>
              <w:rPr>
                <w:lang w:eastAsia="en-US"/>
              </w:rPr>
              <w:t>5</w:t>
            </w:r>
          </w:p>
          <w:p w14:paraId="2180A05E" w14:textId="77777777" w:rsidR="00897867" w:rsidRDefault="00897867" w:rsidP="00897867">
            <w:pPr>
              <w:widowControl w:val="0"/>
              <w:autoSpaceDE w:val="0"/>
              <w:autoSpaceDN w:val="0"/>
              <w:adjustRightInd w:val="0"/>
              <w:spacing w:line="254" w:lineRule="auto"/>
              <w:jc w:val="center"/>
              <w:rPr>
                <w:lang w:eastAsia="en-US"/>
              </w:rPr>
            </w:pPr>
            <w:r>
              <w:rPr>
                <w:lang w:eastAsia="en-US"/>
              </w:rPr>
              <w:t>5</w:t>
            </w:r>
          </w:p>
          <w:p w14:paraId="5E950A4B" w14:textId="77777777" w:rsidR="00897867" w:rsidRDefault="00897867" w:rsidP="00897867">
            <w:pPr>
              <w:widowControl w:val="0"/>
              <w:autoSpaceDE w:val="0"/>
              <w:autoSpaceDN w:val="0"/>
              <w:adjustRightInd w:val="0"/>
              <w:spacing w:line="254" w:lineRule="auto"/>
              <w:jc w:val="center"/>
              <w:rPr>
                <w:lang w:eastAsia="en-US"/>
              </w:rPr>
            </w:pPr>
            <w:r>
              <w:rPr>
                <w:lang w:eastAsia="en-US"/>
              </w:rPr>
              <w:t>5</w:t>
            </w:r>
          </w:p>
        </w:tc>
      </w:tr>
      <w:tr w:rsidR="00897867" w14:paraId="56F23A01" w14:textId="77777777" w:rsidTr="00897867">
        <w:trPr>
          <w:trHeight w:val="292"/>
        </w:trPr>
        <w:tc>
          <w:tcPr>
            <w:tcW w:w="25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78773D4" w14:textId="77777777" w:rsidR="00897867" w:rsidRDefault="00897867" w:rsidP="00897867">
            <w:pPr>
              <w:widowControl w:val="0"/>
              <w:autoSpaceDE w:val="0"/>
              <w:autoSpaceDN w:val="0"/>
              <w:adjustRightInd w:val="0"/>
              <w:spacing w:line="254" w:lineRule="auto"/>
              <w:jc w:val="both"/>
              <w:rPr>
                <w:lang w:eastAsia="en-US"/>
              </w:rPr>
            </w:pPr>
            <w:r>
              <w:rPr>
                <w:lang w:eastAsia="en-US"/>
              </w:rPr>
              <w:t>Перекись водорода</w:t>
            </w:r>
          </w:p>
        </w:tc>
        <w:tc>
          <w:tcPr>
            <w:tcW w:w="13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2736422" w14:textId="77777777" w:rsidR="00897867" w:rsidRDefault="00897867" w:rsidP="00897867">
            <w:pPr>
              <w:widowControl w:val="0"/>
              <w:autoSpaceDE w:val="0"/>
              <w:autoSpaceDN w:val="0"/>
              <w:adjustRightInd w:val="0"/>
              <w:spacing w:line="254" w:lineRule="auto"/>
              <w:jc w:val="center"/>
              <w:rPr>
                <w:lang w:eastAsia="en-US"/>
              </w:rPr>
            </w:pPr>
            <w:r>
              <w:rPr>
                <w:lang w:eastAsia="en-US"/>
              </w:rPr>
              <w:t>6</w:t>
            </w:r>
          </w:p>
        </w:tc>
        <w:tc>
          <w:tcPr>
            <w:tcW w:w="159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FD53735" w14:textId="77777777" w:rsidR="00897867" w:rsidRDefault="00897867" w:rsidP="00897867">
            <w:pPr>
              <w:widowControl w:val="0"/>
              <w:autoSpaceDE w:val="0"/>
              <w:autoSpaceDN w:val="0"/>
              <w:adjustRightInd w:val="0"/>
              <w:spacing w:line="254" w:lineRule="auto"/>
              <w:jc w:val="center"/>
              <w:rPr>
                <w:lang w:eastAsia="en-US"/>
              </w:rPr>
            </w:pPr>
            <w:r>
              <w:rPr>
                <w:lang w:eastAsia="en-US"/>
              </w:rPr>
              <w:t>85</w:t>
            </w:r>
          </w:p>
        </w:tc>
        <w:tc>
          <w:tcPr>
            <w:tcW w:w="15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1B3B158" w14:textId="77777777" w:rsidR="00897867" w:rsidRDefault="00897867" w:rsidP="00897867">
            <w:pPr>
              <w:widowControl w:val="0"/>
              <w:autoSpaceDE w:val="0"/>
              <w:autoSpaceDN w:val="0"/>
              <w:adjustRightInd w:val="0"/>
              <w:spacing w:line="254" w:lineRule="auto"/>
              <w:jc w:val="center"/>
              <w:rPr>
                <w:lang w:eastAsia="en-US"/>
              </w:rPr>
            </w:pPr>
            <w:r>
              <w:rPr>
                <w:lang w:eastAsia="en-US"/>
              </w:rPr>
              <w:t>до 1</w:t>
            </w:r>
          </w:p>
        </w:tc>
        <w:tc>
          <w:tcPr>
            <w:tcW w:w="195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5A71C36" w14:textId="77777777" w:rsidR="00897867" w:rsidRDefault="00897867" w:rsidP="00897867">
            <w:pPr>
              <w:widowControl w:val="0"/>
              <w:autoSpaceDE w:val="0"/>
              <w:autoSpaceDN w:val="0"/>
              <w:adjustRightInd w:val="0"/>
              <w:spacing w:line="254" w:lineRule="auto"/>
              <w:jc w:val="center"/>
              <w:rPr>
                <w:lang w:eastAsia="en-US"/>
              </w:rPr>
            </w:pPr>
            <w:r>
              <w:rPr>
                <w:lang w:eastAsia="en-US"/>
              </w:rPr>
              <w:t>5</w:t>
            </w:r>
          </w:p>
        </w:tc>
      </w:tr>
      <w:tr w:rsidR="00897867" w14:paraId="6BB42FCB" w14:textId="77777777" w:rsidTr="00897867">
        <w:trPr>
          <w:trHeight w:val="135"/>
        </w:trPr>
        <w:tc>
          <w:tcPr>
            <w:tcW w:w="25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5A828E8" w14:textId="77777777" w:rsidR="00897867" w:rsidRDefault="00897867" w:rsidP="00897867">
            <w:pPr>
              <w:widowControl w:val="0"/>
              <w:autoSpaceDE w:val="0"/>
              <w:autoSpaceDN w:val="0"/>
              <w:adjustRightInd w:val="0"/>
              <w:spacing w:line="254" w:lineRule="auto"/>
              <w:jc w:val="both"/>
              <w:rPr>
                <w:lang w:eastAsia="en-US"/>
              </w:rPr>
            </w:pPr>
            <w:r>
              <w:rPr>
                <w:lang w:eastAsia="en-US"/>
              </w:rPr>
              <w:t>Перекись водорода</w:t>
            </w:r>
          </w:p>
        </w:tc>
        <w:tc>
          <w:tcPr>
            <w:tcW w:w="13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F361F61" w14:textId="77777777" w:rsidR="00897867" w:rsidRDefault="00897867" w:rsidP="00897867">
            <w:pPr>
              <w:widowControl w:val="0"/>
              <w:autoSpaceDE w:val="0"/>
              <w:autoSpaceDN w:val="0"/>
              <w:adjustRightInd w:val="0"/>
              <w:spacing w:line="254" w:lineRule="auto"/>
              <w:jc w:val="center"/>
              <w:rPr>
                <w:lang w:eastAsia="en-US"/>
              </w:rPr>
            </w:pPr>
            <w:r>
              <w:rPr>
                <w:lang w:eastAsia="en-US"/>
              </w:rPr>
              <w:t>3</w:t>
            </w:r>
          </w:p>
        </w:tc>
        <w:tc>
          <w:tcPr>
            <w:tcW w:w="159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A5E9093" w14:textId="77777777" w:rsidR="00897867" w:rsidRDefault="00897867" w:rsidP="00897867">
            <w:pPr>
              <w:widowControl w:val="0"/>
              <w:autoSpaceDE w:val="0"/>
              <w:autoSpaceDN w:val="0"/>
              <w:adjustRightInd w:val="0"/>
              <w:spacing w:line="254" w:lineRule="auto"/>
              <w:jc w:val="center"/>
              <w:rPr>
                <w:lang w:eastAsia="en-US"/>
              </w:rPr>
            </w:pPr>
            <w:r>
              <w:rPr>
                <w:lang w:eastAsia="en-US"/>
              </w:rPr>
              <w:t>170</w:t>
            </w:r>
          </w:p>
        </w:tc>
        <w:tc>
          <w:tcPr>
            <w:tcW w:w="15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8DD240E" w14:textId="77777777" w:rsidR="00897867" w:rsidRDefault="00897867" w:rsidP="00897867">
            <w:pPr>
              <w:widowControl w:val="0"/>
              <w:autoSpaceDE w:val="0"/>
              <w:autoSpaceDN w:val="0"/>
              <w:adjustRightInd w:val="0"/>
              <w:spacing w:line="254" w:lineRule="auto"/>
              <w:jc w:val="center"/>
              <w:rPr>
                <w:lang w:eastAsia="en-US"/>
              </w:rPr>
            </w:pPr>
            <w:r>
              <w:rPr>
                <w:lang w:eastAsia="en-US"/>
              </w:rPr>
              <w:t>до 1</w:t>
            </w:r>
          </w:p>
        </w:tc>
        <w:tc>
          <w:tcPr>
            <w:tcW w:w="195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6BCFFF6" w14:textId="77777777" w:rsidR="00897867" w:rsidRDefault="00897867" w:rsidP="00897867">
            <w:pPr>
              <w:widowControl w:val="0"/>
              <w:autoSpaceDE w:val="0"/>
              <w:autoSpaceDN w:val="0"/>
              <w:adjustRightInd w:val="0"/>
              <w:spacing w:line="254" w:lineRule="auto"/>
              <w:jc w:val="center"/>
              <w:rPr>
                <w:lang w:eastAsia="en-US"/>
              </w:rPr>
            </w:pPr>
            <w:r>
              <w:rPr>
                <w:lang w:eastAsia="en-US"/>
              </w:rPr>
              <w:t>5</w:t>
            </w:r>
          </w:p>
        </w:tc>
      </w:tr>
    </w:tbl>
    <w:p w14:paraId="36CA6BCE" w14:textId="26B2EFDD" w:rsidR="0068733E" w:rsidRPr="00D25733" w:rsidRDefault="001C3164" w:rsidP="0068733E">
      <w:pPr>
        <w:pStyle w:val="a8"/>
        <w:widowControl w:val="0"/>
        <w:numPr>
          <w:ilvl w:val="0"/>
          <w:numId w:val="34"/>
        </w:numPr>
        <w:autoSpaceDE w:val="0"/>
        <w:autoSpaceDN w:val="0"/>
        <w:adjustRightInd w:val="0"/>
        <w:spacing w:before="0" w:beforeAutospacing="0" w:after="0" w:afterAutospacing="0" w:line="360" w:lineRule="auto"/>
        <w:jc w:val="both"/>
        <w:rPr>
          <w:sz w:val="28"/>
          <w:szCs w:val="28"/>
        </w:rPr>
      </w:pPr>
      <w:r>
        <w:rPr>
          <w:sz w:val="28"/>
          <w:szCs w:val="28"/>
        </w:rPr>
        <w:t xml:space="preserve">Приготовление 0,5% моющего раствора из </w:t>
      </w:r>
      <w:r w:rsidR="00220996" w:rsidRPr="00F417BE">
        <w:rPr>
          <w:sz w:val="28"/>
          <w:szCs w:val="28"/>
        </w:rPr>
        <w:t xml:space="preserve">препарата "Биолот": 5 г сухого вещества развести водой до 1 л, </w:t>
      </w:r>
      <w:r w:rsidR="00220996" w:rsidRPr="00D25733">
        <w:rPr>
          <w:sz w:val="28"/>
          <w:szCs w:val="28"/>
        </w:rPr>
        <w:t>раствор использовать однократно, готовить непосредственно перед использованием, температура моющего раствора 40-45°С</w:t>
      </w:r>
      <w:r w:rsidR="0068733E" w:rsidRPr="00D25733">
        <w:rPr>
          <w:sz w:val="28"/>
          <w:szCs w:val="28"/>
        </w:rPr>
        <w:t>.</w:t>
      </w:r>
    </w:p>
    <w:p w14:paraId="30675B07" w14:textId="17B1E363" w:rsidR="0068733E" w:rsidRDefault="005019AD" w:rsidP="005A70F7">
      <w:pPr>
        <w:widowControl w:val="0"/>
        <w:autoSpaceDE w:val="0"/>
        <w:autoSpaceDN w:val="0"/>
        <w:adjustRightInd w:val="0"/>
        <w:spacing w:line="360" w:lineRule="auto"/>
        <w:ind w:firstLine="709"/>
        <w:jc w:val="both"/>
        <w:rPr>
          <w:sz w:val="28"/>
          <w:szCs w:val="28"/>
        </w:rPr>
      </w:pPr>
      <w:r w:rsidRPr="0068733E">
        <w:rPr>
          <w:i/>
          <w:iCs/>
          <w:sz w:val="28"/>
          <w:szCs w:val="28"/>
        </w:rPr>
        <w:t>Способ ручной обработки изделий медицинского назначения,</w:t>
      </w:r>
      <w:r w:rsidR="0068733E" w:rsidRPr="0068733E">
        <w:rPr>
          <w:i/>
          <w:iCs/>
          <w:sz w:val="28"/>
          <w:szCs w:val="28"/>
        </w:rPr>
        <w:t xml:space="preserve"> совмещенн</w:t>
      </w:r>
      <w:r>
        <w:rPr>
          <w:i/>
          <w:iCs/>
          <w:sz w:val="28"/>
          <w:szCs w:val="28"/>
        </w:rPr>
        <w:t>ой</w:t>
      </w:r>
      <w:r w:rsidR="0068733E" w:rsidRPr="0068733E">
        <w:rPr>
          <w:i/>
          <w:iCs/>
          <w:sz w:val="28"/>
          <w:szCs w:val="28"/>
        </w:rPr>
        <w:t xml:space="preserve"> с дезинфекцией.</w:t>
      </w:r>
    </w:p>
    <w:p w14:paraId="5491B8CB" w14:textId="00935D1A" w:rsidR="00220996" w:rsidRPr="00220996" w:rsidRDefault="00220996" w:rsidP="005A70F7">
      <w:pPr>
        <w:widowControl w:val="0"/>
        <w:autoSpaceDE w:val="0"/>
        <w:autoSpaceDN w:val="0"/>
        <w:adjustRightInd w:val="0"/>
        <w:spacing w:line="360" w:lineRule="auto"/>
        <w:ind w:firstLine="709"/>
        <w:jc w:val="both"/>
        <w:rPr>
          <w:sz w:val="28"/>
          <w:szCs w:val="28"/>
        </w:rPr>
      </w:pPr>
      <w:r w:rsidRPr="00220996">
        <w:rPr>
          <w:sz w:val="28"/>
          <w:szCs w:val="28"/>
        </w:rPr>
        <w:t xml:space="preserve">В настоящее время широко применяются новые средства, совмещающие дезинфекцию и мойку. Они применяются в соответствии с инструкцией. </w:t>
      </w:r>
    </w:p>
    <w:p w14:paraId="20A4C272" w14:textId="46C254F5" w:rsidR="00220996" w:rsidRPr="00220996" w:rsidRDefault="00220996" w:rsidP="005A70F7">
      <w:pPr>
        <w:widowControl w:val="0"/>
        <w:autoSpaceDE w:val="0"/>
        <w:autoSpaceDN w:val="0"/>
        <w:adjustRightInd w:val="0"/>
        <w:spacing w:line="360" w:lineRule="auto"/>
        <w:jc w:val="both"/>
        <w:rPr>
          <w:sz w:val="28"/>
          <w:szCs w:val="28"/>
        </w:rPr>
      </w:pPr>
      <w:r w:rsidRPr="00220996">
        <w:rPr>
          <w:sz w:val="28"/>
          <w:szCs w:val="28"/>
        </w:rPr>
        <w:t xml:space="preserve">1 этап </w:t>
      </w:r>
      <w:r w:rsidR="006811DD">
        <w:rPr>
          <w:sz w:val="28"/>
          <w:szCs w:val="28"/>
        </w:rPr>
        <w:t>- з</w:t>
      </w:r>
      <w:r w:rsidRPr="00220996">
        <w:rPr>
          <w:sz w:val="28"/>
          <w:szCs w:val="28"/>
        </w:rPr>
        <w:t>амачивание в моюще-дезинфицирующем растворе, на время, указанное в инструкции.</w:t>
      </w:r>
    </w:p>
    <w:p w14:paraId="63D98FE7" w14:textId="6920D6FE" w:rsidR="00220996" w:rsidRPr="00220996" w:rsidRDefault="00220996" w:rsidP="005A70F7">
      <w:pPr>
        <w:widowControl w:val="0"/>
        <w:autoSpaceDE w:val="0"/>
        <w:autoSpaceDN w:val="0"/>
        <w:adjustRightInd w:val="0"/>
        <w:spacing w:line="360" w:lineRule="auto"/>
        <w:jc w:val="both"/>
        <w:rPr>
          <w:sz w:val="28"/>
          <w:szCs w:val="28"/>
        </w:rPr>
      </w:pPr>
      <w:r w:rsidRPr="00220996">
        <w:rPr>
          <w:sz w:val="28"/>
          <w:szCs w:val="28"/>
        </w:rPr>
        <w:t xml:space="preserve">2 этап </w:t>
      </w:r>
      <w:r w:rsidR="005A70F7">
        <w:rPr>
          <w:sz w:val="28"/>
          <w:szCs w:val="28"/>
        </w:rPr>
        <w:t>- м</w:t>
      </w:r>
      <w:r w:rsidRPr="00220996">
        <w:rPr>
          <w:sz w:val="28"/>
          <w:szCs w:val="28"/>
        </w:rPr>
        <w:t>ытье каждого изделия в этом же растворе, где проводилось замачивание, с помощью шприца, ерша или ватного тампона в течение 30 секунд или 1 минуты, если изделия замковые или канальные.</w:t>
      </w:r>
    </w:p>
    <w:p w14:paraId="3F678444" w14:textId="29D6AEDD" w:rsidR="00220996" w:rsidRPr="00220996" w:rsidRDefault="00220996" w:rsidP="00060F45">
      <w:pPr>
        <w:widowControl w:val="0"/>
        <w:autoSpaceDE w:val="0"/>
        <w:autoSpaceDN w:val="0"/>
        <w:adjustRightInd w:val="0"/>
        <w:spacing w:line="360" w:lineRule="auto"/>
        <w:jc w:val="both"/>
        <w:rPr>
          <w:sz w:val="28"/>
          <w:szCs w:val="28"/>
        </w:rPr>
      </w:pPr>
      <w:r w:rsidRPr="00220996">
        <w:rPr>
          <w:sz w:val="28"/>
          <w:szCs w:val="28"/>
        </w:rPr>
        <w:t>3 этап</w:t>
      </w:r>
      <w:r w:rsidR="005A70F7">
        <w:rPr>
          <w:sz w:val="28"/>
          <w:szCs w:val="28"/>
        </w:rPr>
        <w:t xml:space="preserve"> - о</w:t>
      </w:r>
      <w:r w:rsidRPr="00220996">
        <w:rPr>
          <w:sz w:val="28"/>
          <w:szCs w:val="28"/>
        </w:rPr>
        <w:t>поласкивание проточной водой по инструкции</w:t>
      </w:r>
      <w:r w:rsidR="00060F45">
        <w:rPr>
          <w:sz w:val="28"/>
          <w:szCs w:val="28"/>
        </w:rPr>
        <w:t xml:space="preserve"> к дезинфицирующему средству</w:t>
      </w:r>
      <w:r w:rsidRPr="00220996">
        <w:rPr>
          <w:sz w:val="28"/>
          <w:szCs w:val="28"/>
        </w:rPr>
        <w:t>.</w:t>
      </w:r>
    </w:p>
    <w:p w14:paraId="0DD0F684" w14:textId="499CB43E" w:rsidR="00220996" w:rsidRPr="00220996" w:rsidRDefault="00220996" w:rsidP="00060F45">
      <w:pPr>
        <w:widowControl w:val="0"/>
        <w:autoSpaceDE w:val="0"/>
        <w:autoSpaceDN w:val="0"/>
        <w:adjustRightInd w:val="0"/>
        <w:spacing w:line="360" w:lineRule="auto"/>
        <w:rPr>
          <w:sz w:val="28"/>
          <w:szCs w:val="28"/>
        </w:rPr>
      </w:pPr>
      <w:r w:rsidRPr="00220996">
        <w:rPr>
          <w:sz w:val="28"/>
          <w:szCs w:val="28"/>
        </w:rPr>
        <w:t>4 этап</w:t>
      </w:r>
      <w:r w:rsidR="00060F45">
        <w:rPr>
          <w:sz w:val="28"/>
          <w:szCs w:val="28"/>
        </w:rPr>
        <w:t xml:space="preserve"> - о</w:t>
      </w:r>
      <w:r w:rsidRPr="00220996">
        <w:rPr>
          <w:sz w:val="28"/>
          <w:szCs w:val="28"/>
        </w:rPr>
        <w:t xml:space="preserve">поласкивание дистиллированной водой в течение 30 секунд. </w:t>
      </w:r>
    </w:p>
    <w:p w14:paraId="3E8758F4" w14:textId="77777777" w:rsidR="00060F45" w:rsidRDefault="00060F45" w:rsidP="00060F45">
      <w:pPr>
        <w:widowControl w:val="0"/>
        <w:autoSpaceDE w:val="0"/>
        <w:autoSpaceDN w:val="0"/>
        <w:adjustRightInd w:val="0"/>
        <w:spacing w:line="360" w:lineRule="auto"/>
        <w:jc w:val="both"/>
        <w:rPr>
          <w:sz w:val="28"/>
          <w:szCs w:val="28"/>
          <w:lang w:eastAsia="en-US"/>
        </w:rPr>
      </w:pPr>
      <w:r>
        <w:rPr>
          <w:sz w:val="28"/>
          <w:szCs w:val="28"/>
        </w:rPr>
        <w:t xml:space="preserve">После обработки - </w:t>
      </w:r>
      <w:r>
        <w:rPr>
          <w:sz w:val="28"/>
          <w:szCs w:val="28"/>
          <w:lang w:eastAsia="en-US"/>
        </w:rPr>
        <w:t xml:space="preserve">сушка горячим воздухом при температуре 85 +/- 3 </w:t>
      </w:r>
      <w:r>
        <w:rPr>
          <w:lang w:eastAsia="en-US"/>
        </w:rPr>
        <w:sym w:font="Symbol" w:char="F0B0"/>
      </w:r>
      <w:r>
        <w:rPr>
          <w:sz w:val="28"/>
          <w:szCs w:val="28"/>
          <w:lang w:eastAsia="en-US"/>
        </w:rPr>
        <w:t>С до полного исчезновения влаги.</w:t>
      </w:r>
    </w:p>
    <w:p w14:paraId="30E4AC59" w14:textId="35497D6A" w:rsidR="00A26B90" w:rsidRPr="00D82BC3" w:rsidRDefault="003E70E3" w:rsidP="00D25733">
      <w:pPr>
        <w:widowControl w:val="0"/>
        <w:autoSpaceDE w:val="0"/>
        <w:autoSpaceDN w:val="0"/>
        <w:adjustRightInd w:val="0"/>
        <w:spacing w:line="360" w:lineRule="auto"/>
        <w:ind w:firstLine="709"/>
        <w:jc w:val="both"/>
        <w:rPr>
          <w:i/>
          <w:iCs/>
          <w:sz w:val="28"/>
          <w:szCs w:val="28"/>
        </w:rPr>
      </w:pPr>
      <w:r w:rsidRPr="00D82BC3">
        <w:rPr>
          <w:i/>
          <w:iCs/>
          <w:sz w:val="28"/>
          <w:szCs w:val="28"/>
        </w:rPr>
        <w:t>Этапы п</w:t>
      </w:r>
      <w:r w:rsidR="00A26B90" w:rsidRPr="00D82BC3">
        <w:rPr>
          <w:i/>
          <w:iCs/>
          <w:sz w:val="28"/>
          <w:szCs w:val="28"/>
        </w:rPr>
        <w:t>редстерилизационн</w:t>
      </w:r>
      <w:r w:rsidRPr="00D82BC3">
        <w:rPr>
          <w:i/>
          <w:iCs/>
          <w:sz w:val="28"/>
          <w:szCs w:val="28"/>
        </w:rPr>
        <w:t>ой</w:t>
      </w:r>
      <w:r w:rsidR="00A26B90" w:rsidRPr="00D82BC3">
        <w:rPr>
          <w:i/>
          <w:iCs/>
          <w:sz w:val="28"/>
          <w:szCs w:val="28"/>
        </w:rPr>
        <w:t xml:space="preserve"> очистк</w:t>
      </w:r>
      <w:r w:rsidRPr="00D82BC3">
        <w:rPr>
          <w:i/>
          <w:iCs/>
          <w:sz w:val="28"/>
          <w:szCs w:val="28"/>
        </w:rPr>
        <w:t>и</w:t>
      </w:r>
      <w:r w:rsidR="00A26B90" w:rsidRPr="00D82BC3">
        <w:rPr>
          <w:i/>
          <w:iCs/>
          <w:sz w:val="28"/>
          <w:szCs w:val="28"/>
        </w:rPr>
        <w:t xml:space="preserve"> ручным способом с применением кипячения</w:t>
      </w:r>
    </w:p>
    <w:p w14:paraId="6BA73B67" w14:textId="0AAAB446" w:rsidR="00034DBC" w:rsidRPr="006E11A2" w:rsidRDefault="006E11A2" w:rsidP="006E11A2">
      <w:pPr>
        <w:widowControl w:val="0"/>
        <w:autoSpaceDE w:val="0"/>
        <w:autoSpaceDN w:val="0"/>
        <w:adjustRightInd w:val="0"/>
        <w:spacing w:line="360" w:lineRule="auto"/>
        <w:jc w:val="both"/>
        <w:rPr>
          <w:sz w:val="28"/>
          <w:szCs w:val="28"/>
          <w:lang w:eastAsia="en-US"/>
        </w:rPr>
      </w:pPr>
      <w:r>
        <w:rPr>
          <w:sz w:val="28"/>
          <w:szCs w:val="28"/>
          <w:lang w:eastAsia="en-US"/>
        </w:rPr>
        <w:t xml:space="preserve">1 </w:t>
      </w:r>
      <w:r w:rsidRPr="006E11A2">
        <w:rPr>
          <w:sz w:val="28"/>
          <w:szCs w:val="28"/>
          <w:lang w:eastAsia="en-US"/>
        </w:rPr>
        <w:t>этап - к</w:t>
      </w:r>
      <w:r w:rsidR="00034DBC" w:rsidRPr="006E11A2">
        <w:rPr>
          <w:sz w:val="28"/>
          <w:szCs w:val="28"/>
          <w:lang w:eastAsia="en-US"/>
        </w:rPr>
        <w:t xml:space="preserve">ипячение при применении </w:t>
      </w:r>
      <w:r w:rsidR="00367731" w:rsidRPr="006E11A2">
        <w:rPr>
          <w:sz w:val="28"/>
          <w:szCs w:val="28"/>
          <w:lang w:eastAsia="en-US"/>
        </w:rPr>
        <w:t>средства: Лотос</w:t>
      </w:r>
      <w:r w:rsidR="00034DBC" w:rsidRPr="006E11A2">
        <w:rPr>
          <w:sz w:val="28"/>
          <w:szCs w:val="28"/>
          <w:lang w:eastAsia="en-US"/>
        </w:rPr>
        <w:t>, Лотос - автомат, Астра, Айна, Маричка, Прогресс (1,5% раствор); натрий двууглекислый (2% раствор) – 15 минут.</w:t>
      </w:r>
    </w:p>
    <w:p w14:paraId="22D086AC" w14:textId="08942055" w:rsidR="00056D24" w:rsidRPr="00056D24" w:rsidRDefault="00056D24" w:rsidP="00056D24">
      <w:pPr>
        <w:widowControl w:val="0"/>
        <w:autoSpaceDE w:val="0"/>
        <w:autoSpaceDN w:val="0"/>
        <w:adjustRightInd w:val="0"/>
        <w:spacing w:line="360" w:lineRule="auto"/>
        <w:jc w:val="both"/>
        <w:rPr>
          <w:sz w:val="28"/>
          <w:szCs w:val="28"/>
          <w:lang w:eastAsia="en-US"/>
        </w:rPr>
      </w:pPr>
      <w:r>
        <w:rPr>
          <w:sz w:val="28"/>
          <w:szCs w:val="28"/>
          <w:lang w:eastAsia="en-US"/>
        </w:rPr>
        <w:lastRenderedPageBreak/>
        <w:t xml:space="preserve">2 </w:t>
      </w:r>
      <w:r w:rsidR="006E11A2" w:rsidRPr="00056D24">
        <w:rPr>
          <w:sz w:val="28"/>
          <w:szCs w:val="28"/>
          <w:lang w:eastAsia="en-US"/>
        </w:rPr>
        <w:t>этап - м</w:t>
      </w:r>
      <w:r w:rsidR="002A397D" w:rsidRPr="00056D24">
        <w:rPr>
          <w:sz w:val="28"/>
          <w:szCs w:val="28"/>
          <w:lang w:eastAsia="en-US"/>
        </w:rPr>
        <w:t>ойка каждого изделия в процессе ополаскивания проточной питьевой водой с помощью ерша, ватно - марлевых тампонов или тканевых салфеток, каналов - с помощью шприца – 0,5 минут.</w:t>
      </w:r>
    </w:p>
    <w:p w14:paraId="415C616B" w14:textId="62CD6130" w:rsidR="003D5F6E" w:rsidRPr="00056D24" w:rsidRDefault="00056D24" w:rsidP="00056D24">
      <w:pPr>
        <w:widowControl w:val="0"/>
        <w:autoSpaceDE w:val="0"/>
        <w:autoSpaceDN w:val="0"/>
        <w:adjustRightInd w:val="0"/>
        <w:spacing w:line="360" w:lineRule="auto"/>
        <w:jc w:val="both"/>
        <w:rPr>
          <w:sz w:val="28"/>
          <w:szCs w:val="28"/>
          <w:lang w:eastAsia="en-US"/>
        </w:rPr>
      </w:pPr>
      <w:r>
        <w:rPr>
          <w:sz w:val="28"/>
          <w:szCs w:val="28"/>
          <w:lang w:eastAsia="en-US"/>
        </w:rPr>
        <w:t>3 этап - о</w:t>
      </w:r>
      <w:r w:rsidR="003D5F6E" w:rsidRPr="00056D24">
        <w:rPr>
          <w:sz w:val="28"/>
          <w:szCs w:val="28"/>
          <w:lang w:eastAsia="en-US"/>
        </w:rPr>
        <w:t xml:space="preserve">поласкивание проточной питьевой водой после применения средства: Прогресс, Маричка, натрий двууглекислый – 5 минут; </w:t>
      </w:r>
      <w:r w:rsidR="00367731" w:rsidRPr="00056D24">
        <w:rPr>
          <w:sz w:val="28"/>
          <w:szCs w:val="28"/>
          <w:lang w:eastAsia="en-US"/>
        </w:rPr>
        <w:t>ополаскивание после средств: Лотос, Лотос - автомат, Астра, Айна – 10 минут.</w:t>
      </w:r>
    </w:p>
    <w:p w14:paraId="36CD5BC8" w14:textId="2BA14A8D" w:rsidR="003D5F6E" w:rsidRPr="00056D24" w:rsidRDefault="00056D24" w:rsidP="00056D24">
      <w:pPr>
        <w:widowControl w:val="0"/>
        <w:autoSpaceDE w:val="0"/>
        <w:autoSpaceDN w:val="0"/>
        <w:adjustRightInd w:val="0"/>
        <w:spacing w:line="360" w:lineRule="auto"/>
        <w:jc w:val="both"/>
        <w:rPr>
          <w:sz w:val="28"/>
          <w:szCs w:val="28"/>
          <w:lang w:eastAsia="en-US"/>
        </w:rPr>
      </w:pPr>
      <w:r>
        <w:rPr>
          <w:sz w:val="28"/>
          <w:szCs w:val="28"/>
          <w:lang w:eastAsia="en-US"/>
        </w:rPr>
        <w:t xml:space="preserve">4 </w:t>
      </w:r>
      <w:r w:rsidRPr="00056D24">
        <w:rPr>
          <w:sz w:val="28"/>
          <w:szCs w:val="28"/>
          <w:lang w:eastAsia="en-US"/>
        </w:rPr>
        <w:t xml:space="preserve">этап - </w:t>
      </w:r>
      <w:r>
        <w:rPr>
          <w:sz w:val="28"/>
          <w:szCs w:val="28"/>
          <w:lang w:eastAsia="en-US"/>
        </w:rPr>
        <w:t>о</w:t>
      </w:r>
      <w:r w:rsidR="00DD5942" w:rsidRPr="00056D24">
        <w:rPr>
          <w:sz w:val="28"/>
          <w:szCs w:val="28"/>
          <w:lang w:eastAsia="en-US"/>
        </w:rPr>
        <w:t>поласкивание дистиллированной водой -0,5 минут.</w:t>
      </w:r>
    </w:p>
    <w:p w14:paraId="29FD4E82" w14:textId="37CD2807" w:rsidR="00DD5942" w:rsidRPr="00056D24" w:rsidRDefault="00DD5942" w:rsidP="00056D24">
      <w:pPr>
        <w:widowControl w:val="0"/>
        <w:autoSpaceDE w:val="0"/>
        <w:autoSpaceDN w:val="0"/>
        <w:adjustRightInd w:val="0"/>
        <w:spacing w:line="360" w:lineRule="auto"/>
        <w:jc w:val="both"/>
        <w:rPr>
          <w:sz w:val="28"/>
          <w:szCs w:val="28"/>
          <w:lang w:eastAsia="en-US"/>
        </w:rPr>
      </w:pPr>
      <w:r w:rsidRPr="00056D24">
        <w:rPr>
          <w:sz w:val="28"/>
          <w:szCs w:val="28"/>
          <w:lang w:eastAsia="en-US"/>
        </w:rPr>
        <w:t>Сушка горячим воздухом при температуре 85 +/- 3</w:t>
      </w:r>
      <w:r w:rsidR="00A86AB8" w:rsidRPr="00056D24">
        <w:rPr>
          <w:sz w:val="28"/>
          <w:szCs w:val="28"/>
          <w:lang w:eastAsia="en-US"/>
        </w:rPr>
        <w:t xml:space="preserve"> </w:t>
      </w:r>
      <w:r w:rsidR="00A86AB8">
        <w:rPr>
          <w:lang w:eastAsia="en-US"/>
        </w:rPr>
        <w:sym w:font="Symbol" w:char="F0B0"/>
      </w:r>
      <w:r w:rsidR="00A86AB8" w:rsidRPr="00056D24">
        <w:rPr>
          <w:sz w:val="28"/>
          <w:szCs w:val="28"/>
          <w:lang w:eastAsia="en-US"/>
        </w:rPr>
        <w:t>С до полного исчезновения влаги.</w:t>
      </w:r>
    </w:p>
    <w:p w14:paraId="034189A8" w14:textId="3C2183CC" w:rsidR="00A26B90" w:rsidRPr="00070979" w:rsidRDefault="002A5B04" w:rsidP="00070979">
      <w:pPr>
        <w:pStyle w:val="a8"/>
        <w:numPr>
          <w:ilvl w:val="0"/>
          <w:numId w:val="38"/>
        </w:numPr>
        <w:spacing w:before="0" w:beforeAutospacing="0" w:after="0" w:afterAutospacing="0" w:line="360" w:lineRule="auto"/>
        <w:jc w:val="both"/>
        <w:rPr>
          <w:b/>
          <w:bCs/>
          <w:sz w:val="28"/>
          <w:szCs w:val="28"/>
        </w:rPr>
      </w:pPr>
      <w:r w:rsidRPr="00070979">
        <w:rPr>
          <w:b/>
          <w:bCs/>
          <w:sz w:val="28"/>
          <w:szCs w:val="28"/>
        </w:rPr>
        <w:t>Контроль качества предстерилизационной очистки изделий медицинского назначения</w:t>
      </w:r>
      <w:r w:rsidR="000D0B7A">
        <w:rPr>
          <w:b/>
          <w:bCs/>
          <w:sz w:val="28"/>
          <w:szCs w:val="28"/>
        </w:rPr>
        <w:t>.</w:t>
      </w:r>
    </w:p>
    <w:p w14:paraId="3F21866A" w14:textId="6176F069" w:rsidR="00CC7CEF" w:rsidRDefault="007D0D09" w:rsidP="008360F5">
      <w:pPr>
        <w:widowControl w:val="0"/>
        <w:autoSpaceDE w:val="0"/>
        <w:autoSpaceDN w:val="0"/>
        <w:adjustRightInd w:val="0"/>
        <w:spacing w:line="360" w:lineRule="auto"/>
        <w:ind w:firstLine="709"/>
        <w:jc w:val="both"/>
        <w:rPr>
          <w:sz w:val="28"/>
          <w:szCs w:val="28"/>
        </w:rPr>
      </w:pPr>
      <w:r>
        <w:rPr>
          <w:sz w:val="28"/>
          <w:szCs w:val="28"/>
        </w:rPr>
        <w:t>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r w:rsidR="008360F5" w:rsidRPr="008360F5">
        <w:rPr>
          <w:sz w:val="28"/>
          <w:szCs w:val="28"/>
        </w:rPr>
        <w:t xml:space="preserve"> </w:t>
      </w:r>
      <w:r w:rsidR="008360F5">
        <w:rPr>
          <w:sz w:val="28"/>
          <w:szCs w:val="28"/>
        </w:rPr>
        <w:t>по форме N 366/у «Журнал учета качества предстерилизационной обработки»</w:t>
      </w:r>
      <w:r w:rsidR="00CC7CEF">
        <w:rPr>
          <w:sz w:val="28"/>
          <w:szCs w:val="28"/>
        </w:rPr>
        <w:t>, показано на рисунке 9</w:t>
      </w:r>
      <w:r>
        <w:rPr>
          <w:sz w:val="28"/>
          <w:szCs w:val="28"/>
        </w:rPr>
        <w:t xml:space="preserve">. </w:t>
      </w:r>
    </w:p>
    <w:p w14:paraId="7E7CCCC9" w14:textId="77777777" w:rsidR="00CC7CEF" w:rsidRPr="00B346E2" w:rsidRDefault="00CC7CEF" w:rsidP="00B346E2">
      <w:pPr>
        <w:widowControl w:val="0"/>
        <w:autoSpaceDE w:val="0"/>
        <w:autoSpaceDN w:val="0"/>
        <w:adjustRightInd w:val="0"/>
        <w:spacing w:line="360" w:lineRule="auto"/>
        <w:jc w:val="center"/>
        <w:rPr>
          <w:sz w:val="20"/>
          <w:szCs w:val="20"/>
        </w:rPr>
      </w:pPr>
      <w:r w:rsidRPr="00B346E2">
        <w:rPr>
          <w:sz w:val="20"/>
          <w:szCs w:val="20"/>
        </w:rPr>
        <w:t>ЖУРНАЛ УЧЕТА КАЧЕСТВА ПРЕДСТЕРИЛИЗАЦИОННОЙ ОБРАБОТКИ</w:t>
      </w:r>
    </w:p>
    <w:p w14:paraId="14C93C20" w14:textId="77777777" w:rsidR="00CC7CEF" w:rsidRPr="00B346E2" w:rsidRDefault="00CC7CEF" w:rsidP="00B346E2">
      <w:pPr>
        <w:widowControl w:val="0"/>
        <w:autoSpaceDE w:val="0"/>
        <w:autoSpaceDN w:val="0"/>
        <w:adjustRightInd w:val="0"/>
        <w:spacing w:line="360" w:lineRule="auto"/>
        <w:jc w:val="center"/>
        <w:rPr>
          <w:sz w:val="20"/>
          <w:szCs w:val="20"/>
        </w:rPr>
      </w:pPr>
    </w:p>
    <w:p w14:paraId="071449E8" w14:textId="77777777" w:rsidR="00CC7CEF" w:rsidRPr="00B346E2" w:rsidRDefault="00CC7CEF" w:rsidP="00B346E2">
      <w:pPr>
        <w:widowControl w:val="0"/>
        <w:autoSpaceDE w:val="0"/>
        <w:autoSpaceDN w:val="0"/>
        <w:adjustRightInd w:val="0"/>
        <w:spacing w:line="360" w:lineRule="auto"/>
        <w:jc w:val="center"/>
        <w:rPr>
          <w:sz w:val="20"/>
          <w:szCs w:val="20"/>
        </w:rPr>
      </w:pPr>
      <w:r w:rsidRPr="00B346E2">
        <w:rPr>
          <w:sz w:val="20"/>
          <w:szCs w:val="20"/>
        </w:rPr>
        <w:t>Начат "___" ____________ 199___ г. Окончен "___" _____________ 199__ г.</w:t>
      </w:r>
    </w:p>
    <w:p w14:paraId="3063F830" w14:textId="77777777" w:rsidR="00CC7CEF" w:rsidRPr="00B346E2" w:rsidRDefault="00CC7CEF" w:rsidP="00B346E2">
      <w:pPr>
        <w:widowControl w:val="0"/>
        <w:autoSpaceDE w:val="0"/>
        <w:autoSpaceDN w:val="0"/>
        <w:adjustRightInd w:val="0"/>
        <w:spacing w:line="360" w:lineRule="auto"/>
        <w:jc w:val="center"/>
        <w:rPr>
          <w:sz w:val="20"/>
          <w:szCs w:val="20"/>
        </w:rPr>
      </w:pPr>
    </w:p>
    <w:tbl>
      <w:tblPr>
        <w:tblW w:w="0" w:type="auto"/>
        <w:jc w:val="center"/>
        <w:tblCellMar>
          <w:left w:w="0" w:type="dxa"/>
          <w:right w:w="0" w:type="dxa"/>
        </w:tblCellMar>
        <w:tblLook w:val="04A0" w:firstRow="1" w:lastRow="0" w:firstColumn="1" w:lastColumn="0" w:noHBand="0" w:noVBand="1"/>
      </w:tblPr>
      <w:tblGrid>
        <w:gridCol w:w="1233"/>
        <w:gridCol w:w="1104"/>
        <w:gridCol w:w="1185"/>
        <w:gridCol w:w="1264"/>
        <w:gridCol w:w="1105"/>
        <w:gridCol w:w="1098"/>
        <w:gridCol w:w="1105"/>
        <w:gridCol w:w="1245"/>
      </w:tblGrid>
      <w:tr w:rsidR="00CC7CEF" w:rsidRPr="00B346E2" w14:paraId="37CC8DD8" w14:textId="77777777" w:rsidTr="00CC7CEF">
        <w:trPr>
          <w:jc w:val="center"/>
        </w:trPr>
        <w:tc>
          <w:tcPr>
            <w:tcW w:w="1250" w:type="dxa"/>
            <w:vMerge w:val="restart"/>
            <w:tcBorders>
              <w:top w:val="single" w:sz="6" w:space="0" w:color="auto"/>
              <w:left w:val="single" w:sz="6" w:space="0" w:color="auto"/>
              <w:bottom w:val="single" w:sz="6" w:space="0" w:color="auto"/>
              <w:right w:val="single" w:sz="6" w:space="0" w:color="auto"/>
            </w:tcBorders>
            <w:hideMark/>
          </w:tcPr>
          <w:p w14:paraId="0635180B" w14:textId="668E292E"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Дата</w:t>
            </w:r>
          </w:p>
        </w:tc>
        <w:tc>
          <w:tcPr>
            <w:tcW w:w="1108" w:type="dxa"/>
            <w:vMerge w:val="restart"/>
            <w:tcBorders>
              <w:top w:val="single" w:sz="6" w:space="0" w:color="auto"/>
              <w:left w:val="single" w:sz="6" w:space="0" w:color="auto"/>
              <w:bottom w:val="single" w:sz="6" w:space="0" w:color="auto"/>
              <w:right w:val="single" w:sz="6" w:space="0" w:color="auto"/>
            </w:tcBorders>
            <w:hideMark/>
          </w:tcPr>
          <w:p w14:paraId="3DE7FFDD" w14:textId="77777777"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Способ обработки</w:t>
            </w:r>
          </w:p>
        </w:tc>
        <w:tc>
          <w:tcPr>
            <w:tcW w:w="1107" w:type="dxa"/>
            <w:vMerge w:val="restart"/>
            <w:tcBorders>
              <w:top w:val="single" w:sz="6" w:space="0" w:color="auto"/>
              <w:left w:val="single" w:sz="6" w:space="0" w:color="auto"/>
              <w:bottom w:val="single" w:sz="6" w:space="0" w:color="auto"/>
              <w:right w:val="single" w:sz="6" w:space="0" w:color="auto"/>
            </w:tcBorders>
            <w:hideMark/>
          </w:tcPr>
          <w:p w14:paraId="084F9F06" w14:textId="76CEB35B"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Применяемое средство</w:t>
            </w:r>
          </w:p>
        </w:tc>
        <w:tc>
          <w:tcPr>
            <w:tcW w:w="4428" w:type="dxa"/>
            <w:gridSpan w:val="4"/>
            <w:tcBorders>
              <w:top w:val="single" w:sz="6" w:space="0" w:color="auto"/>
              <w:left w:val="single" w:sz="6" w:space="0" w:color="auto"/>
              <w:bottom w:val="single" w:sz="6" w:space="0" w:color="auto"/>
              <w:right w:val="single" w:sz="6" w:space="0" w:color="auto"/>
            </w:tcBorders>
            <w:hideMark/>
          </w:tcPr>
          <w:p w14:paraId="71946592" w14:textId="72C3AE9B"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Результаты выборочного химического контроля обработанных изделий</w:t>
            </w:r>
          </w:p>
        </w:tc>
        <w:tc>
          <w:tcPr>
            <w:tcW w:w="1107" w:type="dxa"/>
            <w:vMerge w:val="restart"/>
            <w:tcBorders>
              <w:top w:val="single" w:sz="6" w:space="0" w:color="auto"/>
              <w:left w:val="single" w:sz="6" w:space="0" w:color="auto"/>
              <w:bottom w:val="single" w:sz="6" w:space="0" w:color="auto"/>
              <w:right w:val="single" w:sz="6" w:space="0" w:color="auto"/>
            </w:tcBorders>
            <w:hideMark/>
          </w:tcPr>
          <w:p w14:paraId="65097B50" w14:textId="580E5696"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Фамилия лица, проводившего контроль</w:t>
            </w:r>
          </w:p>
        </w:tc>
      </w:tr>
      <w:tr w:rsidR="00CC7CEF" w:rsidRPr="00B346E2" w14:paraId="336C0946" w14:textId="77777777" w:rsidTr="00CC7CEF">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D6A72E2" w14:textId="77777777" w:rsidR="00CC7CEF" w:rsidRPr="00B346E2" w:rsidRDefault="00CC7CEF" w:rsidP="00B346E2">
            <w:pPr>
              <w:spacing w:line="256" w:lineRule="auto"/>
              <w:jc w:val="center"/>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C612A8" w14:textId="77777777" w:rsidR="00CC7CEF" w:rsidRPr="00B346E2" w:rsidRDefault="00CC7CEF" w:rsidP="00B346E2">
            <w:pPr>
              <w:spacing w:line="256" w:lineRule="auto"/>
              <w:jc w:val="center"/>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C6869B" w14:textId="77777777" w:rsidR="00CC7CEF" w:rsidRPr="00B346E2" w:rsidRDefault="00CC7CEF" w:rsidP="00B346E2">
            <w:pPr>
              <w:spacing w:line="256" w:lineRule="auto"/>
              <w:jc w:val="center"/>
              <w:rPr>
                <w:sz w:val="20"/>
                <w:szCs w:val="20"/>
                <w:lang w:eastAsia="en-US"/>
              </w:rPr>
            </w:pPr>
          </w:p>
        </w:tc>
        <w:tc>
          <w:tcPr>
            <w:tcW w:w="1107" w:type="dxa"/>
            <w:vMerge w:val="restart"/>
            <w:tcBorders>
              <w:top w:val="single" w:sz="6" w:space="0" w:color="auto"/>
              <w:left w:val="single" w:sz="6" w:space="0" w:color="auto"/>
              <w:bottom w:val="single" w:sz="6" w:space="0" w:color="auto"/>
              <w:right w:val="single" w:sz="6" w:space="0" w:color="auto"/>
            </w:tcBorders>
            <w:hideMark/>
          </w:tcPr>
          <w:p w14:paraId="0F26BE68" w14:textId="391C9016"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Наименование изделий</w:t>
            </w:r>
          </w:p>
        </w:tc>
        <w:tc>
          <w:tcPr>
            <w:tcW w:w="1107" w:type="dxa"/>
            <w:vMerge w:val="restart"/>
            <w:tcBorders>
              <w:top w:val="single" w:sz="6" w:space="0" w:color="auto"/>
              <w:left w:val="single" w:sz="6" w:space="0" w:color="auto"/>
              <w:bottom w:val="single" w:sz="6" w:space="0" w:color="auto"/>
              <w:right w:val="single" w:sz="6" w:space="0" w:color="auto"/>
            </w:tcBorders>
            <w:hideMark/>
          </w:tcPr>
          <w:p w14:paraId="5C6343F1" w14:textId="17D05C6F"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Количество (штук)</w:t>
            </w:r>
          </w:p>
        </w:tc>
        <w:tc>
          <w:tcPr>
            <w:tcW w:w="2214" w:type="dxa"/>
            <w:gridSpan w:val="2"/>
            <w:tcBorders>
              <w:top w:val="single" w:sz="6" w:space="0" w:color="auto"/>
              <w:left w:val="single" w:sz="6" w:space="0" w:color="auto"/>
              <w:bottom w:val="single" w:sz="6" w:space="0" w:color="auto"/>
              <w:right w:val="single" w:sz="6" w:space="0" w:color="auto"/>
            </w:tcBorders>
            <w:hideMark/>
          </w:tcPr>
          <w:p w14:paraId="67325C2D" w14:textId="77777777"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Из них загрязненных</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070C35" w14:textId="77777777" w:rsidR="00CC7CEF" w:rsidRPr="00B346E2" w:rsidRDefault="00CC7CEF" w:rsidP="00B346E2">
            <w:pPr>
              <w:spacing w:line="256" w:lineRule="auto"/>
              <w:jc w:val="center"/>
              <w:rPr>
                <w:sz w:val="20"/>
                <w:szCs w:val="20"/>
                <w:lang w:eastAsia="en-US"/>
              </w:rPr>
            </w:pPr>
          </w:p>
        </w:tc>
      </w:tr>
      <w:tr w:rsidR="00CC7CEF" w:rsidRPr="00B346E2" w14:paraId="3B4F0B7E" w14:textId="77777777" w:rsidTr="00CC7CEF">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2AC88DD" w14:textId="77777777" w:rsidR="00CC7CEF" w:rsidRPr="00B346E2" w:rsidRDefault="00CC7CEF" w:rsidP="00B346E2">
            <w:pPr>
              <w:spacing w:line="256" w:lineRule="auto"/>
              <w:jc w:val="center"/>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0B563C" w14:textId="77777777" w:rsidR="00CC7CEF" w:rsidRPr="00B346E2" w:rsidRDefault="00CC7CEF" w:rsidP="00B346E2">
            <w:pPr>
              <w:spacing w:line="256" w:lineRule="auto"/>
              <w:jc w:val="center"/>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F80E5F" w14:textId="77777777" w:rsidR="00CC7CEF" w:rsidRPr="00B346E2" w:rsidRDefault="00CC7CEF" w:rsidP="00B346E2">
            <w:pPr>
              <w:spacing w:line="256" w:lineRule="auto"/>
              <w:jc w:val="center"/>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4C0C6F" w14:textId="77777777" w:rsidR="00CC7CEF" w:rsidRPr="00B346E2" w:rsidRDefault="00CC7CEF" w:rsidP="00B346E2">
            <w:pPr>
              <w:spacing w:line="256" w:lineRule="auto"/>
              <w:jc w:val="center"/>
              <w:rPr>
                <w:sz w:val="20"/>
                <w:szCs w:val="20"/>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85C177" w14:textId="77777777" w:rsidR="00CC7CEF" w:rsidRPr="00B346E2" w:rsidRDefault="00CC7CEF" w:rsidP="00B346E2">
            <w:pPr>
              <w:spacing w:line="256" w:lineRule="auto"/>
              <w:jc w:val="center"/>
              <w:rPr>
                <w:sz w:val="20"/>
                <w:szCs w:val="20"/>
                <w:lang w:eastAsia="en-US"/>
              </w:rPr>
            </w:pPr>
          </w:p>
        </w:tc>
        <w:tc>
          <w:tcPr>
            <w:tcW w:w="1107" w:type="dxa"/>
            <w:tcBorders>
              <w:top w:val="single" w:sz="6" w:space="0" w:color="auto"/>
              <w:left w:val="nil"/>
              <w:bottom w:val="single" w:sz="6" w:space="0" w:color="auto"/>
              <w:right w:val="single" w:sz="6" w:space="0" w:color="auto"/>
            </w:tcBorders>
            <w:hideMark/>
          </w:tcPr>
          <w:p w14:paraId="265B9C1E" w14:textId="2F76C9E5"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кровью</w:t>
            </w:r>
          </w:p>
        </w:tc>
        <w:tc>
          <w:tcPr>
            <w:tcW w:w="1107" w:type="dxa"/>
            <w:tcBorders>
              <w:top w:val="single" w:sz="6" w:space="0" w:color="auto"/>
              <w:left w:val="nil"/>
              <w:bottom w:val="single" w:sz="6" w:space="0" w:color="auto"/>
              <w:right w:val="single" w:sz="6" w:space="0" w:color="auto"/>
            </w:tcBorders>
            <w:hideMark/>
          </w:tcPr>
          <w:p w14:paraId="2381015B" w14:textId="7B2C192D"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моющими средствами</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1DBFAD" w14:textId="77777777" w:rsidR="00CC7CEF" w:rsidRPr="00B346E2" w:rsidRDefault="00CC7CEF" w:rsidP="00B346E2">
            <w:pPr>
              <w:spacing w:line="256" w:lineRule="auto"/>
              <w:jc w:val="center"/>
              <w:rPr>
                <w:sz w:val="20"/>
                <w:szCs w:val="20"/>
                <w:lang w:eastAsia="en-US"/>
              </w:rPr>
            </w:pPr>
          </w:p>
        </w:tc>
      </w:tr>
      <w:tr w:rsidR="00CC7CEF" w:rsidRPr="00B346E2" w14:paraId="4CA2FFAD" w14:textId="77777777" w:rsidTr="00CC7CEF">
        <w:trPr>
          <w:jc w:val="center"/>
        </w:trPr>
        <w:tc>
          <w:tcPr>
            <w:tcW w:w="1250" w:type="dxa"/>
            <w:tcBorders>
              <w:top w:val="single" w:sz="6" w:space="0" w:color="auto"/>
              <w:left w:val="single" w:sz="6" w:space="0" w:color="auto"/>
              <w:bottom w:val="single" w:sz="6" w:space="0" w:color="auto"/>
              <w:right w:val="single" w:sz="6" w:space="0" w:color="auto"/>
            </w:tcBorders>
            <w:hideMark/>
          </w:tcPr>
          <w:p w14:paraId="6278AABA" w14:textId="65CEBC05"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1</w:t>
            </w:r>
          </w:p>
        </w:tc>
        <w:tc>
          <w:tcPr>
            <w:tcW w:w="1108" w:type="dxa"/>
            <w:tcBorders>
              <w:top w:val="single" w:sz="6" w:space="0" w:color="auto"/>
              <w:left w:val="nil"/>
              <w:bottom w:val="single" w:sz="6" w:space="0" w:color="auto"/>
              <w:right w:val="single" w:sz="6" w:space="0" w:color="auto"/>
            </w:tcBorders>
            <w:hideMark/>
          </w:tcPr>
          <w:p w14:paraId="4A3A8620" w14:textId="47100294"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2</w:t>
            </w:r>
          </w:p>
        </w:tc>
        <w:tc>
          <w:tcPr>
            <w:tcW w:w="1107" w:type="dxa"/>
            <w:tcBorders>
              <w:top w:val="single" w:sz="6" w:space="0" w:color="auto"/>
              <w:left w:val="nil"/>
              <w:bottom w:val="single" w:sz="6" w:space="0" w:color="auto"/>
              <w:right w:val="single" w:sz="6" w:space="0" w:color="auto"/>
            </w:tcBorders>
            <w:hideMark/>
          </w:tcPr>
          <w:p w14:paraId="42384A53" w14:textId="4C3FBDC8"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3</w:t>
            </w:r>
          </w:p>
        </w:tc>
        <w:tc>
          <w:tcPr>
            <w:tcW w:w="1107" w:type="dxa"/>
            <w:tcBorders>
              <w:top w:val="single" w:sz="6" w:space="0" w:color="auto"/>
              <w:left w:val="nil"/>
              <w:bottom w:val="single" w:sz="6" w:space="0" w:color="auto"/>
              <w:right w:val="single" w:sz="6" w:space="0" w:color="auto"/>
            </w:tcBorders>
            <w:hideMark/>
          </w:tcPr>
          <w:p w14:paraId="04881DAF" w14:textId="44608F93"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4</w:t>
            </w:r>
          </w:p>
        </w:tc>
        <w:tc>
          <w:tcPr>
            <w:tcW w:w="1107" w:type="dxa"/>
            <w:tcBorders>
              <w:top w:val="single" w:sz="6" w:space="0" w:color="auto"/>
              <w:left w:val="nil"/>
              <w:bottom w:val="single" w:sz="6" w:space="0" w:color="auto"/>
              <w:right w:val="single" w:sz="6" w:space="0" w:color="auto"/>
            </w:tcBorders>
            <w:hideMark/>
          </w:tcPr>
          <w:p w14:paraId="74E779A5" w14:textId="4770E626"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5</w:t>
            </w:r>
          </w:p>
        </w:tc>
        <w:tc>
          <w:tcPr>
            <w:tcW w:w="1107" w:type="dxa"/>
            <w:tcBorders>
              <w:top w:val="single" w:sz="6" w:space="0" w:color="auto"/>
              <w:left w:val="nil"/>
              <w:bottom w:val="single" w:sz="6" w:space="0" w:color="auto"/>
              <w:right w:val="single" w:sz="6" w:space="0" w:color="auto"/>
            </w:tcBorders>
            <w:hideMark/>
          </w:tcPr>
          <w:p w14:paraId="6F329C2F" w14:textId="513A2149"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6</w:t>
            </w:r>
          </w:p>
        </w:tc>
        <w:tc>
          <w:tcPr>
            <w:tcW w:w="1107" w:type="dxa"/>
            <w:tcBorders>
              <w:top w:val="single" w:sz="6" w:space="0" w:color="auto"/>
              <w:left w:val="nil"/>
              <w:bottom w:val="single" w:sz="6" w:space="0" w:color="auto"/>
              <w:right w:val="single" w:sz="6" w:space="0" w:color="auto"/>
            </w:tcBorders>
            <w:hideMark/>
          </w:tcPr>
          <w:p w14:paraId="039EB0FD" w14:textId="3E1BD36C"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7</w:t>
            </w:r>
          </w:p>
        </w:tc>
        <w:tc>
          <w:tcPr>
            <w:tcW w:w="1107" w:type="dxa"/>
            <w:tcBorders>
              <w:top w:val="single" w:sz="6" w:space="0" w:color="auto"/>
              <w:left w:val="nil"/>
              <w:bottom w:val="single" w:sz="6" w:space="0" w:color="auto"/>
              <w:right w:val="single" w:sz="6" w:space="0" w:color="auto"/>
            </w:tcBorders>
            <w:hideMark/>
          </w:tcPr>
          <w:p w14:paraId="79F87B66" w14:textId="4C8AB146" w:rsidR="00CC7CEF" w:rsidRPr="00B346E2" w:rsidRDefault="00CC7CEF" w:rsidP="00B346E2">
            <w:pPr>
              <w:widowControl w:val="0"/>
              <w:autoSpaceDE w:val="0"/>
              <w:autoSpaceDN w:val="0"/>
              <w:adjustRightInd w:val="0"/>
              <w:spacing w:line="360" w:lineRule="auto"/>
              <w:jc w:val="center"/>
              <w:rPr>
                <w:sz w:val="20"/>
                <w:szCs w:val="20"/>
                <w:lang w:eastAsia="en-US"/>
              </w:rPr>
            </w:pPr>
            <w:r w:rsidRPr="00B346E2">
              <w:rPr>
                <w:sz w:val="20"/>
                <w:szCs w:val="20"/>
                <w:lang w:eastAsia="en-US"/>
              </w:rPr>
              <w:t>8</w:t>
            </w:r>
          </w:p>
        </w:tc>
      </w:tr>
      <w:tr w:rsidR="00CC7CEF" w:rsidRPr="00B346E2" w14:paraId="7CCF85A8" w14:textId="77777777" w:rsidTr="00CC7CEF">
        <w:trPr>
          <w:jc w:val="center"/>
        </w:trPr>
        <w:tc>
          <w:tcPr>
            <w:tcW w:w="1250" w:type="dxa"/>
            <w:tcBorders>
              <w:top w:val="single" w:sz="6" w:space="0" w:color="auto"/>
              <w:left w:val="single" w:sz="6" w:space="0" w:color="auto"/>
              <w:bottom w:val="single" w:sz="6" w:space="0" w:color="auto"/>
              <w:right w:val="single" w:sz="6" w:space="0" w:color="auto"/>
            </w:tcBorders>
            <w:hideMark/>
          </w:tcPr>
          <w:p w14:paraId="243760FF" w14:textId="7FBF9880" w:rsidR="00CC7CEF" w:rsidRPr="00B346E2" w:rsidRDefault="00CC7CEF" w:rsidP="00B346E2">
            <w:pPr>
              <w:widowControl w:val="0"/>
              <w:autoSpaceDE w:val="0"/>
              <w:autoSpaceDN w:val="0"/>
              <w:adjustRightInd w:val="0"/>
              <w:spacing w:line="360" w:lineRule="auto"/>
              <w:jc w:val="center"/>
              <w:rPr>
                <w:sz w:val="20"/>
                <w:szCs w:val="20"/>
                <w:lang w:eastAsia="en-US"/>
              </w:rPr>
            </w:pPr>
          </w:p>
        </w:tc>
        <w:tc>
          <w:tcPr>
            <w:tcW w:w="1108" w:type="dxa"/>
            <w:tcBorders>
              <w:top w:val="single" w:sz="6" w:space="0" w:color="auto"/>
              <w:left w:val="nil"/>
              <w:bottom w:val="single" w:sz="6" w:space="0" w:color="auto"/>
              <w:right w:val="single" w:sz="6" w:space="0" w:color="auto"/>
            </w:tcBorders>
            <w:hideMark/>
          </w:tcPr>
          <w:p w14:paraId="7B90E59C" w14:textId="744A710A" w:rsidR="00CC7CEF" w:rsidRPr="00B346E2" w:rsidRDefault="00CC7CEF" w:rsidP="00B346E2">
            <w:pPr>
              <w:widowControl w:val="0"/>
              <w:autoSpaceDE w:val="0"/>
              <w:autoSpaceDN w:val="0"/>
              <w:adjustRightInd w:val="0"/>
              <w:spacing w:line="360" w:lineRule="auto"/>
              <w:jc w:val="center"/>
              <w:rPr>
                <w:sz w:val="20"/>
                <w:szCs w:val="20"/>
                <w:lang w:eastAsia="en-US"/>
              </w:rPr>
            </w:pPr>
          </w:p>
        </w:tc>
        <w:tc>
          <w:tcPr>
            <w:tcW w:w="1107" w:type="dxa"/>
            <w:tcBorders>
              <w:top w:val="single" w:sz="6" w:space="0" w:color="auto"/>
              <w:left w:val="nil"/>
              <w:bottom w:val="single" w:sz="6" w:space="0" w:color="auto"/>
              <w:right w:val="single" w:sz="6" w:space="0" w:color="auto"/>
            </w:tcBorders>
            <w:hideMark/>
          </w:tcPr>
          <w:p w14:paraId="00C57CC0" w14:textId="66DF874A" w:rsidR="00CC7CEF" w:rsidRPr="00B346E2" w:rsidRDefault="00CC7CEF" w:rsidP="00B346E2">
            <w:pPr>
              <w:widowControl w:val="0"/>
              <w:autoSpaceDE w:val="0"/>
              <w:autoSpaceDN w:val="0"/>
              <w:adjustRightInd w:val="0"/>
              <w:spacing w:line="360" w:lineRule="auto"/>
              <w:jc w:val="center"/>
              <w:rPr>
                <w:sz w:val="20"/>
                <w:szCs w:val="20"/>
                <w:lang w:eastAsia="en-US"/>
              </w:rPr>
            </w:pPr>
          </w:p>
        </w:tc>
        <w:tc>
          <w:tcPr>
            <w:tcW w:w="1107" w:type="dxa"/>
            <w:tcBorders>
              <w:top w:val="single" w:sz="6" w:space="0" w:color="auto"/>
              <w:left w:val="nil"/>
              <w:bottom w:val="single" w:sz="6" w:space="0" w:color="auto"/>
              <w:right w:val="single" w:sz="6" w:space="0" w:color="auto"/>
            </w:tcBorders>
            <w:hideMark/>
          </w:tcPr>
          <w:p w14:paraId="334F7498" w14:textId="28560910" w:rsidR="00CC7CEF" w:rsidRPr="00B346E2" w:rsidRDefault="00CC7CEF" w:rsidP="00B346E2">
            <w:pPr>
              <w:widowControl w:val="0"/>
              <w:autoSpaceDE w:val="0"/>
              <w:autoSpaceDN w:val="0"/>
              <w:adjustRightInd w:val="0"/>
              <w:spacing w:line="360" w:lineRule="auto"/>
              <w:jc w:val="center"/>
              <w:rPr>
                <w:sz w:val="20"/>
                <w:szCs w:val="20"/>
                <w:lang w:eastAsia="en-US"/>
              </w:rPr>
            </w:pPr>
          </w:p>
        </w:tc>
        <w:tc>
          <w:tcPr>
            <w:tcW w:w="1107" w:type="dxa"/>
            <w:tcBorders>
              <w:top w:val="single" w:sz="6" w:space="0" w:color="auto"/>
              <w:left w:val="nil"/>
              <w:bottom w:val="single" w:sz="6" w:space="0" w:color="auto"/>
              <w:right w:val="single" w:sz="6" w:space="0" w:color="auto"/>
            </w:tcBorders>
            <w:hideMark/>
          </w:tcPr>
          <w:p w14:paraId="0A38B075" w14:textId="07A662DD" w:rsidR="00CC7CEF" w:rsidRPr="00B346E2" w:rsidRDefault="00CC7CEF" w:rsidP="00B346E2">
            <w:pPr>
              <w:widowControl w:val="0"/>
              <w:autoSpaceDE w:val="0"/>
              <w:autoSpaceDN w:val="0"/>
              <w:adjustRightInd w:val="0"/>
              <w:spacing w:line="360" w:lineRule="auto"/>
              <w:jc w:val="center"/>
              <w:rPr>
                <w:sz w:val="20"/>
                <w:szCs w:val="20"/>
                <w:lang w:eastAsia="en-US"/>
              </w:rPr>
            </w:pPr>
          </w:p>
        </w:tc>
        <w:tc>
          <w:tcPr>
            <w:tcW w:w="1107" w:type="dxa"/>
            <w:tcBorders>
              <w:top w:val="single" w:sz="6" w:space="0" w:color="auto"/>
              <w:left w:val="nil"/>
              <w:bottom w:val="single" w:sz="6" w:space="0" w:color="auto"/>
              <w:right w:val="single" w:sz="6" w:space="0" w:color="auto"/>
            </w:tcBorders>
            <w:hideMark/>
          </w:tcPr>
          <w:p w14:paraId="3BD63130" w14:textId="152B66AB" w:rsidR="00CC7CEF" w:rsidRPr="00B346E2" w:rsidRDefault="00CC7CEF" w:rsidP="00B346E2">
            <w:pPr>
              <w:widowControl w:val="0"/>
              <w:autoSpaceDE w:val="0"/>
              <w:autoSpaceDN w:val="0"/>
              <w:adjustRightInd w:val="0"/>
              <w:spacing w:line="360" w:lineRule="auto"/>
              <w:jc w:val="center"/>
              <w:rPr>
                <w:sz w:val="20"/>
                <w:szCs w:val="20"/>
                <w:lang w:eastAsia="en-US"/>
              </w:rPr>
            </w:pPr>
          </w:p>
        </w:tc>
        <w:tc>
          <w:tcPr>
            <w:tcW w:w="1107" w:type="dxa"/>
            <w:tcBorders>
              <w:top w:val="single" w:sz="6" w:space="0" w:color="auto"/>
              <w:left w:val="nil"/>
              <w:bottom w:val="single" w:sz="6" w:space="0" w:color="auto"/>
              <w:right w:val="single" w:sz="6" w:space="0" w:color="auto"/>
            </w:tcBorders>
            <w:hideMark/>
          </w:tcPr>
          <w:p w14:paraId="2329D4DF" w14:textId="3D0E724E" w:rsidR="00CC7CEF" w:rsidRPr="00B346E2" w:rsidRDefault="00CC7CEF" w:rsidP="00B346E2">
            <w:pPr>
              <w:widowControl w:val="0"/>
              <w:autoSpaceDE w:val="0"/>
              <w:autoSpaceDN w:val="0"/>
              <w:adjustRightInd w:val="0"/>
              <w:spacing w:line="360" w:lineRule="auto"/>
              <w:jc w:val="center"/>
              <w:rPr>
                <w:sz w:val="20"/>
                <w:szCs w:val="20"/>
                <w:lang w:eastAsia="en-US"/>
              </w:rPr>
            </w:pPr>
          </w:p>
        </w:tc>
        <w:tc>
          <w:tcPr>
            <w:tcW w:w="1107" w:type="dxa"/>
            <w:tcBorders>
              <w:top w:val="single" w:sz="6" w:space="0" w:color="auto"/>
              <w:left w:val="nil"/>
              <w:bottom w:val="single" w:sz="6" w:space="0" w:color="auto"/>
              <w:right w:val="single" w:sz="6" w:space="0" w:color="auto"/>
            </w:tcBorders>
            <w:hideMark/>
          </w:tcPr>
          <w:p w14:paraId="16D82351" w14:textId="6E43FF69" w:rsidR="00CC7CEF" w:rsidRPr="00B346E2" w:rsidRDefault="00CC7CEF" w:rsidP="00B346E2">
            <w:pPr>
              <w:widowControl w:val="0"/>
              <w:autoSpaceDE w:val="0"/>
              <w:autoSpaceDN w:val="0"/>
              <w:adjustRightInd w:val="0"/>
              <w:spacing w:line="360" w:lineRule="auto"/>
              <w:jc w:val="center"/>
              <w:rPr>
                <w:sz w:val="20"/>
                <w:szCs w:val="20"/>
                <w:lang w:eastAsia="en-US"/>
              </w:rPr>
            </w:pPr>
          </w:p>
        </w:tc>
      </w:tr>
    </w:tbl>
    <w:p w14:paraId="026AF8C0" w14:textId="324DF9A9" w:rsidR="00CC7CEF" w:rsidRDefault="00CC7CEF" w:rsidP="00B346E2">
      <w:pPr>
        <w:widowControl w:val="0"/>
        <w:autoSpaceDE w:val="0"/>
        <w:autoSpaceDN w:val="0"/>
        <w:adjustRightInd w:val="0"/>
        <w:spacing w:line="360" w:lineRule="auto"/>
        <w:jc w:val="both"/>
        <w:rPr>
          <w:sz w:val="28"/>
          <w:szCs w:val="28"/>
        </w:rPr>
      </w:pPr>
    </w:p>
    <w:p w14:paraId="020DFA73" w14:textId="227E1D2F" w:rsidR="00B346E2" w:rsidRDefault="00B346E2" w:rsidP="00B346E2">
      <w:pPr>
        <w:widowControl w:val="0"/>
        <w:autoSpaceDE w:val="0"/>
        <w:autoSpaceDN w:val="0"/>
        <w:adjustRightInd w:val="0"/>
        <w:spacing w:line="360" w:lineRule="auto"/>
        <w:rPr>
          <w:sz w:val="20"/>
          <w:szCs w:val="20"/>
        </w:rPr>
      </w:pPr>
      <w:r>
        <w:rPr>
          <w:sz w:val="28"/>
          <w:szCs w:val="28"/>
        </w:rPr>
        <w:t>Рисунок 9 - Ж</w:t>
      </w:r>
      <w:r w:rsidRPr="00B346E2">
        <w:rPr>
          <w:sz w:val="28"/>
          <w:szCs w:val="28"/>
        </w:rPr>
        <w:t>урнал учета качества предстерилизационной обработки</w:t>
      </w:r>
    </w:p>
    <w:p w14:paraId="47E12772" w14:textId="77777777" w:rsidR="00B6049D" w:rsidRDefault="00B6049D" w:rsidP="00B6049D">
      <w:pPr>
        <w:spacing w:line="360" w:lineRule="auto"/>
        <w:ind w:firstLine="709"/>
        <w:jc w:val="both"/>
        <w:rPr>
          <w:sz w:val="28"/>
          <w:szCs w:val="28"/>
        </w:rPr>
      </w:pPr>
      <w:r>
        <w:rPr>
          <w:sz w:val="28"/>
          <w:szCs w:val="28"/>
        </w:rPr>
        <w:t xml:space="preserve">Качество предстерилизационной очистки изделий оценивают путем постановки проб (разрешенных к применению) на наличие остаточных остатков крови, следов ржавчины, окислителей (хлорамина, хлорной извести, </w:t>
      </w:r>
      <w:r>
        <w:rPr>
          <w:sz w:val="28"/>
          <w:szCs w:val="28"/>
        </w:rPr>
        <w:lastRenderedPageBreak/>
        <w:t xml:space="preserve">хромовой смеси и др.), пероксидаз растительного происхождения (растительных остатков), стиральных порошков,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 </w:t>
      </w:r>
    </w:p>
    <w:p w14:paraId="7302756E" w14:textId="14CB43F9" w:rsidR="00B441DE" w:rsidRDefault="00B441DE" w:rsidP="00B441DE">
      <w:pPr>
        <w:spacing w:line="360" w:lineRule="auto"/>
        <w:ind w:firstLine="709"/>
        <w:jc w:val="both"/>
        <w:rPr>
          <w:sz w:val="28"/>
          <w:szCs w:val="28"/>
        </w:rPr>
      </w:pPr>
      <w:r w:rsidRPr="00EC1C34">
        <w:rPr>
          <w:bCs/>
          <w:i/>
          <w:sz w:val="28"/>
          <w:szCs w:val="28"/>
        </w:rPr>
        <w:t>Азопирамовая проба</w:t>
      </w:r>
      <w:r>
        <w:rPr>
          <w:sz w:val="28"/>
          <w:szCs w:val="28"/>
        </w:rPr>
        <w:t xml:space="preserve"> </w:t>
      </w:r>
    </w:p>
    <w:p w14:paraId="083D5688" w14:textId="53476937" w:rsidR="00F23616" w:rsidRPr="00F23616" w:rsidRDefault="00B441DE" w:rsidP="00F23616">
      <w:pPr>
        <w:widowControl w:val="0"/>
        <w:autoSpaceDE w:val="0"/>
        <w:autoSpaceDN w:val="0"/>
        <w:adjustRightInd w:val="0"/>
        <w:spacing w:line="360" w:lineRule="auto"/>
        <w:ind w:firstLine="709"/>
        <w:jc w:val="both"/>
        <w:rPr>
          <w:sz w:val="28"/>
          <w:szCs w:val="28"/>
        </w:rPr>
      </w:pPr>
      <w:r w:rsidRPr="00F23616">
        <w:rPr>
          <w:sz w:val="28"/>
          <w:szCs w:val="28"/>
        </w:rPr>
        <w:t xml:space="preserve">Исходный раствор азопирама готовят путем смешивания 100 г амидопирина и 1 г солянокислого анилина и доведением до объема 1 л 95% этилового спирта. Смесь перемешивают до растворения составных компонентов. Приготовленный раствор азопирама хранится в плотно закрытом флаконе в темноте. </w:t>
      </w:r>
      <w:r w:rsidR="00F23616" w:rsidRPr="00F23616">
        <w:rPr>
          <w:sz w:val="28"/>
          <w:szCs w:val="28"/>
        </w:rPr>
        <w:t xml:space="preserve">Допустимый срок хранения исходного раствора азопирама составляет 2 месяца при температуре 4 </w:t>
      </w:r>
      <w:r w:rsidR="00047D2A">
        <w:rPr>
          <w:sz w:val="28"/>
          <w:szCs w:val="28"/>
        </w:rPr>
        <w:sym w:font="Symbol" w:char="F0B0"/>
      </w:r>
      <w:r w:rsidR="00F23616" w:rsidRPr="00F23616">
        <w:rPr>
          <w:sz w:val="28"/>
          <w:szCs w:val="28"/>
        </w:rPr>
        <w:t>С (в холодильнике); при комнатной температуре (20+/-2 град. С) - не более 1 месяца. Умеренное пожелтение исходного раствора в процессе хранения без выпадения осадка не снижает рабочих свойств раствора.</w:t>
      </w:r>
      <w:r w:rsidR="001608FA">
        <w:rPr>
          <w:sz w:val="28"/>
          <w:szCs w:val="28"/>
        </w:rPr>
        <w:t xml:space="preserve"> Использованный и просроченный индикатор подлежит утилизации в соответствии с действующими инструкциями медицинских учреждений как безопасные медицинские отходы класса «А».</w:t>
      </w:r>
    </w:p>
    <w:p w14:paraId="52CD848A" w14:textId="452BB813" w:rsidR="003069E2" w:rsidRDefault="00B441DE" w:rsidP="003069E2">
      <w:pPr>
        <w:widowControl w:val="0"/>
        <w:autoSpaceDE w:val="0"/>
        <w:autoSpaceDN w:val="0"/>
        <w:adjustRightInd w:val="0"/>
        <w:spacing w:line="360" w:lineRule="auto"/>
        <w:ind w:firstLine="709"/>
        <w:jc w:val="both"/>
        <w:rPr>
          <w:sz w:val="28"/>
          <w:szCs w:val="28"/>
        </w:rPr>
      </w:pPr>
      <w:r>
        <w:rPr>
          <w:sz w:val="28"/>
          <w:szCs w:val="28"/>
        </w:rPr>
        <w:t xml:space="preserve">Постановку пробы проводят реактивом азопирам, который готовят путем смешивания равных количеств исходного раствора </w:t>
      </w:r>
      <w:r w:rsidR="00DA2ECE">
        <w:rPr>
          <w:sz w:val="28"/>
          <w:szCs w:val="28"/>
        </w:rPr>
        <w:t>азопирам</w:t>
      </w:r>
      <w:r w:rsidR="00BA3408">
        <w:rPr>
          <w:sz w:val="28"/>
          <w:szCs w:val="28"/>
        </w:rPr>
        <w:t>а</w:t>
      </w:r>
      <w:r>
        <w:rPr>
          <w:sz w:val="28"/>
          <w:szCs w:val="28"/>
        </w:rPr>
        <w:t xml:space="preserve"> и 3% раствора </w:t>
      </w:r>
      <w:r w:rsidR="00DA2ECE">
        <w:rPr>
          <w:sz w:val="28"/>
          <w:szCs w:val="28"/>
        </w:rPr>
        <w:t>перекиси</w:t>
      </w:r>
      <w:r>
        <w:rPr>
          <w:sz w:val="28"/>
          <w:szCs w:val="28"/>
        </w:rPr>
        <w:t xml:space="preserve"> водорода. Реактив азопирам хранится не более 2 часов. </w:t>
      </w:r>
      <w:r w:rsidR="003069E2">
        <w:rPr>
          <w:sz w:val="28"/>
          <w:szCs w:val="28"/>
        </w:rPr>
        <w:t xml:space="preserve">При более длительном стоянии может появиться розовое спонтанное окрашивание реактива. При температуре выше +25 </w:t>
      </w:r>
      <w:r w:rsidR="003069E2">
        <w:rPr>
          <w:sz w:val="28"/>
          <w:szCs w:val="28"/>
        </w:rPr>
        <w:sym w:font="Symbol" w:char="F0B0"/>
      </w:r>
      <w:r w:rsidR="003069E2">
        <w:rPr>
          <w:sz w:val="28"/>
          <w:szCs w:val="28"/>
        </w:rPr>
        <w:t xml:space="preserve"> С раствор розовеет быстрее, поэтому его необходимо использовать в течение 30-40 мин. Не следует подвергать проверке горячие инструменты, </w:t>
      </w:r>
      <w:r w:rsidR="0008215B">
        <w:rPr>
          <w:sz w:val="28"/>
          <w:szCs w:val="28"/>
        </w:rPr>
        <w:t xml:space="preserve">пробу проводят на холодных инструментах, </w:t>
      </w:r>
      <w:r w:rsidR="003069E2">
        <w:rPr>
          <w:sz w:val="28"/>
          <w:szCs w:val="28"/>
        </w:rPr>
        <w:t xml:space="preserve">а также хранить реактив азопирам на ярком свету и вблизи нагревательных приборов. </w:t>
      </w:r>
    </w:p>
    <w:p w14:paraId="60853A5D" w14:textId="46149EEB" w:rsidR="003069E2" w:rsidRDefault="003069E2" w:rsidP="00DA2ECE">
      <w:pPr>
        <w:widowControl w:val="0"/>
        <w:autoSpaceDE w:val="0"/>
        <w:autoSpaceDN w:val="0"/>
        <w:adjustRightInd w:val="0"/>
        <w:spacing w:line="360" w:lineRule="auto"/>
        <w:ind w:firstLine="709"/>
        <w:jc w:val="both"/>
        <w:rPr>
          <w:sz w:val="28"/>
          <w:szCs w:val="28"/>
        </w:rPr>
      </w:pPr>
      <w:r>
        <w:rPr>
          <w:sz w:val="28"/>
          <w:szCs w:val="28"/>
        </w:rPr>
        <w:t xml:space="preserve">В случае необходимости пригодность реактива азопирам проверяют следующим образом: 2-3 капли реактива наносят на пятно крови. Если не </w:t>
      </w:r>
      <w:r>
        <w:rPr>
          <w:sz w:val="28"/>
          <w:szCs w:val="28"/>
        </w:rPr>
        <w:lastRenderedPageBreak/>
        <w:t>позже</w:t>
      </w:r>
      <w:r w:rsidR="0008215B">
        <w:rPr>
          <w:sz w:val="28"/>
          <w:szCs w:val="28"/>
        </w:rPr>
        <w:t>,</w:t>
      </w:r>
      <w:r>
        <w:rPr>
          <w:sz w:val="28"/>
          <w:szCs w:val="28"/>
        </w:rPr>
        <w:t xml:space="preserve"> чем через 1 мин появляется фиолетовое окрашивание, переходящее затем в сиреневый цвет, реактив пригоден к употреблению; если окрашивание в течение 1 мин не появляется, реактивом пользоваться не следует.</w:t>
      </w:r>
    </w:p>
    <w:p w14:paraId="522526C7" w14:textId="41C76E7D" w:rsidR="00B441DE" w:rsidRDefault="00B441DE" w:rsidP="00B441DE">
      <w:pPr>
        <w:pStyle w:val="HTM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пробы необходимо взять 1% от обработанной партии изделий, но не менее 3-х</w:t>
      </w:r>
      <w:r w:rsidR="006F7310">
        <w:rPr>
          <w:rFonts w:ascii="Times New Roman" w:hAnsi="Times New Roman" w:cs="Times New Roman"/>
          <w:sz w:val="28"/>
          <w:szCs w:val="28"/>
        </w:rPr>
        <w:t>,</w:t>
      </w:r>
      <w:r>
        <w:rPr>
          <w:rFonts w:ascii="Times New Roman" w:hAnsi="Times New Roman" w:cs="Times New Roman"/>
          <w:sz w:val="28"/>
          <w:szCs w:val="28"/>
        </w:rPr>
        <w:t xml:space="preserve"> </w:t>
      </w:r>
      <w:r w:rsidR="00554827" w:rsidRPr="008F00E0">
        <w:rPr>
          <w:rFonts w:ascii="Times New Roman" w:hAnsi="Times New Roman" w:cs="Times New Roman"/>
          <w:sz w:val="28"/>
          <w:szCs w:val="28"/>
        </w:rPr>
        <w:t>Контролируемые изделия протереть тампоном, смоченным рабочим раствором индикатора, или нанести несколько капель на поверхность изделия с помощью пипетки, затем протереть обработанное место тампоном. При проверке шприцов набрать немного индикатора в шприц и несколько раз подвигать поршнем для лучшего смачивания внутренней поверхности шприца, особенно места соединения стекла с металлом, где чаще всего остается кровь. Раствор индикатора оставить в шприце на 1 минуту, затем выдавить на белую марлевую салфетку. При проверке качества очистки игл раствор индикатора набрать в чистый, не имеющий следов коррозии шприц и, последовательно меняя иглы, пропустить через них индикатор, выдавливая на марлевую салфетку по 2-3 капли индикатора. Качество очистки катетеров или других полых изделий оценивают путем введения раствора индикатора внутрь изделий чистым шприцом или пипеткой. Количество индикатора, вносимого внутрь, зависит от величины изделия.</w:t>
      </w:r>
      <w:r w:rsidR="00554827">
        <w:rPr>
          <w:sz w:val="28"/>
          <w:szCs w:val="28"/>
        </w:rPr>
        <w:t xml:space="preserve"> </w:t>
      </w:r>
      <w:r>
        <w:rPr>
          <w:rFonts w:ascii="Times New Roman" w:hAnsi="Times New Roman" w:cs="Times New Roman"/>
          <w:sz w:val="28"/>
          <w:szCs w:val="28"/>
        </w:rPr>
        <w:t>Реакцию наблюдать в течение одной минуты.</w:t>
      </w:r>
    </w:p>
    <w:p w14:paraId="12A74774" w14:textId="77777777" w:rsidR="00204E8F" w:rsidRPr="005E3AB4" w:rsidRDefault="001D31FF" w:rsidP="00204E8F">
      <w:pPr>
        <w:pStyle w:val="HTML"/>
        <w:spacing w:line="360" w:lineRule="auto"/>
        <w:ind w:firstLine="709"/>
        <w:jc w:val="both"/>
        <w:rPr>
          <w:rFonts w:ascii="Times New Roman" w:hAnsi="Times New Roman" w:cs="Times New Roman"/>
          <w:sz w:val="28"/>
          <w:szCs w:val="28"/>
        </w:rPr>
      </w:pPr>
      <w:r w:rsidRPr="005E3AB4">
        <w:rPr>
          <w:rFonts w:ascii="Times New Roman" w:hAnsi="Times New Roman" w:cs="Times New Roman"/>
          <w:sz w:val="28"/>
          <w:szCs w:val="28"/>
        </w:rPr>
        <w:t xml:space="preserve">Появление на тампонах или салфетках фиолетового, переходящего в розово-сиреневое или буроватое окрашивание не позднее чем через 1 минуту, после контакта индикаторного раствора с загрязненным участком, свидетельствует о наличии следов крови или других загрязнений на медицинских изделиях. Окрашивание, наступившее позже, чем через 1 минуту после обработки исследуемых изделий, не принимается во внимание. Оценку цвета следует проводить в условиях нормальной освещенности рабочего места при естественном (рассеянном солнечном свете) или искусственном освещении. </w:t>
      </w:r>
    </w:p>
    <w:p w14:paraId="45EB2BF4" w14:textId="77777777" w:rsidR="00204E8F" w:rsidRPr="005E3AB4" w:rsidRDefault="001D31FF" w:rsidP="00204E8F">
      <w:pPr>
        <w:pStyle w:val="HTML"/>
        <w:spacing w:line="360" w:lineRule="auto"/>
        <w:ind w:firstLine="709"/>
        <w:jc w:val="both"/>
        <w:rPr>
          <w:rFonts w:ascii="Times New Roman" w:hAnsi="Times New Roman" w:cs="Times New Roman"/>
          <w:sz w:val="28"/>
          <w:szCs w:val="28"/>
        </w:rPr>
      </w:pPr>
      <w:r w:rsidRPr="005E3AB4">
        <w:rPr>
          <w:rFonts w:ascii="Times New Roman" w:hAnsi="Times New Roman" w:cs="Times New Roman"/>
          <w:sz w:val="28"/>
          <w:szCs w:val="28"/>
        </w:rPr>
        <w:t xml:space="preserve">Буроватое окрашивание появляется при наличии на исследуемых предметах ржавчины и хлорсодержащих окислителей. </w:t>
      </w:r>
    </w:p>
    <w:p w14:paraId="1AE67A65" w14:textId="2ECE5ABB" w:rsidR="001D31FF" w:rsidRDefault="001D31FF" w:rsidP="00204E8F">
      <w:pPr>
        <w:pStyle w:val="HTML"/>
        <w:spacing w:line="360" w:lineRule="auto"/>
        <w:ind w:firstLine="709"/>
        <w:jc w:val="both"/>
        <w:rPr>
          <w:rFonts w:ascii="Times New Roman" w:hAnsi="Times New Roman" w:cs="Times New Roman"/>
          <w:sz w:val="28"/>
          <w:szCs w:val="28"/>
        </w:rPr>
      </w:pPr>
      <w:r w:rsidRPr="005E3AB4">
        <w:rPr>
          <w:rFonts w:ascii="Times New Roman" w:hAnsi="Times New Roman" w:cs="Times New Roman"/>
          <w:sz w:val="28"/>
          <w:szCs w:val="28"/>
        </w:rPr>
        <w:lastRenderedPageBreak/>
        <w:t>После проведения проверки, независимо от её результатов, следует удалить остатки индикаторного раствора с исследуемых изделий, обильно промыв их водой или протерев тампоном и направить их на повторную предстерилизационную очистку.</w:t>
      </w:r>
    </w:p>
    <w:p w14:paraId="3857B363" w14:textId="6F9926E9" w:rsidR="003043FE" w:rsidRDefault="003043FE" w:rsidP="003043FE">
      <w:pPr>
        <w:spacing w:line="360" w:lineRule="auto"/>
        <w:ind w:firstLine="709"/>
        <w:jc w:val="both"/>
        <w:rPr>
          <w:sz w:val="28"/>
          <w:szCs w:val="28"/>
        </w:rPr>
      </w:pPr>
      <w:r>
        <w:rPr>
          <w:sz w:val="28"/>
          <w:szCs w:val="28"/>
        </w:rPr>
        <w:t xml:space="preserve">Внимание! Все работы по контролю качества предстерилизационной очистки с применением индикатора проводить только в резиновых перчатках, т.к. при контакте голых рук с пробирками и тампонами может произойти загрязнение протеиновыми частицами и вследствие этого появление ложноположительного окрашивания индикаторного состава. </w:t>
      </w:r>
    </w:p>
    <w:p w14:paraId="4E3034C7" w14:textId="77777777" w:rsidR="00FC36DF" w:rsidRDefault="00FC36DF" w:rsidP="00FC36DF">
      <w:pPr>
        <w:spacing w:line="360" w:lineRule="auto"/>
        <w:ind w:firstLine="709"/>
        <w:jc w:val="both"/>
        <w:rPr>
          <w:sz w:val="28"/>
          <w:szCs w:val="28"/>
        </w:rPr>
      </w:pPr>
      <w:r>
        <w:rPr>
          <w:sz w:val="28"/>
          <w:szCs w:val="28"/>
        </w:rPr>
        <w:t>В настоящее врем контроль качества предстерилизационной очистки в медицинских организациях проводится с применением индикатора химического контроля одноразового «Азопирам комплект» в соответствии с инструкцией производителя.</w:t>
      </w:r>
    </w:p>
    <w:p w14:paraId="2A658F62" w14:textId="05A4B7B4" w:rsidR="00FC36DF" w:rsidRDefault="00FC36DF" w:rsidP="00FC36DF">
      <w:pPr>
        <w:spacing w:line="360" w:lineRule="auto"/>
        <w:ind w:firstLine="709"/>
        <w:jc w:val="both"/>
        <w:rPr>
          <w:sz w:val="28"/>
          <w:szCs w:val="28"/>
        </w:rPr>
      </w:pPr>
      <w:r>
        <w:rPr>
          <w:sz w:val="28"/>
          <w:szCs w:val="28"/>
        </w:rPr>
        <w:t>Индикатор представляет собой раствор амидопирина в полиэтиленовом флаконе и раствор анилина солянокислого в изопропиловом спирте в стеклянном флаконе, или пакете из фольгированного материала. В комплект поставки входят: раствор амидопирина - 90 мл; раствор анилина солянокислого - 10,0 мл; инструкция по применению - 1 шт.; коробка картонная или пакет из фольгированного материала – 1 шт. Для приготовления раствора индикатора в емкость с раствором амидопирина п</w:t>
      </w:r>
      <w:r w:rsidR="00E2023A">
        <w:rPr>
          <w:sz w:val="28"/>
          <w:szCs w:val="28"/>
        </w:rPr>
        <w:t>е</w:t>
      </w:r>
      <w:r>
        <w:rPr>
          <w:sz w:val="28"/>
          <w:szCs w:val="28"/>
        </w:rPr>
        <w:t>р</w:t>
      </w:r>
      <w:r w:rsidR="00E2023A">
        <w:rPr>
          <w:sz w:val="28"/>
          <w:szCs w:val="28"/>
        </w:rPr>
        <w:t>е</w:t>
      </w:r>
      <w:r>
        <w:rPr>
          <w:sz w:val="28"/>
          <w:szCs w:val="28"/>
        </w:rPr>
        <w:t xml:space="preserve">ливают раствор анилина солянокислого и содержимое перемешивают. Работоспособность полученного раствора индикатора сохраняется при хранении в плотно закрытом флаконе в темном месте при температуре 2÷8 °С - 2 месяца, при комнатной температуре - не более 1 месяца. Для приготовления рабочего раствора, непосредственно перед работой, смешивают равные объемы раствора индикатора и 3% перекиси водорода. Срок использования полученного рабочего раствора - 2 часа. </w:t>
      </w:r>
    </w:p>
    <w:p w14:paraId="6CA6D9AF" w14:textId="77777777" w:rsidR="00767B11" w:rsidRDefault="00B441DE" w:rsidP="00767B11">
      <w:pPr>
        <w:widowControl w:val="0"/>
        <w:autoSpaceDE w:val="0"/>
        <w:autoSpaceDN w:val="0"/>
        <w:adjustRightInd w:val="0"/>
        <w:spacing w:line="360" w:lineRule="auto"/>
        <w:ind w:firstLine="709"/>
        <w:jc w:val="both"/>
        <w:rPr>
          <w:sz w:val="28"/>
          <w:szCs w:val="28"/>
        </w:rPr>
      </w:pPr>
      <w:r w:rsidRPr="00EC1C34">
        <w:rPr>
          <w:bCs/>
          <w:i/>
          <w:sz w:val="28"/>
          <w:szCs w:val="28"/>
        </w:rPr>
        <w:t>Фенолфталеиновая проба</w:t>
      </w:r>
      <w:r>
        <w:rPr>
          <w:sz w:val="28"/>
          <w:szCs w:val="28"/>
        </w:rPr>
        <w:t xml:space="preserve"> применяется для определения </w:t>
      </w:r>
      <w:r w:rsidR="007F6AE2">
        <w:rPr>
          <w:sz w:val="28"/>
          <w:szCs w:val="28"/>
        </w:rPr>
        <w:t>наличи</w:t>
      </w:r>
      <w:r w:rsidR="005D2D13">
        <w:rPr>
          <w:sz w:val="28"/>
          <w:szCs w:val="28"/>
        </w:rPr>
        <w:t xml:space="preserve">я </w:t>
      </w:r>
      <w:r w:rsidR="007F6AE2">
        <w:rPr>
          <w:sz w:val="28"/>
          <w:szCs w:val="28"/>
        </w:rPr>
        <w:t>остаточных количеств щелочных компонентов моющих средств</w:t>
      </w:r>
      <w:r w:rsidR="00E1035D">
        <w:rPr>
          <w:sz w:val="28"/>
          <w:szCs w:val="28"/>
        </w:rPr>
        <w:t>, только в случаях применения средств, рабочие растворы которых имеют рН более 8</w:t>
      </w:r>
      <w:r w:rsidR="00F262C3">
        <w:rPr>
          <w:sz w:val="28"/>
          <w:szCs w:val="28"/>
        </w:rPr>
        <w:t>,</w:t>
      </w:r>
      <w:r w:rsidR="00E1035D">
        <w:rPr>
          <w:sz w:val="28"/>
          <w:szCs w:val="28"/>
        </w:rPr>
        <w:t xml:space="preserve">5, </w:t>
      </w:r>
      <w:r w:rsidR="00E1035D">
        <w:rPr>
          <w:sz w:val="28"/>
          <w:szCs w:val="28"/>
        </w:rPr>
        <w:lastRenderedPageBreak/>
        <w:t xml:space="preserve">в соответствии с инструкциями по применению конкретных средств. </w:t>
      </w:r>
    </w:p>
    <w:p w14:paraId="5F458F3D" w14:textId="4A4C5006" w:rsidR="00767B11" w:rsidRDefault="00767B11" w:rsidP="00767B11">
      <w:pPr>
        <w:widowControl w:val="0"/>
        <w:autoSpaceDE w:val="0"/>
        <w:autoSpaceDN w:val="0"/>
        <w:adjustRightInd w:val="0"/>
        <w:spacing w:line="360" w:lineRule="auto"/>
        <w:ind w:firstLine="709"/>
        <w:jc w:val="both"/>
        <w:rPr>
          <w:sz w:val="28"/>
          <w:szCs w:val="28"/>
        </w:rPr>
      </w:pPr>
      <w:r>
        <w:rPr>
          <w:sz w:val="28"/>
          <w:szCs w:val="28"/>
        </w:rPr>
        <w:t>Готовят 1% спиртовой раствор фенолфталеина на 95% этиловом спирте; раствор хранят во флаконе с притертой пробкой в холодильнике в течение месяца.</w:t>
      </w:r>
    </w:p>
    <w:p w14:paraId="5A2082DF" w14:textId="77777777" w:rsidR="00767B11" w:rsidRPr="004546C3" w:rsidRDefault="00B441DE" w:rsidP="00767B11">
      <w:pPr>
        <w:spacing w:line="360" w:lineRule="auto"/>
        <w:ind w:firstLine="709"/>
        <w:jc w:val="both"/>
        <w:rPr>
          <w:iCs/>
          <w:sz w:val="28"/>
          <w:szCs w:val="28"/>
        </w:rPr>
      </w:pPr>
      <w:r>
        <w:rPr>
          <w:sz w:val="28"/>
          <w:szCs w:val="28"/>
        </w:rPr>
        <w:t xml:space="preserve">Пробу осуществляют путем нанесения на сухую, негорячую поверхность 2 капель 1 % раствора фенолфталеина. При наличии на поверхности изделий остатков моющих средств отмечается </w:t>
      </w:r>
      <w:r w:rsidRPr="004546C3">
        <w:rPr>
          <w:iCs/>
          <w:sz w:val="28"/>
          <w:szCs w:val="28"/>
        </w:rPr>
        <w:t>розовое окрашивание.</w:t>
      </w:r>
      <w:r w:rsidRPr="004546C3">
        <w:rPr>
          <w:b/>
          <w:iCs/>
          <w:szCs w:val="28"/>
        </w:rPr>
        <w:t xml:space="preserve"> </w:t>
      </w:r>
    </w:p>
    <w:p w14:paraId="3290F8DD" w14:textId="5C633BD5" w:rsidR="00B441DE" w:rsidRDefault="00B441DE" w:rsidP="00767B11">
      <w:pPr>
        <w:spacing w:line="360" w:lineRule="auto"/>
        <w:ind w:firstLine="709"/>
        <w:jc w:val="both"/>
        <w:rPr>
          <w:sz w:val="28"/>
          <w:szCs w:val="28"/>
        </w:rPr>
      </w:pPr>
      <w:r>
        <w:rPr>
          <w:sz w:val="28"/>
          <w:szCs w:val="28"/>
        </w:rPr>
        <w:t xml:space="preserve">При выявлении положительной пробы на кровь или моющее средство на поверхности медицинских изделий, изделия обрабатываются повторно до получения отрицательной пробы. </w:t>
      </w:r>
    </w:p>
    <w:p w14:paraId="7EA8160A" w14:textId="592F5857" w:rsidR="00B441DE" w:rsidRDefault="00B441DE" w:rsidP="00B441DE">
      <w:pPr>
        <w:pStyle w:val="HTML"/>
        <w:spacing w:line="360" w:lineRule="auto"/>
        <w:ind w:firstLine="851"/>
        <w:jc w:val="both"/>
        <w:rPr>
          <w:rFonts w:ascii="Times New Roman" w:hAnsi="Times New Roman" w:cs="Times New Roman"/>
          <w:sz w:val="28"/>
          <w:szCs w:val="28"/>
        </w:rPr>
      </w:pPr>
      <w:r w:rsidRPr="00EC1C34">
        <w:rPr>
          <w:rFonts w:ascii="Times New Roman" w:hAnsi="Times New Roman" w:cs="Times New Roman"/>
          <w:bCs/>
          <w:i/>
          <w:sz w:val="28"/>
          <w:szCs w:val="28"/>
        </w:rPr>
        <w:t>Проба   с Суданом III</w:t>
      </w:r>
      <w:r>
        <w:rPr>
          <w:rFonts w:ascii="Times New Roman" w:hAnsi="Times New Roman" w:cs="Times New Roman"/>
          <w:b/>
          <w:i/>
          <w:sz w:val="28"/>
          <w:szCs w:val="28"/>
        </w:rPr>
        <w:t xml:space="preserve"> </w:t>
      </w:r>
      <w:r>
        <w:rPr>
          <w:rFonts w:ascii="Times New Roman" w:hAnsi="Times New Roman" w:cs="Times New Roman"/>
          <w:sz w:val="28"/>
          <w:szCs w:val="28"/>
        </w:rPr>
        <w:t>применяется для выявления жировых загрязнений</w:t>
      </w:r>
      <w:r w:rsidR="004B7EB3">
        <w:rPr>
          <w:rFonts w:ascii="Times New Roman" w:hAnsi="Times New Roman" w:cs="Times New Roman"/>
          <w:sz w:val="28"/>
          <w:szCs w:val="28"/>
        </w:rPr>
        <w:t xml:space="preserve"> после обработки новых изделий</w:t>
      </w:r>
      <w:r>
        <w:rPr>
          <w:rFonts w:ascii="Times New Roman" w:hAnsi="Times New Roman" w:cs="Times New Roman"/>
          <w:sz w:val="28"/>
          <w:szCs w:val="28"/>
        </w:rPr>
        <w:t xml:space="preserve">, при загрязнении изделий, после обработки реактивом появляются желтые разводы. </w:t>
      </w:r>
      <w:r w:rsidR="004B7EB3">
        <w:rPr>
          <w:rFonts w:ascii="Times New Roman" w:hAnsi="Times New Roman" w:cs="Times New Roman"/>
          <w:sz w:val="28"/>
          <w:szCs w:val="28"/>
        </w:rPr>
        <w:t>Проба проводится в соответствии с инструкцией по применению.</w:t>
      </w:r>
    </w:p>
    <w:p w14:paraId="085CF779" w14:textId="297D10DA" w:rsidR="007C1C28" w:rsidRDefault="007C1C28" w:rsidP="00B441DE">
      <w:pPr>
        <w:pStyle w:val="HTML"/>
        <w:spacing w:line="360" w:lineRule="auto"/>
        <w:ind w:firstLine="851"/>
        <w:jc w:val="both"/>
        <w:rPr>
          <w:rFonts w:ascii="Times New Roman" w:hAnsi="Times New Roman" w:cs="Times New Roman"/>
          <w:sz w:val="28"/>
          <w:szCs w:val="28"/>
        </w:rPr>
      </w:pPr>
      <w:bookmarkStart w:id="4" w:name="_Hlk109246141"/>
      <w:r>
        <w:rPr>
          <w:rFonts w:ascii="Times New Roman" w:hAnsi="Times New Roman" w:cs="Times New Roman"/>
          <w:sz w:val="28"/>
          <w:szCs w:val="28"/>
        </w:rPr>
        <w:t xml:space="preserve">Помните! </w:t>
      </w:r>
      <w:r w:rsidR="00BB5B21">
        <w:rPr>
          <w:rFonts w:ascii="Times New Roman" w:hAnsi="Times New Roman" w:cs="Times New Roman"/>
          <w:sz w:val="28"/>
          <w:szCs w:val="28"/>
        </w:rPr>
        <w:t>Качественно выполненный процесс предстерилизационной очистки обеспечивает</w:t>
      </w:r>
      <w:r w:rsidR="002A6814">
        <w:rPr>
          <w:rFonts w:ascii="Times New Roman" w:hAnsi="Times New Roman" w:cs="Times New Roman"/>
          <w:sz w:val="28"/>
          <w:szCs w:val="28"/>
        </w:rPr>
        <w:t xml:space="preserve"> подготовку изделий к стерилизации</w:t>
      </w:r>
      <w:r w:rsidR="00E8156D">
        <w:rPr>
          <w:rFonts w:ascii="Times New Roman" w:hAnsi="Times New Roman" w:cs="Times New Roman"/>
          <w:sz w:val="28"/>
          <w:szCs w:val="28"/>
        </w:rPr>
        <w:t>.</w:t>
      </w:r>
    </w:p>
    <w:bookmarkEnd w:id="4"/>
    <w:p w14:paraId="0BC497D8" w14:textId="77777777" w:rsidR="008E0B54" w:rsidRDefault="008E0B54" w:rsidP="008E0B54">
      <w:pPr>
        <w:spacing w:line="360" w:lineRule="auto"/>
        <w:jc w:val="center"/>
        <w:rPr>
          <w:sz w:val="28"/>
          <w:szCs w:val="28"/>
        </w:rPr>
      </w:pPr>
    </w:p>
    <w:p w14:paraId="28E88C25" w14:textId="4CAFB521" w:rsidR="008E0B54" w:rsidRDefault="008E0B54" w:rsidP="008E0B54">
      <w:pPr>
        <w:spacing w:line="360" w:lineRule="auto"/>
        <w:jc w:val="center"/>
        <w:rPr>
          <w:sz w:val="28"/>
          <w:szCs w:val="28"/>
        </w:rPr>
      </w:pPr>
      <w:r>
        <w:rPr>
          <w:sz w:val="28"/>
          <w:szCs w:val="28"/>
        </w:rPr>
        <w:t xml:space="preserve">Желаю успешного изучения и освоения материала. </w:t>
      </w:r>
    </w:p>
    <w:p w14:paraId="7C55397C" w14:textId="77777777" w:rsidR="008E0B54" w:rsidRDefault="008E0B54" w:rsidP="008E0B54">
      <w:pPr>
        <w:spacing w:line="360" w:lineRule="auto"/>
        <w:jc w:val="center"/>
        <w:rPr>
          <w:sz w:val="28"/>
          <w:szCs w:val="28"/>
        </w:rPr>
      </w:pPr>
      <w:r>
        <w:rPr>
          <w:sz w:val="28"/>
          <w:szCs w:val="28"/>
        </w:rPr>
        <w:t>Благодарю за внимание.</w:t>
      </w:r>
    </w:p>
    <w:p w14:paraId="6CC81A90" w14:textId="77777777" w:rsidR="008204C5" w:rsidRDefault="008204C5" w:rsidP="00FC0C98">
      <w:pPr>
        <w:pStyle w:val="aa"/>
        <w:shd w:val="clear" w:color="auto" w:fill="auto"/>
        <w:tabs>
          <w:tab w:val="left" w:pos="934"/>
        </w:tabs>
        <w:spacing w:line="240" w:lineRule="auto"/>
        <w:jc w:val="center"/>
        <w:rPr>
          <w:b/>
          <w:sz w:val="28"/>
          <w:szCs w:val="28"/>
        </w:rPr>
      </w:pPr>
    </w:p>
    <w:p w14:paraId="37BA7141" w14:textId="77777777" w:rsidR="008E0B54" w:rsidRDefault="008E0B54" w:rsidP="00FC0C98">
      <w:pPr>
        <w:pStyle w:val="aa"/>
        <w:shd w:val="clear" w:color="auto" w:fill="auto"/>
        <w:tabs>
          <w:tab w:val="left" w:pos="934"/>
        </w:tabs>
        <w:spacing w:line="240" w:lineRule="auto"/>
        <w:jc w:val="center"/>
        <w:rPr>
          <w:b/>
          <w:sz w:val="28"/>
          <w:szCs w:val="28"/>
        </w:rPr>
      </w:pPr>
    </w:p>
    <w:p w14:paraId="03503F06" w14:textId="77777777" w:rsidR="008E0B54" w:rsidRDefault="008E0B54" w:rsidP="00FC0C98">
      <w:pPr>
        <w:pStyle w:val="aa"/>
        <w:shd w:val="clear" w:color="auto" w:fill="auto"/>
        <w:tabs>
          <w:tab w:val="left" w:pos="934"/>
        </w:tabs>
        <w:spacing w:line="240" w:lineRule="auto"/>
        <w:jc w:val="center"/>
        <w:rPr>
          <w:b/>
          <w:sz w:val="28"/>
          <w:szCs w:val="28"/>
        </w:rPr>
      </w:pPr>
    </w:p>
    <w:p w14:paraId="4B7F5FA8" w14:textId="77777777" w:rsidR="008E0B54" w:rsidRDefault="008E0B54" w:rsidP="00FC0C98">
      <w:pPr>
        <w:pStyle w:val="aa"/>
        <w:shd w:val="clear" w:color="auto" w:fill="auto"/>
        <w:tabs>
          <w:tab w:val="left" w:pos="934"/>
        </w:tabs>
        <w:spacing w:line="240" w:lineRule="auto"/>
        <w:jc w:val="center"/>
        <w:rPr>
          <w:b/>
          <w:sz w:val="28"/>
          <w:szCs w:val="28"/>
        </w:rPr>
      </w:pPr>
    </w:p>
    <w:p w14:paraId="4DF8A254" w14:textId="77777777" w:rsidR="008E0B54" w:rsidRDefault="008E0B54" w:rsidP="00FC0C98">
      <w:pPr>
        <w:pStyle w:val="aa"/>
        <w:shd w:val="clear" w:color="auto" w:fill="auto"/>
        <w:tabs>
          <w:tab w:val="left" w:pos="934"/>
        </w:tabs>
        <w:spacing w:line="240" w:lineRule="auto"/>
        <w:jc w:val="center"/>
        <w:rPr>
          <w:b/>
          <w:sz w:val="28"/>
          <w:szCs w:val="28"/>
        </w:rPr>
      </w:pPr>
    </w:p>
    <w:p w14:paraId="62D173D0" w14:textId="77777777" w:rsidR="008E0B54" w:rsidRDefault="008E0B54" w:rsidP="00FC0C98">
      <w:pPr>
        <w:pStyle w:val="aa"/>
        <w:shd w:val="clear" w:color="auto" w:fill="auto"/>
        <w:tabs>
          <w:tab w:val="left" w:pos="934"/>
        </w:tabs>
        <w:spacing w:line="240" w:lineRule="auto"/>
        <w:jc w:val="center"/>
        <w:rPr>
          <w:b/>
          <w:sz w:val="28"/>
          <w:szCs w:val="28"/>
        </w:rPr>
      </w:pPr>
    </w:p>
    <w:p w14:paraId="081B5E21" w14:textId="77777777" w:rsidR="008E0B54" w:rsidRDefault="008E0B54" w:rsidP="00FC0C98">
      <w:pPr>
        <w:pStyle w:val="aa"/>
        <w:shd w:val="clear" w:color="auto" w:fill="auto"/>
        <w:tabs>
          <w:tab w:val="left" w:pos="934"/>
        </w:tabs>
        <w:spacing w:line="240" w:lineRule="auto"/>
        <w:jc w:val="center"/>
        <w:rPr>
          <w:b/>
          <w:sz w:val="28"/>
          <w:szCs w:val="28"/>
        </w:rPr>
      </w:pPr>
    </w:p>
    <w:p w14:paraId="42082FFD" w14:textId="77777777" w:rsidR="008E0B54" w:rsidRDefault="008E0B54" w:rsidP="00FC0C98">
      <w:pPr>
        <w:pStyle w:val="aa"/>
        <w:shd w:val="clear" w:color="auto" w:fill="auto"/>
        <w:tabs>
          <w:tab w:val="left" w:pos="934"/>
        </w:tabs>
        <w:spacing w:line="240" w:lineRule="auto"/>
        <w:jc w:val="center"/>
        <w:rPr>
          <w:b/>
          <w:sz w:val="28"/>
          <w:szCs w:val="28"/>
        </w:rPr>
      </w:pPr>
    </w:p>
    <w:p w14:paraId="7BC8BD1B" w14:textId="77777777" w:rsidR="008E0B54" w:rsidRDefault="008E0B54" w:rsidP="00FC0C98">
      <w:pPr>
        <w:pStyle w:val="aa"/>
        <w:shd w:val="clear" w:color="auto" w:fill="auto"/>
        <w:tabs>
          <w:tab w:val="left" w:pos="934"/>
        </w:tabs>
        <w:spacing w:line="240" w:lineRule="auto"/>
        <w:jc w:val="center"/>
        <w:rPr>
          <w:b/>
          <w:sz w:val="28"/>
          <w:szCs w:val="28"/>
        </w:rPr>
      </w:pPr>
    </w:p>
    <w:p w14:paraId="5DFB538B" w14:textId="77777777" w:rsidR="008E0B54" w:rsidRDefault="008E0B54" w:rsidP="00FC0C98">
      <w:pPr>
        <w:pStyle w:val="aa"/>
        <w:shd w:val="clear" w:color="auto" w:fill="auto"/>
        <w:tabs>
          <w:tab w:val="left" w:pos="934"/>
        </w:tabs>
        <w:spacing w:line="240" w:lineRule="auto"/>
        <w:jc w:val="center"/>
        <w:rPr>
          <w:b/>
          <w:sz w:val="28"/>
          <w:szCs w:val="28"/>
        </w:rPr>
      </w:pPr>
    </w:p>
    <w:p w14:paraId="3CF8510F" w14:textId="77777777" w:rsidR="008E0B54" w:rsidRDefault="008E0B54" w:rsidP="00FC0C98">
      <w:pPr>
        <w:pStyle w:val="aa"/>
        <w:shd w:val="clear" w:color="auto" w:fill="auto"/>
        <w:tabs>
          <w:tab w:val="left" w:pos="934"/>
        </w:tabs>
        <w:spacing w:line="240" w:lineRule="auto"/>
        <w:jc w:val="center"/>
        <w:rPr>
          <w:b/>
          <w:sz w:val="28"/>
          <w:szCs w:val="28"/>
        </w:rPr>
      </w:pPr>
    </w:p>
    <w:p w14:paraId="4B73E011" w14:textId="77777777" w:rsidR="008E0B54" w:rsidRDefault="008E0B54" w:rsidP="00FC0C98">
      <w:pPr>
        <w:pStyle w:val="aa"/>
        <w:shd w:val="clear" w:color="auto" w:fill="auto"/>
        <w:tabs>
          <w:tab w:val="left" w:pos="934"/>
        </w:tabs>
        <w:spacing w:line="240" w:lineRule="auto"/>
        <w:jc w:val="center"/>
        <w:rPr>
          <w:b/>
          <w:sz w:val="28"/>
          <w:szCs w:val="28"/>
        </w:rPr>
      </w:pPr>
    </w:p>
    <w:p w14:paraId="262BB65E" w14:textId="3ADCCF68" w:rsidR="00FC0C98" w:rsidRDefault="00FC0C98" w:rsidP="00FC0C98">
      <w:pPr>
        <w:pStyle w:val="aa"/>
        <w:shd w:val="clear" w:color="auto" w:fill="auto"/>
        <w:tabs>
          <w:tab w:val="left" w:pos="934"/>
        </w:tabs>
        <w:spacing w:line="240" w:lineRule="auto"/>
        <w:jc w:val="center"/>
        <w:rPr>
          <w:b/>
          <w:sz w:val="28"/>
          <w:szCs w:val="28"/>
        </w:rPr>
      </w:pPr>
      <w:r>
        <w:rPr>
          <w:b/>
          <w:sz w:val="28"/>
          <w:szCs w:val="28"/>
        </w:rPr>
        <w:t>Вопросы для самоподготовки</w:t>
      </w:r>
    </w:p>
    <w:p w14:paraId="76000405" w14:textId="77777777" w:rsidR="00FC0C98" w:rsidRDefault="00FC0C98" w:rsidP="00406A50">
      <w:pPr>
        <w:pStyle w:val="aa"/>
        <w:shd w:val="clear" w:color="auto" w:fill="auto"/>
        <w:tabs>
          <w:tab w:val="left" w:pos="934"/>
        </w:tabs>
        <w:spacing w:line="360" w:lineRule="auto"/>
        <w:jc w:val="center"/>
        <w:rPr>
          <w:b/>
          <w:sz w:val="28"/>
          <w:szCs w:val="28"/>
        </w:rPr>
      </w:pPr>
    </w:p>
    <w:p w14:paraId="227AF903" w14:textId="4D0B1CE9" w:rsidR="00225196" w:rsidRPr="007C1C28" w:rsidRDefault="00225196" w:rsidP="007C1C28">
      <w:pPr>
        <w:pStyle w:val="a8"/>
        <w:numPr>
          <w:ilvl w:val="0"/>
          <w:numId w:val="43"/>
        </w:numPr>
        <w:spacing w:before="0" w:beforeAutospacing="0" w:after="0" w:afterAutospacing="0" w:line="360" w:lineRule="auto"/>
        <w:jc w:val="both"/>
        <w:rPr>
          <w:sz w:val="28"/>
          <w:szCs w:val="28"/>
        </w:rPr>
      </w:pPr>
      <w:r w:rsidRPr="007C1C28">
        <w:rPr>
          <w:bCs/>
          <w:sz w:val="28"/>
          <w:szCs w:val="28"/>
        </w:rPr>
        <w:lastRenderedPageBreak/>
        <w:t xml:space="preserve">Назовите </w:t>
      </w:r>
      <w:r w:rsidRPr="007C1C28">
        <w:rPr>
          <w:sz w:val="28"/>
          <w:szCs w:val="28"/>
        </w:rPr>
        <w:t>перечень инструктивно - методических документов, отражающих вопросы дезинфекции, предстерилизационной очистки и стерилизации изделий медицинского назначения.</w:t>
      </w:r>
    </w:p>
    <w:p w14:paraId="3E610504" w14:textId="6DC38517" w:rsidR="00225196" w:rsidRPr="007C1C28" w:rsidRDefault="00225196" w:rsidP="007C1C28">
      <w:pPr>
        <w:pStyle w:val="a8"/>
        <w:numPr>
          <w:ilvl w:val="0"/>
          <w:numId w:val="43"/>
        </w:numPr>
        <w:spacing w:before="0" w:beforeAutospacing="0" w:after="0" w:afterAutospacing="0" w:line="360" w:lineRule="auto"/>
        <w:jc w:val="both"/>
        <w:rPr>
          <w:sz w:val="28"/>
          <w:szCs w:val="28"/>
        </w:rPr>
      </w:pPr>
      <w:r w:rsidRPr="007C1C28">
        <w:rPr>
          <w:sz w:val="28"/>
          <w:szCs w:val="28"/>
        </w:rPr>
        <w:t>Дайте определение</w:t>
      </w:r>
      <w:r w:rsidR="00493907" w:rsidRPr="007C1C28">
        <w:rPr>
          <w:sz w:val="28"/>
          <w:szCs w:val="28"/>
        </w:rPr>
        <w:t xml:space="preserve"> и назовите цель</w:t>
      </w:r>
      <w:r w:rsidRPr="007C1C28">
        <w:rPr>
          <w:sz w:val="28"/>
          <w:szCs w:val="28"/>
        </w:rPr>
        <w:t xml:space="preserve"> процесса «Предстерилизационная очист</w:t>
      </w:r>
      <w:r w:rsidR="00493907" w:rsidRPr="007C1C28">
        <w:rPr>
          <w:sz w:val="28"/>
          <w:szCs w:val="28"/>
        </w:rPr>
        <w:t>ка</w:t>
      </w:r>
      <w:r w:rsidRPr="007C1C28">
        <w:rPr>
          <w:sz w:val="28"/>
          <w:szCs w:val="28"/>
        </w:rPr>
        <w:t>»</w:t>
      </w:r>
      <w:r w:rsidR="00493907" w:rsidRPr="007C1C28">
        <w:rPr>
          <w:sz w:val="28"/>
          <w:szCs w:val="28"/>
        </w:rPr>
        <w:t>.</w:t>
      </w:r>
    </w:p>
    <w:p w14:paraId="26EA77F8" w14:textId="77777777" w:rsidR="00D9158C" w:rsidRPr="007C1C28" w:rsidRDefault="003E450C" w:rsidP="007C1C28">
      <w:pPr>
        <w:pStyle w:val="a8"/>
        <w:numPr>
          <w:ilvl w:val="0"/>
          <w:numId w:val="43"/>
        </w:numPr>
        <w:spacing w:before="0" w:beforeAutospacing="0" w:after="0" w:afterAutospacing="0" w:line="360" w:lineRule="auto"/>
        <w:jc w:val="both"/>
        <w:rPr>
          <w:sz w:val="28"/>
          <w:szCs w:val="28"/>
        </w:rPr>
      </w:pPr>
      <w:r w:rsidRPr="007C1C28">
        <w:rPr>
          <w:sz w:val="28"/>
          <w:szCs w:val="28"/>
        </w:rPr>
        <w:t>Охарактеризуйте механизированный способ предстерилизационной очистки</w:t>
      </w:r>
      <w:r w:rsidR="00D9158C" w:rsidRPr="007C1C28">
        <w:rPr>
          <w:sz w:val="28"/>
          <w:szCs w:val="28"/>
        </w:rPr>
        <w:t>.</w:t>
      </w:r>
    </w:p>
    <w:p w14:paraId="0CEEF837" w14:textId="77777777" w:rsidR="004B1A02" w:rsidRPr="007C1C28" w:rsidRDefault="00D9158C" w:rsidP="007C1C28">
      <w:pPr>
        <w:pStyle w:val="a8"/>
        <w:numPr>
          <w:ilvl w:val="0"/>
          <w:numId w:val="43"/>
        </w:numPr>
        <w:spacing w:before="0" w:beforeAutospacing="0" w:after="0" w:afterAutospacing="0" w:line="360" w:lineRule="auto"/>
        <w:jc w:val="both"/>
        <w:rPr>
          <w:color w:val="000000"/>
          <w:sz w:val="28"/>
          <w:szCs w:val="28"/>
          <w:shd w:val="clear" w:color="auto" w:fill="FFFFFF"/>
        </w:rPr>
      </w:pPr>
      <w:r w:rsidRPr="007C1C28">
        <w:rPr>
          <w:bCs/>
          <w:sz w:val="28"/>
          <w:szCs w:val="28"/>
        </w:rPr>
        <w:t xml:space="preserve">Перечислите </w:t>
      </w:r>
      <w:r w:rsidR="004B1A02" w:rsidRPr="007C1C28">
        <w:rPr>
          <w:bCs/>
          <w:sz w:val="28"/>
          <w:szCs w:val="28"/>
        </w:rPr>
        <w:t xml:space="preserve">и охарактеризуйте </w:t>
      </w:r>
      <w:r w:rsidRPr="007C1C28">
        <w:rPr>
          <w:bCs/>
          <w:sz w:val="28"/>
          <w:szCs w:val="28"/>
        </w:rPr>
        <w:t xml:space="preserve">индикаторы </w:t>
      </w:r>
      <w:r w:rsidRPr="007C1C28">
        <w:rPr>
          <w:color w:val="000000"/>
          <w:sz w:val="28"/>
          <w:szCs w:val="28"/>
          <w:shd w:val="clear" w:color="auto" w:fill="FFFFFF"/>
        </w:rPr>
        <w:t xml:space="preserve">для определения эффективности очистки медицинских инструментов в автоматических моечных машинах и ультразвуковых мойках. </w:t>
      </w:r>
    </w:p>
    <w:p w14:paraId="5C043F36" w14:textId="3F1068A0" w:rsidR="004B1A02" w:rsidRPr="007C1C28" w:rsidRDefault="004B1A02" w:rsidP="007C1C28">
      <w:pPr>
        <w:pStyle w:val="a8"/>
        <w:numPr>
          <w:ilvl w:val="0"/>
          <w:numId w:val="43"/>
        </w:numPr>
        <w:spacing w:before="0" w:beforeAutospacing="0" w:after="0" w:afterAutospacing="0" w:line="360" w:lineRule="auto"/>
        <w:jc w:val="both"/>
        <w:rPr>
          <w:bCs/>
          <w:sz w:val="28"/>
          <w:szCs w:val="28"/>
        </w:rPr>
      </w:pPr>
      <w:r w:rsidRPr="007C1C28">
        <w:rPr>
          <w:color w:val="000000"/>
          <w:sz w:val="28"/>
          <w:szCs w:val="28"/>
          <w:shd w:val="clear" w:color="auto" w:fill="FFFFFF"/>
        </w:rPr>
        <w:t xml:space="preserve">Назовите </w:t>
      </w:r>
      <w:r w:rsidRPr="007C1C28">
        <w:rPr>
          <w:bCs/>
          <w:sz w:val="28"/>
          <w:szCs w:val="28"/>
        </w:rPr>
        <w:t xml:space="preserve">требования к проведению дезинфекции, предстерилизационной очистки и стерилизации медицинских изделий. </w:t>
      </w:r>
    </w:p>
    <w:p w14:paraId="7727FACB" w14:textId="07CA0756" w:rsidR="00206593" w:rsidRPr="007C1C28" w:rsidRDefault="004B1A02" w:rsidP="007C1C28">
      <w:pPr>
        <w:pStyle w:val="a8"/>
        <w:numPr>
          <w:ilvl w:val="0"/>
          <w:numId w:val="43"/>
        </w:numPr>
        <w:spacing w:before="0" w:beforeAutospacing="0" w:after="0" w:afterAutospacing="0" w:line="360" w:lineRule="auto"/>
        <w:jc w:val="both"/>
        <w:rPr>
          <w:sz w:val="28"/>
          <w:szCs w:val="28"/>
        </w:rPr>
      </w:pPr>
      <w:r w:rsidRPr="007C1C28">
        <w:rPr>
          <w:bCs/>
          <w:sz w:val="28"/>
          <w:szCs w:val="28"/>
        </w:rPr>
        <w:t xml:space="preserve">Перечислите </w:t>
      </w:r>
      <w:r w:rsidR="00206593" w:rsidRPr="007C1C28">
        <w:rPr>
          <w:sz w:val="28"/>
          <w:szCs w:val="28"/>
        </w:rPr>
        <w:t>этапы при проведении предстерилизационной очистки ручным способом, не совмещенной с дезинфекцией.</w:t>
      </w:r>
    </w:p>
    <w:p w14:paraId="39578709" w14:textId="2CA8F4AA" w:rsidR="00206593" w:rsidRPr="007C1C28" w:rsidRDefault="00206593" w:rsidP="007C1C28">
      <w:pPr>
        <w:pStyle w:val="a8"/>
        <w:numPr>
          <w:ilvl w:val="0"/>
          <w:numId w:val="43"/>
        </w:numPr>
        <w:spacing w:before="0" w:beforeAutospacing="0" w:after="0" w:afterAutospacing="0" w:line="360" w:lineRule="auto"/>
        <w:jc w:val="both"/>
        <w:rPr>
          <w:sz w:val="28"/>
          <w:szCs w:val="28"/>
        </w:rPr>
      </w:pPr>
      <w:r w:rsidRPr="007C1C28">
        <w:rPr>
          <w:bCs/>
          <w:sz w:val="28"/>
          <w:szCs w:val="28"/>
        </w:rPr>
        <w:t xml:space="preserve">Перечислите </w:t>
      </w:r>
      <w:r w:rsidRPr="007C1C28">
        <w:rPr>
          <w:sz w:val="28"/>
          <w:szCs w:val="28"/>
        </w:rPr>
        <w:t xml:space="preserve">этапы при проведении предстерилизационной очистки ручным </w:t>
      </w:r>
      <w:r w:rsidR="007B56B3" w:rsidRPr="007C1C28">
        <w:rPr>
          <w:sz w:val="28"/>
          <w:szCs w:val="28"/>
        </w:rPr>
        <w:t>способом, совмещенной</w:t>
      </w:r>
      <w:r w:rsidRPr="007C1C28">
        <w:rPr>
          <w:sz w:val="28"/>
          <w:szCs w:val="28"/>
        </w:rPr>
        <w:t xml:space="preserve"> с дезинфекцией.</w:t>
      </w:r>
    </w:p>
    <w:p w14:paraId="339A135B" w14:textId="722A955D" w:rsidR="007B56B3" w:rsidRPr="007C1C28" w:rsidRDefault="007B56B3" w:rsidP="007C1C28">
      <w:pPr>
        <w:pStyle w:val="a8"/>
        <w:widowControl w:val="0"/>
        <w:numPr>
          <w:ilvl w:val="0"/>
          <w:numId w:val="43"/>
        </w:numPr>
        <w:autoSpaceDE w:val="0"/>
        <w:autoSpaceDN w:val="0"/>
        <w:adjustRightInd w:val="0"/>
        <w:spacing w:before="0" w:beforeAutospacing="0" w:after="0" w:afterAutospacing="0" w:line="360" w:lineRule="auto"/>
        <w:jc w:val="both"/>
        <w:rPr>
          <w:sz w:val="28"/>
          <w:szCs w:val="28"/>
        </w:rPr>
      </w:pPr>
      <w:r w:rsidRPr="007C1C28">
        <w:rPr>
          <w:sz w:val="28"/>
          <w:szCs w:val="28"/>
        </w:rPr>
        <w:t>Перечислите этапы предстерилизационной очистки ручным способом с применением кипячения.</w:t>
      </w:r>
    </w:p>
    <w:p w14:paraId="5DF3EC09" w14:textId="44CD99CD" w:rsidR="009718FE" w:rsidRPr="007C1C28" w:rsidRDefault="009718FE" w:rsidP="007C1C28">
      <w:pPr>
        <w:pStyle w:val="a8"/>
        <w:widowControl w:val="0"/>
        <w:numPr>
          <w:ilvl w:val="0"/>
          <w:numId w:val="43"/>
        </w:numPr>
        <w:autoSpaceDE w:val="0"/>
        <w:autoSpaceDN w:val="0"/>
        <w:adjustRightInd w:val="0"/>
        <w:spacing w:before="0" w:beforeAutospacing="0" w:after="0" w:afterAutospacing="0" w:line="360" w:lineRule="auto"/>
        <w:jc w:val="both"/>
        <w:rPr>
          <w:sz w:val="28"/>
          <w:szCs w:val="28"/>
        </w:rPr>
      </w:pPr>
      <w:r w:rsidRPr="007C1C28">
        <w:rPr>
          <w:sz w:val="28"/>
          <w:szCs w:val="28"/>
        </w:rPr>
        <w:t>Расскажите о необходимости и правилах проведения контроля качества предстерилизационной очистки изделий медицинского назначения при централизованно и децентрализованной обработке изделий меди</w:t>
      </w:r>
      <w:r w:rsidR="00BE7DCB" w:rsidRPr="007C1C28">
        <w:rPr>
          <w:sz w:val="28"/>
          <w:szCs w:val="28"/>
        </w:rPr>
        <w:t>цинского назначения.</w:t>
      </w:r>
    </w:p>
    <w:p w14:paraId="1E9214BB" w14:textId="2EC656F7" w:rsidR="00BE7DCB" w:rsidRPr="007C1C28" w:rsidRDefault="00BE7DCB" w:rsidP="007C1C28">
      <w:pPr>
        <w:pStyle w:val="a8"/>
        <w:widowControl w:val="0"/>
        <w:numPr>
          <w:ilvl w:val="0"/>
          <w:numId w:val="43"/>
        </w:numPr>
        <w:autoSpaceDE w:val="0"/>
        <w:autoSpaceDN w:val="0"/>
        <w:adjustRightInd w:val="0"/>
        <w:spacing w:before="0" w:beforeAutospacing="0" w:after="0" w:afterAutospacing="0" w:line="360" w:lineRule="auto"/>
        <w:jc w:val="both"/>
        <w:rPr>
          <w:sz w:val="28"/>
          <w:szCs w:val="28"/>
        </w:rPr>
      </w:pPr>
      <w:r w:rsidRPr="007C1C28">
        <w:rPr>
          <w:sz w:val="28"/>
          <w:szCs w:val="28"/>
        </w:rPr>
        <w:t>Расскажите о цели</w:t>
      </w:r>
      <w:r w:rsidR="003302E8" w:rsidRPr="007C1C28">
        <w:rPr>
          <w:sz w:val="28"/>
          <w:szCs w:val="28"/>
        </w:rPr>
        <w:t xml:space="preserve"> и возможных результатах при </w:t>
      </w:r>
      <w:r w:rsidRPr="007C1C28">
        <w:rPr>
          <w:sz w:val="28"/>
          <w:szCs w:val="28"/>
        </w:rPr>
        <w:t>проведении азопирамовой пробы</w:t>
      </w:r>
      <w:r w:rsidR="003302E8" w:rsidRPr="007C1C28">
        <w:rPr>
          <w:sz w:val="28"/>
          <w:szCs w:val="28"/>
        </w:rPr>
        <w:t>.</w:t>
      </w:r>
    </w:p>
    <w:p w14:paraId="0A030AA4" w14:textId="5E487B14" w:rsidR="003302E8" w:rsidRPr="007C1C28" w:rsidRDefault="003302E8" w:rsidP="007C1C28">
      <w:pPr>
        <w:pStyle w:val="a8"/>
        <w:widowControl w:val="0"/>
        <w:numPr>
          <w:ilvl w:val="0"/>
          <w:numId w:val="43"/>
        </w:numPr>
        <w:autoSpaceDE w:val="0"/>
        <w:autoSpaceDN w:val="0"/>
        <w:adjustRightInd w:val="0"/>
        <w:spacing w:before="0" w:beforeAutospacing="0" w:after="0" w:afterAutospacing="0" w:line="360" w:lineRule="auto"/>
        <w:jc w:val="both"/>
        <w:rPr>
          <w:sz w:val="28"/>
          <w:szCs w:val="28"/>
        </w:rPr>
      </w:pPr>
      <w:r w:rsidRPr="007C1C28">
        <w:rPr>
          <w:sz w:val="28"/>
          <w:szCs w:val="28"/>
        </w:rPr>
        <w:t>Расскажите о применени</w:t>
      </w:r>
      <w:r w:rsidR="00406A50" w:rsidRPr="007C1C28">
        <w:rPr>
          <w:sz w:val="28"/>
          <w:szCs w:val="28"/>
        </w:rPr>
        <w:t>и</w:t>
      </w:r>
      <w:r w:rsidRPr="007C1C28">
        <w:rPr>
          <w:sz w:val="28"/>
          <w:szCs w:val="28"/>
        </w:rPr>
        <w:t xml:space="preserve"> индикатора химического контроля одноразового «Азопирам комплект».</w:t>
      </w:r>
    </w:p>
    <w:p w14:paraId="59AF0CC5" w14:textId="72923EE0" w:rsidR="003302E8" w:rsidRPr="007C1C28" w:rsidRDefault="003302E8" w:rsidP="007C1C28">
      <w:pPr>
        <w:pStyle w:val="a8"/>
        <w:widowControl w:val="0"/>
        <w:numPr>
          <w:ilvl w:val="0"/>
          <w:numId w:val="43"/>
        </w:numPr>
        <w:autoSpaceDE w:val="0"/>
        <w:autoSpaceDN w:val="0"/>
        <w:adjustRightInd w:val="0"/>
        <w:spacing w:before="0" w:beforeAutospacing="0" w:after="0" w:afterAutospacing="0" w:line="360" w:lineRule="auto"/>
        <w:jc w:val="both"/>
        <w:rPr>
          <w:sz w:val="28"/>
          <w:szCs w:val="28"/>
        </w:rPr>
      </w:pPr>
      <w:r w:rsidRPr="007C1C28">
        <w:rPr>
          <w:sz w:val="28"/>
          <w:szCs w:val="28"/>
        </w:rPr>
        <w:t>Расскажите о цели и возможных результатах при проведении фенолфталеиновой пробы.</w:t>
      </w:r>
    </w:p>
    <w:p w14:paraId="3BD7DE68" w14:textId="06CE1C53" w:rsidR="00406A50" w:rsidRPr="007C1C28" w:rsidRDefault="00406A50" w:rsidP="007C1C28">
      <w:pPr>
        <w:pStyle w:val="a8"/>
        <w:widowControl w:val="0"/>
        <w:numPr>
          <w:ilvl w:val="0"/>
          <w:numId w:val="43"/>
        </w:numPr>
        <w:autoSpaceDE w:val="0"/>
        <w:autoSpaceDN w:val="0"/>
        <w:adjustRightInd w:val="0"/>
        <w:spacing w:before="0" w:beforeAutospacing="0" w:after="0" w:afterAutospacing="0" w:line="360" w:lineRule="auto"/>
        <w:jc w:val="both"/>
        <w:rPr>
          <w:sz w:val="28"/>
          <w:szCs w:val="28"/>
        </w:rPr>
      </w:pPr>
      <w:r w:rsidRPr="007C1C28">
        <w:rPr>
          <w:sz w:val="28"/>
          <w:szCs w:val="28"/>
        </w:rPr>
        <w:t xml:space="preserve">Расскажите о цели и возможных результатах при проведении пробы с Суданом </w:t>
      </w:r>
      <w:r w:rsidRPr="007C1C28">
        <w:rPr>
          <w:sz w:val="28"/>
          <w:szCs w:val="28"/>
          <w:lang w:val="en-US"/>
        </w:rPr>
        <w:t>III</w:t>
      </w:r>
      <w:r w:rsidRPr="007C1C28">
        <w:rPr>
          <w:sz w:val="28"/>
          <w:szCs w:val="28"/>
        </w:rPr>
        <w:t>.</w:t>
      </w:r>
    </w:p>
    <w:p w14:paraId="2A890F64" w14:textId="77777777" w:rsidR="003302E8" w:rsidRPr="009718FE" w:rsidRDefault="003302E8" w:rsidP="009718FE">
      <w:pPr>
        <w:widowControl w:val="0"/>
        <w:autoSpaceDE w:val="0"/>
        <w:autoSpaceDN w:val="0"/>
        <w:adjustRightInd w:val="0"/>
        <w:spacing w:line="360" w:lineRule="auto"/>
        <w:jc w:val="both"/>
        <w:rPr>
          <w:sz w:val="28"/>
          <w:szCs w:val="28"/>
        </w:rPr>
      </w:pPr>
    </w:p>
    <w:p w14:paraId="66B10A18" w14:textId="71B3086E" w:rsidR="007B56B3" w:rsidRPr="007B56B3" w:rsidRDefault="007B56B3" w:rsidP="007B56B3">
      <w:pPr>
        <w:widowControl w:val="0"/>
        <w:autoSpaceDE w:val="0"/>
        <w:autoSpaceDN w:val="0"/>
        <w:adjustRightInd w:val="0"/>
        <w:spacing w:line="360" w:lineRule="auto"/>
        <w:jc w:val="both"/>
        <w:rPr>
          <w:sz w:val="28"/>
          <w:szCs w:val="28"/>
        </w:rPr>
      </w:pPr>
    </w:p>
    <w:sectPr w:rsidR="007B56B3" w:rsidRPr="007B56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7A6"/>
    <w:multiLevelType w:val="hybridMultilevel"/>
    <w:tmpl w:val="D46CEBB8"/>
    <w:lvl w:ilvl="0" w:tplc="3BD020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8C110B"/>
    <w:multiLevelType w:val="hybridMultilevel"/>
    <w:tmpl w:val="47E483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B5C5C4F"/>
    <w:multiLevelType w:val="hybridMultilevel"/>
    <w:tmpl w:val="3FBC5C80"/>
    <w:lvl w:ilvl="0" w:tplc="33D84A8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614CF5"/>
    <w:multiLevelType w:val="hybridMultilevel"/>
    <w:tmpl w:val="60ECC506"/>
    <w:lvl w:ilvl="0" w:tplc="737CF60C">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2500BC3"/>
    <w:multiLevelType w:val="hybridMultilevel"/>
    <w:tmpl w:val="C2B66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DC66A2"/>
    <w:multiLevelType w:val="hybridMultilevel"/>
    <w:tmpl w:val="29F06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405A89"/>
    <w:multiLevelType w:val="hybridMultilevel"/>
    <w:tmpl w:val="64DA5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A5C1FBC"/>
    <w:multiLevelType w:val="hybridMultilevel"/>
    <w:tmpl w:val="4DC4AD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B9F7313"/>
    <w:multiLevelType w:val="hybridMultilevel"/>
    <w:tmpl w:val="81AAF2FC"/>
    <w:lvl w:ilvl="0" w:tplc="0419000F">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EF04CDE"/>
    <w:multiLevelType w:val="hybridMultilevel"/>
    <w:tmpl w:val="5ADC1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0D72A02"/>
    <w:multiLevelType w:val="hybridMultilevel"/>
    <w:tmpl w:val="AEFC71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27720C"/>
    <w:multiLevelType w:val="hybridMultilevel"/>
    <w:tmpl w:val="ECA4CEDC"/>
    <w:lvl w:ilvl="0" w:tplc="49FA6320">
      <w:start w:val="1"/>
      <w:numFmt w:val="decimal"/>
      <w:lvlText w:val="%1."/>
      <w:lvlJc w:val="left"/>
      <w:pPr>
        <w:tabs>
          <w:tab w:val="num" w:pos="720"/>
        </w:tabs>
        <w:ind w:left="720" w:hanging="360"/>
      </w:pPr>
    </w:lvl>
    <w:lvl w:ilvl="1" w:tplc="1AC8D2DE" w:tentative="1">
      <w:start w:val="1"/>
      <w:numFmt w:val="decimal"/>
      <w:lvlText w:val="%2."/>
      <w:lvlJc w:val="left"/>
      <w:pPr>
        <w:tabs>
          <w:tab w:val="num" w:pos="1440"/>
        </w:tabs>
        <w:ind w:left="1440" w:hanging="360"/>
      </w:pPr>
    </w:lvl>
    <w:lvl w:ilvl="2" w:tplc="1AD26E76" w:tentative="1">
      <w:start w:val="1"/>
      <w:numFmt w:val="decimal"/>
      <w:lvlText w:val="%3."/>
      <w:lvlJc w:val="left"/>
      <w:pPr>
        <w:tabs>
          <w:tab w:val="num" w:pos="2160"/>
        </w:tabs>
        <w:ind w:left="2160" w:hanging="360"/>
      </w:pPr>
    </w:lvl>
    <w:lvl w:ilvl="3" w:tplc="066817C4" w:tentative="1">
      <w:start w:val="1"/>
      <w:numFmt w:val="decimal"/>
      <w:lvlText w:val="%4."/>
      <w:lvlJc w:val="left"/>
      <w:pPr>
        <w:tabs>
          <w:tab w:val="num" w:pos="2880"/>
        </w:tabs>
        <w:ind w:left="2880" w:hanging="360"/>
      </w:pPr>
    </w:lvl>
    <w:lvl w:ilvl="4" w:tplc="FC504824" w:tentative="1">
      <w:start w:val="1"/>
      <w:numFmt w:val="decimal"/>
      <w:lvlText w:val="%5."/>
      <w:lvlJc w:val="left"/>
      <w:pPr>
        <w:tabs>
          <w:tab w:val="num" w:pos="3600"/>
        </w:tabs>
        <w:ind w:left="3600" w:hanging="360"/>
      </w:pPr>
    </w:lvl>
    <w:lvl w:ilvl="5" w:tplc="2456759E" w:tentative="1">
      <w:start w:val="1"/>
      <w:numFmt w:val="decimal"/>
      <w:lvlText w:val="%6."/>
      <w:lvlJc w:val="left"/>
      <w:pPr>
        <w:tabs>
          <w:tab w:val="num" w:pos="4320"/>
        </w:tabs>
        <w:ind w:left="4320" w:hanging="360"/>
      </w:pPr>
    </w:lvl>
    <w:lvl w:ilvl="6" w:tplc="C518DD08" w:tentative="1">
      <w:start w:val="1"/>
      <w:numFmt w:val="decimal"/>
      <w:lvlText w:val="%7."/>
      <w:lvlJc w:val="left"/>
      <w:pPr>
        <w:tabs>
          <w:tab w:val="num" w:pos="5040"/>
        </w:tabs>
        <w:ind w:left="5040" w:hanging="360"/>
      </w:pPr>
    </w:lvl>
    <w:lvl w:ilvl="7" w:tplc="05A2673E" w:tentative="1">
      <w:start w:val="1"/>
      <w:numFmt w:val="decimal"/>
      <w:lvlText w:val="%8."/>
      <w:lvlJc w:val="left"/>
      <w:pPr>
        <w:tabs>
          <w:tab w:val="num" w:pos="5760"/>
        </w:tabs>
        <w:ind w:left="5760" w:hanging="360"/>
      </w:pPr>
    </w:lvl>
    <w:lvl w:ilvl="8" w:tplc="4AC61E38" w:tentative="1">
      <w:start w:val="1"/>
      <w:numFmt w:val="decimal"/>
      <w:lvlText w:val="%9."/>
      <w:lvlJc w:val="left"/>
      <w:pPr>
        <w:tabs>
          <w:tab w:val="num" w:pos="6480"/>
        </w:tabs>
        <w:ind w:left="6480" w:hanging="360"/>
      </w:pPr>
    </w:lvl>
  </w:abstractNum>
  <w:abstractNum w:abstractNumId="12" w15:restartNumberingAfterBreak="0">
    <w:nsid w:val="43B7183A"/>
    <w:multiLevelType w:val="hybridMultilevel"/>
    <w:tmpl w:val="9946A9DA"/>
    <w:lvl w:ilvl="0" w:tplc="F0E0678E">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944C68"/>
    <w:multiLevelType w:val="hybridMultilevel"/>
    <w:tmpl w:val="B92A1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A624EDB"/>
    <w:multiLevelType w:val="hybridMultilevel"/>
    <w:tmpl w:val="7A964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C6205C5"/>
    <w:multiLevelType w:val="hybridMultilevel"/>
    <w:tmpl w:val="8BFCCCCC"/>
    <w:lvl w:ilvl="0" w:tplc="81C0150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A93E84"/>
    <w:multiLevelType w:val="hybridMultilevel"/>
    <w:tmpl w:val="3D763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0F34341"/>
    <w:multiLevelType w:val="hybridMultilevel"/>
    <w:tmpl w:val="99280F72"/>
    <w:lvl w:ilvl="0" w:tplc="E2F43ACE">
      <w:start w:val="1"/>
      <w:numFmt w:val="bullet"/>
      <w:lvlText w:val=""/>
      <w:lvlJc w:val="left"/>
      <w:pPr>
        <w:tabs>
          <w:tab w:val="num" w:pos="720"/>
        </w:tabs>
        <w:ind w:left="720" w:hanging="360"/>
      </w:pPr>
      <w:rPr>
        <w:rFonts w:ascii="Wingdings" w:hAnsi="Wingdings" w:hint="default"/>
      </w:rPr>
    </w:lvl>
    <w:lvl w:ilvl="1" w:tplc="50B8278A" w:tentative="1">
      <w:start w:val="1"/>
      <w:numFmt w:val="bullet"/>
      <w:lvlText w:val=""/>
      <w:lvlJc w:val="left"/>
      <w:pPr>
        <w:tabs>
          <w:tab w:val="num" w:pos="1440"/>
        </w:tabs>
        <w:ind w:left="1440" w:hanging="360"/>
      </w:pPr>
      <w:rPr>
        <w:rFonts w:ascii="Wingdings" w:hAnsi="Wingdings" w:hint="default"/>
      </w:rPr>
    </w:lvl>
    <w:lvl w:ilvl="2" w:tplc="469C4FE6" w:tentative="1">
      <w:start w:val="1"/>
      <w:numFmt w:val="bullet"/>
      <w:lvlText w:val=""/>
      <w:lvlJc w:val="left"/>
      <w:pPr>
        <w:tabs>
          <w:tab w:val="num" w:pos="2160"/>
        </w:tabs>
        <w:ind w:left="2160" w:hanging="360"/>
      </w:pPr>
      <w:rPr>
        <w:rFonts w:ascii="Wingdings" w:hAnsi="Wingdings" w:hint="default"/>
      </w:rPr>
    </w:lvl>
    <w:lvl w:ilvl="3" w:tplc="790E7F1A" w:tentative="1">
      <w:start w:val="1"/>
      <w:numFmt w:val="bullet"/>
      <w:lvlText w:val=""/>
      <w:lvlJc w:val="left"/>
      <w:pPr>
        <w:tabs>
          <w:tab w:val="num" w:pos="2880"/>
        </w:tabs>
        <w:ind w:left="2880" w:hanging="360"/>
      </w:pPr>
      <w:rPr>
        <w:rFonts w:ascii="Wingdings" w:hAnsi="Wingdings" w:hint="default"/>
      </w:rPr>
    </w:lvl>
    <w:lvl w:ilvl="4" w:tplc="8B941E44" w:tentative="1">
      <w:start w:val="1"/>
      <w:numFmt w:val="bullet"/>
      <w:lvlText w:val=""/>
      <w:lvlJc w:val="left"/>
      <w:pPr>
        <w:tabs>
          <w:tab w:val="num" w:pos="3600"/>
        </w:tabs>
        <w:ind w:left="3600" w:hanging="360"/>
      </w:pPr>
      <w:rPr>
        <w:rFonts w:ascii="Wingdings" w:hAnsi="Wingdings" w:hint="default"/>
      </w:rPr>
    </w:lvl>
    <w:lvl w:ilvl="5" w:tplc="837CB00A" w:tentative="1">
      <w:start w:val="1"/>
      <w:numFmt w:val="bullet"/>
      <w:lvlText w:val=""/>
      <w:lvlJc w:val="left"/>
      <w:pPr>
        <w:tabs>
          <w:tab w:val="num" w:pos="4320"/>
        </w:tabs>
        <w:ind w:left="4320" w:hanging="360"/>
      </w:pPr>
      <w:rPr>
        <w:rFonts w:ascii="Wingdings" w:hAnsi="Wingdings" w:hint="default"/>
      </w:rPr>
    </w:lvl>
    <w:lvl w:ilvl="6" w:tplc="FB9AF64E" w:tentative="1">
      <w:start w:val="1"/>
      <w:numFmt w:val="bullet"/>
      <w:lvlText w:val=""/>
      <w:lvlJc w:val="left"/>
      <w:pPr>
        <w:tabs>
          <w:tab w:val="num" w:pos="5040"/>
        </w:tabs>
        <w:ind w:left="5040" w:hanging="360"/>
      </w:pPr>
      <w:rPr>
        <w:rFonts w:ascii="Wingdings" w:hAnsi="Wingdings" w:hint="default"/>
      </w:rPr>
    </w:lvl>
    <w:lvl w:ilvl="7" w:tplc="C186A476" w:tentative="1">
      <w:start w:val="1"/>
      <w:numFmt w:val="bullet"/>
      <w:lvlText w:val=""/>
      <w:lvlJc w:val="left"/>
      <w:pPr>
        <w:tabs>
          <w:tab w:val="num" w:pos="5760"/>
        </w:tabs>
        <w:ind w:left="5760" w:hanging="360"/>
      </w:pPr>
      <w:rPr>
        <w:rFonts w:ascii="Wingdings" w:hAnsi="Wingdings" w:hint="default"/>
      </w:rPr>
    </w:lvl>
    <w:lvl w:ilvl="8" w:tplc="DF8A33F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9A7E85"/>
    <w:multiLevelType w:val="hybridMultilevel"/>
    <w:tmpl w:val="EAE63BEC"/>
    <w:lvl w:ilvl="0" w:tplc="00B6B854">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8C53C63"/>
    <w:multiLevelType w:val="hybridMultilevel"/>
    <w:tmpl w:val="EF38C404"/>
    <w:lvl w:ilvl="0" w:tplc="04190011">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99163D2"/>
    <w:multiLevelType w:val="hybridMultilevel"/>
    <w:tmpl w:val="EC203CC2"/>
    <w:lvl w:ilvl="0" w:tplc="35E62C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BD3082"/>
    <w:multiLevelType w:val="hybridMultilevel"/>
    <w:tmpl w:val="7424F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9E4DCB"/>
    <w:multiLevelType w:val="hybridMultilevel"/>
    <w:tmpl w:val="51221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F76231"/>
    <w:multiLevelType w:val="hybridMultilevel"/>
    <w:tmpl w:val="7ABE3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5C2140B"/>
    <w:multiLevelType w:val="hybridMultilevel"/>
    <w:tmpl w:val="BDACD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C35060C"/>
    <w:multiLevelType w:val="hybridMultilevel"/>
    <w:tmpl w:val="385EEF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EA1640C"/>
    <w:multiLevelType w:val="hybridMultilevel"/>
    <w:tmpl w:val="F2C07252"/>
    <w:lvl w:ilvl="0" w:tplc="AC4C80BA">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6EB02F4F"/>
    <w:multiLevelType w:val="hybridMultilevel"/>
    <w:tmpl w:val="6E1EE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23D5D26"/>
    <w:multiLevelType w:val="hybridMultilevel"/>
    <w:tmpl w:val="6CAEE0CC"/>
    <w:lvl w:ilvl="0" w:tplc="724890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2DE7854"/>
    <w:multiLevelType w:val="hybridMultilevel"/>
    <w:tmpl w:val="FF888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7873DEE"/>
    <w:multiLevelType w:val="hybridMultilevel"/>
    <w:tmpl w:val="33B4C954"/>
    <w:lvl w:ilvl="0" w:tplc="58CE5F2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962419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882756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5686567">
    <w:abstractNumId w:val="7"/>
  </w:num>
  <w:num w:numId="4" w16cid:durableId="1508252578">
    <w:abstractNumId w:val="24"/>
  </w:num>
  <w:num w:numId="5" w16cid:durableId="572160228">
    <w:abstractNumId w:val="14"/>
  </w:num>
  <w:num w:numId="6" w16cid:durableId="1696881245">
    <w:abstractNumId w:val="30"/>
  </w:num>
  <w:num w:numId="7" w16cid:durableId="1055422769">
    <w:abstractNumId w:val="27"/>
  </w:num>
  <w:num w:numId="8" w16cid:durableId="16330501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8142136">
    <w:abstractNumId w:val="6"/>
  </w:num>
  <w:num w:numId="10" w16cid:durableId="352153509">
    <w:abstractNumId w:val="20"/>
  </w:num>
  <w:num w:numId="11" w16cid:durableId="1891069563">
    <w:abstractNumId w:val="1"/>
  </w:num>
  <w:num w:numId="12" w16cid:durableId="494079099">
    <w:abstractNumId w:val="1"/>
  </w:num>
  <w:num w:numId="13" w16cid:durableId="1489327122">
    <w:abstractNumId w:val="19"/>
  </w:num>
  <w:num w:numId="14" w16cid:durableId="1176268001">
    <w:abstractNumId w:val="12"/>
  </w:num>
  <w:num w:numId="15" w16cid:durableId="484318677">
    <w:abstractNumId w:val="8"/>
  </w:num>
  <w:num w:numId="16" w16cid:durableId="164827065">
    <w:abstractNumId w:val="23"/>
  </w:num>
  <w:num w:numId="17" w16cid:durableId="1965575269">
    <w:abstractNumId w:val="29"/>
  </w:num>
  <w:num w:numId="18" w16cid:durableId="83496242">
    <w:abstractNumId w:val="22"/>
  </w:num>
  <w:num w:numId="19" w16cid:durableId="2120484661">
    <w:abstractNumId w:val="9"/>
  </w:num>
  <w:num w:numId="20" w16cid:durableId="1590313603">
    <w:abstractNumId w:val="21"/>
  </w:num>
  <w:num w:numId="21" w16cid:durableId="1277828502">
    <w:abstractNumId w:val="21"/>
  </w:num>
  <w:num w:numId="22" w16cid:durableId="448359907">
    <w:abstractNumId w:val="25"/>
  </w:num>
  <w:num w:numId="23" w16cid:durableId="465590929">
    <w:abstractNumId w:val="5"/>
  </w:num>
  <w:num w:numId="24" w16cid:durableId="9201383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08518390">
    <w:abstractNumId w:val="1"/>
  </w:num>
  <w:num w:numId="26" w16cid:durableId="335041759">
    <w:abstractNumId w:val="23"/>
  </w:num>
  <w:num w:numId="27" w16cid:durableId="791555591">
    <w:abstractNumId w:val="29"/>
  </w:num>
  <w:num w:numId="28" w16cid:durableId="97718438">
    <w:abstractNumId w:val="22"/>
  </w:num>
  <w:num w:numId="29" w16cid:durableId="676923273">
    <w:abstractNumId w:val="9"/>
  </w:num>
  <w:num w:numId="30" w16cid:durableId="2091346644">
    <w:abstractNumId w:val="2"/>
  </w:num>
  <w:num w:numId="31" w16cid:durableId="1024406979">
    <w:abstractNumId w:val="11"/>
  </w:num>
  <w:num w:numId="32" w16cid:durableId="1490516072">
    <w:abstractNumId w:val="17"/>
  </w:num>
  <w:num w:numId="33" w16cid:durableId="10113014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06473644">
    <w:abstractNumId w:val="4"/>
  </w:num>
  <w:num w:numId="35" w16cid:durableId="421223995">
    <w:abstractNumId w:val="16"/>
  </w:num>
  <w:num w:numId="36" w16cid:durableId="1568106776">
    <w:abstractNumId w:val="0"/>
  </w:num>
  <w:num w:numId="37" w16cid:durableId="1262448142">
    <w:abstractNumId w:val="18"/>
  </w:num>
  <w:num w:numId="38" w16cid:durableId="684474793">
    <w:abstractNumId w:val="3"/>
  </w:num>
  <w:num w:numId="39" w16cid:durableId="1011181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24626973">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18754164">
    <w:abstractNumId w:val="28"/>
  </w:num>
  <w:num w:numId="42" w16cid:durableId="1101337852">
    <w:abstractNumId w:val="15"/>
  </w:num>
  <w:num w:numId="43" w16cid:durableId="1327783273">
    <w:abstractNumId w:val="10"/>
  </w:num>
  <w:num w:numId="44" w16cid:durableId="1620919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013"/>
    <w:rsid w:val="00000A97"/>
    <w:rsid w:val="00003A0B"/>
    <w:rsid w:val="00007118"/>
    <w:rsid w:val="000118DD"/>
    <w:rsid w:val="0002068B"/>
    <w:rsid w:val="00024D2D"/>
    <w:rsid w:val="00025563"/>
    <w:rsid w:val="000275CE"/>
    <w:rsid w:val="00034DBC"/>
    <w:rsid w:val="00040432"/>
    <w:rsid w:val="000434D8"/>
    <w:rsid w:val="00047D2A"/>
    <w:rsid w:val="00056D24"/>
    <w:rsid w:val="00060F45"/>
    <w:rsid w:val="00061461"/>
    <w:rsid w:val="000651D6"/>
    <w:rsid w:val="00070979"/>
    <w:rsid w:val="00070F32"/>
    <w:rsid w:val="0007314D"/>
    <w:rsid w:val="0008215B"/>
    <w:rsid w:val="000916D5"/>
    <w:rsid w:val="00092A2F"/>
    <w:rsid w:val="000C1882"/>
    <w:rsid w:val="000D0B7A"/>
    <w:rsid w:val="000D210E"/>
    <w:rsid w:val="000D5C3D"/>
    <w:rsid w:val="000E28D8"/>
    <w:rsid w:val="000E668E"/>
    <w:rsid w:val="000F18E2"/>
    <w:rsid w:val="000F242F"/>
    <w:rsid w:val="00122A24"/>
    <w:rsid w:val="001244EE"/>
    <w:rsid w:val="001275F0"/>
    <w:rsid w:val="0013459F"/>
    <w:rsid w:val="0014038A"/>
    <w:rsid w:val="00143D9C"/>
    <w:rsid w:val="0014511F"/>
    <w:rsid w:val="00152AFD"/>
    <w:rsid w:val="001608FA"/>
    <w:rsid w:val="00193BBD"/>
    <w:rsid w:val="001C3164"/>
    <w:rsid w:val="001D24D8"/>
    <w:rsid w:val="001D31FF"/>
    <w:rsid w:val="001E0CE3"/>
    <w:rsid w:val="001E2800"/>
    <w:rsid w:val="00204E8F"/>
    <w:rsid w:val="00204F39"/>
    <w:rsid w:val="00206593"/>
    <w:rsid w:val="002207BB"/>
    <w:rsid w:val="00220996"/>
    <w:rsid w:val="00225196"/>
    <w:rsid w:val="00251A50"/>
    <w:rsid w:val="00264108"/>
    <w:rsid w:val="00270952"/>
    <w:rsid w:val="002719C3"/>
    <w:rsid w:val="00276019"/>
    <w:rsid w:val="00282638"/>
    <w:rsid w:val="002869EC"/>
    <w:rsid w:val="00291CF3"/>
    <w:rsid w:val="002A0DCD"/>
    <w:rsid w:val="002A397D"/>
    <w:rsid w:val="002A567D"/>
    <w:rsid w:val="002A5B04"/>
    <w:rsid w:val="002A6814"/>
    <w:rsid w:val="002A68A1"/>
    <w:rsid w:val="002C2CF2"/>
    <w:rsid w:val="002C54B6"/>
    <w:rsid w:val="002C5AB7"/>
    <w:rsid w:val="002D0B57"/>
    <w:rsid w:val="002D277E"/>
    <w:rsid w:val="002D5126"/>
    <w:rsid w:val="002E204E"/>
    <w:rsid w:val="002E2EEE"/>
    <w:rsid w:val="002E3C04"/>
    <w:rsid w:val="002F35C9"/>
    <w:rsid w:val="002F4428"/>
    <w:rsid w:val="003043FE"/>
    <w:rsid w:val="003069E2"/>
    <w:rsid w:val="003225D7"/>
    <w:rsid w:val="003302E8"/>
    <w:rsid w:val="00331E0F"/>
    <w:rsid w:val="00332DCA"/>
    <w:rsid w:val="00334FBA"/>
    <w:rsid w:val="00336C1F"/>
    <w:rsid w:val="00341FF3"/>
    <w:rsid w:val="00355D33"/>
    <w:rsid w:val="00367731"/>
    <w:rsid w:val="00371598"/>
    <w:rsid w:val="00372DDD"/>
    <w:rsid w:val="0037500A"/>
    <w:rsid w:val="00377BF3"/>
    <w:rsid w:val="00391CEE"/>
    <w:rsid w:val="00392B75"/>
    <w:rsid w:val="003A485D"/>
    <w:rsid w:val="003A6AAB"/>
    <w:rsid w:val="003C3FD9"/>
    <w:rsid w:val="003D3F29"/>
    <w:rsid w:val="003D5F6E"/>
    <w:rsid w:val="003E450C"/>
    <w:rsid w:val="003E6A60"/>
    <w:rsid w:val="003E70E3"/>
    <w:rsid w:val="00406A50"/>
    <w:rsid w:val="0040773A"/>
    <w:rsid w:val="0045039D"/>
    <w:rsid w:val="0045301C"/>
    <w:rsid w:val="004546C3"/>
    <w:rsid w:val="00457FEB"/>
    <w:rsid w:val="004763F6"/>
    <w:rsid w:val="0048190F"/>
    <w:rsid w:val="00482B53"/>
    <w:rsid w:val="00493907"/>
    <w:rsid w:val="004A2E22"/>
    <w:rsid w:val="004B1A02"/>
    <w:rsid w:val="004B355F"/>
    <w:rsid w:val="004B4E56"/>
    <w:rsid w:val="004B7EB3"/>
    <w:rsid w:val="004D70D0"/>
    <w:rsid w:val="004E2D0E"/>
    <w:rsid w:val="004F5AE2"/>
    <w:rsid w:val="005019AD"/>
    <w:rsid w:val="005213E2"/>
    <w:rsid w:val="00534640"/>
    <w:rsid w:val="0053580A"/>
    <w:rsid w:val="00542B62"/>
    <w:rsid w:val="00551BAA"/>
    <w:rsid w:val="00554827"/>
    <w:rsid w:val="00555787"/>
    <w:rsid w:val="00562A71"/>
    <w:rsid w:val="005764F2"/>
    <w:rsid w:val="0059178A"/>
    <w:rsid w:val="005A4481"/>
    <w:rsid w:val="005A70F7"/>
    <w:rsid w:val="005A7AD9"/>
    <w:rsid w:val="005D1C28"/>
    <w:rsid w:val="005D2D13"/>
    <w:rsid w:val="005E3AB4"/>
    <w:rsid w:val="005E749E"/>
    <w:rsid w:val="00600434"/>
    <w:rsid w:val="006412DB"/>
    <w:rsid w:val="006475F9"/>
    <w:rsid w:val="00654F0A"/>
    <w:rsid w:val="00662BDC"/>
    <w:rsid w:val="006635F2"/>
    <w:rsid w:val="006811DD"/>
    <w:rsid w:val="0068733E"/>
    <w:rsid w:val="006B0D11"/>
    <w:rsid w:val="006E11A2"/>
    <w:rsid w:val="006E7762"/>
    <w:rsid w:val="006F0B76"/>
    <w:rsid w:val="006F1BD5"/>
    <w:rsid w:val="006F7310"/>
    <w:rsid w:val="00706805"/>
    <w:rsid w:val="0072581F"/>
    <w:rsid w:val="007303C5"/>
    <w:rsid w:val="00743ECA"/>
    <w:rsid w:val="00752525"/>
    <w:rsid w:val="00755596"/>
    <w:rsid w:val="007563F1"/>
    <w:rsid w:val="00766254"/>
    <w:rsid w:val="00766EE1"/>
    <w:rsid w:val="00767B11"/>
    <w:rsid w:val="0077193E"/>
    <w:rsid w:val="00775DAF"/>
    <w:rsid w:val="00777495"/>
    <w:rsid w:val="007779CD"/>
    <w:rsid w:val="007818F9"/>
    <w:rsid w:val="00782454"/>
    <w:rsid w:val="0078434C"/>
    <w:rsid w:val="007911B8"/>
    <w:rsid w:val="00791D1C"/>
    <w:rsid w:val="0079758F"/>
    <w:rsid w:val="007A076E"/>
    <w:rsid w:val="007B56B3"/>
    <w:rsid w:val="007B5BCC"/>
    <w:rsid w:val="007C1C28"/>
    <w:rsid w:val="007C2E1E"/>
    <w:rsid w:val="007C4F2A"/>
    <w:rsid w:val="007D0D09"/>
    <w:rsid w:val="007F6AE2"/>
    <w:rsid w:val="0080508F"/>
    <w:rsid w:val="00813E46"/>
    <w:rsid w:val="00815C79"/>
    <w:rsid w:val="008204C5"/>
    <w:rsid w:val="0082753D"/>
    <w:rsid w:val="0083376B"/>
    <w:rsid w:val="008360F5"/>
    <w:rsid w:val="0085326B"/>
    <w:rsid w:val="00853BC2"/>
    <w:rsid w:val="008571F9"/>
    <w:rsid w:val="00864E7D"/>
    <w:rsid w:val="00866F49"/>
    <w:rsid w:val="00883F0C"/>
    <w:rsid w:val="00890225"/>
    <w:rsid w:val="00897867"/>
    <w:rsid w:val="008A21C6"/>
    <w:rsid w:val="008A70D3"/>
    <w:rsid w:val="008E0B54"/>
    <w:rsid w:val="008F00E0"/>
    <w:rsid w:val="008F4DEA"/>
    <w:rsid w:val="008F648C"/>
    <w:rsid w:val="0090556F"/>
    <w:rsid w:val="00906266"/>
    <w:rsid w:val="00907CC0"/>
    <w:rsid w:val="00910FE6"/>
    <w:rsid w:val="009236DF"/>
    <w:rsid w:val="009274CA"/>
    <w:rsid w:val="009435F5"/>
    <w:rsid w:val="00945A03"/>
    <w:rsid w:val="00956E90"/>
    <w:rsid w:val="00960BD2"/>
    <w:rsid w:val="0096725A"/>
    <w:rsid w:val="009718FE"/>
    <w:rsid w:val="00973320"/>
    <w:rsid w:val="00977CC4"/>
    <w:rsid w:val="00991587"/>
    <w:rsid w:val="009A606A"/>
    <w:rsid w:val="009B581A"/>
    <w:rsid w:val="009B7EA6"/>
    <w:rsid w:val="009C525F"/>
    <w:rsid w:val="009C6E7A"/>
    <w:rsid w:val="009D0515"/>
    <w:rsid w:val="009E7AD7"/>
    <w:rsid w:val="009F3024"/>
    <w:rsid w:val="00A1157D"/>
    <w:rsid w:val="00A11C90"/>
    <w:rsid w:val="00A12CFE"/>
    <w:rsid w:val="00A14E2F"/>
    <w:rsid w:val="00A26B90"/>
    <w:rsid w:val="00A32BD8"/>
    <w:rsid w:val="00A3380C"/>
    <w:rsid w:val="00A47317"/>
    <w:rsid w:val="00A51CCC"/>
    <w:rsid w:val="00A71C42"/>
    <w:rsid w:val="00A7239A"/>
    <w:rsid w:val="00A86AB8"/>
    <w:rsid w:val="00A91E6C"/>
    <w:rsid w:val="00A96BC7"/>
    <w:rsid w:val="00A96C6D"/>
    <w:rsid w:val="00AA3251"/>
    <w:rsid w:val="00AB1F1D"/>
    <w:rsid w:val="00AB4B04"/>
    <w:rsid w:val="00AD4608"/>
    <w:rsid w:val="00AD65D9"/>
    <w:rsid w:val="00AF348A"/>
    <w:rsid w:val="00B0032B"/>
    <w:rsid w:val="00B043A7"/>
    <w:rsid w:val="00B14013"/>
    <w:rsid w:val="00B25E97"/>
    <w:rsid w:val="00B346E2"/>
    <w:rsid w:val="00B4024D"/>
    <w:rsid w:val="00B420A6"/>
    <w:rsid w:val="00B434C2"/>
    <w:rsid w:val="00B440A1"/>
    <w:rsid w:val="00B441DE"/>
    <w:rsid w:val="00B5188E"/>
    <w:rsid w:val="00B6049D"/>
    <w:rsid w:val="00B84BD1"/>
    <w:rsid w:val="00B92CFD"/>
    <w:rsid w:val="00B96BE3"/>
    <w:rsid w:val="00BA3408"/>
    <w:rsid w:val="00BA7805"/>
    <w:rsid w:val="00BB5B21"/>
    <w:rsid w:val="00BE49B7"/>
    <w:rsid w:val="00BE6194"/>
    <w:rsid w:val="00BE7DCB"/>
    <w:rsid w:val="00C03E53"/>
    <w:rsid w:val="00C0753F"/>
    <w:rsid w:val="00C326DF"/>
    <w:rsid w:val="00C34193"/>
    <w:rsid w:val="00C455D4"/>
    <w:rsid w:val="00C47871"/>
    <w:rsid w:val="00C516AE"/>
    <w:rsid w:val="00C61D0F"/>
    <w:rsid w:val="00C749C2"/>
    <w:rsid w:val="00C76023"/>
    <w:rsid w:val="00C85AFA"/>
    <w:rsid w:val="00C977D2"/>
    <w:rsid w:val="00CA5577"/>
    <w:rsid w:val="00CB4BE7"/>
    <w:rsid w:val="00CC2496"/>
    <w:rsid w:val="00CC4AAF"/>
    <w:rsid w:val="00CC7CEF"/>
    <w:rsid w:val="00CF32E1"/>
    <w:rsid w:val="00D108DC"/>
    <w:rsid w:val="00D25323"/>
    <w:rsid w:val="00D25733"/>
    <w:rsid w:val="00D25D0D"/>
    <w:rsid w:val="00D32CFD"/>
    <w:rsid w:val="00D35B86"/>
    <w:rsid w:val="00D43797"/>
    <w:rsid w:val="00D4508F"/>
    <w:rsid w:val="00D57E24"/>
    <w:rsid w:val="00D82BC3"/>
    <w:rsid w:val="00D90F8D"/>
    <w:rsid w:val="00D9158C"/>
    <w:rsid w:val="00D93427"/>
    <w:rsid w:val="00DA2158"/>
    <w:rsid w:val="00DA2ECE"/>
    <w:rsid w:val="00DA3EE5"/>
    <w:rsid w:val="00DA3FCA"/>
    <w:rsid w:val="00DA70BA"/>
    <w:rsid w:val="00DB6F3C"/>
    <w:rsid w:val="00DC605D"/>
    <w:rsid w:val="00DD2094"/>
    <w:rsid w:val="00DD5942"/>
    <w:rsid w:val="00DE6832"/>
    <w:rsid w:val="00DF3CEA"/>
    <w:rsid w:val="00E0318A"/>
    <w:rsid w:val="00E05584"/>
    <w:rsid w:val="00E1035D"/>
    <w:rsid w:val="00E143C4"/>
    <w:rsid w:val="00E162D2"/>
    <w:rsid w:val="00E2023A"/>
    <w:rsid w:val="00E21EF7"/>
    <w:rsid w:val="00E26CB8"/>
    <w:rsid w:val="00E31840"/>
    <w:rsid w:val="00E332BA"/>
    <w:rsid w:val="00E463CB"/>
    <w:rsid w:val="00E47391"/>
    <w:rsid w:val="00E54ED0"/>
    <w:rsid w:val="00E57CC7"/>
    <w:rsid w:val="00E62E94"/>
    <w:rsid w:val="00E7013C"/>
    <w:rsid w:val="00E8156D"/>
    <w:rsid w:val="00E90A24"/>
    <w:rsid w:val="00EC1C34"/>
    <w:rsid w:val="00EC1C39"/>
    <w:rsid w:val="00EC2420"/>
    <w:rsid w:val="00EF245D"/>
    <w:rsid w:val="00F13A2D"/>
    <w:rsid w:val="00F14BF3"/>
    <w:rsid w:val="00F16FC7"/>
    <w:rsid w:val="00F20F62"/>
    <w:rsid w:val="00F23616"/>
    <w:rsid w:val="00F25BAC"/>
    <w:rsid w:val="00F262C3"/>
    <w:rsid w:val="00F2795E"/>
    <w:rsid w:val="00F30E24"/>
    <w:rsid w:val="00F377D1"/>
    <w:rsid w:val="00F40284"/>
    <w:rsid w:val="00F417BE"/>
    <w:rsid w:val="00F76273"/>
    <w:rsid w:val="00FA6629"/>
    <w:rsid w:val="00FB1CEF"/>
    <w:rsid w:val="00FB4F0C"/>
    <w:rsid w:val="00FC0C98"/>
    <w:rsid w:val="00FC36DF"/>
    <w:rsid w:val="00FC6775"/>
    <w:rsid w:val="00FD21EA"/>
    <w:rsid w:val="00FF34FF"/>
    <w:rsid w:val="00FF404F"/>
    <w:rsid w:val="00FF4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A2A44"/>
  <w15:chartTrackingRefBased/>
  <w15:docId w15:val="{71B23FB6-D7A9-438D-970E-36C423B47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627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76273"/>
    <w:pPr>
      <w:keepNext/>
      <w:keepLines/>
      <w:spacing w:before="480"/>
      <w:jc w:val="both"/>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6273"/>
    <w:rPr>
      <w:rFonts w:asciiTheme="majorHAnsi" w:eastAsiaTheme="majorEastAsia" w:hAnsiTheme="majorHAnsi" w:cstheme="majorBidi"/>
      <w:b/>
      <w:bCs/>
      <w:color w:val="2E74B5" w:themeColor="accent1" w:themeShade="BF"/>
      <w:sz w:val="28"/>
      <w:szCs w:val="28"/>
      <w:lang w:eastAsia="ru-RU"/>
    </w:rPr>
  </w:style>
  <w:style w:type="paragraph" w:styleId="HTML">
    <w:name w:val="HTML Preformatted"/>
    <w:basedOn w:val="a"/>
    <w:link w:val="HTML0"/>
    <w:semiHidden/>
    <w:unhideWhenUsed/>
    <w:rsid w:val="00F76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F76273"/>
    <w:rPr>
      <w:rFonts w:ascii="Courier New" w:eastAsia="Times New Roman" w:hAnsi="Courier New" w:cs="Courier New"/>
      <w:sz w:val="20"/>
      <w:szCs w:val="20"/>
      <w:lang w:eastAsia="ru-RU"/>
    </w:rPr>
  </w:style>
  <w:style w:type="paragraph" w:styleId="a3">
    <w:name w:val="Body Text"/>
    <w:basedOn w:val="a"/>
    <w:link w:val="a4"/>
    <w:uiPriority w:val="99"/>
    <w:unhideWhenUsed/>
    <w:rsid w:val="00F76273"/>
    <w:pPr>
      <w:shd w:val="clear" w:color="auto" w:fill="FBFBE8"/>
      <w:jc w:val="both"/>
    </w:pPr>
    <w:rPr>
      <w:rFonts w:eastAsiaTheme="minorHAnsi"/>
      <w:sz w:val="28"/>
      <w:szCs w:val="28"/>
      <w:lang w:eastAsia="en-US"/>
    </w:rPr>
  </w:style>
  <w:style w:type="character" w:customStyle="1" w:styleId="a4">
    <w:name w:val="Основной текст Знак"/>
    <w:basedOn w:val="a0"/>
    <w:link w:val="a3"/>
    <w:uiPriority w:val="99"/>
    <w:rsid w:val="00F76273"/>
    <w:rPr>
      <w:rFonts w:ascii="Times New Roman" w:hAnsi="Times New Roman" w:cs="Times New Roman"/>
      <w:sz w:val="28"/>
      <w:szCs w:val="28"/>
      <w:shd w:val="clear" w:color="auto" w:fill="FBFBE8"/>
    </w:rPr>
  </w:style>
  <w:style w:type="paragraph" w:styleId="a5">
    <w:name w:val="Body Text Indent"/>
    <w:basedOn w:val="a"/>
    <w:link w:val="a6"/>
    <w:uiPriority w:val="99"/>
    <w:semiHidden/>
    <w:unhideWhenUsed/>
    <w:rsid w:val="00F76273"/>
    <w:pPr>
      <w:ind w:firstLine="709"/>
      <w:jc w:val="both"/>
    </w:pPr>
    <w:rPr>
      <w:rFonts w:eastAsiaTheme="minorHAnsi"/>
      <w:sz w:val="28"/>
      <w:szCs w:val="28"/>
      <w:lang w:eastAsia="en-US"/>
    </w:rPr>
  </w:style>
  <w:style w:type="character" w:customStyle="1" w:styleId="a6">
    <w:name w:val="Основной текст с отступом Знак"/>
    <w:basedOn w:val="a0"/>
    <w:link w:val="a5"/>
    <w:uiPriority w:val="99"/>
    <w:semiHidden/>
    <w:rsid w:val="00F76273"/>
    <w:rPr>
      <w:rFonts w:ascii="Times New Roman" w:hAnsi="Times New Roman" w:cs="Times New Roman"/>
      <w:sz w:val="28"/>
      <w:szCs w:val="28"/>
    </w:rPr>
  </w:style>
  <w:style w:type="paragraph" w:styleId="2">
    <w:name w:val="Body Text 2"/>
    <w:basedOn w:val="a"/>
    <w:link w:val="20"/>
    <w:uiPriority w:val="99"/>
    <w:semiHidden/>
    <w:unhideWhenUsed/>
    <w:rsid w:val="00F76273"/>
    <w:pPr>
      <w:spacing w:after="120" w:line="480" w:lineRule="auto"/>
    </w:pPr>
  </w:style>
  <w:style w:type="character" w:customStyle="1" w:styleId="20">
    <w:name w:val="Основной текст 2 Знак"/>
    <w:basedOn w:val="a0"/>
    <w:link w:val="2"/>
    <w:uiPriority w:val="99"/>
    <w:semiHidden/>
    <w:rsid w:val="00F76273"/>
    <w:rPr>
      <w:rFonts w:ascii="Times New Roman" w:eastAsia="Times New Roman" w:hAnsi="Times New Roman" w:cs="Times New Roman"/>
      <w:sz w:val="24"/>
      <w:szCs w:val="24"/>
      <w:lang w:eastAsia="ru-RU"/>
    </w:rPr>
  </w:style>
  <w:style w:type="paragraph" w:styleId="a7">
    <w:name w:val="Block Text"/>
    <w:basedOn w:val="a"/>
    <w:semiHidden/>
    <w:unhideWhenUsed/>
    <w:qFormat/>
    <w:rsid w:val="00F76273"/>
    <w:pPr>
      <w:tabs>
        <w:tab w:val="left" w:pos="11766"/>
      </w:tabs>
      <w:ind w:left="720" w:right="-1333" w:firstLine="720"/>
      <w:jc w:val="both"/>
    </w:pPr>
    <w:rPr>
      <w:sz w:val="28"/>
      <w:szCs w:val="20"/>
    </w:rPr>
  </w:style>
  <w:style w:type="paragraph" w:styleId="a8">
    <w:name w:val="List Paragraph"/>
    <w:basedOn w:val="a"/>
    <w:uiPriority w:val="34"/>
    <w:qFormat/>
    <w:rsid w:val="00F76273"/>
    <w:pPr>
      <w:spacing w:before="100" w:beforeAutospacing="1" w:after="100" w:afterAutospacing="1"/>
    </w:pPr>
  </w:style>
  <w:style w:type="character" w:customStyle="1" w:styleId="a9">
    <w:name w:val="Сноска_"/>
    <w:basedOn w:val="a0"/>
    <w:link w:val="aa"/>
    <w:locked/>
    <w:rsid w:val="00F76273"/>
    <w:rPr>
      <w:rFonts w:ascii="Times New Roman" w:eastAsia="Times New Roman" w:hAnsi="Times New Roman" w:cs="Times New Roman"/>
      <w:sz w:val="19"/>
      <w:szCs w:val="19"/>
      <w:shd w:val="clear" w:color="auto" w:fill="FFFFFF"/>
    </w:rPr>
  </w:style>
  <w:style w:type="paragraph" w:customStyle="1" w:styleId="aa">
    <w:name w:val="Сноска"/>
    <w:basedOn w:val="a"/>
    <w:link w:val="a9"/>
    <w:rsid w:val="00F76273"/>
    <w:pPr>
      <w:shd w:val="clear" w:color="auto" w:fill="FFFFFF"/>
      <w:spacing w:line="230" w:lineRule="exact"/>
      <w:jc w:val="both"/>
    </w:pPr>
    <w:rPr>
      <w:sz w:val="19"/>
      <w:szCs w:val="19"/>
      <w:lang w:eastAsia="en-US"/>
    </w:rPr>
  </w:style>
  <w:style w:type="table" w:styleId="ab">
    <w:name w:val="Table Grid"/>
    <w:basedOn w:val="a1"/>
    <w:uiPriority w:val="59"/>
    <w:qFormat/>
    <w:rsid w:val="00F76273"/>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semiHidden/>
    <w:unhideWhenUsed/>
    <w:rsid w:val="00251A50"/>
    <w:rPr>
      <w:color w:val="0000FF"/>
      <w:u w:val="single"/>
    </w:rPr>
  </w:style>
  <w:style w:type="paragraph" w:customStyle="1" w:styleId="headertext">
    <w:name w:val="headertext"/>
    <w:basedOn w:val="a"/>
    <w:rsid w:val="00251A50"/>
    <w:pPr>
      <w:spacing w:before="100" w:beforeAutospacing="1" w:after="100" w:afterAutospacing="1"/>
    </w:pPr>
  </w:style>
  <w:style w:type="paragraph" w:customStyle="1" w:styleId="formattext">
    <w:name w:val="formattext"/>
    <w:basedOn w:val="a"/>
    <w:rsid w:val="00FF34FF"/>
    <w:pPr>
      <w:spacing w:before="100" w:beforeAutospacing="1" w:after="100" w:afterAutospacing="1"/>
    </w:pPr>
  </w:style>
  <w:style w:type="paragraph" w:styleId="ad">
    <w:name w:val="Normal (Web)"/>
    <w:basedOn w:val="a"/>
    <w:uiPriority w:val="99"/>
    <w:semiHidden/>
    <w:unhideWhenUsed/>
    <w:rsid w:val="00B043A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300">
      <w:bodyDiv w:val="1"/>
      <w:marLeft w:val="0"/>
      <w:marRight w:val="0"/>
      <w:marTop w:val="0"/>
      <w:marBottom w:val="0"/>
      <w:divBdr>
        <w:top w:val="none" w:sz="0" w:space="0" w:color="auto"/>
        <w:left w:val="none" w:sz="0" w:space="0" w:color="auto"/>
        <w:bottom w:val="none" w:sz="0" w:space="0" w:color="auto"/>
        <w:right w:val="none" w:sz="0" w:space="0" w:color="auto"/>
      </w:divBdr>
    </w:div>
    <w:div w:id="23943847">
      <w:bodyDiv w:val="1"/>
      <w:marLeft w:val="0"/>
      <w:marRight w:val="0"/>
      <w:marTop w:val="0"/>
      <w:marBottom w:val="0"/>
      <w:divBdr>
        <w:top w:val="none" w:sz="0" w:space="0" w:color="auto"/>
        <w:left w:val="none" w:sz="0" w:space="0" w:color="auto"/>
        <w:bottom w:val="none" w:sz="0" w:space="0" w:color="auto"/>
        <w:right w:val="none" w:sz="0" w:space="0" w:color="auto"/>
      </w:divBdr>
    </w:div>
    <w:div w:id="28185228">
      <w:bodyDiv w:val="1"/>
      <w:marLeft w:val="0"/>
      <w:marRight w:val="0"/>
      <w:marTop w:val="0"/>
      <w:marBottom w:val="0"/>
      <w:divBdr>
        <w:top w:val="none" w:sz="0" w:space="0" w:color="auto"/>
        <w:left w:val="none" w:sz="0" w:space="0" w:color="auto"/>
        <w:bottom w:val="none" w:sz="0" w:space="0" w:color="auto"/>
        <w:right w:val="none" w:sz="0" w:space="0" w:color="auto"/>
      </w:divBdr>
    </w:div>
    <w:div w:id="105976412">
      <w:bodyDiv w:val="1"/>
      <w:marLeft w:val="0"/>
      <w:marRight w:val="0"/>
      <w:marTop w:val="0"/>
      <w:marBottom w:val="0"/>
      <w:divBdr>
        <w:top w:val="none" w:sz="0" w:space="0" w:color="auto"/>
        <w:left w:val="none" w:sz="0" w:space="0" w:color="auto"/>
        <w:bottom w:val="none" w:sz="0" w:space="0" w:color="auto"/>
        <w:right w:val="none" w:sz="0" w:space="0" w:color="auto"/>
      </w:divBdr>
      <w:divsChild>
        <w:div w:id="1747343289">
          <w:marLeft w:val="547"/>
          <w:marRight w:val="0"/>
          <w:marTop w:val="0"/>
          <w:marBottom w:val="0"/>
          <w:divBdr>
            <w:top w:val="none" w:sz="0" w:space="0" w:color="auto"/>
            <w:left w:val="none" w:sz="0" w:space="0" w:color="auto"/>
            <w:bottom w:val="none" w:sz="0" w:space="0" w:color="auto"/>
            <w:right w:val="none" w:sz="0" w:space="0" w:color="auto"/>
          </w:divBdr>
        </w:div>
      </w:divsChild>
    </w:div>
    <w:div w:id="150296150">
      <w:bodyDiv w:val="1"/>
      <w:marLeft w:val="0"/>
      <w:marRight w:val="0"/>
      <w:marTop w:val="0"/>
      <w:marBottom w:val="0"/>
      <w:divBdr>
        <w:top w:val="none" w:sz="0" w:space="0" w:color="auto"/>
        <w:left w:val="none" w:sz="0" w:space="0" w:color="auto"/>
        <w:bottom w:val="none" w:sz="0" w:space="0" w:color="auto"/>
        <w:right w:val="none" w:sz="0" w:space="0" w:color="auto"/>
      </w:divBdr>
    </w:div>
    <w:div w:id="181363479">
      <w:bodyDiv w:val="1"/>
      <w:marLeft w:val="0"/>
      <w:marRight w:val="0"/>
      <w:marTop w:val="0"/>
      <w:marBottom w:val="0"/>
      <w:divBdr>
        <w:top w:val="none" w:sz="0" w:space="0" w:color="auto"/>
        <w:left w:val="none" w:sz="0" w:space="0" w:color="auto"/>
        <w:bottom w:val="none" w:sz="0" w:space="0" w:color="auto"/>
        <w:right w:val="none" w:sz="0" w:space="0" w:color="auto"/>
      </w:divBdr>
    </w:div>
    <w:div w:id="188417633">
      <w:bodyDiv w:val="1"/>
      <w:marLeft w:val="0"/>
      <w:marRight w:val="0"/>
      <w:marTop w:val="0"/>
      <w:marBottom w:val="0"/>
      <w:divBdr>
        <w:top w:val="none" w:sz="0" w:space="0" w:color="auto"/>
        <w:left w:val="none" w:sz="0" w:space="0" w:color="auto"/>
        <w:bottom w:val="none" w:sz="0" w:space="0" w:color="auto"/>
        <w:right w:val="none" w:sz="0" w:space="0" w:color="auto"/>
      </w:divBdr>
    </w:div>
    <w:div w:id="215090722">
      <w:bodyDiv w:val="1"/>
      <w:marLeft w:val="0"/>
      <w:marRight w:val="0"/>
      <w:marTop w:val="0"/>
      <w:marBottom w:val="0"/>
      <w:divBdr>
        <w:top w:val="none" w:sz="0" w:space="0" w:color="auto"/>
        <w:left w:val="none" w:sz="0" w:space="0" w:color="auto"/>
        <w:bottom w:val="none" w:sz="0" w:space="0" w:color="auto"/>
        <w:right w:val="none" w:sz="0" w:space="0" w:color="auto"/>
      </w:divBdr>
    </w:div>
    <w:div w:id="216208392">
      <w:bodyDiv w:val="1"/>
      <w:marLeft w:val="0"/>
      <w:marRight w:val="0"/>
      <w:marTop w:val="0"/>
      <w:marBottom w:val="0"/>
      <w:divBdr>
        <w:top w:val="none" w:sz="0" w:space="0" w:color="auto"/>
        <w:left w:val="none" w:sz="0" w:space="0" w:color="auto"/>
        <w:bottom w:val="none" w:sz="0" w:space="0" w:color="auto"/>
        <w:right w:val="none" w:sz="0" w:space="0" w:color="auto"/>
      </w:divBdr>
    </w:div>
    <w:div w:id="231551628">
      <w:bodyDiv w:val="1"/>
      <w:marLeft w:val="0"/>
      <w:marRight w:val="0"/>
      <w:marTop w:val="0"/>
      <w:marBottom w:val="0"/>
      <w:divBdr>
        <w:top w:val="none" w:sz="0" w:space="0" w:color="auto"/>
        <w:left w:val="none" w:sz="0" w:space="0" w:color="auto"/>
        <w:bottom w:val="none" w:sz="0" w:space="0" w:color="auto"/>
        <w:right w:val="none" w:sz="0" w:space="0" w:color="auto"/>
      </w:divBdr>
    </w:div>
    <w:div w:id="233784356">
      <w:bodyDiv w:val="1"/>
      <w:marLeft w:val="0"/>
      <w:marRight w:val="0"/>
      <w:marTop w:val="0"/>
      <w:marBottom w:val="0"/>
      <w:divBdr>
        <w:top w:val="none" w:sz="0" w:space="0" w:color="auto"/>
        <w:left w:val="none" w:sz="0" w:space="0" w:color="auto"/>
        <w:bottom w:val="none" w:sz="0" w:space="0" w:color="auto"/>
        <w:right w:val="none" w:sz="0" w:space="0" w:color="auto"/>
      </w:divBdr>
    </w:div>
    <w:div w:id="244923337">
      <w:bodyDiv w:val="1"/>
      <w:marLeft w:val="0"/>
      <w:marRight w:val="0"/>
      <w:marTop w:val="0"/>
      <w:marBottom w:val="0"/>
      <w:divBdr>
        <w:top w:val="none" w:sz="0" w:space="0" w:color="auto"/>
        <w:left w:val="none" w:sz="0" w:space="0" w:color="auto"/>
        <w:bottom w:val="none" w:sz="0" w:space="0" w:color="auto"/>
        <w:right w:val="none" w:sz="0" w:space="0" w:color="auto"/>
      </w:divBdr>
    </w:div>
    <w:div w:id="284239349">
      <w:bodyDiv w:val="1"/>
      <w:marLeft w:val="0"/>
      <w:marRight w:val="0"/>
      <w:marTop w:val="0"/>
      <w:marBottom w:val="0"/>
      <w:divBdr>
        <w:top w:val="none" w:sz="0" w:space="0" w:color="auto"/>
        <w:left w:val="none" w:sz="0" w:space="0" w:color="auto"/>
        <w:bottom w:val="none" w:sz="0" w:space="0" w:color="auto"/>
        <w:right w:val="none" w:sz="0" w:space="0" w:color="auto"/>
      </w:divBdr>
    </w:div>
    <w:div w:id="314114491">
      <w:bodyDiv w:val="1"/>
      <w:marLeft w:val="0"/>
      <w:marRight w:val="0"/>
      <w:marTop w:val="0"/>
      <w:marBottom w:val="0"/>
      <w:divBdr>
        <w:top w:val="none" w:sz="0" w:space="0" w:color="auto"/>
        <w:left w:val="none" w:sz="0" w:space="0" w:color="auto"/>
        <w:bottom w:val="none" w:sz="0" w:space="0" w:color="auto"/>
        <w:right w:val="none" w:sz="0" w:space="0" w:color="auto"/>
      </w:divBdr>
    </w:div>
    <w:div w:id="315189096">
      <w:bodyDiv w:val="1"/>
      <w:marLeft w:val="0"/>
      <w:marRight w:val="0"/>
      <w:marTop w:val="0"/>
      <w:marBottom w:val="0"/>
      <w:divBdr>
        <w:top w:val="none" w:sz="0" w:space="0" w:color="auto"/>
        <w:left w:val="none" w:sz="0" w:space="0" w:color="auto"/>
        <w:bottom w:val="none" w:sz="0" w:space="0" w:color="auto"/>
        <w:right w:val="none" w:sz="0" w:space="0" w:color="auto"/>
      </w:divBdr>
    </w:div>
    <w:div w:id="365957898">
      <w:bodyDiv w:val="1"/>
      <w:marLeft w:val="0"/>
      <w:marRight w:val="0"/>
      <w:marTop w:val="0"/>
      <w:marBottom w:val="0"/>
      <w:divBdr>
        <w:top w:val="none" w:sz="0" w:space="0" w:color="auto"/>
        <w:left w:val="none" w:sz="0" w:space="0" w:color="auto"/>
        <w:bottom w:val="none" w:sz="0" w:space="0" w:color="auto"/>
        <w:right w:val="none" w:sz="0" w:space="0" w:color="auto"/>
      </w:divBdr>
    </w:div>
    <w:div w:id="379399625">
      <w:bodyDiv w:val="1"/>
      <w:marLeft w:val="0"/>
      <w:marRight w:val="0"/>
      <w:marTop w:val="0"/>
      <w:marBottom w:val="0"/>
      <w:divBdr>
        <w:top w:val="none" w:sz="0" w:space="0" w:color="auto"/>
        <w:left w:val="none" w:sz="0" w:space="0" w:color="auto"/>
        <w:bottom w:val="none" w:sz="0" w:space="0" w:color="auto"/>
        <w:right w:val="none" w:sz="0" w:space="0" w:color="auto"/>
      </w:divBdr>
    </w:div>
    <w:div w:id="402995599">
      <w:bodyDiv w:val="1"/>
      <w:marLeft w:val="0"/>
      <w:marRight w:val="0"/>
      <w:marTop w:val="0"/>
      <w:marBottom w:val="0"/>
      <w:divBdr>
        <w:top w:val="none" w:sz="0" w:space="0" w:color="auto"/>
        <w:left w:val="none" w:sz="0" w:space="0" w:color="auto"/>
        <w:bottom w:val="none" w:sz="0" w:space="0" w:color="auto"/>
        <w:right w:val="none" w:sz="0" w:space="0" w:color="auto"/>
      </w:divBdr>
    </w:div>
    <w:div w:id="409155623">
      <w:bodyDiv w:val="1"/>
      <w:marLeft w:val="0"/>
      <w:marRight w:val="0"/>
      <w:marTop w:val="0"/>
      <w:marBottom w:val="0"/>
      <w:divBdr>
        <w:top w:val="none" w:sz="0" w:space="0" w:color="auto"/>
        <w:left w:val="none" w:sz="0" w:space="0" w:color="auto"/>
        <w:bottom w:val="none" w:sz="0" w:space="0" w:color="auto"/>
        <w:right w:val="none" w:sz="0" w:space="0" w:color="auto"/>
      </w:divBdr>
    </w:div>
    <w:div w:id="417797703">
      <w:bodyDiv w:val="1"/>
      <w:marLeft w:val="0"/>
      <w:marRight w:val="0"/>
      <w:marTop w:val="0"/>
      <w:marBottom w:val="0"/>
      <w:divBdr>
        <w:top w:val="none" w:sz="0" w:space="0" w:color="auto"/>
        <w:left w:val="none" w:sz="0" w:space="0" w:color="auto"/>
        <w:bottom w:val="none" w:sz="0" w:space="0" w:color="auto"/>
        <w:right w:val="none" w:sz="0" w:space="0" w:color="auto"/>
      </w:divBdr>
    </w:div>
    <w:div w:id="418478389">
      <w:bodyDiv w:val="1"/>
      <w:marLeft w:val="0"/>
      <w:marRight w:val="0"/>
      <w:marTop w:val="0"/>
      <w:marBottom w:val="0"/>
      <w:divBdr>
        <w:top w:val="none" w:sz="0" w:space="0" w:color="auto"/>
        <w:left w:val="none" w:sz="0" w:space="0" w:color="auto"/>
        <w:bottom w:val="none" w:sz="0" w:space="0" w:color="auto"/>
        <w:right w:val="none" w:sz="0" w:space="0" w:color="auto"/>
      </w:divBdr>
    </w:div>
    <w:div w:id="446507743">
      <w:bodyDiv w:val="1"/>
      <w:marLeft w:val="0"/>
      <w:marRight w:val="0"/>
      <w:marTop w:val="0"/>
      <w:marBottom w:val="0"/>
      <w:divBdr>
        <w:top w:val="none" w:sz="0" w:space="0" w:color="auto"/>
        <w:left w:val="none" w:sz="0" w:space="0" w:color="auto"/>
        <w:bottom w:val="none" w:sz="0" w:space="0" w:color="auto"/>
        <w:right w:val="none" w:sz="0" w:space="0" w:color="auto"/>
      </w:divBdr>
    </w:div>
    <w:div w:id="448937440">
      <w:bodyDiv w:val="1"/>
      <w:marLeft w:val="0"/>
      <w:marRight w:val="0"/>
      <w:marTop w:val="0"/>
      <w:marBottom w:val="0"/>
      <w:divBdr>
        <w:top w:val="none" w:sz="0" w:space="0" w:color="auto"/>
        <w:left w:val="none" w:sz="0" w:space="0" w:color="auto"/>
        <w:bottom w:val="none" w:sz="0" w:space="0" w:color="auto"/>
        <w:right w:val="none" w:sz="0" w:space="0" w:color="auto"/>
      </w:divBdr>
    </w:div>
    <w:div w:id="480850373">
      <w:bodyDiv w:val="1"/>
      <w:marLeft w:val="0"/>
      <w:marRight w:val="0"/>
      <w:marTop w:val="0"/>
      <w:marBottom w:val="0"/>
      <w:divBdr>
        <w:top w:val="none" w:sz="0" w:space="0" w:color="auto"/>
        <w:left w:val="none" w:sz="0" w:space="0" w:color="auto"/>
        <w:bottom w:val="none" w:sz="0" w:space="0" w:color="auto"/>
        <w:right w:val="none" w:sz="0" w:space="0" w:color="auto"/>
      </w:divBdr>
    </w:div>
    <w:div w:id="484202911">
      <w:bodyDiv w:val="1"/>
      <w:marLeft w:val="0"/>
      <w:marRight w:val="0"/>
      <w:marTop w:val="0"/>
      <w:marBottom w:val="0"/>
      <w:divBdr>
        <w:top w:val="none" w:sz="0" w:space="0" w:color="auto"/>
        <w:left w:val="none" w:sz="0" w:space="0" w:color="auto"/>
        <w:bottom w:val="none" w:sz="0" w:space="0" w:color="auto"/>
        <w:right w:val="none" w:sz="0" w:space="0" w:color="auto"/>
      </w:divBdr>
    </w:div>
    <w:div w:id="515340251">
      <w:bodyDiv w:val="1"/>
      <w:marLeft w:val="0"/>
      <w:marRight w:val="0"/>
      <w:marTop w:val="0"/>
      <w:marBottom w:val="0"/>
      <w:divBdr>
        <w:top w:val="none" w:sz="0" w:space="0" w:color="auto"/>
        <w:left w:val="none" w:sz="0" w:space="0" w:color="auto"/>
        <w:bottom w:val="none" w:sz="0" w:space="0" w:color="auto"/>
        <w:right w:val="none" w:sz="0" w:space="0" w:color="auto"/>
      </w:divBdr>
    </w:div>
    <w:div w:id="528301697">
      <w:bodyDiv w:val="1"/>
      <w:marLeft w:val="0"/>
      <w:marRight w:val="0"/>
      <w:marTop w:val="0"/>
      <w:marBottom w:val="0"/>
      <w:divBdr>
        <w:top w:val="none" w:sz="0" w:space="0" w:color="auto"/>
        <w:left w:val="none" w:sz="0" w:space="0" w:color="auto"/>
        <w:bottom w:val="none" w:sz="0" w:space="0" w:color="auto"/>
        <w:right w:val="none" w:sz="0" w:space="0" w:color="auto"/>
      </w:divBdr>
    </w:div>
    <w:div w:id="562717426">
      <w:bodyDiv w:val="1"/>
      <w:marLeft w:val="0"/>
      <w:marRight w:val="0"/>
      <w:marTop w:val="0"/>
      <w:marBottom w:val="0"/>
      <w:divBdr>
        <w:top w:val="none" w:sz="0" w:space="0" w:color="auto"/>
        <w:left w:val="none" w:sz="0" w:space="0" w:color="auto"/>
        <w:bottom w:val="none" w:sz="0" w:space="0" w:color="auto"/>
        <w:right w:val="none" w:sz="0" w:space="0" w:color="auto"/>
      </w:divBdr>
    </w:div>
    <w:div w:id="568730594">
      <w:bodyDiv w:val="1"/>
      <w:marLeft w:val="0"/>
      <w:marRight w:val="0"/>
      <w:marTop w:val="0"/>
      <w:marBottom w:val="0"/>
      <w:divBdr>
        <w:top w:val="none" w:sz="0" w:space="0" w:color="auto"/>
        <w:left w:val="none" w:sz="0" w:space="0" w:color="auto"/>
        <w:bottom w:val="none" w:sz="0" w:space="0" w:color="auto"/>
        <w:right w:val="none" w:sz="0" w:space="0" w:color="auto"/>
      </w:divBdr>
    </w:div>
    <w:div w:id="575364716">
      <w:bodyDiv w:val="1"/>
      <w:marLeft w:val="0"/>
      <w:marRight w:val="0"/>
      <w:marTop w:val="0"/>
      <w:marBottom w:val="0"/>
      <w:divBdr>
        <w:top w:val="none" w:sz="0" w:space="0" w:color="auto"/>
        <w:left w:val="none" w:sz="0" w:space="0" w:color="auto"/>
        <w:bottom w:val="none" w:sz="0" w:space="0" w:color="auto"/>
        <w:right w:val="none" w:sz="0" w:space="0" w:color="auto"/>
      </w:divBdr>
    </w:div>
    <w:div w:id="679166726">
      <w:bodyDiv w:val="1"/>
      <w:marLeft w:val="0"/>
      <w:marRight w:val="0"/>
      <w:marTop w:val="0"/>
      <w:marBottom w:val="0"/>
      <w:divBdr>
        <w:top w:val="none" w:sz="0" w:space="0" w:color="auto"/>
        <w:left w:val="none" w:sz="0" w:space="0" w:color="auto"/>
        <w:bottom w:val="none" w:sz="0" w:space="0" w:color="auto"/>
        <w:right w:val="none" w:sz="0" w:space="0" w:color="auto"/>
      </w:divBdr>
    </w:div>
    <w:div w:id="689573473">
      <w:bodyDiv w:val="1"/>
      <w:marLeft w:val="0"/>
      <w:marRight w:val="0"/>
      <w:marTop w:val="0"/>
      <w:marBottom w:val="0"/>
      <w:divBdr>
        <w:top w:val="none" w:sz="0" w:space="0" w:color="auto"/>
        <w:left w:val="none" w:sz="0" w:space="0" w:color="auto"/>
        <w:bottom w:val="none" w:sz="0" w:space="0" w:color="auto"/>
        <w:right w:val="none" w:sz="0" w:space="0" w:color="auto"/>
      </w:divBdr>
    </w:div>
    <w:div w:id="715129404">
      <w:bodyDiv w:val="1"/>
      <w:marLeft w:val="0"/>
      <w:marRight w:val="0"/>
      <w:marTop w:val="0"/>
      <w:marBottom w:val="0"/>
      <w:divBdr>
        <w:top w:val="none" w:sz="0" w:space="0" w:color="auto"/>
        <w:left w:val="none" w:sz="0" w:space="0" w:color="auto"/>
        <w:bottom w:val="none" w:sz="0" w:space="0" w:color="auto"/>
        <w:right w:val="none" w:sz="0" w:space="0" w:color="auto"/>
      </w:divBdr>
    </w:div>
    <w:div w:id="737632236">
      <w:bodyDiv w:val="1"/>
      <w:marLeft w:val="0"/>
      <w:marRight w:val="0"/>
      <w:marTop w:val="0"/>
      <w:marBottom w:val="0"/>
      <w:divBdr>
        <w:top w:val="none" w:sz="0" w:space="0" w:color="auto"/>
        <w:left w:val="none" w:sz="0" w:space="0" w:color="auto"/>
        <w:bottom w:val="none" w:sz="0" w:space="0" w:color="auto"/>
        <w:right w:val="none" w:sz="0" w:space="0" w:color="auto"/>
      </w:divBdr>
    </w:div>
    <w:div w:id="743529287">
      <w:bodyDiv w:val="1"/>
      <w:marLeft w:val="0"/>
      <w:marRight w:val="0"/>
      <w:marTop w:val="0"/>
      <w:marBottom w:val="0"/>
      <w:divBdr>
        <w:top w:val="none" w:sz="0" w:space="0" w:color="auto"/>
        <w:left w:val="none" w:sz="0" w:space="0" w:color="auto"/>
        <w:bottom w:val="none" w:sz="0" w:space="0" w:color="auto"/>
        <w:right w:val="none" w:sz="0" w:space="0" w:color="auto"/>
      </w:divBdr>
    </w:div>
    <w:div w:id="756368779">
      <w:bodyDiv w:val="1"/>
      <w:marLeft w:val="0"/>
      <w:marRight w:val="0"/>
      <w:marTop w:val="0"/>
      <w:marBottom w:val="0"/>
      <w:divBdr>
        <w:top w:val="none" w:sz="0" w:space="0" w:color="auto"/>
        <w:left w:val="none" w:sz="0" w:space="0" w:color="auto"/>
        <w:bottom w:val="none" w:sz="0" w:space="0" w:color="auto"/>
        <w:right w:val="none" w:sz="0" w:space="0" w:color="auto"/>
      </w:divBdr>
    </w:div>
    <w:div w:id="772407496">
      <w:bodyDiv w:val="1"/>
      <w:marLeft w:val="0"/>
      <w:marRight w:val="0"/>
      <w:marTop w:val="0"/>
      <w:marBottom w:val="0"/>
      <w:divBdr>
        <w:top w:val="none" w:sz="0" w:space="0" w:color="auto"/>
        <w:left w:val="none" w:sz="0" w:space="0" w:color="auto"/>
        <w:bottom w:val="none" w:sz="0" w:space="0" w:color="auto"/>
        <w:right w:val="none" w:sz="0" w:space="0" w:color="auto"/>
      </w:divBdr>
    </w:div>
    <w:div w:id="804271734">
      <w:bodyDiv w:val="1"/>
      <w:marLeft w:val="0"/>
      <w:marRight w:val="0"/>
      <w:marTop w:val="0"/>
      <w:marBottom w:val="0"/>
      <w:divBdr>
        <w:top w:val="none" w:sz="0" w:space="0" w:color="auto"/>
        <w:left w:val="none" w:sz="0" w:space="0" w:color="auto"/>
        <w:bottom w:val="none" w:sz="0" w:space="0" w:color="auto"/>
        <w:right w:val="none" w:sz="0" w:space="0" w:color="auto"/>
      </w:divBdr>
    </w:div>
    <w:div w:id="805124390">
      <w:bodyDiv w:val="1"/>
      <w:marLeft w:val="0"/>
      <w:marRight w:val="0"/>
      <w:marTop w:val="0"/>
      <w:marBottom w:val="0"/>
      <w:divBdr>
        <w:top w:val="none" w:sz="0" w:space="0" w:color="auto"/>
        <w:left w:val="none" w:sz="0" w:space="0" w:color="auto"/>
        <w:bottom w:val="none" w:sz="0" w:space="0" w:color="auto"/>
        <w:right w:val="none" w:sz="0" w:space="0" w:color="auto"/>
      </w:divBdr>
    </w:div>
    <w:div w:id="864825779">
      <w:bodyDiv w:val="1"/>
      <w:marLeft w:val="0"/>
      <w:marRight w:val="0"/>
      <w:marTop w:val="0"/>
      <w:marBottom w:val="0"/>
      <w:divBdr>
        <w:top w:val="none" w:sz="0" w:space="0" w:color="auto"/>
        <w:left w:val="none" w:sz="0" w:space="0" w:color="auto"/>
        <w:bottom w:val="none" w:sz="0" w:space="0" w:color="auto"/>
        <w:right w:val="none" w:sz="0" w:space="0" w:color="auto"/>
      </w:divBdr>
    </w:div>
    <w:div w:id="886720649">
      <w:bodyDiv w:val="1"/>
      <w:marLeft w:val="0"/>
      <w:marRight w:val="0"/>
      <w:marTop w:val="0"/>
      <w:marBottom w:val="0"/>
      <w:divBdr>
        <w:top w:val="none" w:sz="0" w:space="0" w:color="auto"/>
        <w:left w:val="none" w:sz="0" w:space="0" w:color="auto"/>
        <w:bottom w:val="none" w:sz="0" w:space="0" w:color="auto"/>
        <w:right w:val="none" w:sz="0" w:space="0" w:color="auto"/>
      </w:divBdr>
    </w:div>
    <w:div w:id="892230669">
      <w:bodyDiv w:val="1"/>
      <w:marLeft w:val="0"/>
      <w:marRight w:val="0"/>
      <w:marTop w:val="0"/>
      <w:marBottom w:val="0"/>
      <w:divBdr>
        <w:top w:val="none" w:sz="0" w:space="0" w:color="auto"/>
        <w:left w:val="none" w:sz="0" w:space="0" w:color="auto"/>
        <w:bottom w:val="none" w:sz="0" w:space="0" w:color="auto"/>
        <w:right w:val="none" w:sz="0" w:space="0" w:color="auto"/>
      </w:divBdr>
    </w:div>
    <w:div w:id="920455193">
      <w:bodyDiv w:val="1"/>
      <w:marLeft w:val="0"/>
      <w:marRight w:val="0"/>
      <w:marTop w:val="0"/>
      <w:marBottom w:val="0"/>
      <w:divBdr>
        <w:top w:val="none" w:sz="0" w:space="0" w:color="auto"/>
        <w:left w:val="none" w:sz="0" w:space="0" w:color="auto"/>
        <w:bottom w:val="none" w:sz="0" w:space="0" w:color="auto"/>
        <w:right w:val="none" w:sz="0" w:space="0" w:color="auto"/>
      </w:divBdr>
    </w:div>
    <w:div w:id="923025811">
      <w:bodyDiv w:val="1"/>
      <w:marLeft w:val="0"/>
      <w:marRight w:val="0"/>
      <w:marTop w:val="0"/>
      <w:marBottom w:val="0"/>
      <w:divBdr>
        <w:top w:val="none" w:sz="0" w:space="0" w:color="auto"/>
        <w:left w:val="none" w:sz="0" w:space="0" w:color="auto"/>
        <w:bottom w:val="none" w:sz="0" w:space="0" w:color="auto"/>
        <w:right w:val="none" w:sz="0" w:space="0" w:color="auto"/>
      </w:divBdr>
    </w:div>
    <w:div w:id="982586630">
      <w:bodyDiv w:val="1"/>
      <w:marLeft w:val="0"/>
      <w:marRight w:val="0"/>
      <w:marTop w:val="0"/>
      <w:marBottom w:val="0"/>
      <w:divBdr>
        <w:top w:val="none" w:sz="0" w:space="0" w:color="auto"/>
        <w:left w:val="none" w:sz="0" w:space="0" w:color="auto"/>
        <w:bottom w:val="none" w:sz="0" w:space="0" w:color="auto"/>
        <w:right w:val="none" w:sz="0" w:space="0" w:color="auto"/>
      </w:divBdr>
    </w:div>
    <w:div w:id="1000545732">
      <w:bodyDiv w:val="1"/>
      <w:marLeft w:val="0"/>
      <w:marRight w:val="0"/>
      <w:marTop w:val="0"/>
      <w:marBottom w:val="0"/>
      <w:divBdr>
        <w:top w:val="none" w:sz="0" w:space="0" w:color="auto"/>
        <w:left w:val="none" w:sz="0" w:space="0" w:color="auto"/>
        <w:bottom w:val="none" w:sz="0" w:space="0" w:color="auto"/>
        <w:right w:val="none" w:sz="0" w:space="0" w:color="auto"/>
      </w:divBdr>
    </w:div>
    <w:div w:id="1015575053">
      <w:bodyDiv w:val="1"/>
      <w:marLeft w:val="0"/>
      <w:marRight w:val="0"/>
      <w:marTop w:val="0"/>
      <w:marBottom w:val="0"/>
      <w:divBdr>
        <w:top w:val="none" w:sz="0" w:space="0" w:color="auto"/>
        <w:left w:val="none" w:sz="0" w:space="0" w:color="auto"/>
        <w:bottom w:val="none" w:sz="0" w:space="0" w:color="auto"/>
        <w:right w:val="none" w:sz="0" w:space="0" w:color="auto"/>
      </w:divBdr>
    </w:div>
    <w:div w:id="1080980370">
      <w:bodyDiv w:val="1"/>
      <w:marLeft w:val="0"/>
      <w:marRight w:val="0"/>
      <w:marTop w:val="0"/>
      <w:marBottom w:val="0"/>
      <w:divBdr>
        <w:top w:val="none" w:sz="0" w:space="0" w:color="auto"/>
        <w:left w:val="none" w:sz="0" w:space="0" w:color="auto"/>
        <w:bottom w:val="none" w:sz="0" w:space="0" w:color="auto"/>
        <w:right w:val="none" w:sz="0" w:space="0" w:color="auto"/>
      </w:divBdr>
    </w:div>
    <w:div w:id="1092312783">
      <w:bodyDiv w:val="1"/>
      <w:marLeft w:val="0"/>
      <w:marRight w:val="0"/>
      <w:marTop w:val="0"/>
      <w:marBottom w:val="0"/>
      <w:divBdr>
        <w:top w:val="none" w:sz="0" w:space="0" w:color="auto"/>
        <w:left w:val="none" w:sz="0" w:space="0" w:color="auto"/>
        <w:bottom w:val="none" w:sz="0" w:space="0" w:color="auto"/>
        <w:right w:val="none" w:sz="0" w:space="0" w:color="auto"/>
      </w:divBdr>
    </w:div>
    <w:div w:id="1118452100">
      <w:bodyDiv w:val="1"/>
      <w:marLeft w:val="0"/>
      <w:marRight w:val="0"/>
      <w:marTop w:val="0"/>
      <w:marBottom w:val="0"/>
      <w:divBdr>
        <w:top w:val="none" w:sz="0" w:space="0" w:color="auto"/>
        <w:left w:val="none" w:sz="0" w:space="0" w:color="auto"/>
        <w:bottom w:val="none" w:sz="0" w:space="0" w:color="auto"/>
        <w:right w:val="none" w:sz="0" w:space="0" w:color="auto"/>
      </w:divBdr>
    </w:div>
    <w:div w:id="1157261318">
      <w:bodyDiv w:val="1"/>
      <w:marLeft w:val="0"/>
      <w:marRight w:val="0"/>
      <w:marTop w:val="0"/>
      <w:marBottom w:val="0"/>
      <w:divBdr>
        <w:top w:val="none" w:sz="0" w:space="0" w:color="auto"/>
        <w:left w:val="none" w:sz="0" w:space="0" w:color="auto"/>
        <w:bottom w:val="none" w:sz="0" w:space="0" w:color="auto"/>
        <w:right w:val="none" w:sz="0" w:space="0" w:color="auto"/>
      </w:divBdr>
    </w:div>
    <w:div w:id="1218855791">
      <w:bodyDiv w:val="1"/>
      <w:marLeft w:val="0"/>
      <w:marRight w:val="0"/>
      <w:marTop w:val="0"/>
      <w:marBottom w:val="0"/>
      <w:divBdr>
        <w:top w:val="none" w:sz="0" w:space="0" w:color="auto"/>
        <w:left w:val="none" w:sz="0" w:space="0" w:color="auto"/>
        <w:bottom w:val="none" w:sz="0" w:space="0" w:color="auto"/>
        <w:right w:val="none" w:sz="0" w:space="0" w:color="auto"/>
      </w:divBdr>
    </w:div>
    <w:div w:id="1224559800">
      <w:bodyDiv w:val="1"/>
      <w:marLeft w:val="0"/>
      <w:marRight w:val="0"/>
      <w:marTop w:val="0"/>
      <w:marBottom w:val="0"/>
      <w:divBdr>
        <w:top w:val="none" w:sz="0" w:space="0" w:color="auto"/>
        <w:left w:val="none" w:sz="0" w:space="0" w:color="auto"/>
        <w:bottom w:val="none" w:sz="0" w:space="0" w:color="auto"/>
        <w:right w:val="none" w:sz="0" w:space="0" w:color="auto"/>
      </w:divBdr>
    </w:div>
    <w:div w:id="1239679739">
      <w:bodyDiv w:val="1"/>
      <w:marLeft w:val="0"/>
      <w:marRight w:val="0"/>
      <w:marTop w:val="0"/>
      <w:marBottom w:val="0"/>
      <w:divBdr>
        <w:top w:val="none" w:sz="0" w:space="0" w:color="auto"/>
        <w:left w:val="none" w:sz="0" w:space="0" w:color="auto"/>
        <w:bottom w:val="none" w:sz="0" w:space="0" w:color="auto"/>
        <w:right w:val="none" w:sz="0" w:space="0" w:color="auto"/>
      </w:divBdr>
    </w:div>
    <w:div w:id="1252006312">
      <w:bodyDiv w:val="1"/>
      <w:marLeft w:val="0"/>
      <w:marRight w:val="0"/>
      <w:marTop w:val="0"/>
      <w:marBottom w:val="0"/>
      <w:divBdr>
        <w:top w:val="none" w:sz="0" w:space="0" w:color="auto"/>
        <w:left w:val="none" w:sz="0" w:space="0" w:color="auto"/>
        <w:bottom w:val="none" w:sz="0" w:space="0" w:color="auto"/>
        <w:right w:val="none" w:sz="0" w:space="0" w:color="auto"/>
      </w:divBdr>
    </w:div>
    <w:div w:id="1291280680">
      <w:bodyDiv w:val="1"/>
      <w:marLeft w:val="0"/>
      <w:marRight w:val="0"/>
      <w:marTop w:val="0"/>
      <w:marBottom w:val="0"/>
      <w:divBdr>
        <w:top w:val="none" w:sz="0" w:space="0" w:color="auto"/>
        <w:left w:val="none" w:sz="0" w:space="0" w:color="auto"/>
        <w:bottom w:val="none" w:sz="0" w:space="0" w:color="auto"/>
        <w:right w:val="none" w:sz="0" w:space="0" w:color="auto"/>
      </w:divBdr>
    </w:div>
    <w:div w:id="1314407750">
      <w:bodyDiv w:val="1"/>
      <w:marLeft w:val="0"/>
      <w:marRight w:val="0"/>
      <w:marTop w:val="0"/>
      <w:marBottom w:val="0"/>
      <w:divBdr>
        <w:top w:val="none" w:sz="0" w:space="0" w:color="auto"/>
        <w:left w:val="none" w:sz="0" w:space="0" w:color="auto"/>
        <w:bottom w:val="none" w:sz="0" w:space="0" w:color="auto"/>
        <w:right w:val="none" w:sz="0" w:space="0" w:color="auto"/>
      </w:divBdr>
      <w:divsChild>
        <w:div w:id="1042747989">
          <w:marLeft w:val="720"/>
          <w:marRight w:val="0"/>
          <w:marTop w:val="0"/>
          <w:marBottom w:val="0"/>
          <w:divBdr>
            <w:top w:val="none" w:sz="0" w:space="0" w:color="auto"/>
            <w:left w:val="none" w:sz="0" w:space="0" w:color="auto"/>
            <w:bottom w:val="none" w:sz="0" w:space="0" w:color="auto"/>
            <w:right w:val="none" w:sz="0" w:space="0" w:color="auto"/>
          </w:divBdr>
        </w:div>
      </w:divsChild>
    </w:div>
    <w:div w:id="1364866289">
      <w:bodyDiv w:val="1"/>
      <w:marLeft w:val="0"/>
      <w:marRight w:val="0"/>
      <w:marTop w:val="0"/>
      <w:marBottom w:val="0"/>
      <w:divBdr>
        <w:top w:val="none" w:sz="0" w:space="0" w:color="auto"/>
        <w:left w:val="none" w:sz="0" w:space="0" w:color="auto"/>
        <w:bottom w:val="none" w:sz="0" w:space="0" w:color="auto"/>
        <w:right w:val="none" w:sz="0" w:space="0" w:color="auto"/>
      </w:divBdr>
    </w:div>
    <w:div w:id="1375697048">
      <w:bodyDiv w:val="1"/>
      <w:marLeft w:val="0"/>
      <w:marRight w:val="0"/>
      <w:marTop w:val="0"/>
      <w:marBottom w:val="0"/>
      <w:divBdr>
        <w:top w:val="none" w:sz="0" w:space="0" w:color="auto"/>
        <w:left w:val="none" w:sz="0" w:space="0" w:color="auto"/>
        <w:bottom w:val="none" w:sz="0" w:space="0" w:color="auto"/>
        <w:right w:val="none" w:sz="0" w:space="0" w:color="auto"/>
      </w:divBdr>
    </w:div>
    <w:div w:id="1380085496">
      <w:bodyDiv w:val="1"/>
      <w:marLeft w:val="0"/>
      <w:marRight w:val="0"/>
      <w:marTop w:val="0"/>
      <w:marBottom w:val="0"/>
      <w:divBdr>
        <w:top w:val="none" w:sz="0" w:space="0" w:color="auto"/>
        <w:left w:val="none" w:sz="0" w:space="0" w:color="auto"/>
        <w:bottom w:val="none" w:sz="0" w:space="0" w:color="auto"/>
        <w:right w:val="none" w:sz="0" w:space="0" w:color="auto"/>
      </w:divBdr>
    </w:div>
    <w:div w:id="1409578400">
      <w:bodyDiv w:val="1"/>
      <w:marLeft w:val="0"/>
      <w:marRight w:val="0"/>
      <w:marTop w:val="0"/>
      <w:marBottom w:val="0"/>
      <w:divBdr>
        <w:top w:val="none" w:sz="0" w:space="0" w:color="auto"/>
        <w:left w:val="none" w:sz="0" w:space="0" w:color="auto"/>
        <w:bottom w:val="none" w:sz="0" w:space="0" w:color="auto"/>
        <w:right w:val="none" w:sz="0" w:space="0" w:color="auto"/>
      </w:divBdr>
    </w:div>
    <w:div w:id="1455521282">
      <w:bodyDiv w:val="1"/>
      <w:marLeft w:val="0"/>
      <w:marRight w:val="0"/>
      <w:marTop w:val="0"/>
      <w:marBottom w:val="0"/>
      <w:divBdr>
        <w:top w:val="none" w:sz="0" w:space="0" w:color="auto"/>
        <w:left w:val="none" w:sz="0" w:space="0" w:color="auto"/>
        <w:bottom w:val="none" w:sz="0" w:space="0" w:color="auto"/>
        <w:right w:val="none" w:sz="0" w:space="0" w:color="auto"/>
      </w:divBdr>
    </w:div>
    <w:div w:id="1462843473">
      <w:bodyDiv w:val="1"/>
      <w:marLeft w:val="0"/>
      <w:marRight w:val="0"/>
      <w:marTop w:val="0"/>
      <w:marBottom w:val="0"/>
      <w:divBdr>
        <w:top w:val="none" w:sz="0" w:space="0" w:color="auto"/>
        <w:left w:val="none" w:sz="0" w:space="0" w:color="auto"/>
        <w:bottom w:val="none" w:sz="0" w:space="0" w:color="auto"/>
        <w:right w:val="none" w:sz="0" w:space="0" w:color="auto"/>
      </w:divBdr>
    </w:div>
    <w:div w:id="1469662730">
      <w:bodyDiv w:val="1"/>
      <w:marLeft w:val="0"/>
      <w:marRight w:val="0"/>
      <w:marTop w:val="0"/>
      <w:marBottom w:val="0"/>
      <w:divBdr>
        <w:top w:val="none" w:sz="0" w:space="0" w:color="auto"/>
        <w:left w:val="none" w:sz="0" w:space="0" w:color="auto"/>
        <w:bottom w:val="none" w:sz="0" w:space="0" w:color="auto"/>
        <w:right w:val="none" w:sz="0" w:space="0" w:color="auto"/>
      </w:divBdr>
    </w:div>
    <w:div w:id="1492330948">
      <w:bodyDiv w:val="1"/>
      <w:marLeft w:val="0"/>
      <w:marRight w:val="0"/>
      <w:marTop w:val="0"/>
      <w:marBottom w:val="0"/>
      <w:divBdr>
        <w:top w:val="none" w:sz="0" w:space="0" w:color="auto"/>
        <w:left w:val="none" w:sz="0" w:space="0" w:color="auto"/>
        <w:bottom w:val="none" w:sz="0" w:space="0" w:color="auto"/>
        <w:right w:val="none" w:sz="0" w:space="0" w:color="auto"/>
      </w:divBdr>
    </w:div>
    <w:div w:id="1535341037">
      <w:bodyDiv w:val="1"/>
      <w:marLeft w:val="0"/>
      <w:marRight w:val="0"/>
      <w:marTop w:val="0"/>
      <w:marBottom w:val="0"/>
      <w:divBdr>
        <w:top w:val="none" w:sz="0" w:space="0" w:color="auto"/>
        <w:left w:val="none" w:sz="0" w:space="0" w:color="auto"/>
        <w:bottom w:val="none" w:sz="0" w:space="0" w:color="auto"/>
        <w:right w:val="none" w:sz="0" w:space="0" w:color="auto"/>
      </w:divBdr>
    </w:div>
    <w:div w:id="1554342314">
      <w:bodyDiv w:val="1"/>
      <w:marLeft w:val="0"/>
      <w:marRight w:val="0"/>
      <w:marTop w:val="0"/>
      <w:marBottom w:val="0"/>
      <w:divBdr>
        <w:top w:val="none" w:sz="0" w:space="0" w:color="auto"/>
        <w:left w:val="none" w:sz="0" w:space="0" w:color="auto"/>
        <w:bottom w:val="none" w:sz="0" w:space="0" w:color="auto"/>
        <w:right w:val="none" w:sz="0" w:space="0" w:color="auto"/>
      </w:divBdr>
    </w:div>
    <w:div w:id="1631326171">
      <w:bodyDiv w:val="1"/>
      <w:marLeft w:val="0"/>
      <w:marRight w:val="0"/>
      <w:marTop w:val="0"/>
      <w:marBottom w:val="0"/>
      <w:divBdr>
        <w:top w:val="none" w:sz="0" w:space="0" w:color="auto"/>
        <w:left w:val="none" w:sz="0" w:space="0" w:color="auto"/>
        <w:bottom w:val="none" w:sz="0" w:space="0" w:color="auto"/>
        <w:right w:val="none" w:sz="0" w:space="0" w:color="auto"/>
      </w:divBdr>
    </w:div>
    <w:div w:id="1653874055">
      <w:bodyDiv w:val="1"/>
      <w:marLeft w:val="0"/>
      <w:marRight w:val="0"/>
      <w:marTop w:val="0"/>
      <w:marBottom w:val="0"/>
      <w:divBdr>
        <w:top w:val="none" w:sz="0" w:space="0" w:color="auto"/>
        <w:left w:val="none" w:sz="0" w:space="0" w:color="auto"/>
        <w:bottom w:val="none" w:sz="0" w:space="0" w:color="auto"/>
        <w:right w:val="none" w:sz="0" w:space="0" w:color="auto"/>
      </w:divBdr>
    </w:div>
    <w:div w:id="1686325851">
      <w:bodyDiv w:val="1"/>
      <w:marLeft w:val="0"/>
      <w:marRight w:val="0"/>
      <w:marTop w:val="0"/>
      <w:marBottom w:val="0"/>
      <w:divBdr>
        <w:top w:val="none" w:sz="0" w:space="0" w:color="auto"/>
        <w:left w:val="none" w:sz="0" w:space="0" w:color="auto"/>
        <w:bottom w:val="none" w:sz="0" w:space="0" w:color="auto"/>
        <w:right w:val="none" w:sz="0" w:space="0" w:color="auto"/>
      </w:divBdr>
    </w:div>
    <w:div w:id="1704162096">
      <w:bodyDiv w:val="1"/>
      <w:marLeft w:val="0"/>
      <w:marRight w:val="0"/>
      <w:marTop w:val="0"/>
      <w:marBottom w:val="0"/>
      <w:divBdr>
        <w:top w:val="none" w:sz="0" w:space="0" w:color="auto"/>
        <w:left w:val="none" w:sz="0" w:space="0" w:color="auto"/>
        <w:bottom w:val="none" w:sz="0" w:space="0" w:color="auto"/>
        <w:right w:val="none" w:sz="0" w:space="0" w:color="auto"/>
      </w:divBdr>
    </w:div>
    <w:div w:id="1828856807">
      <w:bodyDiv w:val="1"/>
      <w:marLeft w:val="0"/>
      <w:marRight w:val="0"/>
      <w:marTop w:val="0"/>
      <w:marBottom w:val="0"/>
      <w:divBdr>
        <w:top w:val="none" w:sz="0" w:space="0" w:color="auto"/>
        <w:left w:val="none" w:sz="0" w:space="0" w:color="auto"/>
        <w:bottom w:val="none" w:sz="0" w:space="0" w:color="auto"/>
        <w:right w:val="none" w:sz="0" w:space="0" w:color="auto"/>
      </w:divBdr>
    </w:div>
    <w:div w:id="1831745949">
      <w:bodyDiv w:val="1"/>
      <w:marLeft w:val="0"/>
      <w:marRight w:val="0"/>
      <w:marTop w:val="0"/>
      <w:marBottom w:val="0"/>
      <w:divBdr>
        <w:top w:val="none" w:sz="0" w:space="0" w:color="auto"/>
        <w:left w:val="none" w:sz="0" w:space="0" w:color="auto"/>
        <w:bottom w:val="none" w:sz="0" w:space="0" w:color="auto"/>
        <w:right w:val="none" w:sz="0" w:space="0" w:color="auto"/>
      </w:divBdr>
    </w:div>
    <w:div w:id="1930574619">
      <w:bodyDiv w:val="1"/>
      <w:marLeft w:val="0"/>
      <w:marRight w:val="0"/>
      <w:marTop w:val="0"/>
      <w:marBottom w:val="0"/>
      <w:divBdr>
        <w:top w:val="none" w:sz="0" w:space="0" w:color="auto"/>
        <w:left w:val="none" w:sz="0" w:space="0" w:color="auto"/>
        <w:bottom w:val="none" w:sz="0" w:space="0" w:color="auto"/>
        <w:right w:val="none" w:sz="0" w:space="0" w:color="auto"/>
      </w:divBdr>
    </w:div>
    <w:div w:id="1953320578">
      <w:bodyDiv w:val="1"/>
      <w:marLeft w:val="0"/>
      <w:marRight w:val="0"/>
      <w:marTop w:val="0"/>
      <w:marBottom w:val="0"/>
      <w:divBdr>
        <w:top w:val="none" w:sz="0" w:space="0" w:color="auto"/>
        <w:left w:val="none" w:sz="0" w:space="0" w:color="auto"/>
        <w:bottom w:val="none" w:sz="0" w:space="0" w:color="auto"/>
        <w:right w:val="none" w:sz="0" w:space="0" w:color="auto"/>
      </w:divBdr>
    </w:div>
    <w:div w:id="1960604550">
      <w:bodyDiv w:val="1"/>
      <w:marLeft w:val="0"/>
      <w:marRight w:val="0"/>
      <w:marTop w:val="0"/>
      <w:marBottom w:val="0"/>
      <w:divBdr>
        <w:top w:val="none" w:sz="0" w:space="0" w:color="auto"/>
        <w:left w:val="none" w:sz="0" w:space="0" w:color="auto"/>
        <w:bottom w:val="none" w:sz="0" w:space="0" w:color="auto"/>
        <w:right w:val="none" w:sz="0" w:space="0" w:color="auto"/>
      </w:divBdr>
    </w:div>
    <w:div w:id="1961497120">
      <w:bodyDiv w:val="1"/>
      <w:marLeft w:val="0"/>
      <w:marRight w:val="0"/>
      <w:marTop w:val="0"/>
      <w:marBottom w:val="0"/>
      <w:divBdr>
        <w:top w:val="none" w:sz="0" w:space="0" w:color="auto"/>
        <w:left w:val="none" w:sz="0" w:space="0" w:color="auto"/>
        <w:bottom w:val="none" w:sz="0" w:space="0" w:color="auto"/>
        <w:right w:val="none" w:sz="0" w:space="0" w:color="auto"/>
      </w:divBdr>
    </w:div>
    <w:div w:id="1977417754">
      <w:bodyDiv w:val="1"/>
      <w:marLeft w:val="0"/>
      <w:marRight w:val="0"/>
      <w:marTop w:val="0"/>
      <w:marBottom w:val="0"/>
      <w:divBdr>
        <w:top w:val="none" w:sz="0" w:space="0" w:color="auto"/>
        <w:left w:val="none" w:sz="0" w:space="0" w:color="auto"/>
        <w:bottom w:val="none" w:sz="0" w:space="0" w:color="auto"/>
        <w:right w:val="none" w:sz="0" w:space="0" w:color="auto"/>
      </w:divBdr>
    </w:div>
    <w:div w:id="1999990605">
      <w:bodyDiv w:val="1"/>
      <w:marLeft w:val="0"/>
      <w:marRight w:val="0"/>
      <w:marTop w:val="0"/>
      <w:marBottom w:val="0"/>
      <w:divBdr>
        <w:top w:val="none" w:sz="0" w:space="0" w:color="auto"/>
        <w:left w:val="none" w:sz="0" w:space="0" w:color="auto"/>
        <w:bottom w:val="none" w:sz="0" w:space="0" w:color="auto"/>
        <w:right w:val="none" w:sz="0" w:space="0" w:color="auto"/>
      </w:divBdr>
    </w:div>
    <w:div w:id="2020888748">
      <w:bodyDiv w:val="1"/>
      <w:marLeft w:val="0"/>
      <w:marRight w:val="0"/>
      <w:marTop w:val="0"/>
      <w:marBottom w:val="0"/>
      <w:divBdr>
        <w:top w:val="none" w:sz="0" w:space="0" w:color="auto"/>
        <w:left w:val="none" w:sz="0" w:space="0" w:color="auto"/>
        <w:bottom w:val="none" w:sz="0" w:space="0" w:color="auto"/>
        <w:right w:val="none" w:sz="0" w:space="0" w:color="auto"/>
      </w:divBdr>
    </w:div>
    <w:div w:id="2036343757">
      <w:bodyDiv w:val="1"/>
      <w:marLeft w:val="0"/>
      <w:marRight w:val="0"/>
      <w:marTop w:val="0"/>
      <w:marBottom w:val="0"/>
      <w:divBdr>
        <w:top w:val="none" w:sz="0" w:space="0" w:color="auto"/>
        <w:left w:val="none" w:sz="0" w:space="0" w:color="auto"/>
        <w:bottom w:val="none" w:sz="0" w:space="0" w:color="auto"/>
        <w:right w:val="none" w:sz="0" w:space="0" w:color="auto"/>
      </w:divBdr>
    </w:div>
    <w:div w:id="2078166348">
      <w:bodyDiv w:val="1"/>
      <w:marLeft w:val="0"/>
      <w:marRight w:val="0"/>
      <w:marTop w:val="0"/>
      <w:marBottom w:val="0"/>
      <w:divBdr>
        <w:top w:val="none" w:sz="0" w:space="0" w:color="auto"/>
        <w:left w:val="none" w:sz="0" w:space="0" w:color="auto"/>
        <w:bottom w:val="none" w:sz="0" w:space="0" w:color="auto"/>
        <w:right w:val="none" w:sz="0" w:space="0" w:color="auto"/>
      </w:divBdr>
    </w:div>
    <w:div w:id="212939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F7C44-8897-499F-9D07-5460C78C7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2000</TotalTime>
  <Pages>24</Pages>
  <Words>5516</Words>
  <Characters>31447</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ФГКУ "СРСПО МЧС России"</Company>
  <LinksUpToDate>false</LinksUpToDate>
  <CharactersWithSpaces>36890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Черемисин</dc:creator>
  <cp:keywords/>
  <dc:description/>
  <cp:lastModifiedBy>Владимир Черемисин</cp:lastModifiedBy>
  <cp:revision>97</cp:revision>
  <dcterms:created xsi:type="dcterms:W3CDTF">2021-12-12T10:14:00Z</dcterms:created>
  <dcterms:modified xsi:type="dcterms:W3CDTF">2023-08-27T09:27:00Z</dcterms:modified>
</cp:coreProperties>
</file>