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7" w:rsidRPr="005A026B" w:rsidRDefault="00703BA7" w:rsidP="005A026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5A026B">
        <w:rPr>
          <w:rFonts w:ascii="Times New Roman" w:hAnsi="Times New Roman" w:cs="Times New Roman"/>
          <w:b w:val="0"/>
          <w:color w:val="auto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5A026B">
        <w:rPr>
          <w:rFonts w:ascii="Times New Roman" w:hAnsi="Times New Roman" w:cs="Times New Roman"/>
          <w:b w:val="0"/>
          <w:color w:val="auto"/>
        </w:rPr>
        <w:t>Войно-Ясенецкого</w:t>
      </w:r>
      <w:proofErr w:type="spellEnd"/>
      <w:r w:rsidRPr="005A026B">
        <w:rPr>
          <w:rFonts w:ascii="Times New Roman" w:hAnsi="Times New Roman" w:cs="Times New Roman"/>
          <w:b w:val="0"/>
          <w:color w:val="auto"/>
        </w:rPr>
        <w:t>» Министерства здравоохранения Российской Федерации</w:t>
      </w:r>
    </w:p>
    <w:p w:rsidR="00703BA7" w:rsidRPr="002D7C50" w:rsidRDefault="00703BA7" w:rsidP="00703B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7C50">
        <w:rPr>
          <w:rFonts w:ascii="Times New Roman" w:hAnsi="Times New Roman" w:cs="Times New Roman"/>
          <w:bCs/>
          <w:sz w:val="28"/>
          <w:szCs w:val="28"/>
        </w:rPr>
        <w:t>Кафедра внутренних болезней №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703BA7" w:rsidRPr="002D7C50" w:rsidRDefault="00703BA7" w:rsidP="00703BA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03BA7" w:rsidRDefault="00703BA7" w:rsidP="00703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7C50">
        <w:rPr>
          <w:rFonts w:ascii="Times New Roman" w:hAnsi="Times New Roman" w:cs="Times New Roman"/>
          <w:bCs/>
          <w:sz w:val="28"/>
          <w:szCs w:val="28"/>
        </w:rPr>
        <w:t xml:space="preserve">Зав. кафедрой: д.м.н., профессор </w:t>
      </w:r>
      <w:r>
        <w:rPr>
          <w:rFonts w:ascii="Times New Roman" w:hAnsi="Times New Roman" w:cs="Times New Roman"/>
          <w:bCs/>
          <w:sz w:val="28"/>
          <w:szCs w:val="28"/>
        </w:rPr>
        <w:t>Никулина С.В.</w:t>
      </w:r>
    </w:p>
    <w:p w:rsidR="00703BA7" w:rsidRPr="002D7C50" w:rsidRDefault="00703BA7" w:rsidP="00703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7C5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реподаватель</w:t>
      </w:r>
      <w:r w:rsidRPr="002D7C50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к.м.н</w:t>
      </w:r>
      <w:r w:rsidRPr="002D7C50">
        <w:rPr>
          <w:rFonts w:ascii="Times New Roman" w:hAnsi="Times New Roman" w:cs="Times New Roman"/>
          <w:bCs/>
          <w:sz w:val="28"/>
          <w:szCs w:val="28"/>
        </w:rPr>
        <w:t xml:space="preserve">., </w:t>
      </w:r>
      <w:r>
        <w:rPr>
          <w:rFonts w:ascii="Times New Roman" w:hAnsi="Times New Roman" w:cs="Times New Roman"/>
          <w:bCs/>
          <w:sz w:val="28"/>
          <w:szCs w:val="28"/>
        </w:rPr>
        <w:t>доцент Николаева Л.В.</w:t>
      </w:r>
    </w:p>
    <w:p w:rsidR="00703BA7" w:rsidRPr="00405ABC" w:rsidRDefault="00703BA7" w:rsidP="00703BA7">
      <w:pPr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03BA7" w:rsidRPr="008E7C04" w:rsidRDefault="008E7C04" w:rsidP="00703BA7">
      <w:pPr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         </w:t>
      </w:r>
    </w:p>
    <w:p w:rsidR="009F36D2" w:rsidRPr="002D7C50" w:rsidRDefault="009F36D2" w:rsidP="00703BA7">
      <w:pPr>
        <w:rPr>
          <w:rFonts w:ascii="Times New Roman" w:hAnsi="Times New Roman" w:cs="Times New Roman"/>
          <w:sz w:val="28"/>
          <w:szCs w:val="28"/>
        </w:rPr>
      </w:pPr>
    </w:p>
    <w:p w:rsidR="00703BA7" w:rsidRPr="002D7C50" w:rsidRDefault="00703BA7" w:rsidP="00703B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C50">
        <w:rPr>
          <w:rFonts w:ascii="Times New Roman" w:hAnsi="Times New Roman" w:cs="Times New Roman"/>
          <w:b/>
          <w:bCs/>
          <w:sz w:val="28"/>
          <w:szCs w:val="28"/>
        </w:rPr>
        <w:t>ИСТОРИЯ БОЛЕЗНИ</w:t>
      </w:r>
    </w:p>
    <w:p w:rsidR="00703BA7" w:rsidRPr="000C70A3" w:rsidRDefault="00703BA7" w:rsidP="00703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0A3">
        <w:rPr>
          <w:rFonts w:ascii="Times New Roman" w:hAnsi="Times New Roman" w:cs="Times New Roman"/>
          <w:sz w:val="28"/>
          <w:szCs w:val="28"/>
        </w:rPr>
        <w:t>Ф.И.О. больно</w:t>
      </w:r>
      <w:r w:rsidR="00C32FEC">
        <w:rPr>
          <w:rFonts w:ascii="Times New Roman" w:hAnsi="Times New Roman" w:cs="Times New Roman"/>
          <w:sz w:val="28"/>
          <w:szCs w:val="28"/>
        </w:rPr>
        <w:t>й</w:t>
      </w:r>
      <w:r w:rsidRPr="000C70A3">
        <w:rPr>
          <w:rFonts w:ascii="Times New Roman" w:hAnsi="Times New Roman" w:cs="Times New Roman"/>
          <w:sz w:val="28"/>
          <w:szCs w:val="28"/>
        </w:rPr>
        <w:t xml:space="preserve">: </w:t>
      </w:r>
      <w:r w:rsidR="00625DB9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A7" w:rsidRPr="006C1E44" w:rsidRDefault="009F36D2" w:rsidP="006C1E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6D2">
        <w:rPr>
          <w:rFonts w:ascii="Times New Roman" w:hAnsi="Times New Roman" w:cs="Times New Roman"/>
          <w:sz w:val="28"/>
          <w:szCs w:val="28"/>
        </w:rPr>
        <w:t>Клинический диагноз</w:t>
      </w:r>
      <w:r w:rsidR="00703BA7" w:rsidRPr="009F36D2">
        <w:rPr>
          <w:rFonts w:ascii="Times New Roman" w:hAnsi="Times New Roman" w:cs="Times New Roman"/>
          <w:sz w:val="28"/>
          <w:szCs w:val="28"/>
        </w:rPr>
        <w:t xml:space="preserve">: </w:t>
      </w:r>
      <w:r w:rsidR="00EC0696">
        <w:rPr>
          <w:rFonts w:ascii="Times New Roman" w:hAnsi="Times New Roman" w:cs="Times New Roman"/>
          <w:sz w:val="28"/>
          <w:szCs w:val="28"/>
        </w:rPr>
        <w:t>Язвенный колит,</w:t>
      </w:r>
      <w:r w:rsidR="00B65BD3">
        <w:rPr>
          <w:rFonts w:ascii="Times New Roman" w:hAnsi="Times New Roman" w:cs="Times New Roman"/>
          <w:sz w:val="28"/>
          <w:szCs w:val="28"/>
        </w:rPr>
        <w:t xml:space="preserve"> левосторонний,</w:t>
      </w:r>
      <w:r w:rsidR="00EC0696">
        <w:rPr>
          <w:rFonts w:ascii="Times New Roman" w:hAnsi="Times New Roman" w:cs="Times New Roman"/>
          <w:sz w:val="28"/>
          <w:szCs w:val="28"/>
        </w:rPr>
        <w:t xml:space="preserve"> впервые выявленный, </w:t>
      </w:r>
      <w:proofErr w:type="gramStart"/>
      <w:r w:rsidR="00EC0696">
        <w:rPr>
          <w:rFonts w:ascii="Times New Roman" w:hAnsi="Times New Roman" w:cs="Times New Roman"/>
          <w:sz w:val="28"/>
          <w:szCs w:val="28"/>
        </w:rPr>
        <w:t>средне-тяжёлая</w:t>
      </w:r>
      <w:proofErr w:type="gramEnd"/>
      <w:r w:rsidR="00EC0696">
        <w:rPr>
          <w:rFonts w:ascii="Times New Roman" w:hAnsi="Times New Roman" w:cs="Times New Roman"/>
          <w:sz w:val="28"/>
          <w:szCs w:val="28"/>
        </w:rPr>
        <w:t xml:space="preserve"> атака</w:t>
      </w:r>
      <w:r w:rsidR="00703BA7" w:rsidRPr="009F36D2">
        <w:rPr>
          <w:rFonts w:ascii="Times New Roman" w:hAnsi="Times New Roman" w:cs="Times New Roman"/>
          <w:sz w:val="28"/>
          <w:szCs w:val="28"/>
        </w:rPr>
        <w:t>.</w:t>
      </w:r>
    </w:p>
    <w:p w:rsidR="00EC0696" w:rsidRPr="008E7C04" w:rsidRDefault="006C1E44" w:rsidP="008E7C0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5200" cy="1704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6D2" w:rsidRPr="000C70A3" w:rsidRDefault="009F36D2" w:rsidP="00703BA7">
      <w:pPr>
        <w:rPr>
          <w:rFonts w:ascii="Times New Roman" w:hAnsi="Times New Roman" w:cs="Times New Roman"/>
          <w:sz w:val="28"/>
          <w:szCs w:val="28"/>
        </w:rPr>
      </w:pPr>
    </w:p>
    <w:p w:rsidR="00703BA7" w:rsidRPr="000C70A3" w:rsidRDefault="00703BA7" w:rsidP="00703BA7">
      <w:pPr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 студентка 4</w:t>
      </w:r>
      <w:r w:rsidR="00EC0696">
        <w:rPr>
          <w:rFonts w:ascii="Times New Roman" w:hAnsi="Times New Roman" w:cs="Times New Roman"/>
          <w:sz w:val="28"/>
          <w:szCs w:val="28"/>
        </w:rPr>
        <w:t>05</w:t>
      </w:r>
      <w:r w:rsidRPr="000C70A3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703BA7" w:rsidRPr="000C70A3" w:rsidRDefault="00703BA7" w:rsidP="00703BA7">
      <w:pPr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703BA7" w:rsidRPr="000C70A3" w:rsidRDefault="00EC0696" w:rsidP="00703BA7">
      <w:pPr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Олеговна</w:t>
      </w:r>
    </w:p>
    <w:p w:rsidR="00703BA7" w:rsidRDefault="00703BA7" w:rsidP="00703B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EC0696">
        <w:rPr>
          <w:rFonts w:ascii="Times New Roman" w:hAnsi="Times New Roman" w:cs="Times New Roman"/>
          <w:sz w:val="28"/>
          <w:szCs w:val="28"/>
        </w:rPr>
        <w:t>29.11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EC069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69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.2018г.</w:t>
      </w:r>
    </w:p>
    <w:p w:rsidR="005A026B" w:rsidRPr="008E7C04" w:rsidRDefault="005A026B" w:rsidP="00703B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3BA7" w:rsidRPr="00FC740A" w:rsidRDefault="00703BA7" w:rsidP="009F36D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C70A3">
        <w:rPr>
          <w:rFonts w:ascii="Times New Roman" w:hAnsi="Times New Roman" w:cs="Times New Roman"/>
          <w:sz w:val="28"/>
          <w:szCs w:val="28"/>
        </w:rPr>
        <w:t>Кра</w:t>
      </w:r>
      <w:bookmarkStart w:id="0" w:name="_GoBack"/>
      <w:bookmarkEnd w:id="0"/>
      <w:r w:rsidRPr="000C70A3">
        <w:rPr>
          <w:rFonts w:ascii="Times New Roman" w:hAnsi="Times New Roman" w:cs="Times New Roman"/>
          <w:sz w:val="28"/>
          <w:szCs w:val="28"/>
        </w:rPr>
        <w:t>сноярск,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51DA4" w:rsidRPr="00371835" w:rsidRDefault="00703BA7" w:rsidP="00BB05C1">
      <w:pPr>
        <w:spacing w:line="30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lastRenderedPageBreak/>
        <w:t>ПАСПОРТНЫЕ ДАННЫЕ</w:t>
      </w:r>
    </w:p>
    <w:p w:rsidR="00951DA4" w:rsidRPr="00371835" w:rsidRDefault="00951DA4" w:rsidP="00BB05C1">
      <w:pPr>
        <w:pStyle w:val="a3"/>
        <w:numPr>
          <w:ilvl w:val="0"/>
          <w:numId w:val="17"/>
        </w:numPr>
        <w:spacing w:line="30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Ф.И.О: </w:t>
      </w:r>
      <w:r w:rsidR="00EC0696" w:rsidRPr="00371835">
        <w:rPr>
          <w:rFonts w:ascii="Times New Roman" w:hAnsi="Times New Roman" w:cs="Times New Roman"/>
          <w:sz w:val="24"/>
          <w:szCs w:val="24"/>
        </w:rPr>
        <w:t>Л</w:t>
      </w:r>
      <w:r w:rsidR="007A2456">
        <w:rPr>
          <w:rFonts w:ascii="Times New Roman" w:hAnsi="Times New Roman" w:cs="Times New Roman"/>
          <w:sz w:val="24"/>
          <w:szCs w:val="24"/>
        </w:rPr>
        <w:t>.</w:t>
      </w:r>
    </w:p>
    <w:p w:rsidR="00951DA4" w:rsidRPr="00371835" w:rsidRDefault="006F61A2" w:rsidP="00BB05C1">
      <w:pPr>
        <w:pStyle w:val="a3"/>
        <w:numPr>
          <w:ilvl w:val="0"/>
          <w:numId w:val="17"/>
        </w:numPr>
        <w:spacing w:line="30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П</w:t>
      </w:r>
      <w:r w:rsidR="00951DA4" w:rsidRPr="00371835">
        <w:rPr>
          <w:rFonts w:ascii="Times New Roman" w:hAnsi="Times New Roman" w:cs="Times New Roman"/>
          <w:sz w:val="24"/>
          <w:szCs w:val="24"/>
        </w:rPr>
        <w:t xml:space="preserve">ол: </w:t>
      </w:r>
      <w:r w:rsidR="00EC0696" w:rsidRPr="00371835">
        <w:rPr>
          <w:rFonts w:ascii="Times New Roman" w:hAnsi="Times New Roman" w:cs="Times New Roman"/>
          <w:sz w:val="24"/>
          <w:szCs w:val="24"/>
        </w:rPr>
        <w:t>женский</w:t>
      </w:r>
    </w:p>
    <w:p w:rsidR="006F61A2" w:rsidRPr="00371835" w:rsidRDefault="006F61A2" w:rsidP="00BB05C1">
      <w:pPr>
        <w:pStyle w:val="a3"/>
        <w:numPr>
          <w:ilvl w:val="0"/>
          <w:numId w:val="17"/>
        </w:numPr>
        <w:spacing w:line="30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FA57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183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51DA4" w:rsidRPr="00371835" w:rsidRDefault="00951DA4" w:rsidP="00BB05C1">
      <w:pPr>
        <w:pStyle w:val="a3"/>
        <w:numPr>
          <w:ilvl w:val="0"/>
          <w:numId w:val="17"/>
        </w:numPr>
        <w:spacing w:line="30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Национальность:</w:t>
      </w:r>
      <w:r w:rsidR="007B5E25" w:rsidRPr="00371835">
        <w:rPr>
          <w:rFonts w:ascii="Times New Roman" w:hAnsi="Times New Roman" w:cs="Times New Roman"/>
          <w:sz w:val="24"/>
          <w:szCs w:val="24"/>
        </w:rPr>
        <w:t xml:space="preserve"> </w:t>
      </w:r>
      <w:r w:rsidR="006F61A2" w:rsidRPr="00371835">
        <w:rPr>
          <w:rFonts w:ascii="Times New Roman" w:hAnsi="Times New Roman" w:cs="Times New Roman"/>
          <w:sz w:val="24"/>
          <w:szCs w:val="24"/>
        </w:rPr>
        <w:t>русск</w:t>
      </w:r>
      <w:r w:rsidR="00EC0696" w:rsidRPr="00371835">
        <w:rPr>
          <w:rFonts w:ascii="Times New Roman" w:hAnsi="Times New Roman" w:cs="Times New Roman"/>
          <w:sz w:val="24"/>
          <w:szCs w:val="24"/>
        </w:rPr>
        <w:t>ая</w:t>
      </w:r>
    </w:p>
    <w:p w:rsidR="00951DA4" w:rsidRPr="00371835" w:rsidRDefault="00951DA4" w:rsidP="00BB05C1">
      <w:pPr>
        <w:pStyle w:val="a3"/>
        <w:numPr>
          <w:ilvl w:val="0"/>
          <w:numId w:val="17"/>
        </w:numPr>
        <w:spacing w:line="30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7A2456">
        <w:rPr>
          <w:rFonts w:ascii="Times New Roman" w:hAnsi="Times New Roman" w:cs="Times New Roman"/>
          <w:sz w:val="24"/>
          <w:szCs w:val="24"/>
        </w:rPr>
        <w:t>-</w:t>
      </w:r>
    </w:p>
    <w:p w:rsidR="006F61A2" w:rsidRPr="00371835" w:rsidRDefault="006F61A2" w:rsidP="00BB05C1">
      <w:pPr>
        <w:pStyle w:val="a3"/>
        <w:numPr>
          <w:ilvl w:val="0"/>
          <w:numId w:val="17"/>
        </w:numPr>
        <w:spacing w:line="30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Профессия: </w:t>
      </w:r>
      <w:r w:rsidR="007A2456">
        <w:rPr>
          <w:rFonts w:ascii="Times New Roman" w:hAnsi="Times New Roman" w:cs="Times New Roman"/>
          <w:sz w:val="24"/>
          <w:szCs w:val="24"/>
        </w:rPr>
        <w:t>-</w:t>
      </w:r>
    </w:p>
    <w:p w:rsidR="00951DA4" w:rsidRPr="00371835" w:rsidRDefault="00951DA4" w:rsidP="00BB05C1">
      <w:pPr>
        <w:pStyle w:val="a3"/>
        <w:numPr>
          <w:ilvl w:val="0"/>
          <w:numId w:val="17"/>
        </w:numPr>
        <w:spacing w:line="30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 w:rsidR="006F61A2" w:rsidRPr="00371835">
        <w:rPr>
          <w:rFonts w:ascii="Times New Roman" w:hAnsi="Times New Roman" w:cs="Times New Roman"/>
          <w:sz w:val="24"/>
          <w:szCs w:val="24"/>
        </w:rPr>
        <w:t>не работает</w:t>
      </w:r>
    </w:p>
    <w:p w:rsidR="00951DA4" w:rsidRPr="00371835" w:rsidRDefault="00951DA4" w:rsidP="00BB05C1">
      <w:pPr>
        <w:pStyle w:val="a3"/>
        <w:numPr>
          <w:ilvl w:val="0"/>
          <w:numId w:val="17"/>
        </w:numPr>
        <w:spacing w:line="30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Адрес постоянного места жительства: </w:t>
      </w:r>
      <w:r w:rsidR="007A2456">
        <w:rPr>
          <w:rFonts w:ascii="Times New Roman" w:hAnsi="Times New Roman" w:cs="Times New Roman"/>
          <w:sz w:val="24"/>
          <w:szCs w:val="24"/>
        </w:rPr>
        <w:t>-</w:t>
      </w:r>
    </w:p>
    <w:p w:rsidR="00951DA4" w:rsidRPr="00371835" w:rsidRDefault="00951DA4" w:rsidP="00BB05C1">
      <w:pPr>
        <w:pStyle w:val="a3"/>
        <w:numPr>
          <w:ilvl w:val="0"/>
          <w:numId w:val="17"/>
        </w:numPr>
        <w:spacing w:line="30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Полис обязательного медицинского страхования: </w:t>
      </w:r>
      <w:r w:rsidR="006F61A2" w:rsidRPr="00371835">
        <w:rPr>
          <w:rFonts w:ascii="Times New Roman" w:hAnsi="Times New Roman" w:cs="Times New Roman"/>
          <w:sz w:val="24"/>
          <w:szCs w:val="24"/>
        </w:rPr>
        <w:t>имеется</w:t>
      </w:r>
    </w:p>
    <w:p w:rsidR="00951DA4" w:rsidRPr="00371835" w:rsidRDefault="004074D5" w:rsidP="00BB05C1">
      <w:pPr>
        <w:pStyle w:val="a3"/>
        <w:numPr>
          <w:ilvl w:val="0"/>
          <w:numId w:val="17"/>
        </w:numPr>
        <w:spacing w:line="30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 </w:t>
      </w:r>
      <w:r w:rsidR="00951DA4" w:rsidRPr="00371835">
        <w:rPr>
          <w:rFonts w:ascii="Times New Roman" w:hAnsi="Times New Roman" w:cs="Times New Roman"/>
          <w:sz w:val="24"/>
          <w:szCs w:val="24"/>
        </w:rPr>
        <w:t xml:space="preserve">Дата, время поступления: </w:t>
      </w:r>
      <w:r w:rsidR="00EC0696" w:rsidRPr="00371835">
        <w:rPr>
          <w:rFonts w:ascii="Times New Roman" w:hAnsi="Times New Roman" w:cs="Times New Roman"/>
          <w:sz w:val="24"/>
          <w:szCs w:val="24"/>
        </w:rPr>
        <w:t>28.11</w:t>
      </w:r>
      <w:r w:rsidR="006F61A2" w:rsidRPr="00371835">
        <w:rPr>
          <w:rFonts w:ascii="Times New Roman" w:hAnsi="Times New Roman" w:cs="Times New Roman"/>
          <w:sz w:val="24"/>
          <w:szCs w:val="24"/>
        </w:rPr>
        <w:t>.2018, 09:2</w:t>
      </w:r>
      <w:r w:rsidR="00EC0696" w:rsidRPr="00371835">
        <w:rPr>
          <w:rFonts w:ascii="Times New Roman" w:hAnsi="Times New Roman" w:cs="Times New Roman"/>
          <w:sz w:val="24"/>
          <w:szCs w:val="24"/>
        </w:rPr>
        <w:t>5</w:t>
      </w:r>
    </w:p>
    <w:p w:rsidR="00951DA4" w:rsidRPr="00371835" w:rsidRDefault="004074D5" w:rsidP="00BB05C1">
      <w:pPr>
        <w:pStyle w:val="a3"/>
        <w:numPr>
          <w:ilvl w:val="0"/>
          <w:numId w:val="17"/>
        </w:numPr>
        <w:spacing w:line="30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 </w:t>
      </w:r>
      <w:r w:rsidR="006F61A2" w:rsidRPr="00371835">
        <w:rPr>
          <w:rFonts w:ascii="Times New Roman" w:hAnsi="Times New Roman" w:cs="Times New Roman"/>
          <w:sz w:val="24"/>
          <w:szCs w:val="24"/>
        </w:rPr>
        <w:t>Н</w:t>
      </w:r>
      <w:r w:rsidR="00951DA4" w:rsidRPr="00371835">
        <w:rPr>
          <w:rFonts w:ascii="Times New Roman" w:hAnsi="Times New Roman" w:cs="Times New Roman"/>
          <w:sz w:val="24"/>
          <w:szCs w:val="24"/>
        </w:rPr>
        <w:t>аправлен</w:t>
      </w:r>
      <w:r w:rsidR="00EC0696" w:rsidRPr="00371835">
        <w:rPr>
          <w:rFonts w:ascii="Times New Roman" w:hAnsi="Times New Roman" w:cs="Times New Roman"/>
          <w:sz w:val="24"/>
          <w:szCs w:val="24"/>
        </w:rPr>
        <w:t>а</w:t>
      </w:r>
      <w:r w:rsidR="00951DA4" w:rsidRPr="00371835">
        <w:rPr>
          <w:rFonts w:ascii="Times New Roman" w:hAnsi="Times New Roman" w:cs="Times New Roman"/>
          <w:sz w:val="24"/>
          <w:szCs w:val="24"/>
        </w:rPr>
        <w:t xml:space="preserve">: </w:t>
      </w:r>
      <w:r w:rsidR="00EC0696" w:rsidRPr="00371835">
        <w:rPr>
          <w:rFonts w:ascii="Times New Roman" w:hAnsi="Times New Roman" w:cs="Times New Roman"/>
          <w:sz w:val="24"/>
          <w:szCs w:val="24"/>
        </w:rPr>
        <w:t>Красноярская межрайонная больница №2</w:t>
      </w:r>
    </w:p>
    <w:p w:rsidR="006F61A2" w:rsidRPr="00371835" w:rsidRDefault="004074D5" w:rsidP="00BB05C1">
      <w:pPr>
        <w:pStyle w:val="a3"/>
        <w:numPr>
          <w:ilvl w:val="0"/>
          <w:numId w:val="17"/>
        </w:numPr>
        <w:spacing w:line="30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 </w:t>
      </w:r>
      <w:r w:rsidR="00951DA4" w:rsidRPr="00371835">
        <w:rPr>
          <w:rFonts w:ascii="Times New Roman" w:hAnsi="Times New Roman" w:cs="Times New Roman"/>
          <w:sz w:val="24"/>
          <w:szCs w:val="24"/>
        </w:rPr>
        <w:t xml:space="preserve">Диагноз при направлении: </w:t>
      </w:r>
      <w:r w:rsidR="00EC0696" w:rsidRPr="00371835">
        <w:rPr>
          <w:rFonts w:ascii="Times New Roman" w:hAnsi="Times New Roman" w:cs="Times New Roman"/>
          <w:sz w:val="24"/>
          <w:szCs w:val="24"/>
        </w:rPr>
        <w:t xml:space="preserve">Язвенный (хронический) </w:t>
      </w:r>
      <w:proofErr w:type="spellStart"/>
      <w:r w:rsidR="00EC0696" w:rsidRPr="00371835">
        <w:rPr>
          <w:rFonts w:ascii="Times New Roman" w:hAnsi="Times New Roman" w:cs="Times New Roman"/>
          <w:sz w:val="24"/>
          <w:szCs w:val="24"/>
        </w:rPr>
        <w:t>ректосигмоидит</w:t>
      </w:r>
      <w:proofErr w:type="spellEnd"/>
    </w:p>
    <w:p w:rsidR="00062356" w:rsidRPr="00371835" w:rsidRDefault="004074D5" w:rsidP="00BB05C1">
      <w:pPr>
        <w:pStyle w:val="a3"/>
        <w:numPr>
          <w:ilvl w:val="0"/>
          <w:numId w:val="17"/>
        </w:numPr>
        <w:spacing w:line="30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 </w:t>
      </w:r>
      <w:r w:rsidR="00951DA4" w:rsidRPr="00371835">
        <w:rPr>
          <w:rFonts w:ascii="Times New Roman" w:hAnsi="Times New Roman" w:cs="Times New Roman"/>
          <w:sz w:val="24"/>
          <w:szCs w:val="24"/>
        </w:rPr>
        <w:t xml:space="preserve">Диагноз </w:t>
      </w:r>
      <w:r w:rsidR="00EC0696" w:rsidRPr="00371835">
        <w:rPr>
          <w:rFonts w:ascii="Times New Roman" w:hAnsi="Times New Roman" w:cs="Times New Roman"/>
          <w:sz w:val="24"/>
          <w:szCs w:val="24"/>
        </w:rPr>
        <w:t>при поступлении</w:t>
      </w:r>
      <w:r w:rsidR="00951DA4" w:rsidRPr="00371835">
        <w:rPr>
          <w:rFonts w:ascii="Times New Roman" w:hAnsi="Times New Roman" w:cs="Times New Roman"/>
          <w:sz w:val="24"/>
          <w:szCs w:val="24"/>
        </w:rPr>
        <w:t xml:space="preserve">: </w:t>
      </w:r>
      <w:r w:rsidR="00EC0696" w:rsidRPr="00371835">
        <w:rPr>
          <w:rFonts w:ascii="Times New Roman" w:hAnsi="Times New Roman" w:cs="Times New Roman"/>
          <w:sz w:val="24"/>
          <w:szCs w:val="24"/>
        </w:rPr>
        <w:t>Неспецифический язвенный колит, левостороннее поражение</w:t>
      </w:r>
      <w:r w:rsidRPr="00371835">
        <w:rPr>
          <w:rFonts w:ascii="Times New Roman" w:hAnsi="Times New Roman" w:cs="Times New Roman"/>
          <w:sz w:val="24"/>
          <w:szCs w:val="24"/>
        </w:rPr>
        <w:t>, обострение средней степени тяжести</w:t>
      </w:r>
    </w:p>
    <w:p w:rsidR="00EE64A8" w:rsidRPr="00371835" w:rsidRDefault="004074D5" w:rsidP="00BB05C1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 </w:t>
      </w:r>
      <w:r w:rsidR="00951DA4" w:rsidRPr="00371835">
        <w:rPr>
          <w:rFonts w:ascii="Times New Roman" w:hAnsi="Times New Roman" w:cs="Times New Roman"/>
          <w:sz w:val="24"/>
          <w:szCs w:val="24"/>
        </w:rPr>
        <w:t xml:space="preserve">Диагноз клинический: </w:t>
      </w:r>
      <w:r w:rsidRPr="00371835">
        <w:rPr>
          <w:rFonts w:ascii="Times New Roman" w:hAnsi="Times New Roman" w:cs="Times New Roman"/>
          <w:sz w:val="24"/>
          <w:szCs w:val="24"/>
        </w:rPr>
        <w:t xml:space="preserve">Язвенный колит, </w:t>
      </w:r>
      <w:r w:rsidR="00B65BD3">
        <w:rPr>
          <w:rFonts w:ascii="Times New Roman" w:hAnsi="Times New Roman" w:cs="Times New Roman"/>
          <w:sz w:val="24"/>
          <w:szCs w:val="24"/>
        </w:rPr>
        <w:t xml:space="preserve">левосторонний, </w:t>
      </w:r>
      <w:r w:rsidRPr="00371835">
        <w:rPr>
          <w:rFonts w:ascii="Times New Roman" w:hAnsi="Times New Roman" w:cs="Times New Roman"/>
          <w:sz w:val="24"/>
          <w:szCs w:val="24"/>
        </w:rPr>
        <w:t xml:space="preserve">впервые выявленный, </w:t>
      </w:r>
      <w:proofErr w:type="gramStart"/>
      <w:r w:rsidRPr="00371835">
        <w:rPr>
          <w:rFonts w:ascii="Times New Roman" w:hAnsi="Times New Roman" w:cs="Times New Roman"/>
          <w:sz w:val="24"/>
          <w:szCs w:val="24"/>
        </w:rPr>
        <w:t>средне-тяжёлая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 xml:space="preserve"> атака.</w:t>
      </w:r>
    </w:p>
    <w:p w:rsidR="00951DA4" w:rsidRPr="00371835" w:rsidRDefault="00951DA4" w:rsidP="00BB05C1">
      <w:pPr>
        <w:pStyle w:val="a3"/>
        <w:numPr>
          <w:ilvl w:val="0"/>
          <w:numId w:val="17"/>
        </w:numPr>
        <w:spacing w:line="300" w:lineRule="auto"/>
        <w:ind w:left="1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: </w:t>
      </w:r>
      <w:r w:rsidR="004074D5" w:rsidRPr="00371835">
        <w:rPr>
          <w:rFonts w:ascii="Times New Roman" w:hAnsi="Times New Roman" w:cs="Times New Roman"/>
          <w:sz w:val="24"/>
          <w:szCs w:val="24"/>
        </w:rPr>
        <w:t>29.11. - 05.12.2018г.</w:t>
      </w:r>
    </w:p>
    <w:p w:rsidR="00EE64A8" w:rsidRPr="00371835" w:rsidRDefault="00EE64A8" w:rsidP="00BB05C1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br w:type="page"/>
      </w:r>
    </w:p>
    <w:p w:rsidR="00951DA4" w:rsidRPr="00371835" w:rsidRDefault="00951DA4" w:rsidP="00BB05C1">
      <w:pPr>
        <w:spacing w:line="30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lastRenderedPageBreak/>
        <w:t>ЖАЛОБЫ ПРИ ПОСТУПЛЕНИИ</w:t>
      </w:r>
    </w:p>
    <w:p w:rsidR="00645AF0" w:rsidRPr="00371835" w:rsidRDefault="00645AF0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На жидкий кашицеобразный стул с остатками непереваренной пищи и прожилками алой крови до 15 раз в день, наличие ложных и императивных позывов к дефекации, плеск и урчание в животе, слабость, сонливость.</w:t>
      </w:r>
    </w:p>
    <w:p w:rsidR="00645AF0" w:rsidRPr="00371835" w:rsidRDefault="00645AF0" w:rsidP="00BB05C1">
      <w:pPr>
        <w:spacing w:line="30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ЖАЛОБЫ НА МОМЕНТ КУРАЦИИ</w:t>
      </w:r>
    </w:p>
    <w:p w:rsidR="00645AF0" w:rsidRPr="00371835" w:rsidRDefault="00645AF0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На жидкий кашицеобразный стул с прожилками крови до 7 раз в день, плеск и урчание в животе, сонливость.</w:t>
      </w:r>
    </w:p>
    <w:p w:rsidR="00951DA4" w:rsidRPr="00371835" w:rsidRDefault="00EE64A8" w:rsidP="00BB05C1">
      <w:pPr>
        <w:spacing w:line="30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ANAMNESIS MORBI</w:t>
      </w:r>
    </w:p>
    <w:p w:rsidR="00645AF0" w:rsidRPr="00371835" w:rsidRDefault="00645AF0" w:rsidP="00BB05C1">
      <w:pPr>
        <w:spacing w:line="30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Заболела остро, считает себя больной с сентября 2018 года, когда впервые появились слабость, жидкий стул с прожилками алой крови и остатками непереваренной пищи до 15 раз в день.</w:t>
      </w:r>
    </w:p>
    <w:p w:rsidR="00645AF0" w:rsidRPr="00371835" w:rsidRDefault="00645AF0" w:rsidP="00BB05C1">
      <w:pPr>
        <w:spacing w:line="30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Болезнь связывает с перенесённым в августе 2018 стрессом. Наследственность отягощена: бабушка пациентки умерла в возрасте 42 лет по причине заболевания кишечника. Самостоятельно принимала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>, улучшения состояния не наблюдалось.</w:t>
      </w:r>
    </w:p>
    <w:p w:rsidR="009B15DD" w:rsidRPr="00371835" w:rsidRDefault="00645AF0" w:rsidP="00BB05C1">
      <w:pPr>
        <w:spacing w:line="30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Ранее обращалась к проктологу, после проведённого пальцевого обследования и осмотра ректоскопом поставлен </w:t>
      </w:r>
      <w:proofErr w:type="gramStart"/>
      <w:r w:rsidRPr="00371835">
        <w:rPr>
          <w:rFonts w:ascii="Times New Roman" w:hAnsi="Times New Roman" w:cs="Times New Roman"/>
          <w:sz w:val="24"/>
          <w:szCs w:val="24"/>
        </w:rPr>
        <w:t>диагноз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 xml:space="preserve"> геморрой, назначено лечение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сульфасалазином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, </w:t>
      </w:r>
      <w:r w:rsidR="009B15DD" w:rsidRPr="00371835">
        <w:rPr>
          <w:rFonts w:ascii="Times New Roman" w:hAnsi="Times New Roman" w:cs="Times New Roman"/>
          <w:sz w:val="24"/>
          <w:szCs w:val="24"/>
        </w:rPr>
        <w:t>микроклизмами с гидрокортизоном. На фоне проводимой терапии состояние осталось без изменений</w:t>
      </w:r>
      <w:r w:rsidRPr="003718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AF0" w:rsidRPr="00371835" w:rsidRDefault="00645AF0" w:rsidP="00BB05C1">
      <w:pPr>
        <w:spacing w:line="30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28.11.2018 </w:t>
      </w:r>
      <w:proofErr w:type="gramStart"/>
      <w:r w:rsidR="009B15DD" w:rsidRPr="00371835">
        <w:rPr>
          <w:rFonts w:ascii="Times New Roman" w:hAnsi="Times New Roman" w:cs="Times New Roman"/>
          <w:sz w:val="24"/>
          <w:szCs w:val="24"/>
        </w:rPr>
        <w:t>госпитализирована</w:t>
      </w:r>
      <w:proofErr w:type="gramEnd"/>
      <w:r w:rsidR="009B15DD" w:rsidRPr="00371835">
        <w:rPr>
          <w:rFonts w:ascii="Times New Roman" w:hAnsi="Times New Roman" w:cs="Times New Roman"/>
          <w:sz w:val="24"/>
          <w:szCs w:val="24"/>
        </w:rPr>
        <w:t xml:space="preserve"> в</w:t>
      </w:r>
      <w:r w:rsidRPr="00371835">
        <w:rPr>
          <w:rFonts w:ascii="Times New Roman" w:hAnsi="Times New Roman" w:cs="Times New Roman"/>
          <w:sz w:val="24"/>
          <w:szCs w:val="24"/>
        </w:rPr>
        <w:t xml:space="preserve"> гастроэнтерологическое отделение КГБУЗ КМКБ №20 им. И. С.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Берзона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, </w:t>
      </w:r>
      <w:r w:rsidRPr="00B65BD3">
        <w:rPr>
          <w:rFonts w:ascii="Times New Roman" w:hAnsi="Times New Roman" w:cs="Times New Roman"/>
          <w:sz w:val="24"/>
          <w:szCs w:val="24"/>
        </w:rPr>
        <w:t xml:space="preserve">где </w:t>
      </w:r>
      <w:r w:rsidR="00B65BD3" w:rsidRPr="00B65BD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="00B65BD3" w:rsidRPr="00B65BD3">
        <w:rPr>
          <w:rFonts w:ascii="Times New Roman" w:hAnsi="Times New Roman" w:cs="Times New Roman"/>
          <w:sz w:val="24"/>
          <w:szCs w:val="24"/>
        </w:rPr>
        <w:t>колоноскопии</w:t>
      </w:r>
      <w:proofErr w:type="spellEnd"/>
      <w:r w:rsidR="00B65BD3" w:rsidRPr="00B65BD3">
        <w:rPr>
          <w:rFonts w:ascii="Times New Roman" w:hAnsi="Times New Roman" w:cs="Times New Roman"/>
          <w:sz w:val="24"/>
          <w:szCs w:val="24"/>
        </w:rPr>
        <w:t xml:space="preserve"> с биопсией</w:t>
      </w:r>
      <w:r w:rsidR="00B65BD3" w:rsidRPr="00371835">
        <w:t xml:space="preserve"> </w:t>
      </w:r>
      <w:r w:rsidR="009B15DD" w:rsidRPr="00371835">
        <w:rPr>
          <w:rFonts w:ascii="Times New Roman" w:hAnsi="Times New Roman" w:cs="Times New Roman"/>
          <w:sz w:val="24"/>
          <w:szCs w:val="24"/>
        </w:rPr>
        <w:t xml:space="preserve">был установлен диагноз </w:t>
      </w:r>
      <w:r w:rsidRPr="00371835">
        <w:rPr>
          <w:rFonts w:ascii="Times New Roman" w:hAnsi="Times New Roman" w:cs="Times New Roman"/>
          <w:sz w:val="24"/>
          <w:szCs w:val="24"/>
        </w:rPr>
        <w:t>яз</w:t>
      </w:r>
      <w:r w:rsidR="009B15DD" w:rsidRPr="00371835">
        <w:rPr>
          <w:rFonts w:ascii="Times New Roman" w:hAnsi="Times New Roman" w:cs="Times New Roman"/>
          <w:sz w:val="24"/>
          <w:szCs w:val="24"/>
        </w:rPr>
        <w:t>венный колит</w:t>
      </w:r>
      <w:r w:rsidRPr="00371835">
        <w:rPr>
          <w:rFonts w:ascii="Times New Roman" w:hAnsi="Times New Roman" w:cs="Times New Roman"/>
          <w:sz w:val="24"/>
          <w:szCs w:val="24"/>
        </w:rPr>
        <w:t xml:space="preserve"> с поражением </w:t>
      </w:r>
      <w:r w:rsidR="009B15DD" w:rsidRPr="00371835">
        <w:rPr>
          <w:rFonts w:ascii="Times New Roman" w:hAnsi="Times New Roman" w:cs="Times New Roman"/>
          <w:sz w:val="24"/>
          <w:szCs w:val="24"/>
        </w:rPr>
        <w:t>левых отделов толстой кишки</w:t>
      </w:r>
      <w:r w:rsidRPr="00371835">
        <w:rPr>
          <w:rFonts w:ascii="Times New Roman" w:hAnsi="Times New Roman" w:cs="Times New Roman"/>
          <w:sz w:val="24"/>
          <w:szCs w:val="24"/>
        </w:rPr>
        <w:t xml:space="preserve">. </w:t>
      </w:r>
      <w:r w:rsidR="009B15DD" w:rsidRPr="00371835">
        <w:rPr>
          <w:rFonts w:ascii="Times New Roman" w:hAnsi="Times New Roman" w:cs="Times New Roman"/>
          <w:sz w:val="24"/>
          <w:szCs w:val="24"/>
        </w:rPr>
        <w:t>В</w:t>
      </w:r>
      <w:r w:rsidRPr="00371835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9B15DD" w:rsidRPr="00371835">
        <w:rPr>
          <w:rFonts w:ascii="Times New Roman" w:hAnsi="Times New Roman" w:cs="Times New Roman"/>
          <w:sz w:val="24"/>
          <w:szCs w:val="24"/>
        </w:rPr>
        <w:t xml:space="preserve">пациентка </w:t>
      </w:r>
      <w:r w:rsidRPr="00371835">
        <w:rPr>
          <w:rFonts w:ascii="Times New Roman" w:hAnsi="Times New Roman" w:cs="Times New Roman"/>
          <w:sz w:val="24"/>
          <w:szCs w:val="24"/>
        </w:rPr>
        <w:t>проходит курс</w:t>
      </w:r>
      <w:r w:rsidR="00B65BD3">
        <w:rPr>
          <w:rFonts w:ascii="Times New Roman" w:hAnsi="Times New Roman" w:cs="Times New Roman"/>
          <w:sz w:val="24"/>
          <w:szCs w:val="24"/>
        </w:rPr>
        <w:t xml:space="preserve"> обследования и </w:t>
      </w:r>
      <w:r w:rsidRPr="00371835">
        <w:rPr>
          <w:rFonts w:ascii="Times New Roman" w:hAnsi="Times New Roman" w:cs="Times New Roman"/>
          <w:sz w:val="24"/>
          <w:szCs w:val="24"/>
        </w:rPr>
        <w:t>лечения в стационаре.</w:t>
      </w:r>
    </w:p>
    <w:p w:rsidR="00951DA4" w:rsidRPr="00371835" w:rsidRDefault="00951DA4" w:rsidP="00BB05C1">
      <w:pPr>
        <w:spacing w:line="30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ANAMNESIS VITAE</w:t>
      </w:r>
    </w:p>
    <w:p w:rsidR="00870E6A" w:rsidRPr="00371835" w:rsidRDefault="00870E6A" w:rsidP="00BB05C1">
      <w:pPr>
        <w:spacing w:line="30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Родилась в городе Красноярске в полной семье. Росла и развивалась соответственно полу и возрасту. Из перенесённых заболеваний отмечает ОРВИ не чаще 1 раза в год, ветряную оспу. Имеет отягощённый семейный анамнез: бабушка пациентки умерла в 42 года от заболевания кишечника. Травм, гемотрансфузий не было. </w:t>
      </w:r>
    </w:p>
    <w:p w:rsidR="00870E6A" w:rsidRPr="00371835" w:rsidRDefault="00870E6A" w:rsidP="00BB05C1">
      <w:pPr>
        <w:spacing w:line="30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В настоящее время не работает. Материально-бытовые условия удовлетворительные. Регулярно питается домашней пищей. Вредные привычки отрицает. Перенесённые заболевания: ОРВИ. ВИЧ, гепатиты, ИППП</w:t>
      </w:r>
      <w:r w:rsidR="00675559" w:rsidRPr="00371835">
        <w:rPr>
          <w:rFonts w:ascii="Times New Roman" w:hAnsi="Times New Roman" w:cs="Times New Roman"/>
          <w:sz w:val="24"/>
          <w:szCs w:val="24"/>
        </w:rPr>
        <w:t xml:space="preserve"> отрицает. Сахарный диабет, гипертоническую болезнь, бронхиальную астму у себя и близких родственников отрицает.</w:t>
      </w:r>
    </w:p>
    <w:p w:rsidR="00870E6A" w:rsidRPr="00371835" w:rsidRDefault="00870E6A" w:rsidP="00BB05C1">
      <w:pPr>
        <w:spacing w:line="30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71835">
        <w:rPr>
          <w:rFonts w:ascii="Times New Roman" w:hAnsi="Times New Roman" w:cs="Times New Roman"/>
          <w:sz w:val="24"/>
          <w:szCs w:val="24"/>
        </w:rPr>
        <w:t>Mensis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с 1</w:t>
      </w:r>
      <w:r w:rsidR="00675559" w:rsidRPr="00371835">
        <w:rPr>
          <w:rFonts w:ascii="Times New Roman" w:hAnsi="Times New Roman" w:cs="Times New Roman"/>
          <w:sz w:val="24"/>
          <w:szCs w:val="24"/>
        </w:rPr>
        <w:t xml:space="preserve">6 </w:t>
      </w:r>
      <w:r w:rsidRPr="00371835">
        <w:rPr>
          <w:rFonts w:ascii="Times New Roman" w:hAnsi="Times New Roman" w:cs="Times New Roman"/>
          <w:sz w:val="24"/>
          <w:szCs w:val="24"/>
        </w:rPr>
        <w:t>лет</w:t>
      </w:r>
      <w:r w:rsidR="00675559" w:rsidRPr="003718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75559" w:rsidRPr="00371835">
        <w:rPr>
          <w:rFonts w:ascii="Times New Roman" w:hAnsi="Times New Roman" w:cs="Times New Roman"/>
          <w:sz w:val="24"/>
          <w:szCs w:val="24"/>
        </w:rPr>
        <w:t>нерегулярные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 xml:space="preserve">. В анамнезе </w:t>
      </w:r>
      <w:r w:rsidR="00B65BD3">
        <w:rPr>
          <w:rFonts w:ascii="Times New Roman" w:hAnsi="Times New Roman" w:cs="Times New Roman"/>
          <w:sz w:val="24"/>
          <w:szCs w:val="24"/>
        </w:rPr>
        <w:t>К</w:t>
      </w:r>
      <w:r w:rsidR="00675559" w:rsidRPr="00371835">
        <w:rPr>
          <w:rFonts w:ascii="Times New Roman" w:hAnsi="Times New Roman" w:cs="Times New Roman"/>
          <w:sz w:val="24"/>
          <w:szCs w:val="24"/>
        </w:rPr>
        <w:t xml:space="preserve">есарево сечение в </w:t>
      </w:r>
      <w:r w:rsidR="00675559" w:rsidRPr="00F10ED8">
        <w:rPr>
          <w:rFonts w:ascii="Times New Roman" w:hAnsi="Times New Roman" w:cs="Times New Roman"/>
          <w:sz w:val="24"/>
          <w:szCs w:val="24"/>
        </w:rPr>
        <w:t>20</w:t>
      </w:r>
      <w:r w:rsidR="00F10ED8" w:rsidRPr="00F10ED8">
        <w:rPr>
          <w:rFonts w:ascii="Times New Roman" w:hAnsi="Times New Roman" w:cs="Times New Roman"/>
          <w:sz w:val="24"/>
          <w:szCs w:val="24"/>
        </w:rPr>
        <w:t>0</w:t>
      </w:r>
      <w:r w:rsidR="00675559" w:rsidRPr="00F10ED8">
        <w:rPr>
          <w:rFonts w:ascii="Times New Roman" w:hAnsi="Times New Roman" w:cs="Times New Roman"/>
          <w:sz w:val="24"/>
          <w:szCs w:val="24"/>
        </w:rPr>
        <w:t>3</w:t>
      </w:r>
      <w:r w:rsidR="00675559" w:rsidRPr="00371835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718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559" w:rsidRDefault="00870E6A" w:rsidP="00BB05C1">
      <w:pPr>
        <w:spacing w:line="30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анамнез </w:t>
      </w:r>
      <w:r w:rsidR="00675559" w:rsidRPr="00371835">
        <w:rPr>
          <w:rFonts w:ascii="Times New Roman" w:hAnsi="Times New Roman" w:cs="Times New Roman"/>
          <w:sz w:val="24"/>
          <w:szCs w:val="24"/>
        </w:rPr>
        <w:t xml:space="preserve">не </w:t>
      </w:r>
      <w:r w:rsidRPr="00371835">
        <w:rPr>
          <w:rFonts w:ascii="Times New Roman" w:hAnsi="Times New Roman" w:cs="Times New Roman"/>
          <w:sz w:val="24"/>
          <w:szCs w:val="24"/>
        </w:rPr>
        <w:t>отягощён</w:t>
      </w:r>
      <w:r w:rsidR="002704C9">
        <w:rPr>
          <w:rFonts w:ascii="Times New Roman" w:hAnsi="Times New Roman" w:cs="Times New Roman"/>
          <w:sz w:val="24"/>
          <w:szCs w:val="24"/>
        </w:rPr>
        <w:t>.</w:t>
      </w:r>
    </w:p>
    <w:p w:rsidR="002704C9" w:rsidRPr="00371835" w:rsidRDefault="002704C9" w:rsidP="00BB05C1">
      <w:pPr>
        <w:spacing w:line="30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2704C9" w:rsidRDefault="00870E6A" w:rsidP="002704C9">
      <w:pPr>
        <w:spacing w:line="30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 </w:t>
      </w:r>
      <w:r w:rsidR="00AB7C7A" w:rsidRPr="00371835">
        <w:rPr>
          <w:rFonts w:ascii="Times New Roman" w:hAnsi="Times New Roman" w:cs="Times New Roman"/>
          <w:b/>
          <w:sz w:val="24"/>
          <w:szCs w:val="24"/>
        </w:rPr>
        <w:t>STATUS PRAESENS</w:t>
      </w:r>
    </w:p>
    <w:p w:rsidR="005F25ED" w:rsidRPr="002704C9" w:rsidRDefault="005F25ED" w:rsidP="002704C9">
      <w:pPr>
        <w:spacing w:line="30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Общий вид больного</w:t>
      </w:r>
      <w:r w:rsidRPr="00371835">
        <w:rPr>
          <w:rFonts w:ascii="Times New Roman" w:hAnsi="Times New Roman" w:cs="Times New Roman"/>
          <w:sz w:val="24"/>
          <w:szCs w:val="24"/>
        </w:rPr>
        <w:t>: сознание ясное, положение активное, состояние средней тяжести. Выражение лица обычное, шея обычной формы.</w:t>
      </w:r>
    </w:p>
    <w:p w:rsidR="00277D19" w:rsidRPr="00371835" w:rsidRDefault="00277D19" w:rsidP="00BB05C1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Рост – 158 см.</w:t>
      </w:r>
    </w:p>
    <w:p w:rsidR="00277D19" w:rsidRPr="00371835" w:rsidRDefault="00277D19" w:rsidP="00BB05C1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lastRenderedPageBreak/>
        <w:t>Вес – 59 кг.</w:t>
      </w:r>
    </w:p>
    <w:p w:rsidR="00277D19" w:rsidRPr="00371835" w:rsidRDefault="00277D19" w:rsidP="00BB05C1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ИМТ - 23,6</w:t>
      </w:r>
    </w:p>
    <w:p w:rsidR="00277D19" w:rsidRPr="00371835" w:rsidRDefault="00277D19" w:rsidP="00BB05C1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Температура тела – 36,8˚.</w:t>
      </w:r>
    </w:p>
    <w:p w:rsidR="005F25ED" w:rsidRPr="00371835" w:rsidRDefault="005F25ED" w:rsidP="00BB05C1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 xml:space="preserve">Кожные покровы и придатки кожи: </w:t>
      </w:r>
      <w:r w:rsidR="00351074" w:rsidRPr="00371835">
        <w:rPr>
          <w:rFonts w:ascii="Times New Roman" w:hAnsi="Times New Roman" w:cs="Times New Roman"/>
          <w:sz w:val="24"/>
          <w:szCs w:val="24"/>
        </w:rPr>
        <w:t>чистые,</w:t>
      </w:r>
      <w:r w:rsidRPr="00371835">
        <w:rPr>
          <w:rFonts w:ascii="Times New Roman" w:hAnsi="Times New Roman" w:cs="Times New Roman"/>
          <w:sz w:val="24"/>
          <w:szCs w:val="24"/>
        </w:rPr>
        <w:t xml:space="preserve"> умеренно влажные, </w:t>
      </w:r>
      <w:r w:rsidR="00351074" w:rsidRPr="00371835">
        <w:rPr>
          <w:rFonts w:ascii="Times New Roman" w:hAnsi="Times New Roman" w:cs="Times New Roman"/>
          <w:sz w:val="24"/>
          <w:szCs w:val="24"/>
        </w:rPr>
        <w:t>обычного цвета</w:t>
      </w:r>
      <w:r w:rsidRPr="00371835">
        <w:rPr>
          <w:rFonts w:ascii="Times New Roman" w:hAnsi="Times New Roman" w:cs="Times New Roman"/>
          <w:sz w:val="24"/>
          <w:szCs w:val="24"/>
        </w:rPr>
        <w:t>, тургор кожи сохранен.</w:t>
      </w:r>
    </w:p>
    <w:p w:rsidR="005F25ED" w:rsidRPr="00371835" w:rsidRDefault="005F25ED" w:rsidP="00BB05C1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Слизистые оболочки:</w:t>
      </w:r>
      <w:r w:rsidRPr="00371835">
        <w:rPr>
          <w:rFonts w:ascii="Times New Roman" w:hAnsi="Times New Roman" w:cs="Times New Roman"/>
          <w:sz w:val="24"/>
          <w:szCs w:val="24"/>
        </w:rPr>
        <w:t xml:space="preserve"> видимые слизистые оболочки чистые. Язык влажный со светлым налетом.</w:t>
      </w:r>
    </w:p>
    <w:p w:rsidR="009B5697" w:rsidRDefault="005F25ED" w:rsidP="00BB05C1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Подкожная</w:t>
      </w:r>
      <w:r w:rsidRPr="00371835">
        <w:rPr>
          <w:rFonts w:ascii="Times New Roman" w:hAnsi="Times New Roman" w:cs="Times New Roman"/>
          <w:sz w:val="24"/>
          <w:szCs w:val="24"/>
        </w:rPr>
        <w:t xml:space="preserve"> </w:t>
      </w:r>
      <w:r w:rsidRPr="00371835">
        <w:rPr>
          <w:rFonts w:ascii="Times New Roman" w:hAnsi="Times New Roman" w:cs="Times New Roman"/>
          <w:b/>
          <w:sz w:val="24"/>
          <w:szCs w:val="24"/>
        </w:rPr>
        <w:t>клетчатка:</w:t>
      </w:r>
      <w:r w:rsidRPr="00371835">
        <w:rPr>
          <w:rFonts w:ascii="Times New Roman" w:hAnsi="Times New Roman" w:cs="Times New Roman"/>
          <w:sz w:val="24"/>
          <w:szCs w:val="24"/>
        </w:rPr>
        <w:t xml:space="preserve"> развитие подкожно-жирового слоя умеренное. </w:t>
      </w:r>
    </w:p>
    <w:p w:rsidR="005F25ED" w:rsidRPr="00371835" w:rsidRDefault="005F25ED" w:rsidP="00BB05C1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Лимфатические узлы</w:t>
      </w:r>
      <w:r w:rsidRPr="00371835">
        <w:rPr>
          <w:rFonts w:ascii="Times New Roman" w:hAnsi="Times New Roman" w:cs="Times New Roman"/>
          <w:sz w:val="24"/>
          <w:szCs w:val="24"/>
        </w:rPr>
        <w:t>: подчелюстные, шейные, затылочные, п</w:t>
      </w:r>
      <w:r w:rsidR="00351074" w:rsidRPr="00371835">
        <w:rPr>
          <w:rFonts w:ascii="Times New Roman" w:hAnsi="Times New Roman" w:cs="Times New Roman"/>
          <w:sz w:val="24"/>
          <w:szCs w:val="24"/>
        </w:rPr>
        <w:t xml:space="preserve">одмышечные, локтевые, паховые </w:t>
      </w:r>
      <w:r w:rsidRPr="00371835">
        <w:rPr>
          <w:rFonts w:ascii="Times New Roman" w:hAnsi="Times New Roman" w:cs="Times New Roman"/>
          <w:sz w:val="24"/>
          <w:szCs w:val="24"/>
        </w:rPr>
        <w:t xml:space="preserve">не увеличены, пальпация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безболезне</w:t>
      </w:r>
      <w:r w:rsidR="00351074" w:rsidRPr="003718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5ED" w:rsidRPr="00371835" w:rsidRDefault="005F25ED" w:rsidP="00F6269C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Костно-мышечная  система:</w:t>
      </w:r>
      <w:r w:rsidRPr="00371835">
        <w:rPr>
          <w:rFonts w:ascii="Times New Roman" w:hAnsi="Times New Roman" w:cs="Times New Roman"/>
          <w:sz w:val="24"/>
          <w:szCs w:val="24"/>
        </w:rPr>
        <w:t xml:space="preserve"> костно-мышечный аппарат без видимых патологий, мышечный тонус умеренный, болезненность мышц при пальпации не наблюдается. </w:t>
      </w:r>
    </w:p>
    <w:p w:rsidR="005F25ED" w:rsidRPr="00371835" w:rsidRDefault="005F25ED" w:rsidP="00F6269C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Суставы обычной конфигурации, гиперемии кожи, местного повышения температуры в области суставов нет. Движения активные и пассивные в полном объеме. Болезненности при пальпации не наблюдается.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Нервная система и органы чувств:</w:t>
      </w:r>
    </w:p>
    <w:p w:rsidR="00277D19" w:rsidRPr="00371835" w:rsidRDefault="00277D19" w:rsidP="00F6269C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Обоняние, вкус и слух не </w:t>
      </w:r>
      <w:proofErr w:type="gramStart"/>
      <w:r w:rsidRPr="00371835">
        <w:rPr>
          <w:rFonts w:ascii="Times New Roman" w:hAnsi="Times New Roman" w:cs="Times New Roman"/>
          <w:sz w:val="24"/>
          <w:szCs w:val="24"/>
        </w:rPr>
        <w:t>изменены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>.</w:t>
      </w:r>
    </w:p>
    <w:p w:rsidR="00277D19" w:rsidRPr="00371835" w:rsidRDefault="00277D19" w:rsidP="00F6269C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Реакция зрачков на свет не нарушена, подвижность глазных яблок не изменена. Аккомодация без нарушений. Величина зрачков без изменений. Косоглазие и нистагм не </w:t>
      </w:r>
      <w:proofErr w:type="gramStart"/>
      <w:r w:rsidRPr="00371835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>.</w:t>
      </w:r>
    </w:p>
    <w:p w:rsidR="00277D19" w:rsidRPr="00371835" w:rsidRDefault="00277D19" w:rsidP="00F6269C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Вестибулярный аппарат, координация движений не </w:t>
      </w:r>
      <w:proofErr w:type="gramStart"/>
      <w:r w:rsidRPr="00371835">
        <w:rPr>
          <w:rFonts w:ascii="Times New Roman" w:hAnsi="Times New Roman" w:cs="Times New Roman"/>
          <w:sz w:val="24"/>
          <w:szCs w:val="24"/>
        </w:rPr>
        <w:t>нарушены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>. Судороги, непроизвольные дрожания отсутствуют. Дермографизм в норме – бледно-розовая линия исчезает в течение 1 минуты. Ригидности затылочных мышц нет.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Органы дыхания:</w:t>
      </w:r>
    </w:p>
    <w:p w:rsidR="00277D19" w:rsidRPr="00371835" w:rsidRDefault="00277D19" w:rsidP="00F6269C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Затрудненности  дыхания через нос нет. Крылья носа в акте дыхания не участвуют.</w:t>
      </w:r>
    </w:p>
    <w:p w:rsidR="00277D19" w:rsidRPr="00371835" w:rsidRDefault="00277D19" w:rsidP="00F6269C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Дыхание через нос свободное. Ощущения сухости в носу нет. Выделений из носа не наблюдается. Носовые кровотечения отсутствуют, обоняние сохранено. Болей у корня и спинки носа, на местах проекции лобных и гайморовых пазух не отмечается. Голос громкий, чистый.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i/>
          <w:sz w:val="24"/>
          <w:szCs w:val="24"/>
        </w:rPr>
        <w:t>Осмотр грудной клетки:</w:t>
      </w:r>
      <w:r w:rsidRPr="0037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835">
        <w:rPr>
          <w:rFonts w:ascii="Times New Roman" w:hAnsi="Times New Roman" w:cs="Times New Roman"/>
          <w:sz w:val="24"/>
          <w:szCs w:val="24"/>
        </w:rPr>
        <w:t xml:space="preserve">Грудная клетка цилиндрической формы. Левая и правая половины грудной клети симметричны,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выбуханий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западений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нет, ключицы и лопатки расположены на одном уровне. Обе половины грудной клетки одинаково участвуют в акте дыхания. Вспомогательные мышцы не принимают участие в акте дыхания. </w:t>
      </w:r>
      <w:proofErr w:type="gramStart"/>
      <w:r w:rsidRPr="0037183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 xml:space="preserve">- и подключичные ямки выражены одинаково хорошо с обеих сторон. Лопатки плотно прилегают к грудной стенке. Ширина межреберных промежутков в норме. 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Эпигастральный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угол составляет 90°. Тип дыхания смешанный. Частота дыхания - 16 в минуту. Ритм дыхания правильный.</w:t>
      </w:r>
    </w:p>
    <w:p w:rsidR="009B5697" w:rsidRDefault="00277D19" w:rsidP="009B5697">
      <w:pPr>
        <w:spacing w:line="30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i/>
          <w:sz w:val="24"/>
          <w:szCs w:val="24"/>
        </w:rPr>
        <w:t>Пальпация грудной клетки:</w:t>
      </w:r>
      <w:r w:rsidRPr="0037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835">
        <w:rPr>
          <w:rFonts w:ascii="Times New Roman" w:hAnsi="Times New Roman" w:cs="Times New Roman"/>
          <w:sz w:val="24"/>
          <w:szCs w:val="24"/>
        </w:rPr>
        <w:t xml:space="preserve">пальпация грудной клетки безболезненная.  Резистентность и эластичность грудной клетки в норме, голосовое дрожание проводится одинаково и не изменено с обеих сторон. Трение плевры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не ощущается.</w:t>
      </w:r>
    </w:p>
    <w:p w:rsidR="00277D19" w:rsidRPr="009B5697" w:rsidRDefault="00277D19" w:rsidP="009B5697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i/>
          <w:sz w:val="24"/>
          <w:szCs w:val="24"/>
        </w:rPr>
        <w:t>Перкуссия грудной клетки: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Сравнительная перкуссия: при перкуссии лёгких в симметричных участках грудной клетки отмечается ясный лёгочный звук.</w:t>
      </w:r>
    </w:p>
    <w:p w:rsidR="00277D19" w:rsidRPr="009B5697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5697">
        <w:rPr>
          <w:rFonts w:ascii="Times New Roman" w:hAnsi="Times New Roman" w:cs="Times New Roman"/>
          <w:sz w:val="24"/>
          <w:szCs w:val="24"/>
        </w:rPr>
        <w:t>Топографическая перкуссия:</w:t>
      </w:r>
    </w:p>
    <w:p w:rsidR="00277D19" w:rsidRPr="00371835" w:rsidRDefault="00277D19" w:rsidP="00BB05C1">
      <w:pPr>
        <w:spacing w:line="30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lastRenderedPageBreak/>
        <w:t>Высота стояния верхушек легких</w:t>
      </w:r>
    </w:p>
    <w:tbl>
      <w:tblPr>
        <w:tblW w:w="9923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6"/>
        <w:gridCol w:w="3810"/>
        <w:gridCol w:w="4017"/>
      </w:tblGrid>
      <w:tr w:rsidR="00277D19" w:rsidRPr="00371835" w:rsidTr="00F10ED8">
        <w:trPr>
          <w:trHeight w:val="399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4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</w:tr>
      <w:tr w:rsidR="00277D19" w:rsidRPr="00371835" w:rsidTr="00F10ED8">
        <w:trPr>
          <w:trHeight w:val="425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Спереди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3 см выше уровня ключицы</w:t>
            </w:r>
          </w:p>
        </w:tc>
        <w:tc>
          <w:tcPr>
            <w:tcW w:w="4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3 см выше уровня ключицы</w:t>
            </w:r>
          </w:p>
        </w:tc>
      </w:tr>
      <w:tr w:rsidR="00277D19" w:rsidRPr="00371835" w:rsidTr="00F10ED8">
        <w:trPr>
          <w:trHeight w:val="720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Сзади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На уровне остистого отростка VII шейного позвонка</w:t>
            </w:r>
          </w:p>
        </w:tc>
        <w:tc>
          <w:tcPr>
            <w:tcW w:w="4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На уровне остистого отростка VII шейного позвонка</w:t>
            </w:r>
          </w:p>
        </w:tc>
      </w:tr>
    </w:tbl>
    <w:p w:rsidR="00F6269C" w:rsidRDefault="00277D19" w:rsidP="009B5697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Ширина полей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Кренига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>: 6 см. для левого легкого, 5 см. для правого.</w:t>
      </w:r>
    </w:p>
    <w:p w:rsidR="00277D19" w:rsidRPr="00BB05C1" w:rsidRDefault="00277D19" w:rsidP="00BB05C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C1">
        <w:rPr>
          <w:rFonts w:ascii="Times New Roman" w:hAnsi="Times New Roman" w:cs="Times New Roman"/>
          <w:sz w:val="24"/>
          <w:szCs w:val="24"/>
        </w:rPr>
        <w:t>Нижние границы легких:</w:t>
      </w:r>
    </w:p>
    <w:tbl>
      <w:tblPr>
        <w:tblW w:w="10649" w:type="dxa"/>
        <w:tblInd w:w="-8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48"/>
        <w:gridCol w:w="3131"/>
        <w:gridCol w:w="4070"/>
      </w:tblGrid>
      <w:tr w:rsidR="00277D19" w:rsidRPr="00371835" w:rsidTr="00E67F95">
        <w:trPr>
          <w:trHeight w:val="54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Топографические линии</w:t>
            </w:r>
          </w:p>
        </w:tc>
        <w:tc>
          <w:tcPr>
            <w:tcW w:w="3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</w:tr>
      <w:tr w:rsidR="00277D19" w:rsidRPr="00371835" w:rsidTr="00E67F95">
        <w:trPr>
          <w:trHeight w:val="450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linea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parasternalis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межреберье</w:t>
            </w:r>
            <w:proofErr w:type="spellEnd"/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D19" w:rsidRPr="00371835" w:rsidTr="00E67F95">
        <w:trPr>
          <w:trHeight w:val="450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linea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medioclavicularis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VI ребро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D19" w:rsidRPr="00371835" w:rsidTr="00E67F95">
        <w:trPr>
          <w:trHeight w:val="71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linea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axillaris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anterior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VII ребро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VII ребро</w:t>
            </w:r>
          </w:p>
        </w:tc>
      </w:tr>
      <w:tr w:rsidR="00277D19" w:rsidRPr="00371835" w:rsidTr="00E67F95">
        <w:trPr>
          <w:trHeight w:val="71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linea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axillaris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VIII ребро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VIII ребро</w:t>
            </w:r>
          </w:p>
        </w:tc>
      </w:tr>
      <w:tr w:rsidR="00277D19" w:rsidRPr="00371835" w:rsidTr="00E67F95">
        <w:trPr>
          <w:trHeight w:val="568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linea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axillaris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posterior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IX ребро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IX ребро</w:t>
            </w:r>
          </w:p>
        </w:tc>
      </w:tr>
      <w:tr w:rsidR="00277D19" w:rsidRPr="00371835" w:rsidTr="00E67F95">
        <w:trPr>
          <w:trHeight w:val="55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linea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scapularis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X ребро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X ребро</w:t>
            </w:r>
          </w:p>
        </w:tc>
      </w:tr>
      <w:tr w:rsidR="00277D19" w:rsidRPr="00371835" w:rsidTr="00E67F95">
        <w:trPr>
          <w:trHeight w:val="117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linea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paravertebralis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На уровне остистого отростка  XI грудного позвонка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На уровне остистого отростка  XI грудного позвонка</w:t>
            </w:r>
          </w:p>
        </w:tc>
      </w:tr>
    </w:tbl>
    <w:p w:rsidR="00277D19" w:rsidRPr="00371835" w:rsidRDefault="00277D19" w:rsidP="009B5697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Подвижность нижних краев легких:</w:t>
      </w:r>
    </w:p>
    <w:tbl>
      <w:tblPr>
        <w:tblW w:w="10790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1134"/>
        <w:gridCol w:w="1134"/>
        <w:gridCol w:w="1307"/>
        <w:gridCol w:w="1247"/>
        <w:gridCol w:w="1383"/>
        <w:gridCol w:w="1750"/>
      </w:tblGrid>
      <w:tr w:rsidR="00277D19" w:rsidRPr="00371835" w:rsidTr="009B5697">
        <w:trPr>
          <w:trHeight w:val="369"/>
        </w:trPr>
        <w:tc>
          <w:tcPr>
            <w:tcW w:w="28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Топографическая линия</w:t>
            </w:r>
          </w:p>
        </w:tc>
        <w:tc>
          <w:tcPr>
            <w:tcW w:w="35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43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</w:tr>
      <w:tr w:rsidR="00277D19" w:rsidRPr="00371835" w:rsidTr="009B5697">
        <w:trPr>
          <w:trHeight w:val="6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widowControl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На вдох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На  выдох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На вдох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На выдох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77D19" w:rsidRPr="00371835" w:rsidTr="009B5697">
        <w:trPr>
          <w:trHeight w:val="369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linea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medioclavicularis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D19" w:rsidRPr="00371835" w:rsidTr="009B5697">
        <w:trPr>
          <w:trHeight w:val="588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linea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axillaris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8 см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8 см</w:t>
            </w:r>
          </w:p>
        </w:tc>
      </w:tr>
      <w:tr w:rsidR="00277D19" w:rsidRPr="00371835" w:rsidTr="009B5697">
        <w:trPr>
          <w:trHeight w:val="364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linea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scapularis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D19" w:rsidRPr="00371835" w:rsidRDefault="00277D19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</w:tbl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Пространство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сохранено</w:t>
      </w:r>
      <w:r w:rsidR="00F10ED8">
        <w:rPr>
          <w:rFonts w:ascii="Times New Roman" w:hAnsi="Times New Roman" w:cs="Times New Roman"/>
          <w:sz w:val="24"/>
          <w:szCs w:val="24"/>
        </w:rPr>
        <w:t>.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При аускультации над легкими в симметричных участках определяется везикулярное дыхание,  побочные дыхательные шумы не выслушиваются.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Бронхофония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проводится одинаково и не </w:t>
      </w:r>
      <w:proofErr w:type="gramStart"/>
      <w:r w:rsidRPr="00371835">
        <w:rPr>
          <w:rFonts w:ascii="Times New Roman" w:hAnsi="Times New Roman" w:cs="Times New Roman"/>
          <w:sz w:val="24"/>
          <w:szCs w:val="24"/>
        </w:rPr>
        <w:t>изменена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 xml:space="preserve"> над симметричными участками грудной клетки с обеих сторон.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1835">
        <w:rPr>
          <w:rFonts w:ascii="Times New Roman" w:hAnsi="Times New Roman" w:cs="Times New Roman"/>
          <w:b/>
          <w:sz w:val="24"/>
          <w:szCs w:val="24"/>
        </w:rPr>
        <w:t>Сердечно-сосудистая</w:t>
      </w:r>
      <w:proofErr w:type="gramEnd"/>
      <w:r w:rsidRPr="00371835">
        <w:rPr>
          <w:rFonts w:ascii="Times New Roman" w:hAnsi="Times New Roman" w:cs="Times New Roman"/>
          <w:b/>
          <w:sz w:val="24"/>
          <w:szCs w:val="24"/>
        </w:rPr>
        <w:t xml:space="preserve"> система: 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i/>
          <w:sz w:val="24"/>
          <w:szCs w:val="24"/>
        </w:rPr>
        <w:t>Осмотр:</w:t>
      </w:r>
      <w:r w:rsidRPr="0037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835">
        <w:rPr>
          <w:rFonts w:ascii="Times New Roman" w:hAnsi="Times New Roman" w:cs="Times New Roman"/>
          <w:sz w:val="24"/>
          <w:szCs w:val="24"/>
        </w:rPr>
        <w:t xml:space="preserve">При осмотре области сердца деформации не выявлено. Верхушечный толчок визуально не определяется. Пульсация в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области, в области сонных артерий и яремной ямки не визуализируется.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b/>
          <w:i/>
          <w:sz w:val="24"/>
          <w:szCs w:val="24"/>
        </w:rPr>
        <w:t>Пальпация:</w:t>
      </w:r>
      <w:r w:rsidRPr="0037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835">
        <w:rPr>
          <w:rFonts w:ascii="Times New Roman" w:hAnsi="Times New Roman" w:cs="Times New Roman"/>
          <w:sz w:val="24"/>
          <w:szCs w:val="24"/>
        </w:rPr>
        <w:t xml:space="preserve">Сердечный толчок,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пресистолическое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дрожание («кошачье мурлыканье»), систолическое дрожание, а также шум трения перикарда при пальпации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прекардиальной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области не выявлены.  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Верхушечный толчок пальпируется в пятом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на 1 см 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кнутри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от левой среднеключичной линии, разлитой, высокий, усиленный, резистентный (5 кв. см.).  Пульсация в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области умеренная.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835">
        <w:rPr>
          <w:rFonts w:ascii="Times New Roman" w:hAnsi="Times New Roman" w:cs="Times New Roman"/>
          <w:b/>
          <w:i/>
          <w:sz w:val="24"/>
          <w:szCs w:val="24"/>
        </w:rPr>
        <w:t>Перкуссия сердца: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Границы относительной сердечной тупости</w:t>
      </w:r>
    </w:p>
    <w:tbl>
      <w:tblPr>
        <w:tblW w:w="10207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6521"/>
      </w:tblGrid>
      <w:tr w:rsidR="005A5CD4" w:rsidRPr="00371835" w:rsidTr="00F10ED8">
        <w:trPr>
          <w:trHeight w:val="389"/>
        </w:trPr>
        <w:tc>
          <w:tcPr>
            <w:tcW w:w="102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Границы относительной сердечной тупости</w:t>
            </w:r>
          </w:p>
        </w:tc>
      </w:tr>
      <w:tr w:rsidR="005A5CD4" w:rsidRPr="00371835" w:rsidTr="00F10ED8">
        <w:trPr>
          <w:trHeight w:val="497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По правому краю грудины</w:t>
            </w:r>
          </w:p>
        </w:tc>
      </w:tr>
      <w:tr w:rsidR="005A5CD4" w:rsidRPr="00371835" w:rsidTr="00F10ED8">
        <w:trPr>
          <w:trHeight w:val="775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межреберье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, на 2 см кнаружи от левой среднеключичной линии</w:t>
            </w:r>
          </w:p>
        </w:tc>
      </w:tr>
      <w:tr w:rsidR="005A5CD4" w:rsidRPr="00371835" w:rsidTr="00F10ED8">
        <w:trPr>
          <w:trHeight w:val="697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На уровне верхнего края III ребра, на 1 см кнаружи от левого края грудины</w:t>
            </w:r>
          </w:p>
        </w:tc>
      </w:tr>
      <w:tr w:rsidR="005A5CD4" w:rsidRPr="00371835" w:rsidTr="00F10ED8">
        <w:trPr>
          <w:trHeight w:val="375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Поперечник сердца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справа в 1</w:t>
            </w:r>
            <w:r w:rsidRPr="00371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3+ слева в 1</w:t>
            </w:r>
            <w:r w:rsidRPr="00371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м/р 11=14 см</w:t>
            </w:r>
          </w:p>
        </w:tc>
      </w:tr>
      <w:tr w:rsidR="005A5CD4" w:rsidRPr="00371835" w:rsidTr="00F10ED8">
        <w:trPr>
          <w:trHeight w:val="385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Конфигурация сердца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Не изменена</w:t>
            </w:r>
          </w:p>
        </w:tc>
      </w:tr>
      <w:tr w:rsidR="005A5CD4" w:rsidRPr="00371835" w:rsidTr="00F10ED8">
        <w:trPr>
          <w:trHeight w:val="395"/>
        </w:trPr>
        <w:tc>
          <w:tcPr>
            <w:tcW w:w="102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Границы абсолютной сердечной тупости</w:t>
            </w:r>
          </w:p>
        </w:tc>
      </w:tr>
      <w:tr w:rsidR="005A5CD4" w:rsidRPr="00371835" w:rsidTr="00F10ED8">
        <w:trPr>
          <w:trHeight w:val="271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Правая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По левому краю грудины</w:t>
            </w:r>
          </w:p>
        </w:tc>
      </w:tr>
      <w:tr w:rsidR="005A5CD4" w:rsidRPr="00371835" w:rsidTr="00F10ED8">
        <w:trPr>
          <w:trHeight w:val="365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На 2,5 см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кнутри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от левой границы ОСТ</w:t>
            </w:r>
          </w:p>
        </w:tc>
      </w:tr>
      <w:tr w:rsidR="005A5CD4" w:rsidRPr="00371835" w:rsidTr="00F10ED8">
        <w:trPr>
          <w:trHeight w:val="361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На уровне IV ребра</w:t>
            </w:r>
          </w:p>
        </w:tc>
      </w:tr>
      <w:tr w:rsidR="005A5CD4" w:rsidRPr="00371835" w:rsidTr="00F10ED8">
        <w:trPr>
          <w:trHeight w:val="519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Ширина сосудистого пучка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CD4" w:rsidRPr="00371835" w:rsidRDefault="005A5CD4" w:rsidP="00BB05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5 см, совпадает с краями грудины, во II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межреберье</w:t>
            </w:r>
            <w:proofErr w:type="spellEnd"/>
          </w:p>
        </w:tc>
      </w:tr>
    </w:tbl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835">
        <w:rPr>
          <w:rFonts w:ascii="Times New Roman" w:hAnsi="Times New Roman" w:cs="Times New Roman"/>
          <w:b/>
          <w:i/>
          <w:sz w:val="24"/>
          <w:szCs w:val="24"/>
        </w:rPr>
        <w:t xml:space="preserve">Аускультация сердца: 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При аускультации в пяти классических точках выслушиваются 2 тона: I тон лучше выслушивается на верхушке сердца, 2 тон – на основании. Тоны сердца ясные, ритм правильный, ЧСС-76 в минуту. I тон ослаблен на верхушке сердца. 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Патологических шумов, дополнительных тонов не выслушивается. Шум трения плевры и перикарда отсутствует.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835">
        <w:rPr>
          <w:rFonts w:ascii="Times New Roman" w:hAnsi="Times New Roman" w:cs="Times New Roman"/>
          <w:b/>
          <w:i/>
          <w:sz w:val="24"/>
          <w:szCs w:val="24"/>
        </w:rPr>
        <w:t>Исследование сосудов: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Пульсация сонных, подключичных, плечевых, бедренных, подколенных, задних большеберцовых артерий сохранена. При пальпации стенки мягкие и эластичные. Пульс симметричный на правой и левой лучевых артериях – 76 ударов в минуту, ритмичный, правильный, твёрдый, удовлетворительного напряжения и наполнения. Дефицит пульса отсутствует. Симптом Савельева-Попова отрицательный. Капиллярный пульс не определяется.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АД на правой </w:t>
      </w:r>
      <w:r w:rsidR="005A5CD4" w:rsidRPr="00371835">
        <w:rPr>
          <w:rFonts w:ascii="Times New Roman" w:hAnsi="Times New Roman" w:cs="Times New Roman"/>
          <w:sz w:val="24"/>
          <w:szCs w:val="24"/>
        </w:rPr>
        <w:t>руке</w:t>
      </w:r>
      <w:r w:rsidRPr="00371835">
        <w:rPr>
          <w:rFonts w:ascii="Times New Roman" w:hAnsi="Times New Roman" w:cs="Times New Roman"/>
          <w:sz w:val="24"/>
          <w:szCs w:val="24"/>
        </w:rPr>
        <w:t xml:space="preserve"> 1</w:t>
      </w:r>
      <w:r w:rsidR="005A5CD4" w:rsidRPr="00371835">
        <w:rPr>
          <w:rFonts w:ascii="Times New Roman" w:hAnsi="Times New Roman" w:cs="Times New Roman"/>
          <w:sz w:val="24"/>
          <w:szCs w:val="24"/>
        </w:rPr>
        <w:t>14</w:t>
      </w:r>
      <w:r w:rsidRPr="00371835">
        <w:rPr>
          <w:rFonts w:ascii="Times New Roman" w:hAnsi="Times New Roman" w:cs="Times New Roman"/>
          <w:sz w:val="24"/>
          <w:szCs w:val="24"/>
        </w:rPr>
        <w:t>/</w:t>
      </w:r>
      <w:r w:rsidR="005A5CD4" w:rsidRPr="00371835">
        <w:rPr>
          <w:rFonts w:ascii="Times New Roman" w:hAnsi="Times New Roman" w:cs="Times New Roman"/>
          <w:sz w:val="24"/>
          <w:szCs w:val="24"/>
        </w:rPr>
        <w:t>80</w:t>
      </w:r>
      <w:r w:rsidRPr="00371835">
        <w:rPr>
          <w:rFonts w:ascii="Times New Roman" w:hAnsi="Times New Roman" w:cs="Times New Roman"/>
          <w:sz w:val="24"/>
          <w:szCs w:val="24"/>
        </w:rPr>
        <w:t xml:space="preserve"> мм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>.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При аускультации сонных, бедренных артерий и брюшной аорты шумы не выслушиваются.</w:t>
      </w:r>
    </w:p>
    <w:p w:rsidR="00277D19" w:rsidRPr="00371835" w:rsidRDefault="00277D19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При осмотре вен нижних конечностей обнаружены расширенные вены на правой нижней конечности, при пальпации вены эластической консистенции, безболезненные.</w:t>
      </w:r>
    </w:p>
    <w:p w:rsidR="009B04C9" w:rsidRPr="00371835" w:rsidRDefault="005F510A" w:rsidP="00BB05C1">
      <w:pPr>
        <w:spacing w:line="30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 xml:space="preserve">Органы пищеварения: </w:t>
      </w:r>
    </w:p>
    <w:p w:rsidR="005A5CD4" w:rsidRPr="00371835" w:rsidRDefault="005A5CD4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Аппетит сохранён. Вкусовые ощущения не изменены.  Глотание свободное, безболезненное. Перистальтика кишечника регулярная. Запах изо рта отсутствует. При осмотре губы розовые, сухие, изъязвлений, трещин, высыпаний нет.  </w:t>
      </w:r>
    </w:p>
    <w:p w:rsidR="005A5CD4" w:rsidRPr="00371835" w:rsidRDefault="005A5CD4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При осмотре полости рта слизистая оболочка внутренних поверхностей губ, щек, мягкого и твердого неба розовой окраски; высыпания, изъязвления отсутствуют. Десны бледно-розовой окраски, не кровоточат.</w:t>
      </w:r>
    </w:p>
    <w:p w:rsidR="005A5CD4" w:rsidRPr="00371835" w:rsidRDefault="005A5CD4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Язык  обычной величины и формы, расположен по средней линии,  розовой окраски, влажный, у корня обложен белым налётом. Нитевидные и грибовидные сосочки языка выражены хорошо. Зев не гиперемирован. Небные дужки хорошо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контурируются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>. Миндалины не увеличены, слизистая розового цвета, налетов и гнойных пробок нет.</w:t>
      </w:r>
    </w:p>
    <w:p w:rsidR="005A5CD4" w:rsidRPr="00371835" w:rsidRDefault="005A5CD4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lastRenderedPageBreak/>
        <w:t>При осмотре живот округлой формы, не вздут. Участвует в акте дыхания. Ви</w:t>
      </w:r>
      <w:r w:rsidR="009B5697">
        <w:rPr>
          <w:rFonts w:ascii="Times New Roman" w:hAnsi="Times New Roman" w:cs="Times New Roman"/>
          <w:sz w:val="24"/>
          <w:szCs w:val="24"/>
        </w:rPr>
        <w:t>димой перистальтики желудочно-</w:t>
      </w:r>
      <w:r w:rsidRPr="00371835">
        <w:rPr>
          <w:rFonts w:ascii="Times New Roman" w:hAnsi="Times New Roman" w:cs="Times New Roman"/>
          <w:sz w:val="24"/>
          <w:szCs w:val="24"/>
        </w:rPr>
        <w:t xml:space="preserve">кишечного тракта не отмечается. Расширения вен передней брюшной стенки нет. Пульсация в околопупочной области не визуализируется. </w:t>
      </w:r>
      <w:proofErr w:type="gramStart"/>
      <w:r w:rsidRPr="00371835">
        <w:rPr>
          <w:rFonts w:ascii="Times New Roman" w:hAnsi="Times New Roman" w:cs="Times New Roman"/>
          <w:sz w:val="24"/>
          <w:szCs w:val="24"/>
        </w:rPr>
        <w:t>Видимых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 xml:space="preserve"> грыжевых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выпячиваний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по ходу средней линии живота, в пупочной и паховой области при глубоком дыхании и при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натуживании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не обнаруживается. </w:t>
      </w:r>
    </w:p>
    <w:p w:rsidR="005A5CD4" w:rsidRPr="00371835" w:rsidRDefault="005A5CD4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b/>
          <w:i/>
          <w:sz w:val="24"/>
          <w:szCs w:val="24"/>
        </w:rPr>
        <w:t>Ориентировочная поверхностная пальпация живота:</w:t>
      </w:r>
      <w:r w:rsidRPr="00371835">
        <w:rPr>
          <w:rFonts w:ascii="Times New Roman" w:hAnsi="Times New Roman" w:cs="Times New Roman"/>
          <w:sz w:val="24"/>
          <w:szCs w:val="24"/>
        </w:rPr>
        <w:t xml:space="preserve"> живот мягкий, безболезненный, чувствительный в левой подвздошной области, защитного напряжения передней брюшной стенки не выявляется. При исследовании </w:t>
      </w:r>
      <w:proofErr w:type="gramStart"/>
      <w:r w:rsidRPr="00371835">
        <w:rPr>
          <w:rFonts w:ascii="Times New Roman" w:hAnsi="Times New Roman" w:cs="Times New Roman"/>
          <w:sz w:val="24"/>
          <w:szCs w:val="24"/>
        </w:rPr>
        <w:t>грыжевых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выпячиваний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не отмечается. Симптом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отрицательный.</w:t>
      </w:r>
    </w:p>
    <w:p w:rsidR="005A5CD4" w:rsidRPr="00371835" w:rsidRDefault="005A5CD4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b/>
          <w:i/>
          <w:sz w:val="24"/>
          <w:szCs w:val="24"/>
        </w:rPr>
        <w:t xml:space="preserve">Глубокая скользящая методическая пальпация по </w:t>
      </w:r>
      <w:proofErr w:type="spellStart"/>
      <w:r w:rsidRPr="00371835">
        <w:rPr>
          <w:rFonts w:ascii="Times New Roman" w:hAnsi="Times New Roman" w:cs="Times New Roman"/>
          <w:b/>
          <w:i/>
          <w:sz w:val="24"/>
          <w:szCs w:val="24"/>
        </w:rPr>
        <w:t>Образцову-Стражеско</w:t>
      </w:r>
      <w:proofErr w:type="spellEnd"/>
      <w:r w:rsidRPr="0037183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71835">
        <w:rPr>
          <w:rFonts w:ascii="Times New Roman" w:hAnsi="Times New Roman" w:cs="Times New Roman"/>
          <w:sz w:val="24"/>
          <w:szCs w:val="24"/>
        </w:rPr>
        <w:t xml:space="preserve"> в левой подвздошной области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обнаруживается сигмовидная кишка в виде плотного гладкого умеренно болезненного цилиндра эластической консистенции толщиной около 2 см, без урчания. В правой подвздошной области пальпируется слепая кишка: мягкая, подвижная, безболезненная, не урчит. Большая кривизна желудка пальпируется в виде ровного, гладкого, безболезненного валика на 2 см выше пупка.  Другие отделы кишечника и желудок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не обнаруживаются. Нижняя граница желудка обнаруживается на 2 см выше пупка при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пальпаторной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аускультации.</w:t>
      </w:r>
    </w:p>
    <w:p w:rsidR="005A5CD4" w:rsidRPr="00371835" w:rsidRDefault="005A5CD4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Ориентировочная перкуссия живота: отмечается тимпанит. Асцита нет. Шум плеска не выявлен. Печеночная тупость сохранена.</w:t>
      </w:r>
    </w:p>
    <w:p w:rsidR="005A5CD4" w:rsidRPr="00371835" w:rsidRDefault="005A5CD4" w:rsidP="00BB05C1">
      <w:pPr>
        <w:spacing w:line="30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835">
        <w:rPr>
          <w:rFonts w:ascii="Times New Roman" w:hAnsi="Times New Roman" w:cs="Times New Roman"/>
          <w:b/>
          <w:i/>
          <w:sz w:val="24"/>
          <w:szCs w:val="24"/>
        </w:rPr>
        <w:t xml:space="preserve">Печень и желчный пузырь: </w:t>
      </w:r>
    </w:p>
    <w:p w:rsidR="005A5CD4" w:rsidRPr="00371835" w:rsidRDefault="005A5CD4" w:rsidP="00BB05C1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Пальпация: печень пальпируется по краю реберной дуги, безболезненная. Передненижний край печени закруглен, мягко - эластической консистенции, гладкий. Желчный пузырь не пальпируется. Симптом Курвуазье отрицательный, симптом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Ортнера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френикус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симптом отрицательный. Болезненность в точке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Кера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и зоне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Шоффара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5A5CD4" w:rsidRPr="00371835" w:rsidRDefault="00BB05C1" w:rsidP="00BB05C1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Пальпация:</w:t>
      </w:r>
      <w:r w:rsidR="005A5CD4" w:rsidRPr="00371835">
        <w:rPr>
          <w:rFonts w:ascii="Times New Roman" w:hAnsi="Times New Roman" w:cs="Times New Roman"/>
          <w:sz w:val="24"/>
          <w:szCs w:val="24"/>
        </w:rPr>
        <w:t xml:space="preserve"> Размеры печени по Курлову:</w:t>
      </w:r>
    </w:p>
    <w:p w:rsidR="005A5CD4" w:rsidRPr="00371835" w:rsidRDefault="005A5CD4" w:rsidP="00BB05C1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По правой среднеключичной линии - 9 см </w:t>
      </w:r>
    </w:p>
    <w:p w:rsidR="005A5CD4" w:rsidRPr="00371835" w:rsidRDefault="005A5CD4" w:rsidP="00BB05C1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По передней срединной линии -          8 см </w:t>
      </w:r>
    </w:p>
    <w:p w:rsidR="005A5CD4" w:rsidRPr="00371835" w:rsidRDefault="005A5CD4" w:rsidP="00BB05C1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По левой реберной дуге -                     7 см </w:t>
      </w:r>
    </w:p>
    <w:p w:rsidR="005A5CD4" w:rsidRPr="00371835" w:rsidRDefault="005A5CD4" w:rsidP="00BB05C1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835">
        <w:rPr>
          <w:rFonts w:ascii="Times New Roman" w:hAnsi="Times New Roman" w:cs="Times New Roman"/>
          <w:b/>
          <w:i/>
          <w:sz w:val="24"/>
          <w:szCs w:val="24"/>
        </w:rPr>
        <w:t xml:space="preserve">Селезенка: </w:t>
      </w:r>
    </w:p>
    <w:p w:rsidR="005A5CD4" w:rsidRPr="00371835" w:rsidRDefault="005A5CD4" w:rsidP="00BB05C1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Пальпация: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не определяется</w:t>
      </w:r>
    </w:p>
    <w:p w:rsidR="005A5CD4" w:rsidRPr="00371835" w:rsidRDefault="005A5CD4" w:rsidP="00BB05C1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Перкуссия: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расположена в области X ребра,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длинник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составляет 6 см, поперечник –  4 см.</w:t>
      </w:r>
    </w:p>
    <w:p w:rsidR="002735BE" w:rsidRPr="00371835" w:rsidRDefault="005A5CD4" w:rsidP="00BB05C1">
      <w:pPr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Аускультация живота: выслушиваются характерные перистальтические кишечные шумы. Патологических кишечных шумов нет, шум трения брюшины отсутствует.</w:t>
      </w:r>
    </w:p>
    <w:p w:rsidR="009B04C9" w:rsidRPr="00371835" w:rsidRDefault="002735BE" w:rsidP="00BB05C1">
      <w:pPr>
        <w:pStyle w:val="aa"/>
        <w:spacing w:line="300" w:lineRule="auto"/>
        <w:ind w:left="-567"/>
        <w:contextualSpacing/>
        <w:jc w:val="both"/>
        <w:rPr>
          <w:b/>
        </w:rPr>
      </w:pPr>
      <w:r w:rsidRPr="00371835">
        <w:rPr>
          <w:b/>
        </w:rPr>
        <w:t xml:space="preserve">Органы мочевыделения: </w:t>
      </w:r>
    </w:p>
    <w:p w:rsidR="002735BE" w:rsidRPr="00371835" w:rsidRDefault="002735BE" w:rsidP="00BB05C1">
      <w:pPr>
        <w:pStyle w:val="aa"/>
        <w:spacing w:line="300" w:lineRule="auto"/>
        <w:ind w:left="-567"/>
        <w:contextualSpacing/>
        <w:jc w:val="both"/>
      </w:pPr>
      <w:r w:rsidRPr="00371835">
        <w:t xml:space="preserve">при осмотре поясничной области припухлостей не обнаружено, выбухания нет, гиперемии кожи не наблюдается. </w:t>
      </w:r>
    </w:p>
    <w:p w:rsidR="002735BE" w:rsidRPr="00371835" w:rsidRDefault="00BB05C1" w:rsidP="00BB05C1">
      <w:pPr>
        <w:pStyle w:val="aa"/>
        <w:spacing w:line="300" w:lineRule="auto"/>
        <w:ind w:left="-567"/>
        <w:contextualSpacing/>
        <w:jc w:val="both"/>
      </w:pPr>
      <w:r>
        <w:t xml:space="preserve">Пальпация: </w:t>
      </w:r>
      <w:r w:rsidR="002735BE" w:rsidRPr="00371835">
        <w:t xml:space="preserve">Почки не пальпируется, болезненности нет. Симптом </w:t>
      </w:r>
      <w:r w:rsidR="002735BE" w:rsidRPr="00371835">
        <w:rPr>
          <w:lang w:val="en-US"/>
        </w:rPr>
        <w:t>XII</w:t>
      </w:r>
      <w:r w:rsidR="002735BE" w:rsidRPr="00371835">
        <w:t xml:space="preserve"> ребра отрицательный. Мочевой пузырь не пальпируется, при перкуссии выявляется тимпанический </w:t>
      </w:r>
      <w:proofErr w:type="spellStart"/>
      <w:r w:rsidR="002735BE" w:rsidRPr="00371835">
        <w:t>перкуторный</w:t>
      </w:r>
      <w:proofErr w:type="spellEnd"/>
      <w:r w:rsidR="002735BE" w:rsidRPr="00371835">
        <w:t xml:space="preserve"> звук.</w:t>
      </w:r>
    </w:p>
    <w:p w:rsidR="009B04C9" w:rsidRPr="00371835" w:rsidRDefault="002735BE" w:rsidP="00BB05C1">
      <w:pPr>
        <w:pStyle w:val="aa"/>
        <w:spacing w:line="300" w:lineRule="auto"/>
        <w:ind w:left="-567"/>
        <w:contextualSpacing/>
        <w:jc w:val="both"/>
        <w:rPr>
          <w:b/>
        </w:rPr>
      </w:pPr>
      <w:r w:rsidRPr="00371835">
        <w:rPr>
          <w:b/>
        </w:rPr>
        <w:lastRenderedPageBreak/>
        <w:t xml:space="preserve">Эндокринная система: </w:t>
      </w:r>
    </w:p>
    <w:p w:rsidR="005A5CD4" w:rsidRPr="00371835" w:rsidRDefault="005A5CD4" w:rsidP="00BB05C1">
      <w:pPr>
        <w:pStyle w:val="aa"/>
        <w:spacing w:line="300" w:lineRule="auto"/>
        <w:ind w:left="-567"/>
        <w:contextualSpacing/>
        <w:jc w:val="both"/>
      </w:pPr>
      <w:r w:rsidRPr="00371835">
        <w:t>Нарушения роста и  телосложения отсутствуют, пропорциональность отдельных частей тела в норме. Состояние кожи без патологий. Отмечается избыточная масса тела.</w:t>
      </w:r>
    </w:p>
    <w:p w:rsidR="005A5CD4" w:rsidRPr="00371835" w:rsidRDefault="005A5CD4" w:rsidP="00BB05C1">
      <w:pPr>
        <w:pStyle w:val="aa"/>
        <w:spacing w:line="300" w:lineRule="auto"/>
        <w:ind w:left="-567"/>
        <w:contextualSpacing/>
        <w:jc w:val="both"/>
      </w:pPr>
      <w:r w:rsidRPr="00371835">
        <w:t>Молочные железы развиты соответственно полу и возрасту, кожные покровы в удовлетворительном состоянии, локального отёка, втяжений нет. Пигментация вокруг соска и ареолы буроватая. Железы симметричны. Эрозии, язвы, деформация желёз отсутствуют.</w:t>
      </w:r>
    </w:p>
    <w:p w:rsidR="005A5CD4" w:rsidRPr="00371835" w:rsidRDefault="005A5CD4" w:rsidP="00BB05C1">
      <w:pPr>
        <w:pStyle w:val="aa"/>
        <w:spacing w:line="300" w:lineRule="auto"/>
        <w:ind w:left="-567"/>
        <w:contextualSpacing/>
        <w:jc w:val="both"/>
      </w:pPr>
      <w:r w:rsidRPr="00371835">
        <w:t>Щитовидная железа не увеличена, визуально не определяется, пальпация безболезненна.</w:t>
      </w:r>
    </w:p>
    <w:p w:rsidR="005A5CD4" w:rsidRPr="00371835" w:rsidRDefault="005A5CD4" w:rsidP="00BB05C1">
      <w:pPr>
        <w:pStyle w:val="aa"/>
        <w:spacing w:line="300" w:lineRule="auto"/>
        <w:ind w:left="-567"/>
        <w:contextualSpacing/>
        <w:jc w:val="both"/>
      </w:pPr>
      <w:r w:rsidRPr="00371835">
        <w:t xml:space="preserve">Глазные симптомы: экзофтальм не наблюдается, симптомы </w:t>
      </w:r>
      <w:proofErr w:type="gramStart"/>
      <w:r w:rsidRPr="00371835">
        <w:t>Грефе</w:t>
      </w:r>
      <w:proofErr w:type="gramEnd"/>
      <w:r w:rsidRPr="00371835">
        <w:t xml:space="preserve">, Мебиуса, </w:t>
      </w:r>
      <w:proofErr w:type="spellStart"/>
      <w:r w:rsidRPr="00371835">
        <w:t>Кохера</w:t>
      </w:r>
      <w:proofErr w:type="spellEnd"/>
      <w:r w:rsidRPr="00371835">
        <w:t xml:space="preserve">, </w:t>
      </w:r>
      <w:proofErr w:type="spellStart"/>
      <w:r w:rsidRPr="00371835">
        <w:t>Штельвага</w:t>
      </w:r>
      <w:proofErr w:type="spellEnd"/>
      <w:r w:rsidRPr="00371835">
        <w:t xml:space="preserve">, </w:t>
      </w:r>
      <w:proofErr w:type="spellStart"/>
      <w:r w:rsidRPr="00371835">
        <w:t>Краузе</w:t>
      </w:r>
      <w:proofErr w:type="spellEnd"/>
      <w:r w:rsidRPr="00371835">
        <w:t xml:space="preserve"> отрицательны. </w:t>
      </w:r>
    </w:p>
    <w:p w:rsidR="005A5CD4" w:rsidRPr="00371835" w:rsidRDefault="005A5CD4" w:rsidP="00BB05C1">
      <w:pPr>
        <w:pStyle w:val="aa"/>
        <w:spacing w:line="300" w:lineRule="auto"/>
        <w:ind w:left="-567"/>
        <w:contextualSpacing/>
        <w:jc w:val="both"/>
      </w:pPr>
      <w:r w:rsidRPr="00371835">
        <w:t>Вторичные половые признаки, физическое и умственное развитие соответству</w:t>
      </w:r>
      <w:r w:rsidR="00305AB1" w:rsidRPr="00371835">
        <w:t>ю</w:t>
      </w:r>
      <w:r w:rsidRPr="00371835">
        <w:t xml:space="preserve">т </w:t>
      </w:r>
      <w:r w:rsidR="00305AB1" w:rsidRPr="00371835">
        <w:t>возрастной норме</w:t>
      </w:r>
      <w:r w:rsidRPr="00371835">
        <w:t>.</w:t>
      </w:r>
    </w:p>
    <w:p w:rsidR="009B04C9" w:rsidRPr="00371835" w:rsidRDefault="009B04C9" w:rsidP="00BB05C1">
      <w:pPr>
        <w:pStyle w:val="aa"/>
        <w:spacing w:line="300" w:lineRule="auto"/>
        <w:ind w:left="-567"/>
        <w:contextualSpacing/>
        <w:jc w:val="both"/>
        <w:rPr>
          <w:b/>
        </w:rPr>
      </w:pPr>
      <w:r w:rsidRPr="00371835">
        <w:rPr>
          <w:b/>
        </w:rPr>
        <w:t>ПРЕДСТАВЛЕНИЕ О БОЛЬНОМ</w:t>
      </w:r>
    </w:p>
    <w:p w:rsidR="009B04C9" w:rsidRPr="00371835" w:rsidRDefault="009B04C9" w:rsidP="00BB05C1">
      <w:pPr>
        <w:pStyle w:val="aa"/>
        <w:spacing w:line="300" w:lineRule="auto"/>
        <w:ind w:left="-567"/>
        <w:contextualSpacing/>
        <w:jc w:val="both"/>
        <w:rPr>
          <w:b/>
        </w:rPr>
      </w:pPr>
      <w:r w:rsidRPr="00371835">
        <w:rPr>
          <w:b/>
        </w:rPr>
        <w:t>ЖАЛОБЫ</w:t>
      </w:r>
    </w:p>
    <w:p w:rsidR="009B04C9" w:rsidRPr="00371835" w:rsidRDefault="009B04C9" w:rsidP="00BB05C1">
      <w:pPr>
        <w:pStyle w:val="aa"/>
        <w:spacing w:line="300" w:lineRule="auto"/>
        <w:ind w:left="-567"/>
        <w:contextualSpacing/>
        <w:jc w:val="both"/>
      </w:pPr>
      <w:r w:rsidRPr="00371835">
        <w:t>При поступлении: На жидкий кашицеобразный стул с остатками непереваренной пищи и прожилками алой крови до 15 раз в день, наличие ложных и императивных позывов к дефекации, плеск и урчание в животе, слабость, сонливость.</w:t>
      </w:r>
    </w:p>
    <w:p w:rsidR="009B04C9" w:rsidRPr="00371835" w:rsidRDefault="009B04C9" w:rsidP="00BB05C1">
      <w:pPr>
        <w:pStyle w:val="aa"/>
        <w:spacing w:line="300" w:lineRule="auto"/>
        <w:ind w:left="-567"/>
        <w:contextualSpacing/>
        <w:jc w:val="both"/>
      </w:pPr>
      <w:r w:rsidRPr="00371835">
        <w:t xml:space="preserve">На момент </w:t>
      </w:r>
      <w:proofErr w:type="spellStart"/>
      <w:r w:rsidRPr="00371835">
        <w:t>курации</w:t>
      </w:r>
      <w:proofErr w:type="spellEnd"/>
      <w:r w:rsidRPr="00371835">
        <w:t>: На жидкий кашицеобразный стул с прожилками крови до 7 раз в день, плеск и урчание в животе, сонливость.</w:t>
      </w:r>
    </w:p>
    <w:p w:rsidR="009B04C9" w:rsidRPr="00371835" w:rsidRDefault="009B04C9" w:rsidP="00BB05C1">
      <w:pPr>
        <w:pStyle w:val="aa"/>
        <w:spacing w:line="300" w:lineRule="auto"/>
        <w:ind w:left="-567"/>
        <w:contextualSpacing/>
        <w:jc w:val="both"/>
        <w:rPr>
          <w:b/>
        </w:rPr>
      </w:pPr>
      <w:r w:rsidRPr="00371835">
        <w:rPr>
          <w:b/>
        </w:rPr>
        <w:t>ИСТОРИЯ НАСТОЯЩЕГО ЗАБОЛЕВАНИЯ (</w:t>
      </w:r>
      <w:proofErr w:type="spellStart"/>
      <w:r w:rsidRPr="00371835">
        <w:rPr>
          <w:b/>
        </w:rPr>
        <w:t>Anamnesis</w:t>
      </w:r>
      <w:proofErr w:type="spellEnd"/>
      <w:r w:rsidRPr="00371835">
        <w:rPr>
          <w:b/>
        </w:rPr>
        <w:t xml:space="preserve"> </w:t>
      </w:r>
      <w:proofErr w:type="spellStart"/>
      <w:r w:rsidRPr="00371835">
        <w:rPr>
          <w:b/>
        </w:rPr>
        <w:t>morbi</w:t>
      </w:r>
      <w:proofErr w:type="spellEnd"/>
      <w:r w:rsidRPr="00371835">
        <w:rPr>
          <w:b/>
        </w:rPr>
        <w:t>)</w:t>
      </w:r>
    </w:p>
    <w:p w:rsidR="009B04C9" w:rsidRPr="00371835" w:rsidRDefault="009B04C9" w:rsidP="00BB05C1">
      <w:pPr>
        <w:pStyle w:val="aa"/>
        <w:spacing w:line="300" w:lineRule="auto"/>
        <w:ind w:left="-567"/>
        <w:contextualSpacing/>
        <w:jc w:val="both"/>
      </w:pPr>
      <w:r w:rsidRPr="00371835">
        <w:t>Заболела остро, считает себя больной с сентября 2018 года, когда впервые появились слабость, жидкий стул с прожилками алой крови и остатками непереваренной пищи до 15 раз в день.</w:t>
      </w:r>
    </w:p>
    <w:p w:rsidR="009B04C9" w:rsidRPr="00371835" w:rsidRDefault="009B04C9" w:rsidP="00BB05C1">
      <w:pPr>
        <w:pStyle w:val="aa"/>
        <w:spacing w:line="300" w:lineRule="auto"/>
        <w:ind w:left="-567"/>
        <w:contextualSpacing/>
        <w:jc w:val="both"/>
      </w:pPr>
      <w:r w:rsidRPr="00371835">
        <w:t xml:space="preserve">Болезнь связывает с перенесённым в августе 2018 стрессом. Наследственность отягощена: бабушка пациентки умерла в возрасте 42 лет по причине заболевания кишечника. Самостоятельно принимала </w:t>
      </w:r>
      <w:proofErr w:type="spellStart"/>
      <w:r w:rsidRPr="00371835">
        <w:t>пробиотики</w:t>
      </w:r>
      <w:proofErr w:type="spellEnd"/>
      <w:r w:rsidRPr="00371835">
        <w:t>, улучшения состояния не наблюдалось.</w:t>
      </w:r>
    </w:p>
    <w:p w:rsidR="009B04C9" w:rsidRPr="00371835" w:rsidRDefault="009B04C9" w:rsidP="00BB05C1">
      <w:pPr>
        <w:pStyle w:val="aa"/>
        <w:spacing w:line="300" w:lineRule="auto"/>
        <w:ind w:left="-567"/>
        <w:contextualSpacing/>
        <w:jc w:val="both"/>
      </w:pPr>
      <w:r w:rsidRPr="00371835">
        <w:t xml:space="preserve">Ранее обращалась к проктологу, после проведённого пальцевого обследования и осмотра ректоскопом поставлен </w:t>
      </w:r>
      <w:proofErr w:type="gramStart"/>
      <w:r w:rsidRPr="00371835">
        <w:t>диагноз</w:t>
      </w:r>
      <w:proofErr w:type="gramEnd"/>
      <w:r w:rsidRPr="00371835">
        <w:t xml:space="preserve"> геморрой, назначено лечение </w:t>
      </w:r>
      <w:proofErr w:type="spellStart"/>
      <w:r w:rsidRPr="00371835">
        <w:t>сульфасалазином</w:t>
      </w:r>
      <w:proofErr w:type="spellEnd"/>
      <w:r w:rsidRPr="00371835">
        <w:t xml:space="preserve">, микроклизмами с гидрокортизоном. На фоне проводимой терапии состояние осталось без изменений. </w:t>
      </w:r>
    </w:p>
    <w:p w:rsidR="009B04C9" w:rsidRPr="00371835" w:rsidRDefault="009B04C9" w:rsidP="00BB05C1">
      <w:pPr>
        <w:pStyle w:val="aa"/>
        <w:spacing w:line="300" w:lineRule="auto"/>
        <w:ind w:left="-567"/>
        <w:contextualSpacing/>
        <w:jc w:val="both"/>
      </w:pPr>
      <w:r w:rsidRPr="00371835">
        <w:t xml:space="preserve">28.11.2018 </w:t>
      </w:r>
      <w:proofErr w:type="gramStart"/>
      <w:r w:rsidRPr="00371835">
        <w:t>госпитализирована</w:t>
      </w:r>
      <w:proofErr w:type="gramEnd"/>
      <w:r w:rsidRPr="00371835">
        <w:t xml:space="preserve"> в гастроэнтерологическое отделение КГБУЗ КМКБ №20 им. И. С. </w:t>
      </w:r>
      <w:proofErr w:type="spellStart"/>
      <w:r w:rsidRPr="00371835">
        <w:t>Берзона</w:t>
      </w:r>
      <w:proofErr w:type="spellEnd"/>
      <w:r w:rsidRPr="00371835">
        <w:t xml:space="preserve">, где </w:t>
      </w:r>
      <w:r w:rsidR="00B65BD3">
        <w:t xml:space="preserve">по результатам </w:t>
      </w:r>
      <w:proofErr w:type="spellStart"/>
      <w:r w:rsidR="00B65BD3">
        <w:t>колоноскопии</w:t>
      </w:r>
      <w:proofErr w:type="spellEnd"/>
      <w:r w:rsidR="00B65BD3">
        <w:t xml:space="preserve"> с биопсией</w:t>
      </w:r>
      <w:r w:rsidRPr="00371835">
        <w:t xml:space="preserve"> был установлен диагноз язвенный колит с поражением левых отделов толстой кишки. В настоящее время пациентка проходит курс</w:t>
      </w:r>
      <w:r w:rsidR="00B65BD3">
        <w:t xml:space="preserve"> обследования и </w:t>
      </w:r>
      <w:r w:rsidRPr="00371835">
        <w:t>лечения в стационаре.</w:t>
      </w:r>
    </w:p>
    <w:p w:rsidR="002B5B4A" w:rsidRDefault="002B5B4A" w:rsidP="00BB05C1">
      <w:pPr>
        <w:pStyle w:val="aa"/>
        <w:spacing w:line="300" w:lineRule="auto"/>
        <w:ind w:left="-567"/>
        <w:contextualSpacing/>
        <w:jc w:val="both"/>
        <w:rPr>
          <w:b/>
        </w:rPr>
      </w:pPr>
    </w:p>
    <w:p w:rsidR="009B04C9" w:rsidRPr="00371835" w:rsidRDefault="009B04C9" w:rsidP="00BB05C1">
      <w:pPr>
        <w:pStyle w:val="aa"/>
        <w:spacing w:line="300" w:lineRule="auto"/>
        <w:ind w:left="-567"/>
        <w:contextualSpacing/>
        <w:jc w:val="both"/>
        <w:rPr>
          <w:b/>
        </w:rPr>
      </w:pPr>
      <w:r w:rsidRPr="00371835">
        <w:rPr>
          <w:b/>
        </w:rPr>
        <w:t>ВЕДУЩИЕ СИНДРОМЫ</w:t>
      </w:r>
    </w:p>
    <w:p w:rsidR="009B04C9" w:rsidRPr="00371835" w:rsidRDefault="009B04C9" w:rsidP="00BB05C1">
      <w:pPr>
        <w:pStyle w:val="aa"/>
        <w:spacing w:line="300" w:lineRule="auto"/>
        <w:ind w:left="-567"/>
        <w:contextualSpacing/>
        <w:jc w:val="both"/>
      </w:pPr>
      <w:r w:rsidRPr="00371835">
        <w:t>Учитывая жалобы, данные анамнеза, клинического и лабораторно-инструментального обследования у больной можно выделить следующие клинические синдромы:</w:t>
      </w:r>
    </w:p>
    <w:p w:rsidR="009B04C9" w:rsidRPr="00371835" w:rsidRDefault="002B5B4A" w:rsidP="00BB05C1">
      <w:pPr>
        <w:pStyle w:val="aa"/>
        <w:spacing w:line="300" w:lineRule="auto"/>
        <w:ind w:left="-567"/>
        <w:contextualSpacing/>
        <w:jc w:val="both"/>
      </w:pPr>
      <w:r>
        <w:t xml:space="preserve">1. </w:t>
      </w:r>
      <w:r w:rsidR="009B04C9" w:rsidRPr="00371835">
        <w:rPr>
          <w:b/>
        </w:rPr>
        <w:t>Синдром кишечного кровотечения</w:t>
      </w:r>
      <w:r w:rsidR="009B04C9" w:rsidRPr="00371835">
        <w:t xml:space="preserve"> (прожилки алой крови в стуле)</w:t>
      </w:r>
    </w:p>
    <w:p w:rsidR="009B04C9" w:rsidRPr="00371835" w:rsidRDefault="009B04C9" w:rsidP="00BB05C1">
      <w:pPr>
        <w:pStyle w:val="aa"/>
        <w:spacing w:line="300" w:lineRule="auto"/>
        <w:ind w:left="-567"/>
        <w:contextualSpacing/>
        <w:jc w:val="both"/>
      </w:pPr>
      <w:r w:rsidRPr="00371835">
        <w:t xml:space="preserve">2. </w:t>
      </w:r>
      <w:r w:rsidRPr="00371835">
        <w:rPr>
          <w:b/>
        </w:rPr>
        <w:t>Синдром кишечной диспепсии</w:t>
      </w:r>
      <w:r w:rsidRPr="00371835">
        <w:t xml:space="preserve"> (плеск, урчание в животе, жидкий кашицеобразный стул до 15 раз в день);</w:t>
      </w:r>
    </w:p>
    <w:p w:rsidR="009B04C9" w:rsidRPr="00371835" w:rsidRDefault="002B5B4A" w:rsidP="00BB05C1">
      <w:pPr>
        <w:pStyle w:val="aa"/>
        <w:spacing w:line="300" w:lineRule="auto"/>
        <w:ind w:left="-567"/>
        <w:contextualSpacing/>
        <w:jc w:val="both"/>
      </w:pPr>
      <w:r>
        <w:t xml:space="preserve">3. </w:t>
      </w:r>
      <w:r w:rsidR="009B04C9" w:rsidRPr="00371835">
        <w:rPr>
          <w:b/>
        </w:rPr>
        <w:t xml:space="preserve">Синдром </w:t>
      </w:r>
      <w:proofErr w:type="spellStart"/>
      <w:r w:rsidR="009B04C9" w:rsidRPr="00371835">
        <w:rPr>
          <w:b/>
        </w:rPr>
        <w:t>мальдигестии</w:t>
      </w:r>
      <w:proofErr w:type="spellEnd"/>
      <w:r w:rsidR="009B04C9" w:rsidRPr="00371835">
        <w:t xml:space="preserve"> (наличие остатков непереваренной пищи в стуле);</w:t>
      </w:r>
    </w:p>
    <w:p w:rsidR="009B04C9" w:rsidRPr="00371835" w:rsidRDefault="002B5B4A" w:rsidP="00BB05C1">
      <w:pPr>
        <w:pStyle w:val="aa"/>
        <w:spacing w:line="300" w:lineRule="auto"/>
        <w:ind w:left="-567"/>
        <w:contextualSpacing/>
        <w:jc w:val="both"/>
      </w:pPr>
      <w:r>
        <w:t xml:space="preserve">4. </w:t>
      </w:r>
      <w:r w:rsidR="009B04C9" w:rsidRPr="00371835">
        <w:rPr>
          <w:b/>
        </w:rPr>
        <w:t>Синдром нарушенной моторной функции толстой кишки</w:t>
      </w:r>
      <w:r w:rsidR="009B04C9" w:rsidRPr="00371835">
        <w:t xml:space="preserve"> (по типу </w:t>
      </w:r>
      <w:proofErr w:type="spellStart"/>
      <w:r w:rsidR="009B04C9" w:rsidRPr="00371835">
        <w:t>гипермоторного</w:t>
      </w:r>
      <w:proofErr w:type="spellEnd"/>
      <w:r w:rsidR="009B04C9" w:rsidRPr="00371835">
        <w:t xml:space="preserve"> расстройства – частый жидкий стул);</w:t>
      </w:r>
    </w:p>
    <w:p w:rsidR="002B5B4A" w:rsidRPr="00371835" w:rsidRDefault="002B5B4A" w:rsidP="002B5B4A">
      <w:pPr>
        <w:pStyle w:val="aa"/>
        <w:spacing w:line="300" w:lineRule="auto"/>
        <w:ind w:left="-567"/>
        <w:contextualSpacing/>
        <w:jc w:val="both"/>
      </w:pPr>
      <w:r>
        <w:t xml:space="preserve">5. </w:t>
      </w:r>
      <w:r w:rsidR="009B04C9" w:rsidRPr="00371835">
        <w:rPr>
          <w:b/>
        </w:rPr>
        <w:t>Интоксикационный синдром</w:t>
      </w:r>
      <w:r w:rsidR="009B04C9" w:rsidRPr="00371835">
        <w:t xml:space="preserve"> (слабость, сонливость);</w:t>
      </w:r>
    </w:p>
    <w:p w:rsidR="002B5B4A" w:rsidRDefault="002B5B4A" w:rsidP="00BB05C1">
      <w:pPr>
        <w:pStyle w:val="aa"/>
        <w:spacing w:line="300" w:lineRule="auto"/>
        <w:ind w:left="-567"/>
        <w:contextualSpacing/>
        <w:jc w:val="both"/>
        <w:rPr>
          <w:b/>
        </w:rPr>
      </w:pPr>
    </w:p>
    <w:p w:rsidR="009B04C9" w:rsidRPr="00371835" w:rsidRDefault="009B04C9" w:rsidP="00BB05C1">
      <w:pPr>
        <w:pStyle w:val="aa"/>
        <w:spacing w:line="300" w:lineRule="auto"/>
        <w:ind w:left="-567"/>
        <w:contextualSpacing/>
        <w:jc w:val="both"/>
        <w:rPr>
          <w:b/>
        </w:rPr>
      </w:pPr>
      <w:r w:rsidRPr="00371835">
        <w:rPr>
          <w:b/>
        </w:rPr>
        <w:lastRenderedPageBreak/>
        <w:t>ДИАГНОЗ СТАЦИОНАРНЫЙ</w:t>
      </w:r>
    </w:p>
    <w:p w:rsidR="009B04C9" w:rsidRPr="00371835" w:rsidRDefault="009B04C9" w:rsidP="00BB05C1">
      <w:pPr>
        <w:pStyle w:val="aa"/>
        <w:spacing w:line="300" w:lineRule="auto"/>
        <w:ind w:left="-567"/>
        <w:contextualSpacing/>
        <w:jc w:val="both"/>
      </w:pPr>
      <w:r w:rsidRPr="00371835">
        <w:t>Учитывая клинические синдромы, данные дополнительных методов обследования, у больной диагностируется:</w:t>
      </w:r>
    </w:p>
    <w:p w:rsidR="009B04C9" w:rsidRDefault="009B04C9" w:rsidP="00BB05C1">
      <w:pPr>
        <w:pStyle w:val="aa"/>
        <w:spacing w:line="300" w:lineRule="auto"/>
        <w:ind w:left="-567"/>
        <w:contextualSpacing/>
        <w:jc w:val="both"/>
        <w:rPr>
          <w:b/>
        </w:rPr>
      </w:pPr>
      <w:r w:rsidRPr="00B65BD3">
        <w:rPr>
          <w:b/>
        </w:rPr>
        <w:t>Язвенный колит,</w:t>
      </w:r>
      <w:r w:rsidR="00B65BD3" w:rsidRPr="00B65BD3">
        <w:rPr>
          <w:b/>
        </w:rPr>
        <w:t xml:space="preserve"> левосторонний,</w:t>
      </w:r>
      <w:r w:rsidRPr="00B65BD3">
        <w:rPr>
          <w:b/>
        </w:rPr>
        <w:t xml:space="preserve"> впервые выявленный, </w:t>
      </w:r>
      <w:proofErr w:type="gramStart"/>
      <w:r w:rsidR="00B65BD3" w:rsidRPr="00B65BD3">
        <w:rPr>
          <w:b/>
        </w:rPr>
        <w:t>с</w:t>
      </w:r>
      <w:r w:rsidRPr="00B65BD3">
        <w:rPr>
          <w:b/>
        </w:rPr>
        <w:t>редне-тяжёлая</w:t>
      </w:r>
      <w:proofErr w:type="gramEnd"/>
      <w:r w:rsidRPr="00B65BD3">
        <w:rPr>
          <w:b/>
        </w:rPr>
        <w:t xml:space="preserve"> атака.</w:t>
      </w:r>
    </w:p>
    <w:p w:rsidR="00B65BD3" w:rsidRDefault="00B65BD3" w:rsidP="00BB05C1">
      <w:pPr>
        <w:pStyle w:val="2"/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ДИФФЕРЕНЦИАЛЬНАЯ ДИАГНОСТИКА</w:t>
      </w:r>
    </w:p>
    <w:p w:rsidR="00B65BD3" w:rsidRPr="00B65BD3" w:rsidRDefault="00B65BD3" w:rsidP="00BB05C1">
      <w:pPr>
        <w:pStyle w:val="2"/>
        <w:numPr>
          <w:ilvl w:val="0"/>
          <w:numId w:val="44"/>
        </w:numPr>
        <w:spacing w:before="100" w:beforeAutospacing="1" w:after="100" w:afterAutospacing="1" w:line="30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Бактериальные энтериты.</w:t>
      </w:r>
      <w:r w:rsidRPr="00371835">
        <w:rPr>
          <w:rFonts w:ascii="Times New Roman" w:hAnsi="Times New Roman" w:cs="Times New Roman"/>
          <w:sz w:val="24"/>
          <w:szCs w:val="24"/>
        </w:rPr>
        <w:t xml:space="preserve"> Для проведения дифференциальной диагностики с этой группой заболеваний необходимо бактериологическое исследование.</w:t>
      </w:r>
    </w:p>
    <w:p w:rsidR="00B65BD3" w:rsidRPr="00371835" w:rsidRDefault="00B65BD3" w:rsidP="00BB05C1">
      <w:pPr>
        <w:pStyle w:val="2"/>
        <w:numPr>
          <w:ilvl w:val="0"/>
          <w:numId w:val="44"/>
        </w:numPr>
        <w:spacing w:before="100" w:beforeAutospacing="1" w:after="100" w:afterAutospacing="1" w:line="30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 xml:space="preserve">Амёбная дизентерия. </w:t>
      </w:r>
      <w:r w:rsidRPr="00371835">
        <w:rPr>
          <w:rFonts w:ascii="Times New Roman" w:hAnsi="Times New Roman" w:cs="Times New Roman"/>
          <w:sz w:val="24"/>
          <w:szCs w:val="24"/>
        </w:rPr>
        <w:t xml:space="preserve">Для постановки правильного диагноза требуется проведение исследования на наличие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трофозоитов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(вегетативных форм амёб) в кале или определение соответствующих антител в сыворотке крови иммунологическими методами.</w:t>
      </w:r>
    </w:p>
    <w:p w:rsidR="00B65BD3" w:rsidRPr="00371835" w:rsidRDefault="00B65BD3" w:rsidP="00BB05C1">
      <w:pPr>
        <w:pStyle w:val="2"/>
        <w:numPr>
          <w:ilvl w:val="0"/>
          <w:numId w:val="44"/>
        </w:numPr>
        <w:spacing w:before="100" w:beforeAutospacing="1" w:after="100" w:afterAutospacing="1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835">
        <w:rPr>
          <w:rFonts w:ascii="Times New Roman" w:hAnsi="Times New Roman" w:cs="Times New Roman"/>
          <w:b/>
          <w:sz w:val="24"/>
          <w:szCs w:val="24"/>
        </w:rPr>
        <w:t>Антибиотикоассоциированный</w:t>
      </w:r>
      <w:proofErr w:type="spellEnd"/>
      <w:r w:rsidRPr="00371835">
        <w:rPr>
          <w:rFonts w:ascii="Times New Roman" w:hAnsi="Times New Roman" w:cs="Times New Roman"/>
          <w:b/>
          <w:sz w:val="24"/>
          <w:szCs w:val="24"/>
        </w:rPr>
        <w:t xml:space="preserve"> колит. </w:t>
      </w:r>
      <w:r w:rsidRPr="00371835">
        <w:rPr>
          <w:rFonts w:ascii="Times New Roman" w:hAnsi="Times New Roman" w:cs="Times New Roman"/>
          <w:sz w:val="24"/>
          <w:szCs w:val="24"/>
        </w:rPr>
        <w:t xml:space="preserve">Ведущую роль имеют изучение анамнеза заболевания (связь с проводимой или предшествующей антибиотикотерапией) и результаты исследования кала на токсин С.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>.</w:t>
      </w:r>
    </w:p>
    <w:p w:rsidR="00B65BD3" w:rsidRPr="00371835" w:rsidRDefault="00B65BD3" w:rsidP="00BB05C1">
      <w:pPr>
        <w:pStyle w:val="2"/>
        <w:numPr>
          <w:ilvl w:val="0"/>
          <w:numId w:val="44"/>
        </w:numPr>
        <w:spacing w:before="100" w:beforeAutospacing="1" w:after="100" w:afterAutospacing="1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Ишемический колит.</w:t>
      </w:r>
      <w:r w:rsidRPr="00371835">
        <w:rPr>
          <w:rFonts w:ascii="Times New Roman" w:hAnsi="Times New Roman" w:cs="Times New Roman"/>
          <w:sz w:val="24"/>
          <w:szCs w:val="24"/>
        </w:rPr>
        <w:t xml:space="preserve"> Необходим тщательный сбор анамнеза (особое значение имеют возраст больного, наличие сопутствующих </w:t>
      </w:r>
      <w:proofErr w:type="gramStart"/>
      <w:r w:rsidRPr="00371835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 xml:space="preserve"> заболеваний, проведенных ранее операций на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мезентериальных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сосудах).</w:t>
      </w:r>
    </w:p>
    <w:p w:rsidR="00B65BD3" w:rsidRPr="00371835" w:rsidRDefault="00B65BD3" w:rsidP="00BB05C1">
      <w:pPr>
        <w:pStyle w:val="2"/>
        <w:numPr>
          <w:ilvl w:val="0"/>
          <w:numId w:val="44"/>
        </w:numPr>
        <w:spacing w:before="100" w:beforeAutospacing="1" w:after="100" w:afterAutospacing="1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835">
        <w:rPr>
          <w:rFonts w:ascii="Times New Roman" w:hAnsi="Times New Roman" w:cs="Times New Roman"/>
          <w:b/>
          <w:sz w:val="24"/>
          <w:szCs w:val="24"/>
        </w:rPr>
        <w:t>Лимфоцитарный</w:t>
      </w:r>
      <w:proofErr w:type="spellEnd"/>
      <w:r w:rsidRPr="00371835">
        <w:rPr>
          <w:rFonts w:ascii="Times New Roman" w:hAnsi="Times New Roman" w:cs="Times New Roman"/>
          <w:b/>
          <w:sz w:val="24"/>
          <w:szCs w:val="24"/>
        </w:rPr>
        <w:t xml:space="preserve"> и коллагеновый колиты.</w:t>
      </w:r>
      <w:r w:rsidRPr="00371835">
        <w:rPr>
          <w:rFonts w:ascii="Times New Roman" w:hAnsi="Times New Roman" w:cs="Times New Roman"/>
          <w:sz w:val="24"/>
          <w:szCs w:val="24"/>
        </w:rPr>
        <w:t xml:space="preserve"> При постановке диагноза (помимо особенностей клинической картины и </w:t>
      </w:r>
      <w:proofErr w:type="gramStart"/>
      <w:r w:rsidRPr="00371835">
        <w:rPr>
          <w:rFonts w:ascii="Times New Roman" w:hAnsi="Times New Roman" w:cs="Times New Roman"/>
          <w:sz w:val="24"/>
          <w:szCs w:val="24"/>
        </w:rPr>
        <w:t>отсутствия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 xml:space="preserve"> визуально определяемых изменений слизистой оболочки кишечника) ведущее значение имеет гистологическое изучение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материала. При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лимфоцитарном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колите обнаруживается значительное число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межэпителиальных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лимфоцитов.  При коллагеновом колите выявляется субэпителиальное гомогенное отложение коллагеновых волокон.</w:t>
      </w:r>
    </w:p>
    <w:p w:rsidR="00B65BD3" w:rsidRPr="00B65BD3" w:rsidRDefault="00B65BD3" w:rsidP="00BB05C1">
      <w:pPr>
        <w:pStyle w:val="2"/>
        <w:numPr>
          <w:ilvl w:val="0"/>
          <w:numId w:val="44"/>
        </w:numPr>
        <w:spacing w:before="100" w:beforeAutospacing="1" w:after="100" w:afterAutospacing="1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Болезнь Крона.</w:t>
      </w:r>
      <w:r w:rsidRPr="00371835">
        <w:rPr>
          <w:rFonts w:ascii="Times New Roman" w:hAnsi="Times New Roman" w:cs="Times New Roman"/>
          <w:sz w:val="24"/>
          <w:szCs w:val="24"/>
        </w:rPr>
        <w:t xml:space="preserve"> При дифференциальной диагностике необходимо оценивать всю сумму клинических и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параклинических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критериев, учитывать локализацию поражения, изменения стенки кишки, глубину проникновения воспалительных изменений в стенку, наличие гранулём, спаек, поражения других отделов ЖКТ.</w:t>
      </w:r>
    </w:p>
    <w:tbl>
      <w:tblPr>
        <w:tblStyle w:val="ac"/>
        <w:tblW w:w="10491" w:type="dxa"/>
        <w:tblInd w:w="-885" w:type="dxa"/>
        <w:tblLook w:val="04A0" w:firstRow="1" w:lastRow="0" w:firstColumn="1" w:lastColumn="0" w:noHBand="0" w:noVBand="1"/>
      </w:tblPr>
      <w:tblGrid>
        <w:gridCol w:w="4537"/>
        <w:gridCol w:w="5954"/>
      </w:tblGrid>
      <w:tr w:rsidR="009B04C9" w:rsidRPr="00371835" w:rsidTr="00F6269C">
        <w:tc>
          <w:tcPr>
            <w:tcW w:w="4537" w:type="dxa"/>
          </w:tcPr>
          <w:p w:rsidR="009B04C9" w:rsidRPr="00F6269C" w:rsidRDefault="009B04C9" w:rsidP="00BB05C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План лечения:</w:t>
            </w:r>
          </w:p>
          <w:p w:rsidR="009B04C9" w:rsidRPr="00F6269C" w:rsidRDefault="00CF3D89" w:rsidP="00BB05C1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Диета: стол № 4</w:t>
            </w:r>
          </w:p>
          <w:p w:rsidR="00A037B0" w:rsidRPr="00F6269C" w:rsidRDefault="00A037B0" w:rsidP="00BB05C1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Режим: стационарный</w:t>
            </w:r>
          </w:p>
          <w:p w:rsidR="009B04C9" w:rsidRPr="00F6269C" w:rsidRDefault="009B04C9" w:rsidP="00BB05C1">
            <w:pPr>
              <w:spacing w:line="300" w:lineRule="auto"/>
              <w:rPr>
                <w:rFonts w:ascii="Times New Roman" w:hAnsi="Times New Roman" w:cs="Times New Roman"/>
              </w:rPr>
            </w:pPr>
            <w:proofErr w:type="spellStart"/>
            <w:r w:rsidRPr="00F6269C">
              <w:rPr>
                <w:rFonts w:ascii="Times New Roman" w:hAnsi="Times New Roman" w:cs="Times New Roman"/>
                <w:lang w:val="en-US"/>
              </w:rPr>
              <w:t>Tabl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269C">
              <w:rPr>
                <w:rFonts w:ascii="Times New Roman" w:hAnsi="Times New Roman" w:cs="Times New Roman"/>
                <w:lang w:val="en-US"/>
              </w:rPr>
              <w:t>Pancreatini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 </w:t>
            </w:r>
            <w:r w:rsidR="00A037B0" w:rsidRPr="00F6269C">
              <w:rPr>
                <w:rFonts w:ascii="Times New Roman" w:hAnsi="Times New Roman" w:cs="Times New Roman"/>
              </w:rPr>
              <w:t>10</w:t>
            </w:r>
            <w:r w:rsidRPr="00F6269C">
              <w:rPr>
                <w:rFonts w:ascii="Times New Roman" w:hAnsi="Times New Roman" w:cs="Times New Roman"/>
              </w:rPr>
              <w:t xml:space="preserve"> 000</w:t>
            </w:r>
            <w:r w:rsidRPr="00F6269C"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9B04C9" w:rsidRPr="00F6269C" w:rsidRDefault="009B04C9" w:rsidP="00BB05C1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Внутрь по 2 таблетки во время еды</w:t>
            </w:r>
            <w:r w:rsidR="00A037B0" w:rsidRPr="00F6269C">
              <w:rPr>
                <w:rFonts w:ascii="Times New Roman" w:hAnsi="Times New Roman" w:cs="Times New Roman"/>
              </w:rPr>
              <w:t xml:space="preserve"> 3 </w:t>
            </w:r>
            <w:proofErr w:type="gramStart"/>
            <w:r w:rsidR="00A037B0" w:rsidRPr="00F6269C">
              <w:rPr>
                <w:rFonts w:ascii="Times New Roman" w:hAnsi="Times New Roman" w:cs="Times New Roman"/>
              </w:rPr>
              <w:t>р</w:t>
            </w:r>
            <w:proofErr w:type="gramEnd"/>
            <w:r w:rsidR="00A037B0" w:rsidRPr="00F6269C">
              <w:rPr>
                <w:rFonts w:ascii="Times New Roman" w:hAnsi="Times New Roman" w:cs="Times New Roman"/>
              </w:rPr>
              <w:t>/</w:t>
            </w:r>
            <w:proofErr w:type="spellStart"/>
            <w:r w:rsidR="00A037B0" w:rsidRPr="00F6269C">
              <w:rPr>
                <w:rFonts w:ascii="Times New Roman" w:hAnsi="Times New Roman" w:cs="Times New Roman"/>
              </w:rPr>
              <w:t>сут</w:t>
            </w:r>
            <w:proofErr w:type="spellEnd"/>
          </w:p>
          <w:p w:rsidR="009B04C9" w:rsidRPr="00F6269C" w:rsidRDefault="009B04C9" w:rsidP="00BB05C1">
            <w:pPr>
              <w:spacing w:line="300" w:lineRule="auto"/>
              <w:rPr>
                <w:rFonts w:ascii="Times New Roman" w:hAnsi="Times New Roman" w:cs="Times New Roman"/>
              </w:rPr>
            </w:pPr>
            <w:proofErr w:type="gramStart"/>
            <w:r w:rsidRPr="00F6269C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F6269C">
              <w:rPr>
                <w:rFonts w:ascii="Times New Roman" w:hAnsi="Times New Roman" w:cs="Times New Roman"/>
                <w:lang w:val="en-US"/>
              </w:rPr>
              <w:t>ap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269C">
              <w:rPr>
                <w:rFonts w:ascii="Times New Roman" w:hAnsi="Times New Roman" w:cs="Times New Roman"/>
                <w:lang w:val="en-US"/>
              </w:rPr>
              <w:t>Omeprazoli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 0,02</w:t>
            </w:r>
          </w:p>
          <w:p w:rsidR="009B04C9" w:rsidRPr="00F6269C" w:rsidRDefault="009B04C9" w:rsidP="00BB05C1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 xml:space="preserve">Внутрь по 1 </w:t>
            </w:r>
            <w:proofErr w:type="spellStart"/>
            <w:r w:rsidRPr="00F6269C">
              <w:rPr>
                <w:rFonts w:ascii="Times New Roman" w:hAnsi="Times New Roman" w:cs="Times New Roman"/>
              </w:rPr>
              <w:t>капс</w:t>
            </w:r>
            <w:proofErr w:type="spellEnd"/>
            <w:r w:rsidRPr="00F6269C">
              <w:rPr>
                <w:rFonts w:ascii="Times New Roman" w:hAnsi="Times New Roman" w:cs="Times New Roman"/>
              </w:rPr>
              <w:t>. за 30 минут до еды</w:t>
            </w:r>
            <w:r w:rsidR="00D50CC3" w:rsidRPr="00F6269C">
              <w:rPr>
                <w:rFonts w:ascii="Times New Roman" w:hAnsi="Times New Roman" w:cs="Times New Roman"/>
              </w:rPr>
              <w:t xml:space="preserve"> 2 </w:t>
            </w:r>
            <w:proofErr w:type="gramStart"/>
            <w:r w:rsidR="00A037B0" w:rsidRPr="00F6269C">
              <w:rPr>
                <w:rFonts w:ascii="Times New Roman" w:hAnsi="Times New Roman" w:cs="Times New Roman"/>
              </w:rPr>
              <w:t>р</w:t>
            </w:r>
            <w:proofErr w:type="gramEnd"/>
            <w:r w:rsidR="00A037B0" w:rsidRPr="00F6269C">
              <w:rPr>
                <w:rFonts w:ascii="Times New Roman" w:hAnsi="Times New Roman" w:cs="Times New Roman"/>
              </w:rPr>
              <w:t>/</w:t>
            </w:r>
            <w:proofErr w:type="spellStart"/>
            <w:r w:rsidR="00A037B0" w:rsidRPr="00F6269C">
              <w:rPr>
                <w:rFonts w:ascii="Times New Roman" w:hAnsi="Times New Roman" w:cs="Times New Roman"/>
              </w:rPr>
              <w:t>сут</w:t>
            </w:r>
            <w:proofErr w:type="spellEnd"/>
          </w:p>
          <w:p w:rsidR="009B04C9" w:rsidRPr="00F6269C" w:rsidRDefault="009B04C9" w:rsidP="00BB05C1">
            <w:pPr>
              <w:spacing w:line="300" w:lineRule="auto"/>
              <w:rPr>
                <w:rFonts w:ascii="Times New Roman" w:hAnsi="Times New Roman" w:cs="Times New Roman"/>
              </w:rPr>
            </w:pPr>
            <w:proofErr w:type="spellStart"/>
            <w:r w:rsidRPr="00F6269C">
              <w:rPr>
                <w:rFonts w:ascii="Times New Roman" w:hAnsi="Times New Roman" w:cs="Times New Roman"/>
                <w:lang w:val="en-US"/>
              </w:rPr>
              <w:t>Tabl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269C">
              <w:rPr>
                <w:rFonts w:ascii="Times New Roman" w:hAnsi="Times New Roman" w:cs="Times New Roman"/>
                <w:lang w:val="en-US"/>
              </w:rPr>
              <w:t>Sulfasalazini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 0,5</w:t>
            </w:r>
          </w:p>
          <w:p w:rsidR="009B04C9" w:rsidRPr="00F6269C" w:rsidRDefault="009B04C9" w:rsidP="00BB05C1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Внутрь по 2 таблетки после еды</w:t>
            </w:r>
            <w:r w:rsidR="00A037B0" w:rsidRPr="00F6269C">
              <w:rPr>
                <w:rFonts w:ascii="Times New Roman" w:hAnsi="Times New Roman" w:cs="Times New Roman"/>
              </w:rPr>
              <w:t xml:space="preserve"> 4 </w:t>
            </w:r>
            <w:proofErr w:type="gramStart"/>
            <w:r w:rsidR="00A037B0" w:rsidRPr="00F6269C">
              <w:rPr>
                <w:rFonts w:ascii="Times New Roman" w:hAnsi="Times New Roman" w:cs="Times New Roman"/>
              </w:rPr>
              <w:t>р</w:t>
            </w:r>
            <w:proofErr w:type="gramEnd"/>
            <w:r w:rsidR="00A037B0" w:rsidRPr="00F6269C">
              <w:rPr>
                <w:rFonts w:ascii="Times New Roman" w:hAnsi="Times New Roman" w:cs="Times New Roman"/>
              </w:rPr>
              <w:t>/</w:t>
            </w:r>
            <w:proofErr w:type="spellStart"/>
            <w:r w:rsidR="00A037B0" w:rsidRPr="00F6269C">
              <w:rPr>
                <w:rFonts w:ascii="Times New Roman" w:hAnsi="Times New Roman" w:cs="Times New Roman"/>
              </w:rPr>
              <w:t>сут</w:t>
            </w:r>
            <w:proofErr w:type="spellEnd"/>
          </w:p>
          <w:p w:rsidR="009B04C9" w:rsidRPr="00F6269C" w:rsidRDefault="009B04C9" w:rsidP="00BB05C1">
            <w:pPr>
              <w:spacing w:line="300" w:lineRule="auto"/>
              <w:rPr>
                <w:rFonts w:ascii="Times New Roman" w:hAnsi="Times New Roman" w:cs="Times New Roman"/>
              </w:rPr>
            </w:pPr>
            <w:proofErr w:type="spellStart"/>
            <w:r w:rsidRPr="00F6269C">
              <w:rPr>
                <w:rFonts w:ascii="Times New Roman" w:hAnsi="Times New Roman" w:cs="Times New Roman"/>
                <w:lang w:val="en-US"/>
              </w:rPr>
              <w:t>Tabl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. </w:t>
            </w:r>
            <w:r w:rsidRPr="00F6269C">
              <w:rPr>
                <w:rFonts w:ascii="Times New Roman" w:hAnsi="Times New Roman" w:cs="Times New Roman"/>
                <w:lang w:val="en-US"/>
              </w:rPr>
              <w:t>Ac</w:t>
            </w:r>
            <w:r w:rsidRPr="00F626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269C">
              <w:rPr>
                <w:rFonts w:ascii="Times New Roman" w:hAnsi="Times New Roman" w:cs="Times New Roman"/>
                <w:lang w:val="en-US"/>
              </w:rPr>
              <w:t>Folici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 0,1</w:t>
            </w:r>
          </w:p>
          <w:p w:rsidR="009B04C9" w:rsidRPr="00F6269C" w:rsidRDefault="009B04C9" w:rsidP="00BB05C1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Внутрь по 1 таблетке после еды</w:t>
            </w:r>
            <w:r w:rsidR="00A037B0" w:rsidRPr="00F6269C">
              <w:rPr>
                <w:rFonts w:ascii="Times New Roman" w:hAnsi="Times New Roman" w:cs="Times New Roman"/>
              </w:rPr>
              <w:t xml:space="preserve"> 3 </w:t>
            </w:r>
            <w:proofErr w:type="gramStart"/>
            <w:r w:rsidR="00A037B0" w:rsidRPr="00F6269C">
              <w:rPr>
                <w:rFonts w:ascii="Times New Roman" w:hAnsi="Times New Roman" w:cs="Times New Roman"/>
              </w:rPr>
              <w:t>р</w:t>
            </w:r>
            <w:proofErr w:type="gramEnd"/>
            <w:r w:rsidR="00A037B0" w:rsidRPr="00F6269C">
              <w:rPr>
                <w:rFonts w:ascii="Times New Roman" w:hAnsi="Times New Roman" w:cs="Times New Roman"/>
              </w:rPr>
              <w:t>/</w:t>
            </w:r>
            <w:proofErr w:type="spellStart"/>
            <w:r w:rsidR="00A037B0" w:rsidRPr="00F6269C">
              <w:rPr>
                <w:rFonts w:ascii="Times New Roman" w:hAnsi="Times New Roman" w:cs="Times New Roman"/>
              </w:rPr>
              <w:t>сут</w:t>
            </w:r>
            <w:proofErr w:type="spellEnd"/>
          </w:p>
          <w:p w:rsidR="009B04C9" w:rsidRPr="00F6269C" w:rsidRDefault="009B04C9" w:rsidP="00BB05C1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lang w:val="en-US"/>
              </w:rPr>
              <w:t>Sol</w:t>
            </w:r>
            <w:r w:rsidRPr="00F626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269C">
              <w:rPr>
                <w:rFonts w:ascii="Times New Roman" w:hAnsi="Times New Roman" w:cs="Times New Roman"/>
                <w:lang w:val="en-US"/>
              </w:rPr>
              <w:t>Metronidazoli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 100,0 </w:t>
            </w:r>
            <w:r w:rsidRPr="00F6269C">
              <w:rPr>
                <w:rFonts w:ascii="Times New Roman" w:hAnsi="Times New Roman" w:cs="Times New Roman"/>
                <w:lang w:val="en-US"/>
              </w:rPr>
              <w:t>ml</w:t>
            </w:r>
          </w:p>
          <w:p w:rsidR="009B04C9" w:rsidRPr="00F6269C" w:rsidRDefault="009B04C9" w:rsidP="00BB05C1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="00A037B0" w:rsidRPr="00F6269C">
              <w:rPr>
                <w:rFonts w:ascii="Times New Roman" w:hAnsi="Times New Roman" w:cs="Times New Roman"/>
              </w:rPr>
              <w:t>р</w:t>
            </w:r>
            <w:proofErr w:type="gramEnd"/>
            <w:r w:rsidR="00A037B0" w:rsidRPr="00F6269C">
              <w:rPr>
                <w:rFonts w:ascii="Times New Roman" w:hAnsi="Times New Roman" w:cs="Times New Roman"/>
              </w:rPr>
              <w:t>/</w:t>
            </w:r>
            <w:proofErr w:type="spellStart"/>
            <w:r w:rsidR="00A037B0" w:rsidRPr="00F6269C">
              <w:rPr>
                <w:rFonts w:ascii="Times New Roman" w:hAnsi="Times New Roman" w:cs="Times New Roman"/>
              </w:rPr>
              <w:t>сут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 в/в </w:t>
            </w:r>
            <w:proofErr w:type="spellStart"/>
            <w:r w:rsidRPr="00F6269C">
              <w:rPr>
                <w:rFonts w:ascii="Times New Roman" w:hAnsi="Times New Roman" w:cs="Times New Roman"/>
              </w:rPr>
              <w:t>капельно</w:t>
            </w:r>
            <w:proofErr w:type="spellEnd"/>
            <w:r w:rsidR="00D50CC3" w:rsidRPr="00F6269C">
              <w:rPr>
                <w:rFonts w:ascii="Times New Roman" w:hAnsi="Times New Roman" w:cs="Times New Roman"/>
              </w:rPr>
              <w:t xml:space="preserve"> </w:t>
            </w:r>
            <w:r w:rsidR="00D50CC3" w:rsidRPr="00F6269C">
              <w:rPr>
                <w:rFonts w:ascii="Times New Roman" w:hAnsi="Times New Roman" w:cs="Times New Roman"/>
                <w:lang w:val="en-US"/>
              </w:rPr>
              <w:t>N</w:t>
            </w:r>
            <w:r w:rsidR="00D50CC3" w:rsidRPr="00F6269C">
              <w:rPr>
                <w:rFonts w:ascii="Times New Roman" w:hAnsi="Times New Roman" w:cs="Times New Roman"/>
              </w:rPr>
              <w:t>7</w:t>
            </w:r>
          </w:p>
          <w:p w:rsidR="00D50CC3" w:rsidRPr="00F6269C" w:rsidRDefault="00D50CC3" w:rsidP="00BB05C1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lang w:val="en-US"/>
              </w:rPr>
              <w:t>Sol</w:t>
            </w:r>
            <w:r w:rsidRPr="00F626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269C">
              <w:rPr>
                <w:rFonts w:ascii="Times New Roman" w:hAnsi="Times New Roman" w:cs="Times New Roman"/>
                <w:lang w:val="en-US"/>
              </w:rPr>
              <w:t>Acesoli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 400 </w:t>
            </w:r>
            <w:r w:rsidRPr="00F6269C">
              <w:rPr>
                <w:rFonts w:ascii="Times New Roman" w:hAnsi="Times New Roman" w:cs="Times New Roman"/>
                <w:lang w:val="en-US"/>
              </w:rPr>
              <w:t>ml</w:t>
            </w:r>
          </w:p>
          <w:p w:rsidR="00D50CC3" w:rsidRPr="00F6269C" w:rsidRDefault="00D50CC3" w:rsidP="00BB05C1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 xml:space="preserve">в/в </w:t>
            </w:r>
            <w:proofErr w:type="spellStart"/>
            <w:r w:rsidRPr="00F6269C">
              <w:rPr>
                <w:rFonts w:ascii="Times New Roman" w:hAnsi="Times New Roman" w:cs="Times New Roman"/>
              </w:rPr>
              <w:t>капельно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 1 </w:t>
            </w:r>
            <w:proofErr w:type="gramStart"/>
            <w:r w:rsidRPr="00F6269C">
              <w:rPr>
                <w:rFonts w:ascii="Times New Roman" w:hAnsi="Times New Roman" w:cs="Times New Roman"/>
              </w:rPr>
              <w:t>р</w:t>
            </w:r>
            <w:proofErr w:type="gramEnd"/>
            <w:r w:rsidRPr="00F6269C">
              <w:rPr>
                <w:rFonts w:ascii="Times New Roman" w:hAnsi="Times New Roman" w:cs="Times New Roman"/>
              </w:rPr>
              <w:t>/</w:t>
            </w:r>
            <w:proofErr w:type="spellStart"/>
            <w:r w:rsidRPr="00F6269C">
              <w:rPr>
                <w:rFonts w:ascii="Times New Roman" w:hAnsi="Times New Roman" w:cs="Times New Roman"/>
              </w:rPr>
              <w:t>сут</w:t>
            </w:r>
            <w:proofErr w:type="spellEnd"/>
          </w:p>
          <w:p w:rsidR="009B04C9" w:rsidRPr="00F6269C" w:rsidRDefault="00A037B0" w:rsidP="00BB05C1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lang w:val="en-US"/>
              </w:rPr>
              <w:t>Caps</w:t>
            </w:r>
            <w:r w:rsidR="009B04C9" w:rsidRPr="00F626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B04C9" w:rsidRPr="00F6269C">
              <w:rPr>
                <w:rFonts w:ascii="Times New Roman" w:hAnsi="Times New Roman" w:cs="Times New Roman"/>
                <w:lang w:val="en-US"/>
              </w:rPr>
              <w:t>Enteroli</w:t>
            </w:r>
            <w:proofErr w:type="spellEnd"/>
            <w:r w:rsidR="009B04C9" w:rsidRPr="00F6269C">
              <w:rPr>
                <w:rFonts w:ascii="Times New Roman" w:hAnsi="Times New Roman" w:cs="Times New Roman"/>
              </w:rPr>
              <w:t xml:space="preserve"> 0,25</w:t>
            </w:r>
          </w:p>
          <w:p w:rsidR="009B04C9" w:rsidRPr="00F6269C" w:rsidRDefault="009B04C9" w:rsidP="00BB05C1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 xml:space="preserve">Внутрь по 1 таблетке за час до еды </w:t>
            </w:r>
            <w:r w:rsidR="00D50CC3" w:rsidRPr="00F6269C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="00A037B0" w:rsidRPr="00F6269C">
              <w:rPr>
                <w:rFonts w:ascii="Times New Roman" w:hAnsi="Times New Roman" w:cs="Times New Roman"/>
              </w:rPr>
              <w:t>р</w:t>
            </w:r>
            <w:proofErr w:type="gramEnd"/>
            <w:r w:rsidR="00A037B0" w:rsidRPr="00F6269C">
              <w:rPr>
                <w:rFonts w:ascii="Times New Roman" w:hAnsi="Times New Roman" w:cs="Times New Roman"/>
              </w:rPr>
              <w:t>/</w:t>
            </w:r>
            <w:proofErr w:type="spellStart"/>
            <w:r w:rsidR="00A037B0" w:rsidRPr="00F6269C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5954" w:type="dxa"/>
          </w:tcPr>
          <w:p w:rsidR="009B04C9" w:rsidRPr="00F6269C" w:rsidRDefault="009B04C9" w:rsidP="00BB05C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План обследования:</w:t>
            </w:r>
          </w:p>
          <w:p w:rsidR="009B04C9" w:rsidRPr="00F6269C" w:rsidRDefault="00D50CC3" w:rsidP="00BB05C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Группа крови</w:t>
            </w:r>
          </w:p>
          <w:p w:rsidR="00D50CC3" w:rsidRPr="00F6269C" w:rsidRDefault="00D50CC3" w:rsidP="00BB05C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lang w:val="en-US"/>
              </w:rPr>
              <w:t>Rh</w:t>
            </w:r>
            <w:r w:rsidRPr="00F6269C">
              <w:rPr>
                <w:rFonts w:ascii="Times New Roman" w:hAnsi="Times New Roman" w:cs="Times New Roman"/>
              </w:rPr>
              <w:t>-фактор</w:t>
            </w:r>
          </w:p>
          <w:p w:rsidR="00D50CC3" w:rsidRPr="00F6269C" w:rsidRDefault="00D50CC3" w:rsidP="00BB05C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lang w:val="en-US"/>
              </w:rPr>
              <w:t>RW</w:t>
            </w:r>
            <w:r w:rsidRPr="00F6269C">
              <w:rPr>
                <w:rFonts w:ascii="Times New Roman" w:hAnsi="Times New Roman" w:cs="Times New Roman"/>
              </w:rPr>
              <w:t>, ВИЧ</w:t>
            </w:r>
            <w:r w:rsidR="00D66CE2" w:rsidRPr="00F626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6CE2" w:rsidRPr="00F6269C">
              <w:rPr>
                <w:rFonts w:ascii="Times New Roman" w:hAnsi="Times New Roman" w:cs="Times New Roman"/>
                <w:lang w:val="en-US"/>
              </w:rPr>
              <w:t>HbS</w:t>
            </w:r>
            <w:proofErr w:type="spellEnd"/>
            <w:r w:rsidR="00D66CE2" w:rsidRPr="00F6269C">
              <w:rPr>
                <w:rFonts w:ascii="Times New Roman" w:hAnsi="Times New Roman" w:cs="Times New Roman"/>
              </w:rPr>
              <w:t xml:space="preserve">, </w:t>
            </w:r>
            <w:r w:rsidR="00D66CE2" w:rsidRPr="00F6269C">
              <w:rPr>
                <w:rFonts w:ascii="Times New Roman" w:hAnsi="Times New Roman" w:cs="Times New Roman"/>
                <w:lang w:val="en-US"/>
              </w:rPr>
              <w:t>H</w:t>
            </w:r>
            <w:r w:rsidR="00D66CE2" w:rsidRPr="00F6269C">
              <w:rPr>
                <w:rFonts w:ascii="Times New Roman" w:hAnsi="Times New Roman" w:cs="Times New Roman"/>
              </w:rPr>
              <w:t>С</w:t>
            </w:r>
            <w:r w:rsidR="00D66CE2" w:rsidRPr="00F6269C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D50CC3" w:rsidRPr="00F6269C" w:rsidRDefault="00D50CC3" w:rsidP="00BB05C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Развёрнутый анализ крови (</w:t>
            </w:r>
            <w:r w:rsidR="00053822" w:rsidRPr="00F6269C">
              <w:rPr>
                <w:rFonts w:ascii="Times New Roman" w:hAnsi="Times New Roman" w:cs="Times New Roman"/>
              </w:rPr>
              <w:t>+</w:t>
            </w:r>
            <w:r w:rsidRPr="00F6269C">
              <w:rPr>
                <w:rFonts w:ascii="Times New Roman" w:hAnsi="Times New Roman" w:cs="Times New Roman"/>
              </w:rPr>
              <w:t>тромбоциты)</w:t>
            </w:r>
          </w:p>
          <w:p w:rsidR="00D50CC3" w:rsidRPr="00F6269C" w:rsidRDefault="00D50CC3" w:rsidP="00BB05C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Б/х анализ крови: билирубин, АСТ, АЛТ, тимоловая проба, холестерин, липопротеин</w:t>
            </w:r>
            <w:proofErr w:type="gramStart"/>
            <w:r w:rsidRPr="00F6269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6269C">
              <w:rPr>
                <w:rFonts w:ascii="Times New Roman" w:hAnsi="Times New Roman" w:cs="Times New Roman"/>
              </w:rPr>
              <w:t xml:space="preserve">, общий белок, альбумины, глюкоза, мочевина, </w:t>
            </w:r>
            <w:proofErr w:type="spellStart"/>
            <w:r w:rsidRPr="00F6269C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, амилаза, </w:t>
            </w:r>
            <w:r w:rsidR="00F50685" w:rsidRPr="00F6269C">
              <w:rPr>
                <w:rFonts w:ascii="Times New Roman" w:hAnsi="Times New Roman" w:cs="Times New Roman"/>
              </w:rPr>
              <w:t>ГГТП</w:t>
            </w:r>
            <w:r w:rsidRPr="00F6269C">
              <w:rPr>
                <w:rFonts w:ascii="Times New Roman" w:hAnsi="Times New Roman" w:cs="Times New Roman"/>
              </w:rPr>
              <w:t>,</w:t>
            </w:r>
            <w:r w:rsidR="00CE28D4" w:rsidRPr="00F6269C">
              <w:rPr>
                <w:rFonts w:ascii="Times New Roman" w:hAnsi="Times New Roman" w:cs="Times New Roman"/>
              </w:rPr>
              <w:t xml:space="preserve"> СРБ,</w:t>
            </w:r>
            <w:r w:rsidRPr="00F6269C">
              <w:rPr>
                <w:rFonts w:ascii="Times New Roman" w:hAnsi="Times New Roman" w:cs="Times New Roman"/>
              </w:rPr>
              <w:t xml:space="preserve"> К, </w:t>
            </w:r>
            <w:r w:rsidRPr="00F6269C">
              <w:rPr>
                <w:rFonts w:ascii="Times New Roman" w:hAnsi="Times New Roman" w:cs="Times New Roman"/>
                <w:lang w:val="en-US"/>
              </w:rPr>
              <w:t>N</w:t>
            </w:r>
            <w:r w:rsidRPr="00F6269C">
              <w:rPr>
                <w:rFonts w:ascii="Times New Roman" w:hAnsi="Times New Roman" w:cs="Times New Roman"/>
              </w:rPr>
              <w:t>а</w:t>
            </w:r>
          </w:p>
          <w:p w:rsidR="00053822" w:rsidRPr="00F6269C" w:rsidRDefault="00053822" w:rsidP="00BB05C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69C">
              <w:rPr>
                <w:rFonts w:ascii="Times New Roman" w:hAnsi="Times New Roman" w:cs="Times New Roman"/>
              </w:rPr>
              <w:t>Коагулологическое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 исследование</w:t>
            </w:r>
          </w:p>
          <w:p w:rsidR="00D50CC3" w:rsidRPr="00F6269C" w:rsidRDefault="00D50CC3" w:rsidP="00BB05C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lang w:val="en-US"/>
              </w:rPr>
              <w:t>Ig</w:t>
            </w:r>
            <w:r w:rsidRPr="00F6269C">
              <w:rPr>
                <w:rFonts w:ascii="Times New Roman" w:hAnsi="Times New Roman" w:cs="Times New Roman"/>
              </w:rPr>
              <w:t>, ЦИК</w:t>
            </w:r>
          </w:p>
          <w:p w:rsidR="00D50CC3" w:rsidRPr="00F6269C" w:rsidRDefault="00D50CC3" w:rsidP="00BB05C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Общий анализ мочи</w:t>
            </w:r>
          </w:p>
          <w:p w:rsidR="00D50CC3" w:rsidRPr="00F6269C" w:rsidRDefault="00D50CC3" w:rsidP="00BB05C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69C">
              <w:rPr>
                <w:rFonts w:ascii="Times New Roman" w:hAnsi="Times New Roman" w:cs="Times New Roman"/>
              </w:rPr>
              <w:t>Копрограмма</w:t>
            </w:r>
            <w:proofErr w:type="spellEnd"/>
          </w:p>
          <w:p w:rsidR="00421E4B" w:rsidRPr="00F6269C" w:rsidRDefault="00421E4B" w:rsidP="00BB05C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ЭКГ</w:t>
            </w:r>
          </w:p>
          <w:p w:rsidR="00CE28D4" w:rsidRPr="00F6269C" w:rsidRDefault="00CE28D4" w:rsidP="00BB05C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ФГС</w:t>
            </w:r>
          </w:p>
          <w:p w:rsidR="00D50CC3" w:rsidRPr="00F6269C" w:rsidRDefault="00D50CC3" w:rsidP="00BB05C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УЗИ органов брюшной полости</w:t>
            </w:r>
          </w:p>
          <w:p w:rsidR="009B04C9" w:rsidRPr="00F6269C" w:rsidRDefault="000B5A3D" w:rsidP="008505F5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69C">
              <w:rPr>
                <w:rFonts w:ascii="Times New Roman" w:hAnsi="Times New Roman" w:cs="Times New Roman"/>
              </w:rPr>
              <w:t>Колоноскопия</w:t>
            </w:r>
            <w:proofErr w:type="spellEnd"/>
            <w:r w:rsidR="00CE28D4" w:rsidRPr="00F6269C">
              <w:rPr>
                <w:rFonts w:ascii="Times New Roman" w:hAnsi="Times New Roman" w:cs="Times New Roman"/>
              </w:rPr>
              <w:t xml:space="preserve"> с б</w:t>
            </w:r>
            <w:r w:rsidR="00D66CE2" w:rsidRPr="00F6269C">
              <w:rPr>
                <w:rFonts w:ascii="Times New Roman" w:hAnsi="Times New Roman" w:cs="Times New Roman"/>
              </w:rPr>
              <w:t>иопси</w:t>
            </w:r>
            <w:r w:rsidR="00CE28D4" w:rsidRPr="00F6269C">
              <w:rPr>
                <w:rFonts w:ascii="Times New Roman" w:hAnsi="Times New Roman" w:cs="Times New Roman"/>
              </w:rPr>
              <w:t>ей</w:t>
            </w:r>
            <w:r w:rsidR="00D66CE2" w:rsidRPr="00F6269C">
              <w:rPr>
                <w:rFonts w:ascii="Times New Roman" w:hAnsi="Times New Roman" w:cs="Times New Roman"/>
              </w:rPr>
              <w:t xml:space="preserve"> ткани толстой кишки</w:t>
            </w:r>
          </w:p>
        </w:tc>
      </w:tr>
    </w:tbl>
    <w:p w:rsidR="002E0D8D" w:rsidRPr="002E0D8D" w:rsidRDefault="002E0D8D" w:rsidP="00BB05C1">
      <w:pPr>
        <w:pStyle w:val="aa"/>
        <w:spacing w:line="300" w:lineRule="auto"/>
        <w:ind w:left="-567"/>
        <w:contextualSpacing/>
        <w:jc w:val="both"/>
        <w:rPr>
          <w:b/>
          <w:caps/>
          <w:sz w:val="28"/>
          <w:szCs w:val="28"/>
        </w:rPr>
      </w:pPr>
      <w:r w:rsidRPr="00371835">
        <w:rPr>
          <w:b/>
          <w:caps/>
        </w:rPr>
        <w:lastRenderedPageBreak/>
        <w:t>РЕЗУЛЬТАТЫ ДОПОЛНИТЕЛЬНЫХ МЕТОДОВ ИССЛЕДОВАНИЯ (лабораторные и инструментальные)</w:t>
      </w:r>
    </w:p>
    <w:p w:rsidR="00D50CC3" w:rsidRPr="00BB05C1" w:rsidRDefault="00D50CC3" w:rsidP="00BB05C1">
      <w:pPr>
        <w:pStyle w:val="a3"/>
        <w:numPr>
          <w:ilvl w:val="0"/>
          <w:numId w:val="35"/>
        </w:numPr>
        <w:spacing w:before="100" w:beforeAutospacing="1" w:after="100" w:afterAutospacing="1" w:line="300" w:lineRule="auto"/>
        <w:ind w:left="-210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крови и </w:t>
      </w:r>
      <w:proofErr w:type="spellStart"/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>Rh</w:t>
      </w:r>
      <w:proofErr w:type="spellEnd"/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>-фактор: В (III) +</w:t>
      </w:r>
    </w:p>
    <w:p w:rsidR="00D66CE2" w:rsidRPr="00BB05C1" w:rsidRDefault="00D66CE2" w:rsidP="00BB05C1">
      <w:pPr>
        <w:pStyle w:val="a3"/>
        <w:numPr>
          <w:ilvl w:val="0"/>
          <w:numId w:val="35"/>
        </w:numPr>
        <w:spacing w:before="100" w:beforeAutospacing="1" w:after="100" w:afterAutospacing="1" w:line="300" w:lineRule="auto"/>
        <w:ind w:left="-210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5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RW</w:t>
      </w:r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, ВИЧ, </w:t>
      </w:r>
      <w:proofErr w:type="spellStart"/>
      <w:r w:rsidRPr="00BB05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HbS</w:t>
      </w:r>
      <w:proofErr w:type="spellEnd"/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BB05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</w:t>
      </w:r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BB05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отрицательно</w:t>
      </w:r>
    </w:p>
    <w:p w:rsidR="002E0D8D" w:rsidRPr="00BB05C1" w:rsidRDefault="002E0D8D" w:rsidP="00BB05C1">
      <w:pPr>
        <w:pStyle w:val="a3"/>
        <w:numPr>
          <w:ilvl w:val="0"/>
          <w:numId w:val="35"/>
        </w:numPr>
        <w:spacing w:before="100" w:beforeAutospacing="1" w:after="100" w:afterAutospacing="1" w:line="300" w:lineRule="auto"/>
        <w:ind w:left="-210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>Ге</w:t>
      </w:r>
      <w:r w:rsidR="00F41440"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матологическое исследование от </w:t>
      </w:r>
      <w:r w:rsidR="00D66CE2" w:rsidRPr="00BB05C1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F41440" w:rsidRPr="00BB05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66CE2" w:rsidRPr="00BB05C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F41440" w:rsidRPr="00BB05C1">
        <w:rPr>
          <w:rFonts w:ascii="Times New Roman" w:hAnsi="Times New Roman" w:cs="Times New Roman"/>
          <w:b/>
          <w:sz w:val="24"/>
          <w:szCs w:val="24"/>
          <w:u w:val="single"/>
        </w:rPr>
        <w:t>.18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5"/>
        <w:gridCol w:w="3185"/>
        <w:gridCol w:w="3186"/>
      </w:tblGrid>
      <w:tr w:rsidR="002E0D8D" w:rsidRPr="00371835" w:rsidTr="002E0D8D">
        <w:trPr>
          <w:trHeight w:val="295"/>
        </w:trPr>
        <w:tc>
          <w:tcPr>
            <w:tcW w:w="3185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185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3186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Норма</w:t>
            </w:r>
          </w:p>
        </w:tc>
      </w:tr>
      <w:tr w:rsidR="002E0D8D" w:rsidRPr="00371835" w:rsidTr="002E0D8D">
        <w:trPr>
          <w:trHeight w:val="309"/>
        </w:trPr>
        <w:tc>
          <w:tcPr>
            <w:tcW w:w="3185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СОЭ</w:t>
            </w:r>
          </w:p>
        </w:tc>
        <w:tc>
          <w:tcPr>
            <w:tcW w:w="3185" w:type="dxa"/>
          </w:tcPr>
          <w:p w:rsidR="002E0D8D" w:rsidRPr="00F6269C" w:rsidRDefault="00D66CE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b/>
              </w:rPr>
              <w:t>24</w:t>
            </w:r>
            <w:r w:rsidR="002E0D8D" w:rsidRPr="00F6269C">
              <w:rPr>
                <w:rFonts w:ascii="Times New Roman" w:hAnsi="Times New Roman" w:cs="Times New Roman"/>
              </w:rPr>
              <w:t xml:space="preserve"> мм/час</w:t>
            </w:r>
          </w:p>
        </w:tc>
        <w:tc>
          <w:tcPr>
            <w:tcW w:w="3186" w:type="dxa"/>
          </w:tcPr>
          <w:p w:rsidR="002E0D8D" w:rsidRPr="00F6269C" w:rsidRDefault="00D66CE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2-15</w:t>
            </w:r>
          </w:p>
        </w:tc>
      </w:tr>
      <w:tr w:rsidR="002E0D8D" w:rsidRPr="00371835" w:rsidTr="002E0D8D">
        <w:trPr>
          <w:trHeight w:val="295"/>
        </w:trPr>
        <w:tc>
          <w:tcPr>
            <w:tcW w:w="3185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Лейкоциты</w:t>
            </w:r>
          </w:p>
        </w:tc>
        <w:tc>
          <w:tcPr>
            <w:tcW w:w="3185" w:type="dxa"/>
          </w:tcPr>
          <w:p w:rsidR="002E0D8D" w:rsidRPr="00F6269C" w:rsidRDefault="00D66CE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b/>
              </w:rPr>
              <w:t>9,7</w:t>
            </w:r>
            <w:r w:rsidR="002E0D8D" w:rsidRPr="00F6269C">
              <w:rPr>
                <w:rFonts w:ascii="Times New Roman" w:hAnsi="Times New Roman" w:cs="Times New Roman"/>
                <w:b/>
              </w:rPr>
              <w:t xml:space="preserve"> </w:t>
            </w:r>
            <w:r w:rsidR="00482EA3" w:rsidRPr="00F6269C">
              <w:rPr>
                <w:rFonts w:ascii="Times New Roman" w:hAnsi="Times New Roman" w:cs="Times New Roman"/>
                <w:b/>
              </w:rPr>
              <w:t>*</w:t>
            </w:r>
            <w:r w:rsidR="002E0D8D" w:rsidRPr="00F6269C">
              <w:rPr>
                <w:rFonts w:ascii="Times New Roman" w:hAnsi="Times New Roman" w:cs="Times New Roman"/>
              </w:rPr>
              <w:t>10</w:t>
            </w:r>
            <w:r w:rsidR="002E0D8D" w:rsidRPr="00F6269C">
              <w:rPr>
                <w:rFonts w:ascii="Times New Roman" w:hAnsi="Times New Roman" w:cs="Times New Roman"/>
                <w:vertAlign w:val="superscript"/>
              </w:rPr>
              <w:t>9</w:t>
            </w:r>
            <w:r w:rsidR="002E0D8D" w:rsidRPr="00F6269C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186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4,00-9,00</w:t>
            </w:r>
          </w:p>
        </w:tc>
      </w:tr>
      <w:tr w:rsidR="002E0D8D" w:rsidRPr="00371835" w:rsidTr="002E0D8D">
        <w:trPr>
          <w:trHeight w:val="295"/>
        </w:trPr>
        <w:tc>
          <w:tcPr>
            <w:tcW w:w="3185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Эритроциты</w:t>
            </w:r>
          </w:p>
        </w:tc>
        <w:tc>
          <w:tcPr>
            <w:tcW w:w="3185" w:type="dxa"/>
          </w:tcPr>
          <w:p w:rsidR="002E0D8D" w:rsidRPr="00F6269C" w:rsidRDefault="00D66CE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</w:rPr>
              <w:t>4,78</w:t>
            </w:r>
            <w:r w:rsidR="002E0D8D" w:rsidRPr="00F6269C">
              <w:rPr>
                <w:rFonts w:ascii="Times New Roman" w:hAnsi="Times New Roman" w:cs="Times New Roman"/>
                <w:b/>
              </w:rPr>
              <w:t xml:space="preserve"> </w:t>
            </w:r>
            <w:r w:rsidR="00482EA3" w:rsidRPr="00F6269C">
              <w:rPr>
                <w:rFonts w:ascii="Times New Roman" w:hAnsi="Times New Roman" w:cs="Times New Roman"/>
                <w:b/>
              </w:rPr>
              <w:t>*</w:t>
            </w:r>
            <w:r w:rsidR="002E0D8D" w:rsidRPr="00F6269C">
              <w:rPr>
                <w:rFonts w:ascii="Times New Roman" w:hAnsi="Times New Roman" w:cs="Times New Roman"/>
              </w:rPr>
              <w:t>10</w:t>
            </w:r>
            <w:r w:rsidR="002E0D8D" w:rsidRPr="00F6269C">
              <w:rPr>
                <w:rFonts w:ascii="Times New Roman" w:hAnsi="Times New Roman" w:cs="Times New Roman"/>
                <w:vertAlign w:val="superscript"/>
              </w:rPr>
              <w:t>12</w:t>
            </w:r>
            <w:r w:rsidR="002E0D8D" w:rsidRPr="00F6269C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186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3,90-5,0</w:t>
            </w:r>
          </w:p>
        </w:tc>
      </w:tr>
      <w:tr w:rsidR="002E0D8D" w:rsidRPr="00371835" w:rsidTr="002E0D8D">
        <w:trPr>
          <w:trHeight w:val="295"/>
        </w:trPr>
        <w:tc>
          <w:tcPr>
            <w:tcW w:w="3185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Гемоглобин</w:t>
            </w:r>
          </w:p>
        </w:tc>
        <w:tc>
          <w:tcPr>
            <w:tcW w:w="3185" w:type="dxa"/>
          </w:tcPr>
          <w:p w:rsidR="002E0D8D" w:rsidRPr="00F6269C" w:rsidRDefault="00D66CE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</w:rPr>
              <w:t xml:space="preserve">132 </w:t>
            </w:r>
            <w:r w:rsidR="002E0D8D" w:rsidRPr="00F6269C">
              <w:rPr>
                <w:rFonts w:ascii="Times New Roman" w:hAnsi="Times New Roman" w:cs="Times New Roman"/>
              </w:rPr>
              <w:t>г/л</w:t>
            </w:r>
          </w:p>
        </w:tc>
        <w:tc>
          <w:tcPr>
            <w:tcW w:w="3186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120-160</w:t>
            </w:r>
          </w:p>
        </w:tc>
      </w:tr>
      <w:tr w:rsidR="002E0D8D" w:rsidRPr="00371835" w:rsidTr="002E0D8D">
        <w:trPr>
          <w:trHeight w:val="295"/>
        </w:trPr>
        <w:tc>
          <w:tcPr>
            <w:tcW w:w="3185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Гематокрит</w:t>
            </w:r>
          </w:p>
        </w:tc>
        <w:tc>
          <w:tcPr>
            <w:tcW w:w="3185" w:type="dxa"/>
          </w:tcPr>
          <w:p w:rsidR="002E0D8D" w:rsidRPr="00F6269C" w:rsidRDefault="00D66CE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39,700</w:t>
            </w:r>
          </w:p>
        </w:tc>
        <w:tc>
          <w:tcPr>
            <w:tcW w:w="3186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36.000-48.000</w:t>
            </w:r>
          </w:p>
        </w:tc>
      </w:tr>
      <w:tr w:rsidR="002E0D8D" w:rsidRPr="00371835" w:rsidTr="002E0D8D">
        <w:trPr>
          <w:trHeight w:val="604"/>
        </w:trPr>
        <w:tc>
          <w:tcPr>
            <w:tcW w:w="3185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69C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F6269C">
              <w:rPr>
                <w:rFonts w:ascii="Times New Roman" w:hAnsi="Times New Roman" w:cs="Times New Roman"/>
              </w:rPr>
              <w:t>. объем эритроцитов</w:t>
            </w:r>
          </w:p>
        </w:tc>
        <w:tc>
          <w:tcPr>
            <w:tcW w:w="3185" w:type="dxa"/>
          </w:tcPr>
          <w:p w:rsidR="002E0D8D" w:rsidRPr="00F6269C" w:rsidRDefault="00D66CE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83,0</w:t>
            </w:r>
            <w:r w:rsidR="002E0D8D" w:rsidRPr="00F6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D8D" w:rsidRPr="00F6269C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3186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80,0-95,0</w:t>
            </w:r>
          </w:p>
        </w:tc>
      </w:tr>
      <w:tr w:rsidR="002E0D8D" w:rsidRPr="00371835" w:rsidTr="002E0D8D">
        <w:trPr>
          <w:trHeight w:val="590"/>
        </w:trPr>
        <w:tc>
          <w:tcPr>
            <w:tcW w:w="3185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69C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269C">
              <w:rPr>
                <w:rFonts w:ascii="Times New Roman" w:hAnsi="Times New Roman" w:cs="Times New Roman"/>
              </w:rPr>
              <w:t>содерж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269C">
              <w:rPr>
                <w:rFonts w:ascii="Times New Roman" w:hAnsi="Times New Roman" w:cs="Times New Roman"/>
                <w:lang w:val="en-US"/>
              </w:rPr>
              <w:t>Hb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6269C">
              <w:rPr>
                <w:rFonts w:ascii="Times New Roman" w:hAnsi="Times New Roman" w:cs="Times New Roman"/>
              </w:rPr>
              <w:t>эрит</w:t>
            </w:r>
            <w:proofErr w:type="spellEnd"/>
            <w:r w:rsidRPr="00F62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5" w:type="dxa"/>
          </w:tcPr>
          <w:p w:rsidR="002E0D8D" w:rsidRPr="00F6269C" w:rsidRDefault="0005382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27.7</w:t>
            </w:r>
            <w:r w:rsidR="002E0D8D" w:rsidRPr="00F6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D8D" w:rsidRPr="00F6269C">
              <w:rPr>
                <w:rFonts w:ascii="Times New Roman" w:hAnsi="Times New Roman" w:cs="Times New Roman"/>
              </w:rPr>
              <w:t>пг</w:t>
            </w:r>
            <w:proofErr w:type="spellEnd"/>
          </w:p>
        </w:tc>
        <w:tc>
          <w:tcPr>
            <w:tcW w:w="3186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27,0-31,0</w:t>
            </w:r>
          </w:p>
        </w:tc>
      </w:tr>
      <w:tr w:rsidR="002E0D8D" w:rsidRPr="00371835" w:rsidTr="002E0D8D">
        <w:trPr>
          <w:trHeight w:val="604"/>
        </w:trPr>
        <w:tc>
          <w:tcPr>
            <w:tcW w:w="3185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69C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269C">
              <w:rPr>
                <w:rFonts w:ascii="Times New Roman" w:hAnsi="Times New Roman" w:cs="Times New Roman"/>
              </w:rPr>
              <w:t>конц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269C">
              <w:rPr>
                <w:rFonts w:ascii="Times New Roman" w:hAnsi="Times New Roman" w:cs="Times New Roman"/>
                <w:lang w:val="en-US"/>
              </w:rPr>
              <w:t>Hb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6269C">
              <w:rPr>
                <w:rFonts w:ascii="Times New Roman" w:hAnsi="Times New Roman" w:cs="Times New Roman"/>
              </w:rPr>
              <w:t>эритр</w:t>
            </w:r>
            <w:proofErr w:type="spellEnd"/>
            <w:r w:rsidRPr="00F62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5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3</w:t>
            </w:r>
            <w:r w:rsidR="00053822" w:rsidRPr="00F6269C">
              <w:rPr>
                <w:rFonts w:ascii="Times New Roman" w:hAnsi="Times New Roman" w:cs="Times New Roman"/>
              </w:rPr>
              <w:t>34</w:t>
            </w:r>
            <w:r w:rsidRPr="00F6269C">
              <w:rPr>
                <w:rFonts w:ascii="Times New Roman" w:hAnsi="Times New Roman" w:cs="Times New Roman"/>
              </w:rPr>
              <w:t xml:space="preserve"> г/л</w:t>
            </w:r>
          </w:p>
        </w:tc>
        <w:tc>
          <w:tcPr>
            <w:tcW w:w="3186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300-380</w:t>
            </w:r>
          </w:p>
        </w:tc>
      </w:tr>
      <w:tr w:rsidR="002E0D8D" w:rsidRPr="00371835" w:rsidTr="002E0D8D">
        <w:trPr>
          <w:trHeight w:val="309"/>
        </w:trPr>
        <w:tc>
          <w:tcPr>
            <w:tcW w:w="3185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Тромбоциты</w:t>
            </w:r>
          </w:p>
        </w:tc>
        <w:tc>
          <w:tcPr>
            <w:tcW w:w="3185" w:type="dxa"/>
          </w:tcPr>
          <w:p w:rsidR="002E0D8D" w:rsidRPr="00F6269C" w:rsidRDefault="0005382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b/>
              </w:rPr>
              <w:t>452</w:t>
            </w:r>
            <w:r w:rsidR="00482EA3" w:rsidRPr="00F6269C">
              <w:rPr>
                <w:rFonts w:ascii="Times New Roman" w:hAnsi="Times New Roman" w:cs="Times New Roman"/>
                <w:b/>
              </w:rPr>
              <w:t>*</w:t>
            </w:r>
            <w:r w:rsidR="002E0D8D" w:rsidRPr="00F6269C">
              <w:rPr>
                <w:rFonts w:ascii="Times New Roman" w:hAnsi="Times New Roman" w:cs="Times New Roman"/>
              </w:rPr>
              <w:t xml:space="preserve"> </w:t>
            </w:r>
            <w:r w:rsidR="002E0D8D" w:rsidRPr="00F6269C">
              <w:rPr>
                <w:rFonts w:ascii="Times New Roman" w:hAnsi="Times New Roman" w:cs="Times New Roman"/>
                <w:b/>
              </w:rPr>
              <w:t>10</w:t>
            </w:r>
            <w:r w:rsidR="002E0D8D" w:rsidRPr="00F6269C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  <w:r w:rsidR="002E0D8D" w:rsidRPr="00F6269C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186" w:type="dxa"/>
          </w:tcPr>
          <w:p w:rsidR="002E0D8D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180-36</w:t>
            </w:r>
            <w:r w:rsidR="002E0D8D" w:rsidRPr="00F6269C">
              <w:rPr>
                <w:rFonts w:ascii="Times New Roman" w:hAnsi="Times New Roman" w:cs="Times New Roman"/>
              </w:rPr>
              <w:t>0</w:t>
            </w:r>
          </w:p>
        </w:tc>
      </w:tr>
      <w:tr w:rsidR="002E0D8D" w:rsidRPr="00371835" w:rsidTr="002E0D8D">
        <w:trPr>
          <w:trHeight w:val="295"/>
        </w:trPr>
        <w:tc>
          <w:tcPr>
            <w:tcW w:w="3185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69C">
              <w:rPr>
                <w:rFonts w:ascii="Times New Roman" w:hAnsi="Times New Roman" w:cs="Times New Roman"/>
              </w:rPr>
              <w:t>Тромбокрит</w:t>
            </w:r>
            <w:proofErr w:type="spellEnd"/>
          </w:p>
        </w:tc>
        <w:tc>
          <w:tcPr>
            <w:tcW w:w="3185" w:type="dxa"/>
          </w:tcPr>
          <w:p w:rsidR="002E0D8D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0.</w:t>
            </w:r>
            <w:r w:rsidR="00053822" w:rsidRPr="00F6269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86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0,150-0,400</w:t>
            </w:r>
          </w:p>
        </w:tc>
      </w:tr>
      <w:tr w:rsidR="008A4B00" w:rsidRPr="00371835" w:rsidTr="008A4B00">
        <w:trPr>
          <w:trHeight w:val="295"/>
        </w:trPr>
        <w:tc>
          <w:tcPr>
            <w:tcW w:w="3185" w:type="dxa"/>
          </w:tcPr>
          <w:p w:rsidR="008A4B00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269C">
              <w:rPr>
                <w:rFonts w:ascii="Times New Roman" w:hAnsi="Times New Roman" w:cs="Times New Roman"/>
              </w:rPr>
              <w:t>П</w:t>
            </w:r>
            <w:proofErr w:type="gramEnd"/>
            <w:r w:rsidRPr="00F6269C">
              <w:rPr>
                <w:rFonts w:ascii="Times New Roman" w:hAnsi="Times New Roman" w:cs="Times New Roman"/>
              </w:rPr>
              <w:t>/я нейтрофилы</w:t>
            </w:r>
          </w:p>
        </w:tc>
        <w:tc>
          <w:tcPr>
            <w:tcW w:w="3185" w:type="dxa"/>
          </w:tcPr>
          <w:p w:rsidR="008A4B00" w:rsidRPr="00F6269C" w:rsidRDefault="0005382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4</w:t>
            </w:r>
            <w:r w:rsidR="008A4B00" w:rsidRPr="00F6269C">
              <w:rPr>
                <w:rFonts w:ascii="Times New Roman" w:hAnsi="Times New Roman" w:cs="Times New Roman"/>
              </w:rPr>
              <w:t>,0%</w:t>
            </w:r>
          </w:p>
        </w:tc>
        <w:tc>
          <w:tcPr>
            <w:tcW w:w="3186" w:type="dxa"/>
          </w:tcPr>
          <w:p w:rsidR="008A4B00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1,0-6,0</w:t>
            </w:r>
          </w:p>
        </w:tc>
      </w:tr>
      <w:tr w:rsidR="008A4B00" w:rsidRPr="00371835" w:rsidTr="008A4B00">
        <w:trPr>
          <w:trHeight w:val="295"/>
        </w:trPr>
        <w:tc>
          <w:tcPr>
            <w:tcW w:w="3185" w:type="dxa"/>
          </w:tcPr>
          <w:p w:rsidR="008A4B00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269C">
              <w:rPr>
                <w:rFonts w:ascii="Times New Roman" w:hAnsi="Times New Roman" w:cs="Times New Roman"/>
              </w:rPr>
              <w:t>С</w:t>
            </w:r>
            <w:proofErr w:type="gramEnd"/>
            <w:r w:rsidRPr="00F6269C">
              <w:rPr>
                <w:rFonts w:ascii="Times New Roman" w:hAnsi="Times New Roman" w:cs="Times New Roman"/>
              </w:rPr>
              <w:t>/</w:t>
            </w:r>
            <w:proofErr w:type="gramStart"/>
            <w:r w:rsidRPr="00F6269C">
              <w:rPr>
                <w:rFonts w:ascii="Times New Roman" w:hAnsi="Times New Roman" w:cs="Times New Roman"/>
              </w:rPr>
              <w:t>я</w:t>
            </w:r>
            <w:proofErr w:type="gramEnd"/>
            <w:r w:rsidRPr="00F6269C">
              <w:rPr>
                <w:rFonts w:ascii="Times New Roman" w:hAnsi="Times New Roman" w:cs="Times New Roman"/>
              </w:rPr>
              <w:t xml:space="preserve"> нейтрофилы</w:t>
            </w:r>
          </w:p>
        </w:tc>
        <w:tc>
          <w:tcPr>
            <w:tcW w:w="3185" w:type="dxa"/>
          </w:tcPr>
          <w:p w:rsidR="008A4B00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6</w:t>
            </w:r>
            <w:r w:rsidR="00053822" w:rsidRPr="00F6269C">
              <w:rPr>
                <w:rFonts w:ascii="Times New Roman" w:hAnsi="Times New Roman" w:cs="Times New Roman"/>
              </w:rPr>
              <w:t>1</w:t>
            </w:r>
            <w:r w:rsidRPr="00F6269C">
              <w:rPr>
                <w:rFonts w:ascii="Times New Roman" w:hAnsi="Times New Roman" w:cs="Times New Roman"/>
              </w:rPr>
              <w:t>,0%</w:t>
            </w:r>
          </w:p>
        </w:tc>
        <w:tc>
          <w:tcPr>
            <w:tcW w:w="3186" w:type="dxa"/>
          </w:tcPr>
          <w:p w:rsidR="008A4B00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45,0-72,0</w:t>
            </w:r>
          </w:p>
        </w:tc>
      </w:tr>
      <w:tr w:rsidR="008A4B00" w:rsidRPr="00371835" w:rsidTr="008A4B00">
        <w:trPr>
          <w:trHeight w:val="295"/>
        </w:trPr>
        <w:tc>
          <w:tcPr>
            <w:tcW w:w="3185" w:type="dxa"/>
          </w:tcPr>
          <w:p w:rsidR="008A4B00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Лимфоциты</w:t>
            </w:r>
          </w:p>
        </w:tc>
        <w:tc>
          <w:tcPr>
            <w:tcW w:w="3185" w:type="dxa"/>
          </w:tcPr>
          <w:p w:rsidR="008A4B00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2</w:t>
            </w:r>
            <w:r w:rsidR="00053822" w:rsidRPr="00F6269C">
              <w:rPr>
                <w:rFonts w:ascii="Times New Roman" w:hAnsi="Times New Roman" w:cs="Times New Roman"/>
              </w:rPr>
              <w:t>9</w:t>
            </w:r>
            <w:r w:rsidRPr="00F6269C">
              <w:rPr>
                <w:rFonts w:ascii="Times New Roman" w:hAnsi="Times New Roman" w:cs="Times New Roman"/>
              </w:rPr>
              <w:t>,</w:t>
            </w:r>
            <w:r w:rsidR="00053822" w:rsidRPr="00F6269C">
              <w:rPr>
                <w:rFonts w:ascii="Times New Roman" w:hAnsi="Times New Roman" w:cs="Times New Roman"/>
              </w:rPr>
              <w:t>1</w:t>
            </w:r>
            <w:r w:rsidRPr="00F626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86" w:type="dxa"/>
          </w:tcPr>
          <w:p w:rsidR="008A4B00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19,00-37,00</w:t>
            </w:r>
          </w:p>
        </w:tc>
      </w:tr>
      <w:tr w:rsidR="008A4B00" w:rsidRPr="00371835" w:rsidTr="008A4B00">
        <w:trPr>
          <w:trHeight w:val="295"/>
        </w:trPr>
        <w:tc>
          <w:tcPr>
            <w:tcW w:w="3185" w:type="dxa"/>
          </w:tcPr>
          <w:p w:rsidR="008A4B00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Моноциты</w:t>
            </w:r>
          </w:p>
        </w:tc>
        <w:tc>
          <w:tcPr>
            <w:tcW w:w="3185" w:type="dxa"/>
          </w:tcPr>
          <w:p w:rsidR="008A4B00" w:rsidRPr="00F6269C" w:rsidRDefault="0005382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6</w:t>
            </w:r>
            <w:r w:rsidR="008A4B00" w:rsidRPr="00F6269C">
              <w:rPr>
                <w:rFonts w:ascii="Times New Roman" w:hAnsi="Times New Roman" w:cs="Times New Roman"/>
              </w:rPr>
              <w:t>,0%</w:t>
            </w:r>
          </w:p>
        </w:tc>
        <w:tc>
          <w:tcPr>
            <w:tcW w:w="3186" w:type="dxa"/>
          </w:tcPr>
          <w:p w:rsidR="008A4B00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3,00-11,00</w:t>
            </w:r>
          </w:p>
        </w:tc>
      </w:tr>
      <w:tr w:rsidR="008A4B00" w:rsidRPr="00371835" w:rsidTr="008A4B00">
        <w:trPr>
          <w:trHeight w:val="309"/>
        </w:trPr>
        <w:tc>
          <w:tcPr>
            <w:tcW w:w="3185" w:type="dxa"/>
          </w:tcPr>
          <w:p w:rsidR="008A4B00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Эозинофилы</w:t>
            </w:r>
          </w:p>
        </w:tc>
        <w:tc>
          <w:tcPr>
            <w:tcW w:w="3185" w:type="dxa"/>
          </w:tcPr>
          <w:p w:rsidR="008A4B00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3186" w:type="dxa"/>
          </w:tcPr>
          <w:p w:rsidR="008A4B00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0,0-5,00</w:t>
            </w:r>
          </w:p>
        </w:tc>
      </w:tr>
      <w:tr w:rsidR="008A4B00" w:rsidRPr="00371835" w:rsidTr="008A4B00">
        <w:trPr>
          <w:trHeight w:val="295"/>
        </w:trPr>
        <w:tc>
          <w:tcPr>
            <w:tcW w:w="3185" w:type="dxa"/>
          </w:tcPr>
          <w:p w:rsidR="008A4B00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Базофилы</w:t>
            </w:r>
          </w:p>
        </w:tc>
        <w:tc>
          <w:tcPr>
            <w:tcW w:w="3185" w:type="dxa"/>
          </w:tcPr>
          <w:p w:rsidR="008A4B00" w:rsidRPr="00F6269C" w:rsidRDefault="0005382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</w:t>
            </w:r>
            <w:r w:rsidR="008A4B00" w:rsidRPr="00F6269C">
              <w:rPr>
                <w:rFonts w:ascii="Times New Roman" w:hAnsi="Times New Roman" w:cs="Times New Roman"/>
              </w:rPr>
              <w:t>,0%</w:t>
            </w:r>
          </w:p>
        </w:tc>
        <w:tc>
          <w:tcPr>
            <w:tcW w:w="3186" w:type="dxa"/>
          </w:tcPr>
          <w:p w:rsidR="008A4B00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0,00-1,00</w:t>
            </w:r>
          </w:p>
        </w:tc>
      </w:tr>
    </w:tbl>
    <w:p w:rsidR="00482EA3" w:rsidRDefault="00482EA3" w:rsidP="00BB05C1">
      <w:pPr>
        <w:pStyle w:val="2"/>
        <w:spacing w:before="100" w:beforeAutospacing="1" w:after="100" w:afterAutospacing="1" w:line="30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82EA3"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sz w:val="24"/>
          <w:szCs w:val="24"/>
        </w:rPr>
        <w:t xml:space="preserve"> В гематологическом исследовании определяется повышение СОЭ до 24 мм/ч, лейкоцитоз до </w:t>
      </w:r>
      <w:r w:rsidRPr="00482EA3">
        <w:rPr>
          <w:rFonts w:ascii="Times New Roman" w:hAnsi="Times New Roman" w:cs="Times New Roman"/>
          <w:sz w:val="24"/>
          <w:szCs w:val="24"/>
        </w:rPr>
        <w:t>9,7</w:t>
      </w:r>
      <w:r w:rsidRPr="003718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371835">
        <w:rPr>
          <w:rFonts w:ascii="Times New Roman" w:hAnsi="Times New Roman" w:cs="Times New Roman"/>
          <w:sz w:val="24"/>
          <w:szCs w:val="24"/>
        </w:rPr>
        <w:t>10</w:t>
      </w:r>
      <w:r w:rsidRPr="0037183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71835">
        <w:rPr>
          <w:rFonts w:ascii="Times New Roman" w:hAnsi="Times New Roman" w:cs="Times New Roman"/>
          <w:sz w:val="24"/>
          <w:szCs w:val="24"/>
        </w:rPr>
        <w:t>/л</w:t>
      </w:r>
      <w:r>
        <w:rPr>
          <w:rFonts w:ascii="Times New Roman" w:hAnsi="Times New Roman" w:cs="Times New Roman"/>
          <w:sz w:val="24"/>
          <w:szCs w:val="24"/>
        </w:rPr>
        <w:t xml:space="preserve">, тромбоцитоз до </w:t>
      </w:r>
      <w:r w:rsidRPr="00482EA3">
        <w:rPr>
          <w:rFonts w:ascii="Times New Roman" w:hAnsi="Times New Roman" w:cs="Times New Roman"/>
          <w:sz w:val="24"/>
          <w:szCs w:val="24"/>
        </w:rPr>
        <w:t>452* 10</w:t>
      </w:r>
      <w:r w:rsidRPr="00482EA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482EA3">
        <w:rPr>
          <w:rFonts w:ascii="Times New Roman" w:hAnsi="Times New Roman" w:cs="Times New Roman"/>
          <w:sz w:val="24"/>
          <w:szCs w:val="24"/>
        </w:rPr>
        <w:t>/л</w:t>
      </w:r>
      <w:r>
        <w:rPr>
          <w:rFonts w:ascii="Times New Roman" w:hAnsi="Times New Roman" w:cs="Times New Roman"/>
          <w:sz w:val="24"/>
          <w:szCs w:val="24"/>
        </w:rPr>
        <w:t>, что указывает на воспалительный процесс.</w:t>
      </w:r>
    </w:p>
    <w:p w:rsidR="00482EA3" w:rsidRPr="00BB05C1" w:rsidRDefault="002E0D8D" w:rsidP="00BB05C1">
      <w:pPr>
        <w:pStyle w:val="2"/>
        <w:numPr>
          <w:ilvl w:val="0"/>
          <w:numId w:val="35"/>
        </w:numPr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Биохимическое исследование крови от </w:t>
      </w:r>
      <w:r w:rsidR="00F50685" w:rsidRPr="00BB05C1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F41440" w:rsidRPr="00BB05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50685" w:rsidRPr="00BB05C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F41440" w:rsidRPr="00BB05C1">
        <w:rPr>
          <w:rFonts w:ascii="Times New Roman" w:hAnsi="Times New Roman" w:cs="Times New Roman"/>
          <w:b/>
          <w:sz w:val="24"/>
          <w:szCs w:val="24"/>
          <w:u w:val="single"/>
        </w:rPr>
        <w:t>.18</w:t>
      </w: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2E0D8D" w:rsidRPr="00371835" w:rsidTr="00F6269C">
        <w:tc>
          <w:tcPr>
            <w:tcW w:w="3933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190" w:type="dxa"/>
          </w:tcPr>
          <w:p w:rsidR="002E0D8D" w:rsidRPr="00F6269C" w:rsidRDefault="003313D4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3191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Норма</w:t>
            </w:r>
          </w:p>
        </w:tc>
      </w:tr>
      <w:tr w:rsidR="002E0D8D" w:rsidRPr="00371835" w:rsidTr="00F6269C">
        <w:tc>
          <w:tcPr>
            <w:tcW w:w="3933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Общий белок</w:t>
            </w:r>
          </w:p>
        </w:tc>
        <w:tc>
          <w:tcPr>
            <w:tcW w:w="3190" w:type="dxa"/>
          </w:tcPr>
          <w:p w:rsidR="002E0D8D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66</w:t>
            </w:r>
            <w:r w:rsidR="002E0D8D" w:rsidRPr="00F6269C">
              <w:rPr>
                <w:rFonts w:ascii="Times New Roman" w:hAnsi="Times New Roman" w:cs="Times New Roman"/>
              </w:rPr>
              <w:t xml:space="preserve"> г/л</w:t>
            </w:r>
          </w:p>
        </w:tc>
        <w:tc>
          <w:tcPr>
            <w:tcW w:w="3191" w:type="dxa"/>
          </w:tcPr>
          <w:p w:rsidR="002E0D8D" w:rsidRPr="00F6269C" w:rsidRDefault="008A4B0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66,00-83</w:t>
            </w:r>
            <w:r w:rsidR="002E0D8D" w:rsidRPr="00F6269C">
              <w:rPr>
                <w:rFonts w:ascii="Times New Roman" w:hAnsi="Times New Roman" w:cs="Times New Roman"/>
              </w:rPr>
              <w:t>,00</w:t>
            </w:r>
          </w:p>
        </w:tc>
      </w:tr>
      <w:tr w:rsidR="001B37D5" w:rsidRPr="00371835" w:rsidTr="00F6269C">
        <w:tc>
          <w:tcPr>
            <w:tcW w:w="3933" w:type="dxa"/>
          </w:tcPr>
          <w:p w:rsidR="001B37D5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Альбумины</w:t>
            </w:r>
          </w:p>
        </w:tc>
        <w:tc>
          <w:tcPr>
            <w:tcW w:w="3190" w:type="dxa"/>
          </w:tcPr>
          <w:p w:rsidR="001B37D5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43,1 г/л</w:t>
            </w:r>
          </w:p>
        </w:tc>
        <w:tc>
          <w:tcPr>
            <w:tcW w:w="3191" w:type="dxa"/>
          </w:tcPr>
          <w:p w:rsidR="001B37D5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35-52</w:t>
            </w:r>
          </w:p>
        </w:tc>
      </w:tr>
      <w:tr w:rsidR="002E0D8D" w:rsidRPr="00371835" w:rsidTr="00F6269C">
        <w:tc>
          <w:tcPr>
            <w:tcW w:w="3933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Мочевина</w:t>
            </w:r>
          </w:p>
        </w:tc>
        <w:tc>
          <w:tcPr>
            <w:tcW w:w="3190" w:type="dxa"/>
          </w:tcPr>
          <w:p w:rsidR="002E0D8D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2,6</w:t>
            </w:r>
            <w:r w:rsidR="002E0D8D" w:rsidRPr="00F626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E0D8D" w:rsidRPr="00F6269C">
              <w:rPr>
                <w:rFonts w:ascii="Times New Roman" w:hAnsi="Times New Roman" w:cs="Times New Roman"/>
                <w:b/>
              </w:rPr>
              <w:t>ммоль</w:t>
            </w:r>
            <w:proofErr w:type="spellEnd"/>
            <w:r w:rsidR="002E0D8D" w:rsidRPr="00F6269C">
              <w:rPr>
                <w:rFonts w:ascii="Times New Roman" w:hAnsi="Times New Roman" w:cs="Times New Roman"/>
                <w:b/>
              </w:rPr>
              <w:t>/л</w:t>
            </w:r>
          </w:p>
        </w:tc>
        <w:tc>
          <w:tcPr>
            <w:tcW w:w="3191" w:type="dxa"/>
          </w:tcPr>
          <w:p w:rsidR="002E0D8D" w:rsidRPr="00F6269C" w:rsidRDefault="00F4144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2,</w:t>
            </w:r>
            <w:r w:rsidR="001B37D5" w:rsidRPr="00F6269C">
              <w:rPr>
                <w:rFonts w:ascii="Times New Roman" w:hAnsi="Times New Roman" w:cs="Times New Roman"/>
              </w:rPr>
              <w:t>8</w:t>
            </w:r>
            <w:r w:rsidRPr="00F6269C">
              <w:rPr>
                <w:rFonts w:ascii="Times New Roman" w:hAnsi="Times New Roman" w:cs="Times New Roman"/>
              </w:rPr>
              <w:t>-8,3</w:t>
            </w:r>
          </w:p>
        </w:tc>
      </w:tr>
      <w:tr w:rsidR="002E0D8D" w:rsidRPr="00371835" w:rsidTr="00F6269C">
        <w:tc>
          <w:tcPr>
            <w:tcW w:w="3933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69C">
              <w:rPr>
                <w:rFonts w:ascii="Times New Roman" w:hAnsi="Times New Roman" w:cs="Times New Roman"/>
              </w:rPr>
              <w:t>Креатинин</w:t>
            </w:r>
            <w:proofErr w:type="spellEnd"/>
          </w:p>
        </w:tc>
        <w:tc>
          <w:tcPr>
            <w:tcW w:w="3190" w:type="dxa"/>
          </w:tcPr>
          <w:p w:rsidR="002E0D8D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50</w:t>
            </w:r>
            <w:r w:rsidR="002E0D8D" w:rsidRPr="00F6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D8D" w:rsidRPr="00F6269C">
              <w:rPr>
                <w:rFonts w:ascii="Times New Roman" w:hAnsi="Times New Roman" w:cs="Times New Roman"/>
              </w:rPr>
              <w:t>мкмоль</w:t>
            </w:r>
            <w:proofErr w:type="spellEnd"/>
            <w:r w:rsidR="002E0D8D" w:rsidRPr="00F6269C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191" w:type="dxa"/>
          </w:tcPr>
          <w:p w:rsidR="002E0D8D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45</w:t>
            </w:r>
            <w:r w:rsidR="00F41440" w:rsidRPr="00F6269C">
              <w:rPr>
                <w:rFonts w:ascii="Times New Roman" w:hAnsi="Times New Roman" w:cs="Times New Roman"/>
              </w:rPr>
              <w:t>-</w:t>
            </w:r>
            <w:r w:rsidRPr="00F6269C">
              <w:rPr>
                <w:rFonts w:ascii="Times New Roman" w:hAnsi="Times New Roman" w:cs="Times New Roman"/>
              </w:rPr>
              <w:t>84</w:t>
            </w:r>
          </w:p>
        </w:tc>
      </w:tr>
      <w:tr w:rsidR="002E0D8D" w:rsidRPr="00371835" w:rsidTr="00F6269C">
        <w:tc>
          <w:tcPr>
            <w:tcW w:w="3933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Глюкоза</w:t>
            </w:r>
          </w:p>
        </w:tc>
        <w:tc>
          <w:tcPr>
            <w:tcW w:w="3190" w:type="dxa"/>
          </w:tcPr>
          <w:p w:rsidR="002E0D8D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5,2</w:t>
            </w:r>
            <w:r w:rsidR="002E0D8D" w:rsidRPr="00F6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D8D" w:rsidRPr="00F6269C">
              <w:rPr>
                <w:rFonts w:ascii="Times New Roman" w:hAnsi="Times New Roman" w:cs="Times New Roman"/>
              </w:rPr>
              <w:t>ммоль</w:t>
            </w:r>
            <w:proofErr w:type="spellEnd"/>
            <w:r w:rsidR="002E0D8D" w:rsidRPr="00F6269C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191" w:type="dxa"/>
          </w:tcPr>
          <w:p w:rsidR="002E0D8D" w:rsidRPr="00F6269C" w:rsidRDefault="00F4144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4,1-5,9</w:t>
            </w:r>
          </w:p>
        </w:tc>
      </w:tr>
      <w:tr w:rsidR="002E0D8D" w:rsidRPr="00371835" w:rsidTr="00F6269C">
        <w:tc>
          <w:tcPr>
            <w:tcW w:w="3933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АСТ</w:t>
            </w:r>
          </w:p>
        </w:tc>
        <w:tc>
          <w:tcPr>
            <w:tcW w:w="3190" w:type="dxa"/>
          </w:tcPr>
          <w:p w:rsidR="002E0D8D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20</w:t>
            </w:r>
            <w:r w:rsidR="002E0D8D" w:rsidRPr="00F6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E0D8D" w:rsidRPr="00F6269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="002E0D8D" w:rsidRPr="00F6269C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191" w:type="dxa"/>
          </w:tcPr>
          <w:p w:rsidR="002E0D8D" w:rsidRPr="00F6269C" w:rsidRDefault="00F4144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1-</w:t>
            </w:r>
            <w:r w:rsidR="001B37D5" w:rsidRPr="00F6269C">
              <w:rPr>
                <w:rFonts w:ascii="Times New Roman" w:hAnsi="Times New Roman" w:cs="Times New Roman"/>
              </w:rPr>
              <w:t>35</w:t>
            </w:r>
          </w:p>
        </w:tc>
      </w:tr>
      <w:tr w:rsidR="002E0D8D" w:rsidRPr="00371835" w:rsidTr="00F6269C">
        <w:tc>
          <w:tcPr>
            <w:tcW w:w="3933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lastRenderedPageBreak/>
              <w:t>АЛТ</w:t>
            </w:r>
          </w:p>
        </w:tc>
        <w:tc>
          <w:tcPr>
            <w:tcW w:w="3190" w:type="dxa"/>
          </w:tcPr>
          <w:p w:rsidR="002E0D8D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20</w:t>
            </w:r>
            <w:r w:rsidR="002E0D8D" w:rsidRPr="00F6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E0D8D" w:rsidRPr="00F6269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="002E0D8D" w:rsidRPr="00F6269C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191" w:type="dxa"/>
          </w:tcPr>
          <w:p w:rsidR="002E0D8D" w:rsidRPr="00F6269C" w:rsidRDefault="00F4144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1-</w:t>
            </w:r>
            <w:r w:rsidR="001B37D5" w:rsidRPr="00F6269C">
              <w:rPr>
                <w:rFonts w:ascii="Times New Roman" w:hAnsi="Times New Roman" w:cs="Times New Roman"/>
              </w:rPr>
              <w:t>35</w:t>
            </w:r>
          </w:p>
        </w:tc>
      </w:tr>
      <w:tr w:rsidR="002E0D8D" w:rsidRPr="00371835" w:rsidTr="00F6269C">
        <w:tc>
          <w:tcPr>
            <w:tcW w:w="3933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Билирубин общий</w:t>
            </w:r>
          </w:p>
        </w:tc>
        <w:tc>
          <w:tcPr>
            <w:tcW w:w="3190" w:type="dxa"/>
          </w:tcPr>
          <w:p w:rsidR="002E0D8D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6,2</w:t>
            </w:r>
            <w:r w:rsidR="002E0D8D" w:rsidRPr="00F6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D8D" w:rsidRPr="00F6269C">
              <w:rPr>
                <w:rFonts w:ascii="Times New Roman" w:hAnsi="Times New Roman" w:cs="Times New Roman"/>
              </w:rPr>
              <w:t>мкмоль</w:t>
            </w:r>
            <w:proofErr w:type="spellEnd"/>
            <w:r w:rsidR="002E0D8D" w:rsidRPr="00F6269C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191" w:type="dxa"/>
          </w:tcPr>
          <w:p w:rsidR="002E0D8D" w:rsidRPr="00F6269C" w:rsidRDefault="00F4144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5,0-21,0</w:t>
            </w:r>
          </w:p>
        </w:tc>
      </w:tr>
      <w:tr w:rsidR="002E0D8D" w:rsidRPr="00371835" w:rsidTr="00F6269C">
        <w:tc>
          <w:tcPr>
            <w:tcW w:w="3933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Билирубин прямой</w:t>
            </w:r>
          </w:p>
        </w:tc>
        <w:tc>
          <w:tcPr>
            <w:tcW w:w="3190" w:type="dxa"/>
          </w:tcPr>
          <w:p w:rsidR="002E0D8D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b/>
              </w:rPr>
              <w:t>0,8</w:t>
            </w:r>
            <w:r w:rsidR="002E0D8D" w:rsidRPr="00F6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D8D" w:rsidRPr="00F6269C">
              <w:rPr>
                <w:rFonts w:ascii="Times New Roman" w:hAnsi="Times New Roman" w:cs="Times New Roman"/>
              </w:rPr>
              <w:t>мкмоль</w:t>
            </w:r>
            <w:proofErr w:type="spellEnd"/>
            <w:r w:rsidR="002E0D8D" w:rsidRPr="00F6269C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191" w:type="dxa"/>
          </w:tcPr>
          <w:p w:rsidR="002E0D8D" w:rsidRPr="00F6269C" w:rsidRDefault="00F4144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1,0-3,4</w:t>
            </w:r>
          </w:p>
        </w:tc>
      </w:tr>
      <w:tr w:rsidR="002E0D8D" w:rsidRPr="00371835" w:rsidTr="00F6269C">
        <w:tc>
          <w:tcPr>
            <w:tcW w:w="3933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Холестерин общий</w:t>
            </w:r>
          </w:p>
        </w:tc>
        <w:tc>
          <w:tcPr>
            <w:tcW w:w="3190" w:type="dxa"/>
          </w:tcPr>
          <w:p w:rsidR="002E0D8D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b/>
              </w:rPr>
              <w:t>5,8</w:t>
            </w:r>
            <w:r w:rsidR="002E0D8D" w:rsidRPr="00F6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D8D" w:rsidRPr="00F6269C">
              <w:rPr>
                <w:rFonts w:ascii="Times New Roman" w:hAnsi="Times New Roman" w:cs="Times New Roman"/>
              </w:rPr>
              <w:t>ммоль</w:t>
            </w:r>
            <w:proofErr w:type="spellEnd"/>
            <w:r w:rsidR="002E0D8D" w:rsidRPr="00F6269C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191" w:type="dxa"/>
          </w:tcPr>
          <w:p w:rsidR="002E0D8D" w:rsidRPr="00F6269C" w:rsidRDefault="00F4144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3,6-5,2</w:t>
            </w:r>
          </w:p>
        </w:tc>
      </w:tr>
      <w:tr w:rsidR="002E0D8D" w:rsidRPr="00371835" w:rsidTr="00F6269C">
        <w:tc>
          <w:tcPr>
            <w:tcW w:w="3933" w:type="dxa"/>
          </w:tcPr>
          <w:p w:rsidR="002E0D8D" w:rsidRPr="00F6269C" w:rsidRDefault="00F4144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Амилаза</w:t>
            </w:r>
          </w:p>
        </w:tc>
        <w:tc>
          <w:tcPr>
            <w:tcW w:w="3190" w:type="dxa"/>
          </w:tcPr>
          <w:p w:rsidR="002E0D8D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78</w:t>
            </w:r>
            <w:r w:rsidR="00F41440" w:rsidRPr="00F6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41440" w:rsidRPr="00F6269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="00F41440" w:rsidRPr="00F6269C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191" w:type="dxa"/>
          </w:tcPr>
          <w:p w:rsidR="002E0D8D" w:rsidRPr="00F6269C" w:rsidRDefault="00F4144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30-120</w:t>
            </w:r>
          </w:p>
        </w:tc>
      </w:tr>
      <w:tr w:rsidR="001B37D5" w:rsidRPr="00371835" w:rsidTr="00F6269C">
        <w:tc>
          <w:tcPr>
            <w:tcW w:w="3933" w:type="dxa"/>
          </w:tcPr>
          <w:p w:rsidR="001B37D5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Тимоловая проба</w:t>
            </w:r>
          </w:p>
        </w:tc>
        <w:tc>
          <w:tcPr>
            <w:tcW w:w="3190" w:type="dxa"/>
          </w:tcPr>
          <w:p w:rsidR="001B37D5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1B37D5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0-4</w:t>
            </w:r>
          </w:p>
        </w:tc>
      </w:tr>
      <w:tr w:rsidR="001B37D5" w:rsidRPr="00371835" w:rsidTr="00F6269C">
        <w:tc>
          <w:tcPr>
            <w:tcW w:w="3933" w:type="dxa"/>
          </w:tcPr>
          <w:p w:rsidR="001B37D5" w:rsidRPr="00F6269C" w:rsidRDefault="00F5068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ГГТП</w:t>
            </w:r>
          </w:p>
        </w:tc>
        <w:tc>
          <w:tcPr>
            <w:tcW w:w="3190" w:type="dxa"/>
          </w:tcPr>
          <w:p w:rsidR="001B37D5" w:rsidRPr="00F6269C" w:rsidRDefault="00F5068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F6269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F6269C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191" w:type="dxa"/>
          </w:tcPr>
          <w:p w:rsidR="001B37D5" w:rsidRPr="00F6269C" w:rsidRDefault="00F5068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1-38</w:t>
            </w:r>
          </w:p>
        </w:tc>
      </w:tr>
      <w:tr w:rsidR="001B37D5" w:rsidRPr="00371835" w:rsidTr="00F6269C">
        <w:tc>
          <w:tcPr>
            <w:tcW w:w="3933" w:type="dxa"/>
          </w:tcPr>
          <w:p w:rsidR="001B37D5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В-ЛП</w:t>
            </w:r>
          </w:p>
        </w:tc>
        <w:tc>
          <w:tcPr>
            <w:tcW w:w="3190" w:type="dxa"/>
          </w:tcPr>
          <w:p w:rsidR="001B37D5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b/>
              </w:rPr>
              <w:t>6</w:t>
            </w:r>
            <w:r w:rsidR="005F38D1" w:rsidRPr="00F6269C">
              <w:rPr>
                <w:rFonts w:ascii="Times New Roman" w:hAnsi="Times New Roman" w:cs="Times New Roman"/>
                <w:b/>
              </w:rPr>
              <w:t>,</w:t>
            </w:r>
            <w:r w:rsidRPr="00F6269C">
              <w:rPr>
                <w:rFonts w:ascii="Times New Roman" w:hAnsi="Times New Roman" w:cs="Times New Roman"/>
                <w:b/>
              </w:rPr>
              <w:t>1</w:t>
            </w:r>
            <w:r w:rsidRPr="00F6269C">
              <w:rPr>
                <w:rFonts w:ascii="Times New Roman" w:hAnsi="Times New Roman" w:cs="Times New Roman"/>
              </w:rPr>
              <w:t xml:space="preserve"> </w:t>
            </w:r>
            <w:r w:rsidR="005F38D1" w:rsidRPr="00F6269C">
              <w:rPr>
                <w:rFonts w:ascii="Times New Roman" w:hAnsi="Times New Roman" w:cs="Times New Roman"/>
              </w:rPr>
              <w:t>г/л</w:t>
            </w:r>
          </w:p>
        </w:tc>
        <w:tc>
          <w:tcPr>
            <w:tcW w:w="3191" w:type="dxa"/>
          </w:tcPr>
          <w:p w:rsidR="001B37D5" w:rsidRPr="00F6269C" w:rsidRDefault="005F38D1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3-4,5 г/л</w:t>
            </w:r>
          </w:p>
        </w:tc>
      </w:tr>
      <w:tr w:rsidR="005F38D1" w:rsidRPr="00371835" w:rsidTr="00F6269C">
        <w:tc>
          <w:tcPr>
            <w:tcW w:w="3933" w:type="dxa"/>
          </w:tcPr>
          <w:p w:rsidR="005F38D1" w:rsidRPr="00F6269C" w:rsidRDefault="005F38D1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СРБ</w:t>
            </w:r>
          </w:p>
        </w:tc>
        <w:tc>
          <w:tcPr>
            <w:tcW w:w="3190" w:type="dxa"/>
          </w:tcPr>
          <w:p w:rsidR="005F38D1" w:rsidRPr="00F6269C" w:rsidRDefault="005F38D1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8,11 мг/л</w:t>
            </w:r>
          </w:p>
        </w:tc>
        <w:tc>
          <w:tcPr>
            <w:tcW w:w="3191" w:type="dxa"/>
          </w:tcPr>
          <w:p w:rsidR="005F38D1" w:rsidRPr="00F6269C" w:rsidRDefault="005F38D1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0-10</w:t>
            </w:r>
          </w:p>
        </w:tc>
      </w:tr>
      <w:tr w:rsidR="002E0D8D" w:rsidRPr="00371835" w:rsidTr="00F6269C">
        <w:tc>
          <w:tcPr>
            <w:tcW w:w="3933" w:type="dxa"/>
          </w:tcPr>
          <w:p w:rsidR="002E0D8D" w:rsidRPr="00F6269C" w:rsidRDefault="00F4144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3190" w:type="dxa"/>
          </w:tcPr>
          <w:p w:rsidR="002E0D8D" w:rsidRPr="00F6269C" w:rsidRDefault="00F4144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</w:t>
            </w:r>
            <w:r w:rsidR="001B37D5" w:rsidRPr="00F6269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91" w:type="dxa"/>
          </w:tcPr>
          <w:p w:rsidR="002E0D8D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135-155</w:t>
            </w:r>
          </w:p>
        </w:tc>
      </w:tr>
      <w:tr w:rsidR="002E0D8D" w:rsidRPr="00371835" w:rsidTr="00F6269C">
        <w:tc>
          <w:tcPr>
            <w:tcW w:w="3933" w:type="dxa"/>
          </w:tcPr>
          <w:p w:rsidR="002E0D8D" w:rsidRPr="00F6269C" w:rsidRDefault="00F41440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3190" w:type="dxa"/>
          </w:tcPr>
          <w:p w:rsidR="002E0D8D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3191" w:type="dxa"/>
          </w:tcPr>
          <w:p w:rsidR="002E0D8D" w:rsidRPr="00F6269C" w:rsidRDefault="001B37D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3,4-5,3</w:t>
            </w:r>
          </w:p>
        </w:tc>
      </w:tr>
    </w:tbl>
    <w:p w:rsidR="00482EA3" w:rsidRDefault="00482EA3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710"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sz w:val="24"/>
          <w:szCs w:val="24"/>
        </w:rPr>
        <w:t xml:space="preserve"> В биохимическом анализе крови определяется снижение уровня мочевины до 2,6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/л, прямого билирубина до 0,8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</w:t>
      </w:r>
      <w:r w:rsidR="005F38D1">
        <w:rPr>
          <w:rFonts w:ascii="Times New Roman" w:hAnsi="Times New Roman" w:cs="Times New Roman"/>
          <w:sz w:val="24"/>
          <w:szCs w:val="24"/>
        </w:rPr>
        <w:t xml:space="preserve">, повышение общего холестерина до 5,8 </w:t>
      </w:r>
      <w:proofErr w:type="spellStart"/>
      <w:r w:rsidR="005F38D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5F38D1">
        <w:rPr>
          <w:rFonts w:ascii="Times New Roman" w:hAnsi="Times New Roman" w:cs="Times New Roman"/>
          <w:sz w:val="24"/>
          <w:szCs w:val="24"/>
        </w:rPr>
        <w:t>/л, В-липопротеидов до 6,1 г/л. Данные изменения могут свидетельствовать о нарушениях белкового и липидного обмена, возникающих вследствие н</w:t>
      </w:r>
      <w:r w:rsidR="008505F5">
        <w:rPr>
          <w:rFonts w:ascii="Times New Roman" w:hAnsi="Times New Roman" w:cs="Times New Roman"/>
          <w:sz w:val="24"/>
          <w:szCs w:val="24"/>
        </w:rPr>
        <w:t>едостаточности</w:t>
      </w:r>
      <w:r w:rsidR="005F38D1">
        <w:rPr>
          <w:rFonts w:ascii="Times New Roman" w:hAnsi="Times New Roman" w:cs="Times New Roman"/>
          <w:sz w:val="24"/>
          <w:szCs w:val="24"/>
        </w:rPr>
        <w:t xml:space="preserve"> пищеварения и развития воспалительного процесса.</w:t>
      </w:r>
    </w:p>
    <w:p w:rsidR="003313D4" w:rsidRPr="00F6269C" w:rsidRDefault="002E0D8D" w:rsidP="00F6269C">
      <w:pPr>
        <w:pStyle w:val="2"/>
        <w:numPr>
          <w:ilvl w:val="0"/>
          <w:numId w:val="35"/>
        </w:numPr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>Коагулологические</w:t>
      </w:r>
      <w:proofErr w:type="spellEnd"/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исследования</w:t>
      </w:r>
      <w:r w:rsidR="003313D4"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2</w:t>
      </w:r>
      <w:r w:rsidR="00F50685" w:rsidRPr="00BB05C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313D4" w:rsidRPr="00BB05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50685" w:rsidRPr="00BB05C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3313D4" w:rsidRPr="00BB05C1">
        <w:rPr>
          <w:rFonts w:ascii="Times New Roman" w:hAnsi="Times New Roman" w:cs="Times New Roman"/>
          <w:b/>
          <w:sz w:val="24"/>
          <w:szCs w:val="24"/>
          <w:u w:val="single"/>
        </w:rPr>
        <w:t>.18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E0D8D" w:rsidRPr="00371835" w:rsidTr="003313D4">
        <w:tc>
          <w:tcPr>
            <w:tcW w:w="3369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011" w:type="dxa"/>
          </w:tcPr>
          <w:p w:rsidR="002E0D8D" w:rsidRPr="00F6269C" w:rsidRDefault="003313D4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3191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Норма</w:t>
            </w:r>
          </w:p>
        </w:tc>
      </w:tr>
      <w:tr w:rsidR="002E0D8D" w:rsidRPr="00371835" w:rsidTr="003313D4">
        <w:tc>
          <w:tcPr>
            <w:tcW w:w="3369" w:type="dxa"/>
          </w:tcPr>
          <w:p w:rsidR="002E0D8D" w:rsidRPr="00F6269C" w:rsidRDefault="003313D4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69C">
              <w:rPr>
                <w:rFonts w:ascii="Times New Roman" w:hAnsi="Times New Roman" w:cs="Times New Roman"/>
              </w:rPr>
              <w:t>Ортофенантролиновый</w:t>
            </w:r>
            <w:proofErr w:type="spellEnd"/>
            <w:r w:rsidRPr="00F6269C"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3011" w:type="dxa"/>
          </w:tcPr>
          <w:p w:rsidR="002E0D8D" w:rsidRPr="00F6269C" w:rsidRDefault="00F5068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b/>
              </w:rPr>
              <w:t>15,0</w:t>
            </w:r>
            <w:r w:rsidR="003313D4" w:rsidRPr="00F6269C">
              <w:rPr>
                <w:rFonts w:ascii="Times New Roman" w:hAnsi="Times New Roman" w:cs="Times New Roman"/>
              </w:rPr>
              <w:t xml:space="preserve"> мг/100 мл</w:t>
            </w:r>
          </w:p>
        </w:tc>
        <w:tc>
          <w:tcPr>
            <w:tcW w:w="3191" w:type="dxa"/>
          </w:tcPr>
          <w:p w:rsidR="002E0D8D" w:rsidRPr="00F6269C" w:rsidRDefault="003313D4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0,0-3,5</w:t>
            </w:r>
          </w:p>
        </w:tc>
      </w:tr>
      <w:tr w:rsidR="003313D4" w:rsidRPr="00371835" w:rsidTr="003313D4">
        <w:tc>
          <w:tcPr>
            <w:tcW w:w="3369" w:type="dxa"/>
          </w:tcPr>
          <w:p w:rsidR="003313D4" w:rsidRPr="00F6269C" w:rsidRDefault="003313D4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Фибриноген</w:t>
            </w:r>
          </w:p>
        </w:tc>
        <w:tc>
          <w:tcPr>
            <w:tcW w:w="3011" w:type="dxa"/>
          </w:tcPr>
          <w:p w:rsidR="003313D4" w:rsidRPr="00F6269C" w:rsidRDefault="00F5068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b/>
              </w:rPr>
              <w:t>5,68</w:t>
            </w:r>
            <w:r w:rsidR="003313D4" w:rsidRPr="00F6269C">
              <w:rPr>
                <w:rFonts w:ascii="Times New Roman" w:hAnsi="Times New Roman" w:cs="Times New Roman"/>
              </w:rPr>
              <w:t xml:space="preserve"> г/л</w:t>
            </w:r>
          </w:p>
        </w:tc>
        <w:tc>
          <w:tcPr>
            <w:tcW w:w="3191" w:type="dxa"/>
          </w:tcPr>
          <w:p w:rsidR="003313D4" w:rsidRPr="00F6269C" w:rsidRDefault="003313D4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2,00-4,00</w:t>
            </w:r>
          </w:p>
        </w:tc>
      </w:tr>
      <w:tr w:rsidR="003313D4" w:rsidRPr="00371835" w:rsidTr="003313D4">
        <w:tc>
          <w:tcPr>
            <w:tcW w:w="3369" w:type="dxa"/>
          </w:tcPr>
          <w:p w:rsidR="003313D4" w:rsidRPr="00F6269C" w:rsidRDefault="003313D4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АЧТВ</w:t>
            </w:r>
          </w:p>
        </w:tc>
        <w:tc>
          <w:tcPr>
            <w:tcW w:w="3011" w:type="dxa"/>
          </w:tcPr>
          <w:p w:rsidR="003313D4" w:rsidRPr="00F6269C" w:rsidRDefault="00F5068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b/>
              </w:rPr>
              <w:t>27,1</w:t>
            </w:r>
            <w:r w:rsidR="003313D4" w:rsidRPr="00F6269C">
              <w:rPr>
                <w:rFonts w:ascii="Times New Roman" w:hAnsi="Times New Roman" w:cs="Times New Roman"/>
                <w:b/>
              </w:rPr>
              <w:t xml:space="preserve"> </w:t>
            </w:r>
            <w:r w:rsidR="003313D4" w:rsidRPr="00F6269C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3191" w:type="dxa"/>
          </w:tcPr>
          <w:p w:rsidR="003313D4" w:rsidRPr="00F6269C" w:rsidRDefault="003313D4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30,5</w:t>
            </w:r>
          </w:p>
        </w:tc>
      </w:tr>
      <w:tr w:rsidR="003313D4" w:rsidRPr="00371835" w:rsidTr="003313D4">
        <w:tc>
          <w:tcPr>
            <w:tcW w:w="3369" w:type="dxa"/>
          </w:tcPr>
          <w:p w:rsidR="003313D4" w:rsidRPr="00F6269C" w:rsidRDefault="003313D4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69C">
              <w:rPr>
                <w:rFonts w:ascii="Times New Roman" w:hAnsi="Times New Roman" w:cs="Times New Roman"/>
              </w:rPr>
              <w:t>Протромб</w:t>
            </w:r>
            <w:proofErr w:type="spellEnd"/>
            <w:r w:rsidRPr="00F6269C">
              <w:rPr>
                <w:rFonts w:ascii="Times New Roman" w:hAnsi="Times New Roman" w:cs="Times New Roman"/>
              </w:rPr>
              <w:t>. время</w:t>
            </w:r>
          </w:p>
        </w:tc>
        <w:tc>
          <w:tcPr>
            <w:tcW w:w="3011" w:type="dxa"/>
          </w:tcPr>
          <w:p w:rsidR="003313D4" w:rsidRPr="00F6269C" w:rsidRDefault="003313D4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14,</w:t>
            </w:r>
            <w:r w:rsidR="00F50685" w:rsidRPr="00F6269C">
              <w:rPr>
                <w:rFonts w:ascii="Times New Roman" w:hAnsi="Times New Roman" w:cs="Times New Roman"/>
              </w:rPr>
              <w:t>5</w:t>
            </w:r>
            <w:r w:rsidRPr="00F6269C">
              <w:rPr>
                <w:rFonts w:ascii="Times New Roman" w:hAnsi="Times New Roman" w:cs="Times New Roman"/>
                <w:b/>
              </w:rPr>
              <w:t xml:space="preserve"> </w:t>
            </w:r>
            <w:r w:rsidRPr="00F6269C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3191" w:type="dxa"/>
          </w:tcPr>
          <w:p w:rsidR="003313D4" w:rsidRPr="00F6269C" w:rsidRDefault="00F5068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14,9</w:t>
            </w:r>
          </w:p>
        </w:tc>
      </w:tr>
      <w:tr w:rsidR="003313D4" w:rsidRPr="00371835" w:rsidTr="003313D4">
        <w:tc>
          <w:tcPr>
            <w:tcW w:w="3369" w:type="dxa"/>
          </w:tcPr>
          <w:p w:rsidR="003313D4" w:rsidRPr="00F6269C" w:rsidRDefault="003313D4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69C">
              <w:rPr>
                <w:rFonts w:ascii="Times New Roman" w:hAnsi="Times New Roman" w:cs="Times New Roman"/>
              </w:rPr>
              <w:t>Протромб</w:t>
            </w:r>
            <w:proofErr w:type="spellEnd"/>
            <w:r w:rsidRPr="00F6269C">
              <w:rPr>
                <w:rFonts w:ascii="Times New Roman" w:hAnsi="Times New Roman" w:cs="Times New Roman"/>
              </w:rPr>
              <w:t>. индекс</w:t>
            </w:r>
          </w:p>
        </w:tc>
        <w:tc>
          <w:tcPr>
            <w:tcW w:w="3011" w:type="dxa"/>
          </w:tcPr>
          <w:p w:rsidR="003313D4" w:rsidRPr="00F6269C" w:rsidRDefault="00F50685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102,0</w:t>
            </w:r>
            <w:r w:rsidR="003313D4" w:rsidRPr="00F6269C">
              <w:rPr>
                <w:rFonts w:ascii="Times New Roman" w:hAnsi="Times New Roman" w:cs="Times New Roman"/>
                <w:b/>
              </w:rPr>
              <w:t xml:space="preserve"> </w:t>
            </w:r>
            <w:r w:rsidR="003313D4" w:rsidRPr="00F626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1" w:type="dxa"/>
          </w:tcPr>
          <w:p w:rsidR="003313D4" w:rsidRPr="00F6269C" w:rsidRDefault="003313D4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80,0-130,0</w:t>
            </w:r>
          </w:p>
        </w:tc>
      </w:tr>
    </w:tbl>
    <w:p w:rsidR="00D61710" w:rsidRPr="00D61710" w:rsidRDefault="00D61710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710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Pr="00D61710">
        <w:rPr>
          <w:rFonts w:ascii="Times New Roman" w:hAnsi="Times New Roman" w:cs="Times New Roman"/>
          <w:sz w:val="24"/>
          <w:szCs w:val="24"/>
        </w:rPr>
        <w:t xml:space="preserve">в данном исследовании повышены показатели </w:t>
      </w:r>
      <w:proofErr w:type="spellStart"/>
      <w:r w:rsidRPr="00D61710">
        <w:rPr>
          <w:rFonts w:ascii="Times New Roman" w:hAnsi="Times New Roman" w:cs="Times New Roman"/>
          <w:sz w:val="24"/>
          <w:szCs w:val="24"/>
        </w:rPr>
        <w:t>ортофенантролинового</w:t>
      </w:r>
      <w:proofErr w:type="spellEnd"/>
      <w:r w:rsidRPr="00D61710">
        <w:rPr>
          <w:rFonts w:ascii="Times New Roman" w:hAnsi="Times New Roman" w:cs="Times New Roman"/>
          <w:sz w:val="24"/>
          <w:szCs w:val="24"/>
        </w:rPr>
        <w:t xml:space="preserve"> теста до 15,0 мг/100 мл, фибриногена до 5,68 г/л, </w:t>
      </w: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D61710">
        <w:rPr>
          <w:rFonts w:ascii="Times New Roman" w:hAnsi="Times New Roman" w:cs="Times New Roman"/>
          <w:sz w:val="24"/>
          <w:szCs w:val="24"/>
        </w:rPr>
        <w:t xml:space="preserve">АЧТВ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снижен </w:t>
      </w:r>
      <w:r w:rsidRPr="00D61710">
        <w:rPr>
          <w:rFonts w:ascii="Times New Roman" w:hAnsi="Times New Roman" w:cs="Times New Roman"/>
          <w:sz w:val="24"/>
          <w:szCs w:val="24"/>
        </w:rPr>
        <w:t>до 27,1 сек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свидетельствует об активации свёртывающей системы крови в ответ на наличие воспаления и источника хронической кровопотери в организме.</w:t>
      </w:r>
    </w:p>
    <w:p w:rsidR="00D61710" w:rsidRPr="00BB05C1" w:rsidRDefault="00F50685" w:rsidP="00BB05C1">
      <w:pPr>
        <w:pStyle w:val="2"/>
        <w:numPr>
          <w:ilvl w:val="0"/>
          <w:numId w:val="35"/>
        </w:numPr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ЦИК от 29.11.18 </w:t>
      </w:r>
    </w:p>
    <w:p w:rsidR="005F38D1" w:rsidRPr="005F38D1" w:rsidRDefault="00D61710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710"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sz w:val="24"/>
          <w:szCs w:val="24"/>
        </w:rPr>
        <w:t xml:space="preserve"> ЦИК повышены до </w:t>
      </w:r>
      <w:r w:rsidR="00F50685" w:rsidRPr="00371835">
        <w:rPr>
          <w:rFonts w:ascii="Times New Roman" w:hAnsi="Times New Roman" w:cs="Times New Roman"/>
          <w:b/>
          <w:sz w:val="24"/>
          <w:szCs w:val="24"/>
        </w:rPr>
        <w:t>158,0</w:t>
      </w:r>
      <w:r w:rsidR="00F50685" w:rsidRPr="00371835">
        <w:rPr>
          <w:rFonts w:ascii="Times New Roman" w:hAnsi="Times New Roman" w:cs="Times New Roman"/>
          <w:sz w:val="24"/>
          <w:szCs w:val="24"/>
        </w:rPr>
        <w:t xml:space="preserve"> у.е. (0-120,0)</w:t>
      </w:r>
      <w:r>
        <w:rPr>
          <w:rFonts w:ascii="Times New Roman" w:hAnsi="Times New Roman" w:cs="Times New Roman"/>
          <w:sz w:val="24"/>
          <w:szCs w:val="24"/>
        </w:rPr>
        <w:t>, что свидетельствует о наличии иммунного воспаления и реакции гиперчувствительности.</w:t>
      </w:r>
    </w:p>
    <w:p w:rsidR="00F50685" w:rsidRPr="00BB05C1" w:rsidRDefault="00F50685" w:rsidP="00BB05C1">
      <w:pPr>
        <w:pStyle w:val="2"/>
        <w:numPr>
          <w:ilvl w:val="0"/>
          <w:numId w:val="35"/>
        </w:numPr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Определение </w:t>
      </w:r>
      <w:r w:rsidRPr="00BB05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Ig</w:t>
      </w:r>
      <w:r w:rsidR="004304FF" w:rsidRPr="00BB05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304FF" w:rsidRPr="00BB05C1">
        <w:rPr>
          <w:rFonts w:ascii="Times New Roman" w:hAnsi="Times New Roman" w:cs="Times New Roman"/>
          <w:b/>
          <w:sz w:val="24"/>
          <w:szCs w:val="24"/>
          <w:u w:val="single"/>
        </w:rPr>
        <w:t>от 29.11.18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2976"/>
        <w:gridCol w:w="3226"/>
      </w:tblGrid>
      <w:tr w:rsidR="004304FF" w:rsidRPr="00371835" w:rsidTr="004304FF">
        <w:tc>
          <w:tcPr>
            <w:tcW w:w="3403" w:type="dxa"/>
          </w:tcPr>
          <w:p w:rsidR="004304FF" w:rsidRPr="00F6269C" w:rsidRDefault="004304FF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  <w:lang w:val="en-US"/>
              </w:rPr>
              <w:t>Ig</w:t>
            </w:r>
          </w:p>
        </w:tc>
        <w:tc>
          <w:tcPr>
            <w:tcW w:w="2976" w:type="dxa"/>
          </w:tcPr>
          <w:p w:rsidR="004304FF" w:rsidRPr="00F6269C" w:rsidRDefault="004304FF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3226" w:type="dxa"/>
          </w:tcPr>
          <w:p w:rsidR="004304FF" w:rsidRPr="00F6269C" w:rsidRDefault="004304FF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Норма</w:t>
            </w:r>
          </w:p>
        </w:tc>
      </w:tr>
      <w:tr w:rsidR="004304FF" w:rsidRPr="00371835" w:rsidTr="004304FF">
        <w:tc>
          <w:tcPr>
            <w:tcW w:w="3403" w:type="dxa"/>
          </w:tcPr>
          <w:p w:rsidR="004304FF" w:rsidRPr="00F6269C" w:rsidRDefault="004304FF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76" w:type="dxa"/>
          </w:tcPr>
          <w:p w:rsidR="004304FF" w:rsidRPr="00F6269C" w:rsidRDefault="004304FF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1,6 г/л</w:t>
            </w:r>
          </w:p>
        </w:tc>
        <w:tc>
          <w:tcPr>
            <w:tcW w:w="3226" w:type="dxa"/>
          </w:tcPr>
          <w:p w:rsidR="004304FF" w:rsidRPr="00F6269C" w:rsidRDefault="004304FF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1,4-4,2</w:t>
            </w:r>
          </w:p>
        </w:tc>
      </w:tr>
      <w:tr w:rsidR="004304FF" w:rsidRPr="00371835" w:rsidTr="004304FF">
        <w:tc>
          <w:tcPr>
            <w:tcW w:w="3403" w:type="dxa"/>
          </w:tcPr>
          <w:p w:rsidR="004304FF" w:rsidRPr="00F6269C" w:rsidRDefault="004304FF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F6269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976" w:type="dxa"/>
          </w:tcPr>
          <w:p w:rsidR="004304FF" w:rsidRPr="00F6269C" w:rsidRDefault="004304FF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b/>
              </w:rPr>
              <w:t>0,5</w:t>
            </w:r>
            <w:r w:rsidRPr="00F6269C">
              <w:rPr>
                <w:rFonts w:ascii="Times New Roman" w:hAnsi="Times New Roman" w:cs="Times New Roman"/>
              </w:rPr>
              <w:t xml:space="preserve"> г/л</w:t>
            </w:r>
          </w:p>
        </w:tc>
        <w:tc>
          <w:tcPr>
            <w:tcW w:w="3226" w:type="dxa"/>
          </w:tcPr>
          <w:p w:rsidR="004304FF" w:rsidRPr="00F6269C" w:rsidRDefault="004304FF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0,8-2,0</w:t>
            </w:r>
          </w:p>
        </w:tc>
      </w:tr>
      <w:tr w:rsidR="004304FF" w:rsidRPr="00371835" w:rsidTr="004304FF">
        <w:tc>
          <w:tcPr>
            <w:tcW w:w="3403" w:type="dxa"/>
          </w:tcPr>
          <w:p w:rsidR="004304FF" w:rsidRPr="00F6269C" w:rsidRDefault="004304FF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976" w:type="dxa"/>
          </w:tcPr>
          <w:p w:rsidR="004304FF" w:rsidRPr="00F6269C" w:rsidRDefault="004304FF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9,8 г/л</w:t>
            </w:r>
          </w:p>
        </w:tc>
        <w:tc>
          <w:tcPr>
            <w:tcW w:w="3226" w:type="dxa"/>
          </w:tcPr>
          <w:p w:rsidR="004304FF" w:rsidRPr="00F6269C" w:rsidRDefault="004304FF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8,0-16,0</w:t>
            </w:r>
          </w:p>
        </w:tc>
      </w:tr>
    </w:tbl>
    <w:p w:rsidR="00CE3CB9" w:rsidRPr="00D61710" w:rsidRDefault="00D61710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7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Данное исследование выявило понижение</w:t>
      </w:r>
      <w:r w:rsidR="006A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AC9">
        <w:rPr>
          <w:rFonts w:ascii="Times New Roman" w:hAnsi="Times New Roman" w:cs="Times New Roman"/>
          <w:sz w:val="24"/>
          <w:szCs w:val="24"/>
        </w:rPr>
        <w:t>сожержания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10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gramStart"/>
      <w:r w:rsidRPr="00D6171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61710">
        <w:rPr>
          <w:rFonts w:ascii="Times New Roman" w:hAnsi="Times New Roman" w:cs="Times New Roman"/>
          <w:sz w:val="24"/>
          <w:szCs w:val="24"/>
        </w:rPr>
        <w:t>, что может говорить об ослаблении иммунитета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CB9" w:rsidRPr="00BB05C1" w:rsidRDefault="002E0D8D" w:rsidP="00BB05C1">
      <w:pPr>
        <w:pStyle w:val="2"/>
        <w:numPr>
          <w:ilvl w:val="0"/>
          <w:numId w:val="35"/>
        </w:numPr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>Анализ мочи общий</w:t>
      </w:r>
      <w:r w:rsidR="00CE3CB9"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29.11.18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0D8D" w:rsidRPr="00371835" w:rsidTr="002E0D8D">
        <w:tc>
          <w:tcPr>
            <w:tcW w:w="3190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190" w:type="dxa"/>
          </w:tcPr>
          <w:p w:rsidR="002E0D8D" w:rsidRPr="00F6269C" w:rsidRDefault="003313D4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191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Норма</w:t>
            </w:r>
          </w:p>
        </w:tc>
      </w:tr>
      <w:tr w:rsidR="00417AA2" w:rsidRPr="00371835" w:rsidTr="002E0D8D">
        <w:tc>
          <w:tcPr>
            <w:tcW w:w="3190" w:type="dxa"/>
          </w:tcPr>
          <w:p w:rsidR="00417AA2" w:rsidRPr="00F6269C" w:rsidRDefault="00417AA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190" w:type="dxa"/>
          </w:tcPr>
          <w:p w:rsidR="00417AA2" w:rsidRPr="00F6269C" w:rsidRDefault="00CE3CB9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60</w:t>
            </w:r>
            <w:r w:rsidR="00417AA2" w:rsidRPr="00F6269C">
              <w:rPr>
                <w:rFonts w:ascii="Times New Roman" w:hAnsi="Times New Roman" w:cs="Times New Roman"/>
              </w:rPr>
              <w:t xml:space="preserve"> мл</w:t>
            </w:r>
          </w:p>
        </w:tc>
        <w:tc>
          <w:tcPr>
            <w:tcW w:w="3191" w:type="dxa"/>
          </w:tcPr>
          <w:p w:rsidR="00417AA2" w:rsidRPr="00F6269C" w:rsidRDefault="00417AA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D8D" w:rsidRPr="00371835" w:rsidTr="002E0D8D">
        <w:tc>
          <w:tcPr>
            <w:tcW w:w="3190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3190" w:type="dxa"/>
          </w:tcPr>
          <w:p w:rsidR="002E0D8D" w:rsidRPr="00F6269C" w:rsidRDefault="00CE3CB9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Насыщенно</w:t>
            </w:r>
            <w:r w:rsidR="00417AA2" w:rsidRPr="00F6269C">
              <w:rPr>
                <w:rFonts w:ascii="Times New Roman" w:hAnsi="Times New Roman" w:cs="Times New Roman"/>
              </w:rPr>
              <w:t>-желтый</w:t>
            </w:r>
          </w:p>
        </w:tc>
        <w:tc>
          <w:tcPr>
            <w:tcW w:w="3191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17AA2" w:rsidRPr="00371835" w:rsidTr="00D507C5">
        <w:tc>
          <w:tcPr>
            <w:tcW w:w="3190" w:type="dxa"/>
          </w:tcPr>
          <w:p w:rsidR="00417AA2" w:rsidRPr="00F6269C" w:rsidRDefault="00417AA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Прозрачность</w:t>
            </w:r>
          </w:p>
        </w:tc>
        <w:tc>
          <w:tcPr>
            <w:tcW w:w="3190" w:type="dxa"/>
          </w:tcPr>
          <w:p w:rsidR="00417AA2" w:rsidRPr="00F6269C" w:rsidRDefault="00417AA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Прозрачная</w:t>
            </w:r>
          </w:p>
        </w:tc>
        <w:tc>
          <w:tcPr>
            <w:tcW w:w="3191" w:type="dxa"/>
          </w:tcPr>
          <w:p w:rsidR="00417AA2" w:rsidRPr="00F6269C" w:rsidRDefault="00417AA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D8D" w:rsidRPr="00371835" w:rsidTr="002E0D8D">
        <w:tc>
          <w:tcPr>
            <w:tcW w:w="3190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  <w:lang w:val="en-US"/>
              </w:rPr>
              <w:t>pH</w:t>
            </w:r>
          </w:p>
        </w:tc>
        <w:tc>
          <w:tcPr>
            <w:tcW w:w="3190" w:type="dxa"/>
          </w:tcPr>
          <w:p w:rsidR="002E0D8D" w:rsidRPr="00F6269C" w:rsidRDefault="00CE3CB9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5</w:t>
            </w:r>
            <w:r w:rsidR="00417AA2" w:rsidRPr="00F6269C">
              <w:rPr>
                <w:rFonts w:ascii="Times New Roman" w:hAnsi="Times New Roman" w:cs="Times New Roman"/>
              </w:rPr>
              <w:t>,0</w:t>
            </w:r>
            <w:r w:rsidR="002E0D8D" w:rsidRPr="00F6269C">
              <w:rPr>
                <w:rFonts w:ascii="Times New Roman" w:hAnsi="Times New Roman" w:cs="Times New Roman"/>
              </w:rPr>
              <w:t xml:space="preserve"> ед.</w:t>
            </w:r>
            <w:r w:rsidR="002E0D8D" w:rsidRPr="00F6269C">
              <w:rPr>
                <w:rFonts w:ascii="Times New Roman" w:hAnsi="Times New Roman" w:cs="Times New Roman"/>
                <w:lang w:val="en-US"/>
              </w:rPr>
              <w:t>pH</w:t>
            </w:r>
          </w:p>
        </w:tc>
        <w:tc>
          <w:tcPr>
            <w:tcW w:w="3191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5,0-7,0</w:t>
            </w:r>
          </w:p>
        </w:tc>
      </w:tr>
      <w:tr w:rsidR="002E0D8D" w:rsidRPr="00371835" w:rsidTr="002E0D8D">
        <w:tc>
          <w:tcPr>
            <w:tcW w:w="3190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Удельный вес</w:t>
            </w:r>
          </w:p>
        </w:tc>
        <w:tc>
          <w:tcPr>
            <w:tcW w:w="3190" w:type="dxa"/>
          </w:tcPr>
          <w:p w:rsidR="002E0D8D" w:rsidRPr="00F6269C" w:rsidRDefault="00417AA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10</w:t>
            </w:r>
            <w:r w:rsidR="00CE3CB9" w:rsidRPr="00F6269C">
              <w:rPr>
                <w:rFonts w:ascii="Times New Roman" w:hAnsi="Times New Roman" w:cs="Times New Roman"/>
              </w:rPr>
              <w:t>10</w:t>
            </w:r>
            <w:r w:rsidRPr="00F6269C">
              <w:rPr>
                <w:rFonts w:ascii="Times New Roman" w:hAnsi="Times New Roman" w:cs="Times New Roman"/>
              </w:rPr>
              <w:t xml:space="preserve"> мг/мл</w:t>
            </w:r>
          </w:p>
        </w:tc>
        <w:tc>
          <w:tcPr>
            <w:tcW w:w="3191" w:type="dxa"/>
          </w:tcPr>
          <w:p w:rsidR="002E0D8D" w:rsidRPr="00F6269C" w:rsidRDefault="00417AA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1010-1020</w:t>
            </w:r>
          </w:p>
        </w:tc>
      </w:tr>
      <w:tr w:rsidR="00417AA2" w:rsidRPr="00371835" w:rsidTr="002E0D8D">
        <w:tc>
          <w:tcPr>
            <w:tcW w:w="3190" w:type="dxa"/>
          </w:tcPr>
          <w:p w:rsidR="00417AA2" w:rsidRPr="00F6269C" w:rsidRDefault="00417AA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Глюкоза</w:t>
            </w:r>
          </w:p>
        </w:tc>
        <w:tc>
          <w:tcPr>
            <w:tcW w:w="3190" w:type="dxa"/>
          </w:tcPr>
          <w:p w:rsidR="00417AA2" w:rsidRPr="00F6269C" w:rsidRDefault="00417AA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91" w:type="dxa"/>
          </w:tcPr>
          <w:p w:rsidR="00417AA2" w:rsidRPr="00F6269C" w:rsidRDefault="00417AA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D8D" w:rsidRPr="00371835" w:rsidTr="002E0D8D">
        <w:tc>
          <w:tcPr>
            <w:tcW w:w="3190" w:type="dxa"/>
          </w:tcPr>
          <w:p w:rsidR="002E0D8D" w:rsidRPr="00F6269C" w:rsidRDefault="002E0D8D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Белок</w:t>
            </w:r>
          </w:p>
        </w:tc>
        <w:tc>
          <w:tcPr>
            <w:tcW w:w="3190" w:type="dxa"/>
          </w:tcPr>
          <w:p w:rsidR="002E0D8D" w:rsidRPr="00F6269C" w:rsidRDefault="00417AA2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0,</w:t>
            </w:r>
            <w:r w:rsidR="00CE3CB9" w:rsidRPr="00F6269C">
              <w:rPr>
                <w:rFonts w:ascii="Times New Roman" w:hAnsi="Times New Roman" w:cs="Times New Roman"/>
              </w:rPr>
              <w:t>061</w:t>
            </w:r>
            <w:r w:rsidRPr="00F6269C">
              <w:rPr>
                <w:rFonts w:ascii="Times New Roman" w:hAnsi="Times New Roman" w:cs="Times New Roman"/>
                <w:b/>
              </w:rPr>
              <w:t xml:space="preserve"> </w:t>
            </w:r>
            <w:r w:rsidRPr="00F6269C">
              <w:rPr>
                <w:rFonts w:ascii="Times New Roman" w:hAnsi="Times New Roman" w:cs="Times New Roman"/>
              </w:rPr>
              <w:t>г/л</w:t>
            </w:r>
          </w:p>
        </w:tc>
        <w:tc>
          <w:tcPr>
            <w:tcW w:w="3191" w:type="dxa"/>
          </w:tcPr>
          <w:p w:rsidR="002E0D8D" w:rsidRPr="00F6269C" w:rsidRDefault="00CE3CB9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0,040 – 0,110</w:t>
            </w:r>
          </w:p>
        </w:tc>
      </w:tr>
    </w:tbl>
    <w:p w:rsidR="002E0D8D" w:rsidRPr="00371835" w:rsidRDefault="002E0D8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Микроскопия осадка мочи</w:t>
      </w:r>
      <w:r w:rsidR="00417AA2" w:rsidRPr="00371835">
        <w:rPr>
          <w:rFonts w:ascii="Times New Roman" w:hAnsi="Times New Roman" w:cs="Times New Roman"/>
          <w:b/>
          <w:sz w:val="24"/>
          <w:szCs w:val="24"/>
        </w:rPr>
        <w:t>:</w:t>
      </w:r>
    </w:p>
    <w:p w:rsidR="002E0D8D" w:rsidRPr="00371835" w:rsidRDefault="002E0D8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Эпителий плоский </w:t>
      </w:r>
      <w:r w:rsidR="00CE3CB9" w:rsidRPr="00371835">
        <w:rPr>
          <w:rFonts w:ascii="Times New Roman" w:hAnsi="Times New Roman" w:cs="Times New Roman"/>
          <w:sz w:val="24"/>
          <w:szCs w:val="24"/>
        </w:rPr>
        <w:t xml:space="preserve">3-5 </w:t>
      </w:r>
      <w:proofErr w:type="gramStart"/>
      <w:r w:rsidR="00CE3CB9" w:rsidRPr="003718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3CB9" w:rsidRPr="00371835">
        <w:rPr>
          <w:rFonts w:ascii="Times New Roman" w:hAnsi="Times New Roman" w:cs="Times New Roman"/>
          <w:sz w:val="24"/>
          <w:szCs w:val="24"/>
        </w:rPr>
        <w:t>/з</w:t>
      </w:r>
    </w:p>
    <w:p w:rsidR="002E0D8D" w:rsidRPr="00371835" w:rsidRDefault="002E0D8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Лейкоциты </w:t>
      </w:r>
      <w:r w:rsidR="00CE3CB9" w:rsidRPr="00371835">
        <w:rPr>
          <w:rFonts w:ascii="Times New Roman" w:hAnsi="Times New Roman" w:cs="Times New Roman"/>
          <w:sz w:val="24"/>
          <w:szCs w:val="24"/>
        </w:rPr>
        <w:t>8-10</w:t>
      </w:r>
      <w:r w:rsidRPr="0037183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718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="00417AA2" w:rsidRPr="00371835">
        <w:rPr>
          <w:rFonts w:ascii="Times New Roman" w:hAnsi="Times New Roman" w:cs="Times New Roman"/>
          <w:sz w:val="24"/>
          <w:szCs w:val="24"/>
        </w:rPr>
        <w:t>;</w:t>
      </w:r>
    </w:p>
    <w:p w:rsidR="002E0D8D" w:rsidRPr="00371835" w:rsidRDefault="002E0D8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Эритроциты измененные </w:t>
      </w:r>
      <w:r w:rsidR="00CE3CB9" w:rsidRPr="00371835">
        <w:rPr>
          <w:rFonts w:ascii="Times New Roman" w:hAnsi="Times New Roman" w:cs="Times New Roman"/>
          <w:sz w:val="24"/>
          <w:szCs w:val="24"/>
        </w:rPr>
        <w:t xml:space="preserve">3-5 </w:t>
      </w:r>
      <w:proofErr w:type="gramStart"/>
      <w:r w:rsidR="00CE3CB9" w:rsidRPr="003718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3CB9" w:rsidRPr="00371835">
        <w:rPr>
          <w:rFonts w:ascii="Times New Roman" w:hAnsi="Times New Roman" w:cs="Times New Roman"/>
          <w:sz w:val="24"/>
          <w:szCs w:val="24"/>
        </w:rPr>
        <w:t>/з</w:t>
      </w:r>
    </w:p>
    <w:p w:rsidR="002E0D8D" w:rsidRDefault="00CE3CB9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Слизь +.</w:t>
      </w:r>
    </w:p>
    <w:p w:rsidR="006A2AC9" w:rsidRPr="00371835" w:rsidRDefault="006A2AC9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FEB"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FEB">
        <w:rPr>
          <w:rFonts w:ascii="Times New Roman" w:hAnsi="Times New Roman" w:cs="Times New Roman"/>
          <w:sz w:val="24"/>
          <w:szCs w:val="24"/>
        </w:rPr>
        <w:t>В осадке мочи повышено содержание эритроцитов и лейкоцитов, также присутствует слизь. Данные изменения могут указывать на воспалительный процесс.</w:t>
      </w:r>
    </w:p>
    <w:p w:rsidR="00CE3CB9" w:rsidRPr="00BB05C1" w:rsidRDefault="00CE3CB9" w:rsidP="00BB05C1">
      <w:pPr>
        <w:pStyle w:val="2"/>
        <w:numPr>
          <w:ilvl w:val="0"/>
          <w:numId w:val="35"/>
        </w:numPr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>Копрологическое исследование от 29.11.18</w:t>
      </w:r>
    </w:p>
    <w:p w:rsidR="00CE3CB9" w:rsidRPr="00371835" w:rsidRDefault="00CE3CB9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Макроскопическое исследование:</w:t>
      </w:r>
    </w:p>
    <w:p w:rsidR="00CE3CB9" w:rsidRPr="00371835" w:rsidRDefault="00CE3CB9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Консистенция: кашицеобразная</w:t>
      </w:r>
    </w:p>
    <w:p w:rsidR="00CE3CB9" w:rsidRPr="00371835" w:rsidRDefault="00CE3CB9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Цвет: коричневый</w:t>
      </w:r>
    </w:p>
    <w:p w:rsidR="00CE3CB9" w:rsidRPr="00371835" w:rsidRDefault="00CE3CB9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Микроскопическое исследование: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20"/>
        <w:gridCol w:w="4621"/>
      </w:tblGrid>
      <w:tr w:rsidR="00CE3CB9" w:rsidRPr="00371835" w:rsidTr="00A11FEB">
        <w:trPr>
          <w:trHeight w:val="445"/>
        </w:trPr>
        <w:tc>
          <w:tcPr>
            <w:tcW w:w="4620" w:type="dxa"/>
          </w:tcPr>
          <w:p w:rsidR="00CE3CB9" w:rsidRPr="00F6269C" w:rsidRDefault="00CE3CB9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21" w:type="dxa"/>
          </w:tcPr>
          <w:p w:rsidR="00CE3CB9" w:rsidRPr="00F6269C" w:rsidRDefault="00CE3CB9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269C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CE3CB9" w:rsidRPr="00371835" w:rsidTr="00A11FEB">
        <w:trPr>
          <w:trHeight w:val="458"/>
        </w:trPr>
        <w:tc>
          <w:tcPr>
            <w:tcW w:w="4620" w:type="dxa"/>
          </w:tcPr>
          <w:p w:rsidR="00CE3CB9" w:rsidRPr="00F6269C" w:rsidRDefault="00CE3CB9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 xml:space="preserve">Мышечные волокна без </w:t>
            </w:r>
            <w:proofErr w:type="spellStart"/>
            <w:r w:rsidRPr="00F6269C">
              <w:rPr>
                <w:rFonts w:ascii="Times New Roman" w:hAnsi="Times New Roman" w:cs="Times New Roman"/>
              </w:rPr>
              <w:t>исчерченности</w:t>
            </w:r>
            <w:proofErr w:type="spellEnd"/>
          </w:p>
        </w:tc>
        <w:tc>
          <w:tcPr>
            <w:tcW w:w="4621" w:type="dxa"/>
          </w:tcPr>
          <w:p w:rsidR="00CE3CB9" w:rsidRPr="00F6269C" w:rsidRDefault="00004FBC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+</w:t>
            </w:r>
          </w:p>
        </w:tc>
      </w:tr>
      <w:tr w:rsidR="00CE3CB9" w:rsidRPr="00371835" w:rsidTr="00A11FEB">
        <w:trPr>
          <w:trHeight w:val="445"/>
        </w:trPr>
        <w:tc>
          <w:tcPr>
            <w:tcW w:w="4620" w:type="dxa"/>
          </w:tcPr>
          <w:p w:rsidR="00CE3CB9" w:rsidRPr="00F6269C" w:rsidRDefault="00CE3CB9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Растительная клетчатка переваренная</w:t>
            </w:r>
          </w:p>
        </w:tc>
        <w:tc>
          <w:tcPr>
            <w:tcW w:w="4621" w:type="dxa"/>
          </w:tcPr>
          <w:p w:rsidR="00CE3CB9" w:rsidRPr="00F6269C" w:rsidRDefault="00004FBC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++</w:t>
            </w:r>
          </w:p>
        </w:tc>
      </w:tr>
      <w:tr w:rsidR="00CE3CB9" w:rsidRPr="00371835" w:rsidTr="00A11FEB">
        <w:trPr>
          <w:trHeight w:val="445"/>
        </w:trPr>
        <w:tc>
          <w:tcPr>
            <w:tcW w:w="4620" w:type="dxa"/>
          </w:tcPr>
          <w:p w:rsidR="00CE3CB9" w:rsidRPr="00F6269C" w:rsidRDefault="00CE3CB9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Растительная клетчатка непереваренная</w:t>
            </w:r>
          </w:p>
        </w:tc>
        <w:tc>
          <w:tcPr>
            <w:tcW w:w="4621" w:type="dxa"/>
          </w:tcPr>
          <w:p w:rsidR="00CE3CB9" w:rsidRPr="00F6269C" w:rsidRDefault="00004FBC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++</w:t>
            </w:r>
          </w:p>
        </w:tc>
      </w:tr>
      <w:tr w:rsidR="00CE3CB9" w:rsidRPr="00371835" w:rsidTr="00A11FEB">
        <w:trPr>
          <w:trHeight w:val="445"/>
        </w:trPr>
        <w:tc>
          <w:tcPr>
            <w:tcW w:w="4620" w:type="dxa"/>
          </w:tcPr>
          <w:p w:rsidR="00CE3CB9" w:rsidRPr="00F6269C" w:rsidRDefault="00CE3CB9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Крахмал внутриклеточный</w:t>
            </w:r>
          </w:p>
        </w:tc>
        <w:tc>
          <w:tcPr>
            <w:tcW w:w="4621" w:type="dxa"/>
          </w:tcPr>
          <w:p w:rsidR="00CE3CB9" w:rsidRPr="00F6269C" w:rsidRDefault="00004FBC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++</w:t>
            </w:r>
          </w:p>
        </w:tc>
      </w:tr>
      <w:tr w:rsidR="00CE3CB9" w:rsidRPr="00371835" w:rsidTr="00A11FEB">
        <w:trPr>
          <w:trHeight w:val="458"/>
        </w:trPr>
        <w:tc>
          <w:tcPr>
            <w:tcW w:w="4620" w:type="dxa"/>
          </w:tcPr>
          <w:p w:rsidR="00CE3CB9" w:rsidRPr="00F6269C" w:rsidRDefault="00CE3CB9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Крахмал внеклеточный</w:t>
            </w:r>
          </w:p>
        </w:tc>
        <w:tc>
          <w:tcPr>
            <w:tcW w:w="4621" w:type="dxa"/>
          </w:tcPr>
          <w:p w:rsidR="00CE3CB9" w:rsidRPr="00F6269C" w:rsidRDefault="00004FBC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+++</w:t>
            </w:r>
          </w:p>
        </w:tc>
      </w:tr>
      <w:tr w:rsidR="00CE3CB9" w:rsidRPr="00371835" w:rsidTr="00A11FEB">
        <w:trPr>
          <w:trHeight w:val="445"/>
        </w:trPr>
        <w:tc>
          <w:tcPr>
            <w:tcW w:w="4620" w:type="dxa"/>
          </w:tcPr>
          <w:p w:rsidR="00CE3CB9" w:rsidRPr="00F6269C" w:rsidRDefault="00CE3CB9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Нейтральный жир</w:t>
            </w:r>
          </w:p>
        </w:tc>
        <w:tc>
          <w:tcPr>
            <w:tcW w:w="4621" w:type="dxa"/>
          </w:tcPr>
          <w:p w:rsidR="00CE3CB9" w:rsidRPr="00F6269C" w:rsidRDefault="00004FBC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++</w:t>
            </w:r>
          </w:p>
        </w:tc>
      </w:tr>
      <w:tr w:rsidR="00CE3CB9" w:rsidRPr="00371835" w:rsidTr="00A11FEB">
        <w:trPr>
          <w:trHeight w:val="445"/>
        </w:trPr>
        <w:tc>
          <w:tcPr>
            <w:tcW w:w="4620" w:type="dxa"/>
          </w:tcPr>
          <w:p w:rsidR="00CE3CB9" w:rsidRPr="00F6269C" w:rsidRDefault="00CE3CB9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Жирные кислоты</w:t>
            </w:r>
          </w:p>
        </w:tc>
        <w:tc>
          <w:tcPr>
            <w:tcW w:w="4621" w:type="dxa"/>
          </w:tcPr>
          <w:p w:rsidR="00CE3CB9" w:rsidRPr="00F6269C" w:rsidRDefault="00004FBC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++</w:t>
            </w:r>
          </w:p>
        </w:tc>
      </w:tr>
      <w:tr w:rsidR="00CE3CB9" w:rsidRPr="00371835" w:rsidTr="00A11FEB">
        <w:trPr>
          <w:trHeight w:val="458"/>
        </w:trPr>
        <w:tc>
          <w:tcPr>
            <w:tcW w:w="4620" w:type="dxa"/>
          </w:tcPr>
          <w:p w:rsidR="00CE3CB9" w:rsidRPr="00F6269C" w:rsidRDefault="006E2EC7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Лейкоциты</w:t>
            </w:r>
          </w:p>
        </w:tc>
        <w:tc>
          <w:tcPr>
            <w:tcW w:w="4621" w:type="dxa"/>
          </w:tcPr>
          <w:p w:rsidR="00CE3CB9" w:rsidRPr="00F6269C" w:rsidRDefault="006E2EC7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10-12, в слизи в значительном количестве</w:t>
            </w:r>
          </w:p>
        </w:tc>
      </w:tr>
      <w:tr w:rsidR="00CE3CB9" w:rsidRPr="00371835" w:rsidTr="00A11FEB">
        <w:trPr>
          <w:trHeight w:val="445"/>
        </w:trPr>
        <w:tc>
          <w:tcPr>
            <w:tcW w:w="4620" w:type="dxa"/>
          </w:tcPr>
          <w:p w:rsidR="00CE3CB9" w:rsidRPr="00F6269C" w:rsidRDefault="006E2EC7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Эритроциты изменённые</w:t>
            </w:r>
          </w:p>
        </w:tc>
        <w:tc>
          <w:tcPr>
            <w:tcW w:w="4621" w:type="dxa"/>
          </w:tcPr>
          <w:p w:rsidR="00CE3CB9" w:rsidRPr="00F6269C" w:rsidRDefault="006E2EC7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20-25</w:t>
            </w:r>
          </w:p>
        </w:tc>
      </w:tr>
      <w:tr w:rsidR="00CE3CB9" w:rsidRPr="00371835" w:rsidTr="00A11FEB">
        <w:trPr>
          <w:trHeight w:val="445"/>
        </w:trPr>
        <w:tc>
          <w:tcPr>
            <w:tcW w:w="4620" w:type="dxa"/>
          </w:tcPr>
          <w:p w:rsidR="00CE3CB9" w:rsidRPr="00F6269C" w:rsidRDefault="006E2EC7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Эритроциты неизменённые</w:t>
            </w:r>
          </w:p>
        </w:tc>
        <w:tc>
          <w:tcPr>
            <w:tcW w:w="4621" w:type="dxa"/>
          </w:tcPr>
          <w:p w:rsidR="00CE3CB9" w:rsidRPr="00F6269C" w:rsidRDefault="006E2EC7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18-20</w:t>
            </w:r>
          </w:p>
        </w:tc>
      </w:tr>
      <w:tr w:rsidR="00CE3CB9" w:rsidRPr="00371835" w:rsidTr="00A11FEB">
        <w:trPr>
          <w:trHeight w:val="445"/>
        </w:trPr>
        <w:tc>
          <w:tcPr>
            <w:tcW w:w="4620" w:type="dxa"/>
          </w:tcPr>
          <w:p w:rsidR="00CE3CB9" w:rsidRPr="00F6269C" w:rsidRDefault="006E2EC7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Слизь</w:t>
            </w:r>
          </w:p>
        </w:tc>
        <w:tc>
          <w:tcPr>
            <w:tcW w:w="4621" w:type="dxa"/>
          </w:tcPr>
          <w:p w:rsidR="00CE3CB9" w:rsidRPr="00F6269C" w:rsidRDefault="006E2EC7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++</w:t>
            </w:r>
          </w:p>
        </w:tc>
      </w:tr>
      <w:tr w:rsidR="00CE3CB9" w:rsidRPr="00371835" w:rsidTr="00A11FEB">
        <w:trPr>
          <w:trHeight w:val="458"/>
        </w:trPr>
        <w:tc>
          <w:tcPr>
            <w:tcW w:w="4620" w:type="dxa"/>
          </w:tcPr>
          <w:p w:rsidR="00CE3CB9" w:rsidRPr="00F6269C" w:rsidRDefault="006E2EC7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Дрожжевые клетки</w:t>
            </w:r>
          </w:p>
        </w:tc>
        <w:tc>
          <w:tcPr>
            <w:tcW w:w="4621" w:type="dxa"/>
          </w:tcPr>
          <w:p w:rsidR="00CE3CB9" w:rsidRPr="00F6269C" w:rsidRDefault="006E2EC7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+++</w:t>
            </w:r>
          </w:p>
        </w:tc>
      </w:tr>
      <w:tr w:rsidR="00CE3CB9" w:rsidRPr="00371835" w:rsidTr="00A11FEB">
        <w:trPr>
          <w:trHeight w:val="445"/>
        </w:trPr>
        <w:tc>
          <w:tcPr>
            <w:tcW w:w="4620" w:type="dxa"/>
          </w:tcPr>
          <w:p w:rsidR="00CE3CB9" w:rsidRPr="00F6269C" w:rsidRDefault="006E2EC7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lastRenderedPageBreak/>
              <w:t>Цисты простейших</w:t>
            </w:r>
          </w:p>
        </w:tc>
        <w:tc>
          <w:tcPr>
            <w:tcW w:w="4621" w:type="dxa"/>
          </w:tcPr>
          <w:p w:rsidR="00CE3CB9" w:rsidRPr="00F6269C" w:rsidRDefault="006E2EC7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CE3CB9" w:rsidRPr="00371835" w:rsidTr="00A11FEB">
        <w:trPr>
          <w:trHeight w:val="458"/>
        </w:trPr>
        <w:tc>
          <w:tcPr>
            <w:tcW w:w="4620" w:type="dxa"/>
          </w:tcPr>
          <w:p w:rsidR="00CE3CB9" w:rsidRPr="00F6269C" w:rsidRDefault="006E2EC7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Яйца гельминтов</w:t>
            </w:r>
          </w:p>
        </w:tc>
        <w:tc>
          <w:tcPr>
            <w:tcW w:w="4621" w:type="dxa"/>
          </w:tcPr>
          <w:p w:rsidR="00CE3CB9" w:rsidRPr="00F6269C" w:rsidRDefault="006E2EC7" w:rsidP="00BB05C1">
            <w:pPr>
              <w:pStyle w:val="2"/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269C">
              <w:rPr>
                <w:rFonts w:ascii="Times New Roman" w:hAnsi="Times New Roman" w:cs="Times New Roman"/>
              </w:rPr>
              <w:t>Не обнаружено</w:t>
            </w:r>
          </w:p>
        </w:tc>
      </w:tr>
    </w:tbl>
    <w:p w:rsidR="00CE3CB9" w:rsidRPr="00A11FEB" w:rsidRDefault="00A11FEB" w:rsidP="00BB05C1">
      <w:pPr>
        <w:pStyle w:val="2"/>
        <w:spacing w:before="100" w:beforeAutospacing="1" w:after="100" w:afterAutospacing="1" w:line="30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1FEB"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FEB">
        <w:rPr>
          <w:rFonts w:ascii="Times New Roman" w:hAnsi="Times New Roman" w:cs="Times New Roman"/>
          <w:sz w:val="24"/>
          <w:szCs w:val="24"/>
        </w:rPr>
        <w:t>Данный анализ выявил наличие мышечных волокон, нейтрального жира, крахмала, дрожжевых клеток, слизи, значительного количества лейкоцитов и эритроцитов в кале, что свидетельствует о нарушении переваривания и всасывания пищи.</w:t>
      </w:r>
    </w:p>
    <w:p w:rsidR="002E0D8D" w:rsidRPr="00BB05C1" w:rsidRDefault="002E0D8D" w:rsidP="00BB05C1">
      <w:pPr>
        <w:pStyle w:val="2"/>
        <w:numPr>
          <w:ilvl w:val="0"/>
          <w:numId w:val="35"/>
        </w:numPr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>ЭКГ</w:t>
      </w:r>
      <w:r w:rsidR="00417AA2"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 w:rsidR="004320AF" w:rsidRPr="00BB05C1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417AA2" w:rsidRPr="00BB05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320AF" w:rsidRPr="00BB05C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417AA2" w:rsidRPr="00BB05C1">
        <w:rPr>
          <w:rFonts w:ascii="Times New Roman" w:hAnsi="Times New Roman" w:cs="Times New Roman"/>
          <w:b/>
          <w:sz w:val="24"/>
          <w:szCs w:val="24"/>
          <w:u w:val="single"/>
        </w:rPr>
        <w:t>.18</w:t>
      </w:r>
    </w:p>
    <w:p w:rsidR="002E0D8D" w:rsidRPr="00371835" w:rsidRDefault="002E0D8D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Ритм </w:t>
      </w:r>
      <w:r w:rsidR="00417AA2" w:rsidRPr="00371835">
        <w:rPr>
          <w:rFonts w:ascii="Times New Roman" w:hAnsi="Times New Roman" w:cs="Times New Roman"/>
          <w:sz w:val="24"/>
          <w:szCs w:val="24"/>
        </w:rPr>
        <w:t>синусовый, ЧСС=</w:t>
      </w:r>
      <w:r w:rsidR="004320AF" w:rsidRPr="00371835">
        <w:rPr>
          <w:rFonts w:ascii="Times New Roman" w:hAnsi="Times New Roman" w:cs="Times New Roman"/>
          <w:sz w:val="24"/>
          <w:szCs w:val="24"/>
        </w:rPr>
        <w:t>80</w:t>
      </w:r>
      <w:r w:rsidRPr="00371835">
        <w:rPr>
          <w:rFonts w:ascii="Times New Roman" w:hAnsi="Times New Roman" w:cs="Times New Roman"/>
          <w:sz w:val="24"/>
          <w:szCs w:val="24"/>
        </w:rPr>
        <w:t xml:space="preserve"> уд/мин</w:t>
      </w:r>
      <w:r w:rsidR="00417AA2" w:rsidRPr="00371835">
        <w:rPr>
          <w:rFonts w:ascii="Times New Roman" w:hAnsi="Times New Roman" w:cs="Times New Roman"/>
          <w:sz w:val="24"/>
          <w:szCs w:val="24"/>
        </w:rPr>
        <w:t>.</w:t>
      </w:r>
    </w:p>
    <w:p w:rsidR="00417AA2" w:rsidRPr="00371835" w:rsidRDefault="00417AA2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4320AF" w:rsidRPr="00371835">
        <w:rPr>
          <w:rFonts w:ascii="Times New Roman" w:hAnsi="Times New Roman" w:cs="Times New Roman"/>
          <w:sz w:val="24"/>
          <w:szCs w:val="24"/>
        </w:rPr>
        <w:t>: Умеренные м</w:t>
      </w:r>
      <w:r w:rsidRPr="00371835">
        <w:rPr>
          <w:rFonts w:ascii="Times New Roman" w:hAnsi="Times New Roman" w:cs="Times New Roman"/>
          <w:sz w:val="24"/>
          <w:szCs w:val="24"/>
        </w:rPr>
        <w:t>етаболические изменения в миокарде.</w:t>
      </w:r>
    </w:p>
    <w:p w:rsidR="00417AA2" w:rsidRPr="00BB05C1" w:rsidRDefault="00F37AAC" w:rsidP="00BB05C1">
      <w:pPr>
        <w:pStyle w:val="2"/>
        <w:numPr>
          <w:ilvl w:val="0"/>
          <w:numId w:val="35"/>
        </w:numPr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УЗИ органов брюшной полости от </w:t>
      </w:r>
      <w:r w:rsidR="000B5A3D" w:rsidRPr="00BB05C1">
        <w:rPr>
          <w:rFonts w:ascii="Times New Roman" w:hAnsi="Times New Roman" w:cs="Times New Roman"/>
          <w:b/>
          <w:sz w:val="24"/>
          <w:szCs w:val="24"/>
          <w:u w:val="single"/>
        </w:rPr>
        <w:t>29.11</w:t>
      </w:r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>.18</w:t>
      </w:r>
    </w:p>
    <w:p w:rsidR="000B5A3D" w:rsidRPr="00371835" w:rsidRDefault="000B5A3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Печень</w:t>
      </w:r>
    </w:p>
    <w:p w:rsidR="000B5A3D" w:rsidRPr="00371835" w:rsidRDefault="000B5A3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Размеры: </w:t>
      </w:r>
      <w:proofErr w:type="gramStart"/>
      <w:r w:rsidRPr="00371835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 xml:space="preserve"> КВР 148 мм (</w:t>
      </w:r>
      <w:r w:rsidRPr="0037183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1835">
        <w:rPr>
          <w:rFonts w:ascii="Times New Roman" w:hAnsi="Times New Roman" w:cs="Times New Roman"/>
          <w:sz w:val="24"/>
          <w:szCs w:val="24"/>
        </w:rPr>
        <w:t xml:space="preserve"> до 150 мм)</w:t>
      </w:r>
    </w:p>
    <w:p w:rsidR="000B5A3D" w:rsidRPr="00371835" w:rsidRDefault="000B5A3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Толщина левой доли 54 мм (</w:t>
      </w:r>
      <w:r w:rsidRPr="0037183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1835">
        <w:rPr>
          <w:rFonts w:ascii="Times New Roman" w:hAnsi="Times New Roman" w:cs="Times New Roman"/>
          <w:sz w:val="24"/>
          <w:szCs w:val="24"/>
        </w:rPr>
        <w:t xml:space="preserve"> до 100 мм)</w:t>
      </w:r>
    </w:p>
    <w:p w:rsidR="000B5A3D" w:rsidRPr="00371835" w:rsidRDefault="000B5A3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835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 xml:space="preserve"> ККР 79 мм (</w:t>
      </w:r>
      <w:r w:rsidRPr="0037183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1835">
        <w:rPr>
          <w:rFonts w:ascii="Times New Roman" w:hAnsi="Times New Roman" w:cs="Times New Roman"/>
          <w:sz w:val="24"/>
          <w:szCs w:val="24"/>
        </w:rPr>
        <w:t xml:space="preserve"> до 100 мм)</w:t>
      </w:r>
      <w:r w:rsidR="00B17BB3" w:rsidRPr="00371835">
        <w:rPr>
          <w:rFonts w:ascii="Times New Roman" w:hAnsi="Times New Roman" w:cs="Times New Roman"/>
          <w:sz w:val="24"/>
          <w:szCs w:val="24"/>
        </w:rPr>
        <w:t>.</w:t>
      </w:r>
    </w:p>
    <w:p w:rsidR="000B5A3D" w:rsidRPr="00371835" w:rsidRDefault="000B5A3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Контур чёткий, ровный, структура однородная, дополнительные образования не выявлены. Внутрипечёночные желчные протоки не расширены.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Холедох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не расширен. Диаметр воротной вены 7 мм (</w:t>
      </w:r>
      <w:r w:rsidRPr="0037183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1835">
        <w:rPr>
          <w:rFonts w:ascii="Times New Roman" w:hAnsi="Times New Roman" w:cs="Times New Roman"/>
          <w:sz w:val="24"/>
          <w:szCs w:val="24"/>
        </w:rPr>
        <w:t xml:space="preserve"> 9-14 мм). Размер нижней полой вены 16 мм.</w:t>
      </w:r>
    </w:p>
    <w:p w:rsidR="000B5A3D" w:rsidRPr="00371835" w:rsidRDefault="000B5A3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Желчный пузырь</w:t>
      </w:r>
    </w:p>
    <w:p w:rsidR="000B5A3D" w:rsidRPr="00371835" w:rsidRDefault="000B5A3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Размеры 69*25 мм</w:t>
      </w:r>
      <w:r w:rsidR="00B17BB3" w:rsidRPr="00371835">
        <w:rPr>
          <w:rFonts w:ascii="Times New Roman" w:hAnsi="Times New Roman" w:cs="Times New Roman"/>
          <w:sz w:val="24"/>
          <w:szCs w:val="24"/>
        </w:rPr>
        <w:t>.</w:t>
      </w:r>
    </w:p>
    <w:p w:rsidR="000B5A3D" w:rsidRPr="00371835" w:rsidRDefault="000B5A3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Расположение обычное, форма грушевидная, перетяжка в шейке, теле. Стенки не утолщены. Просвет с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эховзвесью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>.</w:t>
      </w:r>
    </w:p>
    <w:p w:rsidR="000B5A3D" w:rsidRPr="00371835" w:rsidRDefault="000B5A3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Поджелудочная железа</w:t>
      </w:r>
    </w:p>
    <w:p w:rsidR="000B5A3D" w:rsidRPr="00371835" w:rsidRDefault="000B5A3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Контур чёткий, ровный. </w:t>
      </w:r>
    </w:p>
    <w:p w:rsidR="000B5A3D" w:rsidRPr="00371835" w:rsidRDefault="000B5A3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Размеры: головка 19 мм (</w:t>
      </w:r>
      <w:r w:rsidRPr="0037183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1835">
        <w:rPr>
          <w:rFonts w:ascii="Times New Roman" w:hAnsi="Times New Roman" w:cs="Times New Roman"/>
          <w:sz w:val="24"/>
          <w:szCs w:val="24"/>
        </w:rPr>
        <w:t xml:space="preserve"> до 31 мм), тело 18 мм (</w:t>
      </w:r>
      <w:r w:rsidRPr="0037183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1835">
        <w:rPr>
          <w:rFonts w:ascii="Times New Roman" w:hAnsi="Times New Roman" w:cs="Times New Roman"/>
          <w:sz w:val="24"/>
          <w:szCs w:val="24"/>
        </w:rPr>
        <w:t xml:space="preserve"> до 20 мм), хвост 23 мм (</w:t>
      </w:r>
      <w:r w:rsidRPr="0037183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1835">
        <w:rPr>
          <w:rFonts w:ascii="Times New Roman" w:hAnsi="Times New Roman" w:cs="Times New Roman"/>
          <w:sz w:val="24"/>
          <w:szCs w:val="24"/>
        </w:rPr>
        <w:t xml:space="preserve"> до 31 мм).</w:t>
      </w:r>
    </w:p>
    <w:p w:rsidR="000B5A3D" w:rsidRPr="00371835" w:rsidRDefault="000B5A3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Структура однородная, дополнительные образования не выявлены.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Вирсунгов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проток не расширен. Селезёночная вена в области тела диаметром 5 мм.</w:t>
      </w:r>
    </w:p>
    <w:p w:rsidR="000B5A3D" w:rsidRPr="00371835" w:rsidRDefault="000B5A3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Селезёнка</w:t>
      </w:r>
    </w:p>
    <w:p w:rsidR="000B5A3D" w:rsidRPr="00371835" w:rsidRDefault="000B5A3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 Контур чёткий, ровный.</w:t>
      </w:r>
    </w:p>
    <w:p w:rsidR="000B5A3D" w:rsidRPr="00371835" w:rsidRDefault="000B5A3D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B17BB3" w:rsidRPr="00371835">
        <w:rPr>
          <w:rFonts w:ascii="Times New Roman" w:hAnsi="Times New Roman" w:cs="Times New Roman"/>
          <w:sz w:val="24"/>
          <w:szCs w:val="24"/>
        </w:rPr>
        <w:t>93*39 мм (</w:t>
      </w:r>
      <w:r w:rsidR="00B17BB3" w:rsidRPr="0037183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17BB3" w:rsidRPr="00371835">
        <w:rPr>
          <w:rFonts w:ascii="Times New Roman" w:hAnsi="Times New Roman" w:cs="Times New Roman"/>
          <w:sz w:val="24"/>
          <w:szCs w:val="24"/>
        </w:rPr>
        <w:t xml:space="preserve"> 120*55 мм).</w:t>
      </w:r>
    </w:p>
    <w:p w:rsidR="00B17BB3" w:rsidRPr="00371835" w:rsidRDefault="00B17BB3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Структура однородная. Селезёночная вена в области ворот 4 мм. Лимфатические узлы не визуализируются. Жидкость в брюшной полости не визуализируется</w:t>
      </w:r>
    </w:p>
    <w:p w:rsidR="00BE1792" w:rsidRPr="00371835" w:rsidRDefault="00F37AAC" w:rsidP="00BB05C1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371835">
        <w:rPr>
          <w:rFonts w:ascii="Times New Roman" w:hAnsi="Times New Roman" w:cs="Times New Roman"/>
          <w:sz w:val="24"/>
          <w:szCs w:val="24"/>
        </w:rPr>
        <w:t xml:space="preserve">: </w:t>
      </w:r>
      <w:r w:rsidR="00B17BB3" w:rsidRPr="00371835">
        <w:rPr>
          <w:rFonts w:ascii="Times New Roman" w:hAnsi="Times New Roman" w:cs="Times New Roman"/>
          <w:sz w:val="24"/>
          <w:szCs w:val="24"/>
        </w:rPr>
        <w:t>Эхо-взвесь, перетяжки в просвете желчного пузыря.</w:t>
      </w:r>
    </w:p>
    <w:p w:rsidR="00B17BB3" w:rsidRPr="00BB05C1" w:rsidRDefault="00BE1792" w:rsidP="00BB05C1">
      <w:pPr>
        <w:pStyle w:val="2"/>
        <w:numPr>
          <w:ilvl w:val="0"/>
          <w:numId w:val="35"/>
        </w:numPr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17BB3" w:rsidRPr="00BB05C1">
        <w:rPr>
          <w:rFonts w:ascii="Times New Roman" w:hAnsi="Times New Roman" w:cs="Times New Roman"/>
          <w:b/>
          <w:sz w:val="24"/>
          <w:szCs w:val="24"/>
          <w:u w:val="single"/>
        </w:rPr>
        <w:t>Колоноскопия</w:t>
      </w:r>
      <w:proofErr w:type="spellEnd"/>
      <w:r w:rsidR="00B17BB3"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16.11.18.</w:t>
      </w:r>
    </w:p>
    <w:p w:rsidR="00B17BB3" w:rsidRPr="00371835" w:rsidRDefault="00B17BB3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Осмотр до: терминального отдела подвздошной кишки</w:t>
      </w:r>
    </w:p>
    <w:p w:rsidR="00B17BB3" w:rsidRPr="00371835" w:rsidRDefault="00B17BB3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Подготовка кишки по Бостонской шкале: 3</w:t>
      </w:r>
    </w:p>
    <w:p w:rsidR="00B17BB3" w:rsidRPr="00371835" w:rsidRDefault="00B17BB3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Тонус кишки: атония</w:t>
      </w:r>
    </w:p>
    <w:p w:rsidR="00B17BB3" w:rsidRPr="00371835" w:rsidRDefault="00B17BB3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Перистальтика: нет</w:t>
      </w:r>
    </w:p>
    <w:p w:rsidR="00B17BB3" w:rsidRPr="00371835" w:rsidRDefault="00B17BB3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Терминальный отдел подвздошной кишки</w:t>
      </w:r>
    </w:p>
    <w:p w:rsidR="00B17BB3" w:rsidRPr="00371835" w:rsidRDefault="00B17BB3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Просвет: проходим</w:t>
      </w:r>
    </w:p>
    <w:p w:rsidR="00B17BB3" w:rsidRPr="00371835" w:rsidRDefault="00B17BB3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Слизистая: цвет розовый, отёчности нет, сосудистый рисунок чёткий, эпителиальных образований нет, подслизистых образований нет, складки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контурируются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>, дивертикулов нет, эрозий нет, язв нет.</w:t>
      </w:r>
    </w:p>
    <w:p w:rsidR="00B17BB3" w:rsidRPr="00371835" w:rsidRDefault="00B17BB3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Слепая кишка</w:t>
      </w:r>
    </w:p>
    <w:p w:rsidR="00B17BB3" w:rsidRPr="00371835" w:rsidRDefault="00B17BB3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lastRenderedPageBreak/>
        <w:t xml:space="preserve">Слизистая: цвет розовый, отёчности нет, сосудистый рисунок чёткий, эпителиальных образований нет, подслизистых образований нет, складки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контурируются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>, дивертикулов нет, эрозий нет, язв нет. Устье аппендикса визуализируется, форма щелевидная, смыкается полностью, проходим.</w:t>
      </w:r>
    </w:p>
    <w:p w:rsidR="00B17BB3" w:rsidRPr="00371835" w:rsidRDefault="00B17BB3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Восходящая ободочная кишка</w:t>
      </w:r>
    </w:p>
    <w:p w:rsidR="00B17BB3" w:rsidRPr="00371835" w:rsidRDefault="00B17BB3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Слизистая: цвет розовый, отёчности нет, сосудистый рисунок чёткий, эпителиальных образований нет, подслизистых образований нет, складки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контурируются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>, дивертикулов нет, эрозий нет, язв нет.</w:t>
      </w:r>
    </w:p>
    <w:p w:rsidR="00B17BB3" w:rsidRPr="00371835" w:rsidRDefault="00B17BB3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Поперечно-ободочная кишка</w:t>
      </w:r>
    </w:p>
    <w:p w:rsidR="00B17BB3" w:rsidRPr="00371835" w:rsidRDefault="00B17BB3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Слизистая гиперемирована, отёчность есть, сосудистый рисунок не просматривается, эпителиальных образований нет, подслизистых образований нет, складки сглажены, дивертикулов нет, эрозии есть, язв нет.</w:t>
      </w:r>
    </w:p>
    <w:p w:rsidR="00B17BB3" w:rsidRPr="00371835" w:rsidRDefault="00B17BB3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Нисходящая ободочная кишка</w:t>
      </w:r>
    </w:p>
    <w:p w:rsidR="00B17BB3" w:rsidRPr="00371835" w:rsidRDefault="00B17BB3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Слизистая гиперемирована, отёчность есть, сосудистый рисунок </w:t>
      </w:r>
      <w:r w:rsidR="00BE1792" w:rsidRPr="00371835">
        <w:rPr>
          <w:rFonts w:ascii="Times New Roman" w:hAnsi="Times New Roman" w:cs="Times New Roman"/>
          <w:sz w:val="24"/>
          <w:szCs w:val="24"/>
        </w:rPr>
        <w:t>размытый</w:t>
      </w:r>
      <w:r w:rsidRPr="00371835">
        <w:rPr>
          <w:rFonts w:ascii="Times New Roman" w:hAnsi="Times New Roman" w:cs="Times New Roman"/>
          <w:sz w:val="24"/>
          <w:szCs w:val="24"/>
        </w:rPr>
        <w:t xml:space="preserve">, эпителиальных образований нет, подслизистых образований нет, складки </w:t>
      </w:r>
      <w:r w:rsidR="00BE1792" w:rsidRPr="00371835">
        <w:rPr>
          <w:rFonts w:ascii="Times New Roman" w:hAnsi="Times New Roman" w:cs="Times New Roman"/>
          <w:sz w:val="24"/>
          <w:szCs w:val="24"/>
        </w:rPr>
        <w:t>сглажены</w:t>
      </w:r>
      <w:r w:rsidRPr="00371835">
        <w:rPr>
          <w:rFonts w:ascii="Times New Roman" w:hAnsi="Times New Roman" w:cs="Times New Roman"/>
          <w:sz w:val="24"/>
          <w:szCs w:val="24"/>
        </w:rPr>
        <w:t>, дивертикулов нет, эрози</w:t>
      </w:r>
      <w:r w:rsidR="00BE1792" w:rsidRPr="00371835">
        <w:rPr>
          <w:rFonts w:ascii="Times New Roman" w:hAnsi="Times New Roman" w:cs="Times New Roman"/>
          <w:sz w:val="24"/>
          <w:szCs w:val="24"/>
        </w:rPr>
        <w:t>и</w:t>
      </w:r>
      <w:r w:rsidRPr="00371835">
        <w:rPr>
          <w:rFonts w:ascii="Times New Roman" w:hAnsi="Times New Roman" w:cs="Times New Roman"/>
          <w:sz w:val="24"/>
          <w:szCs w:val="24"/>
        </w:rPr>
        <w:t xml:space="preserve"> </w:t>
      </w:r>
      <w:r w:rsidR="00BE1792" w:rsidRPr="00371835">
        <w:rPr>
          <w:rFonts w:ascii="Times New Roman" w:hAnsi="Times New Roman" w:cs="Times New Roman"/>
          <w:sz w:val="24"/>
          <w:szCs w:val="24"/>
        </w:rPr>
        <w:t>есть</w:t>
      </w:r>
      <w:r w:rsidRPr="00371835">
        <w:rPr>
          <w:rFonts w:ascii="Times New Roman" w:hAnsi="Times New Roman" w:cs="Times New Roman"/>
          <w:sz w:val="24"/>
          <w:szCs w:val="24"/>
        </w:rPr>
        <w:t>, язв нет.</w:t>
      </w:r>
    </w:p>
    <w:p w:rsidR="00B17BB3" w:rsidRPr="00371835" w:rsidRDefault="00BE1792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Сигмовидная кишка</w:t>
      </w:r>
    </w:p>
    <w:p w:rsidR="00BE1792" w:rsidRPr="00371835" w:rsidRDefault="00BE1792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Слизистая гиперемирована, отёчность есть, сосудистый рисунок не просматривается, эпителиальных образований нет, подслизистых образований нет, складки сглажены, дивертикулов нет, эрозии есть, язв нет.</w:t>
      </w:r>
    </w:p>
    <w:p w:rsidR="00BE1792" w:rsidRPr="00371835" w:rsidRDefault="00BE1792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Прямая кишка</w:t>
      </w:r>
    </w:p>
    <w:p w:rsidR="00BE1792" w:rsidRPr="00371835" w:rsidRDefault="00BE1792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Слизистая гиперемирована, отёчность есть, сосудистый рисунок размытый, эпителиальных образований нет, подслизистых образований нет, складки сглажены, дивертикулов нет, множественные поверхностные сливные эрозии с гематином или кровоточащие.</w:t>
      </w:r>
    </w:p>
    <w:p w:rsidR="00BE1792" w:rsidRPr="00371835" w:rsidRDefault="00BE1792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Со слизистой взята щипцовая биопсия (3 кусочка).</w:t>
      </w:r>
    </w:p>
    <w:p w:rsidR="00BE1792" w:rsidRPr="00371835" w:rsidRDefault="00BE1792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371835">
        <w:rPr>
          <w:rFonts w:ascii="Times New Roman" w:hAnsi="Times New Roman" w:cs="Times New Roman"/>
          <w:sz w:val="24"/>
          <w:szCs w:val="24"/>
        </w:rPr>
        <w:t xml:space="preserve"> эрозивный колит.</w:t>
      </w:r>
    </w:p>
    <w:p w:rsidR="00BE1792" w:rsidRPr="00BB05C1" w:rsidRDefault="00BE1792" w:rsidP="00BB05C1">
      <w:pPr>
        <w:pStyle w:val="2"/>
        <w:numPr>
          <w:ilvl w:val="0"/>
          <w:numId w:val="35"/>
        </w:numPr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5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Гистологическое исследование </w:t>
      </w:r>
      <w:proofErr w:type="spellStart"/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>биопсийного</w:t>
      </w:r>
      <w:proofErr w:type="spellEnd"/>
      <w:r w:rsidRPr="00BB0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материала от 16.11.18.</w:t>
      </w:r>
    </w:p>
    <w:p w:rsidR="00BE1792" w:rsidRPr="00371835" w:rsidRDefault="00BE1792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 xml:space="preserve">Макроскопическое описание: </w:t>
      </w:r>
      <w:r w:rsidRPr="00371835">
        <w:rPr>
          <w:rFonts w:ascii="Times New Roman" w:hAnsi="Times New Roman" w:cs="Times New Roman"/>
          <w:sz w:val="24"/>
          <w:szCs w:val="24"/>
        </w:rPr>
        <w:t>3 фрагмента ткани серого цвета, размером 0,2х</w:t>
      </w:r>
      <w:proofErr w:type="gramStart"/>
      <w:r w:rsidRPr="00371835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>, 1х0, 1 см.</w:t>
      </w:r>
    </w:p>
    <w:p w:rsidR="00BE1792" w:rsidRPr="00371835" w:rsidRDefault="00BE1792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 xml:space="preserve">Микроскопическое описание: </w:t>
      </w:r>
      <w:r w:rsidRPr="00371835">
        <w:rPr>
          <w:rFonts w:ascii="Times New Roman" w:hAnsi="Times New Roman" w:cs="Times New Roman"/>
          <w:sz w:val="24"/>
          <w:szCs w:val="24"/>
        </w:rPr>
        <w:t xml:space="preserve">Фрагменты ткани слизистой оболочки толстой кишки с эрозиями покровного эпителия, фокусами активного воспаления, гиперплазией желёз, отёком и диффузным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полиморфноклеточным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инфильтратом в строме.</w:t>
      </w:r>
    </w:p>
    <w:p w:rsidR="00BE1792" w:rsidRDefault="00BE1792" w:rsidP="00BB05C1">
      <w:pPr>
        <w:pStyle w:val="2"/>
        <w:spacing w:before="100" w:beforeAutospacing="1" w:after="100" w:afterAutospacing="1"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Pr="00371835">
        <w:rPr>
          <w:rFonts w:ascii="Times New Roman" w:hAnsi="Times New Roman" w:cs="Times New Roman"/>
          <w:sz w:val="24"/>
          <w:szCs w:val="24"/>
        </w:rPr>
        <w:t>Морфологическая картина может соответствовать неспецифическому язвенному колиту.</w:t>
      </w:r>
    </w:p>
    <w:p w:rsidR="00A11FEB" w:rsidRDefault="00A11FEB" w:rsidP="00A11FEB">
      <w:pPr>
        <w:pStyle w:val="2"/>
        <w:spacing w:before="100" w:beforeAutospacing="1" w:after="100" w:afterAutospacing="1"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69C" w:rsidRDefault="00F6269C" w:rsidP="00F6269C">
      <w:pPr>
        <w:rPr>
          <w:rFonts w:ascii="Times New Roman" w:hAnsi="Times New Roman" w:cs="Times New Roman"/>
          <w:sz w:val="24"/>
          <w:szCs w:val="24"/>
        </w:rPr>
      </w:pPr>
    </w:p>
    <w:p w:rsidR="008505F5" w:rsidRDefault="008505F5" w:rsidP="00F62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F5" w:rsidRDefault="008505F5" w:rsidP="00F62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F5" w:rsidRDefault="008505F5" w:rsidP="00F62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F5" w:rsidRDefault="008505F5" w:rsidP="00F62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F5" w:rsidRDefault="008505F5" w:rsidP="00F62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A40" w:rsidRPr="00371835" w:rsidRDefault="00992A40" w:rsidP="00F62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lastRenderedPageBreak/>
        <w:t>ДНЕВНИК</w:t>
      </w:r>
      <w:r w:rsidR="00FE26CA" w:rsidRPr="00371835">
        <w:rPr>
          <w:rFonts w:ascii="Times New Roman" w:hAnsi="Times New Roman" w:cs="Times New Roman"/>
          <w:b/>
          <w:sz w:val="24"/>
          <w:szCs w:val="24"/>
        </w:rPr>
        <w:t>И</w:t>
      </w:r>
      <w:r w:rsidRPr="00371835">
        <w:rPr>
          <w:rFonts w:ascii="Times New Roman" w:hAnsi="Times New Roman" w:cs="Times New Roman"/>
          <w:b/>
          <w:sz w:val="24"/>
          <w:szCs w:val="24"/>
        </w:rPr>
        <w:t xml:space="preserve"> КУРАЦИИ</w:t>
      </w:r>
    </w:p>
    <w:tbl>
      <w:tblPr>
        <w:tblW w:w="11057" w:type="dxa"/>
        <w:tblInd w:w="-13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954"/>
        <w:gridCol w:w="3969"/>
      </w:tblGrid>
      <w:tr w:rsidR="00992A40" w:rsidRPr="00371835" w:rsidTr="00371835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40" w:rsidRPr="00371835" w:rsidRDefault="00992A40" w:rsidP="00D507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40" w:rsidRPr="00371835" w:rsidRDefault="00992A40" w:rsidP="00D507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состояние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40" w:rsidRPr="00371835" w:rsidRDefault="00992A40" w:rsidP="00D507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992A40" w:rsidRPr="00371835" w:rsidTr="00371835">
        <w:trPr>
          <w:trHeight w:val="71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40" w:rsidRPr="00371835" w:rsidRDefault="009B51D0" w:rsidP="00992A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2A40"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92A40"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  <w:p w:rsidR="0046238C" w:rsidRPr="00371835" w:rsidRDefault="0046238C" w:rsidP="00992A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09:30</w:t>
            </w:r>
          </w:p>
          <w:p w:rsidR="0046238C" w:rsidRPr="00371835" w:rsidRDefault="0046238C" w:rsidP="00992A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1D0" w:rsidRPr="00371835" w:rsidRDefault="0046238C" w:rsidP="00D507C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Жалобы: </w:t>
            </w:r>
            <w:r w:rsidR="009B51D0" w:rsidRPr="00371835">
              <w:rPr>
                <w:rFonts w:ascii="Times New Roman" w:hAnsi="Times New Roman" w:cs="Times New Roman"/>
                <w:sz w:val="24"/>
                <w:szCs w:val="24"/>
              </w:rPr>
              <w:t>На жидкий кашицеобразный стул с прожилками крови, плеск и урчание в животе, сонливость.</w:t>
            </w:r>
          </w:p>
          <w:p w:rsidR="00992A40" w:rsidRPr="00371835" w:rsidRDefault="00992A40" w:rsidP="00D507C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Общее состояние: средней степени тяжести.</w:t>
            </w:r>
          </w:p>
          <w:p w:rsidR="00992A40" w:rsidRPr="00371835" w:rsidRDefault="00992A40" w:rsidP="00D507C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Дыхательная система: ЧДД 1</w:t>
            </w:r>
            <w:r w:rsidR="00D507C5" w:rsidRPr="00371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/мин.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Аускультативно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: дыхание</w:t>
            </w:r>
            <w:r w:rsidR="00D507C5"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везикулярное</w:t>
            </w: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всем полям, </w:t>
            </w:r>
            <w:r w:rsidR="00D507C5" w:rsidRPr="00371835">
              <w:rPr>
                <w:rFonts w:ascii="Times New Roman" w:hAnsi="Times New Roman" w:cs="Times New Roman"/>
                <w:sz w:val="24"/>
                <w:szCs w:val="24"/>
              </w:rPr>
              <w:t>хрипов, крепитации нет</w:t>
            </w: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507C5"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992A40" w:rsidRPr="00371835" w:rsidRDefault="00992A40" w:rsidP="00D507C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ССС: </w:t>
            </w:r>
            <w:r w:rsidR="00D507C5"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область сердца не изменена, </w:t>
            </w: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ЧСС </w:t>
            </w:r>
            <w:r w:rsidR="00D507C5" w:rsidRPr="003718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уд/мин. АД </w:t>
            </w:r>
            <w:r w:rsidR="00D507C5" w:rsidRPr="0037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1D0" w:rsidRPr="00371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B51D0" w:rsidRPr="003718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507C5"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7C5" w:rsidRPr="0037183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="00D507C5" w:rsidRPr="003718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507C5" w:rsidRPr="00371835"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. Тоны сердца ясные</w:t>
            </w:r>
            <w:r w:rsidR="00D507C5" w:rsidRPr="00371835">
              <w:rPr>
                <w:rFonts w:ascii="Times New Roman" w:hAnsi="Times New Roman" w:cs="Times New Roman"/>
                <w:sz w:val="24"/>
                <w:szCs w:val="24"/>
              </w:rPr>
              <w:t>, ритмичные</w:t>
            </w: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. Шум не определяется.</w:t>
            </w:r>
          </w:p>
          <w:p w:rsidR="00992A40" w:rsidRPr="00371835" w:rsidRDefault="00992A40" w:rsidP="00D507C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ЖКТ: живот при пальпации мягкий, </w:t>
            </w:r>
            <w:r w:rsidR="00D507C5"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чувствительный в </w:t>
            </w:r>
            <w:r w:rsidR="009B51D0" w:rsidRPr="00371835">
              <w:rPr>
                <w:rFonts w:ascii="Times New Roman" w:hAnsi="Times New Roman" w:cs="Times New Roman"/>
                <w:sz w:val="24"/>
                <w:szCs w:val="24"/>
              </w:rPr>
              <w:t>левой подвздошной</w:t>
            </w:r>
            <w:r w:rsidR="00D507C5"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D364E7" w:rsidRPr="00371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симптомы ра</w:t>
            </w:r>
            <w:r w:rsidR="00D364E7" w:rsidRPr="00371835">
              <w:rPr>
                <w:rFonts w:ascii="Times New Roman" w:hAnsi="Times New Roman" w:cs="Times New Roman"/>
                <w:sz w:val="24"/>
                <w:szCs w:val="24"/>
              </w:rPr>
              <w:t>здражения брюшины отрицательные</w:t>
            </w:r>
            <w:r w:rsidR="00D507C5" w:rsidRPr="0037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Печень </w:t>
            </w:r>
            <w:r w:rsidR="00D364E7" w:rsidRPr="00371835">
              <w:rPr>
                <w:rFonts w:ascii="Times New Roman" w:hAnsi="Times New Roman" w:cs="Times New Roman"/>
                <w:sz w:val="24"/>
                <w:szCs w:val="24"/>
              </w:rPr>
              <w:t>при пальпации не увеличена</w:t>
            </w: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. Селезенка при пальпации не определяется.</w:t>
            </w:r>
          </w:p>
          <w:p w:rsidR="00371835" w:rsidRDefault="00992A40" w:rsidP="0037183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Физиологические отправления</w:t>
            </w:r>
            <w:r w:rsidR="00D364E7" w:rsidRPr="00371835">
              <w:rPr>
                <w:rFonts w:ascii="Times New Roman" w:hAnsi="Times New Roman" w:cs="Times New Roman"/>
                <w:sz w:val="24"/>
                <w:szCs w:val="24"/>
              </w:rPr>
              <w:t>: диурез достаточный, стул жидкий с примесью слизи и крови, утром был один раз, ночью не было. Отёков нет.</w:t>
            </w:r>
            <w:r w:rsidR="00D507C5"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835" w:rsidRPr="00371835" w:rsidRDefault="00371835" w:rsidP="0037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40" w:rsidRPr="00371835" w:rsidRDefault="00992A40" w:rsidP="00371835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6CA" w:rsidRPr="00371835" w:rsidRDefault="00FE26CA" w:rsidP="00FE26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Диета: стол № 4</w:t>
            </w:r>
          </w:p>
          <w:p w:rsidR="00FE26CA" w:rsidRPr="00371835" w:rsidRDefault="00FE26CA" w:rsidP="00FE26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Режим: стационарный</w:t>
            </w:r>
          </w:p>
          <w:p w:rsidR="00FE26CA" w:rsidRPr="00371835" w:rsidRDefault="00FE26CA" w:rsidP="00FE26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Pancreatini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10 000ME</w:t>
            </w:r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Внутрь по 2 таблетки во время еды 3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FE26CA" w:rsidRPr="00371835" w:rsidRDefault="00FE26CA" w:rsidP="00FE26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Omeprazoli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0,02</w:t>
            </w:r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Внутрь по 1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 30 минут до еды 2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FE26CA" w:rsidRPr="00371835" w:rsidRDefault="00FE26CA" w:rsidP="00FE26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Sulfasalazini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Внутрь по 2 таблетки после еды 4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FE26CA" w:rsidRPr="00371835" w:rsidRDefault="00FE26CA" w:rsidP="00FE26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Folici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</w:t>
            </w:r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Внутрь по 1 таблетке после еды 3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FE26CA" w:rsidRPr="00371835" w:rsidRDefault="00FE26CA" w:rsidP="00FE26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Metronidazoli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100,0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в/в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N7</w:t>
            </w:r>
          </w:p>
          <w:p w:rsidR="00FE26CA" w:rsidRPr="00371835" w:rsidRDefault="00FE26CA" w:rsidP="00FE26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Acesoli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в/в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FE26CA" w:rsidRPr="00371835" w:rsidRDefault="00FE26CA" w:rsidP="00FE26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Caps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Enteroli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0,25</w:t>
            </w:r>
          </w:p>
          <w:p w:rsidR="0046238C" w:rsidRPr="00371835" w:rsidRDefault="00FE26CA" w:rsidP="00FE26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Внутрь по 1 таблетке за час до еды 2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46238C" w:rsidRPr="00371835" w:rsidRDefault="0046238C" w:rsidP="00D507C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8C" w:rsidRPr="00371835" w:rsidRDefault="0046238C" w:rsidP="00D507C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40" w:rsidRPr="00371835" w:rsidRDefault="00992A40" w:rsidP="00D50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40" w:rsidRPr="00371835" w:rsidRDefault="00992A40" w:rsidP="00D507C5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A40" w:rsidRPr="00371835" w:rsidRDefault="00992A40" w:rsidP="00D507C5">
            <w:pPr>
              <w:tabs>
                <w:tab w:val="left" w:pos="33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A40" w:rsidRPr="00371835" w:rsidRDefault="00992A40" w:rsidP="00D5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40" w:rsidRPr="00371835" w:rsidTr="003718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40" w:rsidRPr="00371835" w:rsidRDefault="00FE26CA" w:rsidP="00D507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92A40"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92A40"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  <w:p w:rsidR="0046238C" w:rsidRPr="00371835" w:rsidRDefault="0046238C" w:rsidP="00D507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6CA" w:rsidRPr="00371835" w:rsidRDefault="00FE26CA" w:rsidP="00FE26C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Жалобы: На жидкий кашицеобразный стул с прожилками крови, плеск и урчание в животе, сонливость.</w:t>
            </w:r>
          </w:p>
          <w:p w:rsidR="00FE26CA" w:rsidRPr="00371835" w:rsidRDefault="00FE26CA" w:rsidP="00FE26C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Общее состояние: средней степени тяжести.</w:t>
            </w:r>
          </w:p>
          <w:p w:rsidR="00FE26CA" w:rsidRPr="00371835" w:rsidRDefault="00FE26CA" w:rsidP="00FE26C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система: ЧДД 17/мин.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Аускультативно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: дыхание везикулярное проводится по всем полям, хрипов, крепитации нет.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97%.</w:t>
            </w:r>
          </w:p>
          <w:p w:rsidR="00FE26CA" w:rsidRPr="00371835" w:rsidRDefault="00FE26CA" w:rsidP="00FE26C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ССС: область сердца не изменена, ЧСС 72 уд/мин. АД 118/80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. Тоны сердца ясные, ритмичные. Шум не определяется.</w:t>
            </w:r>
          </w:p>
          <w:p w:rsidR="00FE26CA" w:rsidRPr="00371835" w:rsidRDefault="00FE26CA" w:rsidP="00FE26C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ЖКТ: живот при пальпации мягкий, чувствительный в левой подвздошной области, симптомы раздражения брюшины отрицательные. Печень при пальпации не увеличена. Селезенка при пальпации не определяется.</w:t>
            </w:r>
          </w:p>
          <w:p w:rsidR="00992A40" w:rsidRPr="00371835" w:rsidRDefault="00FE26CA" w:rsidP="00D507C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отправления: диурез достаточный, стул жидкий с примесью слизи и каплями крови в конце акта дефекации, утром был дважды. Отёков нет.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6CA" w:rsidRPr="00371835" w:rsidRDefault="00FE26CA" w:rsidP="00FE26CA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Диета: стол № 4</w:t>
            </w:r>
          </w:p>
          <w:p w:rsidR="00FE26CA" w:rsidRPr="00371835" w:rsidRDefault="00FE26CA" w:rsidP="00FE26CA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Режим: стационарный</w:t>
            </w:r>
          </w:p>
          <w:p w:rsidR="00FE26CA" w:rsidRPr="00371835" w:rsidRDefault="00FE26CA" w:rsidP="00FE26CA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Pancreatini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10 000ME</w:t>
            </w:r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Внутрь по 2 таблетки во время еды 3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FE26CA" w:rsidRPr="00371835" w:rsidRDefault="00FE26CA" w:rsidP="00FE26CA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Omeprazoli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0,02</w:t>
            </w:r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Внутрь по 1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 30 минут до еды 2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FE26CA" w:rsidRPr="00371835" w:rsidRDefault="00FE26CA" w:rsidP="00FE26CA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Sulfasalazini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Внутрь по 2 таблетки после еды 4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FE26CA" w:rsidRPr="00371835" w:rsidRDefault="00FE26CA" w:rsidP="00FE26CA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Folici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</w:t>
            </w:r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Внутрь по 1 таблетке после еды 3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FE26CA" w:rsidRPr="00371835" w:rsidRDefault="00FE26CA" w:rsidP="00FE26CA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Metronidazoli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100,0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в/в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N7</w:t>
            </w:r>
          </w:p>
          <w:p w:rsidR="00FE26CA" w:rsidRPr="00371835" w:rsidRDefault="00FE26CA" w:rsidP="00FE26CA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Acesoli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в/в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FE26CA" w:rsidRPr="00371835" w:rsidRDefault="00FE26CA" w:rsidP="00FE26CA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Caps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Enteroli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0,25</w:t>
            </w:r>
          </w:p>
          <w:p w:rsidR="00992A40" w:rsidRPr="00E25254" w:rsidRDefault="00FE26CA" w:rsidP="00E252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Внутрь по </w:t>
            </w:r>
            <w:r w:rsidR="00E2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таблетке за час до еды 2 </w:t>
            </w:r>
            <w:proofErr w:type="gramStart"/>
            <w:r w:rsidR="00E252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252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25254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E252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A40" w:rsidRPr="00371835" w:rsidTr="00371835">
        <w:trPr>
          <w:trHeight w:val="57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A40" w:rsidRPr="00371835" w:rsidRDefault="00FE26CA" w:rsidP="00D507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992A40"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92A40"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  <w:p w:rsidR="0046238C" w:rsidRPr="00371835" w:rsidRDefault="0046238C" w:rsidP="00D507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6CA" w:rsidRPr="00371835" w:rsidRDefault="00FE26CA" w:rsidP="00FE26C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Жалобы: На фоне терапии отмечает улучшение состояния, жалуется на жидкий стул с примесью слизи, без крови.</w:t>
            </w:r>
          </w:p>
          <w:p w:rsidR="00FE26CA" w:rsidRPr="00371835" w:rsidRDefault="00FE26CA" w:rsidP="00FE26C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Общее состояние: средней степени тяжести.</w:t>
            </w:r>
          </w:p>
          <w:p w:rsidR="00FE26CA" w:rsidRPr="00371835" w:rsidRDefault="00FE26CA" w:rsidP="00FE26C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система: ЧДД 16/мин.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Аускультативно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: дыхание везикулярное проводится по всем полям, хрипов, крепитации нет.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 98%.</w:t>
            </w:r>
          </w:p>
          <w:p w:rsidR="00FE26CA" w:rsidRPr="00371835" w:rsidRDefault="00FE26CA" w:rsidP="00FE26C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 xml:space="preserve">ССС: область сердца не изменена, ЧСС 72 уд/мин. АД 120/80 </w:t>
            </w:r>
            <w:proofErr w:type="spell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. Тоны сердца ясные, ритмичные. Шум не определяется.</w:t>
            </w:r>
          </w:p>
          <w:p w:rsidR="00FE26CA" w:rsidRPr="00371835" w:rsidRDefault="00FE26CA" w:rsidP="00FE26C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ЖКТ: живот при пальпации мягкий, чувствительный в левой подвздошной области, симптомы раздражения брюшины отрицательные. Печень при пальпации не увеличена. Селезенка при пальпации не определяется.</w:t>
            </w:r>
          </w:p>
          <w:p w:rsidR="00E235BD" w:rsidRPr="00371835" w:rsidRDefault="00FE26CA" w:rsidP="0037183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hAnsi="Times New Roman" w:cs="Times New Roman"/>
                <w:sz w:val="24"/>
                <w:szCs w:val="24"/>
              </w:rPr>
              <w:t>Физиологические отправления: диурез достаточный, стул жидкий с примесью слизи, у</w:t>
            </w:r>
            <w:r w:rsidR="00371835">
              <w:rPr>
                <w:rFonts w:ascii="Times New Roman" w:hAnsi="Times New Roman" w:cs="Times New Roman"/>
                <w:sz w:val="24"/>
                <w:szCs w:val="24"/>
              </w:rPr>
              <w:t xml:space="preserve">тром был один раз. Отёков нет.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6CA" w:rsidRPr="00371835" w:rsidRDefault="00FE26CA" w:rsidP="00FE26CA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Диета: стол № 4</w:t>
            </w:r>
          </w:p>
          <w:p w:rsidR="00FE26CA" w:rsidRPr="00371835" w:rsidRDefault="00FE26CA" w:rsidP="00FE26CA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Режим: стационарный</w:t>
            </w:r>
          </w:p>
          <w:p w:rsidR="00FE26CA" w:rsidRPr="00371835" w:rsidRDefault="00FE26CA" w:rsidP="00FE26CA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Pancreatini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10 000ME</w:t>
            </w:r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Внутрь по 2 таблетки во время еды 3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FE26CA" w:rsidRPr="00371835" w:rsidRDefault="00FE26CA" w:rsidP="00FE26CA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Omeprazoli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0,02</w:t>
            </w:r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Внутрь по 1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 30 минут до еды 2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FE26CA" w:rsidRPr="00371835" w:rsidRDefault="00FE26CA" w:rsidP="00FE26CA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Sulfasalazini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Внутрь по 2 таблетки после еды 4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FE26CA" w:rsidRPr="00371835" w:rsidRDefault="00FE26CA" w:rsidP="00FE26CA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Folici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</w:t>
            </w:r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Внутрь по 1 таблетке после еды 3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FE26CA" w:rsidRPr="00371835" w:rsidRDefault="00FE26CA" w:rsidP="00FE26CA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Metronidazoli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100,0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в/в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N7</w:t>
            </w:r>
          </w:p>
          <w:p w:rsidR="00FE26CA" w:rsidRPr="00371835" w:rsidRDefault="00FE26CA" w:rsidP="00FE26CA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Acesoli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  <w:p w:rsidR="00FE26CA" w:rsidRPr="00371835" w:rsidRDefault="00FE26CA" w:rsidP="00FE26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в/в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FE26CA" w:rsidRPr="00371835" w:rsidRDefault="00FE26CA" w:rsidP="00FE26CA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Caps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Enteroli</w:t>
            </w:r>
            <w:proofErr w:type="spell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0,25</w:t>
            </w:r>
          </w:p>
          <w:p w:rsidR="00FE26CA" w:rsidRPr="00371835" w:rsidRDefault="00FE26CA" w:rsidP="00FE26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Внутрь по 1 таблетке за час до еды 2 </w:t>
            </w:r>
            <w:proofErr w:type="gram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83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46238C" w:rsidRPr="00371835" w:rsidRDefault="0046238C" w:rsidP="0046238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40" w:rsidRPr="00371835" w:rsidRDefault="00992A40" w:rsidP="00D507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5254" w:rsidRDefault="00E25254" w:rsidP="00371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5" w:rsidRDefault="00E67F95" w:rsidP="00371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5" w:rsidRDefault="00E67F95" w:rsidP="00371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5" w:rsidRDefault="00E67F95" w:rsidP="00371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5" w:rsidRDefault="00E67F95" w:rsidP="00371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5" w:rsidRDefault="00E67F95" w:rsidP="00371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5" w:rsidRDefault="00E67F95" w:rsidP="00371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5" w:rsidRDefault="00E67F95" w:rsidP="00371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5" w:rsidRDefault="00E67F95" w:rsidP="00371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5" w:rsidRDefault="00E67F95" w:rsidP="00371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5" w:rsidRDefault="00E67F95" w:rsidP="00371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5" w:rsidRDefault="00E67F95" w:rsidP="00371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5" w:rsidRDefault="00E67F95" w:rsidP="00371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5" w:rsidRDefault="00E67F95" w:rsidP="00371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5" w:rsidRDefault="00E67F95" w:rsidP="00371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5" w:rsidRDefault="00E67F95" w:rsidP="00371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4B8" w:rsidRPr="00371835" w:rsidRDefault="00992A40" w:rsidP="00F6269C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35">
        <w:rPr>
          <w:rFonts w:ascii="Times New Roman" w:hAnsi="Times New Roman" w:cs="Times New Roman"/>
          <w:b/>
          <w:sz w:val="24"/>
          <w:szCs w:val="24"/>
        </w:rPr>
        <w:lastRenderedPageBreak/>
        <w:t>ЭТАПНЫЙ ЭПИКРИЗ</w:t>
      </w:r>
    </w:p>
    <w:p w:rsidR="00945205" w:rsidRPr="00371835" w:rsidRDefault="00945205" w:rsidP="00F6269C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Больн</w:t>
      </w:r>
      <w:r w:rsidR="00FE26CA" w:rsidRPr="00371835">
        <w:rPr>
          <w:rFonts w:ascii="Times New Roman" w:hAnsi="Times New Roman" w:cs="Times New Roman"/>
          <w:sz w:val="24"/>
          <w:szCs w:val="24"/>
        </w:rPr>
        <w:t>ая</w:t>
      </w:r>
      <w:r w:rsidRPr="00371835">
        <w:rPr>
          <w:rFonts w:ascii="Times New Roman" w:hAnsi="Times New Roman" w:cs="Times New Roman"/>
          <w:sz w:val="24"/>
          <w:szCs w:val="24"/>
        </w:rPr>
        <w:t xml:space="preserve"> </w:t>
      </w:r>
      <w:r w:rsidR="00FA57C7">
        <w:rPr>
          <w:rFonts w:ascii="Times New Roman" w:hAnsi="Times New Roman" w:cs="Times New Roman"/>
          <w:sz w:val="24"/>
          <w:szCs w:val="24"/>
        </w:rPr>
        <w:t>Л.</w:t>
      </w:r>
      <w:r w:rsidR="00C62600" w:rsidRPr="00371835">
        <w:rPr>
          <w:rFonts w:ascii="Times New Roman" w:hAnsi="Times New Roman" w:cs="Times New Roman"/>
          <w:sz w:val="24"/>
          <w:szCs w:val="24"/>
        </w:rPr>
        <w:t xml:space="preserve">, </w:t>
      </w:r>
      <w:r w:rsidR="00FA57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1835">
        <w:rPr>
          <w:rFonts w:ascii="Times New Roman" w:hAnsi="Times New Roman" w:cs="Times New Roman"/>
          <w:sz w:val="24"/>
          <w:szCs w:val="24"/>
        </w:rPr>
        <w:t xml:space="preserve"> лет</w:t>
      </w:r>
      <w:r w:rsidR="003A5995" w:rsidRPr="00371835">
        <w:rPr>
          <w:rFonts w:ascii="Times New Roman" w:hAnsi="Times New Roman" w:cs="Times New Roman"/>
          <w:sz w:val="24"/>
          <w:szCs w:val="24"/>
        </w:rPr>
        <w:t xml:space="preserve">, </w:t>
      </w:r>
      <w:r w:rsidR="003A5995" w:rsidRPr="00371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находится на стационарном лечении в </w:t>
      </w:r>
      <w:r w:rsidRPr="00371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КГБУЗ КМКБ №20</w:t>
      </w:r>
      <w:r w:rsidR="003A5995" w:rsidRPr="00371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отделении </w:t>
      </w:r>
      <w:r w:rsidRPr="00371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гастроэнтерологии</w:t>
      </w:r>
      <w:r w:rsidR="003A5995" w:rsidRPr="00371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C62600" w:rsidRPr="00371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3A5995" w:rsidRPr="00371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62600" w:rsidRPr="00371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3A5995" w:rsidRPr="00371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Pr="00371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A5995" w:rsidRPr="00371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с диагнозом:</w:t>
      </w:r>
      <w:r w:rsidR="009651F2" w:rsidRPr="00371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765A" w:rsidRPr="00371835">
        <w:rPr>
          <w:rFonts w:ascii="Times New Roman" w:hAnsi="Times New Roman" w:cs="Times New Roman"/>
          <w:sz w:val="24"/>
          <w:szCs w:val="24"/>
        </w:rPr>
        <w:t xml:space="preserve">Язвенный колит, </w:t>
      </w:r>
      <w:r w:rsidR="00E67F95">
        <w:rPr>
          <w:rFonts w:ascii="Times New Roman" w:hAnsi="Times New Roman" w:cs="Times New Roman"/>
          <w:sz w:val="24"/>
          <w:szCs w:val="24"/>
        </w:rPr>
        <w:t xml:space="preserve">левосторонний, </w:t>
      </w:r>
      <w:r w:rsidR="00D9765A" w:rsidRPr="00371835">
        <w:rPr>
          <w:rFonts w:ascii="Times New Roman" w:hAnsi="Times New Roman" w:cs="Times New Roman"/>
          <w:sz w:val="24"/>
          <w:szCs w:val="24"/>
        </w:rPr>
        <w:t xml:space="preserve">впервые выявленный, </w:t>
      </w:r>
      <w:proofErr w:type="gramStart"/>
      <w:r w:rsidR="00D9765A" w:rsidRPr="00371835">
        <w:rPr>
          <w:rFonts w:ascii="Times New Roman" w:hAnsi="Times New Roman" w:cs="Times New Roman"/>
          <w:sz w:val="24"/>
          <w:szCs w:val="24"/>
        </w:rPr>
        <w:t>средне-тяжёлая</w:t>
      </w:r>
      <w:proofErr w:type="gramEnd"/>
      <w:r w:rsidR="00D9765A" w:rsidRPr="00371835">
        <w:rPr>
          <w:rFonts w:ascii="Times New Roman" w:hAnsi="Times New Roman" w:cs="Times New Roman"/>
          <w:sz w:val="24"/>
          <w:szCs w:val="24"/>
        </w:rPr>
        <w:t xml:space="preserve"> атака</w:t>
      </w:r>
      <w:r w:rsidRPr="00371835">
        <w:rPr>
          <w:rFonts w:ascii="Times New Roman" w:hAnsi="Times New Roman" w:cs="Times New Roman"/>
          <w:sz w:val="24"/>
          <w:szCs w:val="24"/>
        </w:rPr>
        <w:t>.</w:t>
      </w:r>
    </w:p>
    <w:p w:rsidR="00945205" w:rsidRPr="00371835" w:rsidRDefault="00945205" w:rsidP="00F6269C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Поступил</w:t>
      </w:r>
      <w:r w:rsidR="00D9765A" w:rsidRPr="00371835">
        <w:rPr>
          <w:rFonts w:ascii="Times New Roman" w:hAnsi="Times New Roman" w:cs="Times New Roman"/>
          <w:sz w:val="24"/>
          <w:szCs w:val="24"/>
        </w:rPr>
        <w:t>а</w:t>
      </w:r>
      <w:r w:rsidRPr="00371835">
        <w:rPr>
          <w:rFonts w:ascii="Times New Roman" w:hAnsi="Times New Roman" w:cs="Times New Roman"/>
          <w:sz w:val="24"/>
          <w:szCs w:val="24"/>
        </w:rPr>
        <w:t xml:space="preserve"> с жалобами на </w:t>
      </w:r>
      <w:r w:rsidR="00D9765A" w:rsidRPr="00371835">
        <w:rPr>
          <w:rFonts w:ascii="Times New Roman" w:hAnsi="Times New Roman" w:cs="Times New Roman"/>
          <w:sz w:val="24"/>
          <w:szCs w:val="24"/>
        </w:rPr>
        <w:t>жидкий кашицеобразный стул с остатками непереваренной пищи и прожилками алой крови до 15 раз в день, наличие ложных и императивных позывов к дефекации, плеск и урчание в животе, слабость, сонливость</w:t>
      </w:r>
      <w:r w:rsidRPr="00371835">
        <w:rPr>
          <w:rFonts w:ascii="Times New Roman" w:hAnsi="Times New Roman" w:cs="Times New Roman"/>
          <w:sz w:val="24"/>
          <w:szCs w:val="24"/>
        </w:rPr>
        <w:t>.</w:t>
      </w:r>
    </w:p>
    <w:p w:rsidR="004E1D62" w:rsidRPr="00371835" w:rsidRDefault="004E1D62" w:rsidP="00F6269C">
      <w:pPr>
        <w:spacing w:after="0"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Ведущие синдромы: </w:t>
      </w:r>
    </w:p>
    <w:p w:rsidR="009B4682" w:rsidRPr="00371835" w:rsidRDefault="009B4682" w:rsidP="00F6269C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1.</w:t>
      </w:r>
      <w:r w:rsidRPr="00371835">
        <w:rPr>
          <w:rFonts w:ascii="Times New Roman" w:hAnsi="Times New Roman" w:cs="Times New Roman"/>
          <w:b/>
          <w:sz w:val="24"/>
          <w:szCs w:val="24"/>
        </w:rPr>
        <w:t xml:space="preserve"> Синдром кишечного кровотечения</w:t>
      </w:r>
      <w:r w:rsidRPr="00371835">
        <w:rPr>
          <w:rFonts w:ascii="Times New Roman" w:hAnsi="Times New Roman" w:cs="Times New Roman"/>
          <w:sz w:val="24"/>
          <w:szCs w:val="24"/>
        </w:rPr>
        <w:t xml:space="preserve"> (прожилки алой крови в стуле)</w:t>
      </w:r>
    </w:p>
    <w:p w:rsidR="009B4682" w:rsidRPr="00371835" w:rsidRDefault="009B4682" w:rsidP="00F6269C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2. </w:t>
      </w:r>
      <w:r w:rsidRPr="00371835">
        <w:rPr>
          <w:rFonts w:ascii="Times New Roman" w:hAnsi="Times New Roman" w:cs="Times New Roman"/>
          <w:b/>
          <w:sz w:val="24"/>
          <w:szCs w:val="24"/>
        </w:rPr>
        <w:t>Синдром кишечной диспепсии</w:t>
      </w:r>
      <w:r w:rsidRPr="00371835">
        <w:rPr>
          <w:rFonts w:ascii="Times New Roman" w:hAnsi="Times New Roman" w:cs="Times New Roman"/>
          <w:sz w:val="24"/>
          <w:szCs w:val="24"/>
        </w:rPr>
        <w:t xml:space="preserve"> (плеск, урчание в животе, жидкий кашицеобразный стул до 15 раз в день);</w:t>
      </w:r>
    </w:p>
    <w:p w:rsidR="009B4682" w:rsidRPr="00371835" w:rsidRDefault="008505F5" w:rsidP="00F6269C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4682" w:rsidRPr="00371835">
        <w:rPr>
          <w:rFonts w:ascii="Times New Roman" w:hAnsi="Times New Roman" w:cs="Times New Roman"/>
          <w:b/>
          <w:sz w:val="24"/>
          <w:szCs w:val="24"/>
        </w:rPr>
        <w:t xml:space="preserve">Синдром </w:t>
      </w:r>
      <w:proofErr w:type="spellStart"/>
      <w:r w:rsidR="009B4682" w:rsidRPr="00371835">
        <w:rPr>
          <w:rFonts w:ascii="Times New Roman" w:hAnsi="Times New Roman" w:cs="Times New Roman"/>
          <w:b/>
          <w:sz w:val="24"/>
          <w:szCs w:val="24"/>
        </w:rPr>
        <w:t>мальдигестии</w:t>
      </w:r>
      <w:proofErr w:type="spellEnd"/>
      <w:r w:rsidR="009B4682" w:rsidRPr="00371835">
        <w:rPr>
          <w:rFonts w:ascii="Times New Roman" w:hAnsi="Times New Roman" w:cs="Times New Roman"/>
          <w:sz w:val="24"/>
          <w:szCs w:val="24"/>
        </w:rPr>
        <w:t xml:space="preserve"> (наличие остатков непереваренной пищи в стуле);</w:t>
      </w:r>
    </w:p>
    <w:p w:rsidR="009B4682" w:rsidRPr="00371835" w:rsidRDefault="008505F5" w:rsidP="00F6269C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4682" w:rsidRPr="00371835">
        <w:rPr>
          <w:rFonts w:ascii="Times New Roman" w:hAnsi="Times New Roman" w:cs="Times New Roman"/>
          <w:b/>
          <w:sz w:val="24"/>
          <w:szCs w:val="24"/>
        </w:rPr>
        <w:t>Синдром нарушенной моторной функции толстой кишки</w:t>
      </w:r>
      <w:r w:rsidR="009B4682" w:rsidRPr="00371835">
        <w:rPr>
          <w:rFonts w:ascii="Times New Roman" w:hAnsi="Times New Roman" w:cs="Times New Roman"/>
          <w:sz w:val="24"/>
          <w:szCs w:val="24"/>
        </w:rPr>
        <w:t xml:space="preserve"> (по типу </w:t>
      </w:r>
      <w:proofErr w:type="spellStart"/>
      <w:r w:rsidR="009B4682" w:rsidRPr="00371835">
        <w:rPr>
          <w:rFonts w:ascii="Times New Roman" w:hAnsi="Times New Roman" w:cs="Times New Roman"/>
          <w:sz w:val="24"/>
          <w:szCs w:val="24"/>
        </w:rPr>
        <w:t>гипермоторного</w:t>
      </w:r>
      <w:proofErr w:type="spellEnd"/>
      <w:r w:rsidR="009B4682" w:rsidRPr="00371835">
        <w:rPr>
          <w:rFonts w:ascii="Times New Roman" w:hAnsi="Times New Roman" w:cs="Times New Roman"/>
          <w:sz w:val="24"/>
          <w:szCs w:val="24"/>
        </w:rPr>
        <w:t xml:space="preserve"> расстройства – частый жидкий стул);</w:t>
      </w:r>
    </w:p>
    <w:p w:rsidR="009B4682" w:rsidRPr="00371835" w:rsidRDefault="008505F5" w:rsidP="00F6269C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B4682" w:rsidRPr="00371835">
        <w:rPr>
          <w:rFonts w:ascii="Times New Roman" w:hAnsi="Times New Roman" w:cs="Times New Roman"/>
          <w:b/>
          <w:sz w:val="24"/>
          <w:szCs w:val="24"/>
        </w:rPr>
        <w:t>Синдром эрозивного повреждения толстой кишки</w:t>
      </w:r>
      <w:r w:rsidR="009B4682" w:rsidRPr="00371835">
        <w:rPr>
          <w:rFonts w:ascii="Times New Roman" w:hAnsi="Times New Roman" w:cs="Times New Roman"/>
          <w:sz w:val="24"/>
          <w:szCs w:val="24"/>
        </w:rPr>
        <w:t xml:space="preserve"> (наличие эрозий в поперечно-ободочной, нисходящей ободочной, сигмовидной и прямой кишках по данным </w:t>
      </w:r>
      <w:proofErr w:type="spellStart"/>
      <w:r w:rsidR="009B4682" w:rsidRPr="00371835">
        <w:rPr>
          <w:rFonts w:ascii="Times New Roman" w:hAnsi="Times New Roman" w:cs="Times New Roman"/>
          <w:sz w:val="24"/>
          <w:szCs w:val="24"/>
        </w:rPr>
        <w:t>колоноскопии</w:t>
      </w:r>
      <w:proofErr w:type="spellEnd"/>
      <w:r w:rsidR="009B4682" w:rsidRPr="0037183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B4682" w:rsidRPr="00371835" w:rsidRDefault="008505F5" w:rsidP="00F6269C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4682" w:rsidRPr="00371835">
        <w:rPr>
          <w:rFonts w:ascii="Times New Roman" w:hAnsi="Times New Roman" w:cs="Times New Roman"/>
          <w:b/>
          <w:sz w:val="24"/>
          <w:szCs w:val="24"/>
        </w:rPr>
        <w:t>Копрологический синдром</w:t>
      </w:r>
      <w:r w:rsidR="009B4682" w:rsidRPr="00371835">
        <w:rPr>
          <w:rFonts w:ascii="Times New Roman" w:hAnsi="Times New Roman" w:cs="Times New Roman"/>
          <w:sz w:val="24"/>
          <w:szCs w:val="24"/>
        </w:rPr>
        <w:t xml:space="preserve"> (обнаружение мышечных волокон, крахмала, нейтрального жира, дрожжевых клеток, слизи при копрологическом исследовании)</w:t>
      </w:r>
    </w:p>
    <w:p w:rsidR="009B4682" w:rsidRPr="00371835" w:rsidRDefault="008505F5" w:rsidP="00F6269C">
      <w:pPr>
        <w:spacing w:line="30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FF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682" w:rsidRPr="00371835">
        <w:rPr>
          <w:rFonts w:ascii="Times New Roman" w:hAnsi="Times New Roman" w:cs="Times New Roman"/>
          <w:b/>
          <w:sz w:val="24"/>
          <w:szCs w:val="24"/>
        </w:rPr>
        <w:t xml:space="preserve">Интоксикационный синдром </w:t>
      </w:r>
      <w:r w:rsidR="009B4682" w:rsidRPr="00371835">
        <w:rPr>
          <w:rFonts w:ascii="Times New Roman" w:hAnsi="Times New Roman" w:cs="Times New Roman"/>
          <w:sz w:val="24"/>
          <w:szCs w:val="24"/>
        </w:rPr>
        <w:t>(слабость, сонливость)</w:t>
      </w:r>
      <w:r w:rsidR="009B4682" w:rsidRPr="00371835">
        <w:rPr>
          <w:rFonts w:ascii="Times New Roman" w:hAnsi="Times New Roman" w:cs="Times New Roman"/>
          <w:b/>
          <w:sz w:val="24"/>
          <w:szCs w:val="24"/>
        </w:rPr>
        <w:t>;</w:t>
      </w:r>
    </w:p>
    <w:p w:rsidR="009B4682" w:rsidRPr="00371835" w:rsidRDefault="00945205" w:rsidP="00F6269C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Из данных анамнеза: </w:t>
      </w:r>
      <w:r w:rsidR="00371835">
        <w:rPr>
          <w:rFonts w:ascii="Times New Roman" w:hAnsi="Times New Roman" w:cs="Times New Roman"/>
          <w:sz w:val="24"/>
          <w:szCs w:val="24"/>
        </w:rPr>
        <w:t>з</w:t>
      </w:r>
      <w:r w:rsidR="009B4682" w:rsidRPr="00371835">
        <w:rPr>
          <w:rFonts w:ascii="Times New Roman" w:hAnsi="Times New Roman" w:cs="Times New Roman"/>
          <w:sz w:val="24"/>
          <w:szCs w:val="24"/>
        </w:rPr>
        <w:t>аболела остро, считает себя больной с сентября 2018 года, когда впервые появились слабость, жидкий стул с прожилками алой крови и остатками непереваренной пищи до 15 раз в день.</w:t>
      </w:r>
    </w:p>
    <w:p w:rsidR="009B4682" w:rsidRPr="00371835" w:rsidRDefault="009B4682" w:rsidP="00F6269C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Болезнь связывает с перенесённым в августе 2018 стрессом. Наследственность отягощена: бабушка пациентки умерла в возрасте 42 лет по причине заболевания кишечника. Самостоятельно принимала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>, улучшения состояния не наблюдалось.</w:t>
      </w:r>
    </w:p>
    <w:p w:rsidR="009B4682" w:rsidRDefault="009B4682" w:rsidP="00F6269C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Ранее обращалась к проктологу, после проведённого пальцевого обследования и осмотра ректоскопом поставлен </w:t>
      </w:r>
      <w:proofErr w:type="gramStart"/>
      <w:r w:rsidRPr="00371835">
        <w:rPr>
          <w:rFonts w:ascii="Times New Roman" w:hAnsi="Times New Roman" w:cs="Times New Roman"/>
          <w:sz w:val="24"/>
          <w:szCs w:val="24"/>
        </w:rPr>
        <w:t>диагноз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 xml:space="preserve"> геморрой, назначено лечение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сульфасалазином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, микроклизмами с гидрокортизоном. На фоне проводимой терапии состояние осталось без изменений. </w:t>
      </w:r>
    </w:p>
    <w:p w:rsidR="00E67F95" w:rsidRPr="00371835" w:rsidRDefault="00E67F95" w:rsidP="00F6269C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16.11.2018 в результате</w:t>
      </w:r>
      <w:r w:rsidRPr="00371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колоноскопии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биопсией</w:t>
      </w:r>
      <w:r w:rsidRPr="00371835">
        <w:rPr>
          <w:rFonts w:ascii="Times New Roman" w:hAnsi="Times New Roman" w:cs="Times New Roman"/>
          <w:sz w:val="24"/>
          <w:szCs w:val="24"/>
        </w:rPr>
        <w:t xml:space="preserve"> были обнаружены множественные эрозии в  поперечно-ободочной, нисходящей ободочной, сигмовидной и прямой кишках.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 xml:space="preserve"> Такая картина соответствует эрозивному колиту.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835">
        <w:rPr>
          <w:rFonts w:ascii="Times New Roman" w:hAnsi="Times New Roman" w:cs="Times New Roman"/>
          <w:sz w:val="24"/>
          <w:szCs w:val="24"/>
        </w:rPr>
        <w:t xml:space="preserve">Морфологическая картина гистологического исследования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материала также подтвер</w:t>
      </w:r>
      <w:r>
        <w:rPr>
          <w:rFonts w:ascii="Times New Roman" w:hAnsi="Times New Roman" w:cs="Times New Roman"/>
          <w:sz w:val="24"/>
          <w:szCs w:val="24"/>
        </w:rPr>
        <w:t>ждает диагноз язвенного колита.</w:t>
      </w:r>
    </w:p>
    <w:p w:rsidR="009B4682" w:rsidRPr="00371835" w:rsidRDefault="009B4682" w:rsidP="00F6269C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28.11.2018 </w:t>
      </w:r>
      <w:proofErr w:type="gramStart"/>
      <w:r w:rsidRPr="00371835">
        <w:rPr>
          <w:rFonts w:ascii="Times New Roman" w:hAnsi="Times New Roman" w:cs="Times New Roman"/>
          <w:sz w:val="24"/>
          <w:szCs w:val="24"/>
        </w:rPr>
        <w:t>госпитализирована</w:t>
      </w:r>
      <w:proofErr w:type="gramEnd"/>
      <w:r w:rsidRPr="00371835">
        <w:rPr>
          <w:rFonts w:ascii="Times New Roman" w:hAnsi="Times New Roman" w:cs="Times New Roman"/>
          <w:sz w:val="24"/>
          <w:szCs w:val="24"/>
        </w:rPr>
        <w:t xml:space="preserve"> в гастроэнтерологическое отделение КГБУЗ КМКБ №20 им. И. С.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Берзона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, где </w:t>
      </w:r>
      <w:r w:rsidR="00116915">
        <w:rPr>
          <w:rFonts w:ascii="Times New Roman" w:hAnsi="Times New Roman" w:cs="Times New Roman"/>
          <w:sz w:val="24"/>
          <w:szCs w:val="24"/>
        </w:rPr>
        <w:t xml:space="preserve">по </w:t>
      </w:r>
      <w:r w:rsidR="00900FF2">
        <w:rPr>
          <w:rFonts w:ascii="Times New Roman" w:hAnsi="Times New Roman" w:cs="Times New Roman"/>
          <w:sz w:val="24"/>
          <w:szCs w:val="24"/>
        </w:rPr>
        <w:t>данным</w:t>
      </w:r>
      <w:r w:rsidR="00116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915">
        <w:rPr>
          <w:rFonts w:ascii="Times New Roman" w:hAnsi="Times New Roman" w:cs="Times New Roman"/>
          <w:sz w:val="24"/>
          <w:szCs w:val="24"/>
        </w:rPr>
        <w:t>колоноскопии</w:t>
      </w:r>
      <w:proofErr w:type="spellEnd"/>
      <w:r w:rsidR="00116915">
        <w:rPr>
          <w:rFonts w:ascii="Times New Roman" w:hAnsi="Times New Roman" w:cs="Times New Roman"/>
          <w:sz w:val="24"/>
          <w:szCs w:val="24"/>
        </w:rPr>
        <w:t xml:space="preserve"> и биопсии</w:t>
      </w:r>
      <w:r w:rsidRPr="00371835">
        <w:rPr>
          <w:rFonts w:ascii="Times New Roman" w:hAnsi="Times New Roman" w:cs="Times New Roman"/>
          <w:sz w:val="24"/>
          <w:szCs w:val="24"/>
        </w:rPr>
        <w:t xml:space="preserve"> был установлен диагноз язвенный колит с поражением левых отделов толстой кишки. </w:t>
      </w:r>
    </w:p>
    <w:p w:rsidR="00B9236E" w:rsidRPr="00371835" w:rsidRDefault="003A5995" w:rsidP="00F6269C">
      <w:pPr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lastRenderedPageBreak/>
        <w:t xml:space="preserve">Был определен план обследования, в результате которого: </w:t>
      </w:r>
      <w:r w:rsidR="004F241A" w:rsidRPr="00371835">
        <w:rPr>
          <w:rFonts w:ascii="Times New Roman" w:hAnsi="Times New Roman" w:cs="Times New Roman"/>
          <w:sz w:val="24"/>
          <w:szCs w:val="24"/>
        </w:rPr>
        <w:t>в</w:t>
      </w:r>
      <w:r w:rsidR="00E53E7F" w:rsidRPr="00371835">
        <w:rPr>
          <w:rFonts w:ascii="Times New Roman" w:hAnsi="Times New Roman" w:cs="Times New Roman"/>
          <w:sz w:val="24"/>
          <w:szCs w:val="24"/>
        </w:rPr>
        <w:t xml:space="preserve"> общем анализе</w:t>
      </w:r>
      <w:r w:rsidR="004F241A" w:rsidRPr="00371835">
        <w:rPr>
          <w:rFonts w:ascii="Times New Roman" w:hAnsi="Times New Roman" w:cs="Times New Roman"/>
          <w:sz w:val="24"/>
          <w:szCs w:val="24"/>
        </w:rPr>
        <w:t xml:space="preserve"> крови</w:t>
      </w:r>
      <w:r w:rsidR="00945205" w:rsidRPr="00371835">
        <w:rPr>
          <w:rFonts w:ascii="Times New Roman" w:hAnsi="Times New Roman" w:cs="Times New Roman"/>
          <w:sz w:val="24"/>
          <w:szCs w:val="24"/>
        </w:rPr>
        <w:t xml:space="preserve"> </w:t>
      </w:r>
      <w:r w:rsidR="004F241A" w:rsidRPr="00371835">
        <w:rPr>
          <w:rFonts w:ascii="Times New Roman" w:hAnsi="Times New Roman" w:cs="Times New Roman"/>
          <w:sz w:val="24"/>
          <w:szCs w:val="24"/>
        </w:rPr>
        <w:t xml:space="preserve">- </w:t>
      </w:r>
      <w:r w:rsidR="00945205" w:rsidRPr="00371835">
        <w:rPr>
          <w:rFonts w:ascii="Times New Roman" w:hAnsi="Times New Roman" w:cs="Times New Roman"/>
          <w:sz w:val="24"/>
          <w:szCs w:val="24"/>
        </w:rPr>
        <w:t xml:space="preserve">увеличение СОЭ до </w:t>
      </w:r>
      <w:r w:rsidR="00E53E7F" w:rsidRPr="00371835">
        <w:rPr>
          <w:rFonts w:ascii="Times New Roman" w:hAnsi="Times New Roman" w:cs="Times New Roman"/>
          <w:sz w:val="24"/>
          <w:szCs w:val="24"/>
        </w:rPr>
        <w:t>24</w:t>
      </w:r>
      <w:r w:rsidR="00945205" w:rsidRPr="00371835">
        <w:rPr>
          <w:rFonts w:ascii="Times New Roman" w:hAnsi="Times New Roman" w:cs="Times New Roman"/>
          <w:sz w:val="24"/>
          <w:szCs w:val="24"/>
        </w:rPr>
        <w:t xml:space="preserve"> мм/час</w:t>
      </w:r>
      <w:r w:rsidR="00B9236E" w:rsidRPr="00371835">
        <w:rPr>
          <w:rFonts w:ascii="Times New Roman" w:hAnsi="Times New Roman" w:cs="Times New Roman"/>
          <w:sz w:val="24"/>
          <w:szCs w:val="24"/>
        </w:rPr>
        <w:t>, тромбо</w:t>
      </w:r>
      <w:r w:rsidR="00E53E7F" w:rsidRPr="00371835">
        <w:rPr>
          <w:rFonts w:ascii="Times New Roman" w:hAnsi="Times New Roman" w:cs="Times New Roman"/>
          <w:sz w:val="24"/>
          <w:szCs w:val="24"/>
        </w:rPr>
        <w:t>цитоз</w:t>
      </w:r>
      <w:r w:rsidR="00B9236E" w:rsidRPr="00371835">
        <w:rPr>
          <w:rFonts w:ascii="Times New Roman" w:hAnsi="Times New Roman" w:cs="Times New Roman"/>
          <w:sz w:val="24"/>
          <w:szCs w:val="24"/>
        </w:rPr>
        <w:t xml:space="preserve"> </w:t>
      </w:r>
      <w:r w:rsidR="00E53E7F" w:rsidRPr="00371835">
        <w:rPr>
          <w:rFonts w:ascii="Times New Roman" w:hAnsi="Times New Roman" w:cs="Times New Roman"/>
          <w:sz w:val="24"/>
          <w:szCs w:val="24"/>
        </w:rPr>
        <w:t>452</w:t>
      </w:r>
      <w:r w:rsidR="00B9236E" w:rsidRPr="00371835">
        <w:rPr>
          <w:rFonts w:ascii="Times New Roman" w:hAnsi="Times New Roman" w:cs="Times New Roman"/>
          <w:sz w:val="24"/>
          <w:szCs w:val="24"/>
        </w:rPr>
        <w:t xml:space="preserve"> 10</w:t>
      </w:r>
      <w:r w:rsidR="00B9236E" w:rsidRPr="0037183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B9236E" w:rsidRPr="00371835">
        <w:rPr>
          <w:rFonts w:ascii="Times New Roman" w:hAnsi="Times New Roman" w:cs="Times New Roman"/>
          <w:sz w:val="24"/>
          <w:szCs w:val="24"/>
        </w:rPr>
        <w:t>/л</w:t>
      </w:r>
      <w:r w:rsidR="00E53E7F" w:rsidRPr="00371835">
        <w:rPr>
          <w:rFonts w:ascii="Times New Roman" w:hAnsi="Times New Roman" w:cs="Times New Roman"/>
          <w:sz w:val="24"/>
          <w:szCs w:val="24"/>
        </w:rPr>
        <w:t>.</w:t>
      </w:r>
      <w:r w:rsidR="00B9236E" w:rsidRPr="00371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6E" w:rsidRPr="00371835" w:rsidRDefault="00B9236E" w:rsidP="00F6269C">
      <w:pPr>
        <w:pStyle w:val="2"/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По биохимическим показателям </w:t>
      </w:r>
      <w:proofErr w:type="spellStart"/>
      <w:r w:rsidR="00E53E7F" w:rsidRPr="00371835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="00E53E7F" w:rsidRPr="00371835">
        <w:rPr>
          <w:rFonts w:ascii="Times New Roman" w:hAnsi="Times New Roman" w:cs="Times New Roman"/>
          <w:sz w:val="24"/>
          <w:szCs w:val="24"/>
        </w:rPr>
        <w:t xml:space="preserve"> (5,8 </w:t>
      </w:r>
      <w:proofErr w:type="spellStart"/>
      <w:r w:rsidR="00E53E7F" w:rsidRPr="0037183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E53E7F" w:rsidRPr="00371835">
        <w:rPr>
          <w:rFonts w:ascii="Times New Roman" w:hAnsi="Times New Roman" w:cs="Times New Roman"/>
          <w:sz w:val="24"/>
          <w:szCs w:val="24"/>
        </w:rPr>
        <w:t>/л)</w:t>
      </w:r>
      <w:r w:rsidRPr="00371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1835">
        <w:rPr>
          <w:rFonts w:ascii="Times New Roman" w:hAnsi="Times New Roman" w:cs="Times New Roman"/>
          <w:sz w:val="24"/>
          <w:szCs w:val="24"/>
        </w:rPr>
        <w:t>Коа</w:t>
      </w:r>
      <w:r w:rsidR="00E53E7F" w:rsidRPr="00371835">
        <w:rPr>
          <w:rFonts w:ascii="Times New Roman" w:hAnsi="Times New Roman" w:cs="Times New Roman"/>
          <w:sz w:val="24"/>
          <w:szCs w:val="24"/>
        </w:rPr>
        <w:t>г</w:t>
      </w:r>
      <w:r w:rsidRPr="00371835">
        <w:rPr>
          <w:rFonts w:ascii="Times New Roman" w:hAnsi="Times New Roman" w:cs="Times New Roman"/>
          <w:sz w:val="24"/>
          <w:szCs w:val="24"/>
        </w:rPr>
        <w:t>улологические</w:t>
      </w:r>
      <w:proofErr w:type="spellEnd"/>
      <w:r w:rsidRPr="00371835">
        <w:rPr>
          <w:rFonts w:ascii="Times New Roman" w:hAnsi="Times New Roman" w:cs="Times New Roman"/>
          <w:sz w:val="24"/>
          <w:szCs w:val="24"/>
        </w:rPr>
        <w:t xml:space="preserve"> показатели: </w:t>
      </w:r>
      <w:r w:rsidR="00E53E7F" w:rsidRPr="00371835">
        <w:rPr>
          <w:rFonts w:ascii="Times New Roman" w:hAnsi="Times New Roman" w:cs="Times New Roman"/>
          <w:sz w:val="24"/>
          <w:szCs w:val="24"/>
        </w:rPr>
        <w:t xml:space="preserve">РФМК  повышены до 15,0 мг/100 мл, фибриноген повышен до 5,68 г/л,  </w:t>
      </w:r>
      <w:r w:rsidRPr="00371835">
        <w:rPr>
          <w:rFonts w:ascii="Times New Roman" w:hAnsi="Times New Roman" w:cs="Times New Roman"/>
          <w:sz w:val="24"/>
          <w:szCs w:val="24"/>
        </w:rPr>
        <w:t>у</w:t>
      </w:r>
      <w:r w:rsidR="00E53E7F" w:rsidRPr="00371835">
        <w:rPr>
          <w:rFonts w:ascii="Times New Roman" w:hAnsi="Times New Roman" w:cs="Times New Roman"/>
          <w:sz w:val="24"/>
          <w:szCs w:val="24"/>
        </w:rPr>
        <w:t>меньше</w:t>
      </w:r>
      <w:r w:rsidRPr="00371835">
        <w:rPr>
          <w:rFonts w:ascii="Times New Roman" w:hAnsi="Times New Roman" w:cs="Times New Roman"/>
          <w:sz w:val="24"/>
          <w:szCs w:val="24"/>
        </w:rPr>
        <w:t>ние АЧТВ</w:t>
      </w:r>
      <w:r w:rsidR="00116915">
        <w:rPr>
          <w:rFonts w:ascii="Times New Roman" w:hAnsi="Times New Roman" w:cs="Times New Roman"/>
          <w:sz w:val="24"/>
          <w:szCs w:val="24"/>
        </w:rPr>
        <w:t xml:space="preserve"> до</w:t>
      </w:r>
      <w:r w:rsidRPr="00371835">
        <w:rPr>
          <w:rFonts w:ascii="Times New Roman" w:hAnsi="Times New Roman" w:cs="Times New Roman"/>
          <w:sz w:val="24"/>
          <w:szCs w:val="24"/>
        </w:rPr>
        <w:t xml:space="preserve"> </w:t>
      </w:r>
      <w:r w:rsidR="00E53E7F" w:rsidRPr="00371835">
        <w:rPr>
          <w:rFonts w:ascii="Times New Roman" w:hAnsi="Times New Roman" w:cs="Times New Roman"/>
          <w:sz w:val="24"/>
          <w:szCs w:val="24"/>
        </w:rPr>
        <w:t>27</w:t>
      </w:r>
      <w:r w:rsidRPr="00371835">
        <w:rPr>
          <w:rFonts w:ascii="Times New Roman" w:hAnsi="Times New Roman" w:cs="Times New Roman"/>
          <w:sz w:val="24"/>
          <w:szCs w:val="24"/>
        </w:rPr>
        <w:t>,</w:t>
      </w:r>
      <w:r w:rsidR="00E53E7F" w:rsidRPr="00371835">
        <w:rPr>
          <w:rFonts w:ascii="Times New Roman" w:hAnsi="Times New Roman" w:cs="Times New Roman"/>
          <w:sz w:val="24"/>
          <w:szCs w:val="24"/>
        </w:rPr>
        <w:t>1</w:t>
      </w:r>
      <w:r w:rsidRPr="00371835">
        <w:rPr>
          <w:rFonts w:ascii="Times New Roman" w:hAnsi="Times New Roman" w:cs="Times New Roman"/>
          <w:sz w:val="24"/>
          <w:szCs w:val="24"/>
        </w:rPr>
        <w:t xml:space="preserve"> сек</w:t>
      </w:r>
      <w:r w:rsidR="00E53E7F" w:rsidRPr="00371835">
        <w:rPr>
          <w:rFonts w:ascii="Times New Roman" w:hAnsi="Times New Roman" w:cs="Times New Roman"/>
          <w:sz w:val="24"/>
          <w:szCs w:val="24"/>
        </w:rPr>
        <w:t>.</w:t>
      </w:r>
    </w:p>
    <w:p w:rsidR="00E53E7F" w:rsidRPr="00371835" w:rsidRDefault="00E53E7F" w:rsidP="00F6269C">
      <w:pPr>
        <w:pStyle w:val="2"/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В иммунологическом исследовании</w:t>
      </w:r>
      <w:r w:rsidR="00B9236E" w:rsidRPr="00371835">
        <w:rPr>
          <w:rFonts w:ascii="Times New Roman" w:hAnsi="Times New Roman" w:cs="Times New Roman"/>
          <w:sz w:val="24"/>
          <w:szCs w:val="24"/>
        </w:rPr>
        <w:t xml:space="preserve"> имеется повышение ЦИК до 1</w:t>
      </w:r>
      <w:r w:rsidRPr="00371835">
        <w:rPr>
          <w:rFonts w:ascii="Times New Roman" w:hAnsi="Times New Roman" w:cs="Times New Roman"/>
          <w:sz w:val="24"/>
          <w:szCs w:val="24"/>
        </w:rPr>
        <w:t>58,0</w:t>
      </w:r>
      <w:r w:rsidR="00B9236E" w:rsidRPr="00371835">
        <w:rPr>
          <w:rFonts w:ascii="Times New Roman" w:hAnsi="Times New Roman" w:cs="Times New Roman"/>
          <w:sz w:val="24"/>
          <w:szCs w:val="24"/>
        </w:rPr>
        <w:t xml:space="preserve"> у.е. и </w:t>
      </w:r>
      <w:proofErr w:type="spellStart"/>
      <w:r w:rsidR="00B9236E" w:rsidRPr="00371835">
        <w:rPr>
          <w:rFonts w:ascii="Times New Roman" w:hAnsi="Times New Roman" w:cs="Times New Roman"/>
          <w:sz w:val="24"/>
          <w:szCs w:val="24"/>
        </w:rPr>
        <w:t>гип</w:t>
      </w:r>
      <w:r w:rsidRPr="00371835">
        <w:rPr>
          <w:rFonts w:ascii="Times New Roman" w:hAnsi="Times New Roman" w:cs="Times New Roman"/>
          <w:sz w:val="24"/>
          <w:szCs w:val="24"/>
        </w:rPr>
        <w:t>о</w:t>
      </w:r>
      <w:r w:rsidR="00B9236E" w:rsidRPr="00371835">
        <w:rPr>
          <w:rFonts w:ascii="Times New Roman" w:hAnsi="Times New Roman" w:cs="Times New Roman"/>
          <w:sz w:val="24"/>
          <w:szCs w:val="24"/>
        </w:rPr>
        <w:t>иммуноглобулинемия</w:t>
      </w:r>
      <w:proofErr w:type="spellEnd"/>
      <w:r w:rsidR="00B9236E" w:rsidRPr="00371835">
        <w:rPr>
          <w:rFonts w:ascii="Times New Roman" w:hAnsi="Times New Roman" w:cs="Times New Roman"/>
          <w:sz w:val="24"/>
          <w:szCs w:val="24"/>
        </w:rPr>
        <w:t xml:space="preserve"> </w:t>
      </w:r>
      <w:r w:rsidRPr="00371835">
        <w:rPr>
          <w:rFonts w:ascii="Times New Roman" w:hAnsi="Times New Roman" w:cs="Times New Roman"/>
          <w:sz w:val="24"/>
          <w:szCs w:val="24"/>
        </w:rPr>
        <w:t>во фракции М</w:t>
      </w:r>
      <w:r w:rsidR="00B9236E" w:rsidRPr="00371835">
        <w:rPr>
          <w:rFonts w:ascii="Times New Roman" w:hAnsi="Times New Roman" w:cs="Times New Roman"/>
          <w:sz w:val="24"/>
          <w:szCs w:val="24"/>
        </w:rPr>
        <w:t>.</w:t>
      </w:r>
    </w:p>
    <w:p w:rsidR="00E53E7F" w:rsidRPr="00371835" w:rsidRDefault="00E53E7F" w:rsidP="00F6269C">
      <w:pPr>
        <w:pStyle w:val="2"/>
        <w:spacing w:line="30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При проведении копрологического исследования в кале обнаружены мышечные волокна, крахмал, нейтральный жир, лейкоциты, слизь, изменённые и неизменённые эритроциты, дрожжевые клетки.</w:t>
      </w:r>
    </w:p>
    <w:p w:rsidR="00E53E7F" w:rsidRPr="00371835" w:rsidRDefault="00B9236E" w:rsidP="00F6269C">
      <w:pPr>
        <w:pStyle w:val="2"/>
        <w:spacing w:line="30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 xml:space="preserve">Из заключения УЗИ органов брюшной полости: </w:t>
      </w:r>
      <w:r w:rsidR="00E53E7F" w:rsidRPr="00371835">
        <w:rPr>
          <w:rFonts w:ascii="Times New Roman" w:hAnsi="Times New Roman" w:cs="Times New Roman"/>
          <w:sz w:val="24"/>
          <w:szCs w:val="24"/>
        </w:rPr>
        <w:t>Эхо-взвесь, перетяжки в просвете желчного пузыря.</w:t>
      </w:r>
    </w:p>
    <w:p w:rsidR="00992A40" w:rsidRPr="00371835" w:rsidRDefault="003A5995" w:rsidP="00F6269C">
      <w:pPr>
        <w:tabs>
          <w:tab w:val="left" w:pos="-567"/>
        </w:tabs>
        <w:spacing w:after="0" w:line="30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Было назначено лечение</w:t>
      </w:r>
      <w:r w:rsidR="004F241A" w:rsidRPr="00371835">
        <w:rPr>
          <w:rFonts w:ascii="Times New Roman" w:hAnsi="Times New Roman" w:cs="Times New Roman"/>
          <w:sz w:val="24"/>
          <w:szCs w:val="24"/>
        </w:rPr>
        <w:t xml:space="preserve"> фармакологическими препаратами (</w:t>
      </w:r>
      <w:proofErr w:type="spellStart"/>
      <w:r w:rsidR="00B9236E" w:rsidRPr="00371835">
        <w:rPr>
          <w:rFonts w:ascii="Times New Roman" w:hAnsi="Times New Roman" w:cs="Times New Roman"/>
          <w:sz w:val="24"/>
          <w:szCs w:val="24"/>
        </w:rPr>
        <w:t>Омепразол</w:t>
      </w:r>
      <w:proofErr w:type="spellEnd"/>
      <w:r w:rsidR="00B9236E" w:rsidRPr="00371835">
        <w:rPr>
          <w:rFonts w:ascii="Times New Roman" w:hAnsi="Times New Roman" w:cs="Times New Roman"/>
          <w:sz w:val="24"/>
          <w:szCs w:val="24"/>
        </w:rPr>
        <w:t xml:space="preserve">, Панкреатин, </w:t>
      </w:r>
      <w:proofErr w:type="spellStart"/>
      <w:r w:rsidR="00B9236E" w:rsidRPr="00371835">
        <w:rPr>
          <w:rFonts w:ascii="Times New Roman" w:hAnsi="Times New Roman" w:cs="Times New Roman"/>
          <w:sz w:val="24"/>
          <w:szCs w:val="24"/>
        </w:rPr>
        <w:t>С</w:t>
      </w:r>
      <w:r w:rsidR="00FB0B50" w:rsidRPr="00371835">
        <w:rPr>
          <w:rFonts w:ascii="Times New Roman" w:hAnsi="Times New Roman" w:cs="Times New Roman"/>
          <w:sz w:val="24"/>
          <w:szCs w:val="24"/>
        </w:rPr>
        <w:t>ульфасалазин</w:t>
      </w:r>
      <w:proofErr w:type="spellEnd"/>
      <w:r w:rsidR="00992A40" w:rsidRPr="00371835">
        <w:rPr>
          <w:rFonts w:ascii="Times New Roman" w:hAnsi="Times New Roman" w:cs="Times New Roman"/>
          <w:sz w:val="24"/>
          <w:szCs w:val="24"/>
        </w:rPr>
        <w:t xml:space="preserve">, </w:t>
      </w:r>
      <w:r w:rsidR="00FB0B50" w:rsidRPr="00371835">
        <w:rPr>
          <w:rFonts w:ascii="Times New Roman" w:hAnsi="Times New Roman" w:cs="Times New Roman"/>
          <w:sz w:val="24"/>
          <w:szCs w:val="24"/>
        </w:rPr>
        <w:t xml:space="preserve">Фолиевая кислота, </w:t>
      </w:r>
      <w:proofErr w:type="spellStart"/>
      <w:r w:rsidR="00FB0B50" w:rsidRPr="00371835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="00992A40" w:rsidRPr="00371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B50" w:rsidRPr="00371835">
        <w:rPr>
          <w:rFonts w:ascii="Times New Roman" w:hAnsi="Times New Roman" w:cs="Times New Roman"/>
          <w:sz w:val="24"/>
          <w:szCs w:val="24"/>
        </w:rPr>
        <w:t>Ацесоль</w:t>
      </w:r>
      <w:proofErr w:type="spellEnd"/>
      <w:r w:rsidR="00992A40" w:rsidRPr="00371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B50" w:rsidRPr="00371835">
        <w:rPr>
          <w:rFonts w:ascii="Times New Roman" w:hAnsi="Times New Roman" w:cs="Times New Roman"/>
          <w:sz w:val="24"/>
          <w:szCs w:val="24"/>
        </w:rPr>
        <w:t>Энтерол</w:t>
      </w:r>
      <w:proofErr w:type="spellEnd"/>
      <w:r w:rsidR="00992A40" w:rsidRPr="00371835">
        <w:rPr>
          <w:rFonts w:ascii="Times New Roman" w:hAnsi="Times New Roman" w:cs="Times New Roman"/>
          <w:sz w:val="24"/>
          <w:szCs w:val="24"/>
        </w:rPr>
        <w:t>)</w:t>
      </w:r>
      <w:r w:rsidR="004F241A" w:rsidRPr="00371835">
        <w:rPr>
          <w:rFonts w:ascii="Times New Roman" w:hAnsi="Times New Roman" w:cs="Times New Roman"/>
          <w:sz w:val="24"/>
          <w:szCs w:val="24"/>
        </w:rPr>
        <w:t xml:space="preserve">. </w:t>
      </w:r>
      <w:r w:rsidR="004E1D62" w:rsidRPr="00371835">
        <w:rPr>
          <w:rFonts w:ascii="Times New Roman" w:hAnsi="Times New Roman" w:cs="Times New Roman"/>
          <w:sz w:val="24"/>
          <w:szCs w:val="24"/>
        </w:rPr>
        <w:t xml:space="preserve">На фоне проводимой терапии наблюдается положительная динамика: </w:t>
      </w:r>
      <w:proofErr w:type="spellStart"/>
      <w:r w:rsidR="00FB0B50" w:rsidRPr="00371835">
        <w:rPr>
          <w:rFonts w:ascii="Times New Roman" w:hAnsi="Times New Roman" w:cs="Times New Roman"/>
          <w:sz w:val="24"/>
          <w:szCs w:val="24"/>
        </w:rPr>
        <w:t>урежение</w:t>
      </w:r>
      <w:proofErr w:type="spellEnd"/>
      <w:r w:rsidR="00FB0B50" w:rsidRPr="00371835">
        <w:rPr>
          <w:rFonts w:ascii="Times New Roman" w:hAnsi="Times New Roman" w:cs="Times New Roman"/>
          <w:sz w:val="24"/>
          <w:szCs w:val="24"/>
        </w:rPr>
        <w:t xml:space="preserve"> стула, прекращение кишечного кровотечения, уменьшение астении</w:t>
      </w:r>
      <w:r w:rsidR="00992A40" w:rsidRPr="00371835">
        <w:rPr>
          <w:rFonts w:ascii="Times New Roman" w:hAnsi="Times New Roman" w:cs="Times New Roman"/>
          <w:sz w:val="24"/>
          <w:szCs w:val="24"/>
        </w:rPr>
        <w:t>.</w:t>
      </w:r>
    </w:p>
    <w:p w:rsidR="00D92E6F" w:rsidRPr="00371835" w:rsidRDefault="00FB0B50" w:rsidP="00F6269C">
      <w:pPr>
        <w:tabs>
          <w:tab w:val="left" w:pos="-567"/>
        </w:tabs>
        <w:spacing w:after="0" w:line="30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sz w:val="24"/>
          <w:szCs w:val="24"/>
        </w:rPr>
        <w:t>Рекомендовано</w:t>
      </w:r>
      <w:r w:rsidR="003A5995" w:rsidRPr="00371835">
        <w:rPr>
          <w:rFonts w:ascii="Times New Roman" w:hAnsi="Times New Roman" w:cs="Times New Roman"/>
          <w:sz w:val="24"/>
          <w:szCs w:val="24"/>
        </w:rPr>
        <w:t xml:space="preserve"> продолжение назначенного лечения</w:t>
      </w:r>
      <w:r w:rsidR="004F241A" w:rsidRPr="00371835">
        <w:rPr>
          <w:rFonts w:ascii="Times New Roman" w:hAnsi="Times New Roman" w:cs="Times New Roman"/>
          <w:sz w:val="24"/>
          <w:szCs w:val="24"/>
        </w:rPr>
        <w:t>.</w:t>
      </w:r>
    </w:p>
    <w:p w:rsidR="007B5E25" w:rsidRPr="007B5E25" w:rsidRDefault="007B5E25" w:rsidP="007B5E25">
      <w:pPr>
        <w:rPr>
          <w:rFonts w:ascii="Times New Roman" w:hAnsi="Times New Roman" w:cs="Times New Roman"/>
          <w:sz w:val="28"/>
          <w:szCs w:val="28"/>
        </w:rPr>
      </w:pPr>
    </w:p>
    <w:sectPr w:rsidR="007B5E25" w:rsidRPr="007B5E25" w:rsidSect="00F764A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4CF"/>
    <w:multiLevelType w:val="hybridMultilevel"/>
    <w:tmpl w:val="96A4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75B"/>
    <w:multiLevelType w:val="hybridMultilevel"/>
    <w:tmpl w:val="EAFE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2183"/>
    <w:multiLevelType w:val="hybridMultilevel"/>
    <w:tmpl w:val="9F3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E655D"/>
    <w:multiLevelType w:val="hybridMultilevel"/>
    <w:tmpl w:val="C1F0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416DF"/>
    <w:multiLevelType w:val="hybridMultilevel"/>
    <w:tmpl w:val="625C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0742"/>
    <w:multiLevelType w:val="hybridMultilevel"/>
    <w:tmpl w:val="C6B6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C1C6B"/>
    <w:multiLevelType w:val="hybridMultilevel"/>
    <w:tmpl w:val="C3BC811C"/>
    <w:lvl w:ilvl="0" w:tplc="A3E042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AA6AD0"/>
    <w:multiLevelType w:val="hybridMultilevel"/>
    <w:tmpl w:val="59EE7F42"/>
    <w:lvl w:ilvl="0" w:tplc="58EEF8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24E7AAE"/>
    <w:multiLevelType w:val="hybridMultilevel"/>
    <w:tmpl w:val="9A9A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40CEC"/>
    <w:multiLevelType w:val="hybridMultilevel"/>
    <w:tmpl w:val="D9F8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70450"/>
    <w:multiLevelType w:val="hybridMultilevel"/>
    <w:tmpl w:val="96A4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44700"/>
    <w:multiLevelType w:val="hybridMultilevel"/>
    <w:tmpl w:val="57E8DCD2"/>
    <w:lvl w:ilvl="0" w:tplc="2CDEAA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5D6366C"/>
    <w:multiLevelType w:val="hybridMultilevel"/>
    <w:tmpl w:val="CBC4A466"/>
    <w:lvl w:ilvl="0" w:tplc="6346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9508D"/>
    <w:multiLevelType w:val="hybridMultilevel"/>
    <w:tmpl w:val="F88010DE"/>
    <w:lvl w:ilvl="0" w:tplc="0000000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7059C"/>
    <w:multiLevelType w:val="hybridMultilevel"/>
    <w:tmpl w:val="A9B28E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C003504"/>
    <w:multiLevelType w:val="hybridMultilevel"/>
    <w:tmpl w:val="EC2A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0B6A3F"/>
    <w:multiLevelType w:val="hybridMultilevel"/>
    <w:tmpl w:val="9F0891D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2E326BC4"/>
    <w:multiLevelType w:val="hybridMultilevel"/>
    <w:tmpl w:val="67A47ED2"/>
    <w:lvl w:ilvl="0" w:tplc="8C261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730E1D"/>
    <w:multiLevelType w:val="hybridMultilevel"/>
    <w:tmpl w:val="96A4A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E4600F"/>
    <w:multiLevelType w:val="hybridMultilevel"/>
    <w:tmpl w:val="18108838"/>
    <w:lvl w:ilvl="0" w:tplc="493CD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616AC"/>
    <w:multiLevelType w:val="hybridMultilevel"/>
    <w:tmpl w:val="461067AA"/>
    <w:lvl w:ilvl="0" w:tplc="7346DEA6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3EFC10AC"/>
    <w:multiLevelType w:val="hybridMultilevel"/>
    <w:tmpl w:val="96A4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572C7"/>
    <w:multiLevelType w:val="hybridMultilevel"/>
    <w:tmpl w:val="C1F0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E7870"/>
    <w:multiLevelType w:val="hybridMultilevel"/>
    <w:tmpl w:val="C560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928E6"/>
    <w:multiLevelType w:val="hybridMultilevel"/>
    <w:tmpl w:val="8C86803A"/>
    <w:lvl w:ilvl="0" w:tplc="8C261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56DCF"/>
    <w:multiLevelType w:val="hybridMultilevel"/>
    <w:tmpl w:val="96A4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47B5A"/>
    <w:multiLevelType w:val="hybridMultilevel"/>
    <w:tmpl w:val="011E314A"/>
    <w:lvl w:ilvl="0" w:tplc="58EEF8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11C17"/>
    <w:multiLevelType w:val="hybridMultilevel"/>
    <w:tmpl w:val="BC2E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14525"/>
    <w:multiLevelType w:val="hybridMultilevel"/>
    <w:tmpl w:val="1854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378AF"/>
    <w:multiLevelType w:val="hybridMultilevel"/>
    <w:tmpl w:val="96A4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84187"/>
    <w:multiLevelType w:val="hybridMultilevel"/>
    <w:tmpl w:val="AB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77E4A"/>
    <w:multiLevelType w:val="hybridMultilevel"/>
    <w:tmpl w:val="532C163E"/>
    <w:lvl w:ilvl="0" w:tplc="0000000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D638D7"/>
    <w:multiLevelType w:val="hybridMultilevel"/>
    <w:tmpl w:val="B5A4D5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4F3F7041"/>
    <w:multiLevelType w:val="hybridMultilevel"/>
    <w:tmpl w:val="9AD6AE62"/>
    <w:lvl w:ilvl="0" w:tplc="A3E04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5C3D1B"/>
    <w:multiLevelType w:val="hybridMultilevel"/>
    <w:tmpl w:val="C792AD20"/>
    <w:lvl w:ilvl="0" w:tplc="8C261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74F77"/>
    <w:multiLevelType w:val="hybridMultilevel"/>
    <w:tmpl w:val="91D4DD3C"/>
    <w:lvl w:ilvl="0" w:tplc="A3E042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7534EE7"/>
    <w:multiLevelType w:val="hybridMultilevel"/>
    <w:tmpl w:val="C1F0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410CF"/>
    <w:multiLevelType w:val="multilevel"/>
    <w:tmpl w:val="08BA0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A627FC"/>
    <w:multiLevelType w:val="hybridMultilevel"/>
    <w:tmpl w:val="68D4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A1542"/>
    <w:multiLevelType w:val="hybridMultilevel"/>
    <w:tmpl w:val="741E472A"/>
    <w:lvl w:ilvl="0" w:tplc="8C261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7399F"/>
    <w:multiLevelType w:val="hybridMultilevel"/>
    <w:tmpl w:val="A97C9F2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7C7F6E90"/>
    <w:multiLevelType w:val="hybridMultilevel"/>
    <w:tmpl w:val="C10EE172"/>
    <w:lvl w:ilvl="0" w:tplc="8C261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D71F2"/>
    <w:multiLevelType w:val="hybridMultilevel"/>
    <w:tmpl w:val="96A4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C2C8C"/>
    <w:multiLevelType w:val="hybridMultilevel"/>
    <w:tmpl w:val="620A8260"/>
    <w:lvl w:ilvl="0" w:tplc="0000000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15"/>
  </w:num>
  <w:num w:numId="4">
    <w:abstractNumId w:val="27"/>
  </w:num>
  <w:num w:numId="5">
    <w:abstractNumId w:val="33"/>
  </w:num>
  <w:num w:numId="6">
    <w:abstractNumId w:val="6"/>
  </w:num>
  <w:num w:numId="7">
    <w:abstractNumId w:val="35"/>
  </w:num>
  <w:num w:numId="8">
    <w:abstractNumId w:val="12"/>
  </w:num>
  <w:num w:numId="9">
    <w:abstractNumId w:val="8"/>
  </w:num>
  <w:num w:numId="10">
    <w:abstractNumId w:val="21"/>
  </w:num>
  <w:num w:numId="11">
    <w:abstractNumId w:val="4"/>
  </w:num>
  <w:num w:numId="12">
    <w:abstractNumId w:val="10"/>
  </w:num>
  <w:num w:numId="13">
    <w:abstractNumId w:val="36"/>
  </w:num>
  <w:num w:numId="14">
    <w:abstractNumId w:val="22"/>
  </w:num>
  <w:num w:numId="15">
    <w:abstractNumId w:val="3"/>
  </w:num>
  <w:num w:numId="16">
    <w:abstractNumId w:val="37"/>
  </w:num>
  <w:num w:numId="17">
    <w:abstractNumId w:val="32"/>
  </w:num>
  <w:num w:numId="18">
    <w:abstractNumId w:val="13"/>
  </w:num>
  <w:num w:numId="19">
    <w:abstractNumId w:val="43"/>
  </w:num>
  <w:num w:numId="20">
    <w:abstractNumId w:val="31"/>
  </w:num>
  <w:num w:numId="21">
    <w:abstractNumId w:val="2"/>
  </w:num>
  <w:num w:numId="22">
    <w:abstractNumId w:val="7"/>
  </w:num>
  <w:num w:numId="23">
    <w:abstractNumId w:val="1"/>
  </w:num>
  <w:num w:numId="24">
    <w:abstractNumId w:val="26"/>
  </w:num>
  <w:num w:numId="25">
    <w:abstractNumId w:val="30"/>
  </w:num>
  <w:num w:numId="26">
    <w:abstractNumId w:val="23"/>
  </w:num>
  <w:num w:numId="27">
    <w:abstractNumId w:val="28"/>
  </w:num>
  <w:num w:numId="28">
    <w:abstractNumId w:val="38"/>
  </w:num>
  <w:num w:numId="29">
    <w:abstractNumId w:val="11"/>
  </w:num>
  <w:num w:numId="30">
    <w:abstractNumId w:val="5"/>
  </w:num>
  <w:num w:numId="31">
    <w:abstractNumId w:val="42"/>
  </w:num>
  <w:num w:numId="32">
    <w:abstractNumId w:val="18"/>
  </w:num>
  <w:num w:numId="33">
    <w:abstractNumId w:val="29"/>
  </w:num>
  <w:num w:numId="34">
    <w:abstractNumId w:val="14"/>
  </w:num>
  <w:num w:numId="35">
    <w:abstractNumId w:val="17"/>
  </w:num>
  <w:num w:numId="36">
    <w:abstractNumId w:val="34"/>
  </w:num>
  <w:num w:numId="37">
    <w:abstractNumId w:val="41"/>
  </w:num>
  <w:num w:numId="38">
    <w:abstractNumId w:val="24"/>
  </w:num>
  <w:num w:numId="39">
    <w:abstractNumId w:val="39"/>
  </w:num>
  <w:num w:numId="40">
    <w:abstractNumId w:val="19"/>
  </w:num>
  <w:num w:numId="41">
    <w:abstractNumId w:val="25"/>
  </w:num>
  <w:num w:numId="42">
    <w:abstractNumId w:val="0"/>
  </w:num>
  <w:num w:numId="43">
    <w:abstractNumId w:val="9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E4"/>
    <w:rsid w:val="00000CA7"/>
    <w:rsid w:val="00004FBC"/>
    <w:rsid w:val="000062E3"/>
    <w:rsid w:val="00025FBA"/>
    <w:rsid w:val="00047F85"/>
    <w:rsid w:val="0005169D"/>
    <w:rsid w:val="00053822"/>
    <w:rsid w:val="00062356"/>
    <w:rsid w:val="00074B44"/>
    <w:rsid w:val="00094F80"/>
    <w:rsid w:val="000A669A"/>
    <w:rsid w:val="000B5A3D"/>
    <w:rsid w:val="000E5F80"/>
    <w:rsid w:val="000E7163"/>
    <w:rsid w:val="000E7D00"/>
    <w:rsid w:val="00107222"/>
    <w:rsid w:val="00116915"/>
    <w:rsid w:val="001504B8"/>
    <w:rsid w:val="001710AF"/>
    <w:rsid w:val="00182002"/>
    <w:rsid w:val="001931C0"/>
    <w:rsid w:val="00193AB7"/>
    <w:rsid w:val="001A3EBC"/>
    <w:rsid w:val="001B1CDF"/>
    <w:rsid w:val="001B37D5"/>
    <w:rsid w:val="001E0DA2"/>
    <w:rsid w:val="001E5766"/>
    <w:rsid w:val="001F2F28"/>
    <w:rsid w:val="001F44B2"/>
    <w:rsid w:val="002063D3"/>
    <w:rsid w:val="0022565F"/>
    <w:rsid w:val="0022738E"/>
    <w:rsid w:val="00231377"/>
    <w:rsid w:val="00243EB3"/>
    <w:rsid w:val="002704C9"/>
    <w:rsid w:val="002735BE"/>
    <w:rsid w:val="00277D19"/>
    <w:rsid w:val="002B5B4A"/>
    <w:rsid w:val="002C3D35"/>
    <w:rsid w:val="002E056B"/>
    <w:rsid w:val="002E0D8D"/>
    <w:rsid w:val="00300B01"/>
    <w:rsid w:val="00304736"/>
    <w:rsid w:val="00305AB1"/>
    <w:rsid w:val="003313D4"/>
    <w:rsid w:val="00334E26"/>
    <w:rsid w:val="003501DC"/>
    <w:rsid w:val="00351074"/>
    <w:rsid w:val="0035439F"/>
    <w:rsid w:val="00371835"/>
    <w:rsid w:val="003A1688"/>
    <w:rsid w:val="003A36DE"/>
    <w:rsid w:val="003A5995"/>
    <w:rsid w:val="003E0C63"/>
    <w:rsid w:val="004039D4"/>
    <w:rsid w:val="004074D5"/>
    <w:rsid w:val="00411F8A"/>
    <w:rsid w:val="00417AA2"/>
    <w:rsid w:val="004219AE"/>
    <w:rsid w:val="00421E4B"/>
    <w:rsid w:val="004304FF"/>
    <w:rsid w:val="004320AF"/>
    <w:rsid w:val="0046238C"/>
    <w:rsid w:val="00482EA3"/>
    <w:rsid w:val="004A1029"/>
    <w:rsid w:val="004A218E"/>
    <w:rsid w:val="004A3E0C"/>
    <w:rsid w:val="004C6EDF"/>
    <w:rsid w:val="004E1D62"/>
    <w:rsid w:val="004E33C1"/>
    <w:rsid w:val="004F241A"/>
    <w:rsid w:val="0053311A"/>
    <w:rsid w:val="0058070C"/>
    <w:rsid w:val="00594DC8"/>
    <w:rsid w:val="005A026B"/>
    <w:rsid w:val="005A5CD4"/>
    <w:rsid w:val="005A7F66"/>
    <w:rsid w:val="005C6FBD"/>
    <w:rsid w:val="005F25ED"/>
    <w:rsid w:val="005F38D1"/>
    <w:rsid w:val="005F510A"/>
    <w:rsid w:val="00603B84"/>
    <w:rsid w:val="00604102"/>
    <w:rsid w:val="00606BE6"/>
    <w:rsid w:val="00611C34"/>
    <w:rsid w:val="00625DB9"/>
    <w:rsid w:val="00645AF0"/>
    <w:rsid w:val="00651CDA"/>
    <w:rsid w:val="0067039D"/>
    <w:rsid w:val="00675559"/>
    <w:rsid w:val="00682BD3"/>
    <w:rsid w:val="006A2AC9"/>
    <w:rsid w:val="006B5224"/>
    <w:rsid w:val="006C1E44"/>
    <w:rsid w:val="006E2EC7"/>
    <w:rsid w:val="006F61A2"/>
    <w:rsid w:val="00703BA7"/>
    <w:rsid w:val="00772803"/>
    <w:rsid w:val="007963C6"/>
    <w:rsid w:val="007A2456"/>
    <w:rsid w:val="007B043B"/>
    <w:rsid w:val="007B5E25"/>
    <w:rsid w:val="007C42ED"/>
    <w:rsid w:val="00802E1E"/>
    <w:rsid w:val="00811E67"/>
    <w:rsid w:val="00833EDA"/>
    <w:rsid w:val="008505F5"/>
    <w:rsid w:val="00857CD1"/>
    <w:rsid w:val="00860A1E"/>
    <w:rsid w:val="00870E6A"/>
    <w:rsid w:val="00886202"/>
    <w:rsid w:val="00891C99"/>
    <w:rsid w:val="008A4B00"/>
    <w:rsid w:val="008E08F0"/>
    <w:rsid w:val="008E1601"/>
    <w:rsid w:val="008E7C04"/>
    <w:rsid w:val="008F694E"/>
    <w:rsid w:val="00900FF2"/>
    <w:rsid w:val="00915723"/>
    <w:rsid w:val="00916F94"/>
    <w:rsid w:val="00930DB3"/>
    <w:rsid w:val="009324BB"/>
    <w:rsid w:val="00945205"/>
    <w:rsid w:val="00951DA4"/>
    <w:rsid w:val="009614D2"/>
    <w:rsid w:val="00964B3B"/>
    <w:rsid w:val="009651F2"/>
    <w:rsid w:val="00992A40"/>
    <w:rsid w:val="00993C7A"/>
    <w:rsid w:val="00997109"/>
    <w:rsid w:val="009B04C9"/>
    <w:rsid w:val="009B1104"/>
    <w:rsid w:val="009B15DD"/>
    <w:rsid w:val="009B4682"/>
    <w:rsid w:val="009B51D0"/>
    <w:rsid w:val="009B5697"/>
    <w:rsid w:val="009C0132"/>
    <w:rsid w:val="009D39B9"/>
    <w:rsid w:val="009F36D2"/>
    <w:rsid w:val="009F68AE"/>
    <w:rsid w:val="00A037B0"/>
    <w:rsid w:val="00A11FEB"/>
    <w:rsid w:val="00A5170D"/>
    <w:rsid w:val="00AB7C7A"/>
    <w:rsid w:val="00AF03EF"/>
    <w:rsid w:val="00B17BB3"/>
    <w:rsid w:val="00B17D2F"/>
    <w:rsid w:val="00B27C3E"/>
    <w:rsid w:val="00B55BD5"/>
    <w:rsid w:val="00B65BD3"/>
    <w:rsid w:val="00B9236E"/>
    <w:rsid w:val="00BB05C1"/>
    <w:rsid w:val="00BB1FC7"/>
    <w:rsid w:val="00BC23B4"/>
    <w:rsid w:val="00BC5AE4"/>
    <w:rsid w:val="00BE1792"/>
    <w:rsid w:val="00BF5B76"/>
    <w:rsid w:val="00C124C5"/>
    <w:rsid w:val="00C32FEC"/>
    <w:rsid w:val="00C62600"/>
    <w:rsid w:val="00C83E04"/>
    <w:rsid w:val="00CE28D4"/>
    <w:rsid w:val="00CE2E35"/>
    <w:rsid w:val="00CE3CB9"/>
    <w:rsid w:val="00CF3D89"/>
    <w:rsid w:val="00D24BEC"/>
    <w:rsid w:val="00D364E7"/>
    <w:rsid w:val="00D507C5"/>
    <w:rsid w:val="00D50CC3"/>
    <w:rsid w:val="00D61710"/>
    <w:rsid w:val="00D66CE2"/>
    <w:rsid w:val="00D863AC"/>
    <w:rsid w:val="00D92E6F"/>
    <w:rsid w:val="00D9765A"/>
    <w:rsid w:val="00DC42AA"/>
    <w:rsid w:val="00DD3688"/>
    <w:rsid w:val="00DE430C"/>
    <w:rsid w:val="00E235BD"/>
    <w:rsid w:val="00E25254"/>
    <w:rsid w:val="00E53259"/>
    <w:rsid w:val="00E53E7F"/>
    <w:rsid w:val="00E65637"/>
    <w:rsid w:val="00E677E5"/>
    <w:rsid w:val="00E67F95"/>
    <w:rsid w:val="00E74A23"/>
    <w:rsid w:val="00E81A06"/>
    <w:rsid w:val="00E90F7B"/>
    <w:rsid w:val="00EA30C1"/>
    <w:rsid w:val="00EC0696"/>
    <w:rsid w:val="00EE64A8"/>
    <w:rsid w:val="00F10ED8"/>
    <w:rsid w:val="00F37AAC"/>
    <w:rsid w:val="00F41440"/>
    <w:rsid w:val="00F50685"/>
    <w:rsid w:val="00F5078E"/>
    <w:rsid w:val="00F6269C"/>
    <w:rsid w:val="00F75E0E"/>
    <w:rsid w:val="00F764AF"/>
    <w:rsid w:val="00FA57C7"/>
    <w:rsid w:val="00FB0B50"/>
    <w:rsid w:val="00FE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29"/>
    <w:pPr>
      <w:spacing w:after="160" w:line="259" w:lineRule="auto"/>
      <w:ind w:left="720"/>
      <w:contextualSpacing/>
    </w:pPr>
  </w:style>
  <w:style w:type="paragraph" w:styleId="a4">
    <w:name w:val="Body Text Indent"/>
    <w:basedOn w:val="a"/>
    <w:link w:val="a5"/>
    <w:rsid w:val="004A10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4A10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A10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42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42AA"/>
  </w:style>
  <w:style w:type="paragraph" w:styleId="aa">
    <w:name w:val="Normal (Web)"/>
    <w:basedOn w:val="a"/>
    <w:uiPriority w:val="99"/>
    <w:unhideWhenUsed/>
    <w:rsid w:val="00E8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A06"/>
  </w:style>
  <w:style w:type="character" w:styleId="ab">
    <w:name w:val="Hyperlink"/>
    <w:basedOn w:val="a0"/>
    <w:uiPriority w:val="99"/>
    <w:semiHidden/>
    <w:unhideWhenUsed/>
    <w:rsid w:val="00E81A06"/>
    <w:rPr>
      <w:color w:val="0000FF"/>
      <w:u w:val="single"/>
    </w:rPr>
  </w:style>
  <w:style w:type="table" w:styleId="ac">
    <w:name w:val="Table Grid"/>
    <w:basedOn w:val="a1"/>
    <w:uiPriority w:val="39"/>
    <w:rsid w:val="005F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2E0D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0D8D"/>
  </w:style>
  <w:style w:type="character" w:customStyle="1" w:styleId="10">
    <w:name w:val="Заголовок 1 Знак"/>
    <w:basedOn w:val="a0"/>
    <w:link w:val="1"/>
    <w:uiPriority w:val="9"/>
    <w:rsid w:val="00EC0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3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29"/>
    <w:pPr>
      <w:spacing w:after="160" w:line="259" w:lineRule="auto"/>
      <w:ind w:left="720"/>
      <w:contextualSpacing/>
    </w:pPr>
  </w:style>
  <w:style w:type="paragraph" w:styleId="a4">
    <w:name w:val="Body Text Indent"/>
    <w:basedOn w:val="a"/>
    <w:link w:val="a5"/>
    <w:rsid w:val="004A10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4A10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A10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42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42AA"/>
  </w:style>
  <w:style w:type="paragraph" w:styleId="aa">
    <w:name w:val="Normal (Web)"/>
    <w:basedOn w:val="a"/>
    <w:uiPriority w:val="99"/>
    <w:unhideWhenUsed/>
    <w:rsid w:val="00E8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A06"/>
  </w:style>
  <w:style w:type="character" w:styleId="ab">
    <w:name w:val="Hyperlink"/>
    <w:basedOn w:val="a0"/>
    <w:uiPriority w:val="99"/>
    <w:semiHidden/>
    <w:unhideWhenUsed/>
    <w:rsid w:val="00E81A06"/>
    <w:rPr>
      <w:color w:val="0000FF"/>
      <w:u w:val="single"/>
    </w:rPr>
  </w:style>
  <w:style w:type="table" w:styleId="ac">
    <w:name w:val="Table Grid"/>
    <w:basedOn w:val="a1"/>
    <w:uiPriority w:val="39"/>
    <w:rsid w:val="005F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2E0D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0D8D"/>
  </w:style>
  <w:style w:type="character" w:customStyle="1" w:styleId="10">
    <w:name w:val="Заголовок 1 Знак"/>
    <w:basedOn w:val="a0"/>
    <w:link w:val="1"/>
    <w:uiPriority w:val="9"/>
    <w:rsid w:val="00EC0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3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F113F-6A26-477B-B442-B2DEE98E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2018-12-04T13:09:00Z</cp:lastPrinted>
  <dcterms:created xsi:type="dcterms:W3CDTF">2019-03-31T07:06:00Z</dcterms:created>
  <dcterms:modified xsi:type="dcterms:W3CDTF">2019-03-31T07:40:00Z</dcterms:modified>
</cp:coreProperties>
</file>