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3E" w:rsidRPr="007A272D" w:rsidRDefault="00F7443E" w:rsidP="004F075A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высшего образования</w:t>
      </w:r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"Красноярский государственный медицинский университет</w:t>
      </w:r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имени профессора В.Ф. Войно-Ясенецкого"</w:t>
      </w:r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Министерства здравоохранения Российской Федерации</w:t>
      </w:r>
    </w:p>
    <w:p w:rsidR="00F7443E" w:rsidRPr="007A272D" w:rsidRDefault="00F7443E" w:rsidP="004F075A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Институт последипломного образования</w:t>
      </w:r>
    </w:p>
    <w:p w:rsidR="00F7443E" w:rsidRPr="007A272D" w:rsidRDefault="00F7443E" w:rsidP="004F075A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Кафедра госпитальной хирургии им. проф. А.М. </w:t>
      </w:r>
      <w:proofErr w:type="spellStart"/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Дыхно</w:t>
      </w:r>
      <w:proofErr w:type="spellEnd"/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курсом </w:t>
      </w:r>
      <w:proofErr w:type="gramStart"/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proofErr w:type="gramEnd"/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075A" w:rsidRDefault="00F7443E" w:rsidP="007A272D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A27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Реферат на тему: </w:t>
      </w:r>
    </w:p>
    <w:p w:rsidR="00891D65" w:rsidRPr="00891D65" w:rsidRDefault="00891D65" w:rsidP="007A272D">
      <w:pPr>
        <w:spacing w:line="276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91D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Применение </w:t>
      </w:r>
      <w:proofErr w:type="spellStart"/>
      <w:r w:rsidRPr="00891D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бронхоблокаторов</w:t>
      </w:r>
      <w:proofErr w:type="spellEnd"/>
      <w:r w:rsidRPr="00891D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эндоскопии</w:t>
      </w:r>
    </w:p>
    <w:p w:rsidR="00F7443E" w:rsidRPr="007A272D" w:rsidRDefault="00F7443E" w:rsidP="007A272D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7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7A272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Pr="007A272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Pr="007A272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 xml:space="preserve">                                                                     </w:t>
      </w:r>
      <w:r w:rsidR="004F075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Выполнил</w:t>
      </w:r>
      <w:r w:rsidRPr="007A272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proofErr w:type="spellStart"/>
      <w:r w:rsidR="004F075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Аргаткин</w:t>
      </w:r>
      <w:proofErr w:type="spellEnd"/>
      <w:r w:rsidR="004F075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И.</w:t>
      </w:r>
      <w:proofErr w:type="gramStart"/>
      <w:r w:rsidR="004F075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7A272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 xml:space="preserve">                                                          Проверила</w:t>
      </w:r>
      <w:proofErr w:type="gramEnd"/>
      <w:r w:rsidRPr="007A272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hyperlink r:id="rId5" w:history="1">
        <w:r w:rsidRPr="007A272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ДМН</w:t>
        </w:r>
      </w:hyperlink>
      <w:r w:rsidRPr="007A27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6" w:history="1">
        <w:r w:rsidRPr="007A272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профессор</w:t>
        </w:r>
      </w:hyperlink>
      <w:r w:rsidRPr="007A272D">
        <w:rPr>
          <w:rFonts w:ascii="Times New Roman" w:hAnsi="Times New Roman" w:cs="Times New Roman"/>
          <w:color w:val="000000" w:themeColor="text1"/>
          <w:sz w:val="28"/>
          <w:szCs w:val="28"/>
        </w:rPr>
        <w:t>: Первова О.В.</w:t>
      </w: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F2DB5" w:rsidRPr="007A272D" w:rsidRDefault="00BE5D0B" w:rsidP="007A272D">
      <w:pPr>
        <w:tabs>
          <w:tab w:val="left" w:pos="2835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Красноярск, 2021</w:t>
      </w:r>
    </w:p>
    <w:p w:rsidR="00F7443E" w:rsidRPr="007A272D" w:rsidRDefault="00F7443E" w:rsidP="007A272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72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BA6AA3" w:rsidRPr="00BA6AA3" w:rsidRDefault="00F7443E" w:rsidP="00BA6AA3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272D">
        <w:rPr>
          <w:rFonts w:ascii="Times New Roman" w:hAnsi="Times New Roman" w:cs="Times New Roman"/>
          <w:sz w:val="28"/>
          <w:szCs w:val="28"/>
        </w:rPr>
        <w:t xml:space="preserve">Определение, актуальность </w:t>
      </w:r>
    </w:p>
    <w:p w:rsidR="00BE5D0B" w:rsidRDefault="00BE5D0B" w:rsidP="007A272D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все устроено </w:t>
      </w:r>
    </w:p>
    <w:p w:rsidR="00F42BB7" w:rsidRPr="007A272D" w:rsidRDefault="00BE5D0B" w:rsidP="007A272D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Показания и противопоказания </w:t>
      </w:r>
    </w:p>
    <w:p w:rsidR="00BE5D0B" w:rsidRPr="00BE5D0B" w:rsidRDefault="00BE5D0B" w:rsidP="00BE5D0B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D0B">
        <w:rPr>
          <w:rFonts w:ascii="Times New Roman" w:hAnsi="Times New Roman" w:cs="Times New Roman"/>
          <w:sz w:val="28"/>
          <w:szCs w:val="28"/>
        </w:rPr>
        <w:t xml:space="preserve">Критерии эффективности клапанной </w:t>
      </w:r>
      <w:proofErr w:type="spellStart"/>
      <w:r w:rsidRPr="00BE5D0B">
        <w:rPr>
          <w:rFonts w:ascii="Times New Roman" w:hAnsi="Times New Roman" w:cs="Times New Roman"/>
          <w:sz w:val="28"/>
          <w:szCs w:val="28"/>
        </w:rPr>
        <w:t>бронхоблокации</w:t>
      </w:r>
      <w:proofErr w:type="spellEnd"/>
      <w:r w:rsidRPr="00BE5D0B">
        <w:rPr>
          <w:rFonts w:ascii="Times New Roman" w:hAnsi="Times New Roman" w:cs="Times New Roman"/>
          <w:sz w:val="28"/>
          <w:szCs w:val="28"/>
        </w:rPr>
        <w:t xml:space="preserve">, основные принципы ведения пациента </w:t>
      </w:r>
    </w:p>
    <w:p w:rsidR="00BE5D0B" w:rsidRPr="00BE5D0B" w:rsidRDefault="00BE5D0B" w:rsidP="00BE5D0B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D0B">
        <w:rPr>
          <w:rFonts w:ascii="Times New Roman" w:hAnsi="Times New Roman" w:cs="Times New Roman"/>
          <w:sz w:val="28"/>
          <w:szCs w:val="28"/>
        </w:rPr>
        <w:t xml:space="preserve">Постановка </w:t>
      </w:r>
      <w:proofErr w:type="spellStart"/>
      <w:r w:rsidRPr="00BE5D0B">
        <w:rPr>
          <w:rFonts w:ascii="Times New Roman" w:hAnsi="Times New Roman" w:cs="Times New Roman"/>
          <w:sz w:val="28"/>
          <w:szCs w:val="28"/>
        </w:rPr>
        <w:t>бронхоблокатора</w:t>
      </w:r>
      <w:proofErr w:type="spellEnd"/>
    </w:p>
    <w:p w:rsidR="0036755E" w:rsidRPr="007A272D" w:rsidRDefault="0036755E" w:rsidP="007A272D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7A272D" w:rsidRPr="007A272D" w:rsidRDefault="007A272D" w:rsidP="007A272D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272D">
        <w:rPr>
          <w:rFonts w:ascii="Times New Roman" w:hAnsi="Times New Roman" w:cs="Times New Roman"/>
          <w:sz w:val="28"/>
          <w:szCs w:val="28"/>
        </w:rPr>
        <w:t>Список использованной литературы.</w:t>
      </w: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3E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755E" w:rsidRPr="007A272D" w:rsidRDefault="0036755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6AA3" w:rsidRDefault="00BA6AA3" w:rsidP="00BA6AA3">
      <w:pPr>
        <w:pStyle w:val="a4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6AA3" w:rsidRDefault="00BA6AA3" w:rsidP="00BA6AA3">
      <w:pPr>
        <w:pStyle w:val="a4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6AA3" w:rsidRDefault="00BA6AA3" w:rsidP="00BA6AA3">
      <w:pPr>
        <w:pStyle w:val="a4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6AA3" w:rsidRDefault="00366519" w:rsidP="00BA6AA3">
      <w:pPr>
        <w:pStyle w:val="a4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Определение, актуальность.</w:t>
      </w:r>
    </w:p>
    <w:p w:rsidR="005E7C6C" w:rsidRPr="005E7C6C" w:rsidRDefault="005E7C6C" w:rsidP="005E7C6C">
      <w:pPr>
        <w:spacing w:line="276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 w:rsidRPr="005E7C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7C6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Клапанная</w:t>
      </w:r>
      <w:proofErr w:type="gramEnd"/>
      <w:r w:rsidRPr="005E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C6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бронхоблокация</w:t>
      </w:r>
      <w:proofErr w:type="spellEnd"/>
      <w:r w:rsidRPr="005E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–это </w:t>
      </w:r>
      <w:proofErr w:type="spellStart"/>
      <w:r w:rsidRPr="005E7C6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малоинвазивный</w:t>
      </w:r>
      <w:proofErr w:type="spellEnd"/>
      <w:r w:rsidRPr="005E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C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немедикаментозный</w:t>
      </w:r>
      <w:proofErr w:type="spellEnd"/>
      <w:r w:rsidRPr="005E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лечения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патологий легкого</w:t>
      </w:r>
      <w:r w:rsidRPr="005E7C6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 основан на создании лечебной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C6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гиповентиляции</w:t>
      </w:r>
      <w:proofErr w:type="spellEnd"/>
      <w:r w:rsidRPr="005E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пораженном  участке  легкого  с  сохранением дренажной функции блокированного бронха и полости деструкции.</w:t>
      </w:r>
    </w:p>
    <w:p w:rsidR="00FB7887" w:rsidRPr="005E7C6C" w:rsidRDefault="0091116D" w:rsidP="005E7C6C">
      <w:pPr>
        <w:shd w:val="clear" w:color="auto" w:fill="FFFFFF"/>
        <w:ind w:firstLine="360"/>
        <w:rPr>
          <w:rFonts w:ascii="Times New Roman" w:hAnsi="Times New Roman" w:cs="Times New Roman"/>
          <w:color w:val="101011"/>
          <w:sz w:val="28"/>
          <w:szCs w:val="28"/>
          <w:shd w:val="clear" w:color="auto" w:fill="FFFFFF"/>
        </w:rPr>
      </w:pPr>
      <w:r w:rsidRPr="0091116D">
        <w:rPr>
          <w:rFonts w:ascii="Times New Roman" w:hAnsi="Times New Roman" w:cs="Times New Roman"/>
          <w:color w:val="101011"/>
          <w:sz w:val="28"/>
          <w:szCs w:val="28"/>
          <w:shd w:val="clear" w:color="auto" w:fill="FFFFFF"/>
        </w:rPr>
        <w:t xml:space="preserve">Обратный эндобронхиальный клапан устанавливается при </w:t>
      </w:r>
      <w:proofErr w:type="spellStart"/>
      <w:r w:rsidRPr="0091116D">
        <w:rPr>
          <w:rFonts w:ascii="Times New Roman" w:hAnsi="Times New Roman" w:cs="Times New Roman"/>
          <w:color w:val="101011"/>
          <w:sz w:val="28"/>
          <w:szCs w:val="28"/>
          <w:shd w:val="clear" w:color="auto" w:fill="FFFFFF"/>
        </w:rPr>
        <w:t>бронхофиброскопии</w:t>
      </w:r>
      <w:proofErr w:type="spellEnd"/>
      <w:r w:rsidRPr="0091116D">
        <w:rPr>
          <w:rFonts w:ascii="Times New Roman" w:hAnsi="Times New Roman" w:cs="Times New Roman"/>
          <w:color w:val="101011"/>
          <w:sz w:val="28"/>
          <w:szCs w:val="28"/>
          <w:shd w:val="clear" w:color="auto" w:fill="FFFFFF"/>
        </w:rPr>
        <w:t xml:space="preserve"> под местной анестезией или под наркозом и в настоящее время широко применяется при лечении легочных кровотечений различной этиологии, при бронхиальных свищах, </w:t>
      </w:r>
      <w:proofErr w:type="spellStart"/>
      <w:r w:rsidRPr="0091116D">
        <w:rPr>
          <w:rFonts w:ascii="Times New Roman" w:hAnsi="Times New Roman" w:cs="Times New Roman"/>
          <w:color w:val="101011"/>
          <w:sz w:val="28"/>
          <w:szCs w:val="28"/>
          <w:shd w:val="clear" w:color="auto" w:fill="FFFFFF"/>
        </w:rPr>
        <w:t>пострезекционных</w:t>
      </w:r>
      <w:proofErr w:type="spellEnd"/>
      <w:r w:rsidRPr="0091116D">
        <w:rPr>
          <w:rFonts w:ascii="Times New Roman" w:hAnsi="Times New Roman" w:cs="Times New Roman"/>
          <w:color w:val="101011"/>
          <w:sz w:val="28"/>
          <w:szCs w:val="28"/>
          <w:shd w:val="clear" w:color="auto" w:fill="FFFFFF"/>
        </w:rPr>
        <w:t xml:space="preserve"> эмпиемах плевры и остаточных полостях, при различных формах туберкулеза легких, включая его лекарственно-устойчивые формы</w:t>
      </w:r>
      <w:r w:rsidRPr="005E7C6C">
        <w:rPr>
          <w:rFonts w:ascii="Times New Roman" w:hAnsi="Times New Roman" w:cs="Times New Roman"/>
          <w:color w:val="101011"/>
          <w:sz w:val="28"/>
          <w:szCs w:val="28"/>
          <w:shd w:val="clear" w:color="auto" w:fill="FFFFFF"/>
        </w:rPr>
        <w:t>.</w:t>
      </w:r>
      <w:r w:rsidR="005E7C6C" w:rsidRPr="005E7C6C">
        <w:rPr>
          <w:rFonts w:ascii="Times New Roman" w:hAnsi="Times New Roman" w:cs="Times New Roman"/>
          <w:sz w:val="28"/>
          <w:szCs w:val="28"/>
        </w:rPr>
        <w:t xml:space="preserve"> </w:t>
      </w:r>
      <w:r w:rsidRPr="0091116D">
        <w:rPr>
          <w:rFonts w:ascii="Times New Roman" w:hAnsi="Times New Roman" w:cs="Times New Roman"/>
          <w:color w:val="101011"/>
          <w:sz w:val="28"/>
          <w:szCs w:val="28"/>
          <w:shd w:val="clear" w:color="auto" w:fill="FFFFFF"/>
        </w:rPr>
        <w:t>Эндобронхиальный клапан практически не вызывает локальных гнойных осложнений даже при длительном нахождении его в бронхиальном дереве. </w:t>
      </w:r>
    </w:p>
    <w:p w:rsidR="00F42BB7" w:rsidRDefault="005E7C6C" w:rsidP="00366519">
      <w:pPr>
        <w:pStyle w:val="a4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все устроено</w:t>
      </w:r>
    </w:p>
    <w:p w:rsidR="005E7C6C" w:rsidRDefault="009551BF" w:rsidP="009551BF">
      <w:pPr>
        <w:spacing w:line="276" w:lineRule="auto"/>
        <w:ind w:firstLine="360"/>
        <w:rPr>
          <w:rFonts w:ascii="Times New Roman" w:hAnsi="Times New Roman" w:cs="Times New Roman"/>
          <w:color w:val="101011"/>
          <w:sz w:val="28"/>
          <w:szCs w:val="28"/>
          <w:shd w:val="clear" w:color="auto" w:fill="FFFFFF"/>
        </w:rPr>
      </w:pPr>
      <w:r w:rsidRPr="009551BF">
        <w:rPr>
          <w:rFonts w:ascii="Times New Roman" w:hAnsi="Times New Roman" w:cs="Times New Roman"/>
          <w:color w:val="101011"/>
          <w:sz w:val="28"/>
          <w:szCs w:val="28"/>
          <w:shd w:val="clear" w:color="auto" w:fill="FFFFFF"/>
        </w:rPr>
        <w:t xml:space="preserve">Принципиально новым в предлагаемом методе лечения туберкулеза легких, включая лекарственно-устойчивые формы, является создание лечебной </w:t>
      </w:r>
      <w:proofErr w:type="spellStart"/>
      <w:r w:rsidRPr="009551BF">
        <w:rPr>
          <w:rFonts w:ascii="Times New Roman" w:hAnsi="Times New Roman" w:cs="Times New Roman"/>
          <w:color w:val="101011"/>
          <w:sz w:val="28"/>
          <w:szCs w:val="28"/>
          <w:shd w:val="clear" w:color="auto" w:fill="FFFFFF"/>
        </w:rPr>
        <w:t>гиповентиляции</w:t>
      </w:r>
      <w:proofErr w:type="spellEnd"/>
      <w:r w:rsidRPr="009551BF">
        <w:rPr>
          <w:rFonts w:ascii="Times New Roman" w:hAnsi="Times New Roman" w:cs="Times New Roman"/>
          <w:color w:val="101011"/>
          <w:sz w:val="28"/>
          <w:szCs w:val="28"/>
          <w:shd w:val="clear" w:color="auto" w:fill="FFFFFF"/>
        </w:rPr>
        <w:t xml:space="preserve"> в пораженном участке легкого с сохранением дренажной функции блокированного бронха и полости деструкции. Клапан сделан из резиновой смеси, индифферентной для организма человека, и представляет собой полый цилиндр. Внутреннее отверстие клапана с одной стороны имеет ровную круглую форму, с другой — выполнено в форме спадающегося лепесткового клапана, за</w:t>
      </w:r>
      <w:r w:rsidRPr="009551BF">
        <w:rPr>
          <w:rFonts w:ascii="Times New Roman" w:hAnsi="Times New Roman" w:cs="Times New Roman"/>
          <w:color w:val="101011"/>
          <w:sz w:val="28"/>
          <w:szCs w:val="28"/>
          <w:shd w:val="clear" w:color="auto" w:fill="FFFFFF"/>
        </w:rPr>
        <w:softHyphen/>
        <w:t xml:space="preserve">пирающегося избыточным наружным давлением и собственными эластическими свойствами материала, из которого он изготовлен. Две трети наружной поверхности клапана составляют тонкие пластинчатые радиальные лепестки для фиксации его в бронхе. Установка клапана производится как </w:t>
      </w:r>
      <w:proofErr w:type="gramStart"/>
      <w:r w:rsidRPr="009551BF">
        <w:rPr>
          <w:rFonts w:ascii="Times New Roman" w:hAnsi="Times New Roman" w:cs="Times New Roman"/>
          <w:color w:val="101011"/>
          <w:sz w:val="28"/>
          <w:szCs w:val="28"/>
          <w:shd w:val="clear" w:color="auto" w:fill="FFFFFF"/>
        </w:rPr>
        <w:t>ригидным</w:t>
      </w:r>
      <w:proofErr w:type="gramEnd"/>
      <w:r w:rsidRPr="009551BF">
        <w:rPr>
          <w:rFonts w:ascii="Times New Roman" w:hAnsi="Times New Roman" w:cs="Times New Roman"/>
          <w:color w:val="101011"/>
          <w:sz w:val="28"/>
          <w:szCs w:val="28"/>
          <w:shd w:val="clear" w:color="auto" w:fill="FFFFFF"/>
        </w:rPr>
        <w:t xml:space="preserve"> </w:t>
      </w:r>
      <w:proofErr w:type="spellStart"/>
      <w:r w:rsidRPr="009551BF">
        <w:rPr>
          <w:rFonts w:ascii="Times New Roman" w:hAnsi="Times New Roman" w:cs="Times New Roman"/>
          <w:color w:val="101011"/>
          <w:sz w:val="28"/>
          <w:szCs w:val="28"/>
          <w:shd w:val="clear" w:color="auto" w:fill="FFFFFF"/>
        </w:rPr>
        <w:t>бронхоскопом</w:t>
      </w:r>
      <w:proofErr w:type="spellEnd"/>
      <w:r w:rsidRPr="009551BF">
        <w:rPr>
          <w:rFonts w:ascii="Times New Roman" w:hAnsi="Times New Roman" w:cs="Times New Roman"/>
          <w:color w:val="101011"/>
          <w:sz w:val="28"/>
          <w:szCs w:val="28"/>
          <w:shd w:val="clear" w:color="auto" w:fill="FFFFFF"/>
        </w:rPr>
        <w:t xml:space="preserve">, так и </w:t>
      </w:r>
      <w:proofErr w:type="spellStart"/>
      <w:r w:rsidRPr="009551BF">
        <w:rPr>
          <w:rFonts w:ascii="Times New Roman" w:hAnsi="Times New Roman" w:cs="Times New Roman"/>
          <w:color w:val="101011"/>
          <w:sz w:val="28"/>
          <w:szCs w:val="28"/>
          <w:shd w:val="clear" w:color="auto" w:fill="FFFFFF"/>
        </w:rPr>
        <w:t>бронхофиброскопом</w:t>
      </w:r>
      <w:proofErr w:type="spellEnd"/>
      <w:r w:rsidRPr="009551BF">
        <w:rPr>
          <w:rFonts w:ascii="Times New Roman" w:hAnsi="Times New Roman" w:cs="Times New Roman"/>
          <w:color w:val="101011"/>
          <w:sz w:val="28"/>
          <w:szCs w:val="28"/>
          <w:shd w:val="clear" w:color="auto" w:fill="FFFFFF"/>
        </w:rPr>
        <w:t xml:space="preserve">. Размер клапана зависит от локализации туберкулезного процесса и диаметра дренирующего бронха, куда он устанавливается (долевой, сегментарный, </w:t>
      </w:r>
      <w:proofErr w:type="spellStart"/>
      <w:r w:rsidRPr="009551BF">
        <w:rPr>
          <w:rFonts w:ascii="Times New Roman" w:hAnsi="Times New Roman" w:cs="Times New Roman"/>
          <w:color w:val="101011"/>
          <w:sz w:val="28"/>
          <w:szCs w:val="28"/>
          <w:shd w:val="clear" w:color="auto" w:fill="FFFFFF"/>
        </w:rPr>
        <w:t>субсегментарный</w:t>
      </w:r>
      <w:proofErr w:type="spellEnd"/>
      <w:r w:rsidRPr="009551BF">
        <w:rPr>
          <w:rFonts w:ascii="Times New Roman" w:hAnsi="Times New Roman" w:cs="Times New Roman"/>
          <w:color w:val="101011"/>
          <w:sz w:val="28"/>
          <w:szCs w:val="28"/>
          <w:shd w:val="clear" w:color="auto" w:fill="FFFFFF"/>
        </w:rPr>
        <w:t xml:space="preserve">), и должен превышать диаметр просвета бронха в 1,2-1,5 раза. Клапан позволяет отходить из очага поражения воздуху, мокроте, бронхиальному содержимому при выдохе и кашле. При этом обратного поступления воздуха в пораженные участки легкого не происходит, тем самым достигается постепенное состояние лечебной </w:t>
      </w:r>
      <w:proofErr w:type="spellStart"/>
      <w:r w:rsidRPr="009551BF">
        <w:rPr>
          <w:rFonts w:ascii="Times New Roman" w:hAnsi="Times New Roman" w:cs="Times New Roman"/>
          <w:color w:val="101011"/>
          <w:sz w:val="28"/>
          <w:szCs w:val="28"/>
          <w:shd w:val="clear" w:color="auto" w:fill="FFFFFF"/>
        </w:rPr>
        <w:t>гиповентиляции</w:t>
      </w:r>
      <w:proofErr w:type="spellEnd"/>
      <w:r w:rsidRPr="009551BF">
        <w:rPr>
          <w:rFonts w:ascii="Times New Roman" w:hAnsi="Times New Roman" w:cs="Times New Roman"/>
          <w:color w:val="101011"/>
          <w:sz w:val="28"/>
          <w:szCs w:val="28"/>
          <w:shd w:val="clear" w:color="auto" w:fill="FFFFFF"/>
        </w:rPr>
        <w:t xml:space="preserve"> и ателектаз легочной ткани</w:t>
      </w:r>
      <w:r>
        <w:rPr>
          <w:rFonts w:ascii="Times New Roman" w:hAnsi="Times New Roman" w:cs="Times New Roman"/>
          <w:color w:val="101011"/>
          <w:sz w:val="28"/>
          <w:szCs w:val="28"/>
          <w:shd w:val="clear" w:color="auto" w:fill="FFFFFF"/>
        </w:rPr>
        <w:t>.</w:t>
      </w:r>
    </w:p>
    <w:p w:rsidR="009551BF" w:rsidRDefault="009551BF" w:rsidP="009551BF">
      <w:pPr>
        <w:spacing w:line="276" w:lineRule="auto"/>
        <w:ind w:firstLine="360"/>
        <w:rPr>
          <w:rFonts w:ascii="Times New Roman" w:hAnsi="Times New Roman" w:cs="Times New Roman"/>
          <w:color w:val="101011"/>
          <w:sz w:val="28"/>
          <w:szCs w:val="28"/>
          <w:shd w:val="clear" w:color="auto" w:fill="FFFFFF"/>
        </w:rPr>
      </w:pPr>
    </w:p>
    <w:p w:rsidR="009551BF" w:rsidRDefault="009551BF" w:rsidP="009551BF">
      <w:pPr>
        <w:spacing w:line="276" w:lineRule="auto"/>
        <w:ind w:firstLine="360"/>
        <w:rPr>
          <w:rFonts w:ascii="Arial" w:hAnsi="Arial" w:cs="Arial"/>
          <w:color w:val="777777"/>
          <w:sz w:val="17"/>
          <w:szCs w:val="17"/>
        </w:rPr>
      </w:pPr>
      <w:r>
        <w:rPr>
          <w:rFonts w:ascii="Times New Roman" w:hAnsi="Times New Roman" w:cs="Times New Roman"/>
          <w:noProof/>
          <w:color w:val="101011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2164080" cy="1943100"/>
            <wp:effectExtent l="19050" t="0" r="7620" b="0"/>
            <wp:docPr id="2" name="Рисунок 1" descr="C:\Users\Игорь\Desktop\clip_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clip_image0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777777"/>
          <w:sz w:val="17"/>
          <w:szCs w:val="17"/>
          <w:lang w:eastAsia="ru-RU"/>
        </w:rPr>
        <w:drawing>
          <wp:inline distT="0" distB="0" distL="0" distR="0">
            <wp:extent cx="2773680" cy="1943100"/>
            <wp:effectExtent l="19050" t="0" r="7620" b="0"/>
            <wp:docPr id="3" name="Рисунок 2" descr="C:\Users\Игорь\Desktop\clip_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горь\Desktop\clip_image00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1BF" w:rsidRDefault="009551BF" w:rsidP="009551BF">
      <w:pPr>
        <w:spacing w:line="276" w:lineRule="auto"/>
        <w:ind w:firstLine="360"/>
        <w:rPr>
          <w:rFonts w:ascii="Times New Roman" w:hAnsi="Times New Roman" w:cs="Times New Roman"/>
          <w:color w:val="101011"/>
          <w:sz w:val="28"/>
          <w:szCs w:val="28"/>
          <w:shd w:val="clear" w:color="auto" w:fill="FFFFFF"/>
        </w:rPr>
      </w:pPr>
      <w:r w:rsidRPr="009551BF">
        <w:rPr>
          <w:rFonts w:ascii="Times New Roman" w:hAnsi="Times New Roman" w:cs="Times New Roman"/>
          <w:color w:val="101011"/>
          <w:sz w:val="28"/>
          <w:szCs w:val="28"/>
          <w:shd w:val="clear" w:color="auto" w:fill="FFFFFF"/>
        </w:rPr>
        <w:t>Схема устройства эндобронхиального клапана.</w:t>
      </w:r>
      <w:r w:rsidRPr="009551BF">
        <w:rPr>
          <w:rFonts w:ascii="Times New Roman" w:hAnsi="Times New Roman" w:cs="Times New Roman"/>
          <w:color w:val="101011"/>
          <w:sz w:val="28"/>
          <w:szCs w:val="28"/>
          <w:shd w:val="clear" w:color="auto" w:fill="FFFFFF"/>
        </w:rPr>
        <w:br/>
        <w:t>1. Полый цилиндр.</w:t>
      </w:r>
      <w:r w:rsidRPr="009551BF">
        <w:rPr>
          <w:rFonts w:ascii="Times New Roman" w:hAnsi="Times New Roman" w:cs="Times New Roman"/>
          <w:color w:val="101011"/>
          <w:sz w:val="28"/>
          <w:szCs w:val="28"/>
          <w:shd w:val="clear" w:color="auto" w:fill="FFFFFF"/>
        </w:rPr>
        <w:br/>
        <w:t>2. Внутреннее отверстие клапана.</w:t>
      </w:r>
      <w:r w:rsidRPr="009551BF">
        <w:rPr>
          <w:rFonts w:ascii="Times New Roman" w:hAnsi="Times New Roman" w:cs="Times New Roman"/>
          <w:color w:val="101011"/>
          <w:sz w:val="28"/>
          <w:szCs w:val="28"/>
          <w:shd w:val="clear" w:color="auto" w:fill="FFFFFF"/>
        </w:rPr>
        <w:br/>
        <w:t>3. Перемычка для удерживания кла</w:t>
      </w:r>
      <w:r w:rsidRPr="009551BF">
        <w:rPr>
          <w:rFonts w:ascii="Times New Roman" w:hAnsi="Times New Roman" w:cs="Times New Roman"/>
          <w:color w:val="101011"/>
          <w:sz w:val="28"/>
          <w:szCs w:val="28"/>
          <w:shd w:val="clear" w:color="auto" w:fill="FFFFFF"/>
        </w:rPr>
        <w:softHyphen/>
        <w:t>пана.</w:t>
      </w:r>
      <w:r w:rsidRPr="009551BF">
        <w:rPr>
          <w:rFonts w:ascii="Times New Roman" w:hAnsi="Times New Roman" w:cs="Times New Roman"/>
          <w:color w:val="101011"/>
          <w:sz w:val="28"/>
          <w:szCs w:val="28"/>
          <w:shd w:val="clear" w:color="auto" w:fill="FFFFFF"/>
        </w:rPr>
        <w:br/>
        <w:t>4. Радиальные лепестки для фиксации клапана в бронхе.</w:t>
      </w:r>
      <w:r w:rsidRPr="009551BF">
        <w:rPr>
          <w:rFonts w:ascii="Times New Roman" w:hAnsi="Times New Roman" w:cs="Times New Roman"/>
          <w:color w:val="101011"/>
          <w:sz w:val="28"/>
          <w:szCs w:val="28"/>
          <w:shd w:val="clear" w:color="auto" w:fill="FFFFFF"/>
        </w:rPr>
        <w:br/>
        <w:t>5. Спадающийся лепестковый клапан</w:t>
      </w:r>
      <w:r w:rsidR="000E39E9">
        <w:rPr>
          <w:rFonts w:ascii="Times New Roman" w:hAnsi="Times New Roman" w:cs="Times New Roman"/>
          <w:color w:val="101011"/>
          <w:sz w:val="28"/>
          <w:szCs w:val="28"/>
          <w:shd w:val="clear" w:color="auto" w:fill="FFFFFF"/>
        </w:rPr>
        <w:t>.</w:t>
      </w:r>
    </w:p>
    <w:p w:rsidR="00366519" w:rsidRDefault="000E39E9" w:rsidP="000E39E9">
      <w:pPr>
        <w:spacing w:line="276" w:lineRule="auto"/>
        <w:ind w:firstLine="360"/>
        <w:rPr>
          <w:rFonts w:ascii="Times New Roman" w:hAnsi="Times New Roman" w:cs="Times New Roman"/>
          <w:color w:val="101011"/>
          <w:sz w:val="28"/>
          <w:szCs w:val="28"/>
          <w:shd w:val="clear" w:color="auto" w:fill="FFFFFF"/>
        </w:rPr>
      </w:pPr>
      <w:proofErr w:type="gramStart"/>
      <w:r w:rsidRPr="000E39E9">
        <w:rPr>
          <w:rFonts w:ascii="Times New Roman" w:hAnsi="Times New Roman" w:cs="Times New Roman"/>
          <w:color w:val="101011"/>
          <w:sz w:val="28"/>
          <w:szCs w:val="28"/>
          <w:shd w:val="clear" w:color="auto" w:fill="FFFFFF"/>
        </w:rPr>
        <w:t xml:space="preserve">Для контроля эффективности клапанной </w:t>
      </w:r>
      <w:proofErr w:type="spellStart"/>
      <w:r w:rsidRPr="000E39E9">
        <w:rPr>
          <w:rFonts w:ascii="Times New Roman" w:hAnsi="Times New Roman" w:cs="Times New Roman"/>
          <w:color w:val="101011"/>
          <w:sz w:val="28"/>
          <w:szCs w:val="28"/>
          <w:shd w:val="clear" w:color="auto" w:fill="FFFFFF"/>
        </w:rPr>
        <w:t>бронхоблокации</w:t>
      </w:r>
      <w:proofErr w:type="spellEnd"/>
      <w:r w:rsidRPr="000E39E9">
        <w:rPr>
          <w:rFonts w:ascii="Times New Roman" w:hAnsi="Times New Roman" w:cs="Times New Roman"/>
          <w:color w:val="101011"/>
          <w:sz w:val="28"/>
          <w:szCs w:val="28"/>
          <w:shd w:val="clear" w:color="auto" w:fill="FFFFFF"/>
        </w:rPr>
        <w:t xml:space="preserve"> больному выполняется рентгенография грудной клетки в прямой и боковой проекциях на следующие сутки, а в дальнейшем — по показаниям.</w:t>
      </w:r>
      <w:proofErr w:type="gramEnd"/>
      <w:r w:rsidRPr="000E39E9">
        <w:rPr>
          <w:rFonts w:ascii="Times New Roman" w:hAnsi="Times New Roman" w:cs="Times New Roman"/>
          <w:color w:val="101011"/>
          <w:sz w:val="28"/>
          <w:szCs w:val="28"/>
          <w:shd w:val="clear" w:color="auto" w:fill="FFFFFF"/>
        </w:rPr>
        <w:br/>
        <w:t>Удаление эндобронхиального клапана проводится под местной анестезией или под наркозом штатными эндоскопическими инструментами (</w:t>
      </w:r>
      <w:proofErr w:type="spellStart"/>
      <w:r w:rsidRPr="000E39E9">
        <w:rPr>
          <w:rFonts w:ascii="Times New Roman" w:hAnsi="Times New Roman" w:cs="Times New Roman"/>
          <w:color w:val="101011"/>
          <w:sz w:val="28"/>
          <w:szCs w:val="28"/>
          <w:shd w:val="clear" w:color="auto" w:fill="FFFFFF"/>
        </w:rPr>
        <w:t>биопсийными</w:t>
      </w:r>
      <w:proofErr w:type="spellEnd"/>
      <w:r w:rsidRPr="000E39E9">
        <w:rPr>
          <w:rFonts w:ascii="Times New Roman" w:hAnsi="Times New Roman" w:cs="Times New Roman"/>
          <w:color w:val="101011"/>
          <w:sz w:val="28"/>
          <w:szCs w:val="28"/>
          <w:shd w:val="clear" w:color="auto" w:fill="FFFFFF"/>
        </w:rPr>
        <w:t xml:space="preserve"> щипцами или </w:t>
      </w:r>
      <w:proofErr w:type="spellStart"/>
      <w:r w:rsidRPr="000E39E9">
        <w:rPr>
          <w:rFonts w:ascii="Times New Roman" w:hAnsi="Times New Roman" w:cs="Times New Roman"/>
          <w:color w:val="101011"/>
          <w:sz w:val="28"/>
          <w:szCs w:val="28"/>
          <w:shd w:val="clear" w:color="auto" w:fill="FFFFFF"/>
        </w:rPr>
        <w:t>полипэктомической</w:t>
      </w:r>
      <w:proofErr w:type="spellEnd"/>
      <w:r w:rsidRPr="000E39E9">
        <w:rPr>
          <w:rFonts w:ascii="Times New Roman" w:hAnsi="Times New Roman" w:cs="Times New Roman"/>
          <w:color w:val="101011"/>
          <w:sz w:val="28"/>
          <w:szCs w:val="28"/>
          <w:shd w:val="clear" w:color="auto" w:fill="FFFFFF"/>
        </w:rPr>
        <w:t xml:space="preserve"> петлёй).</w:t>
      </w:r>
    </w:p>
    <w:p w:rsidR="000E39E9" w:rsidRPr="000E39E9" w:rsidRDefault="000E39E9" w:rsidP="00BE5D0B">
      <w:pPr>
        <w:spacing w:line="276" w:lineRule="auto"/>
        <w:rPr>
          <w:rFonts w:ascii="Times New Roman" w:hAnsi="Times New Roman" w:cs="Times New Roman"/>
          <w:color w:val="101011"/>
          <w:sz w:val="28"/>
          <w:szCs w:val="28"/>
          <w:shd w:val="clear" w:color="auto" w:fill="FFFFFF"/>
        </w:rPr>
      </w:pPr>
    </w:p>
    <w:p w:rsidR="00F42BB7" w:rsidRPr="000E39E9" w:rsidRDefault="000E39E9" w:rsidP="000E39E9">
      <w:pPr>
        <w:pStyle w:val="a4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DD"/>
        </w:rPr>
        <w:t>Показания и противопоказания</w:t>
      </w:r>
    </w:p>
    <w:p w:rsidR="000E39E9" w:rsidRPr="000E39E9" w:rsidRDefault="000E39E9" w:rsidP="000E39E9">
      <w:pPr>
        <w:pStyle w:val="a5"/>
        <w:rPr>
          <w:rFonts w:eastAsiaTheme="minorHAnsi"/>
          <w:color w:val="101011"/>
          <w:sz w:val="28"/>
          <w:szCs w:val="28"/>
          <w:shd w:val="clear" w:color="auto" w:fill="FFFFFF"/>
          <w:lang w:eastAsia="en-US"/>
        </w:rPr>
      </w:pPr>
      <w:proofErr w:type="gramStart"/>
      <w:r w:rsidRPr="000E39E9">
        <w:rPr>
          <w:rFonts w:eastAsiaTheme="minorHAnsi"/>
          <w:i/>
          <w:iCs/>
          <w:color w:val="101011"/>
          <w:sz w:val="28"/>
          <w:szCs w:val="28"/>
          <w:shd w:val="clear" w:color="auto" w:fill="FFFFFF"/>
          <w:lang w:eastAsia="en-US"/>
        </w:rPr>
        <w:t xml:space="preserve">Наиболее частые патологии лёгких, в комплексном лечении которых целесообразно применение клапанной </w:t>
      </w:r>
      <w:proofErr w:type="spellStart"/>
      <w:r w:rsidRPr="000E39E9">
        <w:rPr>
          <w:rFonts w:eastAsiaTheme="minorHAnsi"/>
          <w:i/>
          <w:iCs/>
          <w:color w:val="101011"/>
          <w:sz w:val="28"/>
          <w:szCs w:val="28"/>
          <w:shd w:val="clear" w:color="auto" w:fill="FFFFFF"/>
          <w:lang w:eastAsia="en-US"/>
        </w:rPr>
        <w:t>бронхоблокации</w:t>
      </w:r>
      <w:proofErr w:type="spellEnd"/>
      <w:r w:rsidRPr="000E39E9">
        <w:rPr>
          <w:rFonts w:eastAsiaTheme="minorHAnsi"/>
          <w:i/>
          <w:iCs/>
          <w:color w:val="101011"/>
          <w:sz w:val="28"/>
          <w:szCs w:val="28"/>
          <w:shd w:val="clear" w:color="auto" w:fill="FFFFFF"/>
          <w:lang w:eastAsia="en-US"/>
        </w:rPr>
        <w:t>:</w:t>
      </w:r>
      <w:r w:rsidRPr="000E39E9">
        <w:rPr>
          <w:rFonts w:eastAsiaTheme="minorHAnsi"/>
          <w:color w:val="101011"/>
          <w:sz w:val="28"/>
          <w:szCs w:val="28"/>
          <w:shd w:val="clear" w:color="auto" w:fill="FFFFFF"/>
          <w:lang w:eastAsia="en-US"/>
        </w:rPr>
        <w:br/>
        <w:t>1.</w:t>
      </w:r>
      <w:proofErr w:type="gramEnd"/>
      <w:r w:rsidRPr="000E39E9">
        <w:rPr>
          <w:rFonts w:eastAsiaTheme="minorHAnsi"/>
          <w:color w:val="101011"/>
          <w:sz w:val="28"/>
          <w:szCs w:val="28"/>
          <w:shd w:val="clear" w:color="auto" w:fill="FFFFFF"/>
          <w:lang w:eastAsia="en-US"/>
        </w:rPr>
        <w:t xml:space="preserve"> Туберкулёз лёгких.</w:t>
      </w:r>
      <w:r w:rsidRPr="000E39E9">
        <w:rPr>
          <w:rFonts w:eastAsiaTheme="minorHAnsi"/>
          <w:color w:val="101011"/>
          <w:sz w:val="28"/>
          <w:szCs w:val="28"/>
          <w:shd w:val="clear" w:color="auto" w:fill="FFFFFF"/>
          <w:lang w:eastAsia="en-US"/>
        </w:rPr>
        <w:br/>
        <w:t>2. Эмпиема плевры и остаточные плевральные полости с бронхоплевральными свищами.</w:t>
      </w:r>
      <w:r w:rsidRPr="000E39E9">
        <w:rPr>
          <w:rFonts w:eastAsiaTheme="minorHAnsi"/>
          <w:color w:val="101011"/>
          <w:sz w:val="28"/>
          <w:szCs w:val="28"/>
          <w:shd w:val="clear" w:color="auto" w:fill="FFFFFF"/>
          <w:lang w:eastAsia="en-US"/>
        </w:rPr>
        <w:br/>
        <w:t>3. Острые абсцессы лёгких, осложнённые</w:t>
      </w:r>
      <w:r w:rsidRPr="000E39E9">
        <w:rPr>
          <w:rFonts w:eastAsiaTheme="minorHAnsi"/>
          <w:color w:val="101011"/>
          <w:sz w:val="28"/>
          <w:szCs w:val="28"/>
          <w:shd w:val="clear" w:color="auto" w:fill="FFFFFF"/>
          <w:lang w:eastAsia="en-US"/>
        </w:rPr>
        <w:br/>
        <w:t>- кровотечением</w:t>
      </w:r>
      <w:r w:rsidRPr="000E39E9">
        <w:rPr>
          <w:rFonts w:eastAsiaTheme="minorHAnsi"/>
          <w:color w:val="101011"/>
          <w:sz w:val="28"/>
          <w:szCs w:val="28"/>
          <w:shd w:val="clear" w:color="auto" w:fill="FFFFFF"/>
          <w:lang w:eastAsia="en-US"/>
        </w:rPr>
        <w:br/>
        <w:t xml:space="preserve">- </w:t>
      </w:r>
      <w:proofErr w:type="spellStart"/>
      <w:r w:rsidRPr="000E39E9">
        <w:rPr>
          <w:rFonts w:eastAsiaTheme="minorHAnsi"/>
          <w:color w:val="101011"/>
          <w:sz w:val="28"/>
          <w:szCs w:val="28"/>
          <w:shd w:val="clear" w:color="auto" w:fill="FFFFFF"/>
          <w:lang w:eastAsia="en-US"/>
        </w:rPr>
        <w:t>пиопневмотораксом</w:t>
      </w:r>
      <w:proofErr w:type="spellEnd"/>
      <w:r w:rsidRPr="000E39E9">
        <w:rPr>
          <w:rFonts w:eastAsiaTheme="minorHAnsi"/>
          <w:color w:val="101011"/>
          <w:sz w:val="28"/>
          <w:szCs w:val="28"/>
          <w:shd w:val="clear" w:color="auto" w:fill="FFFFFF"/>
          <w:lang w:eastAsia="en-US"/>
        </w:rPr>
        <w:br/>
        <w:t>4. Рак лёгкого, осложнённый кровотечением.</w:t>
      </w:r>
      <w:r w:rsidRPr="000E39E9">
        <w:rPr>
          <w:rFonts w:eastAsiaTheme="minorHAnsi"/>
          <w:color w:val="101011"/>
          <w:sz w:val="28"/>
          <w:szCs w:val="28"/>
          <w:shd w:val="clear" w:color="auto" w:fill="FFFFFF"/>
          <w:lang w:eastAsia="en-US"/>
        </w:rPr>
        <w:br/>
        <w:t>5. Эмфизема лёгких.</w:t>
      </w:r>
      <w:r w:rsidRPr="000E39E9">
        <w:rPr>
          <w:rFonts w:eastAsiaTheme="minorHAnsi"/>
          <w:color w:val="101011"/>
          <w:sz w:val="28"/>
          <w:szCs w:val="28"/>
          <w:shd w:val="clear" w:color="auto" w:fill="FFFFFF"/>
          <w:lang w:eastAsia="en-US"/>
        </w:rPr>
        <w:br/>
        <w:t>6. Кисты лёгких.</w:t>
      </w:r>
      <w:r w:rsidRPr="000E39E9">
        <w:rPr>
          <w:rFonts w:eastAsiaTheme="minorHAnsi"/>
          <w:color w:val="101011"/>
          <w:sz w:val="28"/>
          <w:szCs w:val="28"/>
          <w:shd w:val="clear" w:color="auto" w:fill="FFFFFF"/>
          <w:lang w:eastAsia="en-US"/>
        </w:rPr>
        <w:br/>
        <w:t xml:space="preserve">7. Длительно </w:t>
      </w:r>
      <w:proofErr w:type="spellStart"/>
      <w:r w:rsidRPr="000E39E9">
        <w:rPr>
          <w:rFonts w:eastAsiaTheme="minorHAnsi"/>
          <w:color w:val="101011"/>
          <w:sz w:val="28"/>
          <w:szCs w:val="28"/>
          <w:shd w:val="clear" w:color="auto" w:fill="FFFFFF"/>
          <w:lang w:eastAsia="en-US"/>
        </w:rPr>
        <w:t>нерасправляющийся</w:t>
      </w:r>
      <w:proofErr w:type="spellEnd"/>
      <w:r w:rsidRPr="000E39E9">
        <w:rPr>
          <w:rFonts w:eastAsiaTheme="minorHAnsi"/>
          <w:color w:val="101011"/>
          <w:sz w:val="28"/>
          <w:szCs w:val="28"/>
          <w:shd w:val="clear" w:color="auto" w:fill="FFFFFF"/>
          <w:lang w:eastAsia="en-US"/>
        </w:rPr>
        <w:t xml:space="preserve"> спонтанный пневмоторакс.</w:t>
      </w:r>
    </w:p>
    <w:p w:rsidR="000E39E9" w:rsidRPr="000E39E9" w:rsidRDefault="000E39E9" w:rsidP="000E39E9">
      <w:pPr>
        <w:pStyle w:val="a5"/>
        <w:rPr>
          <w:rFonts w:eastAsiaTheme="minorHAnsi"/>
          <w:color w:val="101011"/>
          <w:sz w:val="28"/>
          <w:szCs w:val="28"/>
          <w:shd w:val="clear" w:color="auto" w:fill="FFFFFF"/>
          <w:lang w:eastAsia="en-US"/>
        </w:rPr>
      </w:pPr>
      <w:r w:rsidRPr="000E39E9">
        <w:rPr>
          <w:rFonts w:eastAsiaTheme="minorHAnsi"/>
          <w:i/>
          <w:iCs/>
          <w:color w:val="101011"/>
          <w:sz w:val="28"/>
          <w:szCs w:val="28"/>
          <w:shd w:val="clear" w:color="auto" w:fill="FFFFFF"/>
          <w:lang w:eastAsia="en-US"/>
        </w:rPr>
        <w:t>Показания для лечения туберкулёза лёгких</w:t>
      </w:r>
      <w:r w:rsidRPr="000E39E9">
        <w:rPr>
          <w:rFonts w:eastAsiaTheme="minorHAnsi"/>
          <w:color w:val="101011"/>
          <w:sz w:val="28"/>
          <w:szCs w:val="28"/>
          <w:shd w:val="clear" w:color="auto" w:fill="FFFFFF"/>
          <w:lang w:eastAsia="en-US"/>
        </w:rPr>
        <w:br/>
        <w:t>1. Инфильтративный туберкулёз.</w:t>
      </w:r>
      <w:r w:rsidRPr="000E39E9">
        <w:rPr>
          <w:rFonts w:eastAsiaTheme="minorHAnsi"/>
          <w:color w:val="101011"/>
          <w:sz w:val="28"/>
          <w:szCs w:val="28"/>
          <w:shd w:val="clear" w:color="auto" w:fill="FFFFFF"/>
          <w:lang w:eastAsia="en-US"/>
        </w:rPr>
        <w:br/>
        <w:t>2. Фиброзно-кавернозный туберкулёз.</w:t>
      </w:r>
      <w:r w:rsidRPr="000E39E9">
        <w:rPr>
          <w:rFonts w:eastAsiaTheme="minorHAnsi"/>
          <w:color w:val="101011"/>
          <w:sz w:val="28"/>
          <w:szCs w:val="28"/>
          <w:shd w:val="clear" w:color="auto" w:fill="FFFFFF"/>
          <w:lang w:eastAsia="en-US"/>
        </w:rPr>
        <w:br/>
      </w:r>
      <w:r w:rsidRPr="000E39E9">
        <w:rPr>
          <w:rFonts w:eastAsiaTheme="minorHAnsi"/>
          <w:color w:val="101011"/>
          <w:sz w:val="28"/>
          <w:szCs w:val="28"/>
          <w:shd w:val="clear" w:color="auto" w:fill="FFFFFF"/>
          <w:lang w:eastAsia="en-US"/>
        </w:rPr>
        <w:lastRenderedPageBreak/>
        <w:t>3. Лекарственная устойчивость микобактерий туберкулёза.</w:t>
      </w:r>
      <w:r w:rsidRPr="000E39E9">
        <w:rPr>
          <w:rFonts w:eastAsiaTheme="minorHAnsi"/>
          <w:color w:val="101011"/>
          <w:sz w:val="28"/>
          <w:szCs w:val="28"/>
          <w:shd w:val="clear" w:color="auto" w:fill="FFFFFF"/>
          <w:lang w:eastAsia="en-US"/>
        </w:rPr>
        <w:br/>
        <w:t>4. Остро прогрессирующий туберкулёз.</w:t>
      </w:r>
      <w:r w:rsidRPr="000E39E9">
        <w:rPr>
          <w:rFonts w:eastAsiaTheme="minorHAnsi"/>
          <w:color w:val="101011"/>
          <w:sz w:val="28"/>
          <w:szCs w:val="28"/>
          <w:shd w:val="clear" w:color="auto" w:fill="FFFFFF"/>
          <w:lang w:eastAsia="en-US"/>
        </w:rPr>
        <w:br/>
        <w:t>5. Рецидивы и обострения туберкулёзного процесса.</w:t>
      </w:r>
      <w:r w:rsidRPr="000E39E9">
        <w:rPr>
          <w:rFonts w:eastAsiaTheme="minorHAnsi"/>
          <w:color w:val="101011"/>
          <w:sz w:val="28"/>
          <w:szCs w:val="28"/>
          <w:shd w:val="clear" w:color="auto" w:fill="FFFFFF"/>
          <w:lang w:eastAsia="en-US"/>
        </w:rPr>
        <w:br/>
        <w:t xml:space="preserve">6. Стойкое </w:t>
      </w:r>
      <w:proofErr w:type="spellStart"/>
      <w:r w:rsidRPr="000E39E9">
        <w:rPr>
          <w:rFonts w:eastAsiaTheme="minorHAnsi"/>
          <w:color w:val="101011"/>
          <w:sz w:val="28"/>
          <w:szCs w:val="28"/>
          <w:shd w:val="clear" w:color="auto" w:fill="FFFFFF"/>
          <w:lang w:eastAsia="en-US"/>
        </w:rPr>
        <w:t>бактериовыделение</w:t>
      </w:r>
      <w:proofErr w:type="spellEnd"/>
      <w:r w:rsidRPr="000E39E9">
        <w:rPr>
          <w:rFonts w:eastAsiaTheme="minorHAnsi"/>
          <w:color w:val="101011"/>
          <w:sz w:val="28"/>
          <w:szCs w:val="28"/>
          <w:shd w:val="clear" w:color="auto" w:fill="FFFFFF"/>
          <w:lang w:eastAsia="en-US"/>
        </w:rPr>
        <w:t>.</w:t>
      </w:r>
      <w:r w:rsidRPr="000E39E9">
        <w:rPr>
          <w:rFonts w:eastAsiaTheme="minorHAnsi"/>
          <w:color w:val="101011"/>
          <w:sz w:val="28"/>
          <w:szCs w:val="28"/>
          <w:shd w:val="clear" w:color="auto" w:fill="FFFFFF"/>
          <w:lang w:eastAsia="en-US"/>
        </w:rPr>
        <w:br/>
        <w:t>7. Плохая переносимость противотуберкулёзных препаратов.</w:t>
      </w:r>
      <w:r w:rsidRPr="000E39E9">
        <w:rPr>
          <w:rFonts w:eastAsiaTheme="minorHAnsi"/>
          <w:color w:val="101011"/>
          <w:sz w:val="28"/>
          <w:szCs w:val="28"/>
          <w:shd w:val="clear" w:color="auto" w:fill="FFFFFF"/>
          <w:lang w:eastAsia="en-US"/>
        </w:rPr>
        <w:br/>
        <w:t>8. Пожилой возраст.</w:t>
      </w:r>
      <w:r w:rsidRPr="000E39E9">
        <w:rPr>
          <w:rFonts w:eastAsiaTheme="minorHAnsi"/>
          <w:color w:val="101011"/>
          <w:sz w:val="28"/>
          <w:szCs w:val="28"/>
          <w:shd w:val="clear" w:color="auto" w:fill="FFFFFF"/>
          <w:lang w:eastAsia="en-US"/>
        </w:rPr>
        <w:br/>
        <w:t>9. Сопутствующая патология (сахарный диабет, язвенная болезнь желудка и двенадцатиперстной кишки, заболевания печени, почек, ВИЧ-инфекция).</w:t>
      </w:r>
      <w:r w:rsidRPr="000E39E9">
        <w:rPr>
          <w:rFonts w:eastAsiaTheme="minorHAnsi"/>
          <w:color w:val="101011"/>
          <w:sz w:val="28"/>
          <w:szCs w:val="28"/>
          <w:shd w:val="clear" w:color="auto" w:fill="FFFFFF"/>
          <w:lang w:eastAsia="en-US"/>
        </w:rPr>
        <w:br/>
        <w:t>10. Недисциплинированные больные.</w:t>
      </w:r>
    </w:p>
    <w:p w:rsidR="000E39E9" w:rsidRPr="000E39E9" w:rsidRDefault="000E39E9" w:rsidP="000E39E9">
      <w:pPr>
        <w:pStyle w:val="a5"/>
        <w:rPr>
          <w:rFonts w:eastAsiaTheme="minorHAnsi"/>
          <w:color w:val="101011"/>
          <w:sz w:val="28"/>
          <w:szCs w:val="28"/>
          <w:shd w:val="clear" w:color="auto" w:fill="FFFFFF"/>
          <w:lang w:eastAsia="en-US"/>
        </w:rPr>
      </w:pPr>
      <w:r w:rsidRPr="000E39E9">
        <w:rPr>
          <w:rFonts w:eastAsiaTheme="minorHAnsi"/>
          <w:i/>
          <w:iCs/>
          <w:color w:val="101011"/>
          <w:sz w:val="28"/>
          <w:szCs w:val="28"/>
          <w:shd w:val="clear" w:color="auto" w:fill="FFFFFF"/>
          <w:lang w:eastAsia="en-US"/>
        </w:rPr>
        <w:t>Показания для лечения осложнённого туберкулёза лёгких</w:t>
      </w:r>
      <w:r w:rsidRPr="000E39E9">
        <w:rPr>
          <w:rFonts w:eastAsiaTheme="minorHAnsi"/>
          <w:color w:val="101011"/>
          <w:sz w:val="28"/>
          <w:szCs w:val="28"/>
          <w:shd w:val="clear" w:color="auto" w:fill="FFFFFF"/>
          <w:lang w:eastAsia="en-US"/>
        </w:rPr>
        <w:br/>
        <w:t>1. Лёгочное кровотечение.</w:t>
      </w:r>
      <w:r w:rsidRPr="000E39E9">
        <w:rPr>
          <w:rFonts w:eastAsiaTheme="minorHAnsi"/>
          <w:color w:val="101011"/>
          <w:sz w:val="28"/>
          <w:szCs w:val="28"/>
          <w:shd w:val="clear" w:color="auto" w:fill="FFFFFF"/>
          <w:lang w:eastAsia="en-US"/>
        </w:rPr>
        <w:br/>
        <w:t>2. Бронхоплевральные свищи.</w:t>
      </w:r>
      <w:r w:rsidRPr="000E39E9">
        <w:rPr>
          <w:rFonts w:eastAsiaTheme="minorHAnsi"/>
          <w:color w:val="101011"/>
          <w:sz w:val="28"/>
          <w:szCs w:val="28"/>
          <w:shd w:val="clear" w:color="auto" w:fill="FFFFFF"/>
          <w:lang w:eastAsia="en-US"/>
        </w:rPr>
        <w:br/>
        <w:t>3. Спонтанный пневмоторакс.</w:t>
      </w:r>
    </w:p>
    <w:p w:rsidR="000E39E9" w:rsidRPr="000E39E9" w:rsidRDefault="000E39E9" w:rsidP="000E39E9">
      <w:pPr>
        <w:pStyle w:val="a5"/>
        <w:rPr>
          <w:rFonts w:eastAsiaTheme="minorHAnsi"/>
          <w:color w:val="101011"/>
          <w:sz w:val="28"/>
          <w:szCs w:val="28"/>
          <w:shd w:val="clear" w:color="auto" w:fill="FFFFFF"/>
          <w:lang w:eastAsia="en-US"/>
        </w:rPr>
      </w:pPr>
      <w:r w:rsidRPr="000E39E9">
        <w:rPr>
          <w:rFonts w:eastAsiaTheme="minorHAnsi"/>
          <w:color w:val="101011"/>
          <w:sz w:val="28"/>
          <w:szCs w:val="28"/>
          <w:shd w:val="clear" w:color="auto" w:fill="FFFFFF"/>
          <w:lang w:eastAsia="en-US"/>
        </w:rPr>
        <w:t xml:space="preserve">ОБЩИЕ ПРОТИВОПОКАЗАНИЯ ДЛЯ </w:t>
      </w:r>
      <w:proofErr w:type="gramStart"/>
      <w:r w:rsidRPr="000E39E9">
        <w:rPr>
          <w:rFonts w:eastAsiaTheme="minorHAnsi"/>
          <w:color w:val="101011"/>
          <w:sz w:val="28"/>
          <w:szCs w:val="28"/>
          <w:shd w:val="clear" w:color="auto" w:fill="FFFFFF"/>
          <w:lang w:eastAsia="en-US"/>
        </w:rPr>
        <w:t>КЛАПАННОЙ</w:t>
      </w:r>
      <w:proofErr w:type="gramEnd"/>
      <w:r w:rsidRPr="000E39E9">
        <w:rPr>
          <w:rFonts w:eastAsiaTheme="minorHAnsi"/>
          <w:color w:val="101011"/>
          <w:sz w:val="28"/>
          <w:szCs w:val="28"/>
          <w:shd w:val="clear" w:color="auto" w:fill="FFFFFF"/>
          <w:lang w:eastAsia="en-US"/>
        </w:rPr>
        <w:t xml:space="preserve"> БРОНХОБЛОКАЦИИ</w:t>
      </w:r>
    </w:p>
    <w:p w:rsidR="000E39E9" w:rsidRPr="000E39E9" w:rsidRDefault="000E39E9" w:rsidP="000E39E9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9E9">
        <w:rPr>
          <w:rFonts w:ascii="Times New Roman" w:hAnsi="Times New Roman" w:cs="Times New Roman"/>
          <w:sz w:val="28"/>
          <w:szCs w:val="28"/>
          <w:shd w:val="clear" w:color="auto" w:fill="FFFFFF"/>
        </w:rPr>
        <w:t>Абсолютные:</w:t>
      </w:r>
    </w:p>
    <w:p w:rsidR="000E39E9" w:rsidRPr="000E39E9" w:rsidRDefault="000E39E9" w:rsidP="000E39E9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9E9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B7"/>
      </w:r>
      <w:r w:rsidRPr="000E39E9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Активное воспаление бронхов 2-3 степени любой природы, в том числе туберкулез бронхов</w:t>
      </w:r>
    </w:p>
    <w:p w:rsidR="000E39E9" w:rsidRPr="000E39E9" w:rsidRDefault="000E39E9" w:rsidP="000E39E9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9E9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B7"/>
      </w:r>
      <w:r w:rsidRPr="000E39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Дыхательная недостаточность 2-3 степени (SaO2≤89%, PaO2≤59мм. </w:t>
      </w:r>
      <w:proofErr w:type="spellStart"/>
      <w:r w:rsidRPr="000E39E9">
        <w:rPr>
          <w:rFonts w:ascii="Times New Roman" w:hAnsi="Times New Roman" w:cs="Times New Roman"/>
          <w:sz w:val="28"/>
          <w:szCs w:val="28"/>
          <w:shd w:val="clear" w:color="auto" w:fill="FFFFFF"/>
        </w:rPr>
        <w:t>рт</w:t>
      </w:r>
      <w:proofErr w:type="spellEnd"/>
      <w:r w:rsidRPr="000E39E9">
        <w:rPr>
          <w:rFonts w:ascii="Times New Roman" w:hAnsi="Times New Roman" w:cs="Times New Roman"/>
          <w:sz w:val="28"/>
          <w:szCs w:val="28"/>
          <w:shd w:val="clear" w:color="auto" w:fill="FFFFFF"/>
        </w:rPr>
        <w:t>. ст.) различной этиологии</w:t>
      </w:r>
    </w:p>
    <w:p w:rsidR="000E39E9" w:rsidRPr="000E39E9" w:rsidRDefault="000E39E9" w:rsidP="000E39E9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9E9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B7"/>
      </w:r>
      <w:r w:rsidRPr="000E39E9">
        <w:rPr>
          <w:rFonts w:ascii="Times New Roman" w:hAnsi="Times New Roman" w:cs="Times New Roman"/>
          <w:sz w:val="28"/>
          <w:szCs w:val="28"/>
          <w:shd w:val="clear" w:color="auto" w:fill="FFFFFF"/>
        </w:rPr>
        <w:t>Декомпенсация любых органов и систем организма</w:t>
      </w:r>
    </w:p>
    <w:p w:rsidR="000E39E9" w:rsidRPr="000E39E9" w:rsidRDefault="000E39E9" w:rsidP="000E39E9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9E9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B7"/>
      </w:r>
      <w:r w:rsidRPr="000E39E9">
        <w:rPr>
          <w:rFonts w:ascii="Times New Roman" w:hAnsi="Times New Roman" w:cs="Times New Roman"/>
          <w:sz w:val="28"/>
          <w:szCs w:val="28"/>
          <w:shd w:val="clear" w:color="auto" w:fill="FFFFFF"/>
        </w:rPr>
        <w:t>Бронхиальная астма, неконтролируемое течение</w:t>
      </w:r>
    </w:p>
    <w:p w:rsidR="000E39E9" w:rsidRPr="000E39E9" w:rsidRDefault="000E39E9" w:rsidP="000E39E9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9E9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B7"/>
      </w:r>
      <w:r w:rsidRPr="000E39E9">
        <w:rPr>
          <w:rFonts w:ascii="Times New Roman" w:hAnsi="Times New Roman" w:cs="Times New Roman"/>
          <w:sz w:val="28"/>
          <w:szCs w:val="28"/>
          <w:shd w:val="clear" w:color="auto" w:fill="FFFFFF"/>
        </w:rPr>
        <w:t>Неконтролируемая артериальная гипертензия ( систолическое давление &gt; 200 мм</w:t>
      </w:r>
      <w:proofErr w:type="gramStart"/>
      <w:r w:rsidRPr="000E39E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0E39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E39E9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0E39E9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spellEnd"/>
      <w:r w:rsidRPr="000E39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ст., или </w:t>
      </w:r>
      <w:proofErr w:type="spellStart"/>
      <w:r w:rsidRPr="000E39E9">
        <w:rPr>
          <w:rFonts w:ascii="Times New Roman" w:hAnsi="Times New Roman" w:cs="Times New Roman"/>
          <w:sz w:val="28"/>
          <w:szCs w:val="28"/>
          <w:shd w:val="clear" w:color="auto" w:fill="FFFFFF"/>
        </w:rPr>
        <w:t>диастолическое</w:t>
      </w:r>
      <w:proofErr w:type="spellEnd"/>
      <w:r w:rsidRPr="000E39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&gt;100 мм. </w:t>
      </w:r>
      <w:proofErr w:type="spellStart"/>
      <w:r w:rsidRPr="000E39E9">
        <w:rPr>
          <w:rFonts w:ascii="Times New Roman" w:hAnsi="Times New Roman" w:cs="Times New Roman"/>
          <w:sz w:val="28"/>
          <w:szCs w:val="28"/>
          <w:shd w:val="clear" w:color="auto" w:fill="FFFFFF"/>
        </w:rPr>
        <w:t>рт</w:t>
      </w:r>
      <w:proofErr w:type="spellEnd"/>
      <w:r w:rsidRPr="000E39E9">
        <w:rPr>
          <w:rFonts w:ascii="Times New Roman" w:hAnsi="Times New Roman" w:cs="Times New Roman"/>
          <w:sz w:val="28"/>
          <w:szCs w:val="28"/>
          <w:shd w:val="clear" w:color="auto" w:fill="FFFFFF"/>
        </w:rPr>
        <w:t>. ст.)</w:t>
      </w:r>
    </w:p>
    <w:p w:rsidR="000E39E9" w:rsidRPr="000E39E9" w:rsidRDefault="000E39E9" w:rsidP="000E39E9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9E9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B7"/>
      </w:r>
      <w:r w:rsidRPr="000E39E9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Нарушение дренажной функции бронха, рентгенологически проявляющееся наличием в полости распада уровня жидкости</w:t>
      </w:r>
    </w:p>
    <w:p w:rsidR="000E39E9" w:rsidRPr="000E39E9" w:rsidRDefault="000E39E9" w:rsidP="000E39E9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9E9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B7"/>
      </w:r>
      <w:r w:rsidRPr="000E39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Анатомические особенности, деформации и стенозы бронхиального дерева, препятствующие техническому выполнению </w:t>
      </w:r>
      <w:proofErr w:type="spellStart"/>
      <w:r w:rsidRPr="000E39E9">
        <w:rPr>
          <w:rFonts w:ascii="Times New Roman" w:hAnsi="Times New Roman" w:cs="Times New Roman"/>
          <w:sz w:val="28"/>
          <w:szCs w:val="28"/>
          <w:shd w:val="clear" w:color="auto" w:fill="FFFFFF"/>
        </w:rPr>
        <w:t>манипуляцииОтносительные</w:t>
      </w:r>
      <w:proofErr w:type="spellEnd"/>
      <w:r w:rsidRPr="000E39E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0E39E9" w:rsidRPr="000E39E9" w:rsidRDefault="000E39E9" w:rsidP="000E39E9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9E9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B7"/>
      </w:r>
      <w:r w:rsidRPr="000E39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Сопутствующие </w:t>
      </w:r>
      <w:proofErr w:type="spellStart"/>
      <w:r w:rsidRPr="000E39E9">
        <w:rPr>
          <w:rFonts w:ascii="Times New Roman" w:hAnsi="Times New Roman" w:cs="Times New Roman"/>
          <w:sz w:val="28"/>
          <w:szCs w:val="28"/>
          <w:shd w:val="clear" w:color="auto" w:fill="FFFFFF"/>
        </w:rPr>
        <w:t>злокачественныезаболевания</w:t>
      </w:r>
      <w:proofErr w:type="spellEnd"/>
    </w:p>
    <w:p w:rsidR="000E39E9" w:rsidRPr="000E39E9" w:rsidRDefault="000E39E9" w:rsidP="000E39E9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9E9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B7"/>
      </w:r>
      <w:r w:rsidRPr="000E39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Резекционные операции на стороне клапанной </w:t>
      </w:r>
      <w:proofErr w:type="spellStart"/>
      <w:r w:rsidRPr="000E39E9">
        <w:rPr>
          <w:rFonts w:ascii="Times New Roman" w:hAnsi="Times New Roman" w:cs="Times New Roman"/>
          <w:sz w:val="28"/>
          <w:szCs w:val="28"/>
          <w:shd w:val="clear" w:color="auto" w:fill="FFFFFF"/>
        </w:rPr>
        <w:t>бронхоблокации</w:t>
      </w:r>
      <w:proofErr w:type="spellEnd"/>
    </w:p>
    <w:p w:rsidR="00A22770" w:rsidRPr="000E39E9" w:rsidRDefault="00A22770" w:rsidP="000E39E9">
      <w:pPr>
        <w:spacing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DD"/>
        </w:rPr>
      </w:pPr>
    </w:p>
    <w:p w:rsidR="008F75A5" w:rsidRDefault="008F75A5" w:rsidP="000E39E9">
      <w:pPr>
        <w:pStyle w:val="a4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F75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Критерии эффективности клапанной </w:t>
      </w:r>
      <w:proofErr w:type="spellStart"/>
      <w:r w:rsidRPr="008F75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бронхоблокации</w:t>
      </w:r>
      <w:proofErr w:type="spellEnd"/>
      <w:r w:rsidRPr="008F75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основные принципы ведения пациента </w:t>
      </w:r>
    </w:p>
    <w:p w:rsidR="008F75A5" w:rsidRPr="008F75A5" w:rsidRDefault="008F75A5" w:rsidP="008F75A5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F75A5" w:rsidRDefault="008F75A5" w:rsidP="008F75A5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75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Длительность КББ подбирается индивидуально, как правило, </w:t>
      </w:r>
      <w:proofErr w:type="gramStart"/>
      <w:r w:rsidRPr="008F75A5">
        <w:rPr>
          <w:rFonts w:ascii="Times New Roman" w:hAnsi="Times New Roman" w:cs="Times New Roman"/>
          <w:sz w:val="28"/>
          <w:szCs w:val="28"/>
          <w:shd w:val="clear" w:color="auto" w:fill="FFFFFF"/>
        </w:rPr>
        <w:t>ЭК</w:t>
      </w:r>
      <w:proofErr w:type="gramEnd"/>
      <w:r w:rsidRPr="008F75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извлекается через 2-4 месяца после закрытия полости распада или через 2-3 месяца после прекращения (отсутствия) положительной рентгенологической динамики. При наличии кашля после выполнения КББ </w:t>
      </w:r>
      <w:proofErr w:type="gramStart"/>
      <w:r w:rsidRPr="008F75A5">
        <w:rPr>
          <w:rFonts w:ascii="Times New Roman" w:hAnsi="Times New Roman" w:cs="Times New Roman"/>
          <w:sz w:val="28"/>
          <w:szCs w:val="28"/>
          <w:shd w:val="clear" w:color="auto" w:fill="FFFFFF"/>
        </w:rPr>
        <w:t>в первые</w:t>
      </w:r>
      <w:proofErr w:type="gramEnd"/>
      <w:r w:rsidRPr="008F75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3-5 дней для предотвращения откашливания и передислокации ЭК больным </w:t>
      </w:r>
      <w:r w:rsidRPr="008F75A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назначаются противокашлевые препараты. На весь период КББ не рекомендуется делать резкие вдохи и  допускать повышенную физическую нагрузку, заниматься спортом в том числе. После установки </w:t>
      </w:r>
      <w:proofErr w:type="gramStart"/>
      <w:r w:rsidRPr="008F75A5">
        <w:rPr>
          <w:rFonts w:ascii="Times New Roman" w:hAnsi="Times New Roman" w:cs="Times New Roman"/>
          <w:sz w:val="28"/>
          <w:szCs w:val="28"/>
          <w:shd w:val="clear" w:color="auto" w:fill="FFFFFF"/>
        </w:rPr>
        <w:t>ЭК</w:t>
      </w:r>
      <w:proofErr w:type="gramEnd"/>
      <w:r w:rsidRPr="008F75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 провести контрольную рентгенографию в срок 5-10 дней, а затем повторять ее в плановом режиме каждые 2-3 месяца, при необходимости чаще. Компьютерная томография выполняется, по возможности, перед проведением КББ и, весьма желательно, перед завершением КББ для принятия окончательного решения по сроку удаления </w:t>
      </w:r>
      <w:proofErr w:type="gramStart"/>
      <w:r w:rsidRPr="008F75A5">
        <w:rPr>
          <w:rFonts w:ascii="Times New Roman" w:hAnsi="Times New Roman" w:cs="Times New Roman"/>
          <w:sz w:val="28"/>
          <w:szCs w:val="28"/>
          <w:shd w:val="clear" w:color="auto" w:fill="FFFFFF"/>
        </w:rPr>
        <w:t>ЭК</w:t>
      </w:r>
      <w:proofErr w:type="gramEnd"/>
      <w:r w:rsidRPr="008F75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 определения эффективности КББ, по показаниям чаще. Эффективность КББ оценивается комплексно по  данным клинического, рентгенологического и микробиологического исследований через каждые 2-3 месяца (промежуточные этапы) и через 4-6 недель после извлечения </w:t>
      </w:r>
      <w:proofErr w:type="gramStart"/>
      <w:r w:rsidRPr="008F75A5">
        <w:rPr>
          <w:rFonts w:ascii="Times New Roman" w:hAnsi="Times New Roman" w:cs="Times New Roman"/>
          <w:sz w:val="28"/>
          <w:szCs w:val="28"/>
          <w:shd w:val="clear" w:color="auto" w:fill="FFFFFF"/>
        </w:rPr>
        <w:t>ЭК</w:t>
      </w:r>
      <w:proofErr w:type="gramEnd"/>
      <w:r w:rsidRPr="008F75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(заключительный этап). На  промежуточном этапе признаком успешно проведенной КББ служит рентгенологически установленное наличие </w:t>
      </w:r>
      <w:proofErr w:type="spellStart"/>
      <w:r w:rsidRPr="008F75A5">
        <w:rPr>
          <w:rFonts w:ascii="Times New Roman" w:hAnsi="Times New Roman" w:cs="Times New Roman"/>
          <w:sz w:val="28"/>
          <w:szCs w:val="28"/>
          <w:shd w:val="clear" w:color="auto" w:fill="FFFFFF"/>
        </w:rPr>
        <w:t>гиповентиляционных</w:t>
      </w:r>
      <w:proofErr w:type="spellEnd"/>
      <w:r w:rsidRPr="008F75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изменений различной интенсивности в  блокированном участке легкого, иногда вплоть до формирования ателектаза.</w:t>
      </w:r>
    </w:p>
    <w:p w:rsidR="00A2212B" w:rsidRPr="008F75A5" w:rsidRDefault="00A2212B" w:rsidP="00A2212B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75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завершения курса лечения методом КББ </w:t>
      </w:r>
      <w:proofErr w:type="gramStart"/>
      <w:r w:rsidRPr="008F75A5">
        <w:rPr>
          <w:rFonts w:ascii="Times New Roman" w:hAnsi="Times New Roman" w:cs="Times New Roman"/>
          <w:sz w:val="28"/>
          <w:szCs w:val="28"/>
          <w:shd w:val="clear" w:color="auto" w:fill="FFFFFF"/>
        </w:rPr>
        <w:t>ЭК</w:t>
      </w:r>
      <w:proofErr w:type="gramEnd"/>
      <w:r w:rsidRPr="008F75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подлежит удалению. При плановой подготовке больного с КББ к операции </w:t>
      </w:r>
      <w:proofErr w:type="gramStart"/>
      <w:r w:rsidRPr="008F75A5">
        <w:rPr>
          <w:rFonts w:ascii="Times New Roman" w:hAnsi="Times New Roman" w:cs="Times New Roman"/>
          <w:sz w:val="28"/>
          <w:szCs w:val="28"/>
          <w:shd w:val="clear" w:color="auto" w:fill="FFFFFF"/>
        </w:rPr>
        <w:t>ЭК</w:t>
      </w:r>
      <w:proofErr w:type="gramEnd"/>
      <w:r w:rsidRPr="008F75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удаляют не менее чем за  14  дней до  оперативного вмешательства резекционного плана (чтобы дать время для заживления слизистой бронха). При планировании </w:t>
      </w:r>
      <w:proofErr w:type="spellStart"/>
      <w:r w:rsidRPr="008F75A5">
        <w:rPr>
          <w:rFonts w:ascii="Times New Roman" w:hAnsi="Times New Roman" w:cs="Times New Roman"/>
          <w:sz w:val="28"/>
          <w:szCs w:val="28"/>
          <w:shd w:val="clear" w:color="auto" w:fill="FFFFFF"/>
        </w:rPr>
        <w:t>пневмонэктомии</w:t>
      </w:r>
      <w:proofErr w:type="spellEnd"/>
      <w:r w:rsidRPr="008F75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не удалять </w:t>
      </w:r>
      <w:proofErr w:type="gramStart"/>
      <w:r w:rsidRPr="008F75A5">
        <w:rPr>
          <w:rFonts w:ascii="Times New Roman" w:hAnsi="Times New Roman" w:cs="Times New Roman"/>
          <w:sz w:val="28"/>
          <w:szCs w:val="28"/>
          <w:shd w:val="clear" w:color="auto" w:fill="FFFFFF"/>
        </w:rPr>
        <w:t>ЭК</w:t>
      </w:r>
      <w:proofErr w:type="gramEnd"/>
      <w:r w:rsidRPr="008F75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если части его не мешают формированию культи главного бронха. Кроме этого, имеются показания для досрочного удаления </w:t>
      </w:r>
      <w:proofErr w:type="gramStart"/>
      <w:r w:rsidRPr="008F75A5">
        <w:rPr>
          <w:rFonts w:ascii="Times New Roman" w:hAnsi="Times New Roman" w:cs="Times New Roman"/>
          <w:sz w:val="28"/>
          <w:szCs w:val="28"/>
          <w:shd w:val="clear" w:color="auto" w:fill="FFFFFF"/>
        </w:rPr>
        <w:t>ЭК</w:t>
      </w:r>
      <w:proofErr w:type="gramEnd"/>
      <w:r w:rsidRPr="008F75A5">
        <w:rPr>
          <w:rFonts w:ascii="Times New Roman" w:hAnsi="Times New Roman" w:cs="Times New Roman"/>
          <w:sz w:val="28"/>
          <w:szCs w:val="28"/>
          <w:shd w:val="clear" w:color="auto" w:fill="FFFFFF"/>
        </w:rPr>
        <w:t>: • нарушение функции ЭК, нарушение его целостности, передислокация; 13 • возникновение осложнений, вызванных КББ (перечень осложнений и методы их устранения указаны в главе 6); • нежелательное нарушение дренажной функции блокированного бронха в виде раздутия каверны; • прогрессирование туберкулезного процесса в зоне КББ</w:t>
      </w:r>
    </w:p>
    <w:p w:rsidR="00A2212B" w:rsidRPr="008F75A5" w:rsidRDefault="00A2212B" w:rsidP="008F75A5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2BB7" w:rsidRDefault="000E39E9" w:rsidP="000E39E9">
      <w:pPr>
        <w:pStyle w:val="a4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Постановка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бронхоблокатора</w:t>
      </w:r>
      <w:proofErr w:type="spellEnd"/>
    </w:p>
    <w:p w:rsidR="000E39E9" w:rsidRPr="000E39E9" w:rsidRDefault="000E39E9" w:rsidP="000E39E9">
      <w:pPr>
        <w:pStyle w:val="a8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9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Непосредственно перед выполнением вмешательства выполнялась </w:t>
      </w:r>
      <w:proofErr w:type="spellStart"/>
      <w:r w:rsidRPr="000E39E9">
        <w:rPr>
          <w:rFonts w:ascii="Times New Roman" w:hAnsi="Times New Roman" w:cs="Times New Roman"/>
          <w:sz w:val="28"/>
          <w:szCs w:val="28"/>
          <w:shd w:val="clear" w:color="auto" w:fill="FFFFFF"/>
        </w:rPr>
        <w:t>фибробронхоскопия</w:t>
      </w:r>
      <w:proofErr w:type="spellEnd"/>
      <w:r w:rsidRPr="000E39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санации трахеобронхиального дерева и определения размера </w:t>
      </w:r>
      <w:proofErr w:type="spellStart"/>
      <w:r w:rsidRPr="000E39E9">
        <w:rPr>
          <w:rFonts w:ascii="Times New Roman" w:hAnsi="Times New Roman" w:cs="Times New Roman"/>
          <w:sz w:val="28"/>
          <w:szCs w:val="28"/>
          <w:shd w:val="clear" w:color="auto" w:fill="FFFFFF"/>
        </w:rPr>
        <w:t>блокатора</w:t>
      </w:r>
      <w:proofErr w:type="spellEnd"/>
      <w:r w:rsidRPr="000E39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необходимого для установки в адресный бронх. У пациентов с буллезной эмфиземой выбор блокируемого бронха осуществлялся по локализации буллезных изменений, установленной при оперативном вмешательстве, либо по данным спиральной компьютерной томографии. При гнойно-деструктивных заболеваниях для определения дренирующего бронха в плевральную полость вводился 3% раствор перекиси </w:t>
      </w:r>
      <w:r w:rsidRPr="000E39E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водорода, окрашенный бриллиантовым зеленым, появление которого указывало на бронх, подлежащий </w:t>
      </w:r>
      <w:proofErr w:type="spellStart"/>
      <w:r w:rsidRPr="000E39E9">
        <w:rPr>
          <w:rFonts w:ascii="Times New Roman" w:hAnsi="Times New Roman" w:cs="Times New Roman"/>
          <w:sz w:val="28"/>
          <w:szCs w:val="28"/>
          <w:shd w:val="clear" w:color="auto" w:fill="FFFFFF"/>
        </w:rPr>
        <w:t>блокации</w:t>
      </w:r>
      <w:proofErr w:type="spellEnd"/>
      <w:r w:rsidRPr="000E39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При невозможности или неэффективности манипуляции </w:t>
      </w:r>
      <w:proofErr w:type="spellStart"/>
      <w:r w:rsidRPr="000E39E9">
        <w:rPr>
          <w:rFonts w:ascii="Times New Roman" w:hAnsi="Times New Roman" w:cs="Times New Roman"/>
          <w:sz w:val="28"/>
          <w:szCs w:val="28"/>
          <w:shd w:val="clear" w:color="auto" w:fill="FFFFFF"/>
        </w:rPr>
        <w:t>блокатор</w:t>
      </w:r>
      <w:proofErr w:type="spellEnd"/>
      <w:r w:rsidRPr="000E39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устанавливался в долевой бронх, определяемый по данным рентгеновской компьютерной томографии (РКТ) органов грудной клетки. Во всех случаях установка </w:t>
      </w:r>
      <w:proofErr w:type="spellStart"/>
      <w:r w:rsidRPr="000E39E9">
        <w:rPr>
          <w:rFonts w:ascii="Times New Roman" w:hAnsi="Times New Roman" w:cs="Times New Roman"/>
          <w:sz w:val="28"/>
          <w:szCs w:val="28"/>
          <w:shd w:val="clear" w:color="auto" w:fill="FFFFFF"/>
        </w:rPr>
        <w:t>блокатора</w:t>
      </w:r>
      <w:proofErr w:type="spellEnd"/>
      <w:r w:rsidRPr="000E39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проводилась под местной анестезией на спонтанном дыхании пациента. </w:t>
      </w:r>
      <w:proofErr w:type="spellStart"/>
      <w:proofErr w:type="gramStart"/>
      <w:r w:rsidRPr="000E39E9">
        <w:rPr>
          <w:rFonts w:ascii="Times New Roman" w:hAnsi="Times New Roman" w:cs="Times New Roman"/>
          <w:sz w:val="28"/>
          <w:szCs w:val="28"/>
          <w:shd w:val="clear" w:color="auto" w:fill="FFFFFF"/>
        </w:rPr>
        <w:t>Блокатор</w:t>
      </w:r>
      <w:proofErr w:type="spellEnd"/>
      <w:r w:rsidRPr="000E39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нужного размера, захваченный за фиксирующую нить щипцами для биопсии, проведенными через инструментальный канал эндоскопа, устанавливался в соответствующем бронхе.</w:t>
      </w:r>
      <w:proofErr w:type="gramEnd"/>
    </w:p>
    <w:p w:rsidR="00765734" w:rsidRDefault="00765734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2212B" w:rsidRPr="00A2212B" w:rsidRDefault="00A2212B" w:rsidP="00A2212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221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Методика </w:t>
      </w:r>
      <w:proofErr w:type="gramStart"/>
      <w:r w:rsidRPr="00A221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клапанной</w:t>
      </w:r>
      <w:proofErr w:type="gramEnd"/>
      <w:r w:rsidRPr="00A221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A221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бронхоблокации</w:t>
      </w:r>
      <w:proofErr w:type="spellEnd"/>
    </w:p>
    <w:p w:rsidR="00A2212B" w:rsidRPr="00A2212B" w:rsidRDefault="00A2212B" w:rsidP="00BE5D0B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21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осмотра и санации бронхиального дерева оценивают диаметр устья бронха, куда будет устанавливаться клапан. </w:t>
      </w:r>
      <w:proofErr w:type="spellStart"/>
      <w:r w:rsidRPr="00A2212B">
        <w:rPr>
          <w:rFonts w:ascii="Times New Roman" w:hAnsi="Times New Roman" w:cs="Times New Roman"/>
          <w:sz w:val="28"/>
          <w:szCs w:val="28"/>
          <w:shd w:val="clear" w:color="auto" w:fill="FFFFFF"/>
        </w:rPr>
        <w:t>Бронхоскоп</w:t>
      </w:r>
      <w:proofErr w:type="spellEnd"/>
      <w:r w:rsidRPr="00A221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извлекают и на его дистальный конец нанизывают клапан нужного диаметра, предварительно смазав головку </w:t>
      </w:r>
      <w:proofErr w:type="spellStart"/>
      <w:r w:rsidRPr="00A2212B">
        <w:rPr>
          <w:rFonts w:ascii="Times New Roman" w:hAnsi="Times New Roman" w:cs="Times New Roman"/>
          <w:sz w:val="28"/>
          <w:szCs w:val="28"/>
          <w:shd w:val="clear" w:color="auto" w:fill="FFFFFF"/>
        </w:rPr>
        <w:t>бронхоскопа</w:t>
      </w:r>
      <w:proofErr w:type="spellEnd"/>
      <w:r w:rsidRPr="00A221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глицерином.</w:t>
      </w:r>
    </w:p>
    <w:p w:rsidR="00A2212B" w:rsidRPr="00A2212B" w:rsidRDefault="00A2212B" w:rsidP="00BE5D0B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21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Клапан устанавливается в наиболее удобное положение, соответствующее максимальному обзору. Если используется комбинированная бронхоскопия, то клапан, предварительно смазанный глицерином, через тубус </w:t>
      </w:r>
      <w:proofErr w:type="gramStart"/>
      <w:r w:rsidRPr="00A2212B">
        <w:rPr>
          <w:rFonts w:ascii="Times New Roman" w:hAnsi="Times New Roman" w:cs="Times New Roman"/>
          <w:sz w:val="28"/>
          <w:szCs w:val="28"/>
          <w:shd w:val="clear" w:color="auto" w:fill="FFFFFF"/>
        </w:rPr>
        <w:t>ригидного</w:t>
      </w:r>
      <w:proofErr w:type="gramEnd"/>
      <w:r w:rsidRPr="00A221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2212B">
        <w:rPr>
          <w:rFonts w:ascii="Times New Roman" w:hAnsi="Times New Roman" w:cs="Times New Roman"/>
          <w:sz w:val="28"/>
          <w:szCs w:val="28"/>
          <w:shd w:val="clear" w:color="auto" w:fill="FFFFFF"/>
        </w:rPr>
        <w:t>бронхоскопа</w:t>
      </w:r>
      <w:proofErr w:type="spellEnd"/>
      <w:r w:rsidRPr="00A221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сразу проводится к месту установки. Если используется местная анестезия, то клапан, установленный на </w:t>
      </w:r>
      <w:proofErr w:type="spellStart"/>
      <w:r w:rsidRPr="00A2212B">
        <w:rPr>
          <w:rFonts w:ascii="Times New Roman" w:hAnsi="Times New Roman" w:cs="Times New Roman"/>
          <w:sz w:val="28"/>
          <w:szCs w:val="28"/>
          <w:shd w:val="clear" w:color="auto" w:fill="FFFFFF"/>
        </w:rPr>
        <w:t>бронхофиброскоп</w:t>
      </w:r>
      <w:proofErr w:type="spellEnd"/>
      <w:r w:rsidRPr="00A221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проводится через </w:t>
      </w:r>
      <w:proofErr w:type="spellStart"/>
      <w:r w:rsidRPr="00A2212B">
        <w:rPr>
          <w:rFonts w:ascii="Times New Roman" w:hAnsi="Times New Roman" w:cs="Times New Roman"/>
          <w:sz w:val="28"/>
          <w:szCs w:val="28"/>
          <w:shd w:val="clear" w:color="auto" w:fill="FFFFFF"/>
        </w:rPr>
        <w:t>ротоблокатор</w:t>
      </w:r>
      <w:proofErr w:type="spellEnd"/>
      <w:r w:rsidRPr="00A221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полость рта, полость глотки. Во время глубокого вдоха клапан, установленный на головке </w:t>
      </w:r>
      <w:proofErr w:type="spellStart"/>
      <w:r w:rsidRPr="00A2212B">
        <w:rPr>
          <w:rFonts w:ascii="Times New Roman" w:hAnsi="Times New Roman" w:cs="Times New Roman"/>
          <w:sz w:val="28"/>
          <w:szCs w:val="28"/>
          <w:shd w:val="clear" w:color="auto" w:fill="FFFFFF"/>
        </w:rPr>
        <w:t>фиброскопа</w:t>
      </w:r>
      <w:proofErr w:type="spellEnd"/>
      <w:r w:rsidRPr="00A2212B">
        <w:rPr>
          <w:rFonts w:ascii="Times New Roman" w:hAnsi="Times New Roman" w:cs="Times New Roman"/>
          <w:sz w:val="28"/>
          <w:szCs w:val="28"/>
          <w:shd w:val="clear" w:color="auto" w:fill="FFFFFF"/>
        </w:rPr>
        <w:t>, проводится через голосовую щель в трахею и в блокируемый бронх.</w:t>
      </w:r>
    </w:p>
    <w:p w:rsidR="00A2212B" w:rsidRPr="00A2212B" w:rsidRDefault="00A2212B" w:rsidP="00BE5D0B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21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Важно установить клапан так, чтобы были видны просветы устьев дистальных бронхов для того, чтобы не </w:t>
      </w:r>
      <w:proofErr w:type="spellStart"/>
      <w:r w:rsidRPr="00A2212B">
        <w:rPr>
          <w:rFonts w:ascii="Times New Roman" w:hAnsi="Times New Roman" w:cs="Times New Roman"/>
          <w:sz w:val="28"/>
          <w:szCs w:val="28"/>
          <w:shd w:val="clear" w:color="auto" w:fill="FFFFFF"/>
        </w:rPr>
        <w:t>обтурировать</w:t>
      </w:r>
      <w:proofErr w:type="spellEnd"/>
      <w:r w:rsidRPr="00A221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их. Затем, удерживая клапан в бронхе </w:t>
      </w:r>
      <w:proofErr w:type="spellStart"/>
      <w:r w:rsidRPr="00A2212B">
        <w:rPr>
          <w:rFonts w:ascii="Times New Roman" w:hAnsi="Times New Roman" w:cs="Times New Roman"/>
          <w:sz w:val="28"/>
          <w:szCs w:val="28"/>
          <w:shd w:val="clear" w:color="auto" w:fill="FFFFFF"/>
        </w:rPr>
        <w:t>биопсийными</w:t>
      </w:r>
      <w:proofErr w:type="spellEnd"/>
      <w:r w:rsidRPr="00A221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щипцами, </w:t>
      </w:r>
      <w:proofErr w:type="spellStart"/>
      <w:r w:rsidRPr="00A2212B">
        <w:rPr>
          <w:rFonts w:ascii="Times New Roman" w:hAnsi="Times New Roman" w:cs="Times New Roman"/>
          <w:sz w:val="28"/>
          <w:szCs w:val="28"/>
          <w:shd w:val="clear" w:color="auto" w:fill="FFFFFF"/>
        </w:rPr>
        <w:t>фиброскоп</w:t>
      </w:r>
      <w:proofErr w:type="spellEnd"/>
      <w:r w:rsidRPr="00A221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выводят из клапана. Щипцы открывают и удаляют из клапана под контролем зрения. </w:t>
      </w:r>
      <w:proofErr w:type="spellStart"/>
      <w:r w:rsidRPr="00A2212B">
        <w:rPr>
          <w:rFonts w:ascii="Times New Roman" w:hAnsi="Times New Roman" w:cs="Times New Roman"/>
          <w:sz w:val="28"/>
          <w:szCs w:val="28"/>
          <w:shd w:val="clear" w:color="auto" w:fill="FFFFFF"/>
        </w:rPr>
        <w:t>Эндоскопист</w:t>
      </w:r>
      <w:proofErr w:type="spellEnd"/>
      <w:r w:rsidRPr="00A221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просит больного покашлять, оценивая при этом надежность крепления клапана в бронхе и его функцию. Во время кашля видно как лепесток клапана открывается и выпускает воздух. На этом процедура установки клапана заканчивается и </w:t>
      </w:r>
      <w:proofErr w:type="spellStart"/>
      <w:r w:rsidRPr="00A2212B">
        <w:rPr>
          <w:rFonts w:ascii="Times New Roman" w:hAnsi="Times New Roman" w:cs="Times New Roman"/>
          <w:sz w:val="28"/>
          <w:szCs w:val="28"/>
          <w:shd w:val="clear" w:color="auto" w:fill="FFFFFF"/>
        </w:rPr>
        <w:t>фиброскоп</w:t>
      </w:r>
      <w:proofErr w:type="spellEnd"/>
      <w:r w:rsidRPr="00A221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извлекают.</w:t>
      </w:r>
    </w:p>
    <w:p w:rsidR="00A2212B" w:rsidRPr="00A2212B" w:rsidRDefault="00A2212B" w:rsidP="00BE5D0B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221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контроля эффективности клапанной </w:t>
      </w:r>
      <w:proofErr w:type="spellStart"/>
      <w:r w:rsidRPr="00A2212B">
        <w:rPr>
          <w:rFonts w:ascii="Times New Roman" w:hAnsi="Times New Roman" w:cs="Times New Roman"/>
          <w:sz w:val="28"/>
          <w:szCs w:val="28"/>
          <w:shd w:val="clear" w:color="auto" w:fill="FFFFFF"/>
        </w:rPr>
        <w:t>бронхоблокации</w:t>
      </w:r>
      <w:proofErr w:type="spellEnd"/>
      <w:r w:rsidRPr="00A221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больному выполняется рентгенография грудной клетки в прямой и боковой проекциях на следующие сутки, а в дальнейшем — по показаниям.</w:t>
      </w:r>
      <w:proofErr w:type="gramEnd"/>
      <w:r w:rsidRPr="00A221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Удаление эндобронхиального клапана проводится под местной анестезией или под наркозом штатными эндоскопическими инструментами (</w:t>
      </w:r>
      <w:proofErr w:type="spellStart"/>
      <w:r w:rsidRPr="00A2212B">
        <w:rPr>
          <w:rFonts w:ascii="Times New Roman" w:hAnsi="Times New Roman" w:cs="Times New Roman"/>
          <w:sz w:val="28"/>
          <w:szCs w:val="28"/>
          <w:shd w:val="clear" w:color="auto" w:fill="FFFFFF"/>
        </w:rPr>
        <w:t>биопсийными</w:t>
      </w:r>
      <w:proofErr w:type="spellEnd"/>
      <w:r w:rsidRPr="00A221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щипцами или </w:t>
      </w:r>
      <w:proofErr w:type="spellStart"/>
      <w:r w:rsidRPr="00A2212B">
        <w:rPr>
          <w:rFonts w:ascii="Times New Roman" w:hAnsi="Times New Roman" w:cs="Times New Roman"/>
          <w:sz w:val="28"/>
          <w:szCs w:val="28"/>
          <w:shd w:val="clear" w:color="auto" w:fill="FFFFFF"/>
        </w:rPr>
        <w:t>полипэктомической</w:t>
      </w:r>
      <w:proofErr w:type="spellEnd"/>
      <w:r w:rsidRPr="00A221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петлёй)</w:t>
      </w:r>
    </w:p>
    <w:p w:rsidR="0007223B" w:rsidRDefault="0007223B" w:rsidP="0007223B">
      <w:pPr>
        <w:pStyle w:val="a4"/>
        <w:numPr>
          <w:ilvl w:val="0"/>
          <w:numId w:val="2"/>
        </w:num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2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Заключение</w:t>
      </w:r>
    </w:p>
    <w:p w:rsidR="00A2212B" w:rsidRDefault="00A2212B" w:rsidP="00A2212B">
      <w:pPr>
        <w:spacing w:before="100" w:beforeAutospacing="1" w:after="100" w:afterAutospacing="1" w:line="276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A2212B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gramStart"/>
      <w:r w:rsidRPr="00A2212B">
        <w:rPr>
          <w:rFonts w:ascii="Times New Roman" w:hAnsi="Times New Roman" w:cs="Times New Roman"/>
          <w:sz w:val="28"/>
          <w:szCs w:val="28"/>
        </w:rPr>
        <w:t>клапанная</w:t>
      </w:r>
      <w:proofErr w:type="gramEnd"/>
      <w:r w:rsidRPr="00A22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2B">
        <w:rPr>
          <w:rFonts w:ascii="Times New Roman" w:hAnsi="Times New Roman" w:cs="Times New Roman"/>
          <w:sz w:val="28"/>
          <w:szCs w:val="28"/>
        </w:rPr>
        <w:t>бронхоблокация</w:t>
      </w:r>
      <w:proofErr w:type="spellEnd"/>
      <w:r w:rsidRPr="00A2212B">
        <w:rPr>
          <w:rFonts w:ascii="Times New Roman" w:hAnsi="Times New Roman" w:cs="Times New Roman"/>
          <w:sz w:val="28"/>
          <w:szCs w:val="28"/>
        </w:rPr>
        <w:t xml:space="preserve"> является эффективным </w:t>
      </w:r>
      <w:proofErr w:type="spellStart"/>
      <w:r w:rsidRPr="00A2212B">
        <w:rPr>
          <w:rFonts w:ascii="Times New Roman" w:hAnsi="Times New Roman" w:cs="Times New Roman"/>
          <w:sz w:val="28"/>
          <w:szCs w:val="28"/>
        </w:rPr>
        <w:t>малоинвазивным</w:t>
      </w:r>
      <w:proofErr w:type="spellEnd"/>
      <w:r w:rsidRPr="00A22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2B">
        <w:rPr>
          <w:rFonts w:ascii="Times New Roman" w:hAnsi="Times New Roman" w:cs="Times New Roman"/>
          <w:sz w:val="28"/>
          <w:szCs w:val="28"/>
        </w:rPr>
        <w:t>немедикаментозным</w:t>
      </w:r>
      <w:proofErr w:type="spellEnd"/>
      <w:r w:rsidRPr="00A2212B">
        <w:rPr>
          <w:rFonts w:ascii="Times New Roman" w:hAnsi="Times New Roman" w:cs="Times New Roman"/>
          <w:sz w:val="28"/>
          <w:szCs w:val="28"/>
        </w:rPr>
        <w:t xml:space="preserve"> методом лечения различных форм туберкулёза лёгких, включая лекарственно-устойчивые формы и его наиболее частые осложнения, такие, как лёгочное кровотечение и бронхоплевральные свищи. При этом необходимо отметить, что клапанная </w:t>
      </w:r>
      <w:proofErr w:type="spellStart"/>
      <w:r w:rsidRPr="00A2212B">
        <w:rPr>
          <w:rFonts w:ascii="Times New Roman" w:hAnsi="Times New Roman" w:cs="Times New Roman"/>
          <w:sz w:val="28"/>
          <w:szCs w:val="28"/>
        </w:rPr>
        <w:t>бронхоблокация</w:t>
      </w:r>
      <w:proofErr w:type="spellEnd"/>
      <w:r w:rsidRPr="00A2212B">
        <w:rPr>
          <w:rFonts w:ascii="Times New Roman" w:hAnsi="Times New Roman" w:cs="Times New Roman"/>
          <w:sz w:val="28"/>
          <w:szCs w:val="28"/>
        </w:rPr>
        <w:t xml:space="preserve"> не является альтернативой традиционным методам лечения туберкулеза легких и его осложнений и должна применяться в комплексной терапии данной патологии.</w:t>
      </w:r>
    </w:p>
    <w:p w:rsidR="00A2212B" w:rsidRPr="00A2212B" w:rsidRDefault="00A2212B" w:rsidP="00A2212B">
      <w:pPr>
        <w:spacing w:before="100" w:beforeAutospacing="1" w:after="100" w:afterAutospacing="1" w:line="276" w:lineRule="auto"/>
        <w:ind w:left="360" w:firstLine="34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момент моей учебы в ординатур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 09.2020-по 01.2021гг) в отделение эндоскопии ККБ было поставлено 2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бронхоблокатор</w:t>
      </w:r>
      <w:r w:rsidR="00BE5D0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E5D0B">
        <w:rPr>
          <w:rFonts w:ascii="Times New Roman" w:hAnsi="Times New Roman" w:cs="Times New Roman"/>
          <w:sz w:val="28"/>
          <w:szCs w:val="28"/>
        </w:rPr>
        <w:t xml:space="preserve">, результат положительный, без осложнений. </w:t>
      </w:r>
    </w:p>
    <w:p w:rsidR="002D0ED1" w:rsidRDefault="002D0ED1" w:rsidP="00451B2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223B" w:rsidRDefault="0007223B" w:rsidP="00451B2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223B" w:rsidRDefault="0007223B" w:rsidP="00451B2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223B" w:rsidRDefault="0007223B" w:rsidP="00451B2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223B" w:rsidRDefault="0007223B" w:rsidP="00451B2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223B" w:rsidRDefault="0007223B" w:rsidP="00451B2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223B" w:rsidRDefault="0007223B" w:rsidP="00451B2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223B" w:rsidRDefault="0007223B" w:rsidP="00451B2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223B" w:rsidRDefault="0007223B" w:rsidP="00451B2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223B" w:rsidRDefault="0007223B" w:rsidP="00451B2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223B" w:rsidRDefault="0007223B" w:rsidP="00451B2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51BF" w:rsidRDefault="009551BF" w:rsidP="00451B2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5D0B" w:rsidRDefault="00BE5D0B" w:rsidP="00BE5D0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58AC" w:rsidRDefault="001358AC" w:rsidP="00451B2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1B2A" w:rsidRDefault="007A272D" w:rsidP="00451B2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1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использованной литературы.</w:t>
      </w:r>
    </w:p>
    <w:p w:rsidR="009551BF" w:rsidRPr="00BE5D0B" w:rsidRDefault="009551BF" w:rsidP="009551BF">
      <w:pPr>
        <w:pStyle w:val="a4"/>
        <w:numPr>
          <w:ilvl w:val="0"/>
          <w:numId w:val="9"/>
        </w:numPr>
        <w:spacing w:before="100" w:beforeAutospacing="1" w:after="100" w:afterAutospacing="1" w:line="276" w:lineRule="auto"/>
        <w:rPr>
          <w:b/>
          <w:bCs/>
        </w:rPr>
      </w:pPr>
      <w:r w:rsidRPr="00BE5D0B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gramStart"/>
      <w:r w:rsidRPr="00BE5D0B">
        <w:rPr>
          <w:rFonts w:ascii="Times New Roman" w:hAnsi="Times New Roman" w:cs="Times New Roman"/>
          <w:sz w:val="28"/>
          <w:szCs w:val="28"/>
        </w:rPr>
        <w:t>клапанной</w:t>
      </w:r>
      <w:proofErr w:type="gramEnd"/>
      <w:r w:rsidRPr="00BE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D0B">
        <w:rPr>
          <w:rFonts w:ascii="Times New Roman" w:hAnsi="Times New Roman" w:cs="Times New Roman"/>
          <w:sz w:val="28"/>
          <w:szCs w:val="28"/>
        </w:rPr>
        <w:t>бронхоблокации</w:t>
      </w:r>
      <w:proofErr w:type="spellEnd"/>
      <w:r w:rsidRPr="00BE5D0B">
        <w:rPr>
          <w:rFonts w:ascii="Times New Roman" w:hAnsi="Times New Roman" w:cs="Times New Roman"/>
          <w:sz w:val="28"/>
          <w:szCs w:val="28"/>
        </w:rPr>
        <w:t xml:space="preserve"> при осложненном туберкулезе легких (пособие для врачей). — Барнаул, 2008г.</w:t>
      </w:r>
      <w:r w:rsidRPr="00BE5D0B">
        <w:rPr>
          <w:rFonts w:ascii="Times New Roman" w:hAnsi="Times New Roman" w:cs="Times New Roman"/>
          <w:b/>
          <w:bCs/>
          <w:sz w:val="28"/>
          <w:szCs w:val="28"/>
        </w:rPr>
        <w:t xml:space="preserve"> А. В. Левин, Е. А. </w:t>
      </w:r>
      <w:proofErr w:type="spellStart"/>
      <w:r w:rsidRPr="00BE5D0B">
        <w:rPr>
          <w:rFonts w:ascii="Times New Roman" w:hAnsi="Times New Roman" w:cs="Times New Roman"/>
          <w:b/>
          <w:bCs/>
          <w:sz w:val="28"/>
          <w:szCs w:val="28"/>
        </w:rPr>
        <w:t>Цеймах</w:t>
      </w:r>
      <w:proofErr w:type="spellEnd"/>
      <w:r w:rsidRPr="00BE5D0B">
        <w:rPr>
          <w:rFonts w:ascii="Times New Roman" w:hAnsi="Times New Roman" w:cs="Times New Roman"/>
          <w:b/>
          <w:bCs/>
          <w:sz w:val="28"/>
          <w:szCs w:val="28"/>
        </w:rPr>
        <w:t xml:space="preserve">, П. Е. </w:t>
      </w:r>
      <w:proofErr w:type="spellStart"/>
      <w:r w:rsidRPr="00BE5D0B">
        <w:rPr>
          <w:rFonts w:ascii="Times New Roman" w:hAnsi="Times New Roman" w:cs="Times New Roman"/>
          <w:b/>
          <w:bCs/>
          <w:sz w:val="28"/>
          <w:szCs w:val="28"/>
        </w:rPr>
        <w:t>Зимонин</w:t>
      </w:r>
      <w:proofErr w:type="spellEnd"/>
    </w:p>
    <w:p w:rsidR="00765734" w:rsidRPr="00BE5D0B" w:rsidRDefault="00765734" w:rsidP="00765734">
      <w:pPr>
        <w:pStyle w:val="a4"/>
        <w:numPr>
          <w:ilvl w:val="0"/>
          <w:numId w:val="9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BE5D0B">
        <w:rPr>
          <w:rFonts w:ascii="Times New Roman" w:hAnsi="Times New Roman" w:cs="Times New Roman"/>
          <w:sz w:val="28"/>
          <w:szCs w:val="28"/>
        </w:rPr>
        <w:t xml:space="preserve">Эндоскопическая клапанная </w:t>
      </w:r>
      <w:proofErr w:type="spellStart"/>
      <w:r w:rsidRPr="00BE5D0B">
        <w:rPr>
          <w:rFonts w:ascii="Times New Roman" w:hAnsi="Times New Roman" w:cs="Times New Roman"/>
          <w:sz w:val="28"/>
          <w:szCs w:val="28"/>
        </w:rPr>
        <w:t>бронхоблокация</w:t>
      </w:r>
      <w:proofErr w:type="spellEnd"/>
      <w:r w:rsidRPr="00BE5D0B">
        <w:rPr>
          <w:rFonts w:ascii="Times New Roman" w:hAnsi="Times New Roman" w:cs="Times New Roman"/>
          <w:sz w:val="28"/>
          <w:szCs w:val="28"/>
        </w:rPr>
        <w:t xml:space="preserve"> при патологии легких Е.А. ДРОБЯЗГИН, Ю.В. ЧИКИНЕВ, И.Е. СУДОВЫХ, М.С. АНИКИНА 2016г</w:t>
      </w:r>
    </w:p>
    <w:p w:rsidR="00765734" w:rsidRPr="00BE5D0B" w:rsidRDefault="00765734" w:rsidP="00765734">
      <w:pPr>
        <w:pStyle w:val="a4"/>
        <w:numPr>
          <w:ilvl w:val="0"/>
          <w:numId w:val="9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BE5D0B">
        <w:rPr>
          <w:rFonts w:ascii="Times New Roman" w:hAnsi="Times New Roman" w:cs="Times New Roman"/>
          <w:sz w:val="28"/>
          <w:szCs w:val="28"/>
        </w:rPr>
        <w:t xml:space="preserve">Документы и приказы: Федеральные клинические рекомендации по использованию метода клапанной </w:t>
      </w:r>
      <w:proofErr w:type="spellStart"/>
      <w:r w:rsidRPr="00BE5D0B">
        <w:rPr>
          <w:rFonts w:ascii="Times New Roman" w:hAnsi="Times New Roman" w:cs="Times New Roman"/>
          <w:sz w:val="28"/>
          <w:szCs w:val="28"/>
        </w:rPr>
        <w:t>бронхоблокации</w:t>
      </w:r>
      <w:proofErr w:type="spellEnd"/>
      <w:r w:rsidRPr="00BE5D0B">
        <w:rPr>
          <w:rFonts w:ascii="Times New Roman" w:hAnsi="Times New Roman" w:cs="Times New Roman"/>
          <w:sz w:val="28"/>
          <w:szCs w:val="28"/>
        </w:rPr>
        <w:t xml:space="preserve"> в лечении туберкулеза легких и его осложнени</w:t>
      </w:r>
      <w:proofErr w:type="gramStart"/>
      <w:r w:rsidRPr="00BE5D0B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BE5D0B">
        <w:rPr>
          <w:rFonts w:ascii="Times New Roman" w:hAnsi="Times New Roman" w:cs="Times New Roman"/>
          <w:sz w:val="28"/>
          <w:szCs w:val="28"/>
        </w:rPr>
        <w:t>Левин А.В)</w:t>
      </w:r>
    </w:p>
    <w:p w:rsidR="00765734" w:rsidRPr="00BE5D0B" w:rsidRDefault="00A2212B" w:rsidP="009551BF">
      <w:pPr>
        <w:pStyle w:val="a4"/>
        <w:numPr>
          <w:ilvl w:val="0"/>
          <w:numId w:val="9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BE5D0B">
        <w:rPr>
          <w:rFonts w:ascii="Times New Roman" w:hAnsi="Times New Roman" w:cs="Times New Roman"/>
          <w:sz w:val="28"/>
          <w:szCs w:val="28"/>
        </w:rPr>
        <w:t xml:space="preserve">Федеральные клинические рекомендации по использованию метода клапанной </w:t>
      </w:r>
      <w:proofErr w:type="spellStart"/>
      <w:r w:rsidRPr="00BE5D0B">
        <w:rPr>
          <w:rFonts w:ascii="Times New Roman" w:hAnsi="Times New Roman" w:cs="Times New Roman"/>
          <w:sz w:val="28"/>
          <w:szCs w:val="28"/>
        </w:rPr>
        <w:t>бронхоблокации</w:t>
      </w:r>
      <w:proofErr w:type="spellEnd"/>
      <w:r w:rsidRPr="00BE5D0B">
        <w:rPr>
          <w:rFonts w:ascii="Times New Roman" w:hAnsi="Times New Roman" w:cs="Times New Roman"/>
          <w:sz w:val="28"/>
          <w:szCs w:val="28"/>
        </w:rPr>
        <w:t xml:space="preserve"> в лечении туберкулеза легких и его осложнени</w:t>
      </w:r>
      <w:proofErr w:type="gramStart"/>
      <w:r w:rsidRPr="00BE5D0B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BE5D0B">
        <w:rPr>
          <w:rFonts w:ascii="Times New Roman" w:hAnsi="Times New Roman" w:cs="Times New Roman"/>
          <w:sz w:val="28"/>
          <w:szCs w:val="28"/>
        </w:rPr>
        <w:t>Ловачева</w:t>
      </w:r>
      <w:proofErr w:type="spellEnd"/>
      <w:r w:rsidRPr="00BE5D0B">
        <w:rPr>
          <w:rFonts w:ascii="Times New Roman" w:hAnsi="Times New Roman" w:cs="Times New Roman"/>
          <w:sz w:val="28"/>
          <w:szCs w:val="28"/>
        </w:rPr>
        <w:t xml:space="preserve"> О.В 2015г)</w:t>
      </w:r>
    </w:p>
    <w:p w:rsidR="00A2212B" w:rsidRPr="00BE5D0B" w:rsidRDefault="00A2212B" w:rsidP="00BE5D0B">
      <w:pPr>
        <w:pStyle w:val="a4"/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</w:p>
    <w:p w:rsidR="0011473D" w:rsidRPr="00765734" w:rsidRDefault="0011473D" w:rsidP="007A272D">
      <w:pPr>
        <w:pStyle w:val="a5"/>
        <w:spacing w:line="276" w:lineRule="auto"/>
        <w:rPr>
          <w:color w:val="000000"/>
          <w:sz w:val="28"/>
          <w:szCs w:val="28"/>
        </w:rPr>
      </w:pPr>
    </w:p>
    <w:p w:rsidR="0011473D" w:rsidRPr="00765734" w:rsidRDefault="0011473D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11473D" w:rsidRPr="00765734" w:rsidSect="00AD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640"/>
    <w:multiLevelType w:val="multilevel"/>
    <w:tmpl w:val="D964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D38DF"/>
    <w:multiLevelType w:val="hybridMultilevel"/>
    <w:tmpl w:val="B4521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D629C"/>
    <w:multiLevelType w:val="multilevel"/>
    <w:tmpl w:val="A754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074CAF"/>
    <w:multiLevelType w:val="multilevel"/>
    <w:tmpl w:val="2480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0C5958"/>
    <w:multiLevelType w:val="multilevel"/>
    <w:tmpl w:val="C1B6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137184"/>
    <w:multiLevelType w:val="hybridMultilevel"/>
    <w:tmpl w:val="CF90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95A47"/>
    <w:multiLevelType w:val="hybridMultilevel"/>
    <w:tmpl w:val="EC483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72B96"/>
    <w:multiLevelType w:val="multilevel"/>
    <w:tmpl w:val="AB3E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BEA3621"/>
    <w:multiLevelType w:val="hybridMultilevel"/>
    <w:tmpl w:val="FEDCC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DB5"/>
    <w:rsid w:val="0007223B"/>
    <w:rsid w:val="000820FB"/>
    <w:rsid w:val="000E39E9"/>
    <w:rsid w:val="0011473D"/>
    <w:rsid w:val="001301AA"/>
    <w:rsid w:val="001358AC"/>
    <w:rsid w:val="002D0ED1"/>
    <w:rsid w:val="003038CA"/>
    <w:rsid w:val="00366519"/>
    <w:rsid w:val="0036755E"/>
    <w:rsid w:val="00451B2A"/>
    <w:rsid w:val="00474BDF"/>
    <w:rsid w:val="004E2976"/>
    <w:rsid w:val="004F075A"/>
    <w:rsid w:val="005B4803"/>
    <w:rsid w:val="005B5677"/>
    <w:rsid w:val="005E7C6C"/>
    <w:rsid w:val="005F2DB5"/>
    <w:rsid w:val="00667225"/>
    <w:rsid w:val="006F2F93"/>
    <w:rsid w:val="00765734"/>
    <w:rsid w:val="007A272D"/>
    <w:rsid w:val="00891D65"/>
    <w:rsid w:val="008A0771"/>
    <w:rsid w:val="008F75A5"/>
    <w:rsid w:val="0091116D"/>
    <w:rsid w:val="009551BF"/>
    <w:rsid w:val="009A488D"/>
    <w:rsid w:val="009C0F48"/>
    <w:rsid w:val="00A2212B"/>
    <w:rsid w:val="00A22770"/>
    <w:rsid w:val="00A5069F"/>
    <w:rsid w:val="00AD65A2"/>
    <w:rsid w:val="00AD7D26"/>
    <w:rsid w:val="00AE66A5"/>
    <w:rsid w:val="00BA6AA3"/>
    <w:rsid w:val="00BE5D0B"/>
    <w:rsid w:val="00C96D91"/>
    <w:rsid w:val="00E3777F"/>
    <w:rsid w:val="00E500BB"/>
    <w:rsid w:val="00F42BB7"/>
    <w:rsid w:val="00F7443E"/>
    <w:rsid w:val="00F9371C"/>
    <w:rsid w:val="00FB6135"/>
    <w:rsid w:val="00FB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3E"/>
  </w:style>
  <w:style w:type="paragraph" w:styleId="1">
    <w:name w:val="heading 1"/>
    <w:basedOn w:val="a"/>
    <w:next w:val="a"/>
    <w:link w:val="10"/>
    <w:uiPriority w:val="9"/>
    <w:qFormat/>
    <w:rsid w:val="00451B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A2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4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443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1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27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788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5069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51B2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author-name">
    <w:name w:val="author-name"/>
    <w:basedOn w:val="a0"/>
    <w:rsid w:val="00451B2A"/>
  </w:style>
  <w:style w:type="character" w:styleId="a9">
    <w:name w:val="Strong"/>
    <w:basedOn w:val="a0"/>
    <w:uiPriority w:val="22"/>
    <w:qFormat/>
    <w:rsid w:val="009551BF"/>
    <w:rPr>
      <w:b/>
      <w:bCs/>
    </w:rPr>
  </w:style>
  <w:style w:type="character" w:styleId="aa">
    <w:name w:val="Emphasis"/>
    <w:basedOn w:val="a0"/>
    <w:uiPriority w:val="20"/>
    <w:qFormat/>
    <w:rsid w:val="000E39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gmu.ru/index.php?page%5bcommon%5d=search&amp;cat=user&amp;c%5bscititle%5d=2" TargetMode="External"/><Relationship Id="rId5" Type="http://schemas.openxmlformats.org/officeDocument/2006/relationships/hyperlink" Target="https://krasgmu.ru/index.php?page%5bcommon%5d=search&amp;cat=user&amp;c%5bdegree%5d=2&amp;c%5bdegrees%5d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Нейджек</dc:creator>
  <cp:lastModifiedBy>Игорь</cp:lastModifiedBy>
  <cp:revision>3</cp:revision>
  <dcterms:created xsi:type="dcterms:W3CDTF">2021-01-13T17:54:00Z</dcterms:created>
  <dcterms:modified xsi:type="dcterms:W3CDTF">2021-01-13T18:00:00Z</dcterms:modified>
</cp:coreProperties>
</file>