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9A6" w:rsidRPr="000249A6" w:rsidRDefault="000249A6" w:rsidP="000249A6">
      <w:pPr>
        <w:shd w:val="clear" w:color="auto" w:fill="F3FDF5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3"/>
          <w:lang w:eastAsia="ru-RU"/>
        </w:rPr>
      </w:pPr>
      <w:r w:rsidRPr="000249A6">
        <w:rPr>
          <w:rFonts w:ascii="Times New Roman" w:eastAsia="Times New Roman" w:hAnsi="Times New Roman" w:cs="Times New Roman"/>
          <w:color w:val="363636"/>
          <w:sz w:val="28"/>
          <w:szCs w:val="23"/>
          <w:lang w:eastAsia="ru-RU"/>
        </w:rPr>
        <w:t>4</w:t>
      </w:r>
      <w:r w:rsidRPr="000249A6">
        <w:rPr>
          <w:rFonts w:ascii="Times New Roman" w:eastAsia="Times New Roman" w:hAnsi="Times New Roman" w:cs="Times New Roman"/>
          <w:color w:val="363636"/>
          <w:sz w:val="28"/>
          <w:szCs w:val="23"/>
          <w:lang w:eastAsia="ru-RU"/>
        </w:rPr>
        <w:t>.06. 8.00 - 13.35</w:t>
      </w:r>
      <w:r w:rsidRPr="000249A6">
        <w:rPr>
          <w:rFonts w:ascii="Times New Roman" w:eastAsia="Times New Roman" w:hAnsi="Times New Roman" w:cs="Times New Roman"/>
          <w:color w:val="363636"/>
          <w:sz w:val="28"/>
          <w:szCs w:val="23"/>
          <w:lang w:eastAsia="ru-RU"/>
        </w:rPr>
        <w:br/>
      </w:r>
    </w:p>
    <w:p w:rsidR="000249A6" w:rsidRPr="000249A6" w:rsidRDefault="000249A6" w:rsidP="000249A6">
      <w:pPr>
        <w:shd w:val="clear" w:color="auto" w:fill="F3FDF5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3"/>
          <w:lang w:eastAsia="ru-RU"/>
        </w:rPr>
      </w:pPr>
      <w:r w:rsidRPr="000249A6">
        <w:rPr>
          <w:rFonts w:ascii="Times New Roman" w:eastAsia="Times New Roman" w:hAnsi="Times New Roman" w:cs="Times New Roman"/>
          <w:color w:val="363636"/>
          <w:sz w:val="28"/>
          <w:szCs w:val="23"/>
          <w:lang w:eastAsia="ru-RU"/>
        </w:rPr>
        <w:t>Тема: Организация сестринского ухода за инфекционными больными в условиях поликлиники.</w:t>
      </w:r>
    </w:p>
    <w:p w:rsidR="000249A6" w:rsidRPr="000249A6" w:rsidRDefault="000249A6" w:rsidP="000249A6">
      <w:pPr>
        <w:shd w:val="clear" w:color="auto" w:fill="F3FDF5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3"/>
          <w:lang w:eastAsia="ru-RU"/>
        </w:rPr>
      </w:pPr>
      <w:r w:rsidRPr="000249A6">
        <w:rPr>
          <w:rFonts w:ascii="Times New Roman" w:eastAsia="Times New Roman" w:hAnsi="Times New Roman" w:cs="Times New Roman"/>
          <w:color w:val="363636"/>
          <w:sz w:val="28"/>
          <w:szCs w:val="23"/>
          <w:lang w:eastAsia="ru-RU"/>
        </w:rPr>
        <w:t>Задача № 2.</w:t>
      </w:r>
    </w:p>
    <w:p w:rsidR="000249A6" w:rsidRPr="000249A6" w:rsidRDefault="000249A6" w:rsidP="000249A6">
      <w:pPr>
        <w:shd w:val="clear" w:color="auto" w:fill="F3FDF5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3"/>
          <w:lang w:eastAsia="ru-RU"/>
        </w:rPr>
      </w:pPr>
      <w:r w:rsidRPr="000249A6">
        <w:rPr>
          <w:rFonts w:ascii="Times New Roman" w:eastAsia="Times New Roman" w:hAnsi="Times New Roman" w:cs="Times New Roman"/>
          <w:color w:val="363636"/>
          <w:sz w:val="28"/>
          <w:szCs w:val="23"/>
          <w:lang w:eastAsia="ru-RU"/>
        </w:rPr>
        <w:t>Заполнить направление на исследование.</w:t>
      </w:r>
    </w:p>
    <w:p w:rsidR="000249A6" w:rsidRPr="000249A6" w:rsidRDefault="000249A6" w:rsidP="000249A6">
      <w:pPr>
        <w:shd w:val="clear" w:color="auto" w:fill="F3FDF5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3"/>
          <w:lang w:eastAsia="ru-RU"/>
        </w:rPr>
      </w:pPr>
      <w:r w:rsidRPr="000249A6">
        <w:rPr>
          <w:rFonts w:ascii="Times New Roman" w:eastAsia="Times New Roman" w:hAnsi="Times New Roman" w:cs="Times New Roman"/>
          <w:color w:val="363636"/>
          <w:sz w:val="28"/>
          <w:szCs w:val="23"/>
          <w:lang w:eastAsia="ru-RU"/>
        </w:rPr>
        <w:t>Расписать алгоритм забора материала для исследования.</w:t>
      </w:r>
    </w:p>
    <w:p w:rsidR="000249A6" w:rsidRPr="000249A6" w:rsidRDefault="000249A6">
      <w:pPr>
        <w:rPr>
          <w:rFonts w:ascii="Times New Roman" w:hAnsi="Times New Roman" w:cs="Times New Roman"/>
          <w:b/>
          <w:sz w:val="28"/>
        </w:rPr>
      </w:pPr>
      <w:r w:rsidRPr="000249A6">
        <w:rPr>
          <w:rFonts w:ascii="Times New Roman" w:hAnsi="Times New Roman" w:cs="Times New Roman"/>
          <w:b/>
          <w:sz w:val="28"/>
        </w:rPr>
        <w:t>Задача 2.</w:t>
      </w:r>
    </w:p>
    <w:p w:rsidR="000249A6" w:rsidRDefault="000249A6" w:rsidP="009E4BEB">
      <w:pPr>
        <w:jc w:val="both"/>
        <w:rPr>
          <w:rFonts w:ascii="Times New Roman" w:hAnsi="Times New Roman" w:cs="Times New Roman"/>
          <w:sz w:val="28"/>
        </w:rPr>
      </w:pPr>
      <w:r w:rsidRPr="000249A6">
        <w:rPr>
          <w:rFonts w:ascii="Times New Roman" w:hAnsi="Times New Roman" w:cs="Times New Roman"/>
          <w:sz w:val="28"/>
        </w:rPr>
        <w:t>Больной предъявляет жалобы на боли в животе, тошноту, жидкий стул 5 раз в день со слизью, отсутствие аппетита. При осмотре выявлено: Т 38.5</w:t>
      </w:r>
      <w:proofErr w:type="gramStart"/>
      <w:r w:rsidRPr="000249A6">
        <w:rPr>
          <w:rFonts w:ascii="Times New Roman" w:hAnsi="Times New Roman" w:cs="Times New Roman"/>
          <w:sz w:val="28"/>
        </w:rPr>
        <w:t>°С</w:t>
      </w:r>
      <w:proofErr w:type="gramEnd"/>
      <w:r w:rsidRPr="000249A6">
        <w:rPr>
          <w:rFonts w:ascii="Times New Roman" w:hAnsi="Times New Roman" w:cs="Times New Roman"/>
          <w:sz w:val="28"/>
        </w:rPr>
        <w:t xml:space="preserve">, бледность кожных покровов, кожа сухая, язык густо обложен беловатым налетом, миндалины не увеличены, зев спокоен; болезненность в </w:t>
      </w:r>
      <w:proofErr w:type="spellStart"/>
      <w:r w:rsidRPr="000249A6">
        <w:rPr>
          <w:rFonts w:ascii="Times New Roman" w:hAnsi="Times New Roman" w:cs="Times New Roman"/>
          <w:sz w:val="28"/>
        </w:rPr>
        <w:t>эпигастральной</w:t>
      </w:r>
      <w:proofErr w:type="spellEnd"/>
      <w:r w:rsidRPr="000249A6">
        <w:rPr>
          <w:rFonts w:ascii="Times New Roman" w:hAnsi="Times New Roman" w:cs="Times New Roman"/>
          <w:sz w:val="28"/>
        </w:rPr>
        <w:t xml:space="preserve"> области при пальпации живота, печень не увеличена; тахикардия. </w:t>
      </w:r>
    </w:p>
    <w:p w:rsidR="000249A6" w:rsidRPr="000249A6" w:rsidRDefault="000249A6" w:rsidP="009E4BEB">
      <w:pPr>
        <w:jc w:val="both"/>
        <w:rPr>
          <w:rFonts w:ascii="Times New Roman" w:hAnsi="Times New Roman" w:cs="Times New Roman"/>
          <w:i/>
          <w:sz w:val="28"/>
        </w:rPr>
      </w:pPr>
      <w:r w:rsidRPr="000249A6">
        <w:rPr>
          <w:rFonts w:ascii="Times New Roman" w:hAnsi="Times New Roman" w:cs="Times New Roman"/>
          <w:i/>
          <w:sz w:val="28"/>
        </w:rPr>
        <w:t xml:space="preserve">1. Определить проблемы пациента: </w:t>
      </w:r>
    </w:p>
    <w:p w:rsidR="000249A6" w:rsidRDefault="000249A6" w:rsidP="009E4BE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настоящая проблема – </w:t>
      </w:r>
      <w:proofErr w:type="spellStart"/>
      <w:r>
        <w:rPr>
          <w:rFonts w:ascii="Times New Roman" w:hAnsi="Times New Roman" w:cs="Times New Roman"/>
          <w:sz w:val="28"/>
        </w:rPr>
        <w:t>диарейный</w:t>
      </w:r>
      <w:proofErr w:type="spellEnd"/>
      <w:r>
        <w:rPr>
          <w:rFonts w:ascii="Times New Roman" w:hAnsi="Times New Roman" w:cs="Times New Roman"/>
          <w:sz w:val="28"/>
        </w:rPr>
        <w:t xml:space="preserve"> синдром (боли в животе, отсутствие аппетита, тошнота, жидкий частый стул со слизью), лихорадка</w:t>
      </w:r>
    </w:p>
    <w:p w:rsidR="000249A6" w:rsidRDefault="000249A6" w:rsidP="009E4BEB">
      <w:pPr>
        <w:jc w:val="both"/>
        <w:rPr>
          <w:rFonts w:ascii="Times New Roman" w:hAnsi="Times New Roman" w:cs="Times New Roman"/>
          <w:sz w:val="28"/>
        </w:rPr>
      </w:pPr>
      <w:r w:rsidRPr="000249A6">
        <w:rPr>
          <w:rFonts w:ascii="Times New Roman" w:hAnsi="Times New Roman" w:cs="Times New Roman"/>
          <w:sz w:val="28"/>
        </w:rPr>
        <w:t xml:space="preserve">приоритетная проблема </w:t>
      </w:r>
      <w:r>
        <w:rPr>
          <w:rFonts w:ascii="Times New Roman" w:hAnsi="Times New Roman" w:cs="Times New Roman"/>
          <w:sz w:val="28"/>
        </w:rPr>
        <w:t xml:space="preserve"> –  диарея</w:t>
      </w:r>
    </w:p>
    <w:p w:rsidR="000249A6" w:rsidRDefault="000249A6" w:rsidP="009E4BEB">
      <w:pPr>
        <w:jc w:val="both"/>
        <w:rPr>
          <w:rFonts w:ascii="Times New Roman" w:hAnsi="Times New Roman" w:cs="Times New Roman"/>
          <w:sz w:val="28"/>
        </w:rPr>
      </w:pPr>
      <w:r w:rsidRPr="000249A6">
        <w:rPr>
          <w:rFonts w:ascii="Times New Roman" w:hAnsi="Times New Roman" w:cs="Times New Roman"/>
          <w:sz w:val="28"/>
        </w:rPr>
        <w:t>потенциальные проблемы</w:t>
      </w:r>
      <w:r>
        <w:rPr>
          <w:rFonts w:ascii="Times New Roman" w:hAnsi="Times New Roman" w:cs="Times New Roman"/>
          <w:sz w:val="28"/>
        </w:rPr>
        <w:t xml:space="preserve"> </w:t>
      </w:r>
      <w:r w:rsidRPr="000249A6">
        <w:rPr>
          <w:rFonts w:ascii="Times New Roman" w:hAnsi="Times New Roman" w:cs="Times New Roman"/>
          <w:sz w:val="28"/>
        </w:rPr>
        <w:t xml:space="preserve"> –  </w:t>
      </w:r>
      <w:r>
        <w:rPr>
          <w:rFonts w:ascii="Times New Roman" w:hAnsi="Times New Roman" w:cs="Times New Roman"/>
          <w:sz w:val="28"/>
        </w:rPr>
        <w:t>обезвоживание, истощение</w:t>
      </w:r>
    </w:p>
    <w:p w:rsidR="000249A6" w:rsidRPr="000249A6" w:rsidRDefault="000249A6" w:rsidP="009E4BEB">
      <w:pPr>
        <w:jc w:val="both"/>
        <w:rPr>
          <w:rFonts w:ascii="Times New Roman" w:hAnsi="Times New Roman" w:cs="Times New Roman"/>
          <w:i/>
          <w:sz w:val="28"/>
        </w:rPr>
      </w:pPr>
      <w:r w:rsidRPr="000249A6">
        <w:rPr>
          <w:rFonts w:ascii="Times New Roman" w:hAnsi="Times New Roman" w:cs="Times New Roman"/>
          <w:i/>
          <w:sz w:val="28"/>
        </w:rPr>
        <w:t xml:space="preserve">2. Определить показания для госпитализации. </w:t>
      </w:r>
    </w:p>
    <w:p w:rsidR="000249A6" w:rsidRDefault="000249A6" w:rsidP="009E4BE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Клинические показания – диарея, лихорадка.</w:t>
      </w:r>
    </w:p>
    <w:p w:rsidR="000249A6" w:rsidRPr="000249A6" w:rsidRDefault="000249A6" w:rsidP="009E4BEB">
      <w:pPr>
        <w:jc w:val="both"/>
        <w:rPr>
          <w:rFonts w:ascii="Times New Roman" w:hAnsi="Times New Roman" w:cs="Times New Roman"/>
          <w:i/>
          <w:sz w:val="28"/>
        </w:rPr>
      </w:pPr>
      <w:r w:rsidRPr="000249A6">
        <w:rPr>
          <w:rFonts w:ascii="Times New Roman" w:hAnsi="Times New Roman" w:cs="Times New Roman"/>
          <w:i/>
          <w:sz w:val="28"/>
        </w:rPr>
        <w:t xml:space="preserve">3. Обозначить отделение стационара, куда будет направлен больной в случае госпитализации. </w:t>
      </w:r>
    </w:p>
    <w:p w:rsidR="000249A6" w:rsidRDefault="000249A6" w:rsidP="009E4BE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Инфекционный стационар. Отделение кишечных инфекций.</w:t>
      </w:r>
    </w:p>
    <w:p w:rsidR="000249A6" w:rsidRDefault="000249A6" w:rsidP="009E4BEB">
      <w:pPr>
        <w:jc w:val="both"/>
        <w:rPr>
          <w:rFonts w:ascii="Times New Roman" w:hAnsi="Times New Roman" w:cs="Times New Roman"/>
          <w:i/>
          <w:sz w:val="28"/>
        </w:rPr>
      </w:pPr>
      <w:r w:rsidRPr="000249A6">
        <w:rPr>
          <w:rFonts w:ascii="Times New Roman" w:hAnsi="Times New Roman" w:cs="Times New Roman"/>
          <w:i/>
          <w:sz w:val="28"/>
        </w:rPr>
        <w:t xml:space="preserve">4. Оказать первичную доврачебную помощь. </w:t>
      </w:r>
    </w:p>
    <w:p w:rsidR="000249A6" w:rsidRPr="000249A6" w:rsidRDefault="000249A6" w:rsidP="009E4BE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Дать больному обильное солевое питьё д</w:t>
      </w:r>
      <w:r w:rsidR="009E4BEB">
        <w:rPr>
          <w:rFonts w:ascii="Times New Roman" w:hAnsi="Times New Roman" w:cs="Times New Roman"/>
          <w:sz w:val="28"/>
        </w:rPr>
        <w:t>ля нормализации уровня жидкости в организме.</w:t>
      </w:r>
    </w:p>
    <w:p w:rsidR="000249A6" w:rsidRDefault="000249A6" w:rsidP="009E4BEB">
      <w:pPr>
        <w:jc w:val="both"/>
        <w:rPr>
          <w:rFonts w:ascii="Times New Roman" w:hAnsi="Times New Roman" w:cs="Times New Roman"/>
          <w:i/>
          <w:sz w:val="28"/>
        </w:rPr>
      </w:pPr>
      <w:r w:rsidRPr="000249A6">
        <w:rPr>
          <w:rFonts w:ascii="Times New Roman" w:hAnsi="Times New Roman" w:cs="Times New Roman"/>
          <w:i/>
          <w:sz w:val="28"/>
        </w:rPr>
        <w:t>5. Определить объекты и средства дезинфекции.</w:t>
      </w:r>
    </w:p>
    <w:p w:rsidR="009E4BEB" w:rsidRDefault="009E4BEB" w:rsidP="009E4BE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Объекты – посуда, судно (ёмкость для приёма испражнений), нижнее бельё.</w:t>
      </w:r>
    </w:p>
    <w:p w:rsidR="009E4BEB" w:rsidRDefault="009E4BEB" w:rsidP="009E4BE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Средства – замачивание в </w:t>
      </w:r>
      <w:proofErr w:type="spellStart"/>
      <w:r>
        <w:rPr>
          <w:rFonts w:ascii="Times New Roman" w:hAnsi="Times New Roman" w:cs="Times New Roman"/>
          <w:sz w:val="28"/>
        </w:rPr>
        <w:t>дез</w:t>
      </w:r>
      <w:proofErr w:type="gramStart"/>
      <w:r>
        <w:rPr>
          <w:rFonts w:ascii="Times New Roman" w:hAnsi="Times New Roman" w:cs="Times New Roman"/>
          <w:sz w:val="28"/>
        </w:rPr>
        <w:t>.р</w:t>
      </w:r>
      <w:proofErr w:type="gramEnd"/>
      <w:r>
        <w:rPr>
          <w:rFonts w:ascii="Times New Roman" w:hAnsi="Times New Roman" w:cs="Times New Roman"/>
          <w:sz w:val="28"/>
        </w:rPr>
        <w:t>астворе</w:t>
      </w:r>
      <w:proofErr w:type="spellEnd"/>
      <w:r>
        <w:rPr>
          <w:rFonts w:ascii="Times New Roman" w:hAnsi="Times New Roman" w:cs="Times New Roman"/>
          <w:sz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</w:rPr>
        <w:t>хлорактивный</w:t>
      </w:r>
      <w:proofErr w:type="spellEnd"/>
      <w:r>
        <w:rPr>
          <w:rFonts w:ascii="Times New Roman" w:hAnsi="Times New Roman" w:cs="Times New Roman"/>
          <w:sz w:val="28"/>
        </w:rPr>
        <w:t>).</w:t>
      </w:r>
    </w:p>
    <w:p w:rsidR="009E4BEB" w:rsidRPr="009E4BEB" w:rsidRDefault="009E4BEB" w:rsidP="009E4BEB">
      <w:pPr>
        <w:rPr>
          <w:rFonts w:ascii="Times New Roman" w:hAnsi="Times New Roman" w:cs="Times New Roman"/>
          <w:b/>
          <w:sz w:val="28"/>
        </w:rPr>
      </w:pPr>
      <w:r w:rsidRPr="009E4BEB">
        <w:rPr>
          <w:rFonts w:ascii="Times New Roman" w:hAnsi="Times New Roman" w:cs="Times New Roman"/>
          <w:b/>
          <w:sz w:val="28"/>
        </w:rPr>
        <w:lastRenderedPageBreak/>
        <w:t>Заполнить направление на исследование.</w:t>
      </w:r>
    </w:p>
    <w:p w:rsidR="009E4BEB" w:rsidRDefault="009E4BEB" w:rsidP="006F17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</w:rPr>
      </w:pPr>
      <w:r w:rsidRPr="009E4BEB">
        <w:rPr>
          <w:rFonts w:ascii="Times New Roman" w:hAnsi="Times New Roman" w:cs="Times New Roman"/>
          <w:sz w:val="28"/>
        </w:rPr>
        <w:t>Направление в бактериологическую лабораторию</w:t>
      </w:r>
      <w:r>
        <w:rPr>
          <w:rFonts w:ascii="Times New Roman" w:hAnsi="Times New Roman" w:cs="Times New Roman"/>
          <w:sz w:val="28"/>
        </w:rPr>
        <w:t>.</w:t>
      </w:r>
      <w:r w:rsidR="006F17C0">
        <w:rPr>
          <w:rFonts w:ascii="Times New Roman" w:hAnsi="Times New Roman" w:cs="Times New Roman"/>
          <w:sz w:val="28"/>
        </w:rPr>
        <w:t xml:space="preserve">       №768</w:t>
      </w:r>
    </w:p>
    <w:p w:rsidR="009E4BEB" w:rsidRDefault="009E4BEB" w:rsidP="006F17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</w:rPr>
      </w:pPr>
      <w:r w:rsidRPr="009E4BEB">
        <w:rPr>
          <w:rFonts w:ascii="Times New Roman" w:hAnsi="Times New Roman" w:cs="Times New Roman"/>
          <w:sz w:val="28"/>
        </w:rPr>
        <w:t>Фамилия, имя, отчество</w:t>
      </w:r>
      <w:r>
        <w:rPr>
          <w:rFonts w:ascii="Times New Roman" w:hAnsi="Times New Roman" w:cs="Times New Roman"/>
          <w:sz w:val="28"/>
        </w:rPr>
        <w:t>:</w:t>
      </w:r>
      <w:r w:rsidRPr="009E4BE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Тихонов Максим Егорович</w:t>
      </w:r>
    </w:p>
    <w:p w:rsidR="009E4BEB" w:rsidRDefault="009E4BEB" w:rsidP="006F17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</w:rPr>
      </w:pPr>
      <w:r w:rsidRPr="009E4BEB">
        <w:rPr>
          <w:rFonts w:ascii="Times New Roman" w:hAnsi="Times New Roman" w:cs="Times New Roman"/>
          <w:sz w:val="28"/>
        </w:rPr>
        <w:t>Адрес</w:t>
      </w:r>
      <w:r>
        <w:rPr>
          <w:rFonts w:ascii="Times New Roman" w:hAnsi="Times New Roman" w:cs="Times New Roman"/>
          <w:sz w:val="28"/>
        </w:rPr>
        <w:t>:</w:t>
      </w:r>
      <w:r w:rsidRPr="009E4BE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г. Красноярск, ул. </w:t>
      </w:r>
      <w:proofErr w:type="spellStart"/>
      <w:r>
        <w:rPr>
          <w:rFonts w:ascii="Times New Roman" w:hAnsi="Times New Roman" w:cs="Times New Roman"/>
          <w:sz w:val="28"/>
        </w:rPr>
        <w:t>Тотмина</w:t>
      </w:r>
      <w:proofErr w:type="spellEnd"/>
      <w:r>
        <w:rPr>
          <w:rFonts w:ascii="Times New Roman" w:hAnsi="Times New Roman" w:cs="Times New Roman"/>
          <w:sz w:val="28"/>
        </w:rPr>
        <w:t xml:space="preserve">, д. 4, </w:t>
      </w:r>
      <w:proofErr w:type="spellStart"/>
      <w:r>
        <w:rPr>
          <w:rFonts w:ascii="Times New Roman" w:hAnsi="Times New Roman" w:cs="Times New Roman"/>
          <w:sz w:val="28"/>
        </w:rPr>
        <w:t>кв</w:t>
      </w:r>
      <w:proofErr w:type="spellEnd"/>
      <w:r>
        <w:rPr>
          <w:rFonts w:ascii="Times New Roman" w:hAnsi="Times New Roman" w:cs="Times New Roman"/>
          <w:sz w:val="28"/>
        </w:rPr>
        <w:t xml:space="preserve"> 57</w:t>
      </w:r>
    </w:p>
    <w:p w:rsidR="009E4BEB" w:rsidRDefault="009E4BEB" w:rsidP="006F17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</w:rPr>
      </w:pPr>
      <w:r w:rsidRPr="009E4BEB">
        <w:rPr>
          <w:rFonts w:ascii="Times New Roman" w:hAnsi="Times New Roman" w:cs="Times New Roman"/>
          <w:sz w:val="28"/>
        </w:rPr>
        <w:t>Место работы, учебы</w:t>
      </w:r>
      <w:r>
        <w:rPr>
          <w:rFonts w:ascii="Times New Roman" w:hAnsi="Times New Roman" w:cs="Times New Roman"/>
          <w:sz w:val="28"/>
        </w:rPr>
        <w:t>:</w:t>
      </w:r>
      <w:r w:rsidRPr="009E4BEB">
        <w:rPr>
          <w:rFonts w:ascii="Times New Roman" w:hAnsi="Times New Roman" w:cs="Times New Roman"/>
          <w:sz w:val="28"/>
        </w:rPr>
        <w:t xml:space="preserve"> </w:t>
      </w:r>
      <w:r w:rsidR="006F17C0">
        <w:rPr>
          <w:rFonts w:ascii="Times New Roman" w:hAnsi="Times New Roman" w:cs="Times New Roman"/>
          <w:sz w:val="28"/>
        </w:rPr>
        <w:t>Красноярский автотранспортный техникум</w:t>
      </w:r>
    </w:p>
    <w:p w:rsidR="009E4BEB" w:rsidRDefault="009E4BEB" w:rsidP="006F17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</w:rPr>
      </w:pPr>
      <w:r w:rsidRPr="009E4BEB">
        <w:rPr>
          <w:rFonts w:ascii="Times New Roman" w:hAnsi="Times New Roman" w:cs="Times New Roman"/>
          <w:sz w:val="28"/>
        </w:rPr>
        <w:t>Цель обследования</w:t>
      </w:r>
      <w:r>
        <w:rPr>
          <w:rFonts w:ascii="Times New Roman" w:hAnsi="Times New Roman" w:cs="Times New Roman"/>
          <w:sz w:val="28"/>
        </w:rPr>
        <w:t>:</w:t>
      </w:r>
      <w:r w:rsidRPr="009E4BEB">
        <w:rPr>
          <w:rFonts w:ascii="Times New Roman" w:hAnsi="Times New Roman" w:cs="Times New Roman"/>
          <w:sz w:val="28"/>
        </w:rPr>
        <w:t xml:space="preserve"> </w:t>
      </w:r>
      <w:r w:rsidR="006F17C0">
        <w:rPr>
          <w:rFonts w:ascii="Times New Roman" w:hAnsi="Times New Roman" w:cs="Times New Roman"/>
          <w:sz w:val="28"/>
        </w:rPr>
        <w:t>уточнение возбудителя</w:t>
      </w:r>
    </w:p>
    <w:p w:rsidR="009E4BEB" w:rsidRDefault="009E4BEB" w:rsidP="006F17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</w:rPr>
      </w:pPr>
      <w:r w:rsidRPr="009E4BEB">
        <w:rPr>
          <w:rFonts w:ascii="Times New Roman" w:hAnsi="Times New Roman" w:cs="Times New Roman"/>
          <w:sz w:val="28"/>
        </w:rPr>
        <w:t>Материал</w:t>
      </w:r>
      <w:r>
        <w:rPr>
          <w:rFonts w:ascii="Times New Roman" w:hAnsi="Times New Roman" w:cs="Times New Roman"/>
          <w:sz w:val="28"/>
        </w:rPr>
        <w:t>: кал</w:t>
      </w:r>
      <w:r w:rsidRPr="009E4BEB">
        <w:rPr>
          <w:rFonts w:ascii="Times New Roman" w:hAnsi="Times New Roman" w:cs="Times New Roman"/>
          <w:sz w:val="28"/>
        </w:rPr>
        <w:t xml:space="preserve"> </w:t>
      </w:r>
    </w:p>
    <w:p w:rsidR="009E4BEB" w:rsidRDefault="009E4BEB" w:rsidP="006F17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</w:rPr>
      </w:pPr>
      <w:r w:rsidRPr="009E4BEB">
        <w:rPr>
          <w:rFonts w:ascii="Times New Roman" w:hAnsi="Times New Roman" w:cs="Times New Roman"/>
          <w:sz w:val="28"/>
        </w:rPr>
        <w:t>Исследование</w:t>
      </w:r>
      <w:r>
        <w:rPr>
          <w:rFonts w:ascii="Times New Roman" w:hAnsi="Times New Roman" w:cs="Times New Roman"/>
          <w:sz w:val="28"/>
        </w:rPr>
        <w:t>:</w:t>
      </w:r>
      <w:r w:rsidRPr="009E4BEB">
        <w:rPr>
          <w:rFonts w:ascii="Times New Roman" w:hAnsi="Times New Roman" w:cs="Times New Roman"/>
          <w:sz w:val="28"/>
        </w:rPr>
        <w:t xml:space="preserve"> </w:t>
      </w:r>
      <w:r w:rsidR="006F17C0">
        <w:rPr>
          <w:rFonts w:ascii="Times New Roman" w:hAnsi="Times New Roman" w:cs="Times New Roman"/>
          <w:sz w:val="28"/>
        </w:rPr>
        <w:t>бактериологическое</w:t>
      </w:r>
    </w:p>
    <w:p w:rsidR="009E4BEB" w:rsidRDefault="009E4BEB" w:rsidP="006F17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</w:rPr>
      </w:pPr>
      <w:r w:rsidRPr="009E4BEB">
        <w:rPr>
          <w:rFonts w:ascii="Times New Roman" w:hAnsi="Times New Roman" w:cs="Times New Roman"/>
          <w:sz w:val="28"/>
        </w:rPr>
        <w:t>Забор осуществил</w:t>
      </w:r>
      <w:r>
        <w:rPr>
          <w:rFonts w:ascii="Times New Roman" w:hAnsi="Times New Roman" w:cs="Times New Roman"/>
          <w:sz w:val="28"/>
        </w:rPr>
        <w:t>:</w:t>
      </w:r>
      <w:r w:rsidR="006F17C0">
        <w:rPr>
          <w:rFonts w:ascii="Times New Roman" w:hAnsi="Times New Roman" w:cs="Times New Roman"/>
          <w:sz w:val="28"/>
        </w:rPr>
        <w:t xml:space="preserve"> Киунова Е.М.</w:t>
      </w:r>
    </w:p>
    <w:p w:rsidR="009E4BEB" w:rsidRDefault="009E4BEB" w:rsidP="006F17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</w:rPr>
      </w:pPr>
      <w:r w:rsidRPr="009E4BEB">
        <w:rPr>
          <w:rFonts w:ascii="Times New Roman" w:hAnsi="Times New Roman" w:cs="Times New Roman"/>
          <w:sz w:val="28"/>
        </w:rPr>
        <w:t>Дата и время забора</w:t>
      </w:r>
      <w:r>
        <w:rPr>
          <w:rFonts w:ascii="Times New Roman" w:hAnsi="Times New Roman" w:cs="Times New Roman"/>
          <w:sz w:val="28"/>
        </w:rPr>
        <w:t>:</w:t>
      </w:r>
      <w:r w:rsidRPr="009E4BEB">
        <w:rPr>
          <w:rFonts w:ascii="Times New Roman" w:hAnsi="Times New Roman" w:cs="Times New Roman"/>
          <w:sz w:val="28"/>
        </w:rPr>
        <w:t xml:space="preserve"> </w:t>
      </w:r>
      <w:r w:rsidR="006F17C0">
        <w:rPr>
          <w:rFonts w:ascii="Times New Roman" w:hAnsi="Times New Roman" w:cs="Times New Roman"/>
          <w:sz w:val="28"/>
        </w:rPr>
        <w:t>04.06.2020 8:35</w:t>
      </w:r>
    </w:p>
    <w:p w:rsidR="009E4BEB" w:rsidRDefault="009E4BEB" w:rsidP="006F17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</w:rPr>
      </w:pPr>
      <w:r w:rsidRPr="009E4BEB">
        <w:rPr>
          <w:rFonts w:ascii="Times New Roman" w:hAnsi="Times New Roman" w:cs="Times New Roman"/>
          <w:sz w:val="28"/>
        </w:rPr>
        <w:t xml:space="preserve">Дата </w:t>
      </w:r>
      <w:r>
        <w:rPr>
          <w:rFonts w:ascii="Times New Roman" w:hAnsi="Times New Roman" w:cs="Times New Roman"/>
          <w:sz w:val="28"/>
        </w:rPr>
        <w:t>и время  доставки в лабораторию:</w:t>
      </w:r>
      <w:r w:rsidR="006F17C0">
        <w:rPr>
          <w:rFonts w:ascii="Times New Roman" w:hAnsi="Times New Roman" w:cs="Times New Roman"/>
          <w:sz w:val="28"/>
        </w:rPr>
        <w:t xml:space="preserve"> 04.06.2020 8:50</w:t>
      </w:r>
    </w:p>
    <w:p w:rsidR="009E4BEB" w:rsidRDefault="009E4BEB" w:rsidP="006F17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</w:rPr>
      </w:pPr>
      <w:r w:rsidRPr="009E4BEB">
        <w:rPr>
          <w:rFonts w:ascii="Times New Roman" w:hAnsi="Times New Roman" w:cs="Times New Roman"/>
          <w:sz w:val="28"/>
        </w:rPr>
        <w:t>Результат</w:t>
      </w:r>
      <w:r>
        <w:rPr>
          <w:rFonts w:ascii="Times New Roman" w:hAnsi="Times New Roman" w:cs="Times New Roman"/>
          <w:sz w:val="28"/>
        </w:rPr>
        <w:t>:</w:t>
      </w:r>
      <w:r w:rsidRPr="009E4BEB">
        <w:rPr>
          <w:rFonts w:ascii="Times New Roman" w:hAnsi="Times New Roman" w:cs="Times New Roman"/>
          <w:sz w:val="28"/>
        </w:rPr>
        <w:t xml:space="preserve"> </w:t>
      </w:r>
    </w:p>
    <w:p w:rsidR="009E4BEB" w:rsidRPr="009E4BEB" w:rsidRDefault="009E4BEB" w:rsidP="006F17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Результат выдал: </w:t>
      </w:r>
    </w:p>
    <w:p w:rsidR="006F17C0" w:rsidRDefault="009E4BEB" w:rsidP="006F17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</w:rPr>
      </w:pPr>
      <w:r w:rsidRPr="009E4BEB">
        <w:rPr>
          <w:rFonts w:ascii="Times New Roman" w:hAnsi="Times New Roman" w:cs="Times New Roman"/>
          <w:sz w:val="28"/>
        </w:rPr>
        <w:t>Дата выдачи результат</w:t>
      </w:r>
      <w:r>
        <w:rPr>
          <w:rFonts w:ascii="Times New Roman" w:hAnsi="Times New Roman" w:cs="Times New Roman"/>
          <w:sz w:val="28"/>
        </w:rPr>
        <w:t>:</w:t>
      </w:r>
      <w:r w:rsidR="006F17C0">
        <w:rPr>
          <w:rFonts w:ascii="Times New Roman" w:hAnsi="Times New Roman" w:cs="Times New Roman"/>
          <w:sz w:val="28"/>
        </w:rPr>
        <w:t xml:space="preserve"> 08.06.2020</w:t>
      </w:r>
    </w:p>
    <w:p w:rsidR="006F17C0" w:rsidRDefault="006F17C0" w:rsidP="006F17C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Некоторые графы я не заполнила, так как необходимо было выписать направление. Эти графы заполнят в лаборатории, когда проведут исследование и уточнят диагноз.</w:t>
      </w:r>
    </w:p>
    <w:p w:rsidR="006F17C0" w:rsidRPr="006F17C0" w:rsidRDefault="006F17C0" w:rsidP="006F17C0">
      <w:pPr>
        <w:rPr>
          <w:rFonts w:ascii="Times New Roman" w:hAnsi="Times New Roman" w:cs="Times New Roman"/>
          <w:b/>
          <w:sz w:val="28"/>
        </w:rPr>
      </w:pPr>
      <w:r w:rsidRPr="006F17C0">
        <w:rPr>
          <w:rFonts w:ascii="Times New Roman" w:hAnsi="Times New Roman" w:cs="Times New Roman"/>
          <w:b/>
          <w:sz w:val="28"/>
        </w:rPr>
        <w:t xml:space="preserve">Алгоритм забора материала для исследования (кал на </w:t>
      </w:r>
      <w:proofErr w:type="spellStart"/>
      <w:r w:rsidRPr="006F17C0">
        <w:rPr>
          <w:rFonts w:ascii="Times New Roman" w:hAnsi="Times New Roman" w:cs="Times New Roman"/>
          <w:b/>
          <w:sz w:val="28"/>
        </w:rPr>
        <w:t>бак</w:t>
      </w:r>
      <w:proofErr w:type="gramStart"/>
      <w:r w:rsidRPr="006F17C0">
        <w:rPr>
          <w:rFonts w:ascii="Times New Roman" w:hAnsi="Times New Roman" w:cs="Times New Roman"/>
          <w:b/>
          <w:sz w:val="28"/>
        </w:rPr>
        <w:t>.п</w:t>
      </w:r>
      <w:proofErr w:type="gramEnd"/>
      <w:r w:rsidRPr="006F17C0">
        <w:rPr>
          <w:rFonts w:ascii="Times New Roman" w:hAnsi="Times New Roman" w:cs="Times New Roman"/>
          <w:b/>
          <w:sz w:val="28"/>
        </w:rPr>
        <w:t>осев</w:t>
      </w:r>
      <w:proofErr w:type="spellEnd"/>
      <w:r w:rsidRPr="006F17C0">
        <w:rPr>
          <w:rFonts w:ascii="Times New Roman" w:hAnsi="Times New Roman" w:cs="Times New Roman"/>
          <w:b/>
          <w:sz w:val="28"/>
        </w:rPr>
        <w:t>).</w:t>
      </w:r>
    </w:p>
    <w:p w:rsidR="006F17C0" w:rsidRPr="006F17C0" w:rsidRDefault="006F17C0" w:rsidP="006F17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</w:pPr>
      <w:r w:rsidRPr="006F17C0">
        <w:rPr>
          <w:rFonts w:ascii="Times New Roman" w:eastAsia="Times New Roman" w:hAnsi="Times New Roman" w:cs="Times New Roman"/>
          <w:bCs/>
          <w:i/>
          <w:color w:val="000000"/>
          <w:sz w:val="28"/>
          <w:szCs w:val="24"/>
          <w:lang w:eastAsia="ru-RU"/>
        </w:rPr>
        <w:t>Оснащение: </w:t>
      </w:r>
    </w:p>
    <w:p w:rsidR="006F17C0" w:rsidRPr="00DB01DC" w:rsidRDefault="006F17C0" w:rsidP="006F17C0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B01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стерильная пробирка с консервантом, плотно закрывающаяся ватно-марлевым тампонам, в который вмонтирован стержень с металлической петлей для забора материала, или одноразовая пробирка, штатив; </w:t>
      </w:r>
    </w:p>
    <w:p w:rsidR="006F17C0" w:rsidRPr="00DB01DC" w:rsidRDefault="006F17C0" w:rsidP="006F17C0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B01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стерильные перчатки, маска, направление по форме.</w:t>
      </w:r>
    </w:p>
    <w:tbl>
      <w:tblPr>
        <w:tblW w:w="97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644"/>
        <w:gridCol w:w="5136"/>
      </w:tblGrid>
      <w:tr w:rsidR="006F17C0" w:rsidRPr="00DB01DC" w:rsidTr="00FD304D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17C0" w:rsidRPr="00DB01DC" w:rsidRDefault="006F17C0" w:rsidP="00FD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Этапы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17C0" w:rsidRPr="00DB01DC" w:rsidRDefault="006F17C0" w:rsidP="00FD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Обоснование</w:t>
            </w:r>
          </w:p>
        </w:tc>
      </w:tr>
      <w:tr w:rsidR="006F17C0" w:rsidRPr="00DB01DC" w:rsidTr="00FD304D">
        <w:trPr>
          <w:trHeight w:val="120"/>
        </w:trPr>
        <w:tc>
          <w:tcPr>
            <w:tcW w:w="9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17C0" w:rsidRPr="00DB01DC" w:rsidRDefault="006F17C0" w:rsidP="00FD304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17C0" w:rsidRPr="00DB01DC" w:rsidTr="00FD304D">
        <w:trPr>
          <w:trHeight w:val="525"/>
        </w:trPr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17C0" w:rsidRPr="00DB01DC" w:rsidRDefault="006F17C0" w:rsidP="00FD3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Объяснить пациенту цель и ход предстоящей процедуры, сроки получения результата исследования и получить </w:t>
            </w:r>
            <w:r w:rsidRPr="00DB0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информированное согласие на ее проведение.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17C0" w:rsidRPr="00DB01DC" w:rsidRDefault="006F17C0" w:rsidP="00FD3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Объяснить пациенту, что взятие материала проводится утром, согласовав с лабораторией.</w:t>
            </w:r>
          </w:p>
          <w:p w:rsidR="006F17C0" w:rsidRPr="00DB01DC" w:rsidRDefault="006F17C0" w:rsidP="00FD3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Достоверный ответ получают через 5 - 7 дней, </w:t>
            </w:r>
            <w:r w:rsidRPr="00DB0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если правильно подготовлен пациент и правильно взят мазок.</w:t>
            </w:r>
          </w:p>
        </w:tc>
      </w:tr>
      <w:tr w:rsidR="006F17C0" w:rsidRPr="00DB01DC" w:rsidTr="00FD304D">
        <w:trPr>
          <w:trHeight w:val="15"/>
        </w:trPr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17C0" w:rsidRPr="00DB01DC" w:rsidRDefault="006F17C0" w:rsidP="00FD304D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Оформить направление.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17C0" w:rsidRPr="00DB01DC" w:rsidRDefault="006F17C0" w:rsidP="00FD304D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Порядковый номер каждой пробирки должен соответствовать номеру направления с указанием Ф.И.О. пациента.</w:t>
            </w:r>
          </w:p>
        </w:tc>
      </w:tr>
      <w:tr w:rsidR="006F17C0" w:rsidRPr="00DB01DC" w:rsidTr="00FD304D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17C0" w:rsidRPr="00DB01DC" w:rsidRDefault="006F17C0" w:rsidP="00FD3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Вымыть и осушить руки, надеть маску, перчатки.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17C0" w:rsidRPr="00DB01DC" w:rsidRDefault="006F17C0" w:rsidP="00FD3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Соблюдение инфекционной безопасности.</w:t>
            </w:r>
          </w:p>
        </w:tc>
      </w:tr>
      <w:tr w:rsidR="006F17C0" w:rsidRPr="00DB01DC" w:rsidTr="00FD304D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17C0" w:rsidRPr="00DB01DC" w:rsidRDefault="006F17C0" w:rsidP="00FD3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Поставить пробирку, содержащую консервант в штатив.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17C0" w:rsidRPr="00DB01DC" w:rsidRDefault="006F17C0" w:rsidP="00FD3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17C0" w:rsidRPr="00DB01DC" w:rsidTr="00FD304D">
        <w:trPr>
          <w:trHeight w:val="30"/>
        </w:trPr>
        <w:tc>
          <w:tcPr>
            <w:tcW w:w="9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17C0" w:rsidRPr="00DB01DC" w:rsidRDefault="006F17C0" w:rsidP="00FD304D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17C0" w:rsidRPr="00DB01DC" w:rsidTr="00FD304D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17C0" w:rsidRPr="00DB01DC" w:rsidRDefault="006F17C0" w:rsidP="00FD3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Уложить пациента на левый бок с прижатыми к животу ногами.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17C0" w:rsidRPr="00DB01DC" w:rsidRDefault="006F17C0" w:rsidP="00FD3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Пациент может принять коленно-локтевое положение.</w:t>
            </w:r>
          </w:p>
        </w:tc>
      </w:tr>
      <w:tr w:rsidR="006F17C0" w:rsidRPr="00DB01DC" w:rsidTr="00FD304D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17C0" w:rsidRPr="00DB01DC" w:rsidRDefault="006F17C0" w:rsidP="00FD3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Извлечь петлю из пробирки.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17C0" w:rsidRPr="00DB01DC" w:rsidRDefault="006F17C0" w:rsidP="00FD3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Соблюдается стерильность.</w:t>
            </w:r>
          </w:p>
        </w:tc>
      </w:tr>
      <w:tr w:rsidR="006F17C0" w:rsidRPr="00DB01DC" w:rsidTr="00FD304D">
        <w:trPr>
          <w:trHeight w:val="1230"/>
        </w:trPr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17C0" w:rsidRPr="00DB01DC" w:rsidRDefault="006F17C0" w:rsidP="00FD3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Развести ягодицы пациента 1 и 2 пальцами левой руки (или приподнять верхнюю ягодицу так, чтобы было видно анальное отверстие), осторожно ввести петлю в анальное отверстие, продвигая ее в прямую кишку вначале по направлению к пупку (3 - 4 см), а затем параллельно позвоночнику, продвигая петлю еще на глубину 6 см.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17C0" w:rsidRPr="00DB01DC" w:rsidRDefault="006F17C0" w:rsidP="00FD3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 анатомического расположения прямой и сигмовидной кишки.</w:t>
            </w:r>
          </w:p>
        </w:tc>
      </w:tr>
      <w:tr w:rsidR="006F17C0" w:rsidRPr="00DB01DC" w:rsidTr="00FD304D">
        <w:trPr>
          <w:trHeight w:val="225"/>
        </w:trPr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17C0" w:rsidRPr="00DB01DC" w:rsidRDefault="006F17C0" w:rsidP="00FD304D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Взять мазок легкими вращательными движениями со стенки прямой кишки, затем осторожно удалить петлю.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17C0" w:rsidRPr="00DB01DC" w:rsidRDefault="006F17C0" w:rsidP="00FD3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6F17C0" w:rsidRPr="00DB01DC" w:rsidTr="00FD304D">
        <w:trPr>
          <w:trHeight w:val="315"/>
        </w:trPr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17C0" w:rsidRPr="00DB01DC" w:rsidRDefault="006F17C0" w:rsidP="00FD3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Опустить петлю в стерильную пробирку с консервантом, не касаясь краев и наружной поверхности пробирки.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17C0" w:rsidRPr="00DB01DC" w:rsidRDefault="006F17C0" w:rsidP="00FD3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Плотно закрыть пробирку с консервантом ватно-марлевым тампоном, в который вмонтирован стержень с металлической петлей для забора материала. Петля должна быть полностью погружена в консервант.</w:t>
            </w:r>
          </w:p>
        </w:tc>
      </w:tr>
      <w:tr w:rsidR="006F17C0" w:rsidRPr="00DB01DC" w:rsidTr="00FD304D">
        <w:trPr>
          <w:trHeight w:val="15"/>
        </w:trPr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17C0" w:rsidRPr="00DB01DC" w:rsidRDefault="006F17C0" w:rsidP="00FD304D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Поставить пробирку в штатив, затем в стерилизационную коробку.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17C0" w:rsidRPr="00DB01DC" w:rsidRDefault="006F17C0" w:rsidP="00FD304D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Проверить соответствие номера пробирки с номером направления и Ф.И.О. пациента.</w:t>
            </w:r>
          </w:p>
        </w:tc>
      </w:tr>
      <w:tr w:rsidR="006F17C0" w:rsidRPr="00DB01DC" w:rsidTr="00FD304D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17C0" w:rsidRPr="00DB01DC" w:rsidRDefault="006F17C0" w:rsidP="00FD3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Закрыть стерилизационную коробку на «замок».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17C0" w:rsidRPr="00DB01DC" w:rsidRDefault="006F17C0" w:rsidP="00FD3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биксе имеются специальные приспособления для надежного укрепления крышки бикса.</w:t>
            </w:r>
          </w:p>
        </w:tc>
      </w:tr>
      <w:tr w:rsidR="006F17C0" w:rsidRPr="00DB01DC" w:rsidTr="00FD304D">
        <w:tc>
          <w:tcPr>
            <w:tcW w:w="9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17C0" w:rsidRPr="00DB01DC" w:rsidRDefault="006F17C0" w:rsidP="00FD3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17C0" w:rsidRPr="00DB01DC" w:rsidTr="00FD304D">
        <w:trPr>
          <w:trHeight w:val="240"/>
        </w:trPr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17C0" w:rsidRPr="00DB01DC" w:rsidRDefault="006F17C0" w:rsidP="00FD3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Снять перчатки, маску, погрузить их в ёмкость-контейнер с дезинфицирующим средством.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17C0" w:rsidRPr="00DB01DC" w:rsidRDefault="006F17C0" w:rsidP="00FD3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Обеспечивается инфекционная безопасность.</w:t>
            </w:r>
          </w:p>
        </w:tc>
      </w:tr>
      <w:tr w:rsidR="006F17C0" w:rsidRPr="00DB01DC" w:rsidTr="00FD304D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17C0" w:rsidRPr="00DB01DC" w:rsidRDefault="006F17C0" w:rsidP="00FD3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Вымыть и осушить руки.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17C0" w:rsidRPr="00DB01DC" w:rsidRDefault="006F17C0" w:rsidP="00FD3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Соблюдение личной гигиены медицинской сестры.</w:t>
            </w:r>
          </w:p>
        </w:tc>
      </w:tr>
      <w:tr w:rsidR="006F17C0" w:rsidRPr="00DB01DC" w:rsidTr="00FD304D">
        <w:trPr>
          <w:trHeight w:val="15"/>
        </w:trPr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17C0" w:rsidRPr="00DB01DC" w:rsidRDefault="006F17C0" w:rsidP="00FD304D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DB0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Доставить пробирку с сопроводительным документом в бактериологическую лабораторию.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17C0" w:rsidRPr="00DB01DC" w:rsidRDefault="006F17C0" w:rsidP="00FD304D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Биологический материал доставляется в лабораторию как можно быстрее, но не позже, чем через 1 час.</w:t>
            </w:r>
          </w:p>
        </w:tc>
      </w:tr>
    </w:tbl>
    <w:p w:rsidR="006F17C0" w:rsidRPr="009E4BEB" w:rsidRDefault="006F17C0" w:rsidP="006F17C0">
      <w:pPr>
        <w:rPr>
          <w:rFonts w:ascii="Times New Roman" w:hAnsi="Times New Roman" w:cs="Times New Roman"/>
          <w:sz w:val="28"/>
        </w:rPr>
      </w:pPr>
    </w:p>
    <w:sectPr w:rsidR="006F17C0" w:rsidRPr="009E4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86929"/>
    <w:multiLevelType w:val="hybridMultilevel"/>
    <w:tmpl w:val="3D16E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1EA"/>
    <w:rsid w:val="000249A6"/>
    <w:rsid w:val="00402E3F"/>
    <w:rsid w:val="006F17C0"/>
    <w:rsid w:val="008F4F94"/>
    <w:rsid w:val="009E4BEB"/>
    <w:rsid w:val="00D35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9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17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9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17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2020-06-06T05:46:00Z</dcterms:created>
  <dcterms:modified xsi:type="dcterms:W3CDTF">2020-06-06T06:17:00Z</dcterms:modified>
</cp:coreProperties>
</file>