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BD" w:rsidRPr="00397296" w:rsidRDefault="00987BBD" w:rsidP="00987BBD">
      <w:pPr>
        <w:tabs>
          <w:tab w:val="left" w:pos="2027"/>
        </w:tabs>
        <w:jc w:val="center"/>
        <w:rPr>
          <w:rFonts w:ascii="Times New Roman" w:hAnsi="Times New Roman" w:cs="Times New Roman"/>
          <w:b/>
          <w:sz w:val="32"/>
        </w:rPr>
      </w:pPr>
      <w:r w:rsidRPr="00397296">
        <w:rPr>
          <w:rFonts w:ascii="Times New Roman" w:hAnsi="Times New Roman" w:cs="Times New Roman"/>
          <w:b/>
          <w:sz w:val="32"/>
        </w:rPr>
        <w:t>НУЛЕВО</w:t>
      </w:r>
      <w:r w:rsidR="00703CFE" w:rsidRPr="00397296">
        <w:rPr>
          <w:rFonts w:ascii="Times New Roman" w:hAnsi="Times New Roman" w:cs="Times New Roman"/>
          <w:b/>
          <w:sz w:val="32"/>
        </w:rPr>
        <w:t>Й И ПЕРВЫЙ ЗАКОНЫ ТЕРМОДИНАМИКИ</w:t>
      </w:r>
      <w:r w:rsidRPr="00397296">
        <w:rPr>
          <w:rFonts w:ascii="Times New Roman" w:hAnsi="Times New Roman" w:cs="Times New Roman"/>
          <w:b/>
          <w:sz w:val="32"/>
        </w:rPr>
        <w:t xml:space="preserve">                  </w:t>
      </w:r>
    </w:p>
    <w:p w:rsidR="00703CFE" w:rsidRPr="0094164C" w:rsidRDefault="00987BBD" w:rsidP="0094164C">
      <w:pPr>
        <w:pStyle w:val="a3"/>
        <w:numPr>
          <w:ilvl w:val="0"/>
          <w:numId w:val="4"/>
        </w:numPr>
        <w:tabs>
          <w:tab w:val="left" w:pos="1958"/>
        </w:tabs>
        <w:spacing w:before="2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397296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С</w:t>
      </w:r>
      <w:r w:rsidRPr="00397296">
        <w:rPr>
          <w:rFonts w:ascii="Times New Roman" w:eastAsia="Times New Roman" w:hAnsi="Times New Roman" w:cs="Times New Roman"/>
          <w:b/>
          <w:sz w:val="32"/>
          <w:szCs w:val="28"/>
          <w:vertAlign w:val="subscript"/>
        </w:rPr>
        <w:t>P</w:t>
      </w:r>
      <w:r w:rsidRPr="00397296">
        <w:rPr>
          <w:rFonts w:ascii="Times New Roman" w:eastAsia="Times New Roman" w:hAnsi="Times New Roman" w:cs="Times New Roman"/>
          <w:b/>
          <w:sz w:val="32"/>
          <w:szCs w:val="28"/>
          <w:vertAlign w:val="subscript"/>
          <w:lang w:val="ru-RU"/>
        </w:rPr>
        <w:t xml:space="preserve"> </w:t>
      </w:r>
      <w:r w:rsidRPr="00397296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 xml:space="preserve"> - </w:t>
      </w:r>
      <w:r w:rsidRPr="00397296">
        <w:rPr>
          <w:rFonts w:ascii="Times New Roman" w:eastAsia="Times New Roman" w:hAnsi="Times New Roman" w:cs="Times New Roman"/>
          <w:b/>
          <w:sz w:val="32"/>
          <w:szCs w:val="28"/>
        </w:rPr>
        <w:t>C</w:t>
      </w:r>
      <w:r w:rsidRPr="00397296">
        <w:rPr>
          <w:rFonts w:ascii="Times New Roman" w:eastAsia="Times New Roman" w:hAnsi="Times New Roman" w:cs="Times New Roman"/>
          <w:b/>
          <w:sz w:val="32"/>
          <w:szCs w:val="28"/>
          <w:vertAlign w:val="subscript"/>
        </w:rPr>
        <w:t>V</w:t>
      </w:r>
      <w:r w:rsidRPr="00397296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 xml:space="preserve"> = </w:t>
      </w:r>
      <w:r w:rsidRPr="00397296">
        <w:rPr>
          <w:rFonts w:ascii="Times New Roman" w:eastAsia="Times New Roman" w:hAnsi="Times New Roman" w:cs="Times New Roman"/>
          <w:b/>
          <w:sz w:val="32"/>
          <w:szCs w:val="28"/>
        </w:rPr>
        <w:t>R</w:t>
      </w:r>
      <w:r w:rsidRPr="00397296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 xml:space="preserve"> - ЭТО УРАВНЕНИЕ                                                               </w:t>
      </w:r>
      <w:r w:rsidRPr="00703CFE">
        <w:rPr>
          <w:rFonts w:ascii="Times New Roman" w:eastAsia="Times New Roman" w:hAnsi="Times New Roman" w:cs="Times New Roman"/>
          <w:sz w:val="32"/>
          <w:szCs w:val="28"/>
          <w:lang w:val="ru-RU"/>
        </w:rPr>
        <w:t xml:space="preserve">1)  А.Эйнштейна                                                                                             2) </w:t>
      </w:r>
      <w:proofErr w:type="spellStart"/>
      <w:r w:rsidRPr="00703CFE">
        <w:rPr>
          <w:rFonts w:ascii="Times New Roman" w:eastAsia="Times New Roman" w:hAnsi="Times New Roman" w:cs="Times New Roman"/>
          <w:sz w:val="32"/>
          <w:szCs w:val="28"/>
          <w:lang w:val="ru-RU"/>
        </w:rPr>
        <w:t>Б.Клапейрона</w:t>
      </w:r>
      <w:proofErr w:type="spellEnd"/>
      <w:r w:rsidRPr="00703CFE">
        <w:rPr>
          <w:rFonts w:ascii="Times New Roman" w:eastAsia="Times New Roman" w:hAnsi="Times New Roman" w:cs="Times New Roman"/>
          <w:sz w:val="32"/>
          <w:szCs w:val="28"/>
          <w:lang w:val="ru-RU"/>
        </w:rPr>
        <w:t xml:space="preserve"> - Д.Менделеева                                                                      3</w:t>
      </w:r>
      <w:r w:rsidRPr="00397296">
        <w:rPr>
          <w:rFonts w:ascii="Times New Roman" w:eastAsia="Times New Roman" w:hAnsi="Times New Roman" w:cs="Times New Roman"/>
          <w:sz w:val="32"/>
          <w:szCs w:val="28"/>
          <w:lang w:val="ru-RU"/>
        </w:rPr>
        <w:t xml:space="preserve">) Р.Майера                                                                                                        </w:t>
      </w:r>
      <w:r w:rsidRPr="00703CFE">
        <w:rPr>
          <w:rFonts w:ascii="Times New Roman" w:eastAsia="Times New Roman" w:hAnsi="Times New Roman" w:cs="Times New Roman"/>
          <w:sz w:val="32"/>
          <w:szCs w:val="28"/>
          <w:lang w:val="ru-RU"/>
        </w:rPr>
        <w:t>4) Дж</w:t>
      </w:r>
      <w:proofErr w:type="gramStart"/>
      <w:r w:rsidRPr="00703CFE">
        <w:rPr>
          <w:rFonts w:ascii="Times New Roman" w:eastAsia="Times New Roman" w:hAnsi="Times New Roman" w:cs="Times New Roman"/>
          <w:sz w:val="32"/>
          <w:szCs w:val="28"/>
          <w:lang w:val="ru-RU"/>
        </w:rPr>
        <w:t>.Г</w:t>
      </w:r>
      <w:proofErr w:type="gramEnd"/>
      <w:r w:rsidRPr="00703CFE">
        <w:rPr>
          <w:rFonts w:ascii="Times New Roman" w:eastAsia="Times New Roman" w:hAnsi="Times New Roman" w:cs="Times New Roman"/>
          <w:sz w:val="32"/>
          <w:szCs w:val="28"/>
          <w:lang w:val="ru-RU"/>
        </w:rPr>
        <w:t>иббса</w:t>
      </w:r>
    </w:p>
    <w:p w:rsidR="00703CFE" w:rsidRPr="00397296" w:rsidRDefault="00703CFE" w:rsidP="00703CFE">
      <w:pPr>
        <w:pStyle w:val="a4"/>
        <w:tabs>
          <w:tab w:val="left" w:pos="7230"/>
          <w:tab w:val="left" w:pos="9214"/>
        </w:tabs>
        <w:spacing w:before="47" w:line="242" w:lineRule="auto"/>
        <w:ind w:right="1700"/>
        <w:rPr>
          <w:b/>
          <w:lang w:val="ru-RU"/>
        </w:rPr>
      </w:pPr>
      <w:r w:rsidRPr="00397296">
        <w:rPr>
          <w:b/>
          <w:lang w:val="ru-RU"/>
        </w:rPr>
        <w:t>2. ПРИ  ИЗОХОРИЧЕСКОМ ПРОЦЕССЕ ТЕПЛОТА,</w:t>
      </w:r>
      <w:r w:rsidRPr="00397296">
        <w:rPr>
          <w:b/>
          <w:spacing w:val="-9"/>
          <w:lang w:val="ru-RU"/>
        </w:rPr>
        <w:t xml:space="preserve"> </w:t>
      </w:r>
      <w:r w:rsidRPr="00397296">
        <w:rPr>
          <w:b/>
          <w:lang w:val="ru-RU"/>
        </w:rPr>
        <w:t xml:space="preserve">ПОДВЕДЁННАЯ К СИСТЕМЕ, </w:t>
      </w:r>
      <w:r w:rsidRPr="00397296">
        <w:rPr>
          <w:b/>
          <w:spacing w:val="-1"/>
          <w:lang w:val="ru-RU"/>
        </w:rPr>
        <w:t xml:space="preserve"> РАСХОДУЕТСЯ</w:t>
      </w:r>
    </w:p>
    <w:p w:rsidR="00703CFE" w:rsidRPr="00045455" w:rsidRDefault="00703CFE" w:rsidP="00703CFE">
      <w:pPr>
        <w:tabs>
          <w:tab w:val="left" w:pos="676"/>
        </w:tabs>
        <w:spacing w:before="119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изменение положения тела в пространстве                                                                         2) </w:t>
      </w:r>
      <w:r w:rsidRPr="007E3E5B">
        <w:rPr>
          <w:rFonts w:ascii="Times New Roman" w:hAnsi="Times New Roman"/>
          <w:sz w:val="28"/>
        </w:rPr>
        <w:t xml:space="preserve">на изменение </w:t>
      </w:r>
      <w:r>
        <w:rPr>
          <w:rFonts w:ascii="Times New Roman" w:hAnsi="Times New Roman"/>
          <w:sz w:val="28"/>
        </w:rPr>
        <w:t xml:space="preserve">теплосодержания системы                                                                3) на совершение системой работы                                                                              </w:t>
      </w:r>
      <w:r w:rsidRPr="00397296">
        <w:rPr>
          <w:rFonts w:ascii="Times New Roman" w:hAnsi="Times New Roman"/>
          <w:sz w:val="28"/>
        </w:rPr>
        <w:t xml:space="preserve">4) на изменение её внутренней энергии                                                                                 </w:t>
      </w:r>
    </w:p>
    <w:p w:rsidR="00703CFE" w:rsidRPr="0094164C" w:rsidRDefault="00703CFE" w:rsidP="0094164C">
      <w:pPr>
        <w:tabs>
          <w:tab w:val="left" w:pos="676"/>
        </w:tabs>
        <w:spacing w:before="119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Pr="00397296">
        <w:rPr>
          <w:rFonts w:ascii="Times New Roman" w:hAnsi="Times New Roman"/>
          <w:b/>
          <w:sz w:val="28"/>
        </w:rPr>
        <w:t xml:space="preserve">3. </w:t>
      </w:r>
      <w:r w:rsidRPr="00397296">
        <w:rPr>
          <w:rFonts w:ascii="Times New Roman" w:hAnsi="Times New Roman" w:cs="Times New Roman"/>
          <w:b/>
          <w:sz w:val="27"/>
          <w:szCs w:val="23"/>
        </w:rPr>
        <w:t xml:space="preserve">ИНТЕНСИВНЫЕ  СВОЙСТВА  </w:t>
      </w:r>
      <w:r w:rsidRPr="00397296">
        <w:rPr>
          <w:rFonts w:ascii="Times New Roman" w:hAnsi="Times New Roman" w:cs="Times New Roman"/>
          <w:b/>
          <w:sz w:val="28"/>
        </w:rPr>
        <w:t xml:space="preserve">СИСТЕМЫ - </w:t>
      </w:r>
      <w:r w:rsidRPr="00397296">
        <w:rPr>
          <w:rFonts w:ascii="Times New Roman" w:hAnsi="Times New Roman" w:cs="Times New Roman"/>
          <w:b/>
          <w:sz w:val="27"/>
          <w:szCs w:val="23"/>
        </w:rPr>
        <w:t>ЭТО СВОЙСТВА</w:t>
      </w:r>
      <w:r w:rsidRPr="008D76D4">
        <w:rPr>
          <w:rFonts w:ascii="Times New Roman" w:hAnsi="Times New Roman" w:cs="Times New Roman"/>
          <w:sz w:val="27"/>
          <w:szCs w:val="23"/>
        </w:rPr>
        <w:t xml:space="preserve">   </w:t>
      </w:r>
      <w:r w:rsidR="0094164C">
        <w:rPr>
          <w:rFonts w:ascii="Times New Roman" w:hAnsi="Times New Roman" w:cs="Times New Roman"/>
          <w:sz w:val="27"/>
          <w:szCs w:val="23"/>
        </w:rPr>
        <w:t xml:space="preserve">                </w:t>
      </w:r>
      <w:r w:rsidRPr="00397296">
        <w:rPr>
          <w:rFonts w:ascii="LatoWebSemibold" w:hAnsi="LatoWebSemibold"/>
          <w:sz w:val="27"/>
          <w:szCs w:val="23"/>
        </w:rPr>
        <w:t xml:space="preserve">1) которые не зависят от массы                                                                                        </w:t>
      </w:r>
      <w:r>
        <w:rPr>
          <w:rFonts w:ascii="LatoWebSemibold" w:hAnsi="LatoWebSemibold"/>
          <w:sz w:val="27"/>
          <w:szCs w:val="23"/>
        </w:rPr>
        <w:t xml:space="preserve">2) которые </w:t>
      </w:r>
      <w:r w:rsidRPr="00B34FE6">
        <w:rPr>
          <w:rFonts w:ascii="LatoWebSemibold" w:hAnsi="LatoWebSemibold"/>
          <w:sz w:val="27"/>
          <w:szCs w:val="23"/>
        </w:rPr>
        <w:t xml:space="preserve"> зависят от массы</w:t>
      </w:r>
      <w:r>
        <w:rPr>
          <w:rFonts w:ascii="LatoWebSemibold" w:hAnsi="LatoWebSemibold"/>
          <w:sz w:val="27"/>
          <w:szCs w:val="23"/>
        </w:rPr>
        <w:t xml:space="preserve">                                                                                               3) подчиняющиеся свойству аддитивности                                                                             4) не определяются природой системы</w:t>
      </w:r>
    </w:p>
    <w:p w:rsidR="00703CFE" w:rsidRDefault="00703CFE" w:rsidP="00703CFE">
      <w:pPr>
        <w:pStyle w:val="txt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7296">
        <w:rPr>
          <w:b/>
          <w:sz w:val="28"/>
          <w:szCs w:val="28"/>
        </w:rPr>
        <w:t xml:space="preserve">  4.  </w:t>
      </w:r>
      <w:r w:rsidRPr="00397296">
        <w:rPr>
          <w:b/>
          <w:sz w:val="27"/>
          <w:szCs w:val="23"/>
        </w:rPr>
        <w:t>ПРОЦЕССЫ, ПРОТЕКАЮЩИЕ БЕЗ ВНЕШНИХ ВОЗДЕЙСТВИЙ,</w:t>
      </w:r>
      <w:r w:rsidRPr="00397296">
        <w:rPr>
          <w:rFonts w:ascii="LatoWebSemibold" w:hAnsi="LatoWebSemibold"/>
          <w:b/>
          <w:sz w:val="27"/>
          <w:szCs w:val="23"/>
        </w:rPr>
        <w:t xml:space="preserve">   </w:t>
      </w:r>
      <w:r>
        <w:rPr>
          <w:rFonts w:ascii="LatoWebSemibold" w:hAnsi="LatoWebSemibold"/>
          <w:sz w:val="27"/>
          <w:szCs w:val="23"/>
        </w:rPr>
        <w:t xml:space="preserve">                1) относятся </w:t>
      </w:r>
      <w:proofErr w:type="gramStart"/>
      <w:r>
        <w:rPr>
          <w:rFonts w:ascii="LatoWebSemibold" w:hAnsi="LatoWebSemibold"/>
          <w:sz w:val="27"/>
          <w:szCs w:val="23"/>
        </w:rPr>
        <w:t>к</w:t>
      </w:r>
      <w:proofErr w:type="gramEnd"/>
      <w:r>
        <w:rPr>
          <w:rFonts w:ascii="LatoWebSemibold" w:hAnsi="LatoWebSemibold"/>
          <w:sz w:val="27"/>
          <w:szCs w:val="23"/>
        </w:rPr>
        <w:t xml:space="preserve"> равновесным                                                                                                   2) относятся к неравновесным                                                                                               </w:t>
      </w:r>
      <w:r w:rsidRPr="00B34FE6">
        <w:rPr>
          <w:rFonts w:ascii="LatoWebSemibold" w:hAnsi="LatoWebSemibold"/>
          <w:sz w:val="27"/>
          <w:szCs w:val="23"/>
        </w:rPr>
        <w:t xml:space="preserve"> </w:t>
      </w:r>
      <w:r w:rsidRPr="00397296">
        <w:rPr>
          <w:rFonts w:ascii="LatoWebSemibold" w:hAnsi="LatoWebSemibold"/>
          <w:sz w:val="27"/>
          <w:szCs w:val="23"/>
        </w:rPr>
        <w:t xml:space="preserve">3) называются самопроизвольными                                                                                         </w:t>
      </w:r>
      <w:r>
        <w:rPr>
          <w:rFonts w:ascii="LatoWebSemibold" w:hAnsi="LatoWebSemibold"/>
          <w:sz w:val="27"/>
          <w:szCs w:val="23"/>
        </w:rPr>
        <w:t>4) называются не</w:t>
      </w:r>
      <w:r w:rsidRPr="00B34FE6">
        <w:rPr>
          <w:rFonts w:ascii="LatoWebSemibold" w:hAnsi="LatoWebSemibold"/>
          <w:sz w:val="27"/>
          <w:szCs w:val="23"/>
        </w:rPr>
        <w:t>самопроизвольн</w:t>
      </w:r>
      <w:r>
        <w:rPr>
          <w:rFonts w:ascii="LatoWebSemibold" w:hAnsi="LatoWebSemibold"/>
          <w:sz w:val="27"/>
          <w:szCs w:val="23"/>
        </w:rPr>
        <w:t xml:space="preserve">ыми                                                                                     </w:t>
      </w:r>
      <w:r w:rsidRPr="00D674A1">
        <w:rPr>
          <w:sz w:val="28"/>
          <w:szCs w:val="28"/>
        </w:rPr>
        <w:t xml:space="preserve"> </w:t>
      </w:r>
    </w:p>
    <w:p w:rsidR="00703CFE" w:rsidRPr="00397296" w:rsidRDefault="00703CFE" w:rsidP="00703CFE">
      <w:pPr>
        <w:pStyle w:val="txt"/>
        <w:shd w:val="clear" w:color="auto" w:fill="FFFFFF"/>
        <w:spacing w:before="0" w:beforeAutospacing="0" w:after="150" w:afterAutospacing="0"/>
        <w:rPr>
          <w:rFonts w:ascii="LatoWeb" w:hAnsi="LatoWeb"/>
          <w:b/>
          <w:sz w:val="27"/>
          <w:szCs w:val="23"/>
        </w:rPr>
      </w:pPr>
      <w:r w:rsidRPr="00397296">
        <w:rPr>
          <w:b/>
          <w:sz w:val="28"/>
          <w:szCs w:val="28"/>
        </w:rPr>
        <w:t xml:space="preserve">        5. </w:t>
      </w:r>
      <w:r w:rsidRPr="00397296">
        <w:rPr>
          <w:b/>
          <w:sz w:val="28"/>
        </w:rPr>
        <w:t xml:space="preserve">ЖИВОЙ ОРГАНИЗМ ЯВЛЯЕТСЯ, С ТОЧКИ ЗРЕНИЯ ТЕРМОДИНАМИКИ, </w:t>
      </w:r>
      <w:r w:rsidRPr="00397296">
        <w:rPr>
          <w:b/>
          <w:spacing w:val="-9"/>
          <w:sz w:val="28"/>
        </w:rPr>
        <w:t xml:space="preserve"> </w:t>
      </w:r>
      <w:r w:rsidRPr="00397296">
        <w:rPr>
          <w:b/>
          <w:sz w:val="28"/>
        </w:rPr>
        <w:t>СИСТЕМОЙ:</w:t>
      </w:r>
    </w:p>
    <w:p w:rsidR="00703CFE" w:rsidRDefault="00703CFE" w:rsidP="00703CFE">
      <w:pPr>
        <w:tabs>
          <w:tab w:val="left" w:pos="1958"/>
        </w:tabs>
        <w:spacing w:line="321" w:lineRule="exact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703CFE">
        <w:rPr>
          <w:rFonts w:ascii="Times New Roman" w:hAnsi="Times New Roman"/>
          <w:sz w:val="28"/>
        </w:rPr>
        <w:t>изолированной</w:t>
      </w:r>
    </w:p>
    <w:p w:rsidR="0094164C" w:rsidRDefault="00703CFE" w:rsidP="0094164C">
      <w:pPr>
        <w:tabs>
          <w:tab w:val="left" w:pos="195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Pr="00703CFE">
        <w:rPr>
          <w:rFonts w:ascii="Times New Roman" w:hAnsi="Times New Roman"/>
          <w:sz w:val="28"/>
        </w:rPr>
        <w:t>2. закрытой</w:t>
      </w:r>
    </w:p>
    <w:p w:rsidR="00703CFE" w:rsidRPr="00703CFE" w:rsidRDefault="0094164C" w:rsidP="0094164C">
      <w:pPr>
        <w:tabs>
          <w:tab w:val="left" w:pos="195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</w:rPr>
        <w:t>3.</w:t>
      </w:r>
      <w:r w:rsidR="00703CFE" w:rsidRPr="00703CFE">
        <w:rPr>
          <w:rFonts w:ascii="Times New Roman" w:hAnsi="Times New Roman"/>
          <w:sz w:val="28"/>
        </w:rPr>
        <w:t>нейтральной</w:t>
      </w:r>
    </w:p>
    <w:p w:rsidR="00703CFE" w:rsidRPr="00397296" w:rsidRDefault="0094164C" w:rsidP="0094164C">
      <w:pPr>
        <w:tabs>
          <w:tab w:val="left" w:pos="1958"/>
        </w:tabs>
        <w:spacing w:before="2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/>
          <w:sz w:val="28"/>
        </w:rPr>
        <w:t>4.</w:t>
      </w:r>
      <w:r w:rsidR="00703CFE" w:rsidRPr="00397296">
        <w:rPr>
          <w:rFonts w:ascii="Times New Roman" w:hAnsi="Times New Roman"/>
          <w:sz w:val="28"/>
        </w:rPr>
        <w:t>открытой</w:t>
      </w:r>
    </w:p>
    <w:p w:rsidR="00703CFE" w:rsidRPr="00397296" w:rsidRDefault="00703CFE" w:rsidP="0094164C">
      <w:pPr>
        <w:tabs>
          <w:tab w:val="left" w:pos="676"/>
        </w:tabs>
        <w:spacing w:before="12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97296">
        <w:rPr>
          <w:rFonts w:ascii="Times New Roman" w:hAnsi="Times New Roman"/>
          <w:b/>
          <w:sz w:val="28"/>
        </w:rPr>
        <w:t>6</w:t>
      </w:r>
      <w:r w:rsidR="00987BBD" w:rsidRPr="00397296">
        <w:rPr>
          <w:rFonts w:ascii="Times New Roman" w:hAnsi="Times New Roman"/>
          <w:b/>
          <w:sz w:val="28"/>
        </w:rPr>
        <w:t>. ТЕРМОДИНАМИКА</w:t>
      </w:r>
      <w:r w:rsidR="00987BBD" w:rsidRPr="00397296">
        <w:rPr>
          <w:rFonts w:ascii="Times New Roman" w:hAnsi="Times New Roman"/>
          <w:b/>
          <w:spacing w:val="-9"/>
          <w:sz w:val="28"/>
        </w:rPr>
        <w:t xml:space="preserve"> </w:t>
      </w:r>
      <w:r w:rsidR="00987BBD" w:rsidRPr="00397296">
        <w:rPr>
          <w:rFonts w:ascii="Times New Roman" w:hAnsi="Times New Roman"/>
          <w:b/>
          <w:sz w:val="28"/>
        </w:rPr>
        <w:t>ИЗУЧАЕТ</w:t>
      </w:r>
      <w:r w:rsidR="0094164C" w:rsidRPr="00397296">
        <w:rPr>
          <w:rFonts w:ascii="Times New Roman" w:hAnsi="Times New Roman"/>
          <w:b/>
          <w:sz w:val="28"/>
        </w:rPr>
        <w:t xml:space="preserve">                                                                                  </w:t>
      </w:r>
      <w:r w:rsidR="00987BBD">
        <w:rPr>
          <w:rFonts w:ascii="Times New Roman" w:hAnsi="Times New Roman"/>
          <w:sz w:val="28"/>
        </w:rPr>
        <w:t xml:space="preserve">1) </w:t>
      </w:r>
      <w:r w:rsidR="00987BBD" w:rsidRPr="00E54944">
        <w:rPr>
          <w:rFonts w:ascii="Times New Roman" w:hAnsi="Times New Roman"/>
          <w:sz w:val="28"/>
        </w:rPr>
        <w:t xml:space="preserve"> процессы, связанные с</w:t>
      </w:r>
      <w:r w:rsidR="00987BBD" w:rsidRPr="00E54944">
        <w:rPr>
          <w:rFonts w:ascii="Times New Roman" w:hAnsi="Times New Roman"/>
          <w:spacing w:val="-10"/>
          <w:sz w:val="28"/>
        </w:rPr>
        <w:t xml:space="preserve"> </w:t>
      </w:r>
      <w:r w:rsidR="00987BBD" w:rsidRPr="00E54944">
        <w:rPr>
          <w:rFonts w:ascii="Times New Roman" w:hAnsi="Times New Roman"/>
          <w:sz w:val="28"/>
        </w:rPr>
        <w:t>работой</w:t>
      </w:r>
      <w:r w:rsidR="00987BBD">
        <w:rPr>
          <w:rFonts w:ascii="Times New Roman" w:hAnsi="Times New Roman"/>
          <w:sz w:val="28"/>
        </w:rPr>
        <w:t xml:space="preserve">                                                              </w:t>
      </w:r>
      <w:r w:rsidR="0094164C">
        <w:rPr>
          <w:rFonts w:ascii="Times New Roman" w:hAnsi="Times New Roman"/>
          <w:sz w:val="28"/>
        </w:rPr>
        <w:t xml:space="preserve">                  </w:t>
      </w:r>
      <w:r w:rsidR="00987BBD">
        <w:rPr>
          <w:rFonts w:ascii="Times New Roman" w:hAnsi="Times New Roman"/>
          <w:sz w:val="28"/>
        </w:rPr>
        <w:t xml:space="preserve"> 2) </w:t>
      </w:r>
      <w:r w:rsidR="00987BBD" w:rsidRPr="00E54944">
        <w:rPr>
          <w:rFonts w:ascii="Times New Roman" w:hAnsi="Times New Roman"/>
          <w:sz w:val="28"/>
        </w:rPr>
        <w:t>процессы, связанные с изменением</w:t>
      </w:r>
      <w:r w:rsidR="00987BBD" w:rsidRPr="00E54944">
        <w:rPr>
          <w:rFonts w:ascii="Times New Roman" w:hAnsi="Times New Roman"/>
          <w:spacing w:val="-15"/>
          <w:sz w:val="28"/>
        </w:rPr>
        <w:t xml:space="preserve"> </w:t>
      </w:r>
      <w:r w:rsidR="00987BBD" w:rsidRPr="00E54944">
        <w:rPr>
          <w:rFonts w:ascii="Times New Roman" w:hAnsi="Times New Roman"/>
          <w:sz w:val="28"/>
        </w:rPr>
        <w:t>температуры</w:t>
      </w:r>
      <w:r w:rsidR="00987BBD">
        <w:rPr>
          <w:rFonts w:ascii="Times New Roman" w:hAnsi="Times New Roman"/>
          <w:sz w:val="28"/>
        </w:rPr>
        <w:t xml:space="preserve">                            </w:t>
      </w:r>
      <w:r w:rsidR="0094164C">
        <w:rPr>
          <w:rFonts w:ascii="Times New Roman" w:hAnsi="Times New Roman"/>
          <w:sz w:val="28"/>
        </w:rPr>
        <w:t xml:space="preserve">                         </w:t>
      </w:r>
      <w:r w:rsidR="00987BBD">
        <w:rPr>
          <w:rFonts w:ascii="Times New Roman" w:hAnsi="Times New Roman"/>
          <w:sz w:val="28"/>
        </w:rPr>
        <w:t xml:space="preserve"> </w:t>
      </w:r>
      <w:r w:rsidR="00987BBD" w:rsidRPr="00E54944">
        <w:rPr>
          <w:rFonts w:ascii="Times New Roman" w:hAnsi="Times New Roman"/>
          <w:sz w:val="28"/>
        </w:rPr>
        <w:t xml:space="preserve">3) изолированные системы </w:t>
      </w:r>
      <w:r w:rsidR="00987BBD"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94164C">
        <w:rPr>
          <w:rFonts w:ascii="Times New Roman" w:hAnsi="Times New Roman"/>
          <w:sz w:val="28"/>
        </w:rPr>
        <w:t xml:space="preserve">                               </w:t>
      </w:r>
      <w:r w:rsidR="00987BBD">
        <w:rPr>
          <w:rFonts w:ascii="Times New Roman" w:hAnsi="Times New Roman"/>
          <w:sz w:val="28"/>
        </w:rPr>
        <w:t xml:space="preserve"> </w:t>
      </w:r>
      <w:r w:rsidR="00987BBD" w:rsidRPr="00397296">
        <w:rPr>
          <w:rFonts w:ascii="Times New Roman" w:hAnsi="Times New Roman"/>
          <w:sz w:val="28"/>
        </w:rPr>
        <w:lastRenderedPageBreak/>
        <w:t>4) взаимные превращения различных видов энергии, связанные с переходом энергии в форме теплоты и</w:t>
      </w:r>
      <w:r w:rsidR="00987BBD" w:rsidRPr="00397296">
        <w:rPr>
          <w:rFonts w:ascii="Times New Roman" w:hAnsi="Times New Roman"/>
          <w:spacing w:val="-12"/>
          <w:sz w:val="28"/>
        </w:rPr>
        <w:t xml:space="preserve"> </w:t>
      </w:r>
      <w:r w:rsidR="00987BBD" w:rsidRPr="00397296">
        <w:rPr>
          <w:rFonts w:ascii="Times New Roman" w:hAnsi="Times New Roman"/>
          <w:sz w:val="28"/>
        </w:rPr>
        <w:t>работы</w:t>
      </w:r>
    </w:p>
    <w:p w:rsidR="00987BBD" w:rsidRPr="00397296" w:rsidRDefault="00703CFE" w:rsidP="00703CFE">
      <w:pPr>
        <w:pStyle w:val="a3"/>
        <w:tabs>
          <w:tab w:val="left" w:pos="284"/>
        </w:tabs>
        <w:spacing w:before="119"/>
        <w:ind w:right="28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72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="00987BBD" w:rsidRPr="003972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 </w:t>
      </w:r>
      <w:r w:rsidR="00987BBD" w:rsidRPr="00397296">
        <w:rPr>
          <w:rFonts w:ascii="Times New Roman" w:hAnsi="Times New Roman"/>
          <w:b/>
          <w:sz w:val="28"/>
          <w:lang w:val="ru-RU"/>
        </w:rPr>
        <w:t>МАТЕМАТИЧЕСКОЕ УРАВНЕНИЕ  ПЕРВОГО ЗАКОНА ТЕРМОДИНАМИКИ:</w:t>
      </w:r>
    </w:p>
    <w:p w:rsidR="00987BBD" w:rsidRPr="00AB787C" w:rsidRDefault="00987BBD" w:rsidP="00987BBD">
      <w:pPr>
        <w:tabs>
          <w:tab w:val="left" w:pos="2027"/>
        </w:tabs>
        <w:ind w:left="17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D247A">
        <w:rPr>
          <w:rFonts w:ascii="Times New Roman" w:hAnsi="Times New Roman"/>
          <w:sz w:val="28"/>
        </w:rPr>
        <w:t>Q =</w:t>
      </w:r>
      <w:r w:rsidRPr="001D247A">
        <w:rPr>
          <w:rFonts w:ascii="Times New Roman" w:hAnsi="Times New Roman"/>
          <w:spacing w:val="-20"/>
          <w:sz w:val="28"/>
        </w:rPr>
        <w:t xml:space="preserve"> </w:t>
      </w:r>
      <w:proofErr w:type="spellStart"/>
      <w:r w:rsidRPr="001D247A">
        <w:rPr>
          <w:rFonts w:ascii="Times New Roman" w:hAnsi="Times New Roman"/>
          <w:sz w:val="28"/>
        </w:rPr>
        <w:t>k</w:t>
      </w:r>
      <w:proofErr w:type="spellEnd"/>
      <w:r w:rsidRPr="001D247A">
        <w:rPr>
          <w:rFonts w:ascii="Times New Roman" w:hAnsi="Times New Roman"/>
          <w:sz w:val="28"/>
        </w:rPr>
        <w:t>·A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 w:rsidRPr="00397296">
        <w:rPr>
          <w:rFonts w:ascii="Times New Roman" w:hAnsi="Times New Roman"/>
          <w:sz w:val="28"/>
        </w:rPr>
        <w:t xml:space="preserve">2) </w:t>
      </w:r>
      <w:r w:rsidRPr="00397296">
        <w:rPr>
          <w:rFonts w:ascii="Times New Roman" w:eastAsia="Times New Roman" w:hAnsi="Times New Roman" w:cs="Times New Roman"/>
          <w:sz w:val="28"/>
          <w:szCs w:val="28"/>
        </w:rPr>
        <w:t xml:space="preserve">Q = ∆U + A     </w:t>
      </w:r>
      <w:r w:rsidRPr="008550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D247A">
        <w:rPr>
          <w:rFonts w:ascii="Times New Roman" w:eastAsia="Times New Roman" w:hAnsi="Times New Roman" w:cs="Times New Roman"/>
          <w:sz w:val="28"/>
          <w:szCs w:val="28"/>
        </w:rPr>
        <w:t>Q =</w:t>
      </w:r>
      <w:r w:rsidRPr="001D24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247A">
        <w:rPr>
          <w:rFonts w:ascii="Times New Roman" w:eastAsia="Times New Roman" w:hAnsi="Times New Roman" w:cs="Times New Roman"/>
          <w:sz w:val="28"/>
          <w:szCs w:val="28"/>
        </w:rPr>
        <w:t>∆U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4) </w:t>
      </w:r>
      <w:r w:rsidRPr="001D247A">
        <w:rPr>
          <w:rFonts w:ascii="Times New Roman" w:eastAsia="Times New Roman" w:hAnsi="Times New Roman" w:cs="Times New Roman"/>
          <w:sz w:val="28"/>
          <w:szCs w:val="28"/>
        </w:rPr>
        <w:t>Q = ∆</w:t>
      </w:r>
      <w:proofErr w:type="gramStart"/>
      <w:r w:rsidRPr="001D247A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Start"/>
      <w:proofErr w:type="gramEnd"/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>обрИСХ</w:t>
      </w:r>
      <w:proofErr w:type="spellEnd"/>
      <w:r w:rsidRPr="001D247A"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 </w:t>
      </w:r>
      <w:r w:rsidRPr="001D24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247A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1D247A">
        <w:rPr>
          <w:rFonts w:ascii="Times New Roman" w:eastAsia="Times New Roman" w:hAnsi="Times New Roman" w:cs="Times New Roman"/>
          <w:sz w:val="28"/>
          <w:szCs w:val="28"/>
        </w:rPr>
        <w:t>∆Н</w:t>
      </w:r>
      <w:proofErr w:type="spellStart"/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>обрПРОД</w:t>
      </w:r>
      <w:proofErr w:type="spellEnd"/>
    </w:p>
    <w:p w:rsidR="00987BBD" w:rsidRPr="00397296" w:rsidRDefault="00703CFE" w:rsidP="00987BBD">
      <w:pPr>
        <w:pStyle w:val="txt"/>
        <w:shd w:val="clear" w:color="auto" w:fill="FFFFFF"/>
        <w:spacing w:before="0" w:beforeAutospacing="0" w:after="150" w:afterAutospacing="0"/>
        <w:rPr>
          <w:rFonts w:ascii="LatoWeb" w:hAnsi="LatoWeb"/>
          <w:b/>
          <w:sz w:val="27"/>
          <w:szCs w:val="23"/>
        </w:rPr>
      </w:pPr>
      <w:r w:rsidRPr="00397296">
        <w:rPr>
          <w:b/>
          <w:sz w:val="28"/>
        </w:rPr>
        <w:t>8</w:t>
      </w:r>
      <w:r w:rsidR="00987BBD" w:rsidRPr="00397296">
        <w:rPr>
          <w:b/>
          <w:sz w:val="28"/>
        </w:rPr>
        <w:t>.</w:t>
      </w:r>
      <w:r w:rsidR="00987BBD" w:rsidRPr="00397296">
        <w:rPr>
          <w:rFonts w:ascii="LatoWeb" w:hAnsi="LatoWeb"/>
          <w:b/>
          <w:sz w:val="27"/>
          <w:szCs w:val="23"/>
        </w:rPr>
        <w:t xml:space="preserve"> </w:t>
      </w:r>
      <w:r w:rsidR="00987BBD" w:rsidRPr="00397296">
        <w:rPr>
          <w:rFonts w:ascii="LatoWeb" w:hAnsi="LatoWeb" w:hint="eastAsia"/>
          <w:b/>
          <w:sz w:val="27"/>
          <w:szCs w:val="23"/>
        </w:rPr>
        <w:t>ТЕРМОДИНАМИКА</w:t>
      </w:r>
      <w:r w:rsidR="00987BBD" w:rsidRPr="00397296">
        <w:rPr>
          <w:rFonts w:ascii="LatoWeb" w:hAnsi="LatoWeb"/>
          <w:b/>
          <w:sz w:val="27"/>
          <w:szCs w:val="23"/>
        </w:rPr>
        <w:t xml:space="preserve"> - </w:t>
      </w:r>
      <w:r w:rsidR="00987BBD" w:rsidRPr="00397296">
        <w:rPr>
          <w:rFonts w:ascii="LatoWeb" w:hAnsi="LatoWeb" w:hint="eastAsia"/>
          <w:b/>
          <w:sz w:val="27"/>
          <w:szCs w:val="23"/>
        </w:rPr>
        <w:t>РАЗДЕЛ</w:t>
      </w:r>
      <w:r w:rsidR="00987BBD" w:rsidRPr="00397296">
        <w:rPr>
          <w:rFonts w:ascii="LatoWeb" w:hAnsi="LatoWeb"/>
          <w:b/>
          <w:sz w:val="27"/>
          <w:szCs w:val="23"/>
        </w:rPr>
        <w:t xml:space="preserve"> </w:t>
      </w:r>
      <w:r w:rsidR="00987BBD" w:rsidRPr="00397296">
        <w:rPr>
          <w:rFonts w:ascii="LatoWeb" w:hAnsi="LatoWeb" w:hint="eastAsia"/>
          <w:b/>
          <w:sz w:val="27"/>
          <w:szCs w:val="23"/>
        </w:rPr>
        <w:t>ФИЗИ</w:t>
      </w:r>
      <w:r w:rsidR="00987BBD" w:rsidRPr="00397296">
        <w:rPr>
          <w:rFonts w:ascii="LatoWeb" w:hAnsi="LatoWeb"/>
          <w:b/>
          <w:sz w:val="27"/>
          <w:szCs w:val="23"/>
        </w:rPr>
        <w:t xml:space="preserve">ЧЕСКОЙ ХИМИИ, </w:t>
      </w:r>
      <w:r w:rsidR="00987BBD" w:rsidRPr="00397296">
        <w:rPr>
          <w:rFonts w:ascii="LatoWeb" w:hAnsi="LatoWeb" w:hint="eastAsia"/>
          <w:b/>
          <w:sz w:val="27"/>
          <w:szCs w:val="23"/>
        </w:rPr>
        <w:t>ИЗУЧАЮЩИЙ</w:t>
      </w:r>
      <w:r w:rsidR="00987BBD" w:rsidRPr="00397296">
        <w:rPr>
          <w:rFonts w:ascii="LatoWeb" w:hAnsi="LatoWeb"/>
          <w:b/>
          <w:sz w:val="27"/>
          <w:szCs w:val="23"/>
        </w:rPr>
        <w:t xml:space="preserve"> </w:t>
      </w:r>
    </w:p>
    <w:p w:rsidR="00987BBD" w:rsidRPr="00C8555D" w:rsidRDefault="00987BBD" w:rsidP="00703CFE">
      <w:pPr>
        <w:pStyle w:val="txt"/>
        <w:shd w:val="clear" w:color="auto" w:fill="FFFFFF"/>
        <w:spacing w:before="0" w:beforeAutospacing="0" w:after="150" w:afterAutospacing="0" w:line="360" w:lineRule="auto"/>
        <w:ind w:left="1843"/>
        <w:rPr>
          <w:rFonts w:ascii="LatoWeb" w:hAnsi="LatoWeb"/>
          <w:sz w:val="27"/>
          <w:szCs w:val="23"/>
        </w:rPr>
      </w:pPr>
      <w:r w:rsidRPr="00397296">
        <w:rPr>
          <w:rFonts w:ascii="LatoWeb" w:hAnsi="LatoWeb"/>
          <w:sz w:val="27"/>
          <w:szCs w:val="23"/>
        </w:rPr>
        <w:t>1) наиболее общие </w:t>
      </w:r>
      <w:r w:rsidRPr="00397296">
        <w:rPr>
          <w:rFonts w:ascii="LatoWeb" w:hAnsi="LatoWeb"/>
          <w:iCs/>
          <w:sz w:val="27"/>
          <w:szCs w:val="23"/>
        </w:rPr>
        <w:t>свойства макроскопических систем, </w:t>
      </w:r>
      <w:r w:rsidRPr="00397296">
        <w:rPr>
          <w:rFonts w:ascii="LatoWeb" w:hAnsi="LatoWeb"/>
          <w:sz w:val="27"/>
          <w:szCs w:val="23"/>
        </w:rPr>
        <w:t>находящихся </w:t>
      </w:r>
      <w:r w:rsidRPr="00397296">
        <w:rPr>
          <w:rFonts w:ascii="LatoWeb" w:hAnsi="LatoWeb"/>
          <w:iCs/>
          <w:sz w:val="27"/>
          <w:szCs w:val="23"/>
        </w:rPr>
        <w:t>в состоянии </w:t>
      </w:r>
      <w:r w:rsidRPr="00397296">
        <w:rPr>
          <w:rFonts w:ascii="LatoWeb" w:hAnsi="LatoWeb"/>
          <w:sz w:val="27"/>
          <w:szCs w:val="23"/>
        </w:rPr>
        <w:t>термодинамического </w:t>
      </w:r>
      <w:r w:rsidRPr="00397296">
        <w:rPr>
          <w:rFonts w:ascii="LatoWeb" w:hAnsi="LatoWeb"/>
          <w:iCs/>
          <w:sz w:val="27"/>
          <w:szCs w:val="23"/>
        </w:rPr>
        <w:t>равновесия, </w:t>
      </w:r>
      <w:r w:rsidRPr="00397296">
        <w:rPr>
          <w:rFonts w:ascii="LatoWeb" w:hAnsi="LatoWeb"/>
          <w:sz w:val="27"/>
          <w:szCs w:val="23"/>
        </w:rPr>
        <w:t>и </w:t>
      </w:r>
      <w:r w:rsidRPr="00397296">
        <w:rPr>
          <w:rFonts w:ascii="LatoWeb" w:hAnsi="LatoWeb"/>
          <w:iCs/>
          <w:sz w:val="27"/>
          <w:szCs w:val="23"/>
        </w:rPr>
        <w:t>процессы перехода между этими состояниями.</w:t>
      </w:r>
      <w:r>
        <w:rPr>
          <w:rFonts w:ascii="LatoWeb" w:hAnsi="LatoWeb"/>
          <w:iCs/>
          <w:sz w:val="27"/>
          <w:szCs w:val="23"/>
        </w:rPr>
        <w:t xml:space="preserve">                                                          2) </w:t>
      </w:r>
      <w:r w:rsidRPr="00AB70F7">
        <w:rPr>
          <w:sz w:val="28"/>
        </w:rPr>
        <w:t>изменение внутренней энергии</w:t>
      </w:r>
      <w:r>
        <w:rPr>
          <w:sz w:val="28"/>
        </w:rPr>
        <w:t xml:space="preserve">                                                        3)</w:t>
      </w:r>
      <w:r w:rsidRPr="00C8555D">
        <w:rPr>
          <w:rFonts w:ascii="LatoWeb" w:hAnsi="LatoWeb"/>
          <w:b/>
          <w:sz w:val="27"/>
          <w:szCs w:val="23"/>
        </w:rPr>
        <w:t xml:space="preserve"> </w:t>
      </w:r>
      <w:r w:rsidRPr="00C8555D">
        <w:rPr>
          <w:rFonts w:ascii="LatoWeb" w:hAnsi="LatoWeb"/>
          <w:sz w:val="27"/>
          <w:szCs w:val="23"/>
        </w:rPr>
        <w:t>общие </w:t>
      </w:r>
      <w:r w:rsidRPr="00C8555D">
        <w:rPr>
          <w:rFonts w:ascii="LatoWeb" w:hAnsi="LatoWeb"/>
          <w:iCs/>
          <w:sz w:val="27"/>
          <w:szCs w:val="23"/>
        </w:rPr>
        <w:t>свойства макроскопических систем</w:t>
      </w:r>
      <w:r>
        <w:rPr>
          <w:rFonts w:ascii="LatoWeb" w:hAnsi="LatoWeb"/>
          <w:iCs/>
          <w:sz w:val="27"/>
          <w:szCs w:val="23"/>
        </w:rPr>
        <w:t xml:space="preserve">                                            4)</w:t>
      </w:r>
      <w:r w:rsidRPr="00C8555D">
        <w:rPr>
          <w:rFonts w:ascii="LatoWeb" w:hAnsi="LatoWeb"/>
          <w:b/>
          <w:iCs/>
          <w:sz w:val="27"/>
          <w:szCs w:val="23"/>
        </w:rPr>
        <w:t xml:space="preserve"> </w:t>
      </w:r>
      <w:r w:rsidRPr="00C8555D">
        <w:rPr>
          <w:rFonts w:ascii="LatoWeb" w:hAnsi="LatoWeb"/>
          <w:iCs/>
          <w:sz w:val="27"/>
          <w:szCs w:val="23"/>
        </w:rPr>
        <w:t>систем</w:t>
      </w:r>
      <w:r>
        <w:rPr>
          <w:rFonts w:ascii="LatoWeb" w:hAnsi="LatoWeb"/>
          <w:iCs/>
          <w:sz w:val="27"/>
          <w:szCs w:val="23"/>
        </w:rPr>
        <w:t>ы</w:t>
      </w:r>
      <w:r w:rsidRPr="00C8555D">
        <w:rPr>
          <w:rFonts w:ascii="LatoWeb" w:hAnsi="LatoWeb"/>
          <w:iCs/>
          <w:sz w:val="27"/>
          <w:szCs w:val="23"/>
        </w:rPr>
        <w:t>, </w:t>
      </w:r>
      <w:r>
        <w:rPr>
          <w:rFonts w:ascii="LatoWeb" w:hAnsi="LatoWeb"/>
          <w:sz w:val="27"/>
          <w:szCs w:val="23"/>
        </w:rPr>
        <w:t>находящие</w:t>
      </w:r>
      <w:r w:rsidRPr="00C8555D">
        <w:rPr>
          <w:rFonts w:ascii="LatoWeb" w:hAnsi="LatoWeb"/>
          <w:sz w:val="27"/>
          <w:szCs w:val="23"/>
        </w:rPr>
        <w:t>ся </w:t>
      </w:r>
      <w:r w:rsidRPr="00C8555D">
        <w:rPr>
          <w:rFonts w:ascii="LatoWeb" w:hAnsi="LatoWeb"/>
          <w:iCs/>
          <w:sz w:val="27"/>
          <w:szCs w:val="23"/>
        </w:rPr>
        <w:t>в</w:t>
      </w:r>
      <w:r>
        <w:rPr>
          <w:rFonts w:ascii="LatoWeb" w:hAnsi="LatoWeb"/>
          <w:iCs/>
          <w:sz w:val="27"/>
          <w:szCs w:val="23"/>
        </w:rPr>
        <w:t xml:space="preserve"> состоянии</w:t>
      </w:r>
      <w:r w:rsidRPr="00C8555D">
        <w:rPr>
          <w:rFonts w:ascii="LatoWeb" w:hAnsi="LatoWeb"/>
          <w:iCs/>
          <w:sz w:val="27"/>
          <w:szCs w:val="23"/>
        </w:rPr>
        <w:t xml:space="preserve"> </w:t>
      </w:r>
      <w:r w:rsidRPr="00C8555D">
        <w:rPr>
          <w:rFonts w:ascii="LatoWeb" w:hAnsi="LatoWeb"/>
          <w:sz w:val="27"/>
          <w:szCs w:val="23"/>
        </w:rPr>
        <w:t>термодинамического </w:t>
      </w:r>
      <w:r w:rsidRPr="00C8555D">
        <w:rPr>
          <w:rFonts w:ascii="LatoWeb" w:hAnsi="LatoWeb"/>
          <w:iCs/>
          <w:sz w:val="27"/>
          <w:szCs w:val="23"/>
        </w:rPr>
        <w:t>равновесия</w:t>
      </w:r>
      <w:r>
        <w:rPr>
          <w:rFonts w:ascii="LatoWeb" w:hAnsi="LatoWeb"/>
          <w:iCs/>
          <w:sz w:val="27"/>
          <w:szCs w:val="23"/>
        </w:rPr>
        <w:t xml:space="preserve"> </w:t>
      </w:r>
    </w:p>
    <w:p w:rsidR="00397296" w:rsidRDefault="00703CFE" w:rsidP="0094164C">
      <w:pPr>
        <w:tabs>
          <w:tab w:val="left" w:pos="676"/>
          <w:tab w:val="left" w:pos="2027"/>
        </w:tabs>
        <w:spacing w:before="119" w:line="240" w:lineRule="auto"/>
        <w:ind w:left="1843" w:hanging="1701"/>
        <w:rPr>
          <w:rFonts w:ascii="LatoWeb" w:hAnsi="LatoWeb"/>
          <w:sz w:val="27"/>
          <w:szCs w:val="23"/>
        </w:rPr>
      </w:pPr>
      <w:r w:rsidRPr="00397296">
        <w:rPr>
          <w:rFonts w:ascii="Times New Roman" w:hAnsi="Times New Roman" w:cs="Times New Roman"/>
          <w:b/>
          <w:sz w:val="27"/>
          <w:szCs w:val="23"/>
        </w:rPr>
        <w:t>9</w:t>
      </w:r>
      <w:r w:rsidR="00987BBD" w:rsidRPr="00397296">
        <w:rPr>
          <w:rFonts w:ascii="Times New Roman" w:hAnsi="Times New Roman" w:cs="Times New Roman"/>
          <w:b/>
          <w:sz w:val="27"/>
          <w:szCs w:val="23"/>
        </w:rPr>
        <w:t>. МАКРОСКОПИЧЕСКОЕ ОПИСАНИЕ С</w:t>
      </w:r>
      <w:r w:rsidR="00987BBD" w:rsidRPr="00397296">
        <w:rPr>
          <w:rFonts w:ascii="Times New Roman" w:hAnsi="Times New Roman"/>
          <w:b/>
          <w:sz w:val="28"/>
        </w:rPr>
        <w:t>ИСТЕМ</w:t>
      </w:r>
      <w:proofErr w:type="gramStart"/>
      <w:r w:rsidR="00987BBD" w:rsidRPr="00397296">
        <w:rPr>
          <w:rFonts w:ascii="Times New Roman" w:hAnsi="Times New Roman"/>
          <w:b/>
          <w:sz w:val="28"/>
        </w:rPr>
        <w:t>Ы</w:t>
      </w:r>
      <w:r w:rsidR="00987BBD" w:rsidRPr="00397296">
        <w:rPr>
          <w:rFonts w:ascii="Times New Roman" w:hAnsi="Times New Roman" w:cs="Times New Roman"/>
          <w:b/>
          <w:sz w:val="27"/>
          <w:szCs w:val="23"/>
        </w:rPr>
        <w:t>-</w:t>
      </w:r>
      <w:proofErr w:type="gramEnd"/>
      <w:r w:rsidR="00987BBD" w:rsidRPr="00397296">
        <w:rPr>
          <w:rFonts w:ascii="Times New Roman" w:hAnsi="Times New Roman" w:cs="Times New Roman"/>
          <w:b/>
          <w:sz w:val="27"/>
          <w:szCs w:val="23"/>
        </w:rPr>
        <w:t xml:space="preserve"> ЭТО ЕЁ ОПИСАНИЕ С ПОМОЩЬЮ </w:t>
      </w:r>
      <w:r w:rsidR="00987BBD" w:rsidRPr="00397296">
        <w:rPr>
          <w:rFonts w:ascii="LatoWebSemibold" w:hAnsi="LatoWebSemibold"/>
          <w:b/>
          <w:sz w:val="27"/>
          <w:szCs w:val="23"/>
        </w:rPr>
        <w:t xml:space="preserve">                                                                                              </w:t>
      </w:r>
      <w:r w:rsidR="00987BBD" w:rsidRPr="00291AAF">
        <w:rPr>
          <w:rFonts w:ascii="LatoWebSemibold" w:hAnsi="LatoWebSemibold"/>
          <w:sz w:val="27"/>
          <w:szCs w:val="23"/>
        </w:rPr>
        <w:t>1</w:t>
      </w:r>
      <w:r w:rsidR="00987BBD">
        <w:rPr>
          <w:rFonts w:ascii="Times New Roman" w:hAnsi="Times New Roman"/>
          <w:sz w:val="28"/>
        </w:rPr>
        <w:t xml:space="preserve">) микроскопа                                                                                </w:t>
      </w:r>
      <w:r w:rsidR="00987BBD">
        <w:rPr>
          <w:sz w:val="28"/>
        </w:rPr>
        <w:t>2</w:t>
      </w:r>
      <w:r w:rsidR="00987BBD" w:rsidRPr="00397296">
        <w:rPr>
          <w:sz w:val="28"/>
        </w:rPr>
        <w:t xml:space="preserve">) </w:t>
      </w:r>
      <w:r w:rsidR="00987BBD" w:rsidRPr="00397296">
        <w:rPr>
          <w:rFonts w:ascii="LatoWebSemibold" w:hAnsi="LatoWebSemibold"/>
          <w:sz w:val="27"/>
          <w:szCs w:val="23"/>
        </w:rPr>
        <w:t>физических величин, которые могут быть определены макроскопическими измерениями</w:t>
      </w:r>
      <w:r w:rsidR="00987BBD" w:rsidRPr="00397296">
        <w:rPr>
          <w:sz w:val="28"/>
        </w:rPr>
        <w:t xml:space="preserve">                                                               </w:t>
      </w:r>
      <w:r w:rsidR="00987BBD">
        <w:rPr>
          <w:sz w:val="28"/>
        </w:rPr>
        <w:t xml:space="preserve">3) </w:t>
      </w:r>
      <w:r w:rsidR="00987BBD">
        <w:rPr>
          <w:rFonts w:ascii="LatoWeb" w:hAnsi="LatoWeb"/>
          <w:sz w:val="27"/>
          <w:szCs w:val="23"/>
        </w:rPr>
        <w:t>координаты и импульса</w:t>
      </w:r>
      <w:r w:rsidR="00987BBD" w:rsidRPr="00B34FE6">
        <w:rPr>
          <w:rFonts w:ascii="LatoWeb" w:hAnsi="LatoWeb"/>
          <w:sz w:val="27"/>
          <w:szCs w:val="23"/>
        </w:rPr>
        <w:t xml:space="preserve"> вс</w:t>
      </w:r>
      <w:r w:rsidR="00987BBD">
        <w:rPr>
          <w:rFonts w:ascii="LatoWeb" w:hAnsi="LatoWeb"/>
          <w:sz w:val="27"/>
          <w:szCs w:val="23"/>
        </w:rPr>
        <w:t>ех входящих в неё частиц                                                                                                           4) учета расположения и энергии</w:t>
      </w:r>
      <w:r w:rsidR="00987BBD" w:rsidRPr="00B34FE6">
        <w:rPr>
          <w:rFonts w:ascii="LatoWeb" w:hAnsi="LatoWeb"/>
          <w:sz w:val="27"/>
          <w:szCs w:val="23"/>
        </w:rPr>
        <w:t xml:space="preserve"> вс</w:t>
      </w:r>
      <w:r w:rsidR="00987BBD">
        <w:rPr>
          <w:rFonts w:ascii="LatoWeb" w:hAnsi="LatoWeb"/>
          <w:sz w:val="27"/>
          <w:szCs w:val="23"/>
        </w:rPr>
        <w:t xml:space="preserve">ех входящих в неё </w:t>
      </w:r>
      <w:r w:rsidR="00987BBD" w:rsidRPr="00B34FE6">
        <w:rPr>
          <w:rFonts w:ascii="LatoWeb" w:hAnsi="LatoWeb"/>
          <w:sz w:val="27"/>
          <w:szCs w:val="23"/>
        </w:rPr>
        <w:t>частиц</w:t>
      </w:r>
      <w:r w:rsidR="00987BBD">
        <w:rPr>
          <w:rFonts w:ascii="LatoWeb" w:hAnsi="LatoWeb"/>
          <w:sz w:val="27"/>
          <w:szCs w:val="23"/>
        </w:rPr>
        <w:t xml:space="preserve">, </w:t>
      </w:r>
    </w:p>
    <w:p w:rsidR="00397296" w:rsidRDefault="00987BBD" w:rsidP="0094164C">
      <w:pPr>
        <w:tabs>
          <w:tab w:val="left" w:pos="676"/>
          <w:tab w:val="left" w:pos="2027"/>
        </w:tabs>
        <w:spacing w:before="119" w:line="240" w:lineRule="auto"/>
        <w:ind w:left="1843" w:hanging="1701"/>
        <w:rPr>
          <w:rFonts w:ascii="Times New Roman" w:hAnsi="Times New Roman" w:cs="Times New Roman"/>
          <w:b/>
          <w:sz w:val="27"/>
          <w:szCs w:val="23"/>
        </w:rPr>
      </w:pPr>
      <w:r w:rsidRPr="0094164C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         </w:t>
      </w:r>
      <w:r w:rsidRPr="00397296">
        <w:rPr>
          <w:rFonts w:ascii="Times New Roman" w:hAnsi="Times New Roman" w:cs="Times New Roman"/>
          <w:b/>
          <w:iCs/>
          <w:sz w:val="27"/>
          <w:szCs w:val="23"/>
        </w:rPr>
        <w:t>1</w:t>
      </w:r>
      <w:r w:rsidR="00703CFE" w:rsidRPr="00397296">
        <w:rPr>
          <w:rFonts w:ascii="Times New Roman" w:hAnsi="Times New Roman" w:cs="Times New Roman"/>
          <w:b/>
          <w:iCs/>
          <w:sz w:val="27"/>
          <w:szCs w:val="23"/>
        </w:rPr>
        <w:t>0</w:t>
      </w:r>
      <w:r w:rsidRPr="00397296">
        <w:rPr>
          <w:rFonts w:ascii="Times New Roman" w:hAnsi="Times New Roman" w:cs="Times New Roman"/>
          <w:b/>
          <w:iCs/>
          <w:sz w:val="27"/>
          <w:szCs w:val="23"/>
        </w:rPr>
        <w:t>.ЗАКРЫТАЯ СИСТЕМА </w:t>
      </w:r>
      <w:r w:rsidRPr="00397296">
        <w:rPr>
          <w:rFonts w:ascii="Times New Roman" w:hAnsi="Times New Roman" w:cs="Times New Roman"/>
          <w:b/>
          <w:sz w:val="27"/>
          <w:szCs w:val="23"/>
        </w:rPr>
        <w:t>ИМЕЕТ ГРАНИЦУ</w:t>
      </w:r>
      <w:r w:rsidR="00A660C8">
        <w:rPr>
          <w:rFonts w:ascii="Times New Roman" w:hAnsi="Times New Roman" w:cs="Times New Roman"/>
          <w:b/>
          <w:sz w:val="27"/>
          <w:szCs w:val="23"/>
        </w:rPr>
        <w:t>,</w:t>
      </w:r>
      <w:r w:rsidRPr="00397296">
        <w:rPr>
          <w:rFonts w:ascii="Times New Roman" w:hAnsi="Times New Roman" w:cs="Times New Roman"/>
          <w:b/>
          <w:sz w:val="27"/>
          <w:szCs w:val="23"/>
        </w:rPr>
        <w:t xml:space="preserve"> </w:t>
      </w:r>
    </w:p>
    <w:p w:rsidR="00987BBD" w:rsidRPr="0094164C" w:rsidRDefault="00987BBD" w:rsidP="0094164C">
      <w:pPr>
        <w:tabs>
          <w:tab w:val="left" w:pos="676"/>
          <w:tab w:val="left" w:pos="2027"/>
        </w:tabs>
        <w:spacing w:before="119" w:line="240" w:lineRule="auto"/>
        <w:ind w:left="1843" w:hanging="1701"/>
        <w:rPr>
          <w:rFonts w:ascii="Times New Roman" w:hAnsi="Times New Roman"/>
          <w:sz w:val="28"/>
        </w:rPr>
      </w:pPr>
      <w:r w:rsidRPr="00397296">
        <w:rPr>
          <w:rFonts w:ascii="Times New Roman" w:hAnsi="Times New Roman" w:cs="Times New Roman"/>
          <w:b/>
          <w:sz w:val="27"/>
          <w:szCs w:val="23"/>
        </w:rPr>
        <w:t xml:space="preserve">        </w:t>
      </w:r>
      <w:r w:rsidR="00397296">
        <w:rPr>
          <w:rFonts w:ascii="Times New Roman" w:hAnsi="Times New Roman" w:cs="Times New Roman"/>
          <w:b/>
          <w:sz w:val="27"/>
          <w:szCs w:val="23"/>
        </w:rPr>
        <w:t xml:space="preserve">               </w:t>
      </w:r>
      <w:r w:rsidRPr="00397296">
        <w:rPr>
          <w:rFonts w:ascii="Times New Roman" w:hAnsi="Times New Roman" w:cs="Times New Roman"/>
          <w:b/>
          <w:sz w:val="27"/>
          <w:szCs w:val="23"/>
        </w:rPr>
        <w:t xml:space="preserve"> </w:t>
      </w:r>
      <w:r w:rsidRPr="0094164C">
        <w:rPr>
          <w:rFonts w:ascii="LatoWeb" w:hAnsi="LatoWeb"/>
          <w:sz w:val="27"/>
          <w:szCs w:val="23"/>
        </w:rPr>
        <w:t xml:space="preserve">1) </w:t>
      </w:r>
      <w:proofErr w:type="gramStart"/>
      <w:r w:rsidRPr="0094164C">
        <w:rPr>
          <w:rFonts w:ascii="LatoWeb" w:hAnsi="LatoWeb"/>
          <w:sz w:val="27"/>
          <w:szCs w:val="23"/>
        </w:rPr>
        <w:t>позволяющую</w:t>
      </w:r>
      <w:proofErr w:type="gramEnd"/>
      <w:r w:rsidRPr="0094164C">
        <w:rPr>
          <w:rFonts w:ascii="LatoWeb" w:hAnsi="LatoWeb"/>
          <w:sz w:val="27"/>
          <w:szCs w:val="23"/>
        </w:rPr>
        <w:t xml:space="preserve"> системе обмениваться с окружающей средой веществом                                                                  </w:t>
      </w:r>
      <w:r w:rsidR="0094164C">
        <w:rPr>
          <w:rFonts w:ascii="LatoWeb" w:hAnsi="LatoWeb"/>
          <w:sz w:val="27"/>
          <w:szCs w:val="23"/>
        </w:rPr>
        <w:t xml:space="preserve">                                </w:t>
      </w:r>
      <w:r w:rsidRPr="0094164C">
        <w:rPr>
          <w:rFonts w:ascii="LatoWeb" w:hAnsi="LatoWeb"/>
          <w:sz w:val="27"/>
          <w:szCs w:val="23"/>
        </w:rPr>
        <w:t xml:space="preserve"> </w:t>
      </w:r>
      <w:r w:rsidRPr="00397296">
        <w:rPr>
          <w:rFonts w:ascii="LatoWeb" w:hAnsi="LatoWeb"/>
          <w:sz w:val="27"/>
          <w:szCs w:val="23"/>
        </w:rPr>
        <w:t xml:space="preserve">2) не позволяющую системе обмениваться с окружающей средой веществом, но допускающая обмен энергией и работой.                                                                                                                                 </w:t>
      </w:r>
      <w:r w:rsidRPr="0094164C">
        <w:rPr>
          <w:rFonts w:ascii="LatoWeb" w:hAnsi="LatoWeb"/>
          <w:sz w:val="27"/>
          <w:szCs w:val="23"/>
        </w:rPr>
        <w:t xml:space="preserve">3) </w:t>
      </w:r>
      <w:proofErr w:type="spellStart"/>
      <w:r w:rsidRPr="0094164C">
        <w:rPr>
          <w:rFonts w:ascii="LatoWeb" w:hAnsi="LatoWeb"/>
          <w:sz w:val="27"/>
          <w:szCs w:val="23"/>
        </w:rPr>
        <w:t>позволяющую</w:t>
      </w:r>
      <w:proofErr w:type="spellEnd"/>
      <w:r w:rsidRPr="0094164C">
        <w:rPr>
          <w:rFonts w:ascii="LatoWeb" w:hAnsi="LatoWeb"/>
          <w:sz w:val="27"/>
          <w:szCs w:val="23"/>
        </w:rPr>
        <w:t xml:space="preserve"> </w:t>
      </w:r>
      <w:proofErr w:type="spellStart"/>
      <w:r w:rsidRPr="0094164C">
        <w:rPr>
          <w:rFonts w:ascii="LatoWeb" w:hAnsi="LatoWeb"/>
          <w:sz w:val="27"/>
          <w:szCs w:val="23"/>
        </w:rPr>
        <w:t>системе</w:t>
      </w:r>
      <w:proofErr w:type="spellEnd"/>
      <w:r w:rsidRPr="0094164C">
        <w:rPr>
          <w:rFonts w:ascii="LatoWeb" w:hAnsi="LatoWeb"/>
          <w:sz w:val="27"/>
          <w:szCs w:val="23"/>
        </w:rPr>
        <w:t xml:space="preserve"> </w:t>
      </w:r>
      <w:proofErr w:type="spellStart"/>
      <w:r w:rsidRPr="0094164C">
        <w:rPr>
          <w:rFonts w:ascii="LatoWeb" w:hAnsi="LatoWeb"/>
          <w:sz w:val="27"/>
          <w:szCs w:val="23"/>
        </w:rPr>
        <w:t>обмениваться</w:t>
      </w:r>
      <w:proofErr w:type="spellEnd"/>
      <w:r w:rsidRPr="0094164C">
        <w:rPr>
          <w:rFonts w:ascii="LatoWeb" w:hAnsi="LatoWeb"/>
          <w:sz w:val="27"/>
          <w:szCs w:val="23"/>
        </w:rPr>
        <w:t xml:space="preserve"> с окружающей средой энергией</w:t>
      </w:r>
    </w:p>
    <w:p w:rsidR="00987BBD" w:rsidRPr="00BB4597" w:rsidRDefault="00987BBD" w:rsidP="0094164C">
      <w:pPr>
        <w:pStyle w:val="txt"/>
        <w:shd w:val="clear" w:color="auto" w:fill="FFFFFF"/>
        <w:spacing w:before="0" w:beforeAutospacing="0" w:after="0" w:afterAutospacing="0"/>
        <w:rPr>
          <w:rFonts w:ascii="LatoWeb" w:hAnsi="LatoWeb"/>
          <w:sz w:val="27"/>
          <w:szCs w:val="23"/>
        </w:rPr>
      </w:pPr>
      <w:r>
        <w:rPr>
          <w:sz w:val="32"/>
          <w:szCs w:val="32"/>
        </w:rPr>
        <w:t xml:space="preserve">4) </w:t>
      </w:r>
      <w:proofErr w:type="gramStart"/>
      <w:r w:rsidRPr="00B34FE6">
        <w:rPr>
          <w:rFonts w:ascii="LatoWeb" w:hAnsi="LatoWeb"/>
          <w:sz w:val="27"/>
          <w:szCs w:val="23"/>
        </w:rPr>
        <w:t>позволяющую</w:t>
      </w:r>
      <w:proofErr w:type="gramEnd"/>
      <w:r w:rsidRPr="00B34FE6">
        <w:rPr>
          <w:rFonts w:ascii="LatoWeb" w:hAnsi="LatoWeb"/>
          <w:sz w:val="27"/>
          <w:szCs w:val="23"/>
        </w:rPr>
        <w:t xml:space="preserve"> системе обмениваться с окружающей </w:t>
      </w:r>
      <w:r>
        <w:rPr>
          <w:rFonts w:ascii="LatoWeb" w:hAnsi="LatoWeb"/>
          <w:sz w:val="27"/>
          <w:szCs w:val="23"/>
        </w:rPr>
        <w:t>средой веществом и энергией</w:t>
      </w:r>
    </w:p>
    <w:p w:rsidR="00987BBD" w:rsidRPr="00A660C8" w:rsidRDefault="00987BBD" w:rsidP="00703CFE">
      <w:pPr>
        <w:pStyle w:val="txt"/>
        <w:shd w:val="clear" w:color="auto" w:fill="FFFFFF"/>
        <w:spacing w:before="0" w:beforeAutospacing="0" w:after="136" w:afterAutospacing="0" w:line="360" w:lineRule="auto"/>
        <w:rPr>
          <w:rFonts w:ascii="LatoWebSemibold" w:hAnsi="LatoWebSemibold"/>
          <w:color w:val="333333"/>
          <w:sz w:val="29"/>
          <w:szCs w:val="21"/>
        </w:rPr>
      </w:pPr>
      <w:r>
        <w:rPr>
          <w:rFonts w:ascii="LatoWebSemibold" w:hAnsi="LatoWebSemibold"/>
          <w:color w:val="333333"/>
          <w:sz w:val="29"/>
          <w:szCs w:val="21"/>
        </w:rPr>
        <w:t xml:space="preserve">     </w:t>
      </w:r>
      <w:r w:rsidR="00292567">
        <w:rPr>
          <w:rFonts w:ascii="LatoWebSemibold" w:hAnsi="LatoWebSemibold"/>
          <w:color w:val="333333"/>
          <w:sz w:val="29"/>
          <w:szCs w:val="21"/>
        </w:rPr>
        <w:t>101ф</w:t>
      </w:r>
      <w:r>
        <w:rPr>
          <w:rFonts w:ascii="LatoWebSemibold" w:hAnsi="LatoWebSemibold"/>
          <w:color w:val="333333"/>
          <w:sz w:val="29"/>
          <w:szCs w:val="21"/>
        </w:rPr>
        <w:t xml:space="preserve">                   </w:t>
      </w:r>
    </w:p>
    <w:p w:rsidR="003E6D32" w:rsidRDefault="003E6D32"/>
    <w:sectPr w:rsidR="003E6D32" w:rsidSect="00CE25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2BD1"/>
    <w:multiLevelType w:val="hybridMultilevel"/>
    <w:tmpl w:val="6B1A4508"/>
    <w:lvl w:ilvl="0" w:tplc="B0CAE776">
      <w:start w:val="1"/>
      <w:numFmt w:val="decimal"/>
      <w:lvlText w:val="%1."/>
      <w:lvlJc w:val="left"/>
      <w:pPr>
        <w:ind w:left="704" w:hanging="562"/>
      </w:pPr>
      <w:rPr>
        <w:rFonts w:ascii="Times New Roman" w:eastAsia="Times New Roman" w:hAnsi="Times New Roman" w:hint="default"/>
        <w:spacing w:val="-2"/>
        <w:w w:val="100"/>
        <w:sz w:val="28"/>
        <w:szCs w:val="28"/>
        <w:lang w:val="ru-RU"/>
      </w:rPr>
    </w:lvl>
    <w:lvl w:ilvl="1" w:tplc="2BF0E8E2">
      <w:start w:val="1"/>
      <w:numFmt w:val="decimal"/>
      <w:lvlText w:val="%2)"/>
      <w:lvlJc w:val="left"/>
      <w:pPr>
        <w:ind w:left="731" w:hanging="305"/>
      </w:pPr>
      <w:rPr>
        <w:rFonts w:ascii="Times New Roman" w:eastAsia="Times New Roman" w:hAnsi="Times New Roman" w:hint="default"/>
        <w:b w:val="0"/>
        <w:w w:val="100"/>
        <w:sz w:val="28"/>
        <w:szCs w:val="28"/>
        <w:lang w:val="ru-RU"/>
      </w:rPr>
    </w:lvl>
    <w:lvl w:ilvl="2" w:tplc="48B48F9A">
      <w:start w:val="1"/>
      <w:numFmt w:val="bullet"/>
      <w:lvlText w:val="•"/>
      <w:lvlJc w:val="left"/>
      <w:pPr>
        <w:ind w:left="1960" w:hanging="305"/>
      </w:pPr>
      <w:rPr>
        <w:rFonts w:hint="default"/>
      </w:rPr>
    </w:lvl>
    <w:lvl w:ilvl="3" w:tplc="AE0A5A02">
      <w:start w:val="1"/>
      <w:numFmt w:val="bullet"/>
      <w:lvlText w:val="•"/>
      <w:lvlJc w:val="left"/>
      <w:pPr>
        <w:ind w:left="2000" w:hanging="305"/>
      </w:pPr>
      <w:rPr>
        <w:rFonts w:hint="default"/>
      </w:rPr>
    </w:lvl>
    <w:lvl w:ilvl="4" w:tplc="8FE0252C">
      <w:start w:val="1"/>
      <w:numFmt w:val="bullet"/>
      <w:lvlText w:val="•"/>
      <w:lvlJc w:val="left"/>
      <w:pPr>
        <w:ind w:left="2020" w:hanging="305"/>
      </w:pPr>
      <w:rPr>
        <w:rFonts w:hint="default"/>
      </w:rPr>
    </w:lvl>
    <w:lvl w:ilvl="5" w:tplc="59081340">
      <w:start w:val="1"/>
      <w:numFmt w:val="bullet"/>
      <w:lvlText w:val="•"/>
      <w:lvlJc w:val="left"/>
      <w:pPr>
        <w:ind w:left="2080" w:hanging="305"/>
      </w:pPr>
      <w:rPr>
        <w:rFonts w:hint="default"/>
      </w:rPr>
    </w:lvl>
    <w:lvl w:ilvl="6" w:tplc="CA943B14">
      <w:start w:val="1"/>
      <w:numFmt w:val="bullet"/>
      <w:lvlText w:val="•"/>
      <w:lvlJc w:val="left"/>
      <w:pPr>
        <w:ind w:left="2100" w:hanging="305"/>
      </w:pPr>
      <w:rPr>
        <w:rFonts w:hint="default"/>
      </w:rPr>
    </w:lvl>
    <w:lvl w:ilvl="7" w:tplc="E8FA650E">
      <w:start w:val="1"/>
      <w:numFmt w:val="bullet"/>
      <w:lvlText w:val="•"/>
      <w:lvlJc w:val="left"/>
      <w:pPr>
        <w:ind w:left="3791" w:hanging="305"/>
      </w:pPr>
      <w:rPr>
        <w:rFonts w:hint="default"/>
      </w:rPr>
    </w:lvl>
    <w:lvl w:ilvl="8" w:tplc="286C26AA">
      <w:start w:val="1"/>
      <w:numFmt w:val="bullet"/>
      <w:lvlText w:val="•"/>
      <w:lvlJc w:val="left"/>
      <w:pPr>
        <w:ind w:left="5483" w:hanging="305"/>
      </w:pPr>
      <w:rPr>
        <w:rFonts w:hint="default"/>
      </w:rPr>
    </w:lvl>
  </w:abstractNum>
  <w:abstractNum w:abstractNumId="1">
    <w:nsid w:val="71854602"/>
    <w:multiLevelType w:val="hybridMultilevel"/>
    <w:tmpl w:val="701202F6"/>
    <w:lvl w:ilvl="0" w:tplc="E6A6008E">
      <w:start w:val="1"/>
      <w:numFmt w:val="decimal"/>
      <w:lvlText w:val="%1."/>
      <w:lvlJc w:val="left"/>
      <w:pPr>
        <w:ind w:left="562" w:hanging="562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1180AF4C">
      <w:start w:val="1"/>
      <w:numFmt w:val="decimal"/>
      <w:lvlText w:val="%2)"/>
      <w:lvlJc w:val="left"/>
      <w:pPr>
        <w:ind w:left="731" w:hanging="305"/>
      </w:pPr>
      <w:rPr>
        <w:rFonts w:ascii="Times New Roman" w:eastAsia="Times New Roman" w:hAnsi="Times New Roman" w:hint="default"/>
        <w:b w:val="0"/>
        <w:w w:val="100"/>
        <w:sz w:val="28"/>
        <w:szCs w:val="28"/>
        <w:lang w:val="ru-RU"/>
      </w:rPr>
    </w:lvl>
    <w:lvl w:ilvl="2" w:tplc="48B48F9A">
      <w:start w:val="1"/>
      <w:numFmt w:val="bullet"/>
      <w:lvlText w:val="•"/>
      <w:lvlJc w:val="left"/>
      <w:pPr>
        <w:ind w:left="1960" w:hanging="305"/>
      </w:pPr>
      <w:rPr>
        <w:rFonts w:hint="default"/>
      </w:rPr>
    </w:lvl>
    <w:lvl w:ilvl="3" w:tplc="AE0A5A02">
      <w:start w:val="1"/>
      <w:numFmt w:val="bullet"/>
      <w:lvlText w:val="•"/>
      <w:lvlJc w:val="left"/>
      <w:pPr>
        <w:ind w:left="2000" w:hanging="305"/>
      </w:pPr>
      <w:rPr>
        <w:rFonts w:hint="default"/>
      </w:rPr>
    </w:lvl>
    <w:lvl w:ilvl="4" w:tplc="8FE0252C">
      <w:start w:val="1"/>
      <w:numFmt w:val="bullet"/>
      <w:lvlText w:val="•"/>
      <w:lvlJc w:val="left"/>
      <w:pPr>
        <w:ind w:left="2020" w:hanging="305"/>
      </w:pPr>
      <w:rPr>
        <w:rFonts w:hint="default"/>
      </w:rPr>
    </w:lvl>
    <w:lvl w:ilvl="5" w:tplc="59081340">
      <w:start w:val="1"/>
      <w:numFmt w:val="bullet"/>
      <w:lvlText w:val="•"/>
      <w:lvlJc w:val="left"/>
      <w:pPr>
        <w:ind w:left="2080" w:hanging="305"/>
      </w:pPr>
      <w:rPr>
        <w:rFonts w:hint="default"/>
      </w:rPr>
    </w:lvl>
    <w:lvl w:ilvl="6" w:tplc="CA943B14">
      <w:start w:val="1"/>
      <w:numFmt w:val="bullet"/>
      <w:lvlText w:val="•"/>
      <w:lvlJc w:val="left"/>
      <w:pPr>
        <w:ind w:left="2100" w:hanging="305"/>
      </w:pPr>
      <w:rPr>
        <w:rFonts w:hint="default"/>
      </w:rPr>
    </w:lvl>
    <w:lvl w:ilvl="7" w:tplc="E8FA650E">
      <w:start w:val="1"/>
      <w:numFmt w:val="bullet"/>
      <w:lvlText w:val="•"/>
      <w:lvlJc w:val="left"/>
      <w:pPr>
        <w:ind w:left="3791" w:hanging="305"/>
      </w:pPr>
      <w:rPr>
        <w:rFonts w:hint="default"/>
      </w:rPr>
    </w:lvl>
    <w:lvl w:ilvl="8" w:tplc="286C26AA">
      <w:start w:val="1"/>
      <w:numFmt w:val="bullet"/>
      <w:lvlText w:val="•"/>
      <w:lvlJc w:val="left"/>
      <w:pPr>
        <w:ind w:left="5483" w:hanging="305"/>
      </w:pPr>
      <w:rPr>
        <w:rFonts w:hint="default"/>
      </w:rPr>
    </w:lvl>
  </w:abstractNum>
  <w:abstractNum w:abstractNumId="2">
    <w:nsid w:val="79435DBF"/>
    <w:multiLevelType w:val="hybridMultilevel"/>
    <w:tmpl w:val="8A02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4B8F"/>
    <w:multiLevelType w:val="hybridMultilevel"/>
    <w:tmpl w:val="F1607436"/>
    <w:lvl w:ilvl="0" w:tplc="8540603A">
      <w:start w:val="1"/>
      <w:numFmt w:val="decimal"/>
      <w:lvlText w:val="%1)"/>
      <w:lvlJc w:val="left"/>
      <w:pPr>
        <w:ind w:left="2149" w:hanging="305"/>
      </w:pPr>
      <w:rPr>
        <w:rFonts w:ascii="Times New Roman" w:eastAsia="Times New Roman" w:hAnsi="Times New Roman" w:hint="default"/>
        <w:w w:val="10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BBD"/>
    <w:rsid w:val="00292567"/>
    <w:rsid w:val="00397296"/>
    <w:rsid w:val="003E6D32"/>
    <w:rsid w:val="00703CFE"/>
    <w:rsid w:val="0094164C"/>
    <w:rsid w:val="00987BBD"/>
    <w:rsid w:val="00A660C8"/>
    <w:rsid w:val="00C3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87B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4">
    <w:name w:val="Body Text"/>
    <w:basedOn w:val="a"/>
    <w:link w:val="a5"/>
    <w:uiPriority w:val="1"/>
    <w:qFormat/>
    <w:rsid w:val="00987BBD"/>
    <w:pPr>
      <w:widowControl w:val="0"/>
      <w:spacing w:after="0" w:line="240" w:lineRule="auto"/>
      <w:ind w:left="670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87BBD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xt">
    <w:name w:val="txt"/>
    <w:basedOn w:val="a"/>
    <w:rsid w:val="0098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C7A4-C0B7-41A7-9F5D-17590484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6</cp:revision>
  <cp:lastPrinted>2021-02-19T14:46:00Z</cp:lastPrinted>
  <dcterms:created xsi:type="dcterms:W3CDTF">2021-02-17T11:32:00Z</dcterms:created>
  <dcterms:modified xsi:type="dcterms:W3CDTF">2021-02-19T14:50:00Z</dcterms:modified>
</cp:coreProperties>
</file>