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42D" w:rsidRDefault="00CA042D" w:rsidP="00CA042D">
      <w:pPr>
        <w:spacing w:after="0"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</w:t>
      </w:r>
    </w:p>
    <w:p w:rsidR="00CA042D" w:rsidRDefault="00CA042D" w:rsidP="00CA042D">
      <w:pPr>
        <w:spacing w:after="0"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профессора В.Ф. </w:t>
      </w:r>
      <w:proofErr w:type="spellStart"/>
      <w:r>
        <w:rPr>
          <w:rFonts w:eastAsia="Calibri" w:cs="Times New Roman"/>
          <w:szCs w:val="28"/>
        </w:rPr>
        <w:t>Войно-Ясенецкого</w:t>
      </w:r>
      <w:proofErr w:type="spellEnd"/>
      <w:r>
        <w:rPr>
          <w:rFonts w:eastAsia="Calibri" w:cs="Times New Roman"/>
          <w:szCs w:val="28"/>
        </w:rPr>
        <w:t>»</w:t>
      </w:r>
    </w:p>
    <w:p w:rsidR="00CA042D" w:rsidRDefault="00CA042D" w:rsidP="00CA042D">
      <w:pPr>
        <w:spacing w:after="0"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Министерства здравоохранения Российской Федерации</w:t>
      </w:r>
    </w:p>
    <w:p w:rsidR="00CA042D" w:rsidRDefault="00CA042D" w:rsidP="00CA042D">
      <w:pPr>
        <w:spacing w:after="0"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Фармацевтический колледж</w:t>
      </w:r>
    </w:p>
    <w:p w:rsidR="00CA042D" w:rsidRDefault="00CA042D" w:rsidP="00CA042D">
      <w:pPr>
        <w:spacing w:after="0" w:line="240" w:lineRule="auto"/>
        <w:rPr>
          <w:rFonts w:eastAsia="Calibri" w:cs="Times New Roman"/>
          <w:szCs w:val="28"/>
        </w:rPr>
      </w:pPr>
    </w:p>
    <w:p w:rsidR="00CA042D" w:rsidRDefault="00CA042D" w:rsidP="00CA042D">
      <w:pPr>
        <w:spacing w:after="0"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  <w:u w:val="single"/>
        </w:rPr>
        <w:tab/>
      </w:r>
      <w:r>
        <w:rPr>
          <w:rFonts w:eastAsia="Calibri" w:cs="Times New Roman"/>
          <w:szCs w:val="28"/>
          <w:u w:val="single"/>
        </w:rPr>
        <w:tab/>
      </w:r>
      <w:r>
        <w:rPr>
          <w:rFonts w:eastAsia="Calibri" w:cs="Times New Roman"/>
          <w:szCs w:val="28"/>
          <w:u w:val="single"/>
        </w:rPr>
        <w:tab/>
      </w:r>
      <w:r w:rsidR="00A04CDE">
        <w:rPr>
          <w:rFonts w:eastAsia="Calibri" w:cs="Times New Roman"/>
          <w:szCs w:val="28"/>
          <w:u w:val="single"/>
        </w:rPr>
        <w:t xml:space="preserve">  </w:t>
      </w:r>
      <w:r>
        <w:rPr>
          <w:rFonts w:eastAsia="Calibri" w:cs="Times New Roman"/>
          <w:szCs w:val="28"/>
          <w:u w:val="single"/>
        </w:rPr>
        <w:t>«Сестринское дело»</w:t>
      </w:r>
      <w:r>
        <w:rPr>
          <w:rFonts w:eastAsia="Calibri" w:cs="Times New Roman"/>
          <w:szCs w:val="28"/>
          <w:u w:val="single"/>
        </w:rPr>
        <w:tab/>
      </w:r>
      <w:r>
        <w:rPr>
          <w:rFonts w:eastAsia="Calibri" w:cs="Times New Roman"/>
          <w:szCs w:val="28"/>
          <w:u w:val="single"/>
        </w:rPr>
        <w:tab/>
      </w:r>
      <w:r>
        <w:rPr>
          <w:rFonts w:eastAsia="Calibri" w:cs="Times New Roman"/>
          <w:szCs w:val="28"/>
          <w:u w:val="single"/>
        </w:rPr>
        <w:tab/>
      </w:r>
      <w:r>
        <w:rPr>
          <w:rFonts w:eastAsia="Calibri" w:cs="Times New Roman"/>
          <w:szCs w:val="28"/>
          <w:u w:val="single"/>
        </w:rPr>
        <w:tab/>
      </w:r>
    </w:p>
    <w:p w:rsidR="00CA042D" w:rsidRDefault="00CA042D" w:rsidP="00CA042D">
      <w:pPr>
        <w:spacing w:after="0"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 w:val="24"/>
          <w:szCs w:val="24"/>
        </w:rPr>
        <w:t>отделение</w:t>
      </w:r>
    </w:p>
    <w:p w:rsidR="00D06224" w:rsidRDefault="00D06224"/>
    <w:p w:rsidR="00CA042D" w:rsidRDefault="00CA042D"/>
    <w:p w:rsidR="00CA042D" w:rsidRDefault="00CA042D" w:rsidP="00CA042D">
      <w:pPr>
        <w:spacing w:after="0"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b/>
          <w:bCs/>
          <w:sz w:val="40"/>
          <w:szCs w:val="40"/>
        </w:rPr>
        <w:t>УЧЕБНО-ИССЛЕДОВАТЕЛЬСКАЯ РАБОТА СТУДЕНТОВ</w:t>
      </w:r>
      <w:r>
        <w:rPr>
          <w:rFonts w:eastAsia="Calibri" w:cs="Times New Roman"/>
          <w:szCs w:val="28"/>
        </w:rPr>
        <w:tab/>
      </w:r>
    </w:p>
    <w:p w:rsidR="00CA042D" w:rsidRDefault="00CA042D" w:rsidP="00CA042D">
      <w:pPr>
        <w:spacing w:after="0" w:line="240" w:lineRule="auto"/>
        <w:rPr>
          <w:rFonts w:eastAsia="Calibri" w:cs="Times New Roman"/>
          <w:bCs/>
          <w:szCs w:val="40"/>
          <w:u w:val="single"/>
        </w:rPr>
      </w:pPr>
      <w:r>
        <w:rPr>
          <w:rFonts w:eastAsia="Calibri" w:cs="Times New Roman"/>
          <w:bCs/>
          <w:szCs w:val="40"/>
          <w:u w:val="single"/>
        </w:rPr>
        <w:t>«Особенности организации сестринского процесса при работе с родителями тяжелобольных детей, находящихся в стационаре»</w:t>
      </w:r>
    </w:p>
    <w:p w:rsidR="00CA042D" w:rsidRDefault="00CA042D" w:rsidP="00CA042D">
      <w:pPr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тема</w:t>
      </w:r>
    </w:p>
    <w:p w:rsidR="00CA042D" w:rsidRDefault="00CA042D" w:rsidP="00CA042D">
      <w:pPr>
        <w:spacing w:after="0" w:line="240" w:lineRule="auto"/>
        <w:rPr>
          <w:rFonts w:eastAsia="Calibri" w:cs="Times New Roman"/>
          <w:szCs w:val="28"/>
        </w:rPr>
      </w:pPr>
    </w:p>
    <w:p w:rsidR="00CA042D" w:rsidRDefault="00CA042D" w:rsidP="00CA042D">
      <w:pPr>
        <w:spacing w:after="0" w:line="240" w:lineRule="auto"/>
        <w:rPr>
          <w:rFonts w:eastAsia="Calibri" w:cs="Times New Roman"/>
          <w:szCs w:val="28"/>
          <w:u w:val="single"/>
        </w:rPr>
      </w:pPr>
      <w:r>
        <w:rPr>
          <w:rFonts w:eastAsia="Calibri" w:cs="Times New Roman"/>
          <w:szCs w:val="28"/>
          <w:u w:val="single"/>
        </w:rPr>
        <w:t>34.02.01 Сестринское дело на базе среднего общего образования</w:t>
      </w:r>
    </w:p>
    <w:p w:rsidR="00CA042D" w:rsidRDefault="00CA042D" w:rsidP="00CA042D">
      <w:pPr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код и наименование специальности</w:t>
      </w:r>
    </w:p>
    <w:p w:rsidR="00CA042D" w:rsidRDefault="00CA042D" w:rsidP="00CA042D">
      <w:pPr>
        <w:tabs>
          <w:tab w:val="left" w:pos="750"/>
        </w:tabs>
        <w:spacing w:after="0"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</w:r>
    </w:p>
    <w:p w:rsidR="00CA042D" w:rsidRDefault="00CA042D" w:rsidP="00CA042D">
      <w:pPr>
        <w:tabs>
          <w:tab w:val="left" w:pos="750"/>
        </w:tabs>
        <w:spacing w:after="0" w:line="240" w:lineRule="auto"/>
        <w:rPr>
          <w:rFonts w:eastAsia="Calibri" w:cs="Times New Roman"/>
          <w:szCs w:val="28"/>
          <w:u w:val="single"/>
        </w:rPr>
      </w:pPr>
      <w:r>
        <w:rPr>
          <w:rFonts w:eastAsia="Calibri" w:cs="Times New Roman"/>
          <w:szCs w:val="28"/>
          <w:u w:val="single"/>
        </w:rPr>
        <w:t>Сестринский уход при различных заболеваниях и состояниях.</w:t>
      </w:r>
    </w:p>
    <w:p w:rsidR="00CA042D" w:rsidRDefault="00CA042D" w:rsidP="00CA042D">
      <w:pPr>
        <w:tabs>
          <w:tab w:val="left" w:pos="750"/>
        </w:tabs>
        <w:spacing w:after="0" w:line="240" w:lineRule="auto"/>
        <w:rPr>
          <w:rFonts w:eastAsia="Calibri" w:cs="Times New Roman"/>
          <w:szCs w:val="28"/>
          <w:u w:val="single"/>
        </w:rPr>
      </w:pPr>
      <w:r>
        <w:rPr>
          <w:rFonts w:eastAsia="Calibri" w:cs="Times New Roman"/>
          <w:szCs w:val="28"/>
          <w:u w:val="single"/>
        </w:rPr>
        <w:t>Раздел. Сестринский уход за больными детьми различного возраста.</w:t>
      </w:r>
    </w:p>
    <w:p w:rsidR="00CA042D" w:rsidRDefault="00CA042D" w:rsidP="00CA042D">
      <w:pPr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наименование междисциплинарного курса (дисциплины)</w:t>
      </w:r>
    </w:p>
    <w:p w:rsidR="00CA042D" w:rsidRDefault="00CA042D" w:rsidP="00CA042D">
      <w:pPr>
        <w:spacing w:line="254" w:lineRule="auto"/>
        <w:rPr>
          <w:rFonts w:eastAsia="Calibri" w:cs="Times New Roman"/>
          <w:sz w:val="24"/>
          <w:szCs w:val="24"/>
        </w:rPr>
      </w:pPr>
    </w:p>
    <w:p w:rsidR="00CA042D" w:rsidRDefault="00CA042D" w:rsidP="00CA042D">
      <w:pPr>
        <w:spacing w:line="254" w:lineRule="auto"/>
        <w:rPr>
          <w:rFonts w:eastAsia="Calibri" w:cs="Times New Roman"/>
          <w:sz w:val="24"/>
          <w:szCs w:val="24"/>
        </w:rPr>
      </w:pPr>
    </w:p>
    <w:p w:rsidR="00CA042D" w:rsidRDefault="00CA042D" w:rsidP="00CA042D">
      <w:pPr>
        <w:spacing w:line="254" w:lineRule="auto"/>
        <w:rPr>
          <w:rFonts w:eastAsia="Calibri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34"/>
        <w:gridCol w:w="260"/>
        <w:gridCol w:w="1984"/>
        <w:gridCol w:w="2067"/>
        <w:gridCol w:w="2610"/>
      </w:tblGrid>
      <w:tr w:rsidR="00CA042D" w:rsidTr="00CA042D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042D" w:rsidRDefault="00CA042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Студент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CA042D" w:rsidRDefault="00CA042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42D" w:rsidRDefault="00CA042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CA042D" w:rsidRDefault="00CA042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A042D" w:rsidRDefault="006D3F0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Ярмак Д.Д.</w:t>
            </w:r>
          </w:p>
        </w:tc>
      </w:tr>
      <w:tr w:rsidR="00CA042D" w:rsidTr="00CA042D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A042D" w:rsidRDefault="00CA042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CA042D" w:rsidRDefault="00CA042D">
            <w:pPr>
              <w:spacing w:after="0" w:line="240" w:lineRule="auto"/>
              <w:rPr>
                <w:szCs w:val="28"/>
              </w:rPr>
            </w:pPr>
          </w:p>
          <w:p w:rsidR="00CA042D" w:rsidRDefault="00CA042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042D" w:rsidRDefault="00CA0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подпись, дата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CA042D" w:rsidRDefault="00CA042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042D" w:rsidRDefault="00CA0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инициалы, фамилия</w:t>
            </w:r>
          </w:p>
        </w:tc>
      </w:tr>
      <w:tr w:rsidR="00CA042D" w:rsidTr="00CA042D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042D" w:rsidRDefault="00CA042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Преподаватель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CA042D" w:rsidRDefault="00CA042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42D" w:rsidRDefault="00CA042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CA042D" w:rsidRDefault="00CA042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A042D" w:rsidRDefault="00CA042D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Фукалова</w:t>
            </w:r>
            <w:proofErr w:type="spellEnd"/>
            <w:r>
              <w:rPr>
                <w:szCs w:val="28"/>
              </w:rPr>
              <w:t xml:space="preserve"> Н.В.</w:t>
            </w:r>
          </w:p>
        </w:tc>
      </w:tr>
      <w:tr w:rsidR="00CA042D" w:rsidTr="00CA042D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A042D" w:rsidRDefault="00CA042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CA042D" w:rsidRDefault="00CA042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042D" w:rsidRDefault="00CA0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подпись, дата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CA042D" w:rsidRDefault="00CA042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042D" w:rsidRDefault="00CA0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инициалы, фамилия</w:t>
            </w:r>
          </w:p>
        </w:tc>
      </w:tr>
    </w:tbl>
    <w:p w:rsidR="00CA042D" w:rsidRDefault="00CA042D" w:rsidP="00CA042D">
      <w:pPr>
        <w:spacing w:line="254" w:lineRule="auto"/>
        <w:rPr>
          <w:rFonts w:ascii="Calibri" w:eastAsia="Calibri" w:hAnsi="Calibri" w:cs="Times New Roman"/>
        </w:rPr>
      </w:pPr>
    </w:p>
    <w:p w:rsidR="00CA042D" w:rsidRDefault="00CA042D" w:rsidP="00CA042D">
      <w:pPr>
        <w:spacing w:line="254" w:lineRule="auto"/>
        <w:rPr>
          <w:rFonts w:ascii="Calibri" w:eastAsia="Calibri" w:hAnsi="Calibri" w:cs="Times New Roman"/>
        </w:rPr>
      </w:pPr>
    </w:p>
    <w:p w:rsidR="00CA042D" w:rsidRDefault="00CA042D" w:rsidP="00CA042D">
      <w:pPr>
        <w:spacing w:line="254" w:lineRule="auto"/>
        <w:rPr>
          <w:rFonts w:ascii="Calibri" w:eastAsia="Calibri" w:hAnsi="Calibri" w:cs="Times New Roman"/>
        </w:rPr>
      </w:pPr>
    </w:p>
    <w:p w:rsidR="00CA042D" w:rsidRDefault="00CA042D" w:rsidP="00CA042D">
      <w:pPr>
        <w:spacing w:after="0" w:line="240" w:lineRule="auto"/>
        <w:jc w:val="lef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Работа оценена: _____________________ </w:t>
      </w:r>
    </w:p>
    <w:p w:rsidR="00CA042D" w:rsidRDefault="00CA042D" w:rsidP="00CA042D">
      <w:pPr>
        <w:spacing w:after="0" w:line="240" w:lineRule="auto"/>
        <w:jc w:val="left"/>
        <w:rPr>
          <w:rFonts w:eastAsia="Calibri" w:cs="Times New Roman"/>
          <w:szCs w:val="28"/>
        </w:rPr>
      </w:pPr>
      <w:r>
        <w:rPr>
          <w:rFonts w:eastAsia="Calibri" w:cs="Times New Roman"/>
          <w:sz w:val="24"/>
          <w:szCs w:val="24"/>
        </w:rPr>
        <w:t>(оценка, подпись преподавателя)</w:t>
      </w:r>
    </w:p>
    <w:p w:rsidR="00CA042D" w:rsidRDefault="00CA042D" w:rsidP="00CA042D">
      <w:pPr>
        <w:spacing w:line="254" w:lineRule="auto"/>
        <w:rPr>
          <w:rFonts w:ascii="Calibri" w:eastAsia="Calibri" w:hAnsi="Calibri" w:cs="Times New Roman"/>
        </w:rPr>
      </w:pPr>
    </w:p>
    <w:p w:rsidR="00CA042D" w:rsidRDefault="00CA042D" w:rsidP="00CA042D">
      <w:pPr>
        <w:tabs>
          <w:tab w:val="center" w:pos="4677"/>
          <w:tab w:val="right" w:pos="9355"/>
        </w:tabs>
        <w:spacing w:after="0"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Красноярск, 2022г.</w:t>
      </w:r>
    </w:p>
    <w:p w:rsidR="00CA042D" w:rsidRDefault="00CA042D"/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  <w:lang w:eastAsia="en-US"/>
        </w:rPr>
        <w:id w:val="1686944289"/>
        <w:docPartObj>
          <w:docPartGallery w:val="Table of Contents"/>
          <w:docPartUnique/>
        </w:docPartObj>
      </w:sdtPr>
      <w:sdtEndPr/>
      <w:sdtContent>
        <w:p w:rsidR="00E4110B" w:rsidRDefault="00E4110B" w:rsidP="00E4110B">
          <w:pPr>
            <w:pStyle w:val="a9"/>
            <w:jc w:val="center"/>
            <w:rPr>
              <w:color w:val="000000" w:themeColor="text1"/>
            </w:rPr>
          </w:pPr>
          <w:r w:rsidRPr="00E4110B">
            <w:rPr>
              <w:color w:val="000000" w:themeColor="text1"/>
            </w:rPr>
            <w:t>Оглавление</w:t>
          </w:r>
        </w:p>
        <w:p w:rsidR="00BC47C9" w:rsidRPr="00BE08F3" w:rsidRDefault="00BC47C9" w:rsidP="00BC47C9">
          <w:pPr>
            <w:pStyle w:val="ac"/>
            <w:jc w:val="both"/>
            <w:rPr>
              <w:b/>
            </w:rPr>
          </w:pPr>
        </w:p>
        <w:p w:rsidR="00E4110B" w:rsidRPr="00E4110B" w:rsidRDefault="00E4110B" w:rsidP="00E4110B">
          <w:pPr>
            <w:jc w:val="left"/>
            <w:rPr>
              <w:lang w:eastAsia="ru-RU"/>
            </w:rPr>
          </w:pPr>
        </w:p>
        <w:p w:rsidR="00BC47C9" w:rsidRPr="00BC47C9" w:rsidRDefault="00E4110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7337059" w:history="1">
            <w:r w:rsidR="00BC47C9" w:rsidRPr="00BC47C9">
              <w:rPr>
                <w:rStyle w:val="ad"/>
                <w:noProof/>
              </w:rPr>
              <w:t>Введение</w:t>
            </w:r>
            <w:r w:rsidR="00BC47C9" w:rsidRPr="00BC47C9">
              <w:rPr>
                <w:noProof/>
                <w:webHidden/>
              </w:rPr>
              <w:tab/>
            </w:r>
            <w:r w:rsidR="00BC47C9" w:rsidRPr="00BC47C9">
              <w:rPr>
                <w:noProof/>
                <w:webHidden/>
              </w:rPr>
              <w:fldChar w:fldCharType="begin"/>
            </w:r>
            <w:r w:rsidR="00BC47C9" w:rsidRPr="00BC47C9">
              <w:rPr>
                <w:noProof/>
                <w:webHidden/>
              </w:rPr>
              <w:instrText xml:space="preserve"> PAGEREF _Toc107337059 \h </w:instrText>
            </w:r>
            <w:r w:rsidR="00BC47C9" w:rsidRPr="00BC47C9">
              <w:rPr>
                <w:noProof/>
                <w:webHidden/>
              </w:rPr>
            </w:r>
            <w:r w:rsidR="00BC47C9" w:rsidRPr="00BC47C9">
              <w:rPr>
                <w:noProof/>
                <w:webHidden/>
              </w:rPr>
              <w:fldChar w:fldCharType="separate"/>
            </w:r>
            <w:r w:rsidR="00BC47C9" w:rsidRPr="00BC47C9">
              <w:rPr>
                <w:noProof/>
                <w:webHidden/>
              </w:rPr>
              <w:t>3</w:t>
            </w:r>
            <w:r w:rsidR="00BC47C9" w:rsidRPr="00BC47C9">
              <w:rPr>
                <w:noProof/>
                <w:webHidden/>
              </w:rPr>
              <w:fldChar w:fldCharType="end"/>
            </w:r>
          </w:hyperlink>
        </w:p>
        <w:p w:rsidR="00BC47C9" w:rsidRPr="00BC47C9" w:rsidRDefault="00AA1AA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7337060" w:history="1">
            <w:r w:rsidR="00BC47C9" w:rsidRPr="00BC47C9">
              <w:rPr>
                <w:rStyle w:val="ad"/>
                <w:noProof/>
              </w:rPr>
              <w:t>1.1 Особенность восприятия заболевания детьми</w:t>
            </w:r>
            <w:r w:rsidR="00BC47C9" w:rsidRPr="00BC47C9">
              <w:rPr>
                <w:noProof/>
                <w:webHidden/>
              </w:rPr>
              <w:tab/>
            </w:r>
            <w:r w:rsidR="00BC47C9" w:rsidRPr="00BC47C9">
              <w:rPr>
                <w:noProof/>
                <w:webHidden/>
              </w:rPr>
              <w:fldChar w:fldCharType="begin"/>
            </w:r>
            <w:r w:rsidR="00BC47C9" w:rsidRPr="00BC47C9">
              <w:rPr>
                <w:noProof/>
                <w:webHidden/>
              </w:rPr>
              <w:instrText xml:space="preserve"> PAGEREF _Toc107337060 \h </w:instrText>
            </w:r>
            <w:r w:rsidR="00BC47C9" w:rsidRPr="00BC47C9">
              <w:rPr>
                <w:noProof/>
                <w:webHidden/>
              </w:rPr>
            </w:r>
            <w:r w:rsidR="00BC47C9" w:rsidRPr="00BC47C9">
              <w:rPr>
                <w:noProof/>
                <w:webHidden/>
              </w:rPr>
              <w:fldChar w:fldCharType="separate"/>
            </w:r>
            <w:r w:rsidR="00BC47C9" w:rsidRPr="00BC47C9">
              <w:rPr>
                <w:noProof/>
                <w:webHidden/>
              </w:rPr>
              <w:t>5</w:t>
            </w:r>
            <w:r w:rsidR="00BC47C9" w:rsidRPr="00BC47C9">
              <w:rPr>
                <w:noProof/>
                <w:webHidden/>
              </w:rPr>
              <w:fldChar w:fldCharType="end"/>
            </w:r>
          </w:hyperlink>
        </w:p>
        <w:p w:rsidR="00BC47C9" w:rsidRPr="00BC47C9" w:rsidRDefault="00AA1AA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7337061" w:history="1">
            <w:r w:rsidR="00BC47C9" w:rsidRPr="00BC47C9">
              <w:rPr>
                <w:rStyle w:val="ad"/>
                <w:noProof/>
              </w:rPr>
              <w:t>1.2 Особенности внутренней картины болезни у детей</w:t>
            </w:r>
            <w:r w:rsidR="00BC47C9" w:rsidRPr="00BC47C9">
              <w:rPr>
                <w:noProof/>
                <w:webHidden/>
              </w:rPr>
              <w:tab/>
            </w:r>
            <w:r w:rsidR="00BC47C9" w:rsidRPr="00BC47C9">
              <w:rPr>
                <w:noProof/>
                <w:webHidden/>
              </w:rPr>
              <w:fldChar w:fldCharType="begin"/>
            </w:r>
            <w:r w:rsidR="00BC47C9" w:rsidRPr="00BC47C9">
              <w:rPr>
                <w:noProof/>
                <w:webHidden/>
              </w:rPr>
              <w:instrText xml:space="preserve"> PAGEREF _Toc107337061 \h </w:instrText>
            </w:r>
            <w:r w:rsidR="00BC47C9" w:rsidRPr="00BC47C9">
              <w:rPr>
                <w:noProof/>
                <w:webHidden/>
              </w:rPr>
            </w:r>
            <w:r w:rsidR="00BC47C9" w:rsidRPr="00BC47C9">
              <w:rPr>
                <w:noProof/>
                <w:webHidden/>
              </w:rPr>
              <w:fldChar w:fldCharType="separate"/>
            </w:r>
            <w:r w:rsidR="00BC47C9" w:rsidRPr="00BC47C9">
              <w:rPr>
                <w:noProof/>
                <w:webHidden/>
              </w:rPr>
              <w:t>6</w:t>
            </w:r>
            <w:r w:rsidR="00BC47C9" w:rsidRPr="00BC47C9">
              <w:rPr>
                <w:noProof/>
                <w:webHidden/>
              </w:rPr>
              <w:fldChar w:fldCharType="end"/>
            </w:r>
          </w:hyperlink>
        </w:p>
        <w:p w:rsidR="00BC47C9" w:rsidRPr="00BC47C9" w:rsidRDefault="00AA1AA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7337062" w:history="1">
            <w:r w:rsidR="00BC47C9" w:rsidRPr="00BC47C9">
              <w:rPr>
                <w:rStyle w:val="ad"/>
                <w:noProof/>
              </w:rPr>
              <w:t>1.3 Особенности понимая значения слова «смерть»</w:t>
            </w:r>
            <w:r w:rsidR="00BC47C9" w:rsidRPr="00BC47C9">
              <w:rPr>
                <w:noProof/>
                <w:webHidden/>
              </w:rPr>
              <w:tab/>
            </w:r>
            <w:r w:rsidR="00BC47C9" w:rsidRPr="00BC47C9">
              <w:rPr>
                <w:noProof/>
                <w:webHidden/>
              </w:rPr>
              <w:fldChar w:fldCharType="begin"/>
            </w:r>
            <w:r w:rsidR="00BC47C9" w:rsidRPr="00BC47C9">
              <w:rPr>
                <w:noProof/>
                <w:webHidden/>
              </w:rPr>
              <w:instrText xml:space="preserve"> PAGEREF _Toc107337062 \h </w:instrText>
            </w:r>
            <w:r w:rsidR="00BC47C9" w:rsidRPr="00BC47C9">
              <w:rPr>
                <w:noProof/>
                <w:webHidden/>
              </w:rPr>
            </w:r>
            <w:r w:rsidR="00BC47C9" w:rsidRPr="00BC47C9">
              <w:rPr>
                <w:noProof/>
                <w:webHidden/>
              </w:rPr>
              <w:fldChar w:fldCharType="separate"/>
            </w:r>
            <w:r w:rsidR="00BC47C9" w:rsidRPr="00BC47C9">
              <w:rPr>
                <w:noProof/>
                <w:webHidden/>
              </w:rPr>
              <w:t>7</w:t>
            </w:r>
            <w:r w:rsidR="00BC47C9" w:rsidRPr="00BC47C9">
              <w:rPr>
                <w:noProof/>
                <w:webHidden/>
              </w:rPr>
              <w:fldChar w:fldCharType="end"/>
            </w:r>
          </w:hyperlink>
        </w:p>
        <w:p w:rsidR="00BC47C9" w:rsidRPr="00BC47C9" w:rsidRDefault="00AA1AA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7337063" w:history="1">
            <w:r w:rsidR="00BC47C9" w:rsidRPr="00BC47C9">
              <w:rPr>
                <w:rStyle w:val="ad"/>
                <w:noProof/>
              </w:rPr>
              <w:t>1.4 Особенности эмоционального реагирования</w:t>
            </w:r>
            <w:r w:rsidR="00BC47C9" w:rsidRPr="00BC47C9">
              <w:rPr>
                <w:noProof/>
                <w:webHidden/>
              </w:rPr>
              <w:tab/>
            </w:r>
            <w:r w:rsidR="00BC47C9" w:rsidRPr="00BC47C9">
              <w:rPr>
                <w:noProof/>
                <w:webHidden/>
              </w:rPr>
              <w:fldChar w:fldCharType="begin"/>
            </w:r>
            <w:r w:rsidR="00BC47C9" w:rsidRPr="00BC47C9">
              <w:rPr>
                <w:noProof/>
                <w:webHidden/>
              </w:rPr>
              <w:instrText xml:space="preserve"> PAGEREF _Toc107337063 \h </w:instrText>
            </w:r>
            <w:r w:rsidR="00BC47C9" w:rsidRPr="00BC47C9">
              <w:rPr>
                <w:noProof/>
                <w:webHidden/>
              </w:rPr>
            </w:r>
            <w:r w:rsidR="00BC47C9" w:rsidRPr="00BC47C9">
              <w:rPr>
                <w:noProof/>
                <w:webHidden/>
              </w:rPr>
              <w:fldChar w:fldCharType="separate"/>
            </w:r>
            <w:r w:rsidR="00BC47C9" w:rsidRPr="00BC47C9">
              <w:rPr>
                <w:noProof/>
                <w:webHidden/>
              </w:rPr>
              <w:t>9</w:t>
            </w:r>
            <w:r w:rsidR="00BC47C9" w:rsidRPr="00BC47C9">
              <w:rPr>
                <w:noProof/>
                <w:webHidden/>
              </w:rPr>
              <w:fldChar w:fldCharType="end"/>
            </w:r>
          </w:hyperlink>
        </w:p>
        <w:p w:rsidR="00BC47C9" w:rsidRPr="00BC47C9" w:rsidRDefault="00AA1AA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7337064" w:history="1">
            <w:r w:rsidR="00BC47C9" w:rsidRPr="00BC47C9">
              <w:rPr>
                <w:rStyle w:val="ad"/>
                <w:noProof/>
              </w:rPr>
              <w:t>1.5 Сопутствующие психотравмирующие обстоятельства</w:t>
            </w:r>
            <w:r w:rsidR="00BC47C9" w:rsidRPr="00BC47C9">
              <w:rPr>
                <w:noProof/>
                <w:webHidden/>
              </w:rPr>
              <w:tab/>
            </w:r>
            <w:r w:rsidR="00BC47C9" w:rsidRPr="00BC47C9">
              <w:rPr>
                <w:noProof/>
                <w:webHidden/>
              </w:rPr>
              <w:fldChar w:fldCharType="begin"/>
            </w:r>
            <w:r w:rsidR="00BC47C9" w:rsidRPr="00BC47C9">
              <w:rPr>
                <w:noProof/>
                <w:webHidden/>
              </w:rPr>
              <w:instrText xml:space="preserve"> PAGEREF _Toc107337064 \h </w:instrText>
            </w:r>
            <w:r w:rsidR="00BC47C9" w:rsidRPr="00BC47C9">
              <w:rPr>
                <w:noProof/>
                <w:webHidden/>
              </w:rPr>
            </w:r>
            <w:r w:rsidR="00BC47C9" w:rsidRPr="00BC47C9">
              <w:rPr>
                <w:noProof/>
                <w:webHidden/>
              </w:rPr>
              <w:fldChar w:fldCharType="separate"/>
            </w:r>
            <w:r w:rsidR="00BC47C9" w:rsidRPr="00BC47C9">
              <w:rPr>
                <w:noProof/>
                <w:webHidden/>
              </w:rPr>
              <w:t>10</w:t>
            </w:r>
            <w:r w:rsidR="00BC47C9" w:rsidRPr="00BC47C9">
              <w:rPr>
                <w:noProof/>
                <w:webHidden/>
              </w:rPr>
              <w:fldChar w:fldCharType="end"/>
            </w:r>
          </w:hyperlink>
        </w:p>
        <w:p w:rsidR="00BC47C9" w:rsidRPr="00BC47C9" w:rsidRDefault="00AA1AA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7337065" w:history="1">
            <w:r w:rsidR="00BC47C9" w:rsidRPr="00BC47C9">
              <w:rPr>
                <w:rStyle w:val="ad"/>
                <w:noProof/>
              </w:rPr>
              <w:t>1.6 Влияние медицинского персонала на родителей больного ребенка</w:t>
            </w:r>
            <w:r w:rsidR="00BC47C9" w:rsidRPr="00BC47C9">
              <w:rPr>
                <w:noProof/>
                <w:webHidden/>
              </w:rPr>
              <w:tab/>
            </w:r>
            <w:r w:rsidR="00BC47C9" w:rsidRPr="00BC47C9">
              <w:rPr>
                <w:noProof/>
                <w:webHidden/>
              </w:rPr>
              <w:fldChar w:fldCharType="begin"/>
            </w:r>
            <w:r w:rsidR="00BC47C9" w:rsidRPr="00BC47C9">
              <w:rPr>
                <w:noProof/>
                <w:webHidden/>
              </w:rPr>
              <w:instrText xml:space="preserve"> PAGEREF _Toc107337065 \h </w:instrText>
            </w:r>
            <w:r w:rsidR="00BC47C9" w:rsidRPr="00BC47C9">
              <w:rPr>
                <w:noProof/>
                <w:webHidden/>
              </w:rPr>
            </w:r>
            <w:r w:rsidR="00BC47C9" w:rsidRPr="00BC47C9">
              <w:rPr>
                <w:noProof/>
                <w:webHidden/>
              </w:rPr>
              <w:fldChar w:fldCharType="separate"/>
            </w:r>
            <w:r w:rsidR="00BC47C9" w:rsidRPr="00BC47C9">
              <w:rPr>
                <w:noProof/>
                <w:webHidden/>
              </w:rPr>
              <w:t>11</w:t>
            </w:r>
            <w:r w:rsidR="00BC47C9" w:rsidRPr="00BC47C9">
              <w:rPr>
                <w:noProof/>
                <w:webHidden/>
              </w:rPr>
              <w:fldChar w:fldCharType="end"/>
            </w:r>
          </w:hyperlink>
        </w:p>
        <w:p w:rsidR="00BC47C9" w:rsidRPr="00BC47C9" w:rsidRDefault="00AA1AA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7337066" w:history="1">
            <w:r w:rsidR="00BC47C9" w:rsidRPr="00BC47C9">
              <w:rPr>
                <w:rStyle w:val="ad"/>
                <w:noProof/>
              </w:rPr>
              <w:t>1.7 Негативные изменения психики у больного ребенка</w:t>
            </w:r>
            <w:r w:rsidR="00BC47C9" w:rsidRPr="00BC47C9">
              <w:rPr>
                <w:noProof/>
                <w:webHidden/>
              </w:rPr>
              <w:tab/>
            </w:r>
            <w:r w:rsidR="00BC47C9" w:rsidRPr="00BC47C9">
              <w:rPr>
                <w:noProof/>
                <w:webHidden/>
              </w:rPr>
              <w:fldChar w:fldCharType="begin"/>
            </w:r>
            <w:r w:rsidR="00BC47C9" w:rsidRPr="00BC47C9">
              <w:rPr>
                <w:noProof/>
                <w:webHidden/>
              </w:rPr>
              <w:instrText xml:space="preserve"> PAGEREF _Toc107337066 \h </w:instrText>
            </w:r>
            <w:r w:rsidR="00BC47C9" w:rsidRPr="00BC47C9">
              <w:rPr>
                <w:noProof/>
                <w:webHidden/>
              </w:rPr>
            </w:r>
            <w:r w:rsidR="00BC47C9" w:rsidRPr="00BC47C9">
              <w:rPr>
                <w:noProof/>
                <w:webHidden/>
              </w:rPr>
              <w:fldChar w:fldCharType="separate"/>
            </w:r>
            <w:r w:rsidR="00BC47C9" w:rsidRPr="00BC47C9">
              <w:rPr>
                <w:noProof/>
                <w:webHidden/>
              </w:rPr>
              <w:t>13</w:t>
            </w:r>
            <w:r w:rsidR="00BC47C9" w:rsidRPr="00BC47C9">
              <w:rPr>
                <w:noProof/>
                <w:webHidden/>
              </w:rPr>
              <w:fldChar w:fldCharType="end"/>
            </w:r>
          </w:hyperlink>
        </w:p>
        <w:p w:rsidR="00BC47C9" w:rsidRPr="00BC47C9" w:rsidRDefault="00AA1AA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7337067" w:history="1">
            <w:r w:rsidR="00BC47C9" w:rsidRPr="00BC47C9">
              <w:rPr>
                <w:rStyle w:val="ad"/>
                <w:noProof/>
              </w:rPr>
              <w:t>1.8 Влияние родителей на болезнь ребенка</w:t>
            </w:r>
            <w:r w:rsidR="00BC47C9" w:rsidRPr="00BC47C9">
              <w:rPr>
                <w:noProof/>
                <w:webHidden/>
              </w:rPr>
              <w:tab/>
            </w:r>
            <w:r w:rsidR="00BC47C9" w:rsidRPr="00BC47C9">
              <w:rPr>
                <w:noProof/>
                <w:webHidden/>
              </w:rPr>
              <w:fldChar w:fldCharType="begin"/>
            </w:r>
            <w:r w:rsidR="00BC47C9" w:rsidRPr="00BC47C9">
              <w:rPr>
                <w:noProof/>
                <w:webHidden/>
              </w:rPr>
              <w:instrText xml:space="preserve"> PAGEREF _Toc107337067 \h </w:instrText>
            </w:r>
            <w:r w:rsidR="00BC47C9" w:rsidRPr="00BC47C9">
              <w:rPr>
                <w:noProof/>
                <w:webHidden/>
              </w:rPr>
            </w:r>
            <w:r w:rsidR="00BC47C9" w:rsidRPr="00BC47C9">
              <w:rPr>
                <w:noProof/>
                <w:webHidden/>
              </w:rPr>
              <w:fldChar w:fldCharType="separate"/>
            </w:r>
            <w:r w:rsidR="00BC47C9" w:rsidRPr="00BC47C9">
              <w:rPr>
                <w:noProof/>
                <w:webHidden/>
              </w:rPr>
              <w:t>14</w:t>
            </w:r>
            <w:r w:rsidR="00BC47C9" w:rsidRPr="00BC47C9">
              <w:rPr>
                <w:noProof/>
                <w:webHidden/>
              </w:rPr>
              <w:fldChar w:fldCharType="end"/>
            </w:r>
          </w:hyperlink>
        </w:p>
        <w:p w:rsidR="00BC47C9" w:rsidRPr="00BC47C9" w:rsidRDefault="00AA1AA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7337068" w:history="1">
            <w:r w:rsidR="00BC47C9" w:rsidRPr="00BC47C9">
              <w:rPr>
                <w:rStyle w:val="ad"/>
                <w:noProof/>
              </w:rPr>
              <w:t>1.9 Психологическая подготовка ребенка к лечению</w:t>
            </w:r>
            <w:r w:rsidR="00BC47C9" w:rsidRPr="00BC47C9">
              <w:rPr>
                <w:noProof/>
                <w:webHidden/>
              </w:rPr>
              <w:tab/>
            </w:r>
            <w:r w:rsidR="00BC47C9" w:rsidRPr="00BC47C9">
              <w:rPr>
                <w:noProof/>
                <w:webHidden/>
              </w:rPr>
              <w:fldChar w:fldCharType="begin"/>
            </w:r>
            <w:r w:rsidR="00BC47C9" w:rsidRPr="00BC47C9">
              <w:rPr>
                <w:noProof/>
                <w:webHidden/>
              </w:rPr>
              <w:instrText xml:space="preserve"> PAGEREF _Toc107337068 \h </w:instrText>
            </w:r>
            <w:r w:rsidR="00BC47C9" w:rsidRPr="00BC47C9">
              <w:rPr>
                <w:noProof/>
                <w:webHidden/>
              </w:rPr>
            </w:r>
            <w:r w:rsidR="00BC47C9" w:rsidRPr="00BC47C9">
              <w:rPr>
                <w:noProof/>
                <w:webHidden/>
              </w:rPr>
              <w:fldChar w:fldCharType="separate"/>
            </w:r>
            <w:r w:rsidR="00BC47C9" w:rsidRPr="00BC47C9">
              <w:rPr>
                <w:noProof/>
                <w:webHidden/>
              </w:rPr>
              <w:t>17</w:t>
            </w:r>
            <w:r w:rsidR="00BC47C9" w:rsidRPr="00BC47C9">
              <w:rPr>
                <w:noProof/>
                <w:webHidden/>
              </w:rPr>
              <w:fldChar w:fldCharType="end"/>
            </w:r>
          </w:hyperlink>
        </w:p>
        <w:p w:rsidR="00BC47C9" w:rsidRPr="00BC47C9" w:rsidRDefault="00AA1AA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7337069" w:history="1">
            <w:r w:rsidR="00BC47C9" w:rsidRPr="00BC47C9">
              <w:rPr>
                <w:rStyle w:val="ad"/>
                <w:noProof/>
              </w:rPr>
              <w:t>Сестринский план медсестры при контакте к тяжелобольным ребенком, находящимся в стационаре</w:t>
            </w:r>
            <w:r w:rsidR="00BC47C9" w:rsidRPr="00BC47C9">
              <w:rPr>
                <w:noProof/>
                <w:webHidden/>
              </w:rPr>
              <w:tab/>
            </w:r>
            <w:r w:rsidR="00BC47C9" w:rsidRPr="00BC47C9">
              <w:rPr>
                <w:noProof/>
                <w:webHidden/>
              </w:rPr>
              <w:fldChar w:fldCharType="begin"/>
            </w:r>
            <w:r w:rsidR="00BC47C9" w:rsidRPr="00BC47C9">
              <w:rPr>
                <w:noProof/>
                <w:webHidden/>
              </w:rPr>
              <w:instrText xml:space="preserve"> PAGEREF _Toc107337069 \h </w:instrText>
            </w:r>
            <w:r w:rsidR="00BC47C9" w:rsidRPr="00BC47C9">
              <w:rPr>
                <w:noProof/>
                <w:webHidden/>
              </w:rPr>
            </w:r>
            <w:r w:rsidR="00BC47C9" w:rsidRPr="00BC47C9">
              <w:rPr>
                <w:noProof/>
                <w:webHidden/>
              </w:rPr>
              <w:fldChar w:fldCharType="separate"/>
            </w:r>
            <w:r w:rsidR="00BC47C9" w:rsidRPr="00BC47C9">
              <w:rPr>
                <w:noProof/>
                <w:webHidden/>
              </w:rPr>
              <w:t>18</w:t>
            </w:r>
            <w:r w:rsidR="00BC47C9" w:rsidRPr="00BC47C9">
              <w:rPr>
                <w:noProof/>
                <w:webHidden/>
              </w:rPr>
              <w:fldChar w:fldCharType="end"/>
            </w:r>
          </w:hyperlink>
        </w:p>
        <w:p w:rsidR="00BC47C9" w:rsidRDefault="00AA1AA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7337070" w:history="1">
            <w:r w:rsidR="00BC47C9" w:rsidRPr="00BC47C9">
              <w:rPr>
                <w:rStyle w:val="ad"/>
                <w:noProof/>
              </w:rPr>
              <w:t>Список литературы</w:t>
            </w:r>
            <w:r w:rsidR="00BC47C9" w:rsidRPr="00BC47C9">
              <w:rPr>
                <w:noProof/>
                <w:webHidden/>
              </w:rPr>
              <w:tab/>
            </w:r>
            <w:r w:rsidR="00BC47C9" w:rsidRPr="00BC47C9">
              <w:rPr>
                <w:noProof/>
                <w:webHidden/>
              </w:rPr>
              <w:fldChar w:fldCharType="begin"/>
            </w:r>
            <w:r w:rsidR="00BC47C9" w:rsidRPr="00BC47C9">
              <w:rPr>
                <w:noProof/>
                <w:webHidden/>
              </w:rPr>
              <w:instrText xml:space="preserve"> PAGEREF _Toc107337070 \h </w:instrText>
            </w:r>
            <w:r w:rsidR="00BC47C9" w:rsidRPr="00BC47C9">
              <w:rPr>
                <w:noProof/>
                <w:webHidden/>
              </w:rPr>
            </w:r>
            <w:r w:rsidR="00BC47C9" w:rsidRPr="00BC47C9">
              <w:rPr>
                <w:noProof/>
                <w:webHidden/>
              </w:rPr>
              <w:fldChar w:fldCharType="separate"/>
            </w:r>
            <w:r w:rsidR="00BC47C9" w:rsidRPr="00BC47C9">
              <w:rPr>
                <w:noProof/>
                <w:webHidden/>
              </w:rPr>
              <w:t>20</w:t>
            </w:r>
            <w:r w:rsidR="00BC47C9" w:rsidRPr="00BC47C9">
              <w:rPr>
                <w:noProof/>
                <w:webHidden/>
              </w:rPr>
              <w:fldChar w:fldCharType="end"/>
            </w:r>
          </w:hyperlink>
        </w:p>
        <w:p w:rsidR="00E4110B" w:rsidRDefault="00E4110B">
          <w:r>
            <w:rPr>
              <w:b/>
              <w:bCs/>
            </w:rPr>
            <w:fldChar w:fldCharType="end"/>
          </w:r>
        </w:p>
      </w:sdtContent>
    </w:sdt>
    <w:p w:rsidR="00564F72" w:rsidRPr="00564F72" w:rsidRDefault="00564F72" w:rsidP="00564F72"/>
    <w:p w:rsidR="00DE20D8" w:rsidRDefault="00DE20D8" w:rsidP="00564F72">
      <w:pPr>
        <w:jc w:val="left"/>
        <w:rPr>
          <w:b/>
        </w:rPr>
      </w:pPr>
    </w:p>
    <w:p w:rsidR="00DE20D8" w:rsidRDefault="00DE20D8">
      <w:pPr>
        <w:rPr>
          <w:b/>
        </w:rPr>
      </w:pPr>
    </w:p>
    <w:p w:rsidR="00DE20D8" w:rsidRDefault="00DE20D8">
      <w:pPr>
        <w:rPr>
          <w:b/>
        </w:rPr>
      </w:pPr>
    </w:p>
    <w:p w:rsidR="00DE20D8" w:rsidRPr="00DE20D8" w:rsidRDefault="00DE20D8" w:rsidP="00DE20D8"/>
    <w:p w:rsidR="00DE20D8" w:rsidRPr="00DE20D8" w:rsidRDefault="00DE20D8" w:rsidP="00DE20D8"/>
    <w:p w:rsidR="00DE20D8" w:rsidRDefault="00DE20D8" w:rsidP="00DE20D8"/>
    <w:p w:rsidR="00DE20D8" w:rsidRDefault="00DE20D8" w:rsidP="00DE20D8">
      <w:pPr>
        <w:tabs>
          <w:tab w:val="left" w:pos="8010"/>
        </w:tabs>
        <w:jc w:val="left"/>
      </w:pPr>
      <w:r>
        <w:tab/>
      </w:r>
    </w:p>
    <w:p w:rsidR="00DE20D8" w:rsidRDefault="00DE20D8" w:rsidP="00DE20D8">
      <w:pPr>
        <w:tabs>
          <w:tab w:val="left" w:pos="8010"/>
        </w:tabs>
        <w:jc w:val="left"/>
      </w:pPr>
    </w:p>
    <w:p w:rsidR="00DE20D8" w:rsidRDefault="00DE20D8" w:rsidP="00DE20D8">
      <w:pPr>
        <w:tabs>
          <w:tab w:val="left" w:pos="8010"/>
        </w:tabs>
        <w:jc w:val="left"/>
      </w:pPr>
    </w:p>
    <w:p w:rsidR="00DE20D8" w:rsidRDefault="00DE20D8" w:rsidP="00DE20D8">
      <w:pPr>
        <w:tabs>
          <w:tab w:val="left" w:pos="8010"/>
        </w:tabs>
        <w:jc w:val="left"/>
      </w:pPr>
    </w:p>
    <w:p w:rsidR="00DE20D8" w:rsidRDefault="00DE20D8" w:rsidP="00DE20D8">
      <w:pPr>
        <w:tabs>
          <w:tab w:val="left" w:pos="8010"/>
        </w:tabs>
        <w:jc w:val="left"/>
      </w:pPr>
    </w:p>
    <w:p w:rsidR="00DE20D8" w:rsidRDefault="00DE20D8" w:rsidP="00DE20D8">
      <w:pPr>
        <w:tabs>
          <w:tab w:val="left" w:pos="8010"/>
        </w:tabs>
        <w:jc w:val="left"/>
      </w:pPr>
    </w:p>
    <w:p w:rsidR="00BC47C9" w:rsidRDefault="00BC47C9" w:rsidP="00DE20D8">
      <w:pPr>
        <w:tabs>
          <w:tab w:val="left" w:pos="8010"/>
        </w:tabs>
        <w:jc w:val="left"/>
      </w:pPr>
    </w:p>
    <w:p w:rsidR="00DE20D8" w:rsidRPr="00BE08F3" w:rsidRDefault="00DE20D8" w:rsidP="00BC47C9">
      <w:pPr>
        <w:pStyle w:val="ac"/>
        <w:outlineLvl w:val="0"/>
        <w:rPr>
          <w:b/>
        </w:rPr>
      </w:pPr>
      <w:bookmarkStart w:id="0" w:name="_Toc107337059"/>
      <w:r w:rsidRPr="00BE08F3">
        <w:rPr>
          <w:b/>
        </w:rPr>
        <w:lastRenderedPageBreak/>
        <w:t>Введение</w:t>
      </w:r>
      <w:bookmarkEnd w:id="0"/>
    </w:p>
    <w:p w:rsidR="00DE20D8" w:rsidRDefault="00DE20D8" w:rsidP="00DE20D8">
      <w:pPr>
        <w:tabs>
          <w:tab w:val="left" w:pos="8010"/>
        </w:tabs>
        <w:jc w:val="left"/>
      </w:pPr>
    </w:p>
    <w:p w:rsidR="00DE20D8" w:rsidRDefault="00311BF8" w:rsidP="00311BF8">
      <w:pPr>
        <w:tabs>
          <w:tab w:val="left" w:pos="8010"/>
        </w:tabs>
        <w:spacing w:line="360" w:lineRule="auto"/>
        <w:ind w:firstLine="709"/>
        <w:jc w:val="both"/>
      </w:pPr>
      <w:r>
        <w:t xml:space="preserve">Болезнь — </w:t>
      </w:r>
      <w:r w:rsidR="00BE325C">
        <w:t xml:space="preserve">это </w:t>
      </w:r>
      <w:r>
        <w:t xml:space="preserve">одна из нехороших </w:t>
      </w:r>
      <w:r w:rsidR="00BE325C">
        <w:t xml:space="preserve"> ситуаций, в которые</w:t>
      </w:r>
      <w:r w:rsidRPr="00311BF8">
        <w:t xml:space="preserve"> попадает в течение жизн</w:t>
      </w:r>
      <w:r w:rsidR="00BE325C">
        <w:t xml:space="preserve">и каждый человек. Люди болеют: </w:t>
      </w:r>
      <w:r w:rsidR="0008162F">
        <w:t>одни реже, другие чаще.</w:t>
      </w:r>
      <w:r w:rsidR="00B924A5">
        <w:t xml:space="preserve"> </w:t>
      </w:r>
      <w:r w:rsidRPr="00311BF8">
        <w:t>В детском и подростковом возрасте картина взаим</w:t>
      </w:r>
      <w:r w:rsidR="00B924A5">
        <w:t>освязей, мировоззрения и психики непроста</w:t>
      </w:r>
      <w:r w:rsidRPr="00311BF8">
        <w:t xml:space="preserve"> и запутанна. Внутреннюю картин</w:t>
      </w:r>
      <w:r w:rsidR="003F06EC">
        <w:t>у болезни у детей изучать нелегко</w:t>
      </w:r>
      <w:r w:rsidRPr="00311BF8">
        <w:t xml:space="preserve">, так как болезнь,  влияет на личность ребенка, </w:t>
      </w:r>
      <w:r w:rsidR="00BE325C">
        <w:t xml:space="preserve">более чем взрослого и </w:t>
      </w:r>
      <w:r w:rsidRPr="00311BF8">
        <w:t xml:space="preserve"> затрагивает ее формирова</w:t>
      </w:r>
      <w:r w:rsidR="00B924A5">
        <w:t xml:space="preserve">ние. </w:t>
      </w:r>
      <w:r w:rsidR="003F06EC">
        <w:t>Поэтому для</w:t>
      </w:r>
      <w:r w:rsidR="00BC1F37" w:rsidRPr="00BC1F37">
        <w:t xml:space="preserve"> преодоления болезни ребенком необходима </w:t>
      </w:r>
      <w:r w:rsidR="003F06EC">
        <w:t xml:space="preserve"> длительная </w:t>
      </w:r>
      <w:r w:rsidR="00BC1F37" w:rsidRPr="00BC1F37">
        <w:t>работа не тол</w:t>
      </w:r>
      <w:r w:rsidR="00BC1F37">
        <w:t>ько с ним, но и с семьей</w:t>
      </w:r>
      <w:r w:rsidR="003F06EC">
        <w:t xml:space="preserve">: немало важно </w:t>
      </w:r>
      <w:r w:rsidR="00BC1F37" w:rsidRPr="00BC1F37">
        <w:t>учитывать спец</w:t>
      </w:r>
      <w:r w:rsidR="00BC1F37">
        <w:t>ифические представления о лечении.</w:t>
      </w:r>
      <w:r w:rsidR="00BC1F37" w:rsidRPr="00BC1F37">
        <w:t xml:space="preserve"> При многих заболеваниях контакт ребенка с </w:t>
      </w:r>
      <w:r w:rsidR="003F06EC">
        <w:t xml:space="preserve">медицинской сестрой </w:t>
      </w:r>
      <w:r w:rsidR="00BC1F37" w:rsidRPr="00BC1F37">
        <w:t xml:space="preserve"> детских лечебных учреждений</w:t>
      </w:r>
      <w:r w:rsidR="003F06EC">
        <w:t xml:space="preserve"> неизбежен. Это </w:t>
      </w:r>
      <w:r w:rsidR="00BC1F37" w:rsidRPr="00BC1F37">
        <w:t>определяет необходимость формирования особых отношений в процессе лечения детей между персоналом, пациентом и родителями.</w:t>
      </w:r>
      <w:r w:rsidR="00A27267">
        <w:t xml:space="preserve"> </w:t>
      </w:r>
    </w:p>
    <w:p w:rsidR="00A27267" w:rsidRDefault="00A27267" w:rsidP="00311BF8">
      <w:pPr>
        <w:tabs>
          <w:tab w:val="left" w:pos="8010"/>
        </w:tabs>
        <w:spacing w:line="360" w:lineRule="auto"/>
        <w:ind w:firstLine="709"/>
        <w:jc w:val="both"/>
      </w:pPr>
      <w:r>
        <w:t xml:space="preserve">Данная тема </w:t>
      </w:r>
      <w:r w:rsidRPr="00A27267">
        <w:t>раб</w:t>
      </w:r>
      <w:r>
        <w:t xml:space="preserve">оты является актуальной, потому что </w:t>
      </w:r>
      <w:r w:rsidR="006508CE">
        <w:t xml:space="preserve"> при развитии </w:t>
      </w:r>
      <w:r>
        <w:t xml:space="preserve">заболеваний обнаруживают </w:t>
      </w:r>
      <w:r w:rsidRPr="00A27267">
        <w:t xml:space="preserve"> значительные изменения в организме ребенка, </w:t>
      </w:r>
      <w:r>
        <w:t xml:space="preserve">которые обусловлены патологическим процессом.  Также </w:t>
      </w:r>
      <w:r w:rsidRPr="00A27267">
        <w:t>изменяе</w:t>
      </w:r>
      <w:r w:rsidR="00767C1E">
        <w:t>тся реакция ребенка на</w:t>
      </w:r>
      <w:r w:rsidRPr="00A27267">
        <w:t xml:space="preserve"> факторы окружающей среды, лечебные процедуры и т.</w:t>
      </w:r>
      <w:r w:rsidR="00767C1E">
        <w:t xml:space="preserve">д. </w:t>
      </w:r>
      <w:r w:rsidR="00E461AD">
        <w:t xml:space="preserve"> </w:t>
      </w:r>
    </w:p>
    <w:p w:rsidR="0008162F" w:rsidRDefault="0008162F" w:rsidP="00311BF8">
      <w:pPr>
        <w:tabs>
          <w:tab w:val="left" w:pos="8010"/>
        </w:tabs>
        <w:spacing w:line="360" w:lineRule="auto"/>
        <w:ind w:firstLine="709"/>
        <w:jc w:val="both"/>
      </w:pPr>
      <w:r w:rsidRPr="0008162F">
        <w:t>Объектом исследования являют</w:t>
      </w:r>
      <w:r w:rsidR="00CB612E">
        <w:t xml:space="preserve">ся пациенты онкологического, </w:t>
      </w:r>
      <w:r>
        <w:t>гематологического</w:t>
      </w:r>
      <w:r w:rsidRPr="0008162F">
        <w:t xml:space="preserve"> отделения КГБУЗ КККЦОМД.</w:t>
      </w:r>
    </w:p>
    <w:p w:rsidR="0008162F" w:rsidRDefault="00473828" w:rsidP="00CC7EAA">
      <w:pPr>
        <w:tabs>
          <w:tab w:val="left" w:pos="8010"/>
        </w:tabs>
        <w:spacing w:line="360" w:lineRule="auto"/>
        <w:ind w:firstLine="709"/>
        <w:jc w:val="both"/>
      </w:pPr>
      <w:r>
        <w:t xml:space="preserve">Предметом </w:t>
      </w:r>
      <w:r w:rsidR="0008162F">
        <w:t xml:space="preserve">изучения является </w:t>
      </w:r>
      <w:r>
        <w:t xml:space="preserve"> особенность</w:t>
      </w:r>
      <w:r w:rsidR="0008162F">
        <w:t xml:space="preserve"> сестринского процесса при оказании стационарной помощи тяже</w:t>
      </w:r>
      <w:r w:rsidR="00CC7EAA">
        <w:t>лобольным детям и их родителям.</w:t>
      </w:r>
    </w:p>
    <w:p w:rsidR="00473828" w:rsidRDefault="00473828" w:rsidP="00CC7EAA">
      <w:pPr>
        <w:tabs>
          <w:tab w:val="left" w:pos="8010"/>
        </w:tabs>
        <w:spacing w:line="360" w:lineRule="auto"/>
        <w:ind w:firstLine="709"/>
        <w:jc w:val="both"/>
      </w:pPr>
      <w:r>
        <w:t>Целью работы является изучение особенности организации сестринского процесса с родителями тяжелобольных детей в стационаре.</w:t>
      </w:r>
    </w:p>
    <w:p w:rsidR="0008162F" w:rsidRDefault="00CC7EAA" w:rsidP="0008162F">
      <w:pPr>
        <w:tabs>
          <w:tab w:val="left" w:pos="8010"/>
        </w:tabs>
        <w:spacing w:line="360" w:lineRule="auto"/>
        <w:ind w:firstLine="709"/>
        <w:jc w:val="both"/>
      </w:pPr>
      <w:r>
        <w:t xml:space="preserve">Для достижения </w:t>
      </w:r>
      <w:r w:rsidR="00473828">
        <w:t>поставленной цели</w:t>
      </w:r>
      <w:r>
        <w:t xml:space="preserve"> </w:t>
      </w:r>
      <w:r w:rsidR="0008162F">
        <w:t>следует</w:t>
      </w:r>
      <w:r>
        <w:t xml:space="preserve"> р</w:t>
      </w:r>
      <w:r w:rsidR="00473828">
        <w:t xml:space="preserve">ешить ниже перечисленные </w:t>
      </w:r>
      <w:r>
        <w:t xml:space="preserve"> задачи: </w:t>
      </w:r>
    </w:p>
    <w:p w:rsidR="00CB612E" w:rsidRDefault="00CB612E" w:rsidP="0008162F">
      <w:pPr>
        <w:tabs>
          <w:tab w:val="left" w:pos="8010"/>
        </w:tabs>
        <w:spacing w:line="360" w:lineRule="auto"/>
        <w:ind w:firstLine="709"/>
        <w:jc w:val="both"/>
      </w:pPr>
    </w:p>
    <w:p w:rsidR="00CC7EAA" w:rsidRDefault="00F66642" w:rsidP="006508CE">
      <w:pPr>
        <w:pStyle w:val="a8"/>
        <w:numPr>
          <w:ilvl w:val="0"/>
          <w:numId w:val="1"/>
        </w:numPr>
        <w:tabs>
          <w:tab w:val="left" w:pos="8010"/>
        </w:tabs>
        <w:spacing w:line="360" w:lineRule="auto"/>
        <w:jc w:val="both"/>
      </w:pPr>
      <w:r>
        <w:lastRenderedPageBreak/>
        <w:t>Изучить</w:t>
      </w:r>
      <w:r w:rsidR="006508CE">
        <w:t xml:space="preserve"> </w:t>
      </w:r>
      <w:r>
        <w:t>медицинскую</w:t>
      </w:r>
      <w:r w:rsidR="006508CE">
        <w:t xml:space="preserve"> литературу о профессиональной работе с тяжелобольными детьми, </w:t>
      </w:r>
      <w:r>
        <w:t xml:space="preserve">которые находятся </w:t>
      </w:r>
      <w:r w:rsidR="006508CE">
        <w:t>в стационаре;</w:t>
      </w:r>
    </w:p>
    <w:p w:rsidR="006508CE" w:rsidRDefault="00F66642" w:rsidP="00F66642">
      <w:pPr>
        <w:pStyle w:val="a8"/>
        <w:numPr>
          <w:ilvl w:val="0"/>
          <w:numId w:val="1"/>
        </w:numPr>
        <w:tabs>
          <w:tab w:val="left" w:pos="8010"/>
        </w:tabs>
        <w:spacing w:line="360" w:lineRule="auto"/>
        <w:jc w:val="both"/>
      </w:pPr>
      <w:r>
        <w:t>Рассмотреть специфику восприятия болезни и особенности внутренней картины болезни у детей;</w:t>
      </w:r>
    </w:p>
    <w:p w:rsidR="00F66642" w:rsidRDefault="00F66642" w:rsidP="00F66642">
      <w:pPr>
        <w:pStyle w:val="a8"/>
        <w:numPr>
          <w:ilvl w:val="0"/>
          <w:numId w:val="1"/>
        </w:numPr>
        <w:tabs>
          <w:tab w:val="left" w:pos="8010"/>
        </w:tabs>
        <w:spacing w:line="360" w:lineRule="auto"/>
        <w:jc w:val="both"/>
      </w:pPr>
      <w:r>
        <w:t>Изучить влияние болезни на психику, как тяжелобольного ребенка, так и  родителей;</w:t>
      </w:r>
    </w:p>
    <w:p w:rsidR="00F66642" w:rsidRDefault="00F66642" w:rsidP="00F66642">
      <w:pPr>
        <w:pStyle w:val="a8"/>
        <w:numPr>
          <w:ilvl w:val="0"/>
          <w:numId w:val="1"/>
        </w:numPr>
        <w:tabs>
          <w:tab w:val="left" w:pos="8010"/>
        </w:tabs>
        <w:spacing w:line="360" w:lineRule="auto"/>
        <w:jc w:val="both"/>
      </w:pPr>
      <w:r>
        <w:t xml:space="preserve">Выработать у медицинского персонала стрессоустойчивость, толерантность к тяжелым сложившимся ситуациям. </w:t>
      </w:r>
    </w:p>
    <w:p w:rsidR="00F66642" w:rsidRDefault="00F66642" w:rsidP="00F66642">
      <w:pPr>
        <w:tabs>
          <w:tab w:val="left" w:pos="8010"/>
        </w:tabs>
        <w:spacing w:line="360" w:lineRule="auto"/>
        <w:jc w:val="both"/>
      </w:pPr>
    </w:p>
    <w:p w:rsidR="00F66642" w:rsidRDefault="00F66642" w:rsidP="00F66642">
      <w:pPr>
        <w:tabs>
          <w:tab w:val="left" w:pos="8010"/>
        </w:tabs>
        <w:spacing w:line="360" w:lineRule="auto"/>
        <w:jc w:val="both"/>
      </w:pPr>
    </w:p>
    <w:p w:rsidR="00F66642" w:rsidRDefault="00F66642" w:rsidP="00F66642">
      <w:pPr>
        <w:tabs>
          <w:tab w:val="left" w:pos="8010"/>
        </w:tabs>
        <w:spacing w:line="360" w:lineRule="auto"/>
        <w:jc w:val="both"/>
      </w:pPr>
    </w:p>
    <w:p w:rsidR="00F66642" w:rsidRDefault="00F66642" w:rsidP="00F66642">
      <w:pPr>
        <w:tabs>
          <w:tab w:val="left" w:pos="8010"/>
        </w:tabs>
        <w:spacing w:line="360" w:lineRule="auto"/>
        <w:jc w:val="both"/>
      </w:pPr>
    </w:p>
    <w:p w:rsidR="00F66642" w:rsidRDefault="00F66642" w:rsidP="00F66642">
      <w:pPr>
        <w:tabs>
          <w:tab w:val="left" w:pos="8010"/>
        </w:tabs>
        <w:spacing w:line="360" w:lineRule="auto"/>
        <w:jc w:val="both"/>
      </w:pPr>
    </w:p>
    <w:p w:rsidR="00F66642" w:rsidRDefault="00F66642" w:rsidP="00F66642">
      <w:pPr>
        <w:tabs>
          <w:tab w:val="left" w:pos="8010"/>
        </w:tabs>
        <w:spacing w:line="360" w:lineRule="auto"/>
        <w:jc w:val="both"/>
      </w:pPr>
    </w:p>
    <w:p w:rsidR="00F66642" w:rsidRDefault="00F66642" w:rsidP="00F66642">
      <w:pPr>
        <w:tabs>
          <w:tab w:val="left" w:pos="8010"/>
        </w:tabs>
        <w:spacing w:line="360" w:lineRule="auto"/>
        <w:jc w:val="both"/>
      </w:pPr>
    </w:p>
    <w:p w:rsidR="00F66642" w:rsidRDefault="00F66642" w:rsidP="00F66642">
      <w:pPr>
        <w:tabs>
          <w:tab w:val="left" w:pos="8010"/>
        </w:tabs>
        <w:spacing w:line="360" w:lineRule="auto"/>
        <w:jc w:val="both"/>
      </w:pPr>
    </w:p>
    <w:p w:rsidR="00F66642" w:rsidRDefault="00F66642" w:rsidP="00F66642">
      <w:pPr>
        <w:tabs>
          <w:tab w:val="left" w:pos="8010"/>
        </w:tabs>
        <w:spacing w:line="360" w:lineRule="auto"/>
        <w:jc w:val="both"/>
      </w:pPr>
    </w:p>
    <w:p w:rsidR="00F66642" w:rsidRDefault="00F66642" w:rsidP="00F66642">
      <w:pPr>
        <w:tabs>
          <w:tab w:val="left" w:pos="8010"/>
        </w:tabs>
        <w:spacing w:line="360" w:lineRule="auto"/>
        <w:jc w:val="both"/>
      </w:pPr>
    </w:p>
    <w:p w:rsidR="00F66642" w:rsidRDefault="00F66642" w:rsidP="00F66642">
      <w:pPr>
        <w:tabs>
          <w:tab w:val="left" w:pos="8010"/>
        </w:tabs>
        <w:spacing w:line="360" w:lineRule="auto"/>
        <w:jc w:val="both"/>
      </w:pPr>
    </w:p>
    <w:p w:rsidR="00F66642" w:rsidRDefault="00F66642" w:rsidP="00F64181">
      <w:pPr>
        <w:tabs>
          <w:tab w:val="left" w:pos="8010"/>
        </w:tabs>
        <w:spacing w:line="360" w:lineRule="auto"/>
        <w:jc w:val="both"/>
      </w:pPr>
    </w:p>
    <w:p w:rsidR="00F64181" w:rsidRDefault="00F64181" w:rsidP="00F64181">
      <w:pPr>
        <w:tabs>
          <w:tab w:val="left" w:pos="8010"/>
        </w:tabs>
        <w:spacing w:line="360" w:lineRule="auto"/>
        <w:jc w:val="both"/>
      </w:pPr>
    </w:p>
    <w:p w:rsidR="00F64181" w:rsidRDefault="00F64181" w:rsidP="00F64181">
      <w:pPr>
        <w:tabs>
          <w:tab w:val="left" w:pos="8010"/>
        </w:tabs>
        <w:spacing w:line="360" w:lineRule="auto"/>
        <w:jc w:val="both"/>
      </w:pPr>
    </w:p>
    <w:p w:rsidR="00F64181" w:rsidRDefault="00F64181" w:rsidP="00F64181">
      <w:pPr>
        <w:tabs>
          <w:tab w:val="left" w:pos="8010"/>
        </w:tabs>
        <w:spacing w:line="360" w:lineRule="auto"/>
        <w:jc w:val="both"/>
      </w:pPr>
    </w:p>
    <w:p w:rsidR="00F64181" w:rsidRPr="00F64181" w:rsidRDefault="00F64181" w:rsidP="00F64181">
      <w:pPr>
        <w:tabs>
          <w:tab w:val="left" w:pos="8010"/>
        </w:tabs>
        <w:spacing w:line="360" w:lineRule="auto"/>
        <w:jc w:val="both"/>
        <w:rPr>
          <w:b/>
        </w:rPr>
      </w:pPr>
    </w:p>
    <w:p w:rsidR="00CB678D" w:rsidRPr="00BE08F3" w:rsidRDefault="00CB678D" w:rsidP="00BC47C9">
      <w:pPr>
        <w:pStyle w:val="ac"/>
        <w:outlineLvl w:val="0"/>
        <w:rPr>
          <w:b/>
        </w:rPr>
      </w:pPr>
      <w:bookmarkStart w:id="1" w:name="_Toc107336649"/>
      <w:bookmarkStart w:id="2" w:name="_Toc107337060"/>
      <w:r w:rsidRPr="00BE08F3">
        <w:rPr>
          <w:b/>
        </w:rPr>
        <w:lastRenderedPageBreak/>
        <w:t xml:space="preserve">1.1 Особенность восприятия заболевания </w:t>
      </w:r>
      <w:r w:rsidR="00E813FC" w:rsidRPr="00BE08F3">
        <w:rPr>
          <w:b/>
        </w:rPr>
        <w:t>детьми</w:t>
      </w:r>
      <w:bookmarkEnd w:id="1"/>
      <w:bookmarkEnd w:id="2"/>
    </w:p>
    <w:p w:rsidR="00F64181" w:rsidRPr="00F64181" w:rsidRDefault="00F64181" w:rsidP="00F64181">
      <w:pPr>
        <w:tabs>
          <w:tab w:val="left" w:pos="8010"/>
        </w:tabs>
        <w:spacing w:line="360" w:lineRule="auto"/>
        <w:ind w:firstLine="709"/>
        <w:rPr>
          <w:b/>
        </w:rPr>
      </w:pPr>
    </w:p>
    <w:p w:rsidR="00E813FC" w:rsidRDefault="00CB612E" w:rsidP="00CB612E">
      <w:pPr>
        <w:tabs>
          <w:tab w:val="left" w:pos="8010"/>
        </w:tabs>
        <w:spacing w:line="360" w:lineRule="auto"/>
        <w:ind w:firstLine="709"/>
        <w:jc w:val="both"/>
      </w:pPr>
      <w:r>
        <w:t>Знания</w:t>
      </w:r>
      <w:r w:rsidR="00CB678D">
        <w:t xml:space="preserve"> тя</w:t>
      </w:r>
      <w:r>
        <w:t>желобольных пациентов относительно</w:t>
      </w:r>
      <w:r w:rsidR="00CB678D">
        <w:t xml:space="preserve"> заболевания, </w:t>
      </w:r>
      <w:r w:rsidR="00CB678D" w:rsidRPr="00CB678D">
        <w:t>а также их факторах</w:t>
      </w:r>
      <w:r w:rsidR="00CB678D">
        <w:t xml:space="preserve">, весьма неполны и неточны. </w:t>
      </w:r>
      <w:r w:rsidR="00E813FC">
        <w:t>Каждый ребенок отлично знает болезни, которыми он когда-то переболел. Если не затрагивать тяж</w:t>
      </w:r>
      <w:r>
        <w:t>елые и неизлечимые болезни, то часто встречаются упоминания</w:t>
      </w:r>
      <w:r w:rsidR="00E813FC">
        <w:t xml:space="preserve"> детьми де</w:t>
      </w:r>
      <w:r>
        <w:t>тские болезни</w:t>
      </w:r>
      <w:r w:rsidR="00E813FC">
        <w:t xml:space="preserve">: </w:t>
      </w:r>
    </w:p>
    <w:p w:rsidR="00CB678D" w:rsidRDefault="00E813FC" w:rsidP="00E813FC">
      <w:pPr>
        <w:pStyle w:val="a8"/>
        <w:numPr>
          <w:ilvl w:val="0"/>
          <w:numId w:val="2"/>
        </w:numPr>
        <w:tabs>
          <w:tab w:val="left" w:pos="8010"/>
        </w:tabs>
        <w:spacing w:line="360" w:lineRule="auto"/>
        <w:jc w:val="both"/>
      </w:pPr>
      <w:r>
        <w:t>Простуды (грипп, ангина, кашель и насморк, ЛОР-заболевания);</w:t>
      </w:r>
    </w:p>
    <w:p w:rsidR="00E813FC" w:rsidRDefault="00E813FC" w:rsidP="00E813FC">
      <w:pPr>
        <w:pStyle w:val="a8"/>
        <w:numPr>
          <w:ilvl w:val="0"/>
          <w:numId w:val="2"/>
        </w:numPr>
        <w:tabs>
          <w:tab w:val="left" w:pos="8010"/>
        </w:tabs>
        <w:spacing w:line="360" w:lineRule="auto"/>
        <w:jc w:val="both"/>
      </w:pPr>
      <w:r>
        <w:t xml:space="preserve">Инфекционные болезни (краснуха, ветряная оспа, корь); </w:t>
      </w:r>
    </w:p>
    <w:p w:rsidR="00E813FC" w:rsidRDefault="00E813FC" w:rsidP="00E813FC">
      <w:pPr>
        <w:pStyle w:val="a8"/>
        <w:numPr>
          <w:ilvl w:val="0"/>
          <w:numId w:val="2"/>
        </w:numPr>
        <w:tabs>
          <w:tab w:val="left" w:pos="8010"/>
        </w:tabs>
        <w:spacing w:line="360" w:lineRule="auto"/>
        <w:jc w:val="both"/>
      </w:pPr>
      <w:r>
        <w:t>Травмы (переломы рук или ног, сотрясения мозга, ожоги);</w:t>
      </w:r>
    </w:p>
    <w:p w:rsidR="00E813FC" w:rsidRDefault="00E813FC" w:rsidP="00E813FC">
      <w:pPr>
        <w:pStyle w:val="a8"/>
        <w:numPr>
          <w:ilvl w:val="0"/>
          <w:numId w:val="2"/>
        </w:numPr>
        <w:tabs>
          <w:tab w:val="left" w:pos="8010"/>
        </w:tabs>
        <w:spacing w:line="360" w:lineRule="auto"/>
        <w:jc w:val="both"/>
      </w:pPr>
      <w:r>
        <w:t xml:space="preserve">Операции (гланды, аденоиды, аппендицит); </w:t>
      </w:r>
    </w:p>
    <w:p w:rsidR="007E07EB" w:rsidRDefault="00E813FC" w:rsidP="007E07EB">
      <w:pPr>
        <w:pStyle w:val="a8"/>
        <w:numPr>
          <w:ilvl w:val="0"/>
          <w:numId w:val="2"/>
        </w:numPr>
        <w:tabs>
          <w:tab w:val="left" w:pos="8010"/>
        </w:tabs>
        <w:spacing w:line="360" w:lineRule="auto"/>
        <w:jc w:val="both"/>
      </w:pPr>
      <w:r>
        <w:t>Госпитализация (болезни, требующие обследования или оперативного лечения).</w:t>
      </w:r>
    </w:p>
    <w:p w:rsidR="007E07EB" w:rsidRDefault="007E07EB" w:rsidP="007E07EB">
      <w:pPr>
        <w:tabs>
          <w:tab w:val="left" w:pos="8010"/>
        </w:tabs>
        <w:spacing w:line="360" w:lineRule="auto"/>
        <w:ind w:firstLine="709"/>
        <w:jc w:val="both"/>
      </w:pPr>
      <w:r>
        <w:t xml:space="preserve">Дети плохо представляют себе, что надо делать для </w:t>
      </w:r>
      <w:r w:rsidR="00CB612E">
        <w:t>того, чтобы выздороветь или опасаться повторного заболевания.</w:t>
      </w:r>
      <w:r>
        <w:t xml:space="preserve"> В </w:t>
      </w:r>
      <w:r w:rsidR="00461734">
        <w:t xml:space="preserve">старшем возрасте </w:t>
      </w:r>
      <w:r w:rsidR="00CB612E">
        <w:t xml:space="preserve">незаметно </w:t>
      </w:r>
      <w:r w:rsidR="00461734">
        <w:t>меняется  роль мнения о болезни</w:t>
      </w:r>
      <w:r>
        <w:t>, хотя нередко эти пред</w:t>
      </w:r>
      <w:r w:rsidR="00CB612E">
        <w:t xml:space="preserve">ставления совершенно неверны и иногда </w:t>
      </w:r>
      <w:r>
        <w:t xml:space="preserve"> даже нелепы. Особое значение при формировании представлений о заболевании приобретают тяжесть и продолжительность, помещение в стационар. Кроме того, особенности восприятия детьми болезни в большой степени зависят от возраста.</w:t>
      </w:r>
    </w:p>
    <w:p w:rsidR="00F64181" w:rsidRDefault="00F64181" w:rsidP="007E07EB">
      <w:pPr>
        <w:tabs>
          <w:tab w:val="left" w:pos="8010"/>
        </w:tabs>
        <w:spacing w:line="360" w:lineRule="auto"/>
        <w:ind w:firstLine="709"/>
        <w:jc w:val="both"/>
      </w:pPr>
    </w:p>
    <w:p w:rsidR="00CB612E" w:rsidRDefault="00CB612E" w:rsidP="007E07EB">
      <w:pPr>
        <w:tabs>
          <w:tab w:val="left" w:pos="8010"/>
        </w:tabs>
        <w:spacing w:line="360" w:lineRule="auto"/>
        <w:ind w:firstLine="709"/>
        <w:jc w:val="both"/>
      </w:pPr>
    </w:p>
    <w:p w:rsidR="00CB612E" w:rsidRDefault="00CB612E" w:rsidP="007E07EB">
      <w:pPr>
        <w:tabs>
          <w:tab w:val="left" w:pos="8010"/>
        </w:tabs>
        <w:spacing w:line="360" w:lineRule="auto"/>
        <w:ind w:firstLine="709"/>
        <w:jc w:val="both"/>
      </w:pPr>
    </w:p>
    <w:p w:rsidR="00CB612E" w:rsidRDefault="00CB612E" w:rsidP="007E07EB">
      <w:pPr>
        <w:tabs>
          <w:tab w:val="left" w:pos="8010"/>
        </w:tabs>
        <w:spacing w:line="360" w:lineRule="auto"/>
        <w:ind w:firstLine="709"/>
        <w:jc w:val="both"/>
      </w:pPr>
    </w:p>
    <w:p w:rsidR="00CB612E" w:rsidRDefault="00CB612E" w:rsidP="007E07EB">
      <w:pPr>
        <w:tabs>
          <w:tab w:val="left" w:pos="8010"/>
        </w:tabs>
        <w:spacing w:line="360" w:lineRule="auto"/>
        <w:ind w:firstLine="709"/>
        <w:jc w:val="both"/>
      </w:pPr>
    </w:p>
    <w:p w:rsidR="00BE08F3" w:rsidRDefault="00BE08F3" w:rsidP="007E07EB">
      <w:pPr>
        <w:tabs>
          <w:tab w:val="left" w:pos="8010"/>
        </w:tabs>
        <w:spacing w:line="360" w:lineRule="auto"/>
        <w:ind w:firstLine="709"/>
        <w:jc w:val="both"/>
      </w:pPr>
    </w:p>
    <w:p w:rsidR="00F64181" w:rsidRDefault="00F64181" w:rsidP="007E07EB">
      <w:pPr>
        <w:tabs>
          <w:tab w:val="left" w:pos="8010"/>
        </w:tabs>
        <w:spacing w:line="360" w:lineRule="auto"/>
        <w:ind w:firstLine="709"/>
        <w:jc w:val="both"/>
      </w:pPr>
    </w:p>
    <w:p w:rsidR="00F64181" w:rsidRDefault="00F64181" w:rsidP="00BC47C9">
      <w:pPr>
        <w:pStyle w:val="ac"/>
        <w:outlineLvl w:val="0"/>
        <w:rPr>
          <w:b/>
        </w:rPr>
      </w:pPr>
      <w:bookmarkStart w:id="3" w:name="_Toc107337061"/>
      <w:r w:rsidRPr="00BE08F3">
        <w:rPr>
          <w:b/>
        </w:rPr>
        <w:lastRenderedPageBreak/>
        <w:t>1.2 Особенности внутренней картины болезни у детей</w:t>
      </w:r>
      <w:bookmarkEnd w:id="3"/>
    </w:p>
    <w:p w:rsidR="00CB612E" w:rsidRDefault="00CB612E" w:rsidP="00BC47C9">
      <w:pPr>
        <w:pStyle w:val="ac"/>
        <w:outlineLvl w:val="0"/>
        <w:rPr>
          <w:b/>
        </w:rPr>
      </w:pPr>
    </w:p>
    <w:p w:rsidR="00BE08F3" w:rsidRPr="00BE08F3" w:rsidRDefault="00BE08F3" w:rsidP="00BE08F3">
      <w:pPr>
        <w:pStyle w:val="ac"/>
        <w:rPr>
          <w:b/>
        </w:rPr>
      </w:pPr>
    </w:p>
    <w:p w:rsidR="00F64181" w:rsidRDefault="00CB612E" w:rsidP="00F64181">
      <w:pPr>
        <w:tabs>
          <w:tab w:val="left" w:pos="8010"/>
        </w:tabs>
        <w:spacing w:line="360" w:lineRule="auto"/>
        <w:ind w:firstLine="709"/>
        <w:jc w:val="both"/>
      </w:pPr>
      <w:r>
        <w:t>Уровень умственного</w:t>
      </w:r>
      <w:r w:rsidR="00F64181">
        <w:t xml:space="preserve"> функционирования </w:t>
      </w:r>
      <w:r>
        <w:t>–</w:t>
      </w:r>
      <w:r w:rsidR="00F64181">
        <w:t xml:space="preserve"> </w:t>
      </w:r>
      <w:r>
        <w:t xml:space="preserve">важный </w:t>
      </w:r>
      <w:r w:rsidR="00F64181">
        <w:t xml:space="preserve">компонент ВКБ, который  определяет, насколько адекватно ребенком воспринимается его физическое «Я», </w:t>
      </w:r>
      <w:r>
        <w:t xml:space="preserve"> </w:t>
      </w:r>
      <w:r w:rsidR="00F64181">
        <w:t>и как</w:t>
      </w:r>
      <w:r>
        <w:t xml:space="preserve"> он</w:t>
      </w:r>
      <w:r w:rsidR="00F64181">
        <w:t xml:space="preserve">  способен правильно систематизировать возникающие у него симптомы. К примеру:  общий дискомфорт, болевые ощущения, нарушения функций органов и т.д. Недоста</w:t>
      </w:r>
      <w:r w:rsidR="00194F61">
        <w:t>точный уровень умственного</w:t>
      </w:r>
      <w:r w:rsidR="00F64181">
        <w:t xml:space="preserve"> функционирования может привести к трагическому исходу. </w:t>
      </w:r>
    </w:p>
    <w:p w:rsidR="00F64181" w:rsidRDefault="00F64181" w:rsidP="00F64181">
      <w:pPr>
        <w:tabs>
          <w:tab w:val="left" w:pos="8010"/>
        </w:tabs>
        <w:spacing w:line="360" w:lineRule="auto"/>
        <w:ind w:firstLine="709"/>
        <w:jc w:val="both"/>
      </w:pPr>
      <w:r>
        <w:t>Без концепции здоровья затруднительно построить представление о болезни. Дети с 4-9 лет здоровьем считают просто отсутствие болезни, а старшие дети описывают здоровье как состояние</w:t>
      </w:r>
      <w:r w:rsidR="00194F61">
        <w:t xml:space="preserve"> — «чувствовать себя хорошо</w:t>
      </w:r>
      <w:r>
        <w:t>». Устойчивые представления о возможности  заболевания у детей возникают к 7 годам. Оценивая</w:t>
      </w:r>
      <w:r w:rsidR="00194F61">
        <w:t xml:space="preserve"> свое</w:t>
      </w:r>
      <w:r>
        <w:t xml:space="preserve"> здоровье, дети с 9-11 лет больше ориентируются на соматическое благополучие, а подростки 12-14 лет — на социальную активность. </w:t>
      </w:r>
    </w:p>
    <w:p w:rsidR="00F64181" w:rsidRDefault="00194F61" w:rsidP="00F64181">
      <w:pPr>
        <w:tabs>
          <w:tab w:val="left" w:pos="8010"/>
        </w:tabs>
        <w:spacing w:line="360" w:lineRule="auto"/>
        <w:ind w:firstLine="709"/>
        <w:jc w:val="both"/>
      </w:pPr>
      <w:r>
        <w:t>Для формирования внутренней картины</w:t>
      </w:r>
      <w:r w:rsidR="00F64181">
        <w:t xml:space="preserve"> важн</w:t>
      </w:r>
      <w:r w:rsidR="00193F7F">
        <w:t>ы представления детей о заболеваниях</w:t>
      </w:r>
      <w:r>
        <w:t xml:space="preserve">. Немногие дети 8-12 лет понимают обширный ряд </w:t>
      </w:r>
      <w:r w:rsidR="00F64181">
        <w:t xml:space="preserve"> причин заболеваний, </w:t>
      </w:r>
      <w:r w:rsidR="00193F7F">
        <w:t xml:space="preserve">потому что </w:t>
      </w:r>
      <w:r w:rsidR="00F64181">
        <w:t>они еще не могут учитывать ни состояние орга</w:t>
      </w:r>
      <w:r>
        <w:t>низма, ни качество возбудителя.</w:t>
      </w:r>
    </w:p>
    <w:p w:rsidR="009C04E7" w:rsidRDefault="009C04E7" w:rsidP="00F64181">
      <w:pPr>
        <w:tabs>
          <w:tab w:val="left" w:pos="8010"/>
        </w:tabs>
        <w:spacing w:line="360" w:lineRule="auto"/>
        <w:ind w:firstLine="709"/>
        <w:jc w:val="both"/>
      </w:pPr>
    </w:p>
    <w:p w:rsidR="00194F61" w:rsidRDefault="00194F61" w:rsidP="00F64181">
      <w:pPr>
        <w:tabs>
          <w:tab w:val="left" w:pos="8010"/>
        </w:tabs>
        <w:spacing w:line="360" w:lineRule="auto"/>
        <w:ind w:firstLine="709"/>
        <w:jc w:val="both"/>
      </w:pPr>
    </w:p>
    <w:p w:rsidR="009C04E7" w:rsidRDefault="009C04E7" w:rsidP="00F64181">
      <w:pPr>
        <w:tabs>
          <w:tab w:val="left" w:pos="8010"/>
        </w:tabs>
        <w:spacing w:line="360" w:lineRule="auto"/>
        <w:ind w:firstLine="709"/>
        <w:jc w:val="both"/>
      </w:pPr>
    </w:p>
    <w:p w:rsidR="009C04E7" w:rsidRDefault="009C04E7" w:rsidP="00F64181">
      <w:pPr>
        <w:tabs>
          <w:tab w:val="left" w:pos="8010"/>
        </w:tabs>
        <w:spacing w:line="360" w:lineRule="auto"/>
        <w:ind w:firstLine="709"/>
        <w:jc w:val="both"/>
      </w:pPr>
    </w:p>
    <w:p w:rsidR="009C04E7" w:rsidRDefault="009C04E7" w:rsidP="00F64181">
      <w:pPr>
        <w:tabs>
          <w:tab w:val="left" w:pos="8010"/>
        </w:tabs>
        <w:spacing w:line="360" w:lineRule="auto"/>
        <w:ind w:firstLine="709"/>
        <w:jc w:val="both"/>
      </w:pPr>
    </w:p>
    <w:p w:rsidR="009C04E7" w:rsidRDefault="009C04E7" w:rsidP="00F64181">
      <w:pPr>
        <w:tabs>
          <w:tab w:val="left" w:pos="8010"/>
        </w:tabs>
        <w:spacing w:line="360" w:lineRule="auto"/>
        <w:ind w:firstLine="709"/>
        <w:jc w:val="both"/>
      </w:pPr>
    </w:p>
    <w:p w:rsidR="009C04E7" w:rsidRDefault="009C04E7" w:rsidP="00F64181">
      <w:pPr>
        <w:tabs>
          <w:tab w:val="left" w:pos="8010"/>
        </w:tabs>
        <w:spacing w:line="360" w:lineRule="auto"/>
        <w:ind w:firstLine="709"/>
        <w:jc w:val="both"/>
      </w:pPr>
    </w:p>
    <w:p w:rsidR="009C04E7" w:rsidRPr="00BE08F3" w:rsidRDefault="00E4110B" w:rsidP="00BC47C9">
      <w:pPr>
        <w:pStyle w:val="ac"/>
        <w:outlineLvl w:val="0"/>
        <w:rPr>
          <w:b/>
        </w:rPr>
      </w:pPr>
      <w:bookmarkStart w:id="4" w:name="_Toc107337062"/>
      <w:r>
        <w:rPr>
          <w:b/>
        </w:rPr>
        <w:lastRenderedPageBreak/>
        <w:t>1.3</w:t>
      </w:r>
      <w:r w:rsidR="009C04E7" w:rsidRPr="00BE08F3">
        <w:rPr>
          <w:b/>
        </w:rPr>
        <w:t xml:space="preserve"> Особенности понимая значения слова «смерть»</w:t>
      </w:r>
      <w:bookmarkEnd w:id="4"/>
    </w:p>
    <w:p w:rsidR="009C04E7" w:rsidRPr="009C04E7" w:rsidRDefault="009C04E7" w:rsidP="009C04E7">
      <w:pPr>
        <w:tabs>
          <w:tab w:val="left" w:pos="8010"/>
        </w:tabs>
        <w:spacing w:line="360" w:lineRule="auto"/>
        <w:ind w:firstLine="709"/>
        <w:rPr>
          <w:b/>
        </w:rPr>
      </w:pPr>
    </w:p>
    <w:p w:rsidR="00193F7F" w:rsidRDefault="00AE6217" w:rsidP="00193F7F">
      <w:pPr>
        <w:tabs>
          <w:tab w:val="left" w:pos="8010"/>
        </w:tabs>
        <w:spacing w:line="360" w:lineRule="auto"/>
        <w:ind w:firstLine="709"/>
        <w:jc w:val="both"/>
      </w:pPr>
      <w:r>
        <w:t>Образование</w:t>
      </w:r>
      <w:r w:rsidR="00193F7F">
        <w:t xml:space="preserve"> адекватной ВКБ требует понимания того, что </w:t>
      </w:r>
      <w:r w:rsidR="00193F7F" w:rsidRPr="00193F7F">
        <w:rPr>
          <w:i/>
        </w:rPr>
        <w:t>смерть</w:t>
      </w:r>
      <w:r w:rsidR="00194F61">
        <w:t xml:space="preserve"> — завершение человеческой (и не только) </w:t>
      </w:r>
      <w:r w:rsidR="00193F7F">
        <w:t xml:space="preserve">жизни. При этом, </w:t>
      </w:r>
      <w:r w:rsidR="00194F61">
        <w:t>некоторые дети</w:t>
      </w:r>
      <w:r w:rsidR="00193F7F">
        <w:t xml:space="preserve"> используют такие с</w:t>
      </w:r>
      <w:r w:rsidR="00194F61">
        <w:t xml:space="preserve">лова, как </w:t>
      </w:r>
      <w:r>
        <w:t>«смерть». Одни никак не зацикливают</w:t>
      </w:r>
      <w:r w:rsidR="00194F61">
        <w:t xml:space="preserve"> внимания  на произнесенное слово</w:t>
      </w:r>
      <w:r w:rsidR="00193F7F">
        <w:t>, другие не знают его значения, третьи имеют очень ограничен</w:t>
      </w:r>
      <w:r w:rsidR="00194F61">
        <w:t>ное представление о смерти. Они</w:t>
      </w:r>
      <w:r w:rsidR="00193F7F">
        <w:t xml:space="preserve"> при столкновении со смертью животных или насекомых игнорируют ее или обнаруживают необычные реакции, избегая контакта или радуясь смерти маленького </w:t>
      </w:r>
      <w:r w:rsidR="00194F61">
        <w:t>существа. Представления о таком термине</w:t>
      </w:r>
      <w:r w:rsidR="00193F7F">
        <w:t xml:space="preserve"> как об окончательном прекращении жизни у детей такого возраста нет, они п</w:t>
      </w:r>
      <w:r w:rsidR="00A04CDE">
        <w:t>онимают ее как долгий</w:t>
      </w:r>
      <w:r w:rsidR="00193F7F">
        <w:t xml:space="preserve"> сон; около 20% дошкольников 5-6 лет считают, что смерть животных обратима, 30% детей этого возраста предполагают наличие сознания у животных после их смерти. Смерть родителя из-за магического мышления дошкольник интерпретирует как результат своих желаний, что нередко приводит к чувству вины. Смерть родителей для ребенка  - разлука с защищающими, эмоционально значимыми фигурами. Разнообразие реакций детей, соприкоснувшегося со смертью, зависит от прежних переживаний, религиозности и культуры семьи, от привязанности ребенка к умершему члену семьи и уровня развития ребенка. </w:t>
      </w:r>
    </w:p>
    <w:p w:rsidR="00193F7F" w:rsidRDefault="00193F7F" w:rsidP="00193F7F">
      <w:pPr>
        <w:tabs>
          <w:tab w:val="left" w:pos="8010"/>
        </w:tabs>
        <w:spacing w:line="360" w:lineRule="auto"/>
        <w:ind w:firstLine="709"/>
        <w:jc w:val="both"/>
      </w:pPr>
      <w:r>
        <w:t>Однако школьники имею реальное представление о смерти и признают, что смерть может наступить в любой момент. Причиной смерти они называют конкретные воздействия: ножи, пистолеты, рак, сердечные приступы, возраст. О</w:t>
      </w:r>
      <w:r w:rsidR="00194F61">
        <w:t xml:space="preserve">днако школьники не до конца </w:t>
      </w:r>
      <w:r>
        <w:t xml:space="preserve"> осознают смерть, особенно сталкиваясь с собственным тяжелым заболеванием. Состояние выраженной тревоги не позво</w:t>
      </w:r>
      <w:r w:rsidR="00194F61">
        <w:t>ляет им осмыслить происходящее более разумно.</w:t>
      </w:r>
      <w:r w:rsidR="009C04E7">
        <w:t xml:space="preserve"> </w:t>
      </w:r>
      <w:r>
        <w:t xml:space="preserve">Чтобы преодолеть тревогу, вызванную этим знанием реальности, они фактически игнорируют смерть, провоцируя опасные для жизни ситуации: гонки на мотоциклах, эксперименты с наркотиками, отказ от назначений врачей при тяжелых заболеваниях и т.д. Верят в сохранение </w:t>
      </w:r>
      <w:r>
        <w:lastRenderedPageBreak/>
        <w:t>сознания после смерти 20% подростков, в существование души — 60% и в смерть как прекращение физической и духовной жизни — 20%. Подростки реагируют на смерть по</w:t>
      </w:r>
      <w:r w:rsidR="009C04E7">
        <w:t>-</w:t>
      </w:r>
      <w:r>
        <w:t>разному: осознают, отвергают, любопытствуют, пр</w:t>
      </w:r>
      <w:r w:rsidR="009C04E7">
        <w:t xml:space="preserve">езирают, отчаиваются. </w:t>
      </w:r>
      <w:r>
        <w:t>В построении ВКБ участвует весь приобретенный опыт, особенно перенесенные ранее болезни.</w:t>
      </w:r>
    </w:p>
    <w:p w:rsidR="00193F7F" w:rsidRDefault="00193F7F" w:rsidP="00193F7F">
      <w:pPr>
        <w:tabs>
          <w:tab w:val="left" w:pos="8010"/>
        </w:tabs>
        <w:spacing w:line="360" w:lineRule="auto"/>
        <w:ind w:firstLine="709"/>
        <w:jc w:val="both"/>
      </w:pPr>
    </w:p>
    <w:p w:rsidR="00F64181" w:rsidRDefault="00F64181" w:rsidP="00193F7F">
      <w:pPr>
        <w:tabs>
          <w:tab w:val="left" w:pos="8010"/>
        </w:tabs>
        <w:spacing w:line="360" w:lineRule="auto"/>
        <w:jc w:val="both"/>
      </w:pPr>
    </w:p>
    <w:p w:rsidR="0008162F" w:rsidRDefault="0008162F" w:rsidP="00F64181">
      <w:pPr>
        <w:tabs>
          <w:tab w:val="left" w:pos="8010"/>
        </w:tabs>
        <w:spacing w:line="360" w:lineRule="auto"/>
        <w:ind w:firstLine="709"/>
        <w:jc w:val="both"/>
      </w:pPr>
    </w:p>
    <w:p w:rsidR="00E62B25" w:rsidRDefault="00E62B25" w:rsidP="00F64181">
      <w:pPr>
        <w:tabs>
          <w:tab w:val="left" w:pos="8010"/>
        </w:tabs>
        <w:spacing w:line="360" w:lineRule="auto"/>
        <w:ind w:firstLine="709"/>
        <w:jc w:val="both"/>
      </w:pPr>
    </w:p>
    <w:p w:rsidR="00E62B25" w:rsidRDefault="00E62B25" w:rsidP="00F64181">
      <w:pPr>
        <w:tabs>
          <w:tab w:val="left" w:pos="8010"/>
        </w:tabs>
        <w:spacing w:line="360" w:lineRule="auto"/>
        <w:ind w:firstLine="709"/>
        <w:jc w:val="both"/>
      </w:pPr>
    </w:p>
    <w:p w:rsidR="00E62B25" w:rsidRDefault="00E62B25" w:rsidP="00F64181">
      <w:pPr>
        <w:tabs>
          <w:tab w:val="left" w:pos="8010"/>
        </w:tabs>
        <w:spacing w:line="360" w:lineRule="auto"/>
        <w:ind w:firstLine="709"/>
        <w:jc w:val="both"/>
      </w:pPr>
    </w:p>
    <w:p w:rsidR="00E62B25" w:rsidRDefault="00E62B25" w:rsidP="00F64181">
      <w:pPr>
        <w:tabs>
          <w:tab w:val="left" w:pos="8010"/>
        </w:tabs>
        <w:spacing w:line="360" w:lineRule="auto"/>
        <w:ind w:firstLine="709"/>
        <w:jc w:val="both"/>
      </w:pPr>
    </w:p>
    <w:p w:rsidR="00E62B25" w:rsidRDefault="00E62B25" w:rsidP="00F64181">
      <w:pPr>
        <w:tabs>
          <w:tab w:val="left" w:pos="8010"/>
        </w:tabs>
        <w:spacing w:line="360" w:lineRule="auto"/>
        <w:ind w:firstLine="709"/>
        <w:jc w:val="both"/>
      </w:pPr>
    </w:p>
    <w:p w:rsidR="00E62B25" w:rsidRDefault="00E62B25" w:rsidP="00F64181">
      <w:pPr>
        <w:tabs>
          <w:tab w:val="left" w:pos="8010"/>
        </w:tabs>
        <w:spacing w:line="360" w:lineRule="auto"/>
        <w:ind w:firstLine="709"/>
        <w:jc w:val="both"/>
      </w:pPr>
    </w:p>
    <w:p w:rsidR="00E62B25" w:rsidRDefault="00E62B25" w:rsidP="00F64181">
      <w:pPr>
        <w:tabs>
          <w:tab w:val="left" w:pos="8010"/>
        </w:tabs>
        <w:spacing w:line="360" w:lineRule="auto"/>
        <w:ind w:firstLine="709"/>
        <w:jc w:val="both"/>
      </w:pPr>
    </w:p>
    <w:p w:rsidR="00E62B25" w:rsidRDefault="00E62B25" w:rsidP="00F64181">
      <w:pPr>
        <w:tabs>
          <w:tab w:val="left" w:pos="8010"/>
        </w:tabs>
        <w:spacing w:line="360" w:lineRule="auto"/>
        <w:ind w:firstLine="709"/>
        <w:jc w:val="both"/>
      </w:pPr>
    </w:p>
    <w:p w:rsidR="00E62B25" w:rsidRDefault="00E62B25" w:rsidP="00F64181">
      <w:pPr>
        <w:tabs>
          <w:tab w:val="left" w:pos="8010"/>
        </w:tabs>
        <w:spacing w:line="360" w:lineRule="auto"/>
        <w:ind w:firstLine="709"/>
        <w:jc w:val="both"/>
      </w:pPr>
    </w:p>
    <w:p w:rsidR="00E62B25" w:rsidRDefault="00E62B25" w:rsidP="00F64181">
      <w:pPr>
        <w:tabs>
          <w:tab w:val="left" w:pos="8010"/>
        </w:tabs>
        <w:spacing w:line="360" w:lineRule="auto"/>
        <w:ind w:firstLine="709"/>
        <w:jc w:val="both"/>
      </w:pPr>
    </w:p>
    <w:p w:rsidR="00E62B25" w:rsidRDefault="00E62B25" w:rsidP="00F64181">
      <w:pPr>
        <w:tabs>
          <w:tab w:val="left" w:pos="8010"/>
        </w:tabs>
        <w:spacing w:line="360" w:lineRule="auto"/>
        <w:ind w:firstLine="709"/>
        <w:jc w:val="both"/>
      </w:pPr>
    </w:p>
    <w:p w:rsidR="00E62B25" w:rsidRDefault="00E62B25" w:rsidP="00F64181">
      <w:pPr>
        <w:tabs>
          <w:tab w:val="left" w:pos="8010"/>
        </w:tabs>
        <w:spacing w:line="360" w:lineRule="auto"/>
        <w:ind w:firstLine="709"/>
        <w:jc w:val="both"/>
      </w:pPr>
    </w:p>
    <w:p w:rsidR="00E62B25" w:rsidRDefault="00E62B25" w:rsidP="00F64181">
      <w:pPr>
        <w:tabs>
          <w:tab w:val="left" w:pos="8010"/>
        </w:tabs>
        <w:spacing w:line="360" w:lineRule="auto"/>
        <w:ind w:firstLine="709"/>
        <w:jc w:val="both"/>
      </w:pPr>
    </w:p>
    <w:p w:rsidR="00E62B25" w:rsidRDefault="00E62B25" w:rsidP="00F64181">
      <w:pPr>
        <w:tabs>
          <w:tab w:val="left" w:pos="8010"/>
        </w:tabs>
        <w:spacing w:line="360" w:lineRule="auto"/>
        <w:ind w:firstLine="709"/>
        <w:jc w:val="both"/>
      </w:pPr>
    </w:p>
    <w:p w:rsidR="00E62B25" w:rsidRDefault="00E62B25" w:rsidP="00F64181">
      <w:pPr>
        <w:tabs>
          <w:tab w:val="left" w:pos="8010"/>
        </w:tabs>
        <w:spacing w:line="360" w:lineRule="auto"/>
        <w:ind w:firstLine="709"/>
        <w:jc w:val="both"/>
      </w:pPr>
    </w:p>
    <w:p w:rsidR="00E62B25" w:rsidRPr="00BE08F3" w:rsidRDefault="00E4110B" w:rsidP="00BC47C9">
      <w:pPr>
        <w:pStyle w:val="ac"/>
        <w:outlineLvl w:val="0"/>
        <w:rPr>
          <w:b/>
        </w:rPr>
      </w:pPr>
      <w:bookmarkStart w:id="5" w:name="_Toc107337063"/>
      <w:r>
        <w:rPr>
          <w:b/>
        </w:rPr>
        <w:lastRenderedPageBreak/>
        <w:t>1.4</w:t>
      </w:r>
      <w:r w:rsidR="00135645" w:rsidRPr="00BE08F3">
        <w:rPr>
          <w:b/>
        </w:rPr>
        <w:t xml:space="preserve"> Особенности эмоционального реагирования</w:t>
      </w:r>
      <w:bookmarkEnd w:id="5"/>
    </w:p>
    <w:p w:rsidR="00E62B25" w:rsidRDefault="00E62B25" w:rsidP="00F64181">
      <w:pPr>
        <w:tabs>
          <w:tab w:val="left" w:pos="8010"/>
        </w:tabs>
        <w:spacing w:line="360" w:lineRule="auto"/>
        <w:ind w:firstLine="709"/>
        <w:jc w:val="both"/>
      </w:pPr>
    </w:p>
    <w:p w:rsidR="00E62B25" w:rsidRDefault="00135645" w:rsidP="00135645">
      <w:pPr>
        <w:tabs>
          <w:tab w:val="left" w:pos="8010"/>
        </w:tabs>
        <w:spacing w:line="360" w:lineRule="auto"/>
        <w:ind w:firstLine="709"/>
        <w:jc w:val="both"/>
      </w:pPr>
      <w:r>
        <w:t xml:space="preserve">У детей как с </w:t>
      </w:r>
      <w:proofErr w:type="spellStart"/>
      <w:r>
        <w:t>преморбидными</w:t>
      </w:r>
      <w:proofErr w:type="spellEnd"/>
      <w:r>
        <w:t xml:space="preserve">, так и с развивающимися в процессе болезни тревожными, </w:t>
      </w:r>
      <w:proofErr w:type="spellStart"/>
      <w:r>
        <w:t>истероидными</w:t>
      </w:r>
      <w:proofErr w:type="spellEnd"/>
      <w:r>
        <w:t xml:space="preserve"> и другими чертами личности, с эмоциональной лабильностью или </w:t>
      </w:r>
      <w:proofErr w:type="spellStart"/>
      <w:r>
        <w:t>эксплозивностью</w:t>
      </w:r>
      <w:proofErr w:type="spellEnd"/>
      <w:r>
        <w:t xml:space="preserve"> формируются те или иные преобладающие эмоции, мотивации и направленность интересов, которые определяют ВКБ. Эмоциональное отношение может определять один из трех  типов ВКБ — </w:t>
      </w:r>
      <w:proofErr w:type="spellStart"/>
      <w:r>
        <w:t>гипонозогнозический</w:t>
      </w:r>
      <w:proofErr w:type="spellEnd"/>
      <w:r>
        <w:t xml:space="preserve"> (с недооценкой симптомов и чрезмерных позитивных ожиданий от лечения), </w:t>
      </w:r>
      <w:proofErr w:type="spellStart"/>
      <w:r>
        <w:t>гипернозогнозический</w:t>
      </w:r>
      <w:proofErr w:type="spellEnd"/>
      <w:r>
        <w:t xml:space="preserve"> (с преувеличением тяжести расстройства и неверием в успех лечения) и </w:t>
      </w:r>
      <w:proofErr w:type="spellStart"/>
      <w:r>
        <w:t>нормонозогнозический</w:t>
      </w:r>
      <w:proofErr w:type="spellEnd"/>
      <w:r>
        <w:t xml:space="preserve"> (прагматический — с реальной оценкой болезни и ее прогноза, хорошим контактом с врачом и </w:t>
      </w:r>
      <w:proofErr w:type="spellStart"/>
      <w:r>
        <w:t>комплаенсом</w:t>
      </w:r>
      <w:proofErr w:type="spellEnd"/>
      <w:r>
        <w:t xml:space="preserve">). </w:t>
      </w:r>
    </w:p>
    <w:p w:rsidR="00135645" w:rsidRDefault="00135645" w:rsidP="00135645">
      <w:pPr>
        <w:tabs>
          <w:tab w:val="left" w:pos="8010"/>
        </w:tabs>
        <w:spacing w:line="360" w:lineRule="auto"/>
        <w:ind w:firstLine="709"/>
        <w:rPr>
          <w:b/>
        </w:rPr>
      </w:pPr>
    </w:p>
    <w:p w:rsidR="00BE08F3" w:rsidRDefault="00BE08F3" w:rsidP="00135645">
      <w:pPr>
        <w:tabs>
          <w:tab w:val="left" w:pos="8010"/>
        </w:tabs>
        <w:spacing w:line="360" w:lineRule="auto"/>
        <w:ind w:firstLine="709"/>
        <w:rPr>
          <w:b/>
        </w:rPr>
      </w:pPr>
    </w:p>
    <w:p w:rsidR="00BE08F3" w:rsidRDefault="00BE08F3" w:rsidP="00135645">
      <w:pPr>
        <w:tabs>
          <w:tab w:val="left" w:pos="8010"/>
        </w:tabs>
        <w:spacing w:line="360" w:lineRule="auto"/>
        <w:ind w:firstLine="709"/>
        <w:rPr>
          <w:b/>
        </w:rPr>
      </w:pPr>
    </w:p>
    <w:p w:rsidR="00BE08F3" w:rsidRDefault="00BE08F3" w:rsidP="00135645">
      <w:pPr>
        <w:tabs>
          <w:tab w:val="left" w:pos="8010"/>
        </w:tabs>
        <w:spacing w:line="360" w:lineRule="auto"/>
        <w:ind w:firstLine="709"/>
        <w:rPr>
          <w:b/>
        </w:rPr>
      </w:pPr>
    </w:p>
    <w:p w:rsidR="00BE08F3" w:rsidRDefault="00BE08F3" w:rsidP="00135645">
      <w:pPr>
        <w:tabs>
          <w:tab w:val="left" w:pos="8010"/>
        </w:tabs>
        <w:spacing w:line="360" w:lineRule="auto"/>
        <w:ind w:firstLine="709"/>
        <w:rPr>
          <w:b/>
        </w:rPr>
      </w:pPr>
    </w:p>
    <w:p w:rsidR="00BE08F3" w:rsidRDefault="00BE08F3" w:rsidP="00135645">
      <w:pPr>
        <w:tabs>
          <w:tab w:val="left" w:pos="8010"/>
        </w:tabs>
        <w:spacing w:line="360" w:lineRule="auto"/>
        <w:ind w:firstLine="709"/>
        <w:rPr>
          <w:b/>
        </w:rPr>
      </w:pPr>
    </w:p>
    <w:p w:rsidR="00BE08F3" w:rsidRDefault="00BE08F3" w:rsidP="00135645">
      <w:pPr>
        <w:tabs>
          <w:tab w:val="left" w:pos="8010"/>
        </w:tabs>
        <w:spacing w:line="360" w:lineRule="auto"/>
        <w:ind w:firstLine="709"/>
        <w:rPr>
          <w:b/>
        </w:rPr>
      </w:pPr>
    </w:p>
    <w:p w:rsidR="00BE08F3" w:rsidRDefault="00BE08F3" w:rsidP="00135645">
      <w:pPr>
        <w:tabs>
          <w:tab w:val="left" w:pos="8010"/>
        </w:tabs>
        <w:spacing w:line="360" w:lineRule="auto"/>
        <w:ind w:firstLine="709"/>
        <w:rPr>
          <w:b/>
        </w:rPr>
      </w:pPr>
    </w:p>
    <w:p w:rsidR="00BE08F3" w:rsidRDefault="00BE08F3" w:rsidP="00135645">
      <w:pPr>
        <w:tabs>
          <w:tab w:val="left" w:pos="8010"/>
        </w:tabs>
        <w:spacing w:line="360" w:lineRule="auto"/>
        <w:ind w:firstLine="709"/>
        <w:rPr>
          <w:b/>
        </w:rPr>
      </w:pPr>
    </w:p>
    <w:p w:rsidR="00BE08F3" w:rsidRDefault="00BE08F3" w:rsidP="00135645">
      <w:pPr>
        <w:tabs>
          <w:tab w:val="left" w:pos="8010"/>
        </w:tabs>
        <w:spacing w:line="360" w:lineRule="auto"/>
        <w:ind w:firstLine="709"/>
        <w:rPr>
          <w:b/>
        </w:rPr>
      </w:pPr>
    </w:p>
    <w:p w:rsidR="00BE08F3" w:rsidRDefault="00BE08F3" w:rsidP="00135645">
      <w:pPr>
        <w:tabs>
          <w:tab w:val="left" w:pos="8010"/>
        </w:tabs>
        <w:spacing w:line="360" w:lineRule="auto"/>
        <w:ind w:firstLine="709"/>
        <w:rPr>
          <w:b/>
        </w:rPr>
      </w:pPr>
    </w:p>
    <w:p w:rsidR="00BE08F3" w:rsidRDefault="00BE08F3" w:rsidP="00135645">
      <w:pPr>
        <w:tabs>
          <w:tab w:val="left" w:pos="8010"/>
        </w:tabs>
        <w:spacing w:line="360" w:lineRule="auto"/>
        <w:ind w:firstLine="709"/>
        <w:rPr>
          <w:b/>
        </w:rPr>
      </w:pPr>
    </w:p>
    <w:p w:rsidR="00BE08F3" w:rsidRPr="00135645" w:rsidRDefault="00BE08F3" w:rsidP="00135645">
      <w:pPr>
        <w:tabs>
          <w:tab w:val="left" w:pos="8010"/>
        </w:tabs>
        <w:spacing w:line="360" w:lineRule="auto"/>
        <w:ind w:firstLine="709"/>
        <w:rPr>
          <w:b/>
        </w:rPr>
      </w:pPr>
    </w:p>
    <w:p w:rsidR="00E62B25" w:rsidRDefault="00E4110B" w:rsidP="00BC47C9">
      <w:pPr>
        <w:pStyle w:val="ac"/>
        <w:outlineLvl w:val="0"/>
        <w:rPr>
          <w:b/>
        </w:rPr>
      </w:pPr>
      <w:bookmarkStart w:id="6" w:name="_Toc107337064"/>
      <w:r>
        <w:rPr>
          <w:b/>
        </w:rPr>
        <w:lastRenderedPageBreak/>
        <w:t>1.5</w:t>
      </w:r>
      <w:r w:rsidR="00135645" w:rsidRPr="00BE08F3">
        <w:rPr>
          <w:b/>
        </w:rPr>
        <w:t xml:space="preserve"> Сопутствующие психотравмирующие обстоятельства</w:t>
      </w:r>
      <w:bookmarkEnd w:id="6"/>
    </w:p>
    <w:p w:rsidR="00194F61" w:rsidRDefault="00194F61" w:rsidP="00BC47C9">
      <w:pPr>
        <w:pStyle w:val="ac"/>
        <w:outlineLvl w:val="0"/>
        <w:rPr>
          <w:b/>
        </w:rPr>
      </w:pPr>
    </w:p>
    <w:p w:rsidR="00BE08F3" w:rsidRPr="00BE08F3" w:rsidRDefault="00BE08F3" w:rsidP="00BE08F3">
      <w:pPr>
        <w:pStyle w:val="ac"/>
        <w:rPr>
          <w:b/>
        </w:rPr>
      </w:pPr>
    </w:p>
    <w:p w:rsidR="00135645" w:rsidRDefault="00135645" w:rsidP="00135645">
      <w:pPr>
        <w:tabs>
          <w:tab w:val="left" w:pos="8010"/>
        </w:tabs>
        <w:spacing w:line="360" w:lineRule="auto"/>
        <w:ind w:firstLine="709"/>
        <w:jc w:val="both"/>
      </w:pPr>
      <w:r>
        <w:t>Госпи</w:t>
      </w:r>
      <w:r w:rsidR="00194F61">
        <w:t xml:space="preserve">тализация ребенка считается для них как </w:t>
      </w:r>
      <w:r>
        <w:t xml:space="preserve"> «отдыхом» от родителей, учебных и иных занятий, переживанием разочарования из-за невозможности продолжить привычную активность. У детей до 11 лет само помещение в больницу, даже без связанных с лечением неприятностей, вызывает такой страх, что он нередко вытесняет полученную перед больницей подготовку. Понимание школьниками пользы лечения не меняет их отрицательного отношения к больнице, что может искажать ВКБ. Реакция ребенка на помещение в больницу зависит от возраста, отношений в семье, продолжительности стационирования, природы заболевания, посещения родителей и их реакций, процедур, средств, смягчающих тревогу.</w:t>
      </w:r>
    </w:p>
    <w:p w:rsidR="00135645" w:rsidRDefault="00135645" w:rsidP="00F64181">
      <w:pPr>
        <w:tabs>
          <w:tab w:val="left" w:pos="8010"/>
        </w:tabs>
        <w:spacing w:line="360" w:lineRule="auto"/>
        <w:ind w:firstLine="709"/>
        <w:jc w:val="both"/>
      </w:pPr>
    </w:p>
    <w:p w:rsidR="00BC47C9" w:rsidRDefault="00BC47C9" w:rsidP="00F64181">
      <w:pPr>
        <w:tabs>
          <w:tab w:val="left" w:pos="8010"/>
        </w:tabs>
        <w:spacing w:line="360" w:lineRule="auto"/>
        <w:ind w:firstLine="709"/>
        <w:jc w:val="both"/>
      </w:pPr>
    </w:p>
    <w:p w:rsidR="00BC47C9" w:rsidRDefault="00BC47C9" w:rsidP="00F64181">
      <w:pPr>
        <w:tabs>
          <w:tab w:val="left" w:pos="8010"/>
        </w:tabs>
        <w:spacing w:line="360" w:lineRule="auto"/>
        <w:ind w:firstLine="709"/>
        <w:jc w:val="both"/>
      </w:pPr>
    </w:p>
    <w:p w:rsidR="00BC47C9" w:rsidRDefault="00BC47C9" w:rsidP="00F64181">
      <w:pPr>
        <w:tabs>
          <w:tab w:val="left" w:pos="8010"/>
        </w:tabs>
        <w:spacing w:line="360" w:lineRule="auto"/>
        <w:ind w:firstLine="709"/>
        <w:jc w:val="both"/>
      </w:pPr>
    </w:p>
    <w:p w:rsidR="00BC47C9" w:rsidRDefault="00BC47C9" w:rsidP="00F64181">
      <w:pPr>
        <w:tabs>
          <w:tab w:val="left" w:pos="8010"/>
        </w:tabs>
        <w:spacing w:line="360" w:lineRule="auto"/>
        <w:ind w:firstLine="709"/>
        <w:jc w:val="both"/>
      </w:pPr>
    </w:p>
    <w:p w:rsidR="00BC47C9" w:rsidRDefault="00BC47C9" w:rsidP="00F64181">
      <w:pPr>
        <w:tabs>
          <w:tab w:val="left" w:pos="8010"/>
        </w:tabs>
        <w:spacing w:line="360" w:lineRule="auto"/>
        <w:ind w:firstLine="709"/>
        <w:jc w:val="both"/>
      </w:pPr>
    </w:p>
    <w:p w:rsidR="00E62B25" w:rsidRDefault="00E62B25" w:rsidP="00F64181">
      <w:pPr>
        <w:tabs>
          <w:tab w:val="left" w:pos="8010"/>
        </w:tabs>
        <w:spacing w:line="360" w:lineRule="auto"/>
        <w:ind w:firstLine="709"/>
        <w:jc w:val="both"/>
      </w:pPr>
    </w:p>
    <w:p w:rsidR="00E62B25" w:rsidRDefault="00E62B25" w:rsidP="00F64181">
      <w:pPr>
        <w:tabs>
          <w:tab w:val="left" w:pos="8010"/>
        </w:tabs>
        <w:spacing w:line="360" w:lineRule="auto"/>
        <w:ind w:firstLine="709"/>
        <w:jc w:val="both"/>
      </w:pPr>
    </w:p>
    <w:p w:rsidR="00BC47C9" w:rsidRDefault="00BC47C9" w:rsidP="00F64181">
      <w:pPr>
        <w:tabs>
          <w:tab w:val="left" w:pos="8010"/>
        </w:tabs>
        <w:spacing w:line="360" w:lineRule="auto"/>
        <w:ind w:firstLine="709"/>
        <w:jc w:val="both"/>
      </w:pPr>
    </w:p>
    <w:p w:rsidR="00194F61" w:rsidRDefault="00194F61" w:rsidP="00F64181">
      <w:pPr>
        <w:tabs>
          <w:tab w:val="left" w:pos="8010"/>
        </w:tabs>
        <w:spacing w:line="360" w:lineRule="auto"/>
        <w:ind w:firstLine="709"/>
        <w:jc w:val="both"/>
      </w:pPr>
    </w:p>
    <w:p w:rsidR="00194F61" w:rsidRDefault="00194F61" w:rsidP="00F64181">
      <w:pPr>
        <w:tabs>
          <w:tab w:val="left" w:pos="8010"/>
        </w:tabs>
        <w:spacing w:line="360" w:lineRule="auto"/>
        <w:ind w:firstLine="709"/>
        <w:jc w:val="both"/>
      </w:pPr>
    </w:p>
    <w:p w:rsidR="00194F61" w:rsidRDefault="00194F61" w:rsidP="00F64181">
      <w:pPr>
        <w:tabs>
          <w:tab w:val="left" w:pos="8010"/>
        </w:tabs>
        <w:spacing w:line="360" w:lineRule="auto"/>
        <w:ind w:firstLine="709"/>
        <w:jc w:val="both"/>
      </w:pPr>
    </w:p>
    <w:p w:rsidR="00194F61" w:rsidRDefault="00194F61" w:rsidP="00F64181">
      <w:pPr>
        <w:tabs>
          <w:tab w:val="left" w:pos="8010"/>
        </w:tabs>
        <w:spacing w:line="360" w:lineRule="auto"/>
        <w:ind w:firstLine="709"/>
        <w:jc w:val="both"/>
      </w:pPr>
    </w:p>
    <w:p w:rsidR="00C16F4B" w:rsidRPr="00BC47C9" w:rsidRDefault="00E4110B" w:rsidP="00BC47C9">
      <w:pPr>
        <w:pStyle w:val="ac"/>
        <w:outlineLvl w:val="0"/>
        <w:rPr>
          <w:b/>
        </w:rPr>
      </w:pPr>
      <w:bookmarkStart w:id="7" w:name="_Toc107337065"/>
      <w:r w:rsidRPr="00BC47C9">
        <w:rPr>
          <w:b/>
        </w:rPr>
        <w:lastRenderedPageBreak/>
        <w:t>1.6</w:t>
      </w:r>
      <w:r w:rsidR="00C16F4B" w:rsidRPr="00BC47C9">
        <w:rPr>
          <w:b/>
        </w:rPr>
        <w:t xml:space="preserve"> Влияние медицинского персонала на родителей больного ребенка</w:t>
      </w:r>
      <w:bookmarkEnd w:id="7"/>
    </w:p>
    <w:p w:rsidR="00C16F4B" w:rsidRDefault="00C16F4B" w:rsidP="00C16F4B">
      <w:pPr>
        <w:tabs>
          <w:tab w:val="left" w:pos="8010"/>
        </w:tabs>
        <w:spacing w:line="360" w:lineRule="auto"/>
        <w:ind w:firstLine="709"/>
        <w:rPr>
          <w:b/>
        </w:rPr>
      </w:pPr>
    </w:p>
    <w:p w:rsidR="00194F61" w:rsidRDefault="00C16F4B" w:rsidP="00C16F4B">
      <w:pPr>
        <w:tabs>
          <w:tab w:val="left" w:pos="8010"/>
        </w:tabs>
        <w:spacing w:line="360" w:lineRule="auto"/>
        <w:ind w:firstLine="709"/>
        <w:jc w:val="both"/>
      </w:pPr>
      <w:r>
        <w:t>Родители, особ</w:t>
      </w:r>
      <w:r w:rsidR="00194F61">
        <w:t>енно мамы, очень часто</w:t>
      </w:r>
      <w:r>
        <w:t xml:space="preserve"> тяжело переживают заболевание ребенка. Мать тяжелобольного в той или иной степени психически травмирована, </w:t>
      </w:r>
      <w:r w:rsidR="00194F61">
        <w:t xml:space="preserve"> </w:t>
      </w:r>
      <w:r>
        <w:t>и ее реакции могут быть неадекватными. Поэтому необходим индивидуальный подход к матери со стороны всех без исключени</w:t>
      </w:r>
      <w:r w:rsidR="00194F61">
        <w:t>я медицинских работников. Особое</w:t>
      </w:r>
      <w:r>
        <w:t xml:space="preserve"> внимание должно уделяться матерям, осуществляющим уход за тяжелобольным ребенком в стационаре.</w:t>
      </w:r>
    </w:p>
    <w:p w:rsidR="00C16F4B" w:rsidRDefault="00C16F4B" w:rsidP="00C16F4B">
      <w:pPr>
        <w:tabs>
          <w:tab w:val="left" w:pos="8010"/>
        </w:tabs>
        <w:spacing w:line="360" w:lineRule="auto"/>
        <w:ind w:firstLine="709"/>
        <w:jc w:val="both"/>
      </w:pPr>
      <w:r>
        <w:t xml:space="preserve"> Важно не только успокоить женщину словами участия, но и создать ей </w:t>
      </w:r>
      <w:r w:rsidR="00194F61">
        <w:t xml:space="preserve">комфорт </w:t>
      </w:r>
      <w:r>
        <w:t>для полноценного отдыха, питания, убедить ее, что ребенок получает правильное лечение и находится в «хороших руках». Мать должна понимать важность и правильность назначенных врачом и выполняемых медицинской сестр</w:t>
      </w:r>
      <w:r w:rsidR="00194F61">
        <w:t xml:space="preserve">ой манипуляций, процедур. </w:t>
      </w:r>
      <w:r>
        <w:t>При необходимости обучают родителей выпол</w:t>
      </w:r>
      <w:r w:rsidR="00194F61">
        <w:t>нению отдельных манипуляций.</w:t>
      </w:r>
    </w:p>
    <w:p w:rsidR="00C16F4B" w:rsidRDefault="00C16F4B" w:rsidP="00C16F4B">
      <w:pPr>
        <w:tabs>
          <w:tab w:val="left" w:pos="8010"/>
        </w:tabs>
        <w:spacing w:line="360" w:lineRule="auto"/>
        <w:ind w:firstLine="709"/>
        <w:jc w:val="both"/>
      </w:pPr>
      <w:r>
        <w:t>Большинство родителей относятся к медицинским работникам с теплотой, доверием</w:t>
      </w:r>
      <w:r w:rsidR="00194F61">
        <w:t xml:space="preserve"> и благодарны им за их </w:t>
      </w:r>
      <w:r>
        <w:t>труд.</w:t>
      </w:r>
      <w:r w:rsidR="00194F61">
        <w:t xml:space="preserve"> Однако встречаются и такие </w:t>
      </w:r>
      <w:r>
        <w:t>роди</w:t>
      </w:r>
      <w:r w:rsidR="00194F61">
        <w:t>тели, которые пытаются грубым отношением</w:t>
      </w:r>
      <w:r>
        <w:t xml:space="preserve"> и нетактич</w:t>
      </w:r>
      <w:r w:rsidR="00194F61">
        <w:t xml:space="preserve">ным поведением добиться </w:t>
      </w:r>
      <w:r>
        <w:t>внимания сотрудников больницы к своему ребенку</w:t>
      </w:r>
      <w:r w:rsidR="00194F61">
        <w:t xml:space="preserve">. С ними </w:t>
      </w:r>
      <w:r>
        <w:t>медицинские работники должны проявлять внутреннюю с</w:t>
      </w:r>
      <w:r w:rsidR="000F41AF">
        <w:t xml:space="preserve">держанность и сохранять </w:t>
      </w:r>
      <w:r>
        <w:t>спокойствие, что само по себе положительно действует на плохо воспитанных людей.</w:t>
      </w:r>
    </w:p>
    <w:p w:rsidR="00C16F4B" w:rsidRDefault="00C16F4B" w:rsidP="00C16F4B">
      <w:pPr>
        <w:tabs>
          <w:tab w:val="left" w:pos="8010"/>
        </w:tabs>
        <w:spacing w:line="360" w:lineRule="auto"/>
        <w:ind w:firstLine="709"/>
        <w:jc w:val="both"/>
      </w:pPr>
      <w:r>
        <w:t>Большого такта требует беседа медицинской сестры с родителями и близкими больного ребенка в дни посещений и приема передач. Несмотря на загруженно</w:t>
      </w:r>
      <w:r w:rsidR="000F41AF">
        <w:t>сть, медицинский работник обязан</w:t>
      </w:r>
      <w:r>
        <w:t xml:space="preserve"> найти время спокойно и неторопливо ответить на все вопросы. Особые трудности могут возникнуть, когда родители пытаются узнать диагноз заболевания ребенка, уточнить правильность проводимого лечения, назначения процедур. В этих случаях беседа медицинской сестры с родственниками не должна выходить за рамки ее компетенции. Она не имеет права рассказывать о симптомах и возможном </w:t>
      </w:r>
      <w:r>
        <w:lastRenderedPageBreak/>
        <w:t>прогнозе заболевания. Медицинская сестра должна вежливо извиниться, сослаться на неосведомленность и направить родственников к лечащему врачу или заведующему отделением. Не следует идти «на поводу» у родителей, стремиться выпо</w:t>
      </w:r>
      <w:r w:rsidR="000F41AF">
        <w:t>лнить необоснованные требования.</w:t>
      </w:r>
    </w:p>
    <w:p w:rsidR="00E62B25" w:rsidRDefault="00C16F4B" w:rsidP="00C16F4B">
      <w:pPr>
        <w:tabs>
          <w:tab w:val="left" w:pos="8010"/>
        </w:tabs>
        <w:spacing w:line="360" w:lineRule="auto"/>
        <w:ind w:firstLine="709"/>
        <w:jc w:val="both"/>
      </w:pPr>
      <w:r>
        <w:t>Во взаимоотношениях медицинских работников с родителями немаловажное значение имеет форма обращения. Обращаясь к родителям, медицинская сестра должна называть их по имени и отчес</w:t>
      </w:r>
      <w:r w:rsidR="000F41AF">
        <w:t xml:space="preserve">тву, не допускать фамильярности. </w:t>
      </w:r>
      <w:r>
        <w:t>Контакты медицинских работников с родителями в детских отделениях тесные и частые. Правильная тактика общения среднего медицинского персонала с родными и близкими б</w:t>
      </w:r>
      <w:r w:rsidR="000F41AF">
        <w:t xml:space="preserve">ольного ребенка создает нужное </w:t>
      </w:r>
      <w:r>
        <w:t xml:space="preserve">психологическое равновесие в межличностных взаимоотношениях </w:t>
      </w:r>
      <w:r w:rsidRPr="000F41AF">
        <w:rPr>
          <w:i/>
        </w:rPr>
        <w:t>медицинский работник - больной ребенок - его родители</w:t>
      </w:r>
      <w:r>
        <w:t>.</w:t>
      </w:r>
    </w:p>
    <w:p w:rsidR="00C16F4B" w:rsidRDefault="00C16F4B" w:rsidP="00C16F4B">
      <w:pPr>
        <w:tabs>
          <w:tab w:val="left" w:pos="8010"/>
        </w:tabs>
        <w:spacing w:line="360" w:lineRule="auto"/>
        <w:ind w:firstLine="709"/>
        <w:jc w:val="both"/>
      </w:pPr>
    </w:p>
    <w:p w:rsidR="00C16F4B" w:rsidRDefault="00C16F4B" w:rsidP="00C16F4B">
      <w:pPr>
        <w:tabs>
          <w:tab w:val="left" w:pos="8010"/>
        </w:tabs>
        <w:spacing w:line="360" w:lineRule="auto"/>
        <w:ind w:firstLine="709"/>
        <w:jc w:val="both"/>
      </w:pPr>
    </w:p>
    <w:p w:rsidR="00C16F4B" w:rsidRDefault="00C16F4B" w:rsidP="00C16F4B">
      <w:pPr>
        <w:tabs>
          <w:tab w:val="left" w:pos="8010"/>
        </w:tabs>
        <w:spacing w:line="360" w:lineRule="auto"/>
        <w:ind w:firstLine="709"/>
        <w:jc w:val="both"/>
      </w:pPr>
    </w:p>
    <w:p w:rsidR="00BC47C9" w:rsidRDefault="00BC47C9" w:rsidP="00BC47C9">
      <w:pPr>
        <w:tabs>
          <w:tab w:val="left" w:pos="8010"/>
        </w:tabs>
        <w:spacing w:line="360" w:lineRule="auto"/>
        <w:jc w:val="both"/>
      </w:pPr>
    </w:p>
    <w:p w:rsidR="000F41AF" w:rsidRDefault="000F41AF" w:rsidP="00BC47C9">
      <w:pPr>
        <w:tabs>
          <w:tab w:val="left" w:pos="8010"/>
        </w:tabs>
        <w:spacing w:line="360" w:lineRule="auto"/>
        <w:jc w:val="both"/>
      </w:pPr>
    </w:p>
    <w:p w:rsidR="000F41AF" w:rsidRDefault="000F41AF" w:rsidP="00BC47C9">
      <w:pPr>
        <w:tabs>
          <w:tab w:val="left" w:pos="8010"/>
        </w:tabs>
        <w:spacing w:line="360" w:lineRule="auto"/>
        <w:jc w:val="both"/>
      </w:pPr>
    </w:p>
    <w:p w:rsidR="000F41AF" w:rsidRDefault="000F41AF" w:rsidP="00BC47C9">
      <w:pPr>
        <w:tabs>
          <w:tab w:val="left" w:pos="8010"/>
        </w:tabs>
        <w:spacing w:line="360" w:lineRule="auto"/>
        <w:jc w:val="both"/>
      </w:pPr>
    </w:p>
    <w:p w:rsidR="000F41AF" w:rsidRDefault="000F41AF" w:rsidP="00BC47C9">
      <w:pPr>
        <w:tabs>
          <w:tab w:val="left" w:pos="8010"/>
        </w:tabs>
        <w:spacing w:line="360" w:lineRule="auto"/>
        <w:jc w:val="both"/>
      </w:pPr>
    </w:p>
    <w:p w:rsidR="000F41AF" w:rsidRDefault="000F41AF" w:rsidP="00BC47C9">
      <w:pPr>
        <w:tabs>
          <w:tab w:val="left" w:pos="8010"/>
        </w:tabs>
        <w:spacing w:line="360" w:lineRule="auto"/>
        <w:jc w:val="both"/>
      </w:pPr>
    </w:p>
    <w:p w:rsidR="000F41AF" w:rsidRDefault="000F41AF" w:rsidP="00BC47C9">
      <w:pPr>
        <w:tabs>
          <w:tab w:val="left" w:pos="8010"/>
        </w:tabs>
        <w:spacing w:line="360" w:lineRule="auto"/>
        <w:jc w:val="both"/>
      </w:pPr>
    </w:p>
    <w:p w:rsidR="000F41AF" w:rsidRDefault="000F41AF" w:rsidP="00BC47C9">
      <w:pPr>
        <w:tabs>
          <w:tab w:val="left" w:pos="8010"/>
        </w:tabs>
        <w:spacing w:line="360" w:lineRule="auto"/>
        <w:jc w:val="both"/>
      </w:pPr>
    </w:p>
    <w:p w:rsidR="000F41AF" w:rsidRDefault="000F41AF" w:rsidP="00BC47C9">
      <w:pPr>
        <w:tabs>
          <w:tab w:val="left" w:pos="8010"/>
        </w:tabs>
        <w:spacing w:line="360" w:lineRule="auto"/>
        <w:jc w:val="both"/>
      </w:pPr>
    </w:p>
    <w:p w:rsidR="00BC47C9" w:rsidRDefault="00BC47C9" w:rsidP="00BC47C9">
      <w:pPr>
        <w:tabs>
          <w:tab w:val="left" w:pos="8010"/>
        </w:tabs>
        <w:spacing w:line="360" w:lineRule="auto"/>
        <w:jc w:val="both"/>
      </w:pPr>
    </w:p>
    <w:p w:rsidR="00C16F4B" w:rsidRPr="00BE08F3" w:rsidRDefault="00E4110B" w:rsidP="00BC47C9">
      <w:pPr>
        <w:pStyle w:val="ac"/>
        <w:outlineLvl w:val="0"/>
        <w:rPr>
          <w:b/>
        </w:rPr>
      </w:pPr>
      <w:bookmarkStart w:id="8" w:name="_Toc107337066"/>
      <w:r>
        <w:rPr>
          <w:b/>
        </w:rPr>
        <w:lastRenderedPageBreak/>
        <w:t>1.7</w:t>
      </w:r>
      <w:r w:rsidR="00C16F4B" w:rsidRPr="00BE08F3">
        <w:rPr>
          <w:b/>
        </w:rPr>
        <w:t xml:space="preserve"> </w:t>
      </w:r>
      <w:r w:rsidR="000F41AF">
        <w:rPr>
          <w:b/>
        </w:rPr>
        <w:t>Неблагоприятные</w:t>
      </w:r>
      <w:r w:rsidR="00C16F4B" w:rsidRPr="00BE08F3">
        <w:rPr>
          <w:b/>
        </w:rPr>
        <w:t xml:space="preserve"> изменения психики у больного ребенка</w:t>
      </w:r>
      <w:bookmarkEnd w:id="8"/>
    </w:p>
    <w:p w:rsidR="00C16F4B" w:rsidRDefault="00C16F4B" w:rsidP="00C16F4B">
      <w:pPr>
        <w:tabs>
          <w:tab w:val="left" w:pos="8010"/>
        </w:tabs>
        <w:spacing w:line="360" w:lineRule="auto"/>
        <w:ind w:firstLine="709"/>
        <w:rPr>
          <w:b/>
        </w:rPr>
      </w:pPr>
    </w:p>
    <w:p w:rsidR="00C16F4B" w:rsidRDefault="00C16F4B" w:rsidP="00C16F4B">
      <w:pPr>
        <w:tabs>
          <w:tab w:val="left" w:pos="8010"/>
        </w:tabs>
        <w:spacing w:line="360" w:lineRule="auto"/>
        <w:ind w:firstLine="709"/>
        <w:jc w:val="both"/>
      </w:pPr>
      <w:r w:rsidRPr="00C16F4B">
        <w:t>Болезнь не проходит для ребенка бесследно, так как не только затрагивает ситуацию «здесь и сейчас», но и влияет на формирование личности</w:t>
      </w:r>
      <w:r>
        <w:t xml:space="preserve"> будущего взрослого человека. </w:t>
      </w:r>
      <w:r w:rsidR="000F41AF">
        <w:t xml:space="preserve"> Неодобрительные</w:t>
      </w:r>
      <w:r w:rsidRPr="00C16F4B">
        <w:t xml:space="preserve"> изменения психики у заболевшего ребенка, проявляющиеся на разных стадиях течения болезни и ее лечения, могут привести к серьезным нарушениям</w:t>
      </w:r>
      <w:r w:rsidR="000F41AF">
        <w:t xml:space="preserve"> психического здоровья</w:t>
      </w:r>
      <w:r w:rsidRPr="00C16F4B">
        <w:t>. К часто встре</w:t>
      </w:r>
      <w:r>
        <w:t xml:space="preserve">чающимся нарушениям относят: </w:t>
      </w:r>
    </w:p>
    <w:p w:rsidR="00C16F4B" w:rsidRDefault="00C16F4B" w:rsidP="00C16F4B">
      <w:pPr>
        <w:pStyle w:val="a8"/>
        <w:numPr>
          <w:ilvl w:val="0"/>
          <w:numId w:val="3"/>
        </w:numPr>
        <w:tabs>
          <w:tab w:val="left" w:pos="8010"/>
        </w:tabs>
        <w:spacing w:line="360" w:lineRule="auto"/>
        <w:jc w:val="both"/>
      </w:pPr>
      <w:r>
        <w:t>Э</w:t>
      </w:r>
      <w:r w:rsidRPr="00C16F4B">
        <w:t>моциональные реакции, связанные с изменением физического состояния больного ребенка: страх, тревога, с</w:t>
      </w:r>
      <w:r>
        <w:t>традание, гнев, чувство вины;</w:t>
      </w:r>
    </w:p>
    <w:p w:rsidR="00C16F4B" w:rsidRDefault="00C16F4B" w:rsidP="00C16F4B">
      <w:pPr>
        <w:pStyle w:val="a8"/>
        <w:numPr>
          <w:ilvl w:val="0"/>
          <w:numId w:val="3"/>
        </w:numPr>
        <w:tabs>
          <w:tab w:val="left" w:pos="8010"/>
        </w:tabs>
        <w:spacing w:line="360" w:lineRule="auto"/>
        <w:jc w:val="both"/>
      </w:pPr>
      <w:r>
        <w:t>Н</w:t>
      </w:r>
      <w:r w:rsidRPr="00C16F4B">
        <w:t xml:space="preserve">евротические и астенические состояния, </w:t>
      </w:r>
      <w:r w:rsidR="000F41AF" w:rsidRPr="00C16F4B">
        <w:t>резвившиеся</w:t>
      </w:r>
      <w:r w:rsidRPr="00C16F4B">
        <w:t xml:space="preserve"> на фоне болезни: плохое настрое</w:t>
      </w:r>
      <w:r w:rsidR="00A04CDE">
        <w:t>ние</w:t>
      </w:r>
      <w:bookmarkStart w:id="9" w:name="_GoBack"/>
      <w:bookmarkEnd w:id="9"/>
      <w:r w:rsidRPr="00C16F4B">
        <w:t>, раздражительность, слабость, повы</w:t>
      </w:r>
      <w:r w:rsidR="000F41AF">
        <w:t xml:space="preserve">шенная отвлекаемость, </w:t>
      </w:r>
      <w:r w:rsidRPr="00C16F4B">
        <w:t>вялость, апатия и общее сн</w:t>
      </w:r>
      <w:r>
        <w:t>ижение жизненной активности;</w:t>
      </w:r>
    </w:p>
    <w:p w:rsidR="00C16F4B" w:rsidRDefault="00C16F4B" w:rsidP="00C16F4B">
      <w:pPr>
        <w:pStyle w:val="a8"/>
        <w:numPr>
          <w:ilvl w:val="0"/>
          <w:numId w:val="3"/>
        </w:numPr>
        <w:tabs>
          <w:tab w:val="left" w:pos="8010"/>
        </w:tabs>
        <w:spacing w:line="360" w:lineRule="auto"/>
        <w:jc w:val="both"/>
      </w:pPr>
      <w:r>
        <w:t>Н</w:t>
      </w:r>
      <w:r w:rsidRPr="00C16F4B">
        <w:t>еприятные переживания и внутренние конфликты, которые могут стать причиной изменения социально</w:t>
      </w:r>
      <w:r>
        <w:t>го статуса больного ребенка;</w:t>
      </w:r>
    </w:p>
    <w:p w:rsidR="00C16F4B" w:rsidRDefault="00C16F4B" w:rsidP="00C16F4B">
      <w:pPr>
        <w:pStyle w:val="a8"/>
        <w:numPr>
          <w:ilvl w:val="0"/>
          <w:numId w:val="3"/>
        </w:numPr>
        <w:tabs>
          <w:tab w:val="left" w:pos="8010"/>
        </w:tabs>
        <w:spacing w:line="360" w:lineRule="auto"/>
        <w:jc w:val="both"/>
      </w:pPr>
      <w:r>
        <w:t>С</w:t>
      </w:r>
      <w:r w:rsidRPr="00C16F4B">
        <w:t xml:space="preserve">тойкие перестройки всей личности больного, выражающиеся в формировании аномальных и эгоцентрических установок, защитных и компенсаторных механизмов, изменений самосознания. </w:t>
      </w:r>
    </w:p>
    <w:p w:rsidR="00C16F4B" w:rsidRDefault="00C16F4B" w:rsidP="00C16F4B">
      <w:pPr>
        <w:tabs>
          <w:tab w:val="left" w:pos="8010"/>
        </w:tabs>
        <w:spacing w:line="360" w:lineRule="auto"/>
        <w:jc w:val="both"/>
      </w:pPr>
    </w:p>
    <w:p w:rsidR="000F41AF" w:rsidRDefault="000F41AF" w:rsidP="00C16F4B">
      <w:pPr>
        <w:tabs>
          <w:tab w:val="left" w:pos="8010"/>
        </w:tabs>
        <w:spacing w:line="360" w:lineRule="auto"/>
        <w:jc w:val="both"/>
      </w:pPr>
    </w:p>
    <w:p w:rsidR="000F41AF" w:rsidRDefault="000F41AF" w:rsidP="00C16F4B">
      <w:pPr>
        <w:tabs>
          <w:tab w:val="left" w:pos="8010"/>
        </w:tabs>
        <w:spacing w:line="360" w:lineRule="auto"/>
        <w:jc w:val="both"/>
      </w:pPr>
    </w:p>
    <w:p w:rsidR="000F41AF" w:rsidRDefault="000F41AF" w:rsidP="00C16F4B">
      <w:pPr>
        <w:tabs>
          <w:tab w:val="left" w:pos="8010"/>
        </w:tabs>
        <w:spacing w:line="360" w:lineRule="auto"/>
        <w:jc w:val="both"/>
      </w:pPr>
    </w:p>
    <w:p w:rsidR="00C16F4B" w:rsidRDefault="00C16F4B" w:rsidP="00C16F4B">
      <w:pPr>
        <w:tabs>
          <w:tab w:val="left" w:pos="8010"/>
        </w:tabs>
        <w:spacing w:line="360" w:lineRule="auto"/>
        <w:jc w:val="both"/>
      </w:pPr>
    </w:p>
    <w:p w:rsidR="00C16F4B" w:rsidRPr="00BE08F3" w:rsidRDefault="00E4110B" w:rsidP="00BC47C9">
      <w:pPr>
        <w:pStyle w:val="ac"/>
        <w:outlineLvl w:val="0"/>
        <w:rPr>
          <w:b/>
        </w:rPr>
      </w:pPr>
      <w:bookmarkStart w:id="10" w:name="_Toc107337067"/>
      <w:r>
        <w:rPr>
          <w:b/>
        </w:rPr>
        <w:lastRenderedPageBreak/>
        <w:t>1.8</w:t>
      </w:r>
      <w:r w:rsidR="00C16F4B" w:rsidRPr="00BE08F3">
        <w:rPr>
          <w:b/>
        </w:rPr>
        <w:t xml:space="preserve"> Влияние родителей на болезнь ребенка</w:t>
      </w:r>
      <w:bookmarkEnd w:id="10"/>
    </w:p>
    <w:p w:rsidR="00C16F4B" w:rsidRDefault="00C16F4B" w:rsidP="00C16F4B">
      <w:pPr>
        <w:tabs>
          <w:tab w:val="left" w:pos="8010"/>
        </w:tabs>
        <w:spacing w:line="360" w:lineRule="auto"/>
        <w:rPr>
          <w:b/>
        </w:rPr>
      </w:pPr>
    </w:p>
    <w:p w:rsidR="00C20DCB" w:rsidRDefault="00C16F4B" w:rsidP="00C16F4B">
      <w:pPr>
        <w:tabs>
          <w:tab w:val="left" w:pos="8010"/>
        </w:tabs>
        <w:spacing w:line="360" w:lineRule="auto"/>
        <w:ind w:firstLine="709"/>
        <w:jc w:val="both"/>
      </w:pPr>
      <w:r w:rsidRPr="00C16F4B">
        <w:t>Представления ребенка об окружающем мире и, в частности, о болезни отражают миров</w:t>
      </w:r>
      <w:r w:rsidR="00C20DCB">
        <w:t xml:space="preserve">оззрение родителей. </w:t>
      </w:r>
      <w:r w:rsidRPr="00C16F4B">
        <w:t xml:space="preserve"> Среди возникающих у родителей чувств могут быть переживания вины за развитие заболевания, негодование из-за поведения ребенка, приведшего к болезни, отчаяние в связи с кажущимся или реальным</w:t>
      </w:r>
      <w:r w:rsidR="000F41AF">
        <w:t xml:space="preserve"> плохим прогнозом, холодное </w:t>
      </w:r>
      <w:r w:rsidRPr="00C16F4B">
        <w:t>отношение в связи с отрицанием боле</w:t>
      </w:r>
      <w:r w:rsidR="000F41AF">
        <w:t>зни или ее серьезности. Такие</w:t>
      </w:r>
      <w:r w:rsidRPr="00C16F4B">
        <w:t xml:space="preserve"> переживания родителе</w:t>
      </w:r>
      <w:r w:rsidR="000F41AF">
        <w:t xml:space="preserve">й чаще всего вызывают у детей идентичные </w:t>
      </w:r>
      <w:r w:rsidRPr="00C16F4B">
        <w:t>чувства, которые ложатся в основу В</w:t>
      </w:r>
      <w:r w:rsidR="000F41AF">
        <w:t>КБ. Родительский гнев усиливает</w:t>
      </w:r>
      <w:r w:rsidRPr="00C16F4B">
        <w:t xml:space="preserve"> чувство вины </w:t>
      </w:r>
      <w:r w:rsidR="000F41AF">
        <w:t xml:space="preserve">у больных детей </w:t>
      </w:r>
      <w:r w:rsidRPr="00C16F4B">
        <w:t xml:space="preserve">за свое поведение, вызвавшее болезнь. При тревожно-мнительном отношении родителей к любому соматическому неблагополучию ребенка и чрезмерно заботливом воспитании, как правило, у последнего возникает нереалистическая ВКБ с ипохондрической </w:t>
      </w:r>
      <w:proofErr w:type="spellStart"/>
      <w:r w:rsidRPr="00C16F4B">
        <w:t>гипернозогнозией</w:t>
      </w:r>
      <w:proofErr w:type="spellEnd"/>
      <w:r w:rsidRPr="00C16F4B">
        <w:t xml:space="preserve"> и пессимистическими представлениями о будущем. Отрицание родителями серьезности заболевания способствует формированию ВКБ </w:t>
      </w:r>
      <w:proofErr w:type="spellStart"/>
      <w:r w:rsidRPr="00C16F4B">
        <w:t>гипонозогнозического</w:t>
      </w:r>
      <w:proofErr w:type="spellEnd"/>
      <w:r w:rsidRPr="00C16F4B">
        <w:t xml:space="preserve"> т</w:t>
      </w:r>
      <w:r w:rsidR="00C20DCB">
        <w:t>ипа</w:t>
      </w:r>
      <w:r w:rsidRPr="00C16F4B">
        <w:t xml:space="preserve">. Принято выделять 4 реакции родителей на болезнь ребенка, которые ведут к изменениям в психике больного и способствуют совладению с болезнью или мешают ему. </w:t>
      </w:r>
    </w:p>
    <w:p w:rsidR="00940569" w:rsidRDefault="00940569" w:rsidP="00C16F4B">
      <w:pPr>
        <w:tabs>
          <w:tab w:val="left" w:pos="8010"/>
        </w:tabs>
        <w:spacing w:line="360" w:lineRule="auto"/>
        <w:ind w:firstLine="709"/>
        <w:jc w:val="both"/>
      </w:pPr>
      <w:r w:rsidRPr="000F41AF">
        <w:rPr>
          <w:b/>
        </w:rPr>
        <w:t>Первым</w:t>
      </w:r>
      <w:r w:rsidR="000F41AF">
        <w:t xml:space="preserve"> </w:t>
      </w:r>
      <w:r w:rsidR="00C16F4B" w:rsidRPr="00C16F4B">
        <w:t>является принятие реальной ситуации и активно</w:t>
      </w:r>
      <w:r w:rsidR="000F41AF">
        <w:t>сть в ее преодолении. Р</w:t>
      </w:r>
      <w:r w:rsidR="00C16F4B" w:rsidRPr="00C16F4B">
        <w:t>одители хорошо понимают физические, психологические, поведенческие особенности своего ребенка, знают его возможности, учитывают связанные с болезнью ограничения. Они наблюдают за ребенком, учатся помогать ему в преодолении болезни.</w:t>
      </w:r>
      <w:r>
        <w:t xml:space="preserve"> </w:t>
      </w:r>
      <w:r w:rsidR="00C16F4B" w:rsidRPr="00C16F4B">
        <w:t>Для этого они ищут способы развития того, что ослаблено болезнью, выдумывают специальные игры, занятия, используют совм</w:t>
      </w:r>
      <w:r>
        <w:t>естный труд, семейные праздники</w:t>
      </w:r>
      <w:r w:rsidR="000F41AF">
        <w:t xml:space="preserve">. Основная их задача </w:t>
      </w:r>
      <w:r w:rsidR="00C16F4B" w:rsidRPr="00C16F4B">
        <w:t xml:space="preserve">— поддерживать мужество и стойкость ребенка в борьбе с болезнью. Это сплачивает семью, превращает </w:t>
      </w:r>
      <w:r>
        <w:t>ее в важный лечебный фактор.</w:t>
      </w:r>
    </w:p>
    <w:p w:rsidR="00940569" w:rsidRDefault="00940569" w:rsidP="00C16F4B">
      <w:pPr>
        <w:tabs>
          <w:tab w:val="left" w:pos="8010"/>
        </w:tabs>
        <w:spacing w:line="360" w:lineRule="auto"/>
        <w:ind w:firstLine="709"/>
        <w:jc w:val="both"/>
      </w:pPr>
      <w:r w:rsidRPr="001E1973">
        <w:rPr>
          <w:b/>
        </w:rPr>
        <w:lastRenderedPageBreak/>
        <w:t>Второй</w:t>
      </w:r>
      <w:r w:rsidR="00C16F4B" w:rsidRPr="001E1973">
        <w:rPr>
          <w:b/>
        </w:rPr>
        <w:t xml:space="preserve"> тип</w:t>
      </w:r>
      <w:r w:rsidR="00C16F4B" w:rsidRPr="00C16F4B">
        <w:t xml:space="preserve"> — «п</w:t>
      </w:r>
      <w:r w:rsidR="001E1973">
        <w:t>аническое бессилие». Родители на</w:t>
      </w:r>
      <w:r w:rsidR="00C16F4B" w:rsidRPr="00C16F4B">
        <w:t>пуганы прогнозами врачей, болезнь воспринимаю</w:t>
      </w:r>
      <w:r w:rsidR="001E1973">
        <w:t xml:space="preserve">т как что-то страшное, с чем невозможно </w:t>
      </w:r>
      <w:r w:rsidR="00C16F4B" w:rsidRPr="00C16F4B">
        <w:t>бороться. У ребенка в результате возникает чувство обреченности и бессилия, он не делает усилий, направленных на преодоление болезни, которая превращает его в жертву. Родители как бы помогают ребенку лиш</w:t>
      </w:r>
      <w:r>
        <w:t>иться будущего, перспективы.</w:t>
      </w:r>
    </w:p>
    <w:p w:rsidR="00940569" w:rsidRDefault="00940569" w:rsidP="00C16F4B">
      <w:pPr>
        <w:tabs>
          <w:tab w:val="left" w:pos="8010"/>
        </w:tabs>
        <w:spacing w:line="360" w:lineRule="auto"/>
        <w:ind w:firstLine="709"/>
        <w:jc w:val="both"/>
      </w:pPr>
      <w:r w:rsidRPr="001E1973">
        <w:rPr>
          <w:b/>
        </w:rPr>
        <w:t>Третий</w:t>
      </w:r>
      <w:r w:rsidR="00C16F4B" w:rsidRPr="001E1973">
        <w:rPr>
          <w:b/>
        </w:rPr>
        <w:t xml:space="preserve"> тип</w:t>
      </w:r>
      <w:r w:rsidR="00C16F4B" w:rsidRPr="00C16F4B">
        <w:t xml:space="preserve"> отношения родителей к болезни ребенка — «вытеснение». Родители «закрывают глаза» на реальное состояние ребенка, не замечают симптомов. У них появляется желание скрыть факт болезни от окружающих, страх, что ее признание может подорвать репутацию самих родителей. Ребенок страдает от того, что его жалобы, просьбы, ссылки на усталость и трудности в учебе игнорируются. При таком типе отношения он чувствует себя одиноким, виноватым и формирует нереальные </w:t>
      </w:r>
      <w:proofErr w:type="spellStart"/>
      <w:r w:rsidR="00C16F4B" w:rsidRPr="00C16F4B">
        <w:t>св</w:t>
      </w:r>
      <w:r>
        <w:t>ерхоптимистические</w:t>
      </w:r>
      <w:proofErr w:type="spellEnd"/>
      <w:r>
        <w:t xml:space="preserve"> ожидания.</w:t>
      </w:r>
    </w:p>
    <w:p w:rsidR="00940569" w:rsidRDefault="00940569" w:rsidP="00940569">
      <w:pPr>
        <w:tabs>
          <w:tab w:val="left" w:pos="8010"/>
        </w:tabs>
        <w:spacing w:line="360" w:lineRule="auto"/>
        <w:ind w:firstLine="709"/>
        <w:jc w:val="both"/>
      </w:pPr>
      <w:r w:rsidRPr="001E1973">
        <w:rPr>
          <w:b/>
        </w:rPr>
        <w:t xml:space="preserve">Четвертый </w:t>
      </w:r>
      <w:r w:rsidR="00C16F4B" w:rsidRPr="001E1973">
        <w:rPr>
          <w:b/>
        </w:rPr>
        <w:t xml:space="preserve"> тип</w:t>
      </w:r>
      <w:r w:rsidR="00C16F4B" w:rsidRPr="00C16F4B">
        <w:t xml:space="preserve"> — «уход в болезнь». Болезнь для ребенка может быть защитой от сложностей жизни, особенно когда родители занимаются </w:t>
      </w:r>
      <w:proofErr w:type="spellStart"/>
      <w:r w:rsidR="00C16F4B" w:rsidRPr="00C16F4B">
        <w:t>сверхопекой</w:t>
      </w:r>
      <w:proofErr w:type="spellEnd"/>
      <w:r w:rsidR="00C16F4B" w:rsidRPr="00C16F4B">
        <w:t xml:space="preserve"> сво</w:t>
      </w:r>
      <w:r w:rsidR="001E1973">
        <w:t xml:space="preserve">его ребенка, защищают от школы. Тогда есть большая </w:t>
      </w:r>
      <w:r w:rsidR="00C16F4B" w:rsidRPr="00C16F4B">
        <w:t xml:space="preserve"> вероятность формирования инфантильности. Вся жизнь семьи оказывается посвященной больному ребенку, хотя такой необходимости, возможно, и нет.</w:t>
      </w:r>
      <w:r>
        <w:t xml:space="preserve"> </w:t>
      </w:r>
    </w:p>
    <w:p w:rsidR="00940569" w:rsidRDefault="00940569" w:rsidP="00940569">
      <w:pPr>
        <w:tabs>
          <w:tab w:val="left" w:pos="8010"/>
        </w:tabs>
        <w:spacing w:line="360" w:lineRule="auto"/>
        <w:ind w:firstLine="709"/>
        <w:jc w:val="both"/>
      </w:pPr>
      <w:r w:rsidRPr="00940569">
        <w:t>На отношение родителей к больному ребенку сегодня влияет много различных обстоятельств</w:t>
      </w:r>
      <w:r>
        <w:t>:</w:t>
      </w:r>
    </w:p>
    <w:p w:rsidR="00940569" w:rsidRDefault="00940569" w:rsidP="00940569">
      <w:pPr>
        <w:pStyle w:val="a8"/>
        <w:numPr>
          <w:ilvl w:val="0"/>
          <w:numId w:val="5"/>
        </w:numPr>
        <w:tabs>
          <w:tab w:val="left" w:pos="8010"/>
        </w:tabs>
        <w:spacing w:line="360" w:lineRule="auto"/>
        <w:jc w:val="both"/>
      </w:pPr>
      <w:r>
        <w:t>Предшествующие впечатления и переживания (например, смерть одного из детей);</w:t>
      </w:r>
    </w:p>
    <w:p w:rsidR="00940569" w:rsidRDefault="00940569" w:rsidP="00940569">
      <w:pPr>
        <w:pStyle w:val="a8"/>
        <w:numPr>
          <w:ilvl w:val="0"/>
          <w:numId w:val="5"/>
        </w:numPr>
        <w:tabs>
          <w:tab w:val="left" w:pos="8010"/>
        </w:tabs>
        <w:spacing w:line="360" w:lineRule="auto"/>
        <w:jc w:val="both"/>
      </w:pPr>
      <w:r>
        <w:t>В единственном ребенке часто видят продолжателя рода, с ним связываются надежды на поддержку в старости;</w:t>
      </w:r>
    </w:p>
    <w:p w:rsidR="00940569" w:rsidRDefault="00940569" w:rsidP="00940569">
      <w:pPr>
        <w:pStyle w:val="a8"/>
        <w:numPr>
          <w:ilvl w:val="0"/>
          <w:numId w:val="5"/>
        </w:numPr>
        <w:tabs>
          <w:tab w:val="left" w:pos="8010"/>
        </w:tabs>
        <w:spacing w:line="360" w:lineRule="auto"/>
        <w:jc w:val="both"/>
      </w:pPr>
      <w:r>
        <w:t xml:space="preserve">Низкий уровень собственного здоровья многих родителей, их частые болезни, переживания, связанные с тяжелыми недугами близких. В этой ситуации родители часто </w:t>
      </w:r>
      <w:r>
        <w:lastRenderedPageBreak/>
        <w:t>переносят тревогу за свое благополучие и жизнь на ребенка;</w:t>
      </w:r>
    </w:p>
    <w:p w:rsidR="00940569" w:rsidRDefault="00940569" w:rsidP="00940569">
      <w:pPr>
        <w:pStyle w:val="a8"/>
        <w:numPr>
          <w:ilvl w:val="0"/>
          <w:numId w:val="5"/>
        </w:numPr>
        <w:tabs>
          <w:tab w:val="left" w:pos="8010"/>
        </w:tabs>
        <w:spacing w:line="360" w:lineRule="auto"/>
        <w:jc w:val="both"/>
      </w:pPr>
      <w:r>
        <w:t>Получение родителями некачественной информации об опасностях тех или иных заболеваний и средовых вредностей через средства массовой информации. Это приводит к тому, что некоторые люди не столько укрепляют здоровье или хотя бы предупреждают болезни, сколько пребывают в страхе перед возможностью заражения или заболевания;</w:t>
      </w:r>
    </w:p>
    <w:p w:rsidR="00C16F4B" w:rsidRDefault="00940569" w:rsidP="00940569">
      <w:pPr>
        <w:pStyle w:val="a8"/>
        <w:numPr>
          <w:ilvl w:val="0"/>
          <w:numId w:val="5"/>
        </w:numPr>
        <w:tabs>
          <w:tab w:val="left" w:pos="8010"/>
        </w:tabs>
        <w:spacing w:line="360" w:lineRule="auto"/>
        <w:jc w:val="both"/>
      </w:pPr>
      <w:r>
        <w:t xml:space="preserve">Убежденность родителей в своих знаниях о конкретной болезни или детских болезнях вообще. </w:t>
      </w:r>
    </w:p>
    <w:p w:rsidR="00940569" w:rsidRDefault="00940569" w:rsidP="00940569">
      <w:pPr>
        <w:tabs>
          <w:tab w:val="left" w:pos="8010"/>
        </w:tabs>
        <w:spacing w:line="360" w:lineRule="auto"/>
        <w:jc w:val="both"/>
      </w:pPr>
    </w:p>
    <w:p w:rsidR="0092575B" w:rsidRDefault="0092575B" w:rsidP="00940569">
      <w:pPr>
        <w:tabs>
          <w:tab w:val="left" w:pos="8010"/>
        </w:tabs>
        <w:spacing w:line="360" w:lineRule="auto"/>
        <w:jc w:val="both"/>
      </w:pPr>
    </w:p>
    <w:p w:rsidR="0092575B" w:rsidRDefault="0092575B" w:rsidP="00940569">
      <w:pPr>
        <w:tabs>
          <w:tab w:val="left" w:pos="8010"/>
        </w:tabs>
        <w:spacing w:line="360" w:lineRule="auto"/>
        <w:jc w:val="both"/>
      </w:pPr>
    </w:p>
    <w:p w:rsidR="0092575B" w:rsidRDefault="0092575B" w:rsidP="00940569">
      <w:pPr>
        <w:tabs>
          <w:tab w:val="left" w:pos="8010"/>
        </w:tabs>
        <w:spacing w:line="360" w:lineRule="auto"/>
        <w:jc w:val="both"/>
      </w:pPr>
    </w:p>
    <w:p w:rsidR="0092575B" w:rsidRDefault="0092575B" w:rsidP="00940569">
      <w:pPr>
        <w:tabs>
          <w:tab w:val="left" w:pos="8010"/>
        </w:tabs>
        <w:spacing w:line="360" w:lineRule="auto"/>
        <w:jc w:val="both"/>
      </w:pPr>
    </w:p>
    <w:p w:rsidR="0092575B" w:rsidRDefault="0092575B" w:rsidP="00940569">
      <w:pPr>
        <w:tabs>
          <w:tab w:val="left" w:pos="8010"/>
        </w:tabs>
        <w:spacing w:line="360" w:lineRule="auto"/>
        <w:jc w:val="both"/>
      </w:pPr>
    </w:p>
    <w:p w:rsidR="0092575B" w:rsidRDefault="0092575B" w:rsidP="00940569">
      <w:pPr>
        <w:tabs>
          <w:tab w:val="left" w:pos="8010"/>
        </w:tabs>
        <w:spacing w:line="360" w:lineRule="auto"/>
        <w:jc w:val="both"/>
      </w:pPr>
    </w:p>
    <w:p w:rsidR="0092575B" w:rsidRDefault="0092575B" w:rsidP="00940569">
      <w:pPr>
        <w:tabs>
          <w:tab w:val="left" w:pos="8010"/>
        </w:tabs>
        <w:spacing w:line="360" w:lineRule="auto"/>
        <w:jc w:val="both"/>
      </w:pPr>
    </w:p>
    <w:p w:rsidR="001E1973" w:rsidRDefault="001E1973" w:rsidP="00940569">
      <w:pPr>
        <w:tabs>
          <w:tab w:val="left" w:pos="8010"/>
        </w:tabs>
        <w:spacing w:line="360" w:lineRule="auto"/>
        <w:jc w:val="both"/>
      </w:pPr>
    </w:p>
    <w:p w:rsidR="001E1973" w:rsidRDefault="001E1973" w:rsidP="00940569">
      <w:pPr>
        <w:tabs>
          <w:tab w:val="left" w:pos="8010"/>
        </w:tabs>
        <w:spacing w:line="360" w:lineRule="auto"/>
        <w:jc w:val="both"/>
      </w:pPr>
    </w:p>
    <w:p w:rsidR="001E1973" w:rsidRDefault="001E1973" w:rsidP="00940569">
      <w:pPr>
        <w:tabs>
          <w:tab w:val="left" w:pos="8010"/>
        </w:tabs>
        <w:spacing w:line="360" w:lineRule="auto"/>
        <w:jc w:val="both"/>
      </w:pPr>
    </w:p>
    <w:p w:rsidR="001E1973" w:rsidRDefault="001E1973" w:rsidP="00940569">
      <w:pPr>
        <w:tabs>
          <w:tab w:val="left" w:pos="8010"/>
        </w:tabs>
        <w:spacing w:line="360" w:lineRule="auto"/>
        <w:jc w:val="both"/>
      </w:pPr>
    </w:p>
    <w:p w:rsidR="001E1973" w:rsidRDefault="001E1973" w:rsidP="00940569">
      <w:pPr>
        <w:tabs>
          <w:tab w:val="left" w:pos="8010"/>
        </w:tabs>
        <w:spacing w:line="360" w:lineRule="auto"/>
        <w:jc w:val="both"/>
      </w:pPr>
    </w:p>
    <w:p w:rsidR="0092575B" w:rsidRDefault="0092575B" w:rsidP="00940569">
      <w:pPr>
        <w:tabs>
          <w:tab w:val="left" w:pos="8010"/>
        </w:tabs>
        <w:spacing w:line="360" w:lineRule="auto"/>
        <w:jc w:val="both"/>
      </w:pPr>
    </w:p>
    <w:p w:rsidR="00501591" w:rsidRPr="00BE08F3" w:rsidRDefault="00E4110B" w:rsidP="00BC47C9">
      <w:pPr>
        <w:pStyle w:val="ac"/>
        <w:outlineLvl w:val="0"/>
        <w:rPr>
          <w:b/>
        </w:rPr>
      </w:pPr>
      <w:bookmarkStart w:id="11" w:name="_Toc107337068"/>
      <w:r>
        <w:rPr>
          <w:b/>
        </w:rPr>
        <w:lastRenderedPageBreak/>
        <w:t>1.9</w:t>
      </w:r>
      <w:r w:rsidR="00501591" w:rsidRPr="00BE08F3">
        <w:rPr>
          <w:b/>
        </w:rPr>
        <w:t xml:space="preserve"> Психологическая подготовка ребенка к лечению</w:t>
      </w:r>
      <w:bookmarkEnd w:id="11"/>
    </w:p>
    <w:p w:rsidR="00501591" w:rsidRDefault="00501591" w:rsidP="00501591">
      <w:pPr>
        <w:tabs>
          <w:tab w:val="left" w:pos="8010"/>
        </w:tabs>
        <w:spacing w:line="360" w:lineRule="auto"/>
        <w:jc w:val="both"/>
      </w:pPr>
    </w:p>
    <w:p w:rsidR="001E1973" w:rsidRDefault="00501591" w:rsidP="00E17406">
      <w:pPr>
        <w:tabs>
          <w:tab w:val="left" w:pos="8010"/>
        </w:tabs>
        <w:spacing w:line="360" w:lineRule="auto"/>
        <w:ind w:firstLine="709"/>
        <w:jc w:val="both"/>
      </w:pPr>
      <w:r>
        <w:t>В подготовке детей к обследованию велика роль медсестры, кото</w:t>
      </w:r>
      <w:r w:rsidR="001E1973">
        <w:t>рая проводит с ними большую</w:t>
      </w:r>
      <w:r>
        <w:t xml:space="preserve"> часть времени. В общении с детьми особенно недопустима небрежность персонала, не говоря уже о грубости. В основу работы медицинской сестры должен быть положен принцип, максимально щадящий психику больного ребенка; максимальное ограждение ребенка от отрицательных эмоций, связанных с медицинскими манипуляциями. Следует избегать насилия над ребенком при обследовании, проведении разных медицинских процедур. Для этого необходимо использовать все возможные методы, позволяющие снять состояние страха у маленького пациента. Одним из таких приемов является терапевтическая игра. Игра является важной частью жизни ребенка и поэтому помогает ему преодолевать беспокойство и депрессию. Терапевтическая игра включает два этапа: </w:t>
      </w:r>
    </w:p>
    <w:p w:rsidR="001E1973" w:rsidRDefault="001E1973" w:rsidP="00E17406">
      <w:pPr>
        <w:tabs>
          <w:tab w:val="left" w:pos="8010"/>
        </w:tabs>
        <w:spacing w:line="360" w:lineRule="auto"/>
        <w:ind w:firstLine="709"/>
        <w:jc w:val="both"/>
      </w:pPr>
      <w:r>
        <w:t>• П</w:t>
      </w:r>
      <w:r w:rsidR="00501591">
        <w:t xml:space="preserve">одготовку детей к процедурам; </w:t>
      </w:r>
    </w:p>
    <w:p w:rsidR="00E17406" w:rsidRDefault="001E1973" w:rsidP="00E17406">
      <w:pPr>
        <w:tabs>
          <w:tab w:val="left" w:pos="8010"/>
        </w:tabs>
        <w:spacing w:line="360" w:lineRule="auto"/>
        <w:ind w:firstLine="709"/>
        <w:jc w:val="both"/>
      </w:pPr>
      <w:r>
        <w:t>• О</w:t>
      </w:r>
      <w:r w:rsidR="00501591">
        <w:t xml:space="preserve">бщение с ними соответственно их возрастным группам. </w:t>
      </w:r>
    </w:p>
    <w:p w:rsidR="00E17406" w:rsidRDefault="00501591" w:rsidP="00E17406">
      <w:pPr>
        <w:tabs>
          <w:tab w:val="left" w:pos="8010"/>
        </w:tabs>
        <w:spacing w:line="360" w:lineRule="auto"/>
        <w:ind w:firstLine="709"/>
        <w:jc w:val="both"/>
      </w:pPr>
      <w:r>
        <w:t>Подготовка детей от рождения до 6 лет к процедурам ведется с родителями, от 12 до 14 лет — без родителей. Подгот</w:t>
      </w:r>
      <w:r w:rsidR="00E17406">
        <w:t xml:space="preserve">овка к процедуре начинается: </w:t>
      </w:r>
    </w:p>
    <w:p w:rsidR="00E17406" w:rsidRDefault="00E17406" w:rsidP="007946A2">
      <w:pPr>
        <w:pStyle w:val="a8"/>
        <w:numPr>
          <w:ilvl w:val="3"/>
          <w:numId w:val="9"/>
        </w:numPr>
        <w:tabs>
          <w:tab w:val="left" w:pos="8010"/>
        </w:tabs>
        <w:spacing w:line="360" w:lineRule="auto"/>
        <w:jc w:val="both"/>
      </w:pPr>
      <w:r>
        <w:t>З</w:t>
      </w:r>
      <w:r w:rsidR="00501591">
        <w:t>а 30 м</w:t>
      </w:r>
      <w:r>
        <w:t xml:space="preserve">ин — 1 час у детей до 3 лет; </w:t>
      </w:r>
    </w:p>
    <w:p w:rsidR="00E17406" w:rsidRDefault="00E17406" w:rsidP="007946A2">
      <w:pPr>
        <w:pStyle w:val="a8"/>
        <w:numPr>
          <w:ilvl w:val="0"/>
          <w:numId w:val="9"/>
        </w:numPr>
        <w:tabs>
          <w:tab w:val="left" w:pos="8010"/>
        </w:tabs>
        <w:spacing w:line="360" w:lineRule="auto"/>
        <w:jc w:val="both"/>
      </w:pPr>
      <w:r>
        <w:t>З</w:t>
      </w:r>
      <w:r w:rsidR="00501591">
        <w:t>а</w:t>
      </w:r>
      <w:r>
        <w:t xml:space="preserve"> 1-4 часа у детей до 5 лет;</w:t>
      </w:r>
    </w:p>
    <w:p w:rsidR="00E17406" w:rsidRDefault="00E17406" w:rsidP="007946A2">
      <w:pPr>
        <w:pStyle w:val="a8"/>
        <w:numPr>
          <w:ilvl w:val="0"/>
          <w:numId w:val="9"/>
        </w:numPr>
        <w:tabs>
          <w:tab w:val="left" w:pos="8010"/>
        </w:tabs>
        <w:spacing w:line="360" w:lineRule="auto"/>
        <w:jc w:val="both"/>
      </w:pPr>
      <w:r>
        <w:t>За</w:t>
      </w:r>
      <w:r w:rsidR="00501591">
        <w:t xml:space="preserve"> 1-2 часа у детей до 15 лет. </w:t>
      </w:r>
    </w:p>
    <w:p w:rsidR="00E17406" w:rsidRDefault="00E17406" w:rsidP="00E17406">
      <w:pPr>
        <w:tabs>
          <w:tab w:val="left" w:pos="8010"/>
        </w:tabs>
        <w:spacing w:line="360" w:lineRule="auto"/>
        <w:jc w:val="both"/>
      </w:pPr>
    </w:p>
    <w:p w:rsidR="00E17406" w:rsidRDefault="00E17406" w:rsidP="00E17406">
      <w:pPr>
        <w:tabs>
          <w:tab w:val="left" w:pos="8010"/>
        </w:tabs>
        <w:spacing w:line="360" w:lineRule="auto"/>
        <w:jc w:val="both"/>
      </w:pPr>
    </w:p>
    <w:p w:rsidR="001E1973" w:rsidRDefault="001E1973" w:rsidP="00E17406">
      <w:pPr>
        <w:tabs>
          <w:tab w:val="left" w:pos="8010"/>
        </w:tabs>
        <w:spacing w:line="360" w:lineRule="auto"/>
        <w:jc w:val="both"/>
      </w:pPr>
    </w:p>
    <w:p w:rsidR="001E1973" w:rsidRDefault="001E1973" w:rsidP="00E17406">
      <w:pPr>
        <w:tabs>
          <w:tab w:val="left" w:pos="8010"/>
        </w:tabs>
        <w:spacing w:line="360" w:lineRule="auto"/>
        <w:jc w:val="both"/>
      </w:pPr>
    </w:p>
    <w:p w:rsidR="00E17406" w:rsidRDefault="00E17406" w:rsidP="00BC47C9">
      <w:pPr>
        <w:pStyle w:val="ac"/>
        <w:jc w:val="both"/>
      </w:pPr>
    </w:p>
    <w:p w:rsidR="00E17406" w:rsidRPr="00BE08F3" w:rsidRDefault="00E17406" w:rsidP="00BC47C9">
      <w:pPr>
        <w:pStyle w:val="ac"/>
        <w:outlineLvl w:val="0"/>
        <w:rPr>
          <w:b/>
        </w:rPr>
      </w:pPr>
      <w:bookmarkStart w:id="12" w:name="_Toc107337069"/>
      <w:r w:rsidRPr="00BE08F3">
        <w:rPr>
          <w:b/>
        </w:rPr>
        <w:lastRenderedPageBreak/>
        <w:t>Сестринский план медсестры при контакте к тяжелобольным ребенком, находящимся в стационаре</w:t>
      </w:r>
      <w:bookmarkEnd w:id="12"/>
    </w:p>
    <w:p w:rsidR="00E17406" w:rsidRPr="00E17406" w:rsidRDefault="00E17406" w:rsidP="00E17406">
      <w:pPr>
        <w:tabs>
          <w:tab w:val="left" w:pos="8010"/>
        </w:tabs>
        <w:spacing w:line="360" w:lineRule="auto"/>
        <w:rPr>
          <w:b/>
        </w:rPr>
      </w:pPr>
    </w:p>
    <w:p w:rsidR="00E17406" w:rsidRDefault="00E17406" w:rsidP="00E17406">
      <w:pPr>
        <w:pStyle w:val="a8"/>
        <w:numPr>
          <w:ilvl w:val="0"/>
          <w:numId w:val="7"/>
        </w:numPr>
        <w:tabs>
          <w:tab w:val="left" w:pos="8010"/>
        </w:tabs>
        <w:spacing w:line="360" w:lineRule="auto"/>
        <w:jc w:val="both"/>
      </w:pPr>
      <w:r>
        <w:t>Х</w:t>
      </w:r>
      <w:r w:rsidR="00501591">
        <w:t>валить поведение</w:t>
      </w:r>
      <w:r>
        <w:t xml:space="preserve"> ребенка во время процедуры; </w:t>
      </w:r>
    </w:p>
    <w:p w:rsidR="00E17406" w:rsidRDefault="00E17406" w:rsidP="00E17406">
      <w:pPr>
        <w:pStyle w:val="a8"/>
        <w:numPr>
          <w:ilvl w:val="0"/>
          <w:numId w:val="7"/>
        </w:numPr>
        <w:tabs>
          <w:tab w:val="left" w:pos="8010"/>
        </w:tabs>
        <w:spacing w:line="360" w:lineRule="auto"/>
        <w:jc w:val="both"/>
      </w:pPr>
      <w:r>
        <w:t>П</w:t>
      </w:r>
      <w:r w:rsidR="00501591">
        <w:t xml:space="preserve">одготовить игровой материал и необходимое для этой процедуры оборудование, инструментарий, чтобы ребенок </w:t>
      </w:r>
      <w:r>
        <w:t xml:space="preserve">мог увидеть и потрогать его; </w:t>
      </w:r>
    </w:p>
    <w:p w:rsidR="00E17406" w:rsidRDefault="00E17406" w:rsidP="00E17406">
      <w:pPr>
        <w:pStyle w:val="a8"/>
        <w:numPr>
          <w:ilvl w:val="0"/>
          <w:numId w:val="7"/>
        </w:numPr>
        <w:tabs>
          <w:tab w:val="left" w:pos="8010"/>
        </w:tabs>
        <w:spacing w:line="360" w:lineRule="auto"/>
        <w:jc w:val="both"/>
      </w:pPr>
      <w:r>
        <w:t>П</w:t>
      </w:r>
      <w:r w:rsidR="00501591">
        <w:t>озволить ребенку «помогать» во время процедуры: подержать что-то, надеть самому, поиграть (по возможно</w:t>
      </w:r>
      <w:r>
        <w:t>сти) или «примерить» кукле;</w:t>
      </w:r>
    </w:p>
    <w:p w:rsidR="00E17406" w:rsidRDefault="00E17406" w:rsidP="00E17406">
      <w:pPr>
        <w:pStyle w:val="a8"/>
        <w:numPr>
          <w:ilvl w:val="0"/>
          <w:numId w:val="7"/>
        </w:numPr>
        <w:tabs>
          <w:tab w:val="left" w:pos="8010"/>
        </w:tabs>
        <w:spacing w:line="360" w:lineRule="auto"/>
        <w:jc w:val="both"/>
      </w:pPr>
      <w:r>
        <w:t>Не</w:t>
      </w:r>
      <w:r w:rsidR="001E1973">
        <w:t xml:space="preserve"> применять некорректную лексику</w:t>
      </w:r>
      <w:r w:rsidR="00501591">
        <w:t>: «не дел</w:t>
      </w:r>
      <w:r>
        <w:t xml:space="preserve">ай!», «не двигайся!» и т.п.; </w:t>
      </w:r>
    </w:p>
    <w:p w:rsidR="00501591" w:rsidRDefault="001E1973" w:rsidP="00E17406">
      <w:pPr>
        <w:pStyle w:val="a8"/>
        <w:numPr>
          <w:ilvl w:val="0"/>
          <w:numId w:val="7"/>
        </w:numPr>
        <w:tabs>
          <w:tab w:val="left" w:pos="8010"/>
        </w:tabs>
        <w:spacing w:line="360" w:lineRule="auto"/>
        <w:jc w:val="both"/>
      </w:pPr>
      <w:r>
        <w:t>Осведомить</w:t>
      </w:r>
      <w:r w:rsidR="00501591">
        <w:t xml:space="preserve"> о возможности боли (обезболить) или сказать о возможной боли во время процедуры. Дети от 3 до 5 лет</w:t>
      </w:r>
      <w:r>
        <w:t xml:space="preserve"> </w:t>
      </w:r>
      <w:r w:rsidR="00501591">
        <w:t>богатым воображением, они очень беспокойны, их пугает даже царапина, они боятся телесных повреждений. Им необходимо в деталях представить ход процедуры.</w:t>
      </w:r>
    </w:p>
    <w:p w:rsidR="007946A2" w:rsidRDefault="00E17406" w:rsidP="007946A2">
      <w:pPr>
        <w:tabs>
          <w:tab w:val="left" w:pos="8010"/>
        </w:tabs>
        <w:spacing w:line="360" w:lineRule="auto"/>
        <w:ind w:firstLine="709"/>
        <w:jc w:val="both"/>
      </w:pPr>
      <w:r>
        <w:t xml:space="preserve">Внешние проявления панического страха у детей перед лечением достаточно разнообразны: эмоциональный компонент в виде чувства волнения, беспокойства, испуганное выражение лица, слезы, истерика, замкнутость – проявляются у детей в разной степени выраженности, и это зависит от личностных особенностей пациента. Чтобы добиться спокойного поведения ребёнка, врач и сестра должны войти с ним в контакт, проявляя при этом терпение и выдержку. </w:t>
      </w:r>
    </w:p>
    <w:p w:rsidR="00E17406" w:rsidRDefault="001E1973" w:rsidP="007946A2">
      <w:pPr>
        <w:tabs>
          <w:tab w:val="left" w:pos="8010"/>
        </w:tabs>
        <w:spacing w:line="360" w:lineRule="auto"/>
        <w:ind w:firstLine="709"/>
        <w:jc w:val="both"/>
      </w:pPr>
      <w:r>
        <w:t>Также играет важную роль</w:t>
      </w:r>
      <w:r w:rsidR="00E17406">
        <w:t xml:space="preserve"> </w:t>
      </w:r>
      <w:r w:rsidR="00E17406" w:rsidRPr="007946A2">
        <w:rPr>
          <w:b/>
        </w:rPr>
        <w:t>установление контакта с родителями ребенка</w:t>
      </w:r>
      <w:r w:rsidR="00E17406">
        <w:t xml:space="preserve">. Беспокойство, слезы родителей отрицательно воздействуют на психоэмоциональное состояние ребенка, и он становится неуправляемым. В </w:t>
      </w:r>
      <w:r w:rsidR="007946A2">
        <w:t>случае,</w:t>
      </w:r>
      <w:r w:rsidR="00E17406">
        <w:t xml:space="preserve"> когда боль связана с манипуляциями, возникает проблема ожидания боли. Ребенок, врачи и родители знают, что предстоит некоторая болезненная </w:t>
      </w:r>
      <w:r w:rsidR="00E17406">
        <w:lastRenderedPageBreak/>
        <w:t xml:space="preserve">процедура, потому очень большое значение имеет подготовка ребенка к предстоящим ощущениям. Необходимо выяснить у родителей, как ребенок относится к мелким болезненным манипуляциям, когда лучше ему сообщить об этом и каким образом рассказать. В случае мелких манипуляций типа инъекций очень важную роль играет беседа с родителями, с ребенком, беседа родителей с ребенком и беседа детей между собой. Особенно важна беседа детей между собой, так как дети порой больше доверяют друг другу и лучше объясняют свои ощущения. Очень важно не обманывать детей и не говорить, что будет не больно (например, что кровь брать не больно). Больно. Нужно сказать: </w:t>
      </w:r>
      <w:r w:rsidR="00E17406" w:rsidRPr="001D3329">
        <w:rPr>
          <w:i/>
        </w:rPr>
        <w:t>«Будет больно, но не очень»; «Больно, но быстро пройдет»</w:t>
      </w:r>
      <w:r w:rsidR="00E17406">
        <w:t>. И обычно такая тактика себя оправдывает. В педиатрической практике все манипуляции необходимо стараться выполнять с применением обезболивающих средств (типа обезболивающих кремов, которые применяются для внутривенных инъекций).</w:t>
      </w:r>
    </w:p>
    <w:p w:rsidR="0092575B" w:rsidRDefault="0092575B" w:rsidP="00E17406">
      <w:pPr>
        <w:tabs>
          <w:tab w:val="left" w:pos="8010"/>
        </w:tabs>
        <w:spacing w:line="360" w:lineRule="auto"/>
        <w:jc w:val="both"/>
      </w:pPr>
    </w:p>
    <w:p w:rsidR="001D3329" w:rsidRDefault="001D3329" w:rsidP="00E17406">
      <w:pPr>
        <w:tabs>
          <w:tab w:val="left" w:pos="8010"/>
        </w:tabs>
        <w:spacing w:line="360" w:lineRule="auto"/>
        <w:jc w:val="both"/>
      </w:pPr>
    </w:p>
    <w:p w:rsidR="00BE08F3" w:rsidRDefault="00BE08F3" w:rsidP="00E17406">
      <w:pPr>
        <w:tabs>
          <w:tab w:val="left" w:pos="8010"/>
        </w:tabs>
        <w:spacing w:line="360" w:lineRule="auto"/>
        <w:jc w:val="both"/>
      </w:pPr>
    </w:p>
    <w:p w:rsidR="001D3329" w:rsidRDefault="001D3329" w:rsidP="00E17406">
      <w:pPr>
        <w:tabs>
          <w:tab w:val="left" w:pos="8010"/>
        </w:tabs>
        <w:spacing w:line="360" w:lineRule="auto"/>
        <w:jc w:val="both"/>
      </w:pPr>
    </w:p>
    <w:p w:rsidR="001E1973" w:rsidRDefault="001E1973" w:rsidP="00E17406">
      <w:pPr>
        <w:tabs>
          <w:tab w:val="left" w:pos="8010"/>
        </w:tabs>
        <w:spacing w:line="360" w:lineRule="auto"/>
        <w:jc w:val="both"/>
      </w:pPr>
    </w:p>
    <w:p w:rsidR="001E1973" w:rsidRDefault="001E1973" w:rsidP="00E17406">
      <w:pPr>
        <w:tabs>
          <w:tab w:val="left" w:pos="8010"/>
        </w:tabs>
        <w:spacing w:line="360" w:lineRule="auto"/>
        <w:jc w:val="both"/>
      </w:pPr>
    </w:p>
    <w:p w:rsidR="001E1973" w:rsidRDefault="001E1973" w:rsidP="00E17406">
      <w:pPr>
        <w:tabs>
          <w:tab w:val="left" w:pos="8010"/>
        </w:tabs>
        <w:spacing w:line="360" w:lineRule="auto"/>
        <w:jc w:val="both"/>
      </w:pPr>
    </w:p>
    <w:p w:rsidR="001E1973" w:rsidRDefault="001E1973" w:rsidP="00E17406">
      <w:pPr>
        <w:tabs>
          <w:tab w:val="left" w:pos="8010"/>
        </w:tabs>
        <w:spacing w:line="360" w:lineRule="auto"/>
        <w:jc w:val="both"/>
      </w:pPr>
    </w:p>
    <w:p w:rsidR="001E1973" w:rsidRDefault="001E1973" w:rsidP="00E17406">
      <w:pPr>
        <w:tabs>
          <w:tab w:val="left" w:pos="8010"/>
        </w:tabs>
        <w:spacing w:line="360" w:lineRule="auto"/>
        <w:jc w:val="both"/>
      </w:pPr>
    </w:p>
    <w:p w:rsidR="001E1973" w:rsidRDefault="001E1973" w:rsidP="00E17406">
      <w:pPr>
        <w:tabs>
          <w:tab w:val="left" w:pos="8010"/>
        </w:tabs>
        <w:spacing w:line="360" w:lineRule="auto"/>
        <w:jc w:val="both"/>
      </w:pPr>
    </w:p>
    <w:p w:rsidR="001E1973" w:rsidRDefault="001E1973" w:rsidP="00E17406">
      <w:pPr>
        <w:tabs>
          <w:tab w:val="left" w:pos="8010"/>
        </w:tabs>
        <w:spacing w:line="360" w:lineRule="auto"/>
        <w:jc w:val="both"/>
      </w:pPr>
    </w:p>
    <w:p w:rsidR="001D3329" w:rsidRDefault="001D3329" w:rsidP="00E17406">
      <w:pPr>
        <w:tabs>
          <w:tab w:val="left" w:pos="8010"/>
        </w:tabs>
        <w:spacing w:line="360" w:lineRule="auto"/>
        <w:jc w:val="both"/>
      </w:pPr>
    </w:p>
    <w:p w:rsidR="001D3329" w:rsidRPr="00BE08F3" w:rsidRDefault="001D3329" w:rsidP="00BC47C9">
      <w:pPr>
        <w:pStyle w:val="ac"/>
        <w:outlineLvl w:val="0"/>
        <w:rPr>
          <w:b/>
        </w:rPr>
      </w:pPr>
      <w:bookmarkStart w:id="13" w:name="_Toc107337070"/>
      <w:r w:rsidRPr="00BE08F3">
        <w:rPr>
          <w:b/>
        </w:rPr>
        <w:lastRenderedPageBreak/>
        <w:t>Список литературы</w:t>
      </w:r>
      <w:bookmarkEnd w:id="13"/>
    </w:p>
    <w:p w:rsidR="001D3329" w:rsidRDefault="001D3329" w:rsidP="00301415">
      <w:pPr>
        <w:tabs>
          <w:tab w:val="left" w:pos="8010"/>
        </w:tabs>
        <w:spacing w:after="0" w:line="360" w:lineRule="auto"/>
        <w:ind w:left="357"/>
        <w:jc w:val="both"/>
      </w:pPr>
    </w:p>
    <w:p w:rsidR="001D3329" w:rsidRDefault="00301415" w:rsidP="00301415">
      <w:pPr>
        <w:pStyle w:val="a8"/>
        <w:tabs>
          <w:tab w:val="left" w:pos="8010"/>
        </w:tabs>
        <w:spacing w:after="0" w:line="360" w:lineRule="auto"/>
        <w:ind w:left="357" w:firstLine="709"/>
        <w:jc w:val="both"/>
      </w:pPr>
      <w:r>
        <w:t xml:space="preserve">1. </w:t>
      </w:r>
      <w:r w:rsidR="001D3329">
        <w:t>Исаев Д.Н. Психосоматические расстройства у детей: руководство. — СПб</w:t>
      </w:r>
      <w:proofErr w:type="gramStart"/>
      <w:r w:rsidR="001D3329">
        <w:t xml:space="preserve">.: </w:t>
      </w:r>
      <w:proofErr w:type="gramEnd"/>
      <w:r w:rsidR="001D3329">
        <w:t>Питер, 2014. – 235 с;</w:t>
      </w:r>
    </w:p>
    <w:p w:rsidR="001D3329" w:rsidRDefault="00301415" w:rsidP="00301415">
      <w:pPr>
        <w:pStyle w:val="a8"/>
        <w:tabs>
          <w:tab w:val="left" w:pos="8010"/>
        </w:tabs>
        <w:spacing w:after="0" w:line="360" w:lineRule="auto"/>
        <w:ind w:left="357" w:firstLine="709"/>
        <w:jc w:val="both"/>
      </w:pPr>
      <w:r>
        <w:t xml:space="preserve">2. </w:t>
      </w:r>
      <w:r w:rsidR="001D3329">
        <w:t xml:space="preserve">Иванова Е.В. Смысл болезни в контексте семейных взаимоотношений (На примере атонических дерматитов у детей) // </w:t>
      </w:r>
      <w:proofErr w:type="spellStart"/>
      <w:r w:rsidR="001D3329">
        <w:t>Вестн</w:t>
      </w:r>
      <w:proofErr w:type="spellEnd"/>
      <w:r w:rsidR="001D3329">
        <w:t>. Московского ун-та, серия 14 -Психология. 2013. № 1. – С. 31-38;</w:t>
      </w:r>
    </w:p>
    <w:p w:rsidR="001D3329" w:rsidRDefault="00301415" w:rsidP="00301415">
      <w:pPr>
        <w:pStyle w:val="a8"/>
        <w:tabs>
          <w:tab w:val="left" w:pos="8010"/>
        </w:tabs>
        <w:spacing w:after="0" w:line="360" w:lineRule="auto"/>
        <w:ind w:left="357" w:firstLine="709"/>
        <w:jc w:val="both"/>
      </w:pPr>
      <w:r>
        <w:t xml:space="preserve">3. </w:t>
      </w:r>
      <w:proofErr w:type="spellStart"/>
      <w:r w:rsidR="001D3329">
        <w:t>Свистунова</w:t>
      </w:r>
      <w:proofErr w:type="spellEnd"/>
      <w:r w:rsidR="001D3329">
        <w:t xml:space="preserve"> Е.В. Ребенок и болезнь: психологический аспект проблемы //</w:t>
      </w:r>
      <w:proofErr w:type="spellStart"/>
      <w:r w:rsidR="001D3329">
        <w:t>Consiliummedicum</w:t>
      </w:r>
      <w:proofErr w:type="spellEnd"/>
      <w:r w:rsidR="001D3329">
        <w:t>. Педиатрия. 2010. № 3 – С. 29-32;</w:t>
      </w:r>
    </w:p>
    <w:p w:rsidR="001D3329" w:rsidRDefault="00301415" w:rsidP="00301415">
      <w:pPr>
        <w:pStyle w:val="a8"/>
        <w:tabs>
          <w:tab w:val="left" w:pos="8010"/>
        </w:tabs>
        <w:spacing w:after="0" w:line="360" w:lineRule="auto"/>
        <w:ind w:left="357" w:firstLine="709"/>
        <w:jc w:val="both"/>
      </w:pPr>
      <w:r>
        <w:t xml:space="preserve">4. </w:t>
      </w:r>
      <w:proofErr w:type="spellStart"/>
      <w:r w:rsidR="001D3329">
        <w:t>Куртанова</w:t>
      </w:r>
      <w:proofErr w:type="spellEnd"/>
      <w:r w:rsidR="001D3329">
        <w:t xml:space="preserve"> Ю.Л. Внутренняя ка</w:t>
      </w:r>
      <w:r w:rsidR="001E1973">
        <w:t>ртина болезни детей с</w:t>
      </w:r>
      <w:r w:rsidR="001D3329">
        <w:t xml:space="preserve"> соматическими </w:t>
      </w:r>
      <w:r w:rsidR="001E1973">
        <w:t>заболеваниями</w:t>
      </w:r>
      <w:r w:rsidR="001D3329">
        <w:t xml:space="preserve"> 2013. № 3. – С. 16-21;</w:t>
      </w:r>
    </w:p>
    <w:p w:rsidR="001D3329" w:rsidRDefault="00301415" w:rsidP="00301415">
      <w:pPr>
        <w:pStyle w:val="a8"/>
        <w:tabs>
          <w:tab w:val="left" w:pos="8010"/>
        </w:tabs>
        <w:spacing w:after="0" w:line="360" w:lineRule="auto"/>
        <w:ind w:left="357" w:firstLine="709"/>
        <w:jc w:val="both"/>
      </w:pPr>
      <w:r>
        <w:t xml:space="preserve">5. </w:t>
      </w:r>
      <w:r w:rsidR="001D3329">
        <w:t>Личность пациента и болезнь</w:t>
      </w:r>
      <w:proofErr w:type="gramStart"/>
      <w:r w:rsidR="001D3329">
        <w:t xml:space="preserve"> / П</w:t>
      </w:r>
      <w:proofErr w:type="gramEnd"/>
      <w:r w:rsidR="001D3329">
        <w:t>од ред. В.Т. Волкова. — Томск, 2015.</w:t>
      </w:r>
    </w:p>
    <w:p w:rsidR="001D3329" w:rsidRPr="00940569" w:rsidRDefault="001D3329" w:rsidP="00301415">
      <w:pPr>
        <w:tabs>
          <w:tab w:val="left" w:pos="8010"/>
        </w:tabs>
        <w:spacing w:line="360" w:lineRule="auto"/>
        <w:ind w:left="351"/>
        <w:jc w:val="left"/>
      </w:pPr>
    </w:p>
    <w:p w:rsidR="00564F72" w:rsidRPr="00940569" w:rsidRDefault="00564F72">
      <w:pPr>
        <w:tabs>
          <w:tab w:val="left" w:pos="8010"/>
        </w:tabs>
        <w:spacing w:line="360" w:lineRule="auto"/>
        <w:ind w:left="351"/>
        <w:jc w:val="left"/>
      </w:pPr>
    </w:p>
    <w:sectPr w:rsidR="00564F72" w:rsidRPr="00940569" w:rsidSect="0030141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AAB" w:rsidRDefault="00AA1AAB" w:rsidP="00DE20D8">
      <w:pPr>
        <w:spacing w:after="0" w:line="240" w:lineRule="auto"/>
      </w:pPr>
      <w:r>
        <w:separator/>
      </w:r>
    </w:p>
  </w:endnote>
  <w:endnote w:type="continuationSeparator" w:id="0">
    <w:p w:rsidR="00AA1AAB" w:rsidRDefault="00AA1AAB" w:rsidP="00DE2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2797750"/>
      <w:docPartObj>
        <w:docPartGallery w:val="Page Numbers (Bottom of Page)"/>
        <w:docPartUnique/>
      </w:docPartObj>
    </w:sdtPr>
    <w:sdtEndPr>
      <w:rPr>
        <w:color w:val="000000" w:themeColor="text1"/>
      </w:rPr>
    </w:sdtEndPr>
    <w:sdtContent>
      <w:p w:rsidR="00DE20D8" w:rsidRPr="00DE20D8" w:rsidRDefault="00DE20D8">
        <w:pPr>
          <w:pStyle w:val="a6"/>
          <w:jc w:val="right"/>
          <w:rPr>
            <w:color w:val="000000" w:themeColor="text1"/>
          </w:rPr>
        </w:pPr>
        <w:r w:rsidRPr="00DE20D8">
          <w:rPr>
            <w:color w:val="000000" w:themeColor="text1"/>
          </w:rPr>
          <w:fldChar w:fldCharType="begin"/>
        </w:r>
        <w:r w:rsidRPr="00DE20D8">
          <w:rPr>
            <w:color w:val="000000" w:themeColor="text1"/>
          </w:rPr>
          <w:instrText>PAGE   \* MERGEFORMAT</w:instrText>
        </w:r>
        <w:r w:rsidRPr="00DE20D8">
          <w:rPr>
            <w:color w:val="000000" w:themeColor="text1"/>
          </w:rPr>
          <w:fldChar w:fldCharType="separate"/>
        </w:r>
        <w:r w:rsidR="0039434F">
          <w:rPr>
            <w:noProof/>
            <w:color w:val="000000" w:themeColor="text1"/>
          </w:rPr>
          <w:t>19</w:t>
        </w:r>
        <w:r w:rsidRPr="00DE20D8">
          <w:rPr>
            <w:color w:val="000000" w:themeColor="text1"/>
          </w:rPr>
          <w:fldChar w:fldCharType="end"/>
        </w:r>
      </w:p>
    </w:sdtContent>
  </w:sdt>
  <w:p w:rsidR="00DE20D8" w:rsidRDefault="00DE20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AAB" w:rsidRDefault="00AA1AAB" w:rsidP="00DE20D8">
      <w:pPr>
        <w:spacing w:after="0" w:line="240" w:lineRule="auto"/>
      </w:pPr>
      <w:r>
        <w:separator/>
      </w:r>
    </w:p>
  </w:footnote>
  <w:footnote w:type="continuationSeparator" w:id="0">
    <w:p w:rsidR="00AA1AAB" w:rsidRDefault="00AA1AAB" w:rsidP="00DE2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646"/>
    <w:multiLevelType w:val="hybridMultilevel"/>
    <w:tmpl w:val="E7A651CC"/>
    <w:lvl w:ilvl="0" w:tplc="99302C56">
      <w:start w:val="1"/>
      <w:numFmt w:val="decimal"/>
      <w:lvlText w:val="%1."/>
      <w:lvlJc w:val="left"/>
      <w:pPr>
        <w:ind w:left="15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13F24"/>
    <w:multiLevelType w:val="hybridMultilevel"/>
    <w:tmpl w:val="13F62F40"/>
    <w:lvl w:ilvl="0" w:tplc="99302C56">
      <w:start w:val="1"/>
      <w:numFmt w:val="decimal"/>
      <w:lvlText w:val="%1."/>
      <w:lvlJc w:val="left"/>
      <w:pPr>
        <w:ind w:left="15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494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80F05"/>
    <w:multiLevelType w:val="hybridMultilevel"/>
    <w:tmpl w:val="AE1C0404"/>
    <w:lvl w:ilvl="0" w:tplc="99302C56">
      <w:start w:val="1"/>
      <w:numFmt w:val="decimal"/>
      <w:lvlText w:val="%1."/>
      <w:lvlJc w:val="left"/>
      <w:pPr>
        <w:ind w:left="214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3">
    <w:nsid w:val="15E06F90"/>
    <w:multiLevelType w:val="hybridMultilevel"/>
    <w:tmpl w:val="5908E3D8"/>
    <w:lvl w:ilvl="0" w:tplc="99302C5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584" w:hanging="360"/>
      </w:pPr>
    </w:lvl>
    <w:lvl w:ilvl="2" w:tplc="0419001B" w:tentative="1">
      <w:start w:val="1"/>
      <w:numFmt w:val="lowerRoman"/>
      <w:lvlText w:val="%3."/>
      <w:lvlJc w:val="right"/>
      <w:pPr>
        <w:ind w:left="1304" w:hanging="180"/>
      </w:pPr>
    </w:lvl>
    <w:lvl w:ilvl="3" w:tplc="0419000F" w:tentative="1">
      <w:start w:val="1"/>
      <w:numFmt w:val="decimal"/>
      <w:lvlText w:val="%4."/>
      <w:lvlJc w:val="left"/>
      <w:pPr>
        <w:ind w:left="2024" w:hanging="360"/>
      </w:pPr>
    </w:lvl>
    <w:lvl w:ilvl="4" w:tplc="04190019" w:tentative="1">
      <w:start w:val="1"/>
      <w:numFmt w:val="lowerLetter"/>
      <w:lvlText w:val="%5."/>
      <w:lvlJc w:val="left"/>
      <w:pPr>
        <w:ind w:left="2744" w:hanging="360"/>
      </w:pPr>
    </w:lvl>
    <w:lvl w:ilvl="5" w:tplc="0419001B" w:tentative="1">
      <w:start w:val="1"/>
      <w:numFmt w:val="lowerRoman"/>
      <w:lvlText w:val="%6."/>
      <w:lvlJc w:val="right"/>
      <w:pPr>
        <w:ind w:left="3464" w:hanging="180"/>
      </w:pPr>
    </w:lvl>
    <w:lvl w:ilvl="6" w:tplc="0419000F" w:tentative="1">
      <w:start w:val="1"/>
      <w:numFmt w:val="decimal"/>
      <w:lvlText w:val="%7."/>
      <w:lvlJc w:val="left"/>
      <w:pPr>
        <w:ind w:left="4184" w:hanging="360"/>
      </w:pPr>
    </w:lvl>
    <w:lvl w:ilvl="7" w:tplc="04190019" w:tentative="1">
      <w:start w:val="1"/>
      <w:numFmt w:val="lowerLetter"/>
      <w:lvlText w:val="%8."/>
      <w:lvlJc w:val="left"/>
      <w:pPr>
        <w:ind w:left="4904" w:hanging="360"/>
      </w:pPr>
    </w:lvl>
    <w:lvl w:ilvl="8" w:tplc="0419001B" w:tentative="1">
      <w:start w:val="1"/>
      <w:numFmt w:val="lowerRoman"/>
      <w:lvlText w:val="%9."/>
      <w:lvlJc w:val="right"/>
      <w:pPr>
        <w:ind w:left="5624" w:hanging="180"/>
      </w:pPr>
    </w:lvl>
  </w:abstractNum>
  <w:abstractNum w:abstractNumId="4">
    <w:nsid w:val="1CE65F84"/>
    <w:multiLevelType w:val="hybridMultilevel"/>
    <w:tmpl w:val="3AD4495A"/>
    <w:lvl w:ilvl="0" w:tplc="99302C56">
      <w:start w:val="1"/>
      <w:numFmt w:val="decimal"/>
      <w:lvlText w:val="%1."/>
      <w:lvlJc w:val="left"/>
      <w:pPr>
        <w:ind w:left="15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24F03DAA"/>
    <w:multiLevelType w:val="hybridMultilevel"/>
    <w:tmpl w:val="D4126F5E"/>
    <w:lvl w:ilvl="0" w:tplc="99302C56">
      <w:start w:val="1"/>
      <w:numFmt w:val="decimal"/>
      <w:lvlText w:val="%1."/>
      <w:lvlJc w:val="left"/>
      <w:pPr>
        <w:ind w:left="30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">
    <w:nsid w:val="2F186B3B"/>
    <w:multiLevelType w:val="hybridMultilevel"/>
    <w:tmpl w:val="2A94FBEE"/>
    <w:lvl w:ilvl="0" w:tplc="99302C56">
      <w:start w:val="1"/>
      <w:numFmt w:val="decimal"/>
      <w:lvlText w:val="%1."/>
      <w:lvlJc w:val="left"/>
      <w:pPr>
        <w:ind w:left="15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02704"/>
    <w:multiLevelType w:val="hybridMultilevel"/>
    <w:tmpl w:val="EAAC6F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1F50B87"/>
    <w:multiLevelType w:val="hybridMultilevel"/>
    <w:tmpl w:val="C65A1F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AD05AD9"/>
    <w:multiLevelType w:val="hybridMultilevel"/>
    <w:tmpl w:val="F79CE1AA"/>
    <w:lvl w:ilvl="0" w:tplc="99302C56">
      <w:start w:val="1"/>
      <w:numFmt w:val="decimal"/>
      <w:lvlText w:val="%1."/>
      <w:lvlJc w:val="left"/>
      <w:pPr>
        <w:ind w:left="220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15"/>
    <w:rsid w:val="00013D2E"/>
    <w:rsid w:val="0008162F"/>
    <w:rsid w:val="0008555C"/>
    <w:rsid w:val="00085E70"/>
    <w:rsid w:val="000B3220"/>
    <w:rsid w:val="000F41AF"/>
    <w:rsid w:val="00135645"/>
    <w:rsid w:val="00193F7F"/>
    <w:rsid w:val="00194F61"/>
    <w:rsid w:val="001D3329"/>
    <w:rsid w:val="001E1973"/>
    <w:rsid w:val="00285DE3"/>
    <w:rsid w:val="00301415"/>
    <w:rsid w:val="00311BF8"/>
    <w:rsid w:val="0039434F"/>
    <w:rsid w:val="003F033D"/>
    <w:rsid w:val="003F06EC"/>
    <w:rsid w:val="003F2BD9"/>
    <w:rsid w:val="00461734"/>
    <w:rsid w:val="00473828"/>
    <w:rsid w:val="00501591"/>
    <w:rsid w:val="00532315"/>
    <w:rsid w:val="00564F72"/>
    <w:rsid w:val="00612ED2"/>
    <w:rsid w:val="006508CE"/>
    <w:rsid w:val="006D3F09"/>
    <w:rsid w:val="00767C1E"/>
    <w:rsid w:val="007946A2"/>
    <w:rsid w:val="007C1FD0"/>
    <w:rsid w:val="007E07EB"/>
    <w:rsid w:val="0092575B"/>
    <w:rsid w:val="00940569"/>
    <w:rsid w:val="009C04E7"/>
    <w:rsid w:val="00A04CDE"/>
    <w:rsid w:val="00A27267"/>
    <w:rsid w:val="00AA1AAB"/>
    <w:rsid w:val="00AE6217"/>
    <w:rsid w:val="00B924A5"/>
    <w:rsid w:val="00BC1F37"/>
    <w:rsid w:val="00BC47C9"/>
    <w:rsid w:val="00BE08F3"/>
    <w:rsid w:val="00BE325C"/>
    <w:rsid w:val="00C16F4B"/>
    <w:rsid w:val="00C20DCB"/>
    <w:rsid w:val="00CA042D"/>
    <w:rsid w:val="00CB612E"/>
    <w:rsid w:val="00CB678D"/>
    <w:rsid w:val="00CC7EAA"/>
    <w:rsid w:val="00D06224"/>
    <w:rsid w:val="00DE20D8"/>
    <w:rsid w:val="00E17406"/>
    <w:rsid w:val="00E4110B"/>
    <w:rsid w:val="00E461AD"/>
    <w:rsid w:val="00E62B25"/>
    <w:rsid w:val="00E813FC"/>
    <w:rsid w:val="00F64181"/>
    <w:rsid w:val="00F6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2D"/>
    <w:pPr>
      <w:spacing w:after="160" w:line="256" w:lineRule="auto"/>
      <w:jc w:val="center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64F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4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2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20D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E2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20D8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6508C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64F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unhideWhenUsed/>
    <w:qFormat/>
    <w:rsid w:val="00564F72"/>
    <w:pPr>
      <w:spacing w:line="276" w:lineRule="auto"/>
      <w:jc w:val="left"/>
      <w:outlineLvl w:val="9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6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4F72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BE08F3"/>
    <w:pPr>
      <w:spacing w:after="0" w:line="240" w:lineRule="auto"/>
      <w:jc w:val="center"/>
    </w:pPr>
    <w:rPr>
      <w:rFonts w:ascii="Times New Roman" w:hAnsi="Times New Roman"/>
      <w:sz w:val="28"/>
    </w:rPr>
  </w:style>
  <w:style w:type="paragraph" w:styleId="11">
    <w:name w:val="toc 1"/>
    <w:basedOn w:val="a"/>
    <w:next w:val="a"/>
    <w:autoRedefine/>
    <w:uiPriority w:val="39"/>
    <w:unhideWhenUsed/>
    <w:rsid w:val="00BC47C9"/>
    <w:pPr>
      <w:spacing w:after="100"/>
    </w:pPr>
  </w:style>
  <w:style w:type="character" w:styleId="ad">
    <w:name w:val="Hyperlink"/>
    <w:basedOn w:val="a0"/>
    <w:uiPriority w:val="99"/>
    <w:unhideWhenUsed/>
    <w:rsid w:val="00BC47C9"/>
    <w:rPr>
      <w:color w:val="0000FF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BC47C9"/>
    <w:pPr>
      <w:spacing w:after="100"/>
      <w:ind w:left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2D"/>
    <w:pPr>
      <w:spacing w:after="160" w:line="256" w:lineRule="auto"/>
      <w:jc w:val="center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64F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4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2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20D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E2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20D8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6508C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64F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unhideWhenUsed/>
    <w:qFormat/>
    <w:rsid w:val="00564F72"/>
    <w:pPr>
      <w:spacing w:line="276" w:lineRule="auto"/>
      <w:jc w:val="left"/>
      <w:outlineLvl w:val="9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6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4F72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BE08F3"/>
    <w:pPr>
      <w:spacing w:after="0" w:line="240" w:lineRule="auto"/>
      <w:jc w:val="center"/>
    </w:pPr>
    <w:rPr>
      <w:rFonts w:ascii="Times New Roman" w:hAnsi="Times New Roman"/>
      <w:sz w:val="28"/>
    </w:rPr>
  </w:style>
  <w:style w:type="paragraph" w:styleId="11">
    <w:name w:val="toc 1"/>
    <w:basedOn w:val="a"/>
    <w:next w:val="a"/>
    <w:autoRedefine/>
    <w:uiPriority w:val="39"/>
    <w:unhideWhenUsed/>
    <w:rsid w:val="00BC47C9"/>
    <w:pPr>
      <w:spacing w:after="100"/>
    </w:pPr>
  </w:style>
  <w:style w:type="character" w:styleId="ad">
    <w:name w:val="Hyperlink"/>
    <w:basedOn w:val="a0"/>
    <w:uiPriority w:val="99"/>
    <w:unhideWhenUsed/>
    <w:rsid w:val="00BC47C9"/>
    <w:rPr>
      <w:color w:val="0000FF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BC47C9"/>
    <w:pPr>
      <w:spacing w:after="100"/>
      <w:ind w:left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EB172-AD0C-4B40-8047-9711585FD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20</Pages>
  <Words>3279</Words>
  <Characters>18696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18</cp:revision>
  <dcterms:created xsi:type="dcterms:W3CDTF">2022-06-22T10:55:00Z</dcterms:created>
  <dcterms:modified xsi:type="dcterms:W3CDTF">2022-07-04T13:22:00Z</dcterms:modified>
</cp:coreProperties>
</file>