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0B0E6" w14:textId="77777777" w:rsidR="00756496" w:rsidRDefault="00756496" w:rsidP="00756496">
      <w:pPr>
        <w:pStyle w:val="a4"/>
        <w:jc w:val="center"/>
        <w:rPr>
          <w:sz w:val="28"/>
          <w:szCs w:val="28"/>
        </w:rPr>
      </w:pPr>
      <w:r>
        <w:rPr>
          <w:sz w:val="28"/>
          <w:szCs w:val="28"/>
        </w:rPr>
        <w:t>Федеральное государственное бюджетное образовательное учреждение высшего образования «</w:t>
      </w:r>
      <w:proofErr w:type="spellStart"/>
      <w:r>
        <w:rPr>
          <w:sz w:val="28"/>
          <w:szCs w:val="28"/>
        </w:rPr>
        <w:t>Красноярскии</w:t>
      </w:r>
      <w:proofErr w:type="spellEnd"/>
      <w:r>
        <w:rPr>
          <w:sz w:val="28"/>
          <w:szCs w:val="28"/>
        </w:rPr>
        <w:t xml:space="preserve">̆ </w:t>
      </w:r>
      <w:proofErr w:type="spellStart"/>
      <w:r>
        <w:rPr>
          <w:sz w:val="28"/>
          <w:szCs w:val="28"/>
        </w:rPr>
        <w:t>государственныи</w:t>
      </w:r>
      <w:proofErr w:type="spellEnd"/>
      <w:r>
        <w:rPr>
          <w:sz w:val="28"/>
          <w:szCs w:val="28"/>
        </w:rPr>
        <w:t xml:space="preserve">̆ </w:t>
      </w:r>
      <w:proofErr w:type="spellStart"/>
      <w:r>
        <w:rPr>
          <w:sz w:val="28"/>
          <w:szCs w:val="28"/>
        </w:rPr>
        <w:t>медицинскии</w:t>
      </w:r>
      <w:proofErr w:type="spellEnd"/>
      <w:r>
        <w:rPr>
          <w:sz w:val="28"/>
          <w:szCs w:val="28"/>
        </w:rPr>
        <w:t xml:space="preserve">̆ университет имени профессора В.Ф. </w:t>
      </w:r>
      <w:proofErr w:type="spellStart"/>
      <w:r>
        <w:rPr>
          <w:sz w:val="28"/>
          <w:szCs w:val="28"/>
        </w:rPr>
        <w:t>Войно-Ясенецкого</w:t>
      </w:r>
      <w:proofErr w:type="spellEnd"/>
      <w:r>
        <w:rPr>
          <w:sz w:val="28"/>
          <w:szCs w:val="28"/>
        </w:rPr>
        <w:t xml:space="preserve">» Министерства здравоохранения </w:t>
      </w:r>
      <w:proofErr w:type="spellStart"/>
      <w:r>
        <w:rPr>
          <w:sz w:val="28"/>
          <w:szCs w:val="28"/>
        </w:rPr>
        <w:t>Российскои</w:t>
      </w:r>
      <w:proofErr w:type="spellEnd"/>
      <w:r>
        <w:rPr>
          <w:sz w:val="28"/>
          <w:szCs w:val="28"/>
        </w:rPr>
        <w:t>̆ Федерации.</w:t>
      </w:r>
    </w:p>
    <w:p w14:paraId="208F4392" w14:textId="77777777" w:rsidR="00756496" w:rsidRDefault="00756496" w:rsidP="00756496">
      <w:pPr>
        <w:pStyle w:val="a4"/>
        <w:jc w:val="center"/>
      </w:pPr>
    </w:p>
    <w:p w14:paraId="331FED9D" w14:textId="77777777" w:rsidR="00756496" w:rsidRDefault="00756496" w:rsidP="00756496">
      <w:pPr>
        <w:pStyle w:val="a4"/>
        <w:jc w:val="center"/>
        <w:rPr>
          <w:sz w:val="28"/>
          <w:szCs w:val="28"/>
        </w:rPr>
      </w:pPr>
      <w:r>
        <w:rPr>
          <w:sz w:val="28"/>
          <w:szCs w:val="28"/>
        </w:rPr>
        <w:t xml:space="preserve">Кафедра кардиологии, </w:t>
      </w:r>
      <w:proofErr w:type="spellStart"/>
      <w:r>
        <w:rPr>
          <w:sz w:val="28"/>
          <w:szCs w:val="28"/>
        </w:rPr>
        <w:t>функциональнои</w:t>
      </w:r>
      <w:proofErr w:type="spellEnd"/>
      <w:r>
        <w:rPr>
          <w:sz w:val="28"/>
          <w:szCs w:val="28"/>
        </w:rPr>
        <w:t>̆ и клинико-</w:t>
      </w:r>
      <w:proofErr w:type="spellStart"/>
      <w:r>
        <w:rPr>
          <w:sz w:val="28"/>
          <w:szCs w:val="28"/>
        </w:rPr>
        <w:t>лабораторнои</w:t>
      </w:r>
      <w:proofErr w:type="spellEnd"/>
      <w:r>
        <w:rPr>
          <w:sz w:val="28"/>
          <w:szCs w:val="28"/>
        </w:rPr>
        <w:t>̆ диагностики ИПО</w:t>
      </w:r>
    </w:p>
    <w:p w14:paraId="6AEB7500" w14:textId="77777777" w:rsidR="00756496" w:rsidRDefault="00756496" w:rsidP="00756496">
      <w:pPr>
        <w:pStyle w:val="a4"/>
        <w:jc w:val="center"/>
      </w:pPr>
    </w:p>
    <w:p w14:paraId="65F48073" w14:textId="77777777" w:rsidR="00756496" w:rsidRDefault="00756496" w:rsidP="00756496">
      <w:pPr>
        <w:pStyle w:val="a4"/>
        <w:ind w:left="4956"/>
        <w:jc w:val="right"/>
        <w:rPr>
          <w:sz w:val="28"/>
          <w:szCs w:val="28"/>
        </w:rPr>
      </w:pPr>
      <w:proofErr w:type="spellStart"/>
      <w:r>
        <w:rPr>
          <w:sz w:val="28"/>
          <w:szCs w:val="28"/>
        </w:rPr>
        <w:t>Зав.кафедрои</w:t>
      </w:r>
      <w:proofErr w:type="spellEnd"/>
      <w:r>
        <w:rPr>
          <w:sz w:val="28"/>
          <w:szCs w:val="28"/>
        </w:rPr>
        <w:t xml:space="preserve">̆: ДМН, Профессор Матюшин Г. В. </w:t>
      </w:r>
    </w:p>
    <w:p w14:paraId="6FF0BAEE" w14:textId="77777777" w:rsidR="00756496" w:rsidRDefault="00756496" w:rsidP="00756496">
      <w:pPr>
        <w:pStyle w:val="a4"/>
        <w:ind w:left="4956"/>
        <w:jc w:val="right"/>
        <w:rPr>
          <w:sz w:val="28"/>
          <w:szCs w:val="28"/>
        </w:rPr>
      </w:pPr>
      <w:proofErr w:type="spellStart"/>
      <w:r>
        <w:rPr>
          <w:sz w:val="28"/>
          <w:szCs w:val="28"/>
        </w:rPr>
        <w:t>Ответственныи</w:t>
      </w:r>
      <w:proofErr w:type="spellEnd"/>
      <w:r>
        <w:rPr>
          <w:sz w:val="28"/>
          <w:szCs w:val="28"/>
        </w:rPr>
        <w:t xml:space="preserve">̆ за ординатуру: КМН, доцент Кузнецова О.О. </w:t>
      </w:r>
    </w:p>
    <w:p w14:paraId="01401FAC" w14:textId="77777777" w:rsidR="00756496" w:rsidRDefault="00756496" w:rsidP="00756496">
      <w:pPr>
        <w:pStyle w:val="a4"/>
        <w:jc w:val="right"/>
        <w:rPr>
          <w:sz w:val="28"/>
          <w:szCs w:val="28"/>
        </w:rPr>
      </w:pPr>
    </w:p>
    <w:p w14:paraId="140BA97B" w14:textId="77777777" w:rsidR="00756496" w:rsidRDefault="00756496" w:rsidP="00756496">
      <w:pPr>
        <w:pStyle w:val="a4"/>
        <w:jc w:val="right"/>
        <w:rPr>
          <w:sz w:val="28"/>
          <w:szCs w:val="28"/>
        </w:rPr>
      </w:pPr>
    </w:p>
    <w:p w14:paraId="1E719CAB" w14:textId="77777777" w:rsidR="00756496" w:rsidRDefault="00756496" w:rsidP="00756496">
      <w:pPr>
        <w:pStyle w:val="a4"/>
        <w:jc w:val="right"/>
      </w:pPr>
    </w:p>
    <w:p w14:paraId="079407F5" w14:textId="17B135AD" w:rsidR="00756496" w:rsidRDefault="00756496" w:rsidP="00756496">
      <w:pPr>
        <w:pStyle w:val="a4"/>
        <w:jc w:val="center"/>
        <w:rPr>
          <w:sz w:val="28"/>
          <w:szCs w:val="28"/>
        </w:rPr>
      </w:pPr>
      <w:r>
        <w:rPr>
          <w:sz w:val="28"/>
          <w:szCs w:val="28"/>
        </w:rPr>
        <w:t>РЕФЕРАТ на тему: «</w:t>
      </w:r>
      <w:r>
        <w:rPr>
          <w:sz w:val="32"/>
          <w:szCs w:val="32"/>
        </w:rPr>
        <w:t>Брадикардии</w:t>
      </w:r>
      <w:r>
        <w:rPr>
          <w:sz w:val="32"/>
          <w:szCs w:val="32"/>
        </w:rPr>
        <w:t>.</w:t>
      </w:r>
      <w:r>
        <w:rPr>
          <w:sz w:val="28"/>
          <w:szCs w:val="28"/>
        </w:rPr>
        <w:t>»</w:t>
      </w:r>
    </w:p>
    <w:p w14:paraId="5501E3D5" w14:textId="77777777" w:rsidR="00756496" w:rsidRDefault="00756496" w:rsidP="00756496">
      <w:pPr>
        <w:pStyle w:val="a4"/>
        <w:jc w:val="center"/>
        <w:rPr>
          <w:sz w:val="28"/>
          <w:szCs w:val="28"/>
        </w:rPr>
      </w:pPr>
    </w:p>
    <w:p w14:paraId="448E4FD0" w14:textId="77777777" w:rsidR="00756496" w:rsidRDefault="00756496" w:rsidP="00756496">
      <w:pPr>
        <w:pStyle w:val="a4"/>
        <w:jc w:val="center"/>
      </w:pPr>
    </w:p>
    <w:p w14:paraId="2298B03D" w14:textId="77777777" w:rsidR="00756496" w:rsidRDefault="00756496" w:rsidP="00756496">
      <w:pPr>
        <w:pStyle w:val="a4"/>
        <w:jc w:val="center"/>
      </w:pPr>
    </w:p>
    <w:p w14:paraId="56ADC72F" w14:textId="77777777" w:rsidR="00756496" w:rsidRDefault="00756496" w:rsidP="00756496">
      <w:pPr>
        <w:pStyle w:val="a4"/>
        <w:ind w:left="5664"/>
        <w:jc w:val="right"/>
        <w:rPr>
          <w:sz w:val="28"/>
          <w:szCs w:val="28"/>
        </w:rPr>
      </w:pPr>
      <w:r>
        <w:rPr>
          <w:sz w:val="28"/>
          <w:szCs w:val="28"/>
        </w:rPr>
        <w:t xml:space="preserve">Выполнила: Ординатор 1 года обучения, </w:t>
      </w:r>
      <w:proofErr w:type="spellStart"/>
      <w:r>
        <w:rPr>
          <w:sz w:val="28"/>
          <w:szCs w:val="28"/>
        </w:rPr>
        <w:t>Манукян</w:t>
      </w:r>
      <w:proofErr w:type="spellEnd"/>
      <w:r>
        <w:rPr>
          <w:sz w:val="28"/>
          <w:szCs w:val="28"/>
        </w:rPr>
        <w:t xml:space="preserve"> Е.Э.</w:t>
      </w:r>
      <w:r>
        <w:rPr>
          <w:sz w:val="28"/>
          <w:szCs w:val="28"/>
        </w:rPr>
        <w:br/>
        <w:t xml:space="preserve">Проверила: к.м.н., доцент Савченко Е.А. </w:t>
      </w:r>
    </w:p>
    <w:p w14:paraId="63BF4AA9" w14:textId="77777777" w:rsidR="00756496" w:rsidRDefault="00756496" w:rsidP="00756496">
      <w:pPr>
        <w:pStyle w:val="a4"/>
        <w:rPr>
          <w:sz w:val="28"/>
          <w:szCs w:val="28"/>
        </w:rPr>
      </w:pPr>
    </w:p>
    <w:p w14:paraId="3CA02783" w14:textId="77777777" w:rsidR="00756496" w:rsidRDefault="00756496" w:rsidP="00756496">
      <w:pPr>
        <w:pStyle w:val="a4"/>
        <w:rPr>
          <w:sz w:val="28"/>
          <w:szCs w:val="28"/>
        </w:rPr>
      </w:pPr>
    </w:p>
    <w:p w14:paraId="67189891" w14:textId="77777777" w:rsidR="00756496" w:rsidRDefault="00756496" w:rsidP="00756496">
      <w:pPr>
        <w:pStyle w:val="a4"/>
        <w:rPr>
          <w:sz w:val="28"/>
          <w:szCs w:val="28"/>
        </w:rPr>
      </w:pPr>
    </w:p>
    <w:p w14:paraId="35A1D38F" w14:textId="77777777" w:rsidR="00756496" w:rsidRDefault="00756496" w:rsidP="00756496">
      <w:pPr>
        <w:pStyle w:val="a4"/>
      </w:pPr>
    </w:p>
    <w:p w14:paraId="1C3DE979" w14:textId="3CCFFEF3" w:rsidR="00756496" w:rsidRDefault="00756496" w:rsidP="00756496">
      <w:pPr>
        <w:pStyle w:val="a4"/>
        <w:jc w:val="center"/>
        <w:rPr>
          <w:sz w:val="28"/>
          <w:szCs w:val="28"/>
        </w:rPr>
      </w:pPr>
      <w:r>
        <w:rPr>
          <w:sz w:val="28"/>
          <w:szCs w:val="28"/>
        </w:rPr>
        <w:t>Красноярск, 202</w:t>
      </w:r>
      <w:r>
        <w:rPr>
          <w:sz w:val="28"/>
          <w:szCs w:val="28"/>
        </w:rPr>
        <w:t>3</w:t>
      </w:r>
      <w:r>
        <w:rPr>
          <w:sz w:val="28"/>
          <w:szCs w:val="28"/>
        </w:rPr>
        <w:t xml:space="preserve"> г.</w:t>
      </w:r>
    </w:p>
    <w:p w14:paraId="06CFA52F" w14:textId="77777777" w:rsidR="00756496" w:rsidRDefault="00756496">
      <w:pPr>
        <w:rPr>
          <w:rStyle w:val="a3"/>
          <w:rFonts w:ascii="Roboto" w:hAnsi="Roboto"/>
          <w:b w:val="0"/>
          <w:bCs w:val="0"/>
          <w:color w:val="181D21"/>
        </w:rPr>
      </w:pPr>
    </w:p>
    <w:p w14:paraId="15C2E943" w14:textId="77777777" w:rsidR="00756496" w:rsidRDefault="00756496" w:rsidP="00756496">
      <w:pPr>
        <w:rPr>
          <w:rFonts w:ascii="Times New Roman" w:hAnsi="Times New Roman" w:cs="Times New Roman"/>
          <w:b/>
          <w:bCs/>
          <w:color w:val="231F20"/>
          <w:sz w:val="32"/>
          <w:szCs w:val="32"/>
        </w:rPr>
      </w:pPr>
      <w:r w:rsidRPr="00851309">
        <w:rPr>
          <w:rFonts w:ascii="Times New Roman" w:hAnsi="Times New Roman" w:cs="Times New Roman"/>
          <w:b/>
          <w:bCs/>
          <w:color w:val="231F20"/>
          <w:sz w:val="32"/>
          <w:szCs w:val="32"/>
        </w:rPr>
        <w:lastRenderedPageBreak/>
        <w:t>Содержание:</w:t>
      </w:r>
    </w:p>
    <w:p w14:paraId="717B6150" w14:textId="77777777" w:rsidR="00756496" w:rsidRPr="00851309" w:rsidRDefault="00756496" w:rsidP="00756496">
      <w:pPr>
        <w:rPr>
          <w:rFonts w:ascii="Times New Roman" w:hAnsi="Times New Roman" w:cs="Times New Roman"/>
          <w:b/>
          <w:bCs/>
          <w:color w:val="231F20"/>
          <w:sz w:val="32"/>
          <w:szCs w:val="32"/>
        </w:rPr>
      </w:pPr>
    </w:p>
    <w:p w14:paraId="25514030" w14:textId="77777777" w:rsidR="00756496" w:rsidRDefault="00756496" w:rsidP="00756496">
      <w:pPr>
        <w:rPr>
          <w:rFonts w:ascii="Times New Roman" w:eastAsia="Times New Roman" w:hAnsi="Times New Roman" w:cs="Times New Roman"/>
          <w:color w:val="231F20"/>
          <w:lang w:eastAsia="ru-RU"/>
        </w:rPr>
      </w:pPr>
    </w:p>
    <w:p w14:paraId="39182A4F" w14:textId="2E616FE3" w:rsidR="00756496" w:rsidRDefault="00756496" w:rsidP="00756496">
      <w:pPr>
        <w:rPr>
          <w:rFonts w:ascii="Times New Roman" w:eastAsia="Times New Roman" w:hAnsi="Times New Roman" w:cs="Times New Roman"/>
          <w:color w:val="231F20"/>
          <w:lang w:eastAsia="ru-RU"/>
        </w:rPr>
      </w:pPr>
      <w:r>
        <w:rPr>
          <w:rFonts w:ascii="Times New Roman" w:eastAsia="Times New Roman" w:hAnsi="Times New Roman" w:cs="Times New Roman"/>
          <w:color w:val="231F20"/>
          <w:lang w:eastAsia="ru-RU"/>
        </w:rPr>
        <w:t>Брадикардии</w:t>
      </w:r>
      <w:r w:rsidR="00170AA9">
        <w:rPr>
          <w:rFonts w:ascii="Times New Roman" w:eastAsia="Times New Roman" w:hAnsi="Times New Roman" w:cs="Times New Roman"/>
          <w:color w:val="231F20"/>
          <w:lang w:eastAsia="ru-RU"/>
        </w:rPr>
        <w:t>…………………</w:t>
      </w:r>
      <w:r>
        <w:rPr>
          <w:rFonts w:ascii="Times New Roman" w:eastAsia="Times New Roman" w:hAnsi="Times New Roman" w:cs="Times New Roman"/>
          <w:color w:val="231F20"/>
          <w:lang w:eastAsia="ru-RU"/>
        </w:rPr>
        <w:t>…………………………………………………………………. 3</w:t>
      </w:r>
    </w:p>
    <w:p w14:paraId="6F1BED5E" w14:textId="77777777" w:rsidR="00756496" w:rsidRDefault="00756496" w:rsidP="00756496">
      <w:pPr>
        <w:rPr>
          <w:rFonts w:ascii="Times New Roman" w:eastAsia="Times New Roman" w:hAnsi="Times New Roman" w:cs="Times New Roman"/>
          <w:color w:val="231F20"/>
          <w:lang w:eastAsia="ru-RU"/>
        </w:rPr>
      </w:pPr>
    </w:p>
    <w:p w14:paraId="1D6E12BB" w14:textId="10172121" w:rsidR="00756496" w:rsidRDefault="00170AA9" w:rsidP="00756496">
      <w:pPr>
        <w:rPr>
          <w:rFonts w:ascii="Times New Roman" w:eastAsia="Times New Roman" w:hAnsi="Times New Roman" w:cs="Times New Roman"/>
          <w:color w:val="231F20"/>
          <w:lang w:eastAsia="ru-RU"/>
        </w:rPr>
      </w:pPr>
      <w:r>
        <w:rPr>
          <w:rFonts w:ascii="Times New Roman" w:eastAsia="Times New Roman" w:hAnsi="Times New Roman" w:cs="Times New Roman"/>
          <w:color w:val="231F20"/>
          <w:lang w:eastAsia="ru-RU"/>
        </w:rPr>
        <w:t>Симптомы брадикардии</w:t>
      </w:r>
      <w:r w:rsidR="00756496">
        <w:rPr>
          <w:rFonts w:ascii="Times New Roman" w:eastAsia="Times New Roman" w:hAnsi="Times New Roman" w:cs="Times New Roman"/>
          <w:color w:val="231F20"/>
          <w:lang w:eastAsia="ru-RU"/>
        </w:rPr>
        <w:t>…………………………………………………………………</w:t>
      </w:r>
      <w:proofErr w:type="gramStart"/>
      <w:r>
        <w:rPr>
          <w:rFonts w:ascii="Times New Roman" w:eastAsia="Times New Roman" w:hAnsi="Times New Roman" w:cs="Times New Roman"/>
          <w:color w:val="231F20"/>
          <w:lang w:eastAsia="ru-RU"/>
        </w:rPr>
        <w:t>…….</w:t>
      </w:r>
      <w:proofErr w:type="gramEnd"/>
      <w:r>
        <w:rPr>
          <w:rFonts w:ascii="Times New Roman" w:eastAsia="Times New Roman" w:hAnsi="Times New Roman" w:cs="Times New Roman"/>
          <w:color w:val="231F20"/>
          <w:lang w:eastAsia="ru-RU"/>
        </w:rPr>
        <w:t>.4</w:t>
      </w:r>
    </w:p>
    <w:p w14:paraId="22D152D9" w14:textId="77777777" w:rsidR="00756496" w:rsidRDefault="00756496" w:rsidP="00756496">
      <w:pPr>
        <w:rPr>
          <w:rFonts w:ascii="Times New Roman" w:eastAsia="Times New Roman" w:hAnsi="Times New Roman" w:cs="Times New Roman"/>
          <w:color w:val="231F20"/>
          <w:lang w:eastAsia="ru-RU"/>
        </w:rPr>
      </w:pPr>
    </w:p>
    <w:p w14:paraId="53640A2D" w14:textId="4C761D69" w:rsidR="00756496" w:rsidRDefault="00170AA9" w:rsidP="00756496">
      <w:pPr>
        <w:rPr>
          <w:rFonts w:ascii="Times New Roman" w:eastAsia="Times New Roman" w:hAnsi="Times New Roman" w:cs="Times New Roman"/>
          <w:color w:val="231F20"/>
          <w:lang w:eastAsia="ru-RU"/>
        </w:rPr>
      </w:pPr>
      <w:r>
        <w:rPr>
          <w:rFonts w:ascii="Times New Roman" w:eastAsia="Times New Roman" w:hAnsi="Times New Roman" w:cs="Times New Roman"/>
          <w:color w:val="231F20"/>
          <w:lang w:eastAsia="ru-RU"/>
        </w:rPr>
        <w:t>Патогенез</w:t>
      </w:r>
      <w:r w:rsidR="00756496">
        <w:rPr>
          <w:rFonts w:ascii="Times New Roman" w:eastAsia="Times New Roman" w:hAnsi="Times New Roman" w:cs="Times New Roman"/>
          <w:color w:val="231F20"/>
          <w:lang w:eastAsia="ru-RU"/>
        </w:rPr>
        <w:t>……………………………………………………………………………</w:t>
      </w:r>
      <w:r>
        <w:rPr>
          <w:rFonts w:ascii="Times New Roman" w:eastAsia="Times New Roman" w:hAnsi="Times New Roman" w:cs="Times New Roman"/>
          <w:color w:val="231F20"/>
          <w:lang w:eastAsia="ru-RU"/>
        </w:rPr>
        <w:t>……</w:t>
      </w:r>
      <w:proofErr w:type="gramStart"/>
      <w:r>
        <w:rPr>
          <w:rFonts w:ascii="Times New Roman" w:eastAsia="Times New Roman" w:hAnsi="Times New Roman" w:cs="Times New Roman"/>
          <w:color w:val="231F20"/>
          <w:lang w:eastAsia="ru-RU"/>
        </w:rPr>
        <w:t>…….</w:t>
      </w:r>
      <w:proofErr w:type="gramEnd"/>
      <w:r>
        <w:rPr>
          <w:rFonts w:ascii="Times New Roman" w:eastAsia="Times New Roman" w:hAnsi="Times New Roman" w:cs="Times New Roman"/>
          <w:color w:val="231F20"/>
          <w:lang w:eastAsia="ru-RU"/>
        </w:rPr>
        <w:t>4</w:t>
      </w:r>
    </w:p>
    <w:p w14:paraId="3FE734CB" w14:textId="77777777" w:rsidR="00756496" w:rsidRDefault="00756496" w:rsidP="00756496">
      <w:pPr>
        <w:rPr>
          <w:rFonts w:ascii="Times New Roman" w:eastAsia="Times New Roman" w:hAnsi="Times New Roman" w:cs="Times New Roman"/>
          <w:color w:val="231F20"/>
          <w:lang w:eastAsia="ru-RU"/>
        </w:rPr>
      </w:pPr>
    </w:p>
    <w:p w14:paraId="0E58E470" w14:textId="5D65012A" w:rsidR="00756496" w:rsidRDefault="00170AA9" w:rsidP="00756496">
      <w:pPr>
        <w:rPr>
          <w:rFonts w:ascii="Times New Roman" w:eastAsia="Times New Roman" w:hAnsi="Times New Roman" w:cs="Times New Roman"/>
          <w:color w:val="231F20"/>
          <w:lang w:eastAsia="ru-RU"/>
        </w:rPr>
      </w:pPr>
      <w:r>
        <w:rPr>
          <w:rFonts w:ascii="Times New Roman" w:eastAsia="Times New Roman" w:hAnsi="Times New Roman" w:cs="Times New Roman"/>
          <w:color w:val="231F20"/>
          <w:lang w:eastAsia="ru-RU"/>
        </w:rPr>
        <w:t>Осложнения</w:t>
      </w:r>
      <w:r w:rsidR="00756496">
        <w:rPr>
          <w:rFonts w:ascii="Times New Roman" w:eastAsia="Times New Roman" w:hAnsi="Times New Roman" w:cs="Times New Roman"/>
          <w:color w:val="231F20"/>
          <w:lang w:eastAsia="ru-RU"/>
        </w:rPr>
        <w:t>………………………………………………………………</w:t>
      </w:r>
      <w:r>
        <w:rPr>
          <w:rFonts w:ascii="Times New Roman" w:eastAsia="Times New Roman" w:hAnsi="Times New Roman" w:cs="Times New Roman"/>
          <w:color w:val="231F20"/>
          <w:lang w:eastAsia="ru-RU"/>
        </w:rPr>
        <w:t>……………………6</w:t>
      </w:r>
    </w:p>
    <w:p w14:paraId="58CD0129" w14:textId="77777777" w:rsidR="00170AA9" w:rsidRDefault="00170AA9" w:rsidP="00756496">
      <w:pPr>
        <w:rPr>
          <w:rFonts w:ascii="Times New Roman" w:eastAsia="Times New Roman" w:hAnsi="Times New Roman" w:cs="Times New Roman"/>
          <w:color w:val="231F20"/>
          <w:lang w:eastAsia="ru-RU"/>
        </w:rPr>
      </w:pPr>
    </w:p>
    <w:p w14:paraId="5F54EA22" w14:textId="27948CE5" w:rsidR="00756496" w:rsidRDefault="00170AA9" w:rsidP="00756496">
      <w:pPr>
        <w:rPr>
          <w:rFonts w:ascii="Times New Roman" w:hAnsi="Times New Roman" w:cs="Times New Roman"/>
          <w:color w:val="202124"/>
          <w:shd w:val="clear" w:color="auto" w:fill="FFFFFF"/>
        </w:rPr>
      </w:pPr>
      <w:r>
        <w:rPr>
          <w:rFonts w:ascii="Times New Roman" w:hAnsi="Times New Roman" w:cs="Times New Roman"/>
          <w:color w:val="202124"/>
          <w:shd w:val="clear" w:color="auto" w:fill="FFFFFF"/>
        </w:rPr>
        <w:t>Лечение</w:t>
      </w:r>
      <w:r w:rsidR="00756496">
        <w:rPr>
          <w:rFonts w:ascii="Times New Roman" w:hAnsi="Times New Roman" w:cs="Times New Roman"/>
          <w:color w:val="202124"/>
          <w:shd w:val="clear" w:color="auto" w:fill="FFFFFF"/>
        </w:rPr>
        <w:t>……………………………………………………………………………</w:t>
      </w:r>
      <w:r>
        <w:rPr>
          <w:rFonts w:ascii="Times New Roman" w:hAnsi="Times New Roman" w:cs="Times New Roman"/>
          <w:color w:val="202124"/>
          <w:shd w:val="clear" w:color="auto" w:fill="FFFFFF"/>
        </w:rPr>
        <w:t>…………...8</w:t>
      </w:r>
    </w:p>
    <w:p w14:paraId="57A6F65D" w14:textId="77777777" w:rsidR="00756496" w:rsidRDefault="00756496" w:rsidP="00756496">
      <w:pPr>
        <w:ind w:right="-7"/>
        <w:rPr>
          <w:rFonts w:ascii="Times New Roman" w:hAnsi="Times New Roman" w:cs="Times New Roman"/>
          <w:color w:val="202124"/>
          <w:shd w:val="clear" w:color="auto" w:fill="FFFFFF"/>
        </w:rPr>
      </w:pPr>
    </w:p>
    <w:p w14:paraId="6B3E5E6F" w14:textId="43D12256" w:rsidR="00756496" w:rsidRPr="005349E8" w:rsidRDefault="00756496" w:rsidP="00756496">
      <w:pPr>
        <w:rPr>
          <w:rFonts w:ascii="Times New Roman" w:hAnsi="Times New Roman" w:cs="Times New Roman"/>
          <w:b/>
          <w:bCs/>
          <w:color w:val="202124"/>
          <w:shd w:val="clear" w:color="auto" w:fill="FFFFFF"/>
        </w:rPr>
      </w:pPr>
      <w:r>
        <w:rPr>
          <w:rStyle w:val="a3"/>
          <w:rFonts w:ascii="Times New Roman" w:hAnsi="Times New Roman" w:cs="Times New Roman"/>
          <w:color w:val="202124"/>
        </w:rPr>
        <w:t>Список литературы……………………………………………………………………</w:t>
      </w:r>
      <w:proofErr w:type="gramStart"/>
      <w:r>
        <w:rPr>
          <w:rStyle w:val="a3"/>
          <w:rFonts w:ascii="Times New Roman" w:hAnsi="Times New Roman" w:cs="Times New Roman"/>
          <w:color w:val="202124"/>
        </w:rPr>
        <w:t>…</w:t>
      </w:r>
      <w:r w:rsidR="00170AA9">
        <w:rPr>
          <w:rStyle w:val="a3"/>
          <w:rFonts w:ascii="Times New Roman" w:hAnsi="Times New Roman" w:cs="Times New Roman"/>
          <w:color w:val="202124"/>
        </w:rPr>
        <w:t>….</w:t>
      </w:r>
      <w:proofErr w:type="gramEnd"/>
      <w:r w:rsidR="00170AA9">
        <w:rPr>
          <w:rStyle w:val="a3"/>
          <w:rFonts w:ascii="Times New Roman" w:hAnsi="Times New Roman" w:cs="Times New Roman"/>
          <w:color w:val="202124"/>
        </w:rPr>
        <w:t>10</w:t>
      </w:r>
      <w:r w:rsidRPr="005349E8">
        <w:rPr>
          <w:rFonts w:ascii="Times New Roman" w:hAnsi="Times New Roman" w:cs="Times New Roman"/>
          <w:b/>
          <w:bCs/>
          <w:color w:val="202124"/>
        </w:rPr>
        <w:br/>
      </w:r>
    </w:p>
    <w:p w14:paraId="52B9C767" w14:textId="77777777" w:rsidR="00756496" w:rsidRPr="005349E8" w:rsidRDefault="00756496" w:rsidP="00756496">
      <w:pPr>
        <w:rPr>
          <w:rFonts w:ascii="Times New Roman" w:eastAsia="Times New Roman" w:hAnsi="Times New Roman" w:cs="Times New Roman"/>
          <w:color w:val="231F20"/>
          <w:lang w:eastAsia="ru-RU"/>
        </w:rPr>
      </w:pPr>
    </w:p>
    <w:p w14:paraId="132BE37D" w14:textId="77777777" w:rsidR="00756496" w:rsidRDefault="00756496">
      <w:pPr>
        <w:rPr>
          <w:rStyle w:val="a3"/>
          <w:rFonts w:ascii="Times New Roman" w:hAnsi="Times New Roman" w:cs="Times New Roman"/>
          <w:b w:val="0"/>
          <w:bCs w:val="0"/>
          <w:color w:val="181D21"/>
        </w:rPr>
      </w:pPr>
    </w:p>
    <w:p w14:paraId="12286055" w14:textId="77777777" w:rsidR="00756496" w:rsidRDefault="00756496">
      <w:pPr>
        <w:rPr>
          <w:rStyle w:val="a3"/>
          <w:rFonts w:ascii="Times New Roman" w:hAnsi="Times New Roman" w:cs="Times New Roman"/>
          <w:b w:val="0"/>
          <w:bCs w:val="0"/>
          <w:color w:val="181D21"/>
        </w:rPr>
      </w:pPr>
    </w:p>
    <w:p w14:paraId="7DD35C0D" w14:textId="77777777" w:rsidR="00756496" w:rsidRDefault="00756496">
      <w:pPr>
        <w:rPr>
          <w:rStyle w:val="a3"/>
          <w:rFonts w:ascii="Times New Roman" w:hAnsi="Times New Roman" w:cs="Times New Roman"/>
          <w:b w:val="0"/>
          <w:bCs w:val="0"/>
          <w:color w:val="181D21"/>
        </w:rPr>
      </w:pPr>
    </w:p>
    <w:p w14:paraId="1EDA1955" w14:textId="77777777" w:rsidR="00756496" w:rsidRDefault="00756496">
      <w:pPr>
        <w:rPr>
          <w:rStyle w:val="a3"/>
          <w:rFonts w:ascii="Times New Roman" w:hAnsi="Times New Roman" w:cs="Times New Roman"/>
          <w:b w:val="0"/>
          <w:bCs w:val="0"/>
          <w:color w:val="181D21"/>
        </w:rPr>
      </w:pPr>
    </w:p>
    <w:p w14:paraId="227939E4" w14:textId="77777777" w:rsidR="00756496" w:rsidRDefault="00756496">
      <w:pPr>
        <w:rPr>
          <w:rStyle w:val="a3"/>
          <w:rFonts w:ascii="Times New Roman" w:hAnsi="Times New Roman" w:cs="Times New Roman"/>
          <w:b w:val="0"/>
          <w:bCs w:val="0"/>
          <w:color w:val="181D21"/>
        </w:rPr>
      </w:pPr>
    </w:p>
    <w:p w14:paraId="0AA0231E" w14:textId="77777777" w:rsidR="00756496" w:rsidRDefault="00756496">
      <w:pPr>
        <w:rPr>
          <w:rStyle w:val="a3"/>
          <w:rFonts w:ascii="Times New Roman" w:hAnsi="Times New Roman" w:cs="Times New Roman"/>
          <w:b w:val="0"/>
          <w:bCs w:val="0"/>
          <w:color w:val="181D21"/>
        </w:rPr>
      </w:pPr>
    </w:p>
    <w:p w14:paraId="2F4CD789" w14:textId="77777777" w:rsidR="00756496" w:rsidRDefault="00756496">
      <w:pPr>
        <w:rPr>
          <w:rStyle w:val="a3"/>
          <w:rFonts w:ascii="Times New Roman" w:hAnsi="Times New Roman" w:cs="Times New Roman"/>
          <w:b w:val="0"/>
          <w:bCs w:val="0"/>
          <w:color w:val="181D21"/>
        </w:rPr>
      </w:pPr>
    </w:p>
    <w:p w14:paraId="30362FCE" w14:textId="77777777" w:rsidR="00756496" w:rsidRDefault="00756496">
      <w:pPr>
        <w:rPr>
          <w:rStyle w:val="a3"/>
          <w:rFonts w:ascii="Times New Roman" w:hAnsi="Times New Roman" w:cs="Times New Roman"/>
          <w:b w:val="0"/>
          <w:bCs w:val="0"/>
          <w:color w:val="181D21"/>
        </w:rPr>
      </w:pPr>
    </w:p>
    <w:p w14:paraId="60A83F46" w14:textId="77777777" w:rsidR="00756496" w:rsidRDefault="00756496">
      <w:pPr>
        <w:rPr>
          <w:rStyle w:val="a3"/>
          <w:rFonts w:ascii="Times New Roman" w:hAnsi="Times New Roman" w:cs="Times New Roman"/>
          <w:b w:val="0"/>
          <w:bCs w:val="0"/>
          <w:color w:val="181D21"/>
        </w:rPr>
      </w:pPr>
    </w:p>
    <w:p w14:paraId="053D9910" w14:textId="77777777" w:rsidR="00756496" w:rsidRDefault="00756496">
      <w:pPr>
        <w:rPr>
          <w:rStyle w:val="a3"/>
          <w:rFonts w:ascii="Times New Roman" w:hAnsi="Times New Roman" w:cs="Times New Roman"/>
          <w:b w:val="0"/>
          <w:bCs w:val="0"/>
          <w:color w:val="181D21"/>
        </w:rPr>
      </w:pPr>
    </w:p>
    <w:p w14:paraId="69435995" w14:textId="77777777" w:rsidR="00756496" w:rsidRDefault="00756496">
      <w:pPr>
        <w:rPr>
          <w:rStyle w:val="a3"/>
          <w:rFonts w:ascii="Times New Roman" w:hAnsi="Times New Roman" w:cs="Times New Roman"/>
          <w:b w:val="0"/>
          <w:bCs w:val="0"/>
          <w:color w:val="181D21"/>
        </w:rPr>
      </w:pPr>
    </w:p>
    <w:p w14:paraId="77C3F8AA" w14:textId="77777777" w:rsidR="00756496" w:rsidRDefault="00756496">
      <w:pPr>
        <w:rPr>
          <w:rStyle w:val="a3"/>
          <w:rFonts w:ascii="Times New Roman" w:hAnsi="Times New Roman" w:cs="Times New Roman"/>
          <w:b w:val="0"/>
          <w:bCs w:val="0"/>
          <w:color w:val="181D21"/>
        </w:rPr>
      </w:pPr>
    </w:p>
    <w:p w14:paraId="6C0C0837" w14:textId="77777777" w:rsidR="00756496" w:rsidRDefault="00756496">
      <w:pPr>
        <w:rPr>
          <w:rStyle w:val="a3"/>
          <w:rFonts w:ascii="Times New Roman" w:hAnsi="Times New Roman" w:cs="Times New Roman"/>
          <w:b w:val="0"/>
          <w:bCs w:val="0"/>
          <w:color w:val="181D21"/>
        </w:rPr>
      </w:pPr>
    </w:p>
    <w:p w14:paraId="4490F67B" w14:textId="77777777" w:rsidR="00756496" w:rsidRDefault="00756496">
      <w:pPr>
        <w:rPr>
          <w:rStyle w:val="a3"/>
          <w:rFonts w:ascii="Times New Roman" w:hAnsi="Times New Roman" w:cs="Times New Roman"/>
          <w:b w:val="0"/>
          <w:bCs w:val="0"/>
          <w:color w:val="181D21"/>
        </w:rPr>
      </w:pPr>
    </w:p>
    <w:p w14:paraId="7D0AF1F7" w14:textId="77777777" w:rsidR="00756496" w:rsidRDefault="00756496">
      <w:pPr>
        <w:rPr>
          <w:rStyle w:val="a3"/>
          <w:rFonts w:ascii="Times New Roman" w:hAnsi="Times New Roman" w:cs="Times New Roman"/>
          <w:b w:val="0"/>
          <w:bCs w:val="0"/>
          <w:color w:val="181D21"/>
        </w:rPr>
      </w:pPr>
    </w:p>
    <w:p w14:paraId="76F36DC8" w14:textId="77777777" w:rsidR="00756496" w:rsidRDefault="00756496">
      <w:pPr>
        <w:rPr>
          <w:rStyle w:val="a3"/>
          <w:rFonts w:ascii="Times New Roman" w:hAnsi="Times New Roman" w:cs="Times New Roman"/>
          <w:b w:val="0"/>
          <w:bCs w:val="0"/>
          <w:color w:val="181D21"/>
        </w:rPr>
      </w:pPr>
    </w:p>
    <w:p w14:paraId="4836ADA2" w14:textId="77777777" w:rsidR="00756496" w:rsidRDefault="00756496">
      <w:pPr>
        <w:rPr>
          <w:rStyle w:val="a3"/>
          <w:rFonts w:ascii="Times New Roman" w:hAnsi="Times New Roman" w:cs="Times New Roman"/>
          <w:b w:val="0"/>
          <w:bCs w:val="0"/>
          <w:color w:val="181D21"/>
        </w:rPr>
      </w:pPr>
    </w:p>
    <w:p w14:paraId="202734A9" w14:textId="77777777" w:rsidR="00756496" w:rsidRDefault="00756496">
      <w:pPr>
        <w:rPr>
          <w:rStyle w:val="a3"/>
          <w:rFonts w:ascii="Times New Roman" w:hAnsi="Times New Roman" w:cs="Times New Roman"/>
          <w:b w:val="0"/>
          <w:bCs w:val="0"/>
          <w:color w:val="181D21"/>
        </w:rPr>
      </w:pPr>
    </w:p>
    <w:p w14:paraId="1DA309EC" w14:textId="77777777" w:rsidR="00756496" w:rsidRDefault="00756496">
      <w:pPr>
        <w:rPr>
          <w:rStyle w:val="a3"/>
          <w:rFonts w:ascii="Times New Roman" w:hAnsi="Times New Roman" w:cs="Times New Roman"/>
          <w:b w:val="0"/>
          <w:bCs w:val="0"/>
          <w:color w:val="181D21"/>
        </w:rPr>
      </w:pPr>
    </w:p>
    <w:p w14:paraId="48CDF1EA" w14:textId="77777777" w:rsidR="00170AA9" w:rsidRDefault="00170AA9">
      <w:pPr>
        <w:rPr>
          <w:rStyle w:val="a3"/>
          <w:rFonts w:ascii="Times New Roman" w:hAnsi="Times New Roman" w:cs="Times New Roman"/>
          <w:b w:val="0"/>
          <w:bCs w:val="0"/>
          <w:color w:val="181D21"/>
        </w:rPr>
      </w:pPr>
    </w:p>
    <w:p w14:paraId="1A05079F" w14:textId="77777777" w:rsidR="00170AA9" w:rsidRDefault="00170AA9">
      <w:pPr>
        <w:rPr>
          <w:rStyle w:val="a3"/>
          <w:rFonts w:ascii="Times New Roman" w:hAnsi="Times New Roman" w:cs="Times New Roman"/>
          <w:b w:val="0"/>
          <w:bCs w:val="0"/>
          <w:color w:val="181D21"/>
        </w:rPr>
      </w:pPr>
    </w:p>
    <w:p w14:paraId="4290882A" w14:textId="77777777" w:rsidR="00170AA9" w:rsidRDefault="00170AA9">
      <w:pPr>
        <w:rPr>
          <w:rStyle w:val="a3"/>
          <w:rFonts w:ascii="Times New Roman" w:hAnsi="Times New Roman" w:cs="Times New Roman"/>
          <w:b w:val="0"/>
          <w:bCs w:val="0"/>
          <w:color w:val="181D21"/>
        </w:rPr>
      </w:pPr>
    </w:p>
    <w:p w14:paraId="3A4B93E6" w14:textId="77777777" w:rsidR="00170AA9" w:rsidRDefault="00170AA9">
      <w:pPr>
        <w:rPr>
          <w:rStyle w:val="a3"/>
          <w:rFonts w:ascii="Times New Roman" w:hAnsi="Times New Roman" w:cs="Times New Roman"/>
          <w:b w:val="0"/>
          <w:bCs w:val="0"/>
          <w:color w:val="181D21"/>
        </w:rPr>
      </w:pPr>
    </w:p>
    <w:p w14:paraId="3E3B775B" w14:textId="77777777" w:rsidR="00170AA9" w:rsidRDefault="00170AA9">
      <w:pPr>
        <w:rPr>
          <w:rStyle w:val="a3"/>
          <w:rFonts w:ascii="Times New Roman" w:hAnsi="Times New Roman" w:cs="Times New Roman"/>
          <w:b w:val="0"/>
          <w:bCs w:val="0"/>
          <w:color w:val="181D21"/>
        </w:rPr>
      </w:pPr>
    </w:p>
    <w:p w14:paraId="6F7127CD" w14:textId="77777777" w:rsidR="00170AA9" w:rsidRDefault="00170AA9">
      <w:pPr>
        <w:rPr>
          <w:rStyle w:val="a3"/>
          <w:rFonts w:ascii="Times New Roman" w:hAnsi="Times New Roman" w:cs="Times New Roman"/>
          <w:b w:val="0"/>
          <w:bCs w:val="0"/>
          <w:color w:val="181D21"/>
        </w:rPr>
      </w:pPr>
    </w:p>
    <w:p w14:paraId="1588E8CF" w14:textId="77777777" w:rsidR="00170AA9" w:rsidRDefault="00170AA9">
      <w:pPr>
        <w:rPr>
          <w:rStyle w:val="a3"/>
          <w:rFonts w:ascii="Times New Roman" w:hAnsi="Times New Roman" w:cs="Times New Roman"/>
          <w:b w:val="0"/>
          <w:bCs w:val="0"/>
          <w:color w:val="181D21"/>
        </w:rPr>
      </w:pPr>
    </w:p>
    <w:p w14:paraId="0F322F94" w14:textId="77777777" w:rsidR="00170AA9" w:rsidRDefault="00170AA9">
      <w:pPr>
        <w:rPr>
          <w:rStyle w:val="a3"/>
          <w:rFonts w:ascii="Times New Roman" w:hAnsi="Times New Roman" w:cs="Times New Roman"/>
          <w:b w:val="0"/>
          <w:bCs w:val="0"/>
          <w:color w:val="181D21"/>
        </w:rPr>
      </w:pPr>
    </w:p>
    <w:p w14:paraId="30392096" w14:textId="77777777" w:rsidR="00170AA9" w:rsidRDefault="00170AA9">
      <w:pPr>
        <w:rPr>
          <w:rStyle w:val="a3"/>
          <w:rFonts w:ascii="Times New Roman" w:hAnsi="Times New Roman" w:cs="Times New Roman"/>
          <w:b w:val="0"/>
          <w:bCs w:val="0"/>
          <w:color w:val="181D21"/>
        </w:rPr>
      </w:pPr>
    </w:p>
    <w:p w14:paraId="1AEA8035" w14:textId="77777777" w:rsidR="00170AA9" w:rsidRDefault="00170AA9">
      <w:pPr>
        <w:rPr>
          <w:rStyle w:val="a3"/>
          <w:rFonts w:ascii="Times New Roman" w:hAnsi="Times New Roman" w:cs="Times New Roman"/>
          <w:b w:val="0"/>
          <w:bCs w:val="0"/>
          <w:color w:val="181D21"/>
        </w:rPr>
      </w:pPr>
    </w:p>
    <w:p w14:paraId="4417D1AF" w14:textId="77777777" w:rsidR="00170AA9" w:rsidRDefault="00170AA9">
      <w:pPr>
        <w:rPr>
          <w:rStyle w:val="a3"/>
          <w:rFonts w:ascii="Times New Roman" w:hAnsi="Times New Roman" w:cs="Times New Roman"/>
          <w:b w:val="0"/>
          <w:bCs w:val="0"/>
          <w:color w:val="181D21"/>
        </w:rPr>
      </w:pPr>
    </w:p>
    <w:p w14:paraId="78A3DCAE" w14:textId="77777777" w:rsidR="00756496" w:rsidRDefault="00756496">
      <w:pPr>
        <w:rPr>
          <w:rStyle w:val="a3"/>
          <w:rFonts w:ascii="Times New Roman" w:hAnsi="Times New Roman" w:cs="Times New Roman"/>
          <w:b w:val="0"/>
          <w:bCs w:val="0"/>
          <w:color w:val="181D21"/>
        </w:rPr>
      </w:pPr>
    </w:p>
    <w:p w14:paraId="1C3CCB5C" w14:textId="77777777" w:rsidR="00756496" w:rsidRDefault="00756496">
      <w:pPr>
        <w:rPr>
          <w:rStyle w:val="a3"/>
          <w:rFonts w:ascii="Times New Roman" w:hAnsi="Times New Roman" w:cs="Times New Roman"/>
          <w:b w:val="0"/>
          <w:bCs w:val="0"/>
          <w:color w:val="181D21"/>
        </w:rPr>
      </w:pPr>
    </w:p>
    <w:p w14:paraId="66774537" w14:textId="77777777" w:rsidR="00756496" w:rsidRDefault="00756496">
      <w:pPr>
        <w:rPr>
          <w:rStyle w:val="a3"/>
          <w:rFonts w:ascii="Times New Roman" w:hAnsi="Times New Roman" w:cs="Times New Roman"/>
          <w:b w:val="0"/>
          <w:bCs w:val="0"/>
          <w:color w:val="181D21"/>
        </w:rPr>
      </w:pPr>
    </w:p>
    <w:p w14:paraId="10F824E7" w14:textId="77777777" w:rsidR="00756496" w:rsidRDefault="00756496">
      <w:pPr>
        <w:rPr>
          <w:rStyle w:val="a3"/>
          <w:rFonts w:ascii="Times New Roman" w:hAnsi="Times New Roman" w:cs="Times New Roman"/>
          <w:b w:val="0"/>
          <w:bCs w:val="0"/>
          <w:color w:val="181D21"/>
        </w:rPr>
      </w:pPr>
    </w:p>
    <w:p w14:paraId="6386BC2E" w14:textId="77777777" w:rsidR="00756496" w:rsidRDefault="00756496">
      <w:pPr>
        <w:rPr>
          <w:rStyle w:val="a3"/>
          <w:rFonts w:ascii="Times New Roman" w:hAnsi="Times New Roman" w:cs="Times New Roman"/>
          <w:b w:val="0"/>
          <w:bCs w:val="0"/>
          <w:color w:val="181D21"/>
        </w:rPr>
      </w:pPr>
    </w:p>
    <w:p w14:paraId="71F9BC2D" w14:textId="61479BAB" w:rsidR="0059177C" w:rsidRPr="00756496" w:rsidRDefault="00756496">
      <w:pPr>
        <w:rPr>
          <w:rFonts w:ascii="Times New Roman" w:hAnsi="Times New Roman" w:cs="Times New Roman"/>
          <w:color w:val="181D21"/>
          <w:shd w:val="clear" w:color="auto" w:fill="FFFFFF"/>
        </w:rPr>
      </w:pPr>
      <w:r w:rsidRPr="00756496">
        <w:rPr>
          <w:rStyle w:val="a3"/>
          <w:rFonts w:ascii="Times New Roman" w:hAnsi="Times New Roman" w:cs="Times New Roman"/>
          <w:b w:val="0"/>
          <w:bCs w:val="0"/>
          <w:color w:val="181D21"/>
        </w:rPr>
        <w:lastRenderedPageBreak/>
        <w:t>Брадикардия</w:t>
      </w:r>
      <w:r w:rsidRPr="00756496">
        <w:rPr>
          <w:rStyle w:val="apple-converted-space"/>
          <w:rFonts w:ascii="Times New Roman" w:hAnsi="Times New Roman" w:cs="Times New Roman"/>
          <w:color w:val="181D21"/>
          <w:shd w:val="clear" w:color="auto" w:fill="FFFFFF"/>
        </w:rPr>
        <w:t> </w:t>
      </w:r>
      <w:r w:rsidRPr="00756496">
        <w:rPr>
          <w:rFonts w:ascii="Times New Roman" w:hAnsi="Times New Roman" w:cs="Times New Roman"/>
          <w:color w:val="181D21"/>
          <w:shd w:val="clear" w:color="auto" w:fill="FFFFFF"/>
        </w:rPr>
        <w:t>— это ритм сердца с частотой сердечных сокращений (ЧСС) менее 60 ударов в минуту.</w:t>
      </w:r>
    </w:p>
    <w:p w14:paraId="3FEBA168" w14:textId="3E6BC2DE" w:rsidR="00756496" w:rsidRPr="00756496" w:rsidRDefault="00756496">
      <w:pPr>
        <w:rPr>
          <w:rFonts w:ascii="Times New Roman" w:hAnsi="Times New Roman" w:cs="Times New Roman"/>
          <w:color w:val="181D21"/>
          <w:shd w:val="clear" w:color="auto" w:fill="FFFFFF"/>
        </w:rPr>
      </w:pPr>
      <w:r w:rsidRPr="00756496">
        <w:rPr>
          <w:rFonts w:ascii="Times New Roman" w:hAnsi="Times New Roman" w:cs="Times New Roman"/>
          <w:color w:val="181D21"/>
          <w:shd w:val="clear" w:color="auto" w:fill="FFFFFF"/>
        </w:rPr>
        <w:t>Термин "брадикардия" образован от греческих слов: "</w:t>
      </w:r>
      <w:proofErr w:type="spellStart"/>
      <w:r w:rsidRPr="00756496">
        <w:rPr>
          <w:rFonts w:ascii="Times New Roman" w:hAnsi="Times New Roman" w:cs="Times New Roman"/>
          <w:color w:val="181D21"/>
          <w:shd w:val="clear" w:color="auto" w:fill="FFFFFF"/>
        </w:rPr>
        <w:t>брадис</w:t>
      </w:r>
      <w:proofErr w:type="spellEnd"/>
      <w:r w:rsidRPr="00756496">
        <w:rPr>
          <w:rFonts w:ascii="Times New Roman" w:hAnsi="Times New Roman" w:cs="Times New Roman"/>
          <w:color w:val="181D21"/>
          <w:shd w:val="clear" w:color="auto" w:fill="FFFFFF"/>
        </w:rPr>
        <w:t>" — медленный и "</w:t>
      </w:r>
      <w:proofErr w:type="spellStart"/>
      <w:r w:rsidRPr="00756496">
        <w:rPr>
          <w:rFonts w:ascii="Times New Roman" w:hAnsi="Times New Roman" w:cs="Times New Roman"/>
          <w:color w:val="181D21"/>
          <w:shd w:val="clear" w:color="auto" w:fill="FFFFFF"/>
        </w:rPr>
        <w:t>кардиа</w:t>
      </w:r>
      <w:proofErr w:type="spellEnd"/>
      <w:r w:rsidRPr="00756496">
        <w:rPr>
          <w:rFonts w:ascii="Times New Roman" w:hAnsi="Times New Roman" w:cs="Times New Roman"/>
          <w:color w:val="181D21"/>
          <w:shd w:val="clear" w:color="auto" w:fill="FFFFFF"/>
        </w:rPr>
        <w:t>" — сердце. Само по себе уменьшение ЧСС не является самостоятельным заболеванием — это лишь симптом либо даже вариант нормы. Появление брадикардии может быть связано как с особенностями физиологического состояния в данный момент (сон, покой), так и обусловлено кардиологической или внесердечной патологией.</w:t>
      </w:r>
    </w:p>
    <w:p w14:paraId="65EF7986" w14:textId="74B06BED" w:rsidR="00756496" w:rsidRPr="00756496" w:rsidRDefault="00756496" w:rsidP="00756496">
      <w:pPr>
        <w:spacing w:before="100" w:beforeAutospacing="1" w:after="100" w:afterAutospacing="1"/>
        <w:rPr>
          <w:rFonts w:ascii="Times New Roman" w:eastAsia="Times New Roman" w:hAnsi="Times New Roman" w:cs="Times New Roman"/>
          <w:color w:val="181D21"/>
          <w:kern w:val="0"/>
          <w:lang w:eastAsia="ru-RU"/>
          <w14:ligatures w14:val="none"/>
        </w:rPr>
      </w:pPr>
      <w:r w:rsidRPr="00756496">
        <w:rPr>
          <w:rFonts w:ascii="Times New Roman" w:eastAsia="Times New Roman" w:hAnsi="Times New Roman" w:cs="Times New Roman"/>
          <w:color w:val="181D21"/>
          <w:kern w:val="0"/>
          <w:lang w:eastAsia="ru-RU"/>
          <w14:ligatures w14:val="none"/>
        </w:rPr>
        <w:t>Даже выраженная брадикардия с ЧСС менее 50 ударов в минуту в покое — распространённое явление у спортсменов и физически тренированных людей. Регулярные физические нагрузки улучшают способность сердца перекачивать кровь. Как в покое, так и при нагрузке сердце тренированного человека способно обеспечить необходимый кровоток с помощью меньшего количества сердечных сокращений за единицу времени. Например, у тренированных бегунов-марафонцев, пловцов на длинные дистанции, лыжников пульс в покое даже в дневное время может замедляться до 35-40 ударов в минуту.</w:t>
      </w:r>
    </w:p>
    <w:p w14:paraId="2F15F3B4" w14:textId="77777777" w:rsidR="00756496" w:rsidRPr="00756496" w:rsidRDefault="00756496" w:rsidP="00756496">
      <w:pPr>
        <w:spacing w:before="100" w:beforeAutospacing="1" w:after="100" w:afterAutospacing="1"/>
        <w:rPr>
          <w:rFonts w:ascii="Times New Roman" w:eastAsia="Times New Roman" w:hAnsi="Times New Roman" w:cs="Times New Roman"/>
          <w:color w:val="181D21"/>
          <w:kern w:val="0"/>
          <w:lang w:eastAsia="ru-RU"/>
          <w14:ligatures w14:val="none"/>
        </w:rPr>
      </w:pPr>
      <w:r w:rsidRPr="00756496">
        <w:rPr>
          <w:rFonts w:ascii="Times New Roman" w:eastAsia="Times New Roman" w:hAnsi="Times New Roman" w:cs="Times New Roman"/>
          <w:color w:val="181D21"/>
          <w:kern w:val="0"/>
          <w:lang w:eastAsia="ru-RU"/>
          <w14:ligatures w14:val="none"/>
        </w:rPr>
        <w:t>Кроме того, к рефлекторному снижению ЧСС могут приводить:</w:t>
      </w:r>
    </w:p>
    <w:p w14:paraId="78331B0D" w14:textId="77777777" w:rsidR="00756496" w:rsidRPr="00756496" w:rsidRDefault="00756496" w:rsidP="00756496">
      <w:pPr>
        <w:numPr>
          <w:ilvl w:val="0"/>
          <w:numId w:val="1"/>
        </w:numPr>
        <w:spacing w:before="100" w:beforeAutospacing="1" w:after="100" w:afterAutospacing="1"/>
        <w:rPr>
          <w:rFonts w:ascii="Times New Roman" w:eastAsia="Times New Roman" w:hAnsi="Times New Roman" w:cs="Times New Roman"/>
          <w:color w:val="181D21"/>
          <w:kern w:val="0"/>
          <w:lang w:eastAsia="ru-RU"/>
          <w14:ligatures w14:val="none"/>
        </w:rPr>
      </w:pPr>
      <w:r w:rsidRPr="00756496">
        <w:rPr>
          <w:rFonts w:ascii="Times New Roman" w:eastAsia="Times New Roman" w:hAnsi="Times New Roman" w:cs="Times New Roman"/>
          <w:color w:val="181D21"/>
          <w:kern w:val="0"/>
          <w:lang w:eastAsia="ru-RU"/>
          <w14:ligatures w14:val="none"/>
        </w:rPr>
        <w:t>давление на рефлексогенную зону сонных артерий, в том числе при туго повязанном галстуке или шарфе;</w:t>
      </w:r>
    </w:p>
    <w:p w14:paraId="5BA1B9AE" w14:textId="77777777" w:rsidR="00756496" w:rsidRPr="00756496" w:rsidRDefault="00756496" w:rsidP="00756496">
      <w:pPr>
        <w:numPr>
          <w:ilvl w:val="0"/>
          <w:numId w:val="1"/>
        </w:numPr>
        <w:spacing w:before="100" w:beforeAutospacing="1" w:after="100" w:afterAutospacing="1"/>
        <w:rPr>
          <w:rFonts w:ascii="Times New Roman" w:eastAsia="Times New Roman" w:hAnsi="Times New Roman" w:cs="Times New Roman"/>
          <w:color w:val="181D21"/>
          <w:kern w:val="0"/>
          <w:lang w:eastAsia="ru-RU"/>
          <w14:ligatures w14:val="none"/>
        </w:rPr>
      </w:pPr>
      <w:r w:rsidRPr="00756496">
        <w:rPr>
          <w:rFonts w:ascii="Times New Roman" w:eastAsia="Times New Roman" w:hAnsi="Times New Roman" w:cs="Times New Roman"/>
          <w:color w:val="181D21"/>
          <w:kern w:val="0"/>
          <w:lang w:eastAsia="ru-RU"/>
          <w14:ligatures w14:val="none"/>
        </w:rPr>
        <w:t xml:space="preserve">надавливание на глазные яблоки (рефлекс </w:t>
      </w:r>
      <w:proofErr w:type="spellStart"/>
      <w:r w:rsidRPr="00756496">
        <w:rPr>
          <w:rFonts w:ascii="Times New Roman" w:eastAsia="Times New Roman" w:hAnsi="Times New Roman" w:cs="Times New Roman"/>
          <w:color w:val="181D21"/>
          <w:kern w:val="0"/>
          <w:lang w:eastAsia="ru-RU"/>
          <w14:ligatures w14:val="none"/>
        </w:rPr>
        <w:t>Ашнера</w:t>
      </w:r>
      <w:proofErr w:type="spellEnd"/>
      <w:r w:rsidRPr="00756496">
        <w:rPr>
          <w:rFonts w:ascii="Times New Roman" w:eastAsia="Times New Roman" w:hAnsi="Times New Roman" w:cs="Times New Roman"/>
          <w:color w:val="181D21"/>
          <w:kern w:val="0"/>
          <w:lang w:eastAsia="ru-RU"/>
          <w14:ligatures w14:val="none"/>
        </w:rPr>
        <w:t>);</w:t>
      </w:r>
    </w:p>
    <w:p w14:paraId="665D4111" w14:textId="77777777" w:rsidR="00756496" w:rsidRPr="00756496" w:rsidRDefault="00756496" w:rsidP="00756496">
      <w:pPr>
        <w:numPr>
          <w:ilvl w:val="0"/>
          <w:numId w:val="1"/>
        </w:numPr>
        <w:spacing w:before="100" w:beforeAutospacing="1" w:after="100" w:afterAutospacing="1"/>
        <w:rPr>
          <w:rFonts w:ascii="Times New Roman" w:eastAsia="Times New Roman" w:hAnsi="Times New Roman" w:cs="Times New Roman"/>
          <w:color w:val="181D21"/>
          <w:kern w:val="0"/>
          <w:lang w:eastAsia="ru-RU"/>
          <w14:ligatures w14:val="none"/>
        </w:rPr>
      </w:pPr>
      <w:r w:rsidRPr="00756496">
        <w:rPr>
          <w:rFonts w:ascii="Times New Roman" w:eastAsia="Times New Roman" w:hAnsi="Times New Roman" w:cs="Times New Roman"/>
          <w:color w:val="181D21"/>
          <w:kern w:val="0"/>
          <w:lang w:eastAsia="ru-RU"/>
          <w14:ligatures w14:val="none"/>
        </w:rPr>
        <w:t>тошнота и рвота;</w:t>
      </w:r>
    </w:p>
    <w:p w14:paraId="229628DB" w14:textId="77777777" w:rsidR="00756496" w:rsidRPr="00756496" w:rsidRDefault="00756496" w:rsidP="00756496">
      <w:pPr>
        <w:numPr>
          <w:ilvl w:val="0"/>
          <w:numId w:val="1"/>
        </w:numPr>
        <w:spacing w:before="100" w:beforeAutospacing="1" w:after="100" w:afterAutospacing="1"/>
        <w:rPr>
          <w:rFonts w:ascii="Times New Roman" w:eastAsia="Times New Roman" w:hAnsi="Times New Roman" w:cs="Times New Roman"/>
          <w:color w:val="181D21"/>
          <w:kern w:val="0"/>
          <w:lang w:eastAsia="ru-RU"/>
          <w14:ligatures w14:val="none"/>
        </w:rPr>
      </w:pPr>
      <w:r w:rsidRPr="00756496">
        <w:rPr>
          <w:rFonts w:ascii="Times New Roman" w:eastAsia="Times New Roman" w:hAnsi="Times New Roman" w:cs="Times New Roman"/>
          <w:color w:val="181D21"/>
          <w:kern w:val="0"/>
          <w:lang w:eastAsia="ru-RU"/>
          <w14:ligatures w14:val="none"/>
        </w:rPr>
        <w:t xml:space="preserve">значительное повышение артериального давления (артериальный </w:t>
      </w:r>
      <w:proofErr w:type="spellStart"/>
      <w:r w:rsidRPr="00756496">
        <w:rPr>
          <w:rFonts w:ascii="Times New Roman" w:eastAsia="Times New Roman" w:hAnsi="Times New Roman" w:cs="Times New Roman"/>
          <w:color w:val="181D21"/>
          <w:kern w:val="0"/>
          <w:lang w:eastAsia="ru-RU"/>
          <w14:ligatures w14:val="none"/>
        </w:rPr>
        <w:t>барорефлекс</w:t>
      </w:r>
      <w:proofErr w:type="spellEnd"/>
      <w:r w:rsidRPr="00756496">
        <w:rPr>
          <w:rFonts w:ascii="Times New Roman" w:eastAsia="Times New Roman" w:hAnsi="Times New Roman" w:cs="Times New Roman"/>
          <w:color w:val="181D21"/>
          <w:kern w:val="0"/>
          <w:lang w:eastAsia="ru-RU"/>
          <w14:ligatures w14:val="none"/>
        </w:rPr>
        <w:t>).</w:t>
      </w:r>
    </w:p>
    <w:p w14:paraId="75AA20D0" w14:textId="77777777" w:rsidR="00756496" w:rsidRPr="00756496" w:rsidRDefault="00756496" w:rsidP="00756496">
      <w:pPr>
        <w:rPr>
          <w:rFonts w:ascii="Times New Roman" w:eastAsia="Times New Roman" w:hAnsi="Times New Roman" w:cs="Times New Roman"/>
          <w:kern w:val="0"/>
          <w:lang w:eastAsia="ru-RU"/>
          <w14:ligatures w14:val="none"/>
        </w:rPr>
      </w:pPr>
    </w:p>
    <w:p w14:paraId="77311042" w14:textId="490F8D66" w:rsidR="00756496" w:rsidRPr="00756496" w:rsidRDefault="00756496" w:rsidP="00756496">
      <w:pPr>
        <w:pStyle w:val="a4"/>
        <w:rPr>
          <w:color w:val="181D21"/>
        </w:rPr>
      </w:pPr>
      <w:r w:rsidRPr="00756496">
        <w:rPr>
          <w:color w:val="181D21"/>
        </w:rPr>
        <w:t>Иногда прослеживается наследственный фактор в развитии брадикардии или, точнее, заболеваний, сопровождающихся брадикардией (идиопатические заболевания проводящей системы сердца). Например, брадикардия отмечалась у Наполеона Бонапарта и членов его семьи. Частота пульса императора редко превышала 40 ударов в минуту.</w:t>
      </w:r>
    </w:p>
    <w:p w14:paraId="3049A951" w14:textId="77777777" w:rsidR="00756496" w:rsidRPr="00756496" w:rsidRDefault="00756496" w:rsidP="00756496">
      <w:pPr>
        <w:pStyle w:val="a4"/>
        <w:rPr>
          <w:color w:val="181D21"/>
        </w:rPr>
      </w:pPr>
      <w:r w:rsidRPr="00756496">
        <w:rPr>
          <w:color w:val="181D21"/>
        </w:rPr>
        <w:t>При физиологической брадикардии самочувствие обычно не нарушено, однако патологическое снижение ЧСС может сопровождаться определёнными клиническими проявлениями: слабостью,</w:t>
      </w:r>
      <w:r w:rsidRPr="00756496">
        <w:rPr>
          <w:rStyle w:val="apple-converted-space"/>
          <w:color w:val="181D21"/>
        </w:rPr>
        <w:t> </w:t>
      </w:r>
      <w:hyperlink r:id="rId7" w:tgtFrame="_blank" w:history="1">
        <w:r w:rsidRPr="00756496">
          <w:rPr>
            <w:rStyle w:val="a5"/>
            <w:color w:val="0070C0"/>
            <w:u w:val="none"/>
          </w:rPr>
          <w:t>артериальной гипотензией</w:t>
        </w:r>
      </w:hyperlink>
      <w:r w:rsidRPr="00756496">
        <w:rPr>
          <w:color w:val="181D21"/>
        </w:rPr>
        <w:t>, головокружениями, потемнением в глазах и даже обмороками.</w:t>
      </w:r>
    </w:p>
    <w:p w14:paraId="14F14D4A" w14:textId="77777777" w:rsidR="00756496" w:rsidRPr="00756496" w:rsidRDefault="00756496" w:rsidP="00756496">
      <w:pPr>
        <w:pStyle w:val="a4"/>
        <w:rPr>
          <w:color w:val="181D21"/>
        </w:rPr>
      </w:pPr>
      <w:r w:rsidRPr="00756496">
        <w:rPr>
          <w:color w:val="181D21"/>
        </w:rPr>
        <w:t>В ряде случаев брадикардия может быть симптомом некоторых соматических заболеваний, в том числе эндокринных (патологии щитовидной железы и надпочечников) или, например, инфекционных (</w:t>
      </w:r>
      <w:hyperlink r:id="rId8" w:tgtFrame="_blank" w:history="1">
        <w:r w:rsidRPr="00756496">
          <w:rPr>
            <w:rStyle w:val="a5"/>
            <w:color w:val="0070C0"/>
            <w:u w:val="none"/>
          </w:rPr>
          <w:t>дифтерии</w:t>
        </w:r>
      </w:hyperlink>
      <w:r w:rsidRPr="00756496">
        <w:rPr>
          <w:color w:val="181D21"/>
        </w:rPr>
        <w:t>,</w:t>
      </w:r>
      <w:r w:rsidRPr="00756496">
        <w:rPr>
          <w:rStyle w:val="apple-converted-space"/>
          <w:color w:val="181D21"/>
        </w:rPr>
        <w:t> </w:t>
      </w:r>
      <w:hyperlink r:id="rId9" w:tgtFrame="_blank" w:history="1">
        <w:r w:rsidRPr="00756496">
          <w:rPr>
            <w:rStyle w:val="a5"/>
            <w:color w:val="0070C0"/>
            <w:u w:val="none"/>
          </w:rPr>
          <w:t>брюшного тифа</w:t>
        </w:r>
      </w:hyperlink>
      <w:r w:rsidRPr="00756496">
        <w:rPr>
          <w:rStyle w:val="apple-converted-space"/>
          <w:color w:val="181D21"/>
        </w:rPr>
        <w:t> </w:t>
      </w:r>
      <w:r w:rsidRPr="00756496">
        <w:rPr>
          <w:color w:val="181D21"/>
        </w:rPr>
        <w:t>и др.).</w:t>
      </w:r>
    </w:p>
    <w:p w14:paraId="082EC097" w14:textId="77777777" w:rsidR="00756496" w:rsidRPr="00756496" w:rsidRDefault="00756496" w:rsidP="00756496">
      <w:pPr>
        <w:pStyle w:val="a4"/>
        <w:rPr>
          <w:color w:val="181D21"/>
        </w:rPr>
      </w:pPr>
      <w:r w:rsidRPr="00756496">
        <w:rPr>
          <w:color w:val="181D21"/>
        </w:rPr>
        <w:t>Брадикардия часто встречается у подростков, является для них вариантом нормы, обычно проходит со временем и не требует лечения.</w:t>
      </w:r>
    </w:p>
    <w:p w14:paraId="049F16E2" w14:textId="77777777" w:rsidR="00756496" w:rsidRPr="00756496" w:rsidRDefault="00756496" w:rsidP="00756496">
      <w:pPr>
        <w:pStyle w:val="a4"/>
        <w:rPr>
          <w:color w:val="181D21"/>
        </w:rPr>
      </w:pPr>
      <w:r w:rsidRPr="00756496">
        <w:rPr>
          <w:color w:val="181D21"/>
        </w:rPr>
        <w:t>Для женщин во время беременности брадикардия нехарактерна, но может возникать, например, у спортсменок. Чаще же при беременности ЧСС, наоборот, повышается до 90-120 ударов в минуту. Устойчивая брадикардия при беременности требует дополнительного диагностического обследования, чтобы исключить патологии сердца (например, дисфункцию синусового узла и предсердно-желудочковые блокады) и некоторые внесердечные заболевания (прежде всего</w:t>
      </w:r>
      <w:r w:rsidRPr="00756496">
        <w:rPr>
          <w:rStyle w:val="apple-converted-space"/>
          <w:color w:val="181D21"/>
        </w:rPr>
        <w:t> </w:t>
      </w:r>
      <w:hyperlink r:id="rId10" w:tgtFrame="_blank" w:history="1">
        <w:r w:rsidRPr="00756496">
          <w:rPr>
            <w:rStyle w:val="a5"/>
            <w:color w:val="0070C0"/>
            <w:u w:val="none"/>
          </w:rPr>
          <w:t>гипотиреоз</w:t>
        </w:r>
      </w:hyperlink>
      <w:r w:rsidRPr="00756496">
        <w:rPr>
          <w:color w:val="181D21"/>
        </w:rPr>
        <w:t>)</w:t>
      </w:r>
    </w:p>
    <w:p w14:paraId="46EAB3FC" w14:textId="77777777" w:rsidR="00756496" w:rsidRPr="00756496" w:rsidRDefault="00756496" w:rsidP="00756496">
      <w:pPr>
        <w:spacing w:before="360" w:after="360" w:line="390" w:lineRule="atLeast"/>
        <w:outlineLvl w:val="1"/>
        <w:rPr>
          <w:rFonts w:ascii="Times New Roman" w:eastAsia="Times New Roman" w:hAnsi="Times New Roman" w:cs="Times New Roman"/>
          <w:color w:val="181D21"/>
          <w:kern w:val="0"/>
          <w:lang w:eastAsia="ru-RU"/>
          <w14:ligatures w14:val="none"/>
        </w:rPr>
      </w:pPr>
      <w:r w:rsidRPr="00756496">
        <w:rPr>
          <w:rFonts w:ascii="Times New Roman" w:eastAsia="Times New Roman" w:hAnsi="Times New Roman" w:cs="Times New Roman"/>
          <w:color w:val="181D21"/>
          <w:kern w:val="0"/>
          <w:lang w:eastAsia="ru-RU"/>
          <w14:ligatures w14:val="none"/>
        </w:rPr>
        <w:lastRenderedPageBreak/>
        <w:t>Симптомы брадикардии</w:t>
      </w:r>
    </w:p>
    <w:p w14:paraId="35079434" w14:textId="77777777" w:rsidR="00756496" w:rsidRPr="00756496" w:rsidRDefault="00756496" w:rsidP="00756496">
      <w:pPr>
        <w:spacing w:before="100" w:beforeAutospacing="1" w:after="100" w:afterAutospacing="1" w:line="312" w:lineRule="atLeast"/>
        <w:rPr>
          <w:rFonts w:ascii="Times New Roman" w:eastAsia="Times New Roman" w:hAnsi="Times New Roman" w:cs="Times New Roman"/>
          <w:color w:val="181D21"/>
          <w:kern w:val="0"/>
          <w:lang w:eastAsia="ru-RU"/>
          <w14:ligatures w14:val="none"/>
        </w:rPr>
      </w:pPr>
      <w:r w:rsidRPr="00756496">
        <w:rPr>
          <w:rFonts w:ascii="Times New Roman" w:eastAsia="Times New Roman" w:hAnsi="Times New Roman" w:cs="Times New Roman"/>
          <w:color w:val="181D21"/>
          <w:kern w:val="0"/>
          <w:lang w:eastAsia="ru-RU"/>
          <w14:ligatures w14:val="none"/>
        </w:rPr>
        <w:t>Симптомы, которыми может проявляться брадикардия:</w:t>
      </w:r>
    </w:p>
    <w:p w14:paraId="7ECD5791" w14:textId="77777777" w:rsidR="00756496" w:rsidRPr="00756496" w:rsidRDefault="00756496" w:rsidP="00756496">
      <w:pPr>
        <w:numPr>
          <w:ilvl w:val="0"/>
          <w:numId w:val="2"/>
        </w:numPr>
        <w:spacing w:before="100" w:beforeAutospacing="1" w:after="100" w:afterAutospacing="1" w:line="312" w:lineRule="atLeast"/>
        <w:rPr>
          <w:rFonts w:ascii="Times New Roman" w:eastAsia="Times New Roman" w:hAnsi="Times New Roman" w:cs="Times New Roman"/>
          <w:color w:val="181D21"/>
          <w:kern w:val="0"/>
          <w:lang w:eastAsia="ru-RU"/>
          <w14:ligatures w14:val="none"/>
        </w:rPr>
      </w:pPr>
      <w:r w:rsidRPr="00756496">
        <w:rPr>
          <w:rFonts w:ascii="Times New Roman" w:eastAsia="Times New Roman" w:hAnsi="Times New Roman" w:cs="Times New Roman"/>
          <w:color w:val="181D21"/>
          <w:kern w:val="0"/>
          <w:lang w:eastAsia="ru-RU"/>
          <w14:ligatures w14:val="none"/>
        </w:rPr>
        <w:t>паузы в работе сердца;</w:t>
      </w:r>
    </w:p>
    <w:p w14:paraId="26A55D39" w14:textId="77777777" w:rsidR="00756496" w:rsidRPr="00756496" w:rsidRDefault="00756496" w:rsidP="00756496">
      <w:pPr>
        <w:numPr>
          <w:ilvl w:val="0"/>
          <w:numId w:val="2"/>
        </w:numPr>
        <w:spacing w:before="100" w:beforeAutospacing="1" w:after="100" w:afterAutospacing="1" w:line="312" w:lineRule="atLeast"/>
        <w:rPr>
          <w:rFonts w:ascii="Times New Roman" w:eastAsia="Times New Roman" w:hAnsi="Times New Roman" w:cs="Times New Roman"/>
          <w:color w:val="181D21"/>
          <w:kern w:val="0"/>
          <w:lang w:eastAsia="ru-RU"/>
          <w14:ligatures w14:val="none"/>
        </w:rPr>
      </w:pPr>
      <w:r w:rsidRPr="00756496">
        <w:rPr>
          <w:rFonts w:ascii="Times New Roman" w:eastAsia="Times New Roman" w:hAnsi="Times New Roman" w:cs="Times New Roman"/>
          <w:color w:val="181D21"/>
          <w:kern w:val="0"/>
          <w:lang w:eastAsia="ru-RU"/>
          <w14:ligatures w14:val="none"/>
        </w:rPr>
        <w:t>одышка и слабость при умеренных физических нагрузках;</w:t>
      </w:r>
    </w:p>
    <w:p w14:paraId="30F61DD0" w14:textId="77777777" w:rsidR="00756496" w:rsidRPr="00756496" w:rsidRDefault="00756496" w:rsidP="00756496">
      <w:pPr>
        <w:numPr>
          <w:ilvl w:val="0"/>
          <w:numId w:val="2"/>
        </w:numPr>
        <w:spacing w:before="100" w:beforeAutospacing="1" w:after="100" w:afterAutospacing="1" w:line="312" w:lineRule="atLeast"/>
        <w:rPr>
          <w:rFonts w:ascii="Times New Roman" w:eastAsia="Times New Roman" w:hAnsi="Times New Roman" w:cs="Times New Roman"/>
          <w:color w:val="181D21"/>
          <w:kern w:val="0"/>
          <w:lang w:eastAsia="ru-RU"/>
          <w14:ligatures w14:val="none"/>
        </w:rPr>
      </w:pPr>
      <w:hyperlink r:id="rId11" w:tgtFrame="_blank" w:history="1">
        <w:r w:rsidRPr="00756496">
          <w:rPr>
            <w:rFonts w:ascii="Times New Roman" w:eastAsia="Times New Roman" w:hAnsi="Times New Roman" w:cs="Times New Roman"/>
            <w:color w:val="0066CC"/>
            <w:kern w:val="0"/>
            <w:u w:val="single"/>
            <w:lang w:eastAsia="ru-RU"/>
            <w14:ligatures w14:val="none"/>
          </w:rPr>
          <w:t>артериальная гипотензия</w:t>
        </w:r>
      </w:hyperlink>
      <w:r w:rsidRPr="00756496">
        <w:rPr>
          <w:rFonts w:ascii="Times New Roman" w:eastAsia="Times New Roman" w:hAnsi="Times New Roman" w:cs="Times New Roman"/>
          <w:color w:val="181D21"/>
          <w:kern w:val="0"/>
          <w:lang w:eastAsia="ru-RU"/>
          <w14:ligatures w14:val="none"/>
        </w:rPr>
        <w:t>;</w:t>
      </w:r>
    </w:p>
    <w:p w14:paraId="6CE280B0" w14:textId="77777777" w:rsidR="00756496" w:rsidRPr="00756496" w:rsidRDefault="00756496" w:rsidP="00756496">
      <w:pPr>
        <w:numPr>
          <w:ilvl w:val="0"/>
          <w:numId w:val="2"/>
        </w:numPr>
        <w:spacing w:before="100" w:beforeAutospacing="1" w:after="100" w:afterAutospacing="1" w:line="312" w:lineRule="atLeast"/>
        <w:rPr>
          <w:rFonts w:ascii="Times New Roman" w:eastAsia="Times New Roman" w:hAnsi="Times New Roman" w:cs="Times New Roman"/>
          <w:color w:val="181D21"/>
          <w:kern w:val="0"/>
          <w:lang w:eastAsia="ru-RU"/>
          <w14:ligatures w14:val="none"/>
        </w:rPr>
      </w:pPr>
      <w:r w:rsidRPr="00756496">
        <w:rPr>
          <w:rFonts w:ascii="Times New Roman" w:eastAsia="Times New Roman" w:hAnsi="Times New Roman" w:cs="Times New Roman"/>
          <w:color w:val="181D21"/>
          <w:kern w:val="0"/>
          <w:lang w:eastAsia="ru-RU"/>
          <w14:ligatures w14:val="none"/>
        </w:rPr>
        <w:t>эпизоды потери сознания;</w:t>
      </w:r>
    </w:p>
    <w:p w14:paraId="486FCEC2" w14:textId="77777777" w:rsidR="00756496" w:rsidRPr="00756496" w:rsidRDefault="00756496" w:rsidP="00756496">
      <w:pPr>
        <w:numPr>
          <w:ilvl w:val="0"/>
          <w:numId w:val="2"/>
        </w:numPr>
        <w:spacing w:before="100" w:beforeAutospacing="1" w:after="100" w:afterAutospacing="1" w:line="312" w:lineRule="atLeast"/>
        <w:rPr>
          <w:rFonts w:ascii="Times New Roman" w:eastAsia="Times New Roman" w:hAnsi="Times New Roman" w:cs="Times New Roman"/>
          <w:color w:val="181D21"/>
          <w:kern w:val="0"/>
          <w:lang w:eastAsia="ru-RU"/>
          <w14:ligatures w14:val="none"/>
        </w:rPr>
      </w:pPr>
      <w:r w:rsidRPr="00756496">
        <w:rPr>
          <w:rFonts w:ascii="Times New Roman" w:eastAsia="Times New Roman" w:hAnsi="Times New Roman" w:cs="Times New Roman"/>
          <w:color w:val="181D21"/>
          <w:kern w:val="0"/>
          <w:lang w:eastAsia="ru-RU"/>
          <w14:ligatures w14:val="none"/>
        </w:rPr>
        <w:t>эпизоды преходящего головокружения;</w:t>
      </w:r>
    </w:p>
    <w:p w14:paraId="045BB4D5" w14:textId="77777777" w:rsidR="00756496" w:rsidRPr="00756496" w:rsidRDefault="00756496" w:rsidP="00756496">
      <w:pPr>
        <w:numPr>
          <w:ilvl w:val="0"/>
          <w:numId w:val="2"/>
        </w:numPr>
        <w:spacing w:before="100" w:beforeAutospacing="1" w:after="100" w:afterAutospacing="1" w:line="312" w:lineRule="atLeast"/>
        <w:rPr>
          <w:rFonts w:ascii="Times New Roman" w:eastAsia="Times New Roman" w:hAnsi="Times New Roman" w:cs="Times New Roman"/>
          <w:color w:val="181D21"/>
          <w:kern w:val="0"/>
          <w:lang w:eastAsia="ru-RU"/>
          <w14:ligatures w14:val="none"/>
        </w:rPr>
      </w:pPr>
      <w:r w:rsidRPr="00756496">
        <w:rPr>
          <w:rFonts w:ascii="Times New Roman" w:eastAsia="Times New Roman" w:hAnsi="Times New Roman" w:cs="Times New Roman"/>
          <w:color w:val="181D21"/>
          <w:kern w:val="0"/>
          <w:lang w:eastAsia="ru-RU"/>
          <w14:ligatures w14:val="none"/>
        </w:rPr>
        <w:t>частое беспричинное ощущение усталости, повышенная утомляемость и сонливость;</w:t>
      </w:r>
    </w:p>
    <w:p w14:paraId="4D350660" w14:textId="77777777" w:rsidR="00756496" w:rsidRPr="00756496" w:rsidRDefault="00756496" w:rsidP="00756496">
      <w:pPr>
        <w:numPr>
          <w:ilvl w:val="0"/>
          <w:numId w:val="2"/>
        </w:numPr>
        <w:spacing w:before="100" w:beforeAutospacing="1" w:after="100" w:afterAutospacing="1" w:line="312" w:lineRule="atLeast"/>
        <w:rPr>
          <w:rFonts w:ascii="Times New Roman" w:eastAsia="Times New Roman" w:hAnsi="Times New Roman" w:cs="Times New Roman"/>
          <w:color w:val="181D21"/>
          <w:kern w:val="0"/>
          <w:lang w:eastAsia="ru-RU"/>
          <w14:ligatures w14:val="none"/>
        </w:rPr>
      </w:pPr>
      <w:r w:rsidRPr="00756496">
        <w:rPr>
          <w:rFonts w:ascii="Times New Roman" w:eastAsia="Times New Roman" w:hAnsi="Times New Roman" w:cs="Times New Roman"/>
          <w:color w:val="181D21"/>
          <w:kern w:val="0"/>
          <w:lang w:eastAsia="ru-RU"/>
          <w14:ligatures w14:val="none"/>
        </w:rPr>
        <w:t>редкий пульс (менее 50 в покое, если только человек не хорошо тренирован физически).</w:t>
      </w:r>
    </w:p>
    <w:p w14:paraId="06427728" w14:textId="77777777" w:rsidR="00756496" w:rsidRPr="00756496" w:rsidRDefault="00756496" w:rsidP="00756496">
      <w:pPr>
        <w:spacing w:before="100" w:beforeAutospacing="1" w:after="100" w:afterAutospacing="1" w:line="312" w:lineRule="atLeast"/>
        <w:rPr>
          <w:rFonts w:ascii="Times New Roman" w:eastAsia="Times New Roman" w:hAnsi="Times New Roman" w:cs="Times New Roman"/>
          <w:color w:val="181D21"/>
          <w:kern w:val="0"/>
          <w:lang w:eastAsia="ru-RU"/>
          <w14:ligatures w14:val="none"/>
        </w:rPr>
      </w:pPr>
      <w:r w:rsidRPr="00756496">
        <w:rPr>
          <w:rFonts w:ascii="Times New Roman" w:eastAsia="Times New Roman" w:hAnsi="Times New Roman" w:cs="Times New Roman"/>
          <w:color w:val="181D21"/>
          <w:kern w:val="0"/>
          <w:lang w:eastAsia="ru-RU"/>
          <w14:ligatures w14:val="none"/>
        </w:rPr>
        <w:t>Перечисленные симптомы могут быть выражены в разной степени, от минимальной до выраженной, но обычно регистрируются лишь некоторые из них.</w:t>
      </w:r>
    </w:p>
    <w:p w14:paraId="3EE1EAAF" w14:textId="77777777" w:rsidR="00756496" w:rsidRPr="00756496" w:rsidRDefault="00756496" w:rsidP="00756496">
      <w:pPr>
        <w:spacing w:before="100" w:beforeAutospacing="1" w:after="100" w:afterAutospacing="1" w:line="312" w:lineRule="atLeast"/>
        <w:rPr>
          <w:rFonts w:ascii="Times New Roman" w:eastAsia="Times New Roman" w:hAnsi="Times New Roman" w:cs="Times New Roman"/>
          <w:color w:val="181D21"/>
          <w:kern w:val="0"/>
          <w:lang w:eastAsia="ru-RU"/>
          <w14:ligatures w14:val="none"/>
        </w:rPr>
      </w:pPr>
      <w:r w:rsidRPr="00756496">
        <w:rPr>
          <w:rFonts w:ascii="Times New Roman" w:eastAsia="Times New Roman" w:hAnsi="Times New Roman" w:cs="Times New Roman"/>
          <w:color w:val="181D21"/>
          <w:kern w:val="0"/>
          <w:lang w:eastAsia="ru-RU"/>
          <w14:ligatures w14:val="none"/>
        </w:rPr>
        <w:t>Более того, все перечисленные симптомы (кроме факта самой брадикардии) могут встречаться при многих других заболеваниях. Проявления брадикардии часто расцениваются пациентами как признаки старения или усталости. Обычно при умеренной брадикардии человек не ощущает каких-либо симптомов. При брадикардии менее 40 ударов в минуту может появиться слабость, утомляемость, ухудшиться память и внимание, возникнуть одышка, головокружение, отёки, бледность кожи. </w:t>
      </w:r>
    </w:p>
    <w:p w14:paraId="7BF51B67" w14:textId="77777777" w:rsidR="00756496" w:rsidRPr="00756496" w:rsidRDefault="00756496" w:rsidP="00756496">
      <w:pPr>
        <w:spacing w:before="100" w:beforeAutospacing="1" w:after="100" w:afterAutospacing="1" w:line="312" w:lineRule="atLeast"/>
        <w:rPr>
          <w:rFonts w:ascii="Times New Roman" w:eastAsia="Times New Roman" w:hAnsi="Times New Roman" w:cs="Times New Roman"/>
          <w:color w:val="181D21"/>
          <w:kern w:val="0"/>
          <w:lang w:eastAsia="ru-RU"/>
          <w14:ligatures w14:val="none"/>
        </w:rPr>
      </w:pPr>
      <w:r w:rsidRPr="00756496">
        <w:rPr>
          <w:rFonts w:ascii="Times New Roman" w:eastAsia="Times New Roman" w:hAnsi="Times New Roman" w:cs="Times New Roman"/>
          <w:color w:val="181D21"/>
          <w:kern w:val="0"/>
          <w:lang w:eastAsia="ru-RU"/>
          <w14:ligatures w14:val="none"/>
        </w:rPr>
        <w:t>Очень редкий пульс (менее 30 ударов в минуту) может приводить к потере сознания или предобморочному состоянию — потемнению в глазах, резкой слабости, падению артериального давления.</w:t>
      </w:r>
    </w:p>
    <w:p w14:paraId="05294AD6" w14:textId="3A79AEC3" w:rsidR="00756496" w:rsidRPr="00756496" w:rsidRDefault="00756496" w:rsidP="00756496">
      <w:pPr>
        <w:spacing w:before="100" w:beforeAutospacing="1" w:after="100" w:afterAutospacing="1" w:line="312" w:lineRule="atLeast"/>
        <w:rPr>
          <w:rFonts w:ascii="Times New Roman" w:eastAsia="Times New Roman" w:hAnsi="Times New Roman" w:cs="Times New Roman"/>
          <w:color w:val="181D21"/>
          <w:kern w:val="0"/>
          <w:lang w:eastAsia="ru-RU"/>
          <w14:ligatures w14:val="none"/>
        </w:rPr>
      </w:pPr>
      <w:r w:rsidRPr="00756496">
        <w:rPr>
          <w:rFonts w:ascii="Times New Roman" w:eastAsia="Times New Roman" w:hAnsi="Times New Roman" w:cs="Times New Roman"/>
          <w:color w:val="181D21"/>
          <w:kern w:val="0"/>
          <w:lang w:eastAsia="ru-RU"/>
          <w14:ligatures w14:val="none"/>
        </w:rPr>
        <w:t xml:space="preserve">Обмороки на фоне выраженной брадикардии получили название "приступы </w:t>
      </w:r>
      <w:proofErr w:type="spellStart"/>
      <w:r w:rsidRPr="00756496">
        <w:rPr>
          <w:rFonts w:ascii="Times New Roman" w:eastAsia="Times New Roman" w:hAnsi="Times New Roman" w:cs="Times New Roman"/>
          <w:color w:val="181D21"/>
          <w:kern w:val="0"/>
          <w:lang w:eastAsia="ru-RU"/>
          <w14:ligatures w14:val="none"/>
        </w:rPr>
        <w:t>Морганьи</w:t>
      </w:r>
      <w:proofErr w:type="spellEnd"/>
      <w:r w:rsidRPr="00756496">
        <w:rPr>
          <w:rFonts w:ascii="Times New Roman" w:eastAsia="Times New Roman" w:hAnsi="Times New Roman" w:cs="Times New Roman"/>
          <w:color w:val="181D21"/>
          <w:kern w:val="0"/>
          <w:lang w:eastAsia="ru-RU"/>
          <w14:ligatures w14:val="none"/>
        </w:rPr>
        <w:t xml:space="preserve"> — Адамса — Стокса" и требуют срочной медицинской помощи, так как угрожают жизни пациента</w:t>
      </w:r>
      <w:r w:rsidRPr="00756496">
        <w:rPr>
          <w:rFonts w:ascii="Times New Roman" w:eastAsia="Times New Roman" w:hAnsi="Times New Roman" w:cs="Times New Roman"/>
          <w:color w:val="181D21"/>
          <w:kern w:val="0"/>
          <w:lang w:eastAsia="ru-RU"/>
          <w14:ligatures w14:val="none"/>
        </w:rPr>
        <w:t>.</w:t>
      </w:r>
    </w:p>
    <w:p w14:paraId="1C28B681" w14:textId="77777777" w:rsidR="00756496" w:rsidRPr="00756496" w:rsidRDefault="00756496" w:rsidP="00756496">
      <w:pPr>
        <w:spacing w:before="360" w:after="360" w:line="390" w:lineRule="atLeast"/>
        <w:outlineLvl w:val="1"/>
        <w:rPr>
          <w:rFonts w:ascii="Times New Roman" w:eastAsia="Times New Roman" w:hAnsi="Times New Roman" w:cs="Times New Roman"/>
          <w:color w:val="181D21"/>
          <w:kern w:val="0"/>
          <w:lang w:eastAsia="ru-RU"/>
          <w14:ligatures w14:val="none"/>
        </w:rPr>
      </w:pPr>
      <w:r w:rsidRPr="00756496">
        <w:rPr>
          <w:rFonts w:ascii="Times New Roman" w:eastAsia="Times New Roman" w:hAnsi="Times New Roman" w:cs="Times New Roman"/>
          <w:color w:val="181D21"/>
          <w:kern w:val="0"/>
          <w:lang w:eastAsia="ru-RU"/>
          <w14:ligatures w14:val="none"/>
        </w:rPr>
        <w:t>Патогенез брадикардии</w:t>
      </w:r>
    </w:p>
    <w:p w14:paraId="60EE46A2" w14:textId="77777777" w:rsidR="00756496" w:rsidRPr="00756496" w:rsidRDefault="00756496" w:rsidP="00756496">
      <w:pPr>
        <w:spacing w:before="100" w:beforeAutospacing="1" w:after="100" w:afterAutospacing="1" w:line="312" w:lineRule="atLeast"/>
        <w:rPr>
          <w:rFonts w:ascii="Times New Roman" w:eastAsia="Times New Roman" w:hAnsi="Times New Roman" w:cs="Times New Roman"/>
          <w:color w:val="181D21"/>
          <w:kern w:val="0"/>
          <w:lang w:eastAsia="ru-RU"/>
          <w14:ligatures w14:val="none"/>
        </w:rPr>
      </w:pPr>
      <w:r w:rsidRPr="00756496">
        <w:rPr>
          <w:rFonts w:ascii="Times New Roman" w:eastAsia="Times New Roman" w:hAnsi="Times New Roman" w:cs="Times New Roman"/>
          <w:color w:val="181D21"/>
          <w:kern w:val="0"/>
          <w:lang w:eastAsia="ru-RU"/>
          <w14:ligatures w14:val="none"/>
        </w:rPr>
        <w:t>На частоту сердечных сокращений значительно влияет вегетативный отдел нервной системы. Это воздействие реализуется с помощью основных медиаторов: норадреналина и ацетилхолина. Баланс медиаторов обеспечивает адаптацию ЧСС к текущим физиологическим потребностям организма. Норадреналин увеличивает ЧСС, ацетилхолин — снижает. </w:t>
      </w:r>
    </w:p>
    <w:p w14:paraId="3018918A" w14:textId="77777777" w:rsidR="00756496" w:rsidRPr="00756496" w:rsidRDefault="00756496" w:rsidP="00756496">
      <w:pPr>
        <w:spacing w:before="100" w:beforeAutospacing="1" w:after="100" w:afterAutospacing="1" w:line="312" w:lineRule="atLeast"/>
        <w:rPr>
          <w:rFonts w:ascii="Times New Roman" w:eastAsia="Times New Roman" w:hAnsi="Times New Roman" w:cs="Times New Roman"/>
          <w:color w:val="181D21"/>
          <w:kern w:val="0"/>
          <w:lang w:eastAsia="ru-RU"/>
          <w14:ligatures w14:val="none"/>
        </w:rPr>
      </w:pPr>
      <w:r w:rsidRPr="00756496">
        <w:rPr>
          <w:rFonts w:ascii="Times New Roman" w:eastAsia="Times New Roman" w:hAnsi="Times New Roman" w:cs="Times New Roman"/>
          <w:color w:val="181D21"/>
          <w:kern w:val="0"/>
          <w:lang w:eastAsia="ru-RU"/>
          <w14:ligatures w14:val="none"/>
        </w:rPr>
        <w:t xml:space="preserve">Данные медиаторы влияют на электрическую активность основного водителя ритма сердца — синусового узла, изменяя её в нужном направлении. В каком ритме будет сокращаться сердце — зависит именно от синусового узла. Электрический импульс, зародившийся в синусовом узле, возбуждает ткань предсердий, затем поступает в атриовентрикулярный узел, а после задержки там, по стволу и ножкам пучка Гиса — двигается к желудочкам, вызывая их активацию и сокращение. Брадикардия возникает </w:t>
      </w:r>
      <w:r w:rsidRPr="00756496">
        <w:rPr>
          <w:rFonts w:ascii="Times New Roman" w:eastAsia="Times New Roman" w:hAnsi="Times New Roman" w:cs="Times New Roman"/>
          <w:color w:val="181D21"/>
          <w:kern w:val="0"/>
          <w:lang w:eastAsia="ru-RU"/>
          <w14:ligatures w14:val="none"/>
        </w:rPr>
        <w:lastRenderedPageBreak/>
        <w:t>при нарушении автоматизма синусового узла, при блокаде выхода импульса из синусового узла либо при нарушениях проведения электрического импульса от предсердий к желудочкам (атриовентрикулярная блокада II-III степени).</w:t>
      </w:r>
    </w:p>
    <w:p w14:paraId="6B3723AF" w14:textId="77777777" w:rsidR="00756496" w:rsidRPr="00756496" w:rsidRDefault="00756496" w:rsidP="00756496">
      <w:pPr>
        <w:spacing w:before="100" w:beforeAutospacing="1" w:after="100" w:afterAutospacing="1" w:line="312" w:lineRule="atLeast"/>
        <w:rPr>
          <w:rFonts w:ascii="Times New Roman" w:eastAsia="Times New Roman" w:hAnsi="Times New Roman" w:cs="Times New Roman"/>
          <w:color w:val="181D21"/>
          <w:kern w:val="0"/>
          <w:lang w:eastAsia="ru-RU"/>
          <w14:ligatures w14:val="none"/>
        </w:rPr>
      </w:pPr>
      <w:r w:rsidRPr="00756496">
        <w:rPr>
          <w:rFonts w:ascii="Times New Roman" w:eastAsia="Times New Roman" w:hAnsi="Times New Roman" w:cs="Times New Roman"/>
          <w:color w:val="181D21"/>
          <w:kern w:val="0"/>
          <w:lang w:eastAsia="ru-RU"/>
          <w14:ligatures w14:val="none"/>
        </w:rPr>
        <w:t>К брадикардии могут приводить внесердечные (экстракардиальные) и сердечные (кардиальные) причины. Однако далеко не всегда при наличии причин, перечисленных ниже, брадикардия требует лечения.</w:t>
      </w:r>
    </w:p>
    <w:p w14:paraId="3D60D222" w14:textId="77777777" w:rsidR="00756496" w:rsidRPr="00756496" w:rsidRDefault="00756496" w:rsidP="00756496">
      <w:pPr>
        <w:spacing w:before="100" w:beforeAutospacing="1" w:after="100" w:afterAutospacing="1" w:line="312" w:lineRule="atLeast"/>
        <w:rPr>
          <w:rFonts w:ascii="Times New Roman" w:eastAsia="Times New Roman" w:hAnsi="Times New Roman" w:cs="Times New Roman"/>
          <w:color w:val="181D21"/>
          <w:kern w:val="0"/>
          <w:lang w:eastAsia="ru-RU"/>
          <w14:ligatures w14:val="none"/>
        </w:rPr>
      </w:pPr>
      <w:r w:rsidRPr="00756496">
        <w:rPr>
          <w:rFonts w:ascii="Times New Roman" w:eastAsia="Times New Roman" w:hAnsi="Times New Roman" w:cs="Times New Roman"/>
          <w:color w:val="181D21"/>
          <w:kern w:val="0"/>
          <w:lang w:eastAsia="ru-RU"/>
          <w14:ligatures w14:val="none"/>
        </w:rPr>
        <w:t>Экстракардиальные — это факторы, не связанные с заболеваниями сердца:</w:t>
      </w:r>
    </w:p>
    <w:p w14:paraId="466A2902" w14:textId="77777777" w:rsidR="00756496" w:rsidRPr="00756496" w:rsidRDefault="00756496" w:rsidP="00756496">
      <w:pPr>
        <w:numPr>
          <w:ilvl w:val="0"/>
          <w:numId w:val="3"/>
        </w:numPr>
        <w:spacing w:before="100" w:beforeAutospacing="1" w:after="100" w:afterAutospacing="1" w:line="312" w:lineRule="atLeast"/>
        <w:rPr>
          <w:rFonts w:ascii="Times New Roman" w:eastAsia="Times New Roman" w:hAnsi="Times New Roman" w:cs="Times New Roman"/>
          <w:color w:val="181D21"/>
          <w:kern w:val="0"/>
          <w:lang w:eastAsia="ru-RU"/>
          <w14:ligatures w14:val="none"/>
        </w:rPr>
      </w:pPr>
      <w:hyperlink r:id="rId12" w:tgtFrame="_blank" w:history="1">
        <w:r w:rsidRPr="00756496">
          <w:rPr>
            <w:rFonts w:ascii="Times New Roman" w:eastAsia="Times New Roman" w:hAnsi="Times New Roman" w:cs="Times New Roman"/>
            <w:color w:val="0070C0"/>
            <w:kern w:val="0"/>
            <w:lang w:eastAsia="ru-RU"/>
            <w14:ligatures w14:val="none"/>
          </w:rPr>
          <w:t>гипотиреоз</w:t>
        </w:r>
      </w:hyperlink>
      <w:r w:rsidRPr="00756496">
        <w:rPr>
          <w:rFonts w:ascii="Times New Roman" w:eastAsia="Times New Roman" w:hAnsi="Times New Roman" w:cs="Times New Roman"/>
          <w:color w:val="181D21"/>
          <w:kern w:val="0"/>
          <w:lang w:eastAsia="ru-RU"/>
          <w14:ligatures w14:val="none"/>
        </w:rPr>
        <w:t> (снижение функции щитовидной железы);</w:t>
      </w:r>
    </w:p>
    <w:p w14:paraId="71B41694" w14:textId="77777777" w:rsidR="00756496" w:rsidRPr="00756496" w:rsidRDefault="00756496" w:rsidP="00756496">
      <w:pPr>
        <w:numPr>
          <w:ilvl w:val="0"/>
          <w:numId w:val="3"/>
        </w:numPr>
        <w:spacing w:before="100" w:beforeAutospacing="1" w:after="100" w:afterAutospacing="1" w:line="312" w:lineRule="atLeast"/>
        <w:rPr>
          <w:rFonts w:ascii="Times New Roman" w:eastAsia="Times New Roman" w:hAnsi="Times New Roman" w:cs="Times New Roman"/>
          <w:color w:val="181D21"/>
          <w:kern w:val="0"/>
          <w:lang w:eastAsia="ru-RU"/>
          <w14:ligatures w14:val="none"/>
        </w:rPr>
      </w:pPr>
      <w:r w:rsidRPr="00756496">
        <w:rPr>
          <w:rFonts w:ascii="Times New Roman" w:eastAsia="Times New Roman" w:hAnsi="Times New Roman" w:cs="Times New Roman"/>
          <w:color w:val="181D21"/>
          <w:kern w:val="0"/>
          <w:lang w:eastAsia="ru-RU"/>
          <w14:ligatures w14:val="none"/>
        </w:rPr>
        <w:t>системные заболевания соединительной ткани (</w:t>
      </w:r>
      <w:hyperlink r:id="rId13" w:tgtFrame="_blank" w:history="1">
        <w:r w:rsidRPr="00756496">
          <w:rPr>
            <w:rFonts w:ascii="Times New Roman" w:eastAsia="Times New Roman" w:hAnsi="Times New Roman" w:cs="Times New Roman"/>
            <w:color w:val="0070C0"/>
            <w:kern w:val="0"/>
            <w:lang w:eastAsia="ru-RU"/>
            <w14:ligatures w14:val="none"/>
          </w:rPr>
          <w:t>системная красная волчанка</w:t>
        </w:r>
      </w:hyperlink>
      <w:r w:rsidRPr="00756496">
        <w:rPr>
          <w:rFonts w:ascii="Times New Roman" w:eastAsia="Times New Roman" w:hAnsi="Times New Roman" w:cs="Times New Roman"/>
          <w:color w:val="181D21"/>
          <w:kern w:val="0"/>
          <w:lang w:eastAsia="ru-RU"/>
          <w14:ligatures w14:val="none"/>
        </w:rPr>
        <w:t>, </w:t>
      </w:r>
      <w:hyperlink r:id="rId14" w:tgtFrame="_blank" w:history="1">
        <w:r w:rsidRPr="00756496">
          <w:rPr>
            <w:rFonts w:ascii="Times New Roman" w:eastAsia="Times New Roman" w:hAnsi="Times New Roman" w:cs="Times New Roman"/>
            <w:color w:val="0070C0"/>
            <w:kern w:val="0"/>
            <w:lang w:eastAsia="ru-RU"/>
            <w14:ligatures w14:val="none"/>
          </w:rPr>
          <w:t>склеродермия</w:t>
        </w:r>
      </w:hyperlink>
      <w:r w:rsidRPr="00756496">
        <w:rPr>
          <w:rFonts w:ascii="Times New Roman" w:eastAsia="Times New Roman" w:hAnsi="Times New Roman" w:cs="Times New Roman"/>
          <w:color w:val="181D21"/>
          <w:kern w:val="0"/>
          <w:lang w:eastAsia="ru-RU"/>
          <w14:ligatures w14:val="none"/>
        </w:rPr>
        <w:t>, ревматическая лихорадка);</w:t>
      </w:r>
    </w:p>
    <w:p w14:paraId="24D31857" w14:textId="77777777" w:rsidR="00756496" w:rsidRPr="00756496" w:rsidRDefault="00756496" w:rsidP="00756496">
      <w:pPr>
        <w:numPr>
          <w:ilvl w:val="0"/>
          <w:numId w:val="3"/>
        </w:numPr>
        <w:spacing w:before="100" w:beforeAutospacing="1" w:after="100" w:afterAutospacing="1" w:line="312" w:lineRule="atLeast"/>
        <w:rPr>
          <w:rFonts w:ascii="Times New Roman" w:eastAsia="Times New Roman" w:hAnsi="Times New Roman" w:cs="Times New Roman"/>
          <w:color w:val="181D21"/>
          <w:kern w:val="0"/>
          <w:lang w:eastAsia="ru-RU"/>
          <w14:ligatures w14:val="none"/>
        </w:rPr>
      </w:pPr>
      <w:r w:rsidRPr="00756496">
        <w:rPr>
          <w:rFonts w:ascii="Times New Roman" w:eastAsia="Times New Roman" w:hAnsi="Times New Roman" w:cs="Times New Roman"/>
          <w:color w:val="181D21"/>
          <w:kern w:val="0"/>
          <w:lang w:eastAsia="ru-RU"/>
          <w14:ligatures w14:val="none"/>
        </w:rPr>
        <w:t>травмы головного мозга (ушиб и отёк);</w:t>
      </w:r>
    </w:p>
    <w:p w14:paraId="51597CB9" w14:textId="77777777" w:rsidR="00756496" w:rsidRPr="00756496" w:rsidRDefault="00756496" w:rsidP="00756496">
      <w:pPr>
        <w:numPr>
          <w:ilvl w:val="0"/>
          <w:numId w:val="3"/>
        </w:numPr>
        <w:spacing w:before="100" w:beforeAutospacing="1" w:after="100" w:afterAutospacing="1" w:line="312" w:lineRule="atLeast"/>
        <w:rPr>
          <w:rFonts w:ascii="Times New Roman" w:eastAsia="Times New Roman" w:hAnsi="Times New Roman" w:cs="Times New Roman"/>
          <w:color w:val="181D21"/>
          <w:kern w:val="0"/>
          <w:lang w:eastAsia="ru-RU"/>
          <w14:ligatures w14:val="none"/>
        </w:rPr>
      </w:pPr>
      <w:r w:rsidRPr="00756496">
        <w:rPr>
          <w:rFonts w:ascii="Times New Roman" w:eastAsia="Times New Roman" w:hAnsi="Times New Roman" w:cs="Times New Roman"/>
          <w:color w:val="181D21"/>
          <w:kern w:val="0"/>
          <w:lang w:eastAsia="ru-RU"/>
          <w14:ligatures w14:val="none"/>
        </w:rPr>
        <w:t>кровоизлияние в мозг;</w:t>
      </w:r>
    </w:p>
    <w:p w14:paraId="7112AB1B" w14:textId="77777777" w:rsidR="00756496" w:rsidRPr="00756496" w:rsidRDefault="00756496" w:rsidP="00756496">
      <w:pPr>
        <w:numPr>
          <w:ilvl w:val="0"/>
          <w:numId w:val="3"/>
        </w:numPr>
        <w:spacing w:before="100" w:beforeAutospacing="1" w:after="100" w:afterAutospacing="1" w:line="312" w:lineRule="atLeast"/>
        <w:rPr>
          <w:rFonts w:ascii="Times New Roman" w:eastAsia="Times New Roman" w:hAnsi="Times New Roman" w:cs="Times New Roman"/>
          <w:color w:val="181D21"/>
          <w:kern w:val="0"/>
          <w:lang w:eastAsia="ru-RU"/>
          <w14:ligatures w14:val="none"/>
        </w:rPr>
      </w:pPr>
      <w:r w:rsidRPr="00756496">
        <w:rPr>
          <w:rFonts w:ascii="Times New Roman" w:eastAsia="Times New Roman" w:hAnsi="Times New Roman" w:cs="Times New Roman"/>
          <w:color w:val="181D21"/>
          <w:kern w:val="0"/>
          <w:lang w:eastAsia="ru-RU"/>
          <w14:ligatures w14:val="none"/>
        </w:rPr>
        <w:t>некоторые инфекционные заболевания (</w:t>
      </w:r>
      <w:hyperlink r:id="rId15" w:tgtFrame="_blank" w:history="1">
        <w:r w:rsidRPr="00756496">
          <w:rPr>
            <w:rFonts w:ascii="Times New Roman" w:eastAsia="Times New Roman" w:hAnsi="Times New Roman" w:cs="Times New Roman"/>
            <w:color w:val="0070C0"/>
            <w:kern w:val="0"/>
            <w:lang w:eastAsia="ru-RU"/>
            <w14:ligatures w14:val="none"/>
          </w:rPr>
          <w:t>дифтерия</w:t>
        </w:r>
      </w:hyperlink>
      <w:r w:rsidRPr="00756496">
        <w:rPr>
          <w:rFonts w:ascii="Times New Roman" w:eastAsia="Times New Roman" w:hAnsi="Times New Roman" w:cs="Times New Roman"/>
          <w:color w:val="181D21"/>
          <w:kern w:val="0"/>
          <w:lang w:eastAsia="ru-RU"/>
          <w14:ligatures w14:val="none"/>
        </w:rPr>
        <w:t>, </w:t>
      </w:r>
      <w:hyperlink r:id="rId16" w:tgtFrame="_blank" w:history="1">
        <w:r w:rsidRPr="00756496">
          <w:rPr>
            <w:rFonts w:ascii="Times New Roman" w:eastAsia="Times New Roman" w:hAnsi="Times New Roman" w:cs="Times New Roman"/>
            <w:color w:val="0070C0"/>
            <w:kern w:val="0"/>
            <w:lang w:eastAsia="ru-RU"/>
            <w14:ligatures w14:val="none"/>
          </w:rPr>
          <w:t>токсоплазмоз,</w:t>
        </w:r>
      </w:hyperlink>
      <w:r w:rsidRPr="00756496">
        <w:rPr>
          <w:rFonts w:ascii="Times New Roman" w:eastAsia="Times New Roman" w:hAnsi="Times New Roman" w:cs="Times New Roman"/>
          <w:color w:val="181D21"/>
          <w:kern w:val="0"/>
          <w:lang w:eastAsia="ru-RU"/>
          <w14:ligatures w14:val="none"/>
        </w:rPr>
        <w:t> </w:t>
      </w:r>
      <w:hyperlink r:id="rId17" w:tgtFrame="_blank" w:history="1">
        <w:r w:rsidRPr="00756496">
          <w:rPr>
            <w:rFonts w:ascii="Times New Roman" w:eastAsia="Times New Roman" w:hAnsi="Times New Roman" w:cs="Times New Roman"/>
            <w:color w:val="0070C0"/>
            <w:kern w:val="0"/>
            <w:lang w:eastAsia="ru-RU"/>
            <w14:ligatures w14:val="none"/>
          </w:rPr>
          <w:t>болезнь Лайма</w:t>
        </w:r>
      </w:hyperlink>
      <w:r w:rsidRPr="00756496">
        <w:rPr>
          <w:rFonts w:ascii="Times New Roman" w:eastAsia="Times New Roman" w:hAnsi="Times New Roman" w:cs="Times New Roman"/>
          <w:color w:val="181D21"/>
          <w:kern w:val="0"/>
          <w:lang w:eastAsia="ru-RU"/>
          <w14:ligatures w14:val="none"/>
        </w:rPr>
        <w:t>);</w:t>
      </w:r>
    </w:p>
    <w:p w14:paraId="743B2C35" w14:textId="77777777" w:rsidR="00756496" w:rsidRPr="00756496" w:rsidRDefault="00756496" w:rsidP="00756496">
      <w:pPr>
        <w:numPr>
          <w:ilvl w:val="0"/>
          <w:numId w:val="3"/>
        </w:numPr>
        <w:spacing w:before="100" w:beforeAutospacing="1" w:after="100" w:afterAutospacing="1" w:line="312" w:lineRule="atLeast"/>
        <w:rPr>
          <w:rFonts w:ascii="Times New Roman" w:eastAsia="Times New Roman" w:hAnsi="Times New Roman" w:cs="Times New Roman"/>
          <w:color w:val="181D21"/>
          <w:kern w:val="0"/>
          <w:lang w:eastAsia="ru-RU"/>
          <w14:ligatures w14:val="none"/>
        </w:rPr>
      </w:pPr>
      <w:r w:rsidRPr="00756496">
        <w:rPr>
          <w:rFonts w:ascii="Times New Roman" w:eastAsia="Times New Roman" w:hAnsi="Times New Roman" w:cs="Times New Roman"/>
          <w:color w:val="181D21"/>
          <w:kern w:val="0"/>
          <w:lang w:eastAsia="ru-RU"/>
          <w14:ligatures w14:val="none"/>
        </w:rPr>
        <w:t>высокая концентрация кальция в крови;</w:t>
      </w:r>
    </w:p>
    <w:p w14:paraId="1D1BE1C5" w14:textId="77777777" w:rsidR="00756496" w:rsidRPr="00756496" w:rsidRDefault="00756496" w:rsidP="00756496">
      <w:pPr>
        <w:numPr>
          <w:ilvl w:val="0"/>
          <w:numId w:val="3"/>
        </w:numPr>
        <w:spacing w:before="100" w:beforeAutospacing="1" w:after="100" w:afterAutospacing="1" w:line="312" w:lineRule="atLeast"/>
        <w:rPr>
          <w:rFonts w:ascii="Times New Roman" w:eastAsia="Times New Roman" w:hAnsi="Times New Roman" w:cs="Times New Roman"/>
          <w:color w:val="181D21"/>
          <w:kern w:val="0"/>
          <w:lang w:eastAsia="ru-RU"/>
          <w14:ligatures w14:val="none"/>
        </w:rPr>
      </w:pPr>
      <w:hyperlink r:id="rId18" w:tgtFrame="_blank" w:history="1">
        <w:r w:rsidRPr="00756496">
          <w:rPr>
            <w:rFonts w:ascii="Times New Roman" w:eastAsia="Times New Roman" w:hAnsi="Times New Roman" w:cs="Times New Roman"/>
            <w:color w:val="0070C0"/>
            <w:kern w:val="0"/>
            <w:lang w:eastAsia="ru-RU"/>
            <w14:ligatures w14:val="none"/>
          </w:rPr>
          <w:t>язвенная болезнь желудка и двенадцатиперстной кишки</w:t>
        </w:r>
      </w:hyperlink>
      <w:r w:rsidRPr="00756496">
        <w:rPr>
          <w:rFonts w:ascii="Times New Roman" w:eastAsia="Times New Roman" w:hAnsi="Times New Roman" w:cs="Times New Roman"/>
          <w:color w:val="181D21"/>
          <w:kern w:val="0"/>
          <w:lang w:eastAsia="ru-RU"/>
          <w14:ligatures w14:val="none"/>
        </w:rPr>
        <w:t>;</w:t>
      </w:r>
    </w:p>
    <w:p w14:paraId="51B1076D" w14:textId="77777777" w:rsidR="00756496" w:rsidRPr="00756496" w:rsidRDefault="00756496" w:rsidP="00756496">
      <w:pPr>
        <w:numPr>
          <w:ilvl w:val="0"/>
          <w:numId w:val="3"/>
        </w:numPr>
        <w:spacing w:before="100" w:beforeAutospacing="1" w:after="100" w:afterAutospacing="1" w:line="312" w:lineRule="atLeast"/>
        <w:rPr>
          <w:rFonts w:ascii="Times New Roman" w:eastAsia="Times New Roman" w:hAnsi="Times New Roman" w:cs="Times New Roman"/>
          <w:color w:val="181D21"/>
          <w:kern w:val="0"/>
          <w:lang w:eastAsia="ru-RU"/>
          <w14:ligatures w14:val="none"/>
        </w:rPr>
      </w:pPr>
      <w:r w:rsidRPr="00756496">
        <w:rPr>
          <w:rFonts w:ascii="Times New Roman" w:eastAsia="Times New Roman" w:hAnsi="Times New Roman" w:cs="Times New Roman"/>
          <w:color w:val="181D21"/>
          <w:kern w:val="0"/>
          <w:lang w:eastAsia="ru-RU"/>
          <w14:ligatures w14:val="none"/>
        </w:rPr>
        <w:t>гипотермия (низкая температура тела);</w:t>
      </w:r>
    </w:p>
    <w:p w14:paraId="0F76B7AB" w14:textId="77777777" w:rsidR="00756496" w:rsidRPr="00756496" w:rsidRDefault="00756496" w:rsidP="00756496">
      <w:pPr>
        <w:numPr>
          <w:ilvl w:val="0"/>
          <w:numId w:val="3"/>
        </w:numPr>
        <w:spacing w:before="100" w:beforeAutospacing="1" w:after="100" w:afterAutospacing="1" w:line="312" w:lineRule="atLeast"/>
        <w:rPr>
          <w:rFonts w:ascii="Times New Roman" w:eastAsia="Times New Roman" w:hAnsi="Times New Roman" w:cs="Times New Roman"/>
          <w:color w:val="181D21"/>
          <w:kern w:val="0"/>
          <w:lang w:eastAsia="ru-RU"/>
          <w14:ligatures w14:val="none"/>
        </w:rPr>
      </w:pPr>
      <w:r w:rsidRPr="00756496">
        <w:rPr>
          <w:rFonts w:ascii="Times New Roman" w:eastAsia="Times New Roman" w:hAnsi="Times New Roman" w:cs="Times New Roman"/>
          <w:color w:val="181D21"/>
          <w:kern w:val="0"/>
          <w:lang w:eastAsia="ru-RU"/>
          <w14:ligatures w14:val="none"/>
        </w:rPr>
        <w:t>голодание;</w:t>
      </w:r>
    </w:p>
    <w:p w14:paraId="5870D125" w14:textId="77777777" w:rsidR="00756496" w:rsidRPr="00756496" w:rsidRDefault="00756496" w:rsidP="00756496">
      <w:pPr>
        <w:numPr>
          <w:ilvl w:val="0"/>
          <w:numId w:val="3"/>
        </w:numPr>
        <w:spacing w:before="100" w:beforeAutospacing="1" w:after="100" w:afterAutospacing="1" w:line="312" w:lineRule="atLeast"/>
        <w:rPr>
          <w:rFonts w:ascii="Times New Roman" w:eastAsia="Times New Roman" w:hAnsi="Times New Roman" w:cs="Times New Roman"/>
          <w:color w:val="181D21"/>
          <w:kern w:val="0"/>
          <w:lang w:eastAsia="ru-RU"/>
          <w14:ligatures w14:val="none"/>
        </w:rPr>
      </w:pPr>
      <w:r w:rsidRPr="00756496">
        <w:rPr>
          <w:rFonts w:ascii="Times New Roman" w:eastAsia="Times New Roman" w:hAnsi="Times New Roman" w:cs="Times New Roman"/>
          <w:color w:val="181D21"/>
          <w:kern w:val="0"/>
          <w:lang w:eastAsia="ru-RU"/>
          <w14:ligatures w14:val="none"/>
        </w:rPr>
        <w:t xml:space="preserve">болезнь </w:t>
      </w:r>
      <w:proofErr w:type="spellStart"/>
      <w:r w:rsidRPr="00756496">
        <w:rPr>
          <w:rFonts w:ascii="Times New Roman" w:eastAsia="Times New Roman" w:hAnsi="Times New Roman" w:cs="Times New Roman"/>
          <w:color w:val="181D21"/>
          <w:kern w:val="0"/>
          <w:lang w:eastAsia="ru-RU"/>
          <w14:ligatures w14:val="none"/>
        </w:rPr>
        <w:t>Меньера</w:t>
      </w:r>
      <w:proofErr w:type="spellEnd"/>
      <w:r w:rsidRPr="00756496">
        <w:rPr>
          <w:rFonts w:ascii="Times New Roman" w:eastAsia="Times New Roman" w:hAnsi="Times New Roman" w:cs="Times New Roman"/>
          <w:color w:val="181D21"/>
          <w:kern w:val="0"/>
          <w:lang w:eastAsia="ru-RU"/>
          <w14:ligatures w14:val="none"/>
        </w:rPr>
        <w:t xml:space="preserve"> (патология вестибулярного аппарата, сопровождающаяся приступами головокружения и тошноты);</w:t>
      </w:r>
    </w:p>
    <w:p w14:paraId="7B1450DA" w14:textId="77777777" w:rsidR="00756496" w:rsidRPr="00756496" w:rsidRDefault="00756496" w:rsidP="00756496">
      <w:pPr>
        <w:numPr>
          <w:ilvl w:val="0"/>
          <w:numId w:val="3"/>
        </w:numPr>
        <w:spacing w:before="100" w:beforeAutospacing="1" w:after="100" w:afterAutospacing="1" w:line="312" w:lineRule="atLeast"/>
        <w:rPr>
          <w:rFonts w:ascii="Times New Roman" w:eastAsia="Times New Roman" w:hAnsi="Times New Roman" w:cs="Times New Roman"/>
          <w:color w:val="181D21"/>
          <w:kern w:val="0"/>
          <w:lang w:eastAsia="ru-RU"/>
          <w14:ligatures w14:val="none"/>
        </w:rPr>
      </w:pPr>
      <w:r w:rsidRPr="00756496">
        <w:rPr>
          <w:rFonts w:ascii="Times New Roman" w:eastAsia="Times New Roman" w:hAnsi="Times New Roman" w:cs="Times New Roman"/>
          <w:color w:val="181D21"/>
          <w:kern w:val="0"/>
          <w:lang w:eastAsia="ru-RU"/>
          <w14:ligatures w14:val="none"/>
        </w:rPr>
        <w:t>отравление фосфорорганическими соединениями, которые могут применяться в садоводстве против вредителей растений и для борьбы с домашними насекомыми;</w:t>
      </w:r>
    </w:p>
    <w:p w14:paraId="556EC849" w14:textId="77777777" w:rsidR="00756496" w:rsidRPr="00756496" w:rsidRDefault="00756496" w:rsidP="00756496">
      <w:pPr>
        <w:numPr>
          <w:ilvl w:val="0"/>
          <w:numId w:val="3"/>
        </w:numPr>
        <w:spacing w:before="100" w:beforeAutospacing="1" w:after="100" w:afterAutospacing="1" w:line="312" w:lineRule="atLeast"/>
        <w:rPr>
          <w:rFonts w:ascii="Times New Roman" w:eastAsia="Times New Roman" w:hAnsi="Times New Roman" w:cs="Times New Roman"/>
          <w:color w:val="181D21"/>
          <w:kern w:val="0"/>
          <w:lang w:eastAsia="ru-RU"/>
          <w14:ligatures w14:val="none"/>
        </w:rPr>
      </w:pPr>
      <w:r w:rsidRPr="00756496">
        <w:rPr>
          <w:rFonts w:ascii="Times New Roman" w:eastAsia="Times New Roman" w:hAnsi="Times New Roman" w:cs="Times New Roman"/>
          <w:color w:val="181D21"/>
          <w:kern w:val="0"/>
          <w:lang w:eastAsia="ru-RU"/>
          <w14:ligatures w14:val="none"/>
        </w:rPr>
        <w:t>синдром обструктивного апноэ сна (остановки дыхания во сне) — может стать причиной ночных эпизодов брадикардии.</w:t>
      </w:r>
    </w:p>
    <w:p w14:paraId="1606738F" w14:textId="77777777" w:rsidR="00756496" w:rsidRPr="00756496" w:rsidRDefault="00756496" w:rsidP="00756496">
      <w:pPr>
        <w:spacing w:before="100" w:beforeAutospacing="1" w:after="100" w:afterAutospacing="1" w:line="312" w:lineRule="atLeast"/>
        <w:rPr>
          <w:rFonts w:ascii="Times New Roman" w:eastAsia="Times New Roman" w:hAnsi="Times New Roman" w:cs="Times New Roman"/>
          <w:color w:val="181D21"/>
          <w:kern w:val="0"/>
          <w:lang w:eastAsia="ru-RU"/>
          <w14:ligatures w14:val="none"/>
        </w:rPr>
      </w:pPr>
      <w:r w:rsidRPr="00756496">
        <w:rPr>
          <w:rFonts w:ascii="Times New Roman" w:eastAsia="Times New Roman" w:hAnsi="Times New Roman" w:cs="Times New Roman"/>
          <w:color w:val="181D21"/>
          <w:kern w:val="0"/>
          <w:lang w:eastAsia="ru-RU"/>
          <w14:ligatures w14:val="none"/>
        </w:rPr>
        <w:t>Отдельно выделяют брадикардию, связанную с действием лекарств. Чаще всего к ней приводит приём: </w:t>
      </w:r>
    </w:p>
    <w:p w14:paraId="108C0307" w14:textId="77777777" w:rsidR="00756496" w:rsidRPr="00756496" w:rsidRDefault="00756496" w:rsidP="00756496">
      <w:pPr>
        <w:numPr>
          <w:ilvl w:val="0"/>
          <w:numId w:val="4"/>
        </w:numPr>
        <w:spacing w:before="100" w:beforeAutospacing="1" w:after="100" w:afterAutospacing="1" w:line="312" w:lineRule="atLeast"/>
        <w:rPr>
          <w:rFonts w:ascii="Times New Roman" w:eastAsia="Times New Roman" w:hAnsi="Times New Roman" w:cs="Times New Roman"/>
          <w:color w:val="181D21"/>
          <w:kern w:val="0"/>
          <w:lang w:eastAsia="ru-RU"/>
          <w14:ligatures w14:val="none"/>
        </w:rPr>
      </w:pPr>
      <w:r w:rsidRPr="00756496">
        <w:rPr>
          <w:rFonts w:ascii="Times New Roman" w:eastAsia="Times New Roman" w:hAnsi="Times New Roman" w:cs="Times New Roman"/>
          <w:color w:val="181D21"/>
          <w:kern w:val="0"/>
          <w:lang w:eastAsia="ru-RU"/>
          <w14:ligatures w14:val="none"/>
        </w:rPr>
        <w:t>бета-адреноблокаторов (</w:t>
      </w:r>
      <w:proofErr w:type="spellStart"/>
      <w:r w:rsidRPr="00756496">
        <w:rPr>
          <w:rFonts w:ascii="Times New Roman" w:eastAsia="Times New Roman" w:hAnsi="Times New Roman" w:cs="Times New Roman"/>
          <w:color w:val="181D21"/>
          <w:kern w:val="0"/>
          <w:lang w:eastAsia="ru-RU"/>
          <w14:ligatures w14:val="none"/>
        </w:rPr>
        <w:fldChar w:fldCharType="begin"/>
      </w:r>
      <w:r w:rsidRPr="00756496">
        <w:rPr>
          <w:rFonts w:ascii="Times New Roman" w:eastAsia="Times New Roman" w:hAnsi="Times New Roman" w:cs="Times New Roman"/>
          <w:color w:val="181D21"/>
          <w:kern w:val="0"/>
          <w:lang w:eastAsia="ru-RU"/>
          <w14:ligatures w14:val="none"/>
        </w:rPr>
        <w:instrText xml:space="preserve"> HYPERLINK "https://protabletky.ru/bisoprolol/" \t "_blank" </w:instrText>
      </w:r>
      <w:r w:rsidRPr="00756496">
        <w:rPr>
          <w:rFonts w:ascii="Times New Roman" w:eastAsia="Times New Roman" w:hAnsi="Times New Roman" w:cs="Times New Roman"/>
          <w:color w:val="181D21"/>
          <w:kern w:val="0"/>
          <w:lang w:eastAsia="ru-RU"/>
          <w14:ligatures w14:val="none"/>
        </w:rPr>
        <w:fldChar w:fldCharType="separate"/>
      </w:r>
      <w:r w:rsidRPr="00756496">
        <w:rPr>
          <w:rFonts w:ascii="Times New Roman" w:eastAsia="Times New Roman" w:hAnsi="Times New Roman" w:cs="Times New Roman"/>
          <w:color w:val="0070C0"/>
          <w:kern w:val="0"/>
          <w:lang w:eastAsia="ru-RU"/>
          <w14:ligatures w14:val="none"/>
        </w:rPr>
        <w:t>бисопролол</w:t>
      </w:r>
      <w:proofErr w:type="spellEnd"/>
      <w:r w:rsidRPr="00756496">
        <w:rPr>
          <w:rFonts w:ascii="Times New Roman" w:eastAsia="Times New Roman" w:hAnsi="Times New Roman" w:cs="Times New Roman"/>
          <w:color w:val="181D21"/>
          <w:kern w:val="0"/>
          <w:lang w:eastAsia="ru-RU"/>
          <w14:ligatures w14:val="none"/>
        </w:rPr>
        <w:fldChar w:fldCharType="end"/>
      </w:r>
      <w:r w:rsidRPr="00756496">
        <w:rPr>
          <w:rFonts w:ascii="Times New Roman" w:eastAsia="Times New Roman" w:hAnsi="Times New Roman" w:cs="Times New Roman"/>
          <w:color w:val="181D21"/>
          <w:kern w:val="0"/>
          <w:lang w:eastAsia="ru-RU"/>
          <w14:ligatures w14:val="none"/>
        </w:rPr>
        <w:t>,</w:t>
      </w:r>
      <w:hyperlink r:id="rId19" w:tgtFrame="_blank" w:history="1">
        <w:r w:rsidRPr="00756496">
          <w:rPr>
            <w:rFonts w:ascii="Times New Roman" w:eastAsia="Times New Roman" w:hAnsi="Times New Roman" w:cs="Times New Roman"/>
            <w:color w:val="0070C0"/>
            <w:kern w:val="0"/>
            <w:lang w:eastAsia="ru-RU"/>
            <w14:ligatures w14:val="none"/>
          </w:rPr>
          <w:t> </w:t>
        </w:r>
        <w:proofErr w:type="spellStart"/>
        <w:r w:rsidRPr="00756496">
          <w:rPr>
            <w:rFonts w:ascii="Times New Roman" w:eastAsia="Times New Roman" w:hAnsi="Times New Roman" w:cs="Times New Roman"/>
            <w:color w:val="0070C0"/>
            <w:kern w:val="0"/>
            <w:lang w:eastAsia="ru-RU"/>
            <w14:ligatures w14:val="none"/>
          </w:rPr>
          <w:t>метопролол</w:t>
        </w:r>
        <w:proofErr w:type="spellEnd"/>
      </w:hyperlink>
      <w:r w:rsidRPr="00756496">
        <w:rPr>
          <w:rFonts w:ascii="Times New Roman" w:eastAsia="Times New Roman" w:hAnsi="Times New Roman" w:cs="Times New Roman"/>
          <w:color w:val="181D21"/>
          <w:kern w:val="0"/>
          <w:lang w:eastAsia="ru-RU"/>
          <w14:ligatures w14:val="none"/>
        </w:rPr>
        <w:t>, </w:t>
      </w:r>
      <w:proofErr w:type="spellStart"/>
      <w:r w:rsidRPr="00756496">
        <w:rPr>
          <w:rFonts w:ascii="Times New Roman" w:eastAsia="Times New Roman" w:hAnsi="Times New Roman" w:cs="Times New Roman"/>
          <w:color w:val="181D21"/>
          <w:kern w:val="0"/>
          <w:lang w:eastAsia="ru-RU"/>
          <w14:ligatures w14:val="none"/>
        </w:rPr>
        <w:fldChar w:fldCharType="begin"/>
      </w:r>
      <w:r w:rsidRPr="00756496">
        <w:rPr>
          <w:rFonts w:ascii="Times New Roman" w:eastAsia="Times New Roman" w:hAnsi="Times New Roman" w:cs="Times New Roman"/>
          <w:color w:val="181D21"/>
          <w:kern w:val="0"/>
          <w:lang w:eastAsia="ru-RU"/>
          <w14:ligatures w14:val="none"/>
        </w:rPr>
        <w:instrText xml:space="preserve"> HYPERLINK "https://protabletky.ru/nebivolol/" \t "_blank" </w:instrText>
      </w:r>
      <w:r w:rsidRPr="00756496">
        <w:rPr>
          <w:rFonts w:ascii="Times New Roman" w:eastAsia="Times New Roman" w:hAnsi="Times New Roman" w:cs="Times New Roman"/>
          <w:color w:val="181D21"/>
          <w:kern w:val="0"/>
          <w:lang w:eastAsia="ru-RU"/>
          <w14:ligatures w14:val="none"/>
        </w:rPr>
        <w:fldChar w:fldCharType="separate"/>
      </w:r>
      <w:r w:rsidRPr="00756496">
        <w:rPr>
          <w:rFonts w:ascii="Times New Roman" w:eastAsia="Times New Roman" w:hAnsi="Times New Roman" w:cs="Times New Roman"/>
          <w:color w:val="0070C0"/>
          <w:kern w:val="0"/>
          <w:lang w:eastAsia="ru-RU"/>
          <w14:ligatures w14:val="none"/>
        </w:rPr>
        <w:t>небиволол</w:t>
      </w:r>
      <w:proofErr w:type="spellEnd"/>
      <w:r w:rsidRPr="00756496">
        <w:rPr>
          <w:rFonts w:ascii="Times New Roman" w:eastAsia="Times New Roman" w:hAnsi="Times New Roman" w:cs="Times New Roman"/>
          <w:color w:val="181D21"/>
          <w:kern w:val="0"/>
          <w:lang w:eastAsia="ru-RU"/>
          <w14:ligatures w14:val="none"/>
        </w:rPr>
        <w:fldChar w:fldCharType="end"/>
      </w:r>
      <w:r w:rsidRPr="00756496">
        <w:rPr>
          <w:rFonts w:ascii="Times New Roman" w:eastAsia="Times New Roman" w:hAnsi="Times New Roman" w:cs="Times New Roman"/>
          <w:color w:val="181D21"/>
          <w:kern w:val="0"/>
          <w:lang w:eastAsia="ru-RU"/>
          <w14:ligatures w14:val="none"/>
        </w:rPr>
        <w:t>); </w:t>
      </w:r>
    </w:p>
    <w:p w14:paraId="665CE15B" w14:textId="77777777" w:rsidR="00756496" w:rsidRPr="00756496" w:rsidRDefault="00756496" w:rsidP="00756496">
      <w:pPr>
        <w:numPr>
          <w:ilvl w:val="0"/>
          <w:numId w:val="4"/>
        </w:numPr>
        <w:spacing w:before="100" w:beforeAutospacing="1" w:after="100" w:afterAutospacing="1" w:line="312" w:lineRule="atLeast"/>
        <w:rPr>
          <w:rFonts w:ascii="Times New Roman" w:eastAsia="Times New Roman" w:hAnsi="Times New Roman" w:cs="Times New Roman"/>
          <w:color w:val="181D21"/>
          <w:kern w:val="0"/>
          <w:lang w:eastAsia="ru-RU"/>
          <w14:ligatures w14:val="none"/>
        </w:rPr>
      </w:pPr>
      <w:proofErr w:type="spellStart"/>
      <w:r w:rsidRPr="00756496">
        <w:rPr>
          <w:rFonts w:ascii="Times New Roman" w:eastAsia="Times New Roman" w:hAnsi="Times New Roman" w:cs="Times New Roman"/>
          <w:color w:val="181D21"/>
          <w:kern w:val="0"/>
          <w:lang w:eastAsia="ru-RU"/>
          <w14:ligatures w14:val="none"/>
        </w:rPr>
        <w:t>недигидропиридиновых</w:t>
      </w:r>
      <w:proofErr w:type="spellEnd"/>
      <w:r w:rsidRPr="00756496">
        <w:rPr>
          <w:rFonts w:ascii="Times New Roman" w:eastAsia="Times New Roman" w:hAnsi="Times New Roman" w:cs="Times New Roman"/>
          <w:color w:val="181D21"/>
          <w:kern w:val="0"/>
          <w:lang w:eastAsia="ru-RU"/>
          <w14:ligatures w14:val="none"/>
        </w:rPr>
        <w:t xml:space="preserve"> антагонистов кальция (</w:t>
      </w:r>
      <w:proofErr w:type="spellStart"/>
      <w:r w:rsidRPr="00756496">
        <w:rPr>
          <w:rFonts w:ascii="Times New Roman" w:eastAsia="Times New Roman" w:hAnsi="Times New Roman" w:cs="Times New Roman"/>
          <w:color w:val="181D21"/>
          <w:kern w:val="0"/>
          <w:lang w:eastAsia="ru-RU"/>
          <w14:ligatures w14:val="none"/>
        </w:rPr>
        <w:fldChar w:fldCharType="begin"/>
      </w:r>
      <w:r w:rsidRPr="00756496">
        <w:rPr>
          <w:rFonts w:ascii="Times New Roman" w:eastAsia="Times New Roman" w:hAnsi="Times New Roman" w:cs="Times New Roman"/>
          <w:color w:val="181D21"/>
          <w:kern w:val="0"/>
          <w:lang w:eastAsia="ru-RU"/>
          <w14:ligatures w14:val="none"/>
        </w:rPr>
        <w:instrText xml:space="preserve"> HYPERLINK "https://protabletky.ru/verapamil/" \t "_blank" </w:instrText>
      </w:r>
      <w:r w:rsidRPr="00756496">
        <w:rPr>
          <w:rFonts w:ascii="Times New Roman" w:eastAsia="Times New Roman" w:hAnsi="Times New Roman" w:cs="Times New Roman"/>
          <w:color w:val="181D21"/>
          <w:kern w:val="0"/>
          <w:lang w:eastAsia="ru-RU"/>
          <w14:ligatures w14:val="none"/>
        </w:rPr>
        <w:fldChar w:fldCharType="separate"/>
      </w:r>
      <w:r w:rsidRPr="00756496">
        <w:rPr>
          <w:rFonts w:ascii="Times New Roman" w:eastAsia="Times New Roman" w:hAnsi="Times New Roman" w:cs="Times New Roman"/>
          <w:color w:val="0070C0"/>
          <w:kern w:val="0"/>
          <w:lang w:eastAsia="ru-RU"/>
          <w14:ligatures w14:val="none"/>
        </w:rPr>
        <w:t>верапамил</w:t>
      </w:r>
      <w:proofErr w:type="spellEnd"/>
      <w:r w:rsidRPr="00756496">
        <w:rPr>
          <w:rFonts w:ascii="Times New Roman" w:eastAsia="Times New Roman" w:hAnsi="Times New Roman" w:cs="Times New Roman"/>
          <w:color w:val="181D21"/>
          <w:kern w:val="0"/>
          <w:lang w:eastAsia="ru-RU"/>
          <w14:ligatures w14:val="none"/>
        </w:rPr>
        <w:fldChar w:fldCharType="end"/>
      </w:r>
      <w:r w:rsidRPr="00756496">
        <w:rPr>
          <w:rFonts w:ascii="Times New Roman" w:eastAsia="Times New Roman" w:hAnsi="Times New Roman" w:cs="Times New Roman"/>
          <w:color w:val="181D21"/>
          <w:kern w:val="0"/>
          <w:lang w:eastAsia="ru-RU"/>
          <w14:ligatures w14:val="none"/>
        </w:rPr>
        <w:t>, </w:t>
      </w:r>
      <w:hyperlink r:id="rId20" w:tgtFrame="_blank" w:history="1">
        <w:r w:rsidRPr="00756496">
          <w:rPr>
            <w:rFonts w:ascii="Times New Roman" w:eastAsia="Times New Roman" w:hAnsi="Times New Roman" w:cs="Times New Roman"/>
            <w:color w:val="0070C0"/>
            <w:kern w:val="0"/>
            <w:lang w:eastAsia="ru-RU"/>
            <w14:ligatures w14:val="none"/>
          </w:rPr>
          <w:t>дилтиазем</w:t>
        </w:r>
      </w:hyperlink>
      <w:r w:rsidRPr="00756496">
        <w:rPr>
          <w:rFonts w:ascii="Times New Roman" w:eastAsia="Times New Roman" w:hAnsi="Times New Roman" w:cs="Times New Roman"/>
          <w:color w:val="181D21"/>
          <w:kern w:val="0"/>
          <w:lang w:eastAsia="ru-RU"/>
          <w14:ligatures w14:val="none"/>
        </w:rPr>
        <w:t>); </w:t>
      </w:r>
    </w:p>
    <w:p w14:paraId="143E5AA5" w14:textId="77777777" w:rsidR="00756496" w:rsidRPr="00756496" w:rsidRDefault="00756496" w:rsidP="00756496">
      <w:pPr>
        <w:numPr>
          <w:ilvl w:val="0"/>
          <w:numId w:val="4"/>
        </w:numPr>
        <w:spacing w:before="100" w:beforeAutospacing="1" w:after="100" w:afterAutospacing="1" w:line="312" w:lineRule="atLeast"/>
        <w:rPr>
          <w:rFonts w:ascii="Times New Roman" w:eastAsia="Times New Roman" w:hAnsi="Times New Roman" w:cs="Times New Roman"/>
          <w:color w:val="181D21"/>
          <w:kern w:val="0"/>
          <w:lang w:eastAsia="ru-RU"/>
          <w14:ligatures w14:val="none"/>
        </w:rPr>
      </w:pPr>
      <w:r w:rsidRPr="00756496">
        <w:rPr>
          <w:rFonts w:ascii="Times New Roman" w:eastAsia="Times New Roman" w:hAnsi="Times New Roman" w:cs="Times New Roman"/>
          <w:color w:val="181D21"/>
          <w:kern w:val="0"/>
          <w:lang w:eastAsia="ru-RU"/>
          <w14:ligatures w14:val="none"/>
        </w:rPr>
        <w:t>антиаритмических препаратов; </w:t>
      </w:r>
    </w:p>
    <w:p w14:paraId="372825B6" w14:textId="77777777" w:rsidR="00756496" w:rsidRPr="00756496" w:rsidRDefault="00756496" w:rsidP="00756496">
      <w:pPr>
        <w:numPr>
          <w:ilvl w:val="0"/>
          <w:numId w:val="4"/>
        </w:numPr>
        <w:spacing w:before="100" w:beforeAutospacing="1" w:after="100" w:afterAutospacing="1" w:line="312" w:lineRule="atLeast"/>
        <w:rPr>
          <w:rFonts w:ascii="Times New Roman" w:eastAsia="Times New Roman" w:hAnsi="Times New Roman" w:cs="Times New Roman"/>
          <w:color w:val="181D21"/>
          <w:kern w:val="0"/>
          <w:lang w:eastAsia="ru-RU"/>
          <w14:ligatures w14:val="none"/>
        </w:rPr>
      </w:pPr>
      <w:proofErr w:type="spellStart"/>
      <w:r w:rsidRPr="00756496">
        <w:rPr>
          <w:rFonts w:ascii="Times New Roman" w:eastAsia="Times New Roman" w:hAnsi="Times New Roman" w:cs="Times New Roman"/>
          <w:color w:val="181D21"/>
          <w:kern w:val="0"/>
          <w:lang w:eastAsia="ru-RU"/>
          <w14:ligatures w14:val="none"/>
        </w:rPr>
        <w:t>ивабрадина</w:t>
      </w:r>
      <w:proofErr w:type="spellEnd"/>
      <w:r w:rsidRPr="00756496">
        <w:rPr>
          <w:rFonts w:ascii="Times New Roman" w:eastAsia="Times New Roman" w:hAnsi="Times New Roman" w:cs="Times New Roman"/>
          <w:color w:val="181D21"/>
          <w:kern w:val="0"/>
          <w:lang w:eastAsia="ru-RU"/>
          <w14:ligatures w14:val="none"/>
        </w:rPr>
        <w:t>. </w:t>
      </w:r>
    </w:p>
    <w:p w14:paraId="1A3B92AF" w14:textId="77777777" w:rsidR="00756496" w:rsidRPr="00756496" w:rsidRDefault="00756496" w:rsidP="00756496">
      <w:pPr>
        <w:spacing w:before="100" w:beforeAutospacing="1" w:after="100" w:afterAutospacing="1" w:line="312" w:lineRule="atLeast"/>
        <w:rPr>
          <w:rFonts w:ascii="Times New Roman" w:eastAsia="Times New Roman" w:hAnsi="Times New Roman" w:cs="Times New Roman"/>
          <w:color w:val="181D21"/>
          <w:kern w:val="0"/>
          <w:lang w:eastAsia="ru-RU"/>
          <w14:ligatures w14:val="none"/>
        </w:rPr>
      </w:pPr>
      <w:proofErr w:type="spellStart"/>
      <w:r w:rsidRPr="00756496">
        <w:rPr>
          <w:rFonts w:ascii="Times New Roman" w:eastAsia="Times New Roman" w:hAnsi="Times New Roman" w:cs="Times New Roman"/>
          <w:color w:val="181D21"/>
          <w:kern w:val="0"/>
          <w:lang w:eastAsia="ru-RU"/>
          <w14:ligatures w14:val="none"/>
        </w:rPr>
        <w:t>Урежение</w:t>
      </w:r>
      <w:proofErr w:type="spellEnd"/>
      <w:r w:rsidRPr="00756496">
        <w:rPr>
          <w:rFonts w:ascii="Times New Roman" w:eastAsia="Times New Roman" w:hAnsi="Times New Roman" w:cs="Times New Roman"/>
          <w:color w:val="181D21"/>
          <w:kern w:val="0"/>
          <w:lang w:eastAsia="ru-RU"/>
          <w14:ligatures w14:val="none"/>
        </w:rPr>
        <w:t xml:space="preserve"> сердечного ритма зачастую не побочный эффект лекарственных препаратов — бета-блокаторы, </w:t>
      </w:r>
      <w:proofErr w:type="spellStart"/>
      <w:r w:rsidRPr="00756496">
        <w:rPr>
          <w:rFonts w:ascii="Times New Roman" w:eastAsia="Times New Roman" w:hAnsi="Times New Roman" w:cs="Times New Roman"/>
          <w:color w:val="181D21"/>
          <w:kern w:val="0"/>
          <w:lang w:eastAsia="ru-RU"/>
          <w14:ligatures w14:val="none"/>
        </w:rPr>
        <w:t>верапамил</w:t>
      </w:r>
      <w:proofErr w:type="spellEnd"/>
      <w:r w:rsidRPr="00756496">
        <w:rPr>
          <w:rFonts w:ascii="Times New Roman" w:eastAsia="Times New Roman" w:hAnsi="Times New Roman" w:cs="Times New Roman"/>
          <w:color w:val="181D21"/>
          <w:kern w:val="0"/>
          <w:lang w:eastAsia="ru-RU"/>
          <w14:ligatures w14:val="none"/>
        </w:rPr>
        <w:t xml:space="preserve">, дилтиазем, </w:t>
      </w:r>
      <w:proofErr w:type="spellStart"/>
      <w:r w:rsidRPr="00756496">
        <w:rPr>
          <w:rFonts w:ascii="Times New Roman" w:eastAsia="Times New Roman" w:hAnsi="Times New Roman" w:cs="Times New Roman"/>
          <w:color w:val="181D21"/>
          <w:kern w:val="0"/>
          <w:lang w:eastAsia="ru-RU"/>
          <w14:ligatures w14:val="none"/>
        </w:rPr>
        <w:t>ивабрадин</w:t>
      </w:r>
      <w:proofErr w:type="spellEnd"/>
      <w:r w:rsidRPr="00756496">
        <w:rPr>
          <w:rFonts w:ascii="Times New Roman" w:eastAsia="Times New Roman" w:hAnsi="Times New Roman" w:cs="Times New Roman"/>
          <w:color w:val="181D21"/>
          <w:kern w:val="0"/>
          <w:lang w:eastAsia="ru-RU"/>
          <w14:ligatures w14:val="none"/>
        </w:rPr>
        <w:t xml:space="preserve"> назначаются именно для того, чтобы снизить ЧСС. Например, при </w:t>
      </w:r>
      <w:hyperlink r:id="rId21" w:tgtFrame="_blank" w:history="1">
        <w:r w:rsidRPr="00756496">
          <w:rPr>
            <w:rFonts w:ascii="Times New Roman" w:eastAsia="Times New Roman" w:hAnsi="Times New Roman" w:cs="Times New Roman"/>
            <w:color w:val="0070C0"/>
            <w:kern w:val="0"/>
            <w:lang w:eastAsia="ru-RU"/>
            <w14:ligatures w14:val="none"/>
          </w:rPr>
          <w:t>ишемической болезни сердца</w:t>
        </w:r>
      </w:hyperlink>
      <w:r w:rsidRPr="00756496">
        <w:rPr>
          <w:rFonts w:ascii="Times New Roman" w:eastAsia="Times New Roman" w:hAnsi="Times New Roman" w:cs="Times New Roman"/>
          <w:color w:val="181D21"/>
          <w:kern w:val="0"/>
          <w:lang w:eastAsia="ru-RU"/>
          <w14:ligatures w14:val="none"/>
        </w:rPr>
        <w:t> бета-адреноблокаторы назначают с целью снизить ЧСС в покое до 55-60 в минуту. Соответственно, при физической нагрузке прирост ЧСС тоже снижается.</w:t>
      </w:r>
    </w:p>
    <w:p w14:paraId="7A76F5B3" w14:textId="77777777" w:rsidR="00756496" w:rsidRPr="00756496" w:rsidRDefault="00756496" w:rsidP="00756496">
      <w:pPr>
        <w:spacing w:before="100" w:beforeAutospacing="1" w:after="100" w:afterAutospacing="1" w:line="312" w:lineRule="atLeast"/>
        <w:rPr>
          <w:rFonts w:ascii="Times New Roman" w:eastAsia="Times New Roman" w:hAnsi="Times New Roman" w:cs="Times New Roman"/>
          <w:color w:val="181D21"/>
          <w:kern w:val="0"/>
          <w:lang w:eastAsia="ru-RU"/>
          <w14:ligatures w14:val="none"/>
        </w:rPr>
      </w:pPr>
      <w:r w:rsidRPr="00756496">
        <w:rPr>
          <w:rFonts w:ascii="Times New Roman" w:eastAsia="Times New Roman" w:hAnsi="Times New Roman" w:cs="Times New Roman"/>
          <w:color w:val="181D21"/>
          <w:kern w:val="0"/>
          <w:lang w:eastAsia="ru-RU"/>
          <w14:ligatures w14:val="none"/>
        </w:rPr>
        <w:t>Заболевания сердца могут приводить к брадикардии сами по себе, однако чёткой закономерности здесь нет. Например, </w:t>
      </w:r>
      <w:hyperlink r:id="rId22" w:tgtFrame="_blank" w:history="1">
        <w:r w:rsidRPr="00756496">
          <w:rPr>
            <w:rFonts w:ascii="Times New Roman" w:eastAsia="Times New Roman" w:hAnsi="Times New Roman" w:cs="Times New Roman"/>
            <w:color w:val="0070C0"/>
            <w:kern w:val="0"/>
            <w:lang w:eastAsia="ru-RU"/>
            <w14:ligatures w14:val="none"/>
          </w:rPr>
          <w:t>инфаркт миокарда</w:t>
        </w:r>
      </w:hyperlink>
      <w:r w:rsidRPr="00756496">
        <w:rPr>
          <w:rFonts w:ascii="Times New Roman" w:eastAsia="Times New Roman" w:hAnsi="Times New Roman" w:cs="Times New Roman"/>
          <w:color w:val="181D21"/>
          <w:kern w:val="0"/>
          <w:lang w:eastAsia="ru-RU"/>
          <w14:ligatures w14:val="none"/>
        </w:rPr>
        <w:t> может сопровождаться </w:t>
      </w:r>
      <w:hyperlink r:id="rId23" w:tgtFrame="_blank" w:history="1">
        <w:r w:rsidRPr="00756496">
          <w:rPr>
            <w:rFonts w:ascii="Times New Roman" w:eastAsia="Times New Roman" w:hAnsi="Times New Roman" w:cs="Times New Roman"/>
            <w:color w:val="0070C0"/>
            <w:kern w:val="0"/>
            <w:lang w:eastAsia="ru-RU"/>
            <w14:ligatures w14:val="none"/>
          </w:rPr>
          <w:t>тахикардией</w:t>
        </w:r>
      </w:hyperlink>
      <w:r w:rsidRPr="00756496">
        <w:rPr>
          <w:rFonts w:ascii="Times New Roman" w:eastAsia="Times New Roman" w:hAnsi="Times New Roman" w:cs="Times New Roman"/>
          <w:color w:val="181D21"/>
          <w:kern w:val="0"/>
          <w:lang w:eastAsia="ru-RU"/>
          <w14:ligatures w14:val="none"/>
        </w:rPr>
        <w:t xml:space="preserve">, но в ряде случаев инфаркт, обычно нижний, при котором поражается диафрагмальная стенка левого желудочка, приводит к обратимой рефлекторной брадикардии. При переднем инфаркте миокарда может возникать предсердно-желудочковая блокада, причём далеко не всегда проводимость </w:t>
      </w:r>
      <w:r w:rsidRPr="00756496">
        <w:rPr>
          <w:rFonts w:ascii="Times New Roman" w:eastAsia="Times New Roman" w:hAnsi="Times New Roman" w:cs="Times New Roman"/>
          <w:color w:val="181D21"/>
          <w:kern w:val="0"/>
          <w:lang w:eastAsia="ru-RU"/>
          <w14:ligatures w14:val="none"/>
        </w:rPr>
        <w:lastRenderedPageBreak/>
        <w:t>восстанавливается. В таком случае может возникнуть необходимость в установке электрокардиостимулятора. </w:t>
      </w:r>
    </w:p>
    <w:p w14:paraId="40BCC1B9" w14:textId="77777777" w:rsidR="00756496" w:rsidRPr="00756496" w:rsidRDefault="00756496" w:rsidP="00756496">
      <w:pPr>
        <w:spacing w:before="100" w:beforeAutospacing="1" w:after="100" w:afterAutospacing="1" w:line="312" w:lineRule="atLeast"/>
        <w:rPr>
          <w:rFonts w:ascii="Times New Roman" w:eastAsia="Times New Roman" w:hAnsi="Times New Roman" w:cs="Times New Roman"/>
          <w:color w:val="181D21"/>
          <w:kern w:val="0"/>
          <w:lang w:eastAsia="ru-RU"/>
          <w14:ligatures w14:val="none"/>
        </w:rPr>
      </w:pPr>
      <w:r w:rsidRPr="00756496">
        <w:rPr>
          <w:rFonts w:ascii="Times New Roman" w:eastAsia="Times New Roman" w:hAnsi="Times New Roman" w:cs="Times New Roman"/>
          <w:color w:val="181D21"/>
          <w:kern w:val="0"/>
          <w:lang w:eastAsia="ru-RU"/>
          <w14:ligatures w14:val="none"/>
        </w:rPr>
        <w:t>Перенесённые воспалительные заболевания миокарда (миокардиты) тоже могут стать причиной поражения проводящей системы сердца и привести к брадикардии.</w:t>
      </w:r>
    </w:p>
    <w:p w14:paraId="2460AD0D" w14:textId="55F43E8E" w:rsidR="00756496" w:rsidRPr="00756496" w:rsidRDefault="00756496" w:rsidP="00756496">
      <w:pPr>
        <w:spacing w:before="100" w:beforeAutospacing="1" w:after="100" w:afterAutospacing="1" w:line="312" w:lineRule="atLeast"/>
        <w:rPr>
          <w:rFonts w:ascii="Times New Roman" w:eastAsia="Times New Roman" w:hAnsi="Times New Roman" w:cs="Times New Roman"/>
          <w:color w:val="181D21"/>
          <w:kern w:val="0"/>
          <w:lang w:eastAsia="ru-RU"/>
          <w14:ligatures w14:val="none"/>
        </w:rPr>
      </w:pPr>
      <w:r w:rsidRPr="00756496">
        <w:rPr>
          <w:rFonts w:ascii="Times New Roman" w:eastAsia="Times New Roman" w:hAnsi="Times New Roman" w:cs="Times New Roman"/>
          <w:color w:val="181D21"/>
          <w:kern w:val="0"/>
          <w:lang w:eastAsia="ru-RU"/>
          <w14:ligatures w14:val="none"/>
        </w:rPr>
        <w:t>Наиболее характерно возникновение брадикардии при так называемых первичных (идиопатических) заболеваниях проводящей системы сердца. При этих болезнях брадикардия и связанные с нею симптомы — зачастую единственное проявление заболевания. Наиболее значимы среди этих болезней — синдром слабости синусового узла (СССУ) и предсердно-желудочковые блокады (атриовентрикулярные блокады)</w:t>
      </w:r>
      <w:r w:rsidRPr="00756496">
        <w:rPr>
          <w:rFonts w:ascii="Times New Roman" w:eastAsia="Times New Roman" w:hAnsi="Times New Roman" w:cs="Times New Roman"/>
          <w:color w:val="181D21"/>
          <w:kern w:val="0"/>
          <w:lang w:eastAsia="ru-RU"/>
          <w14:ligatures w14:val="none"/>
        </w:rPr>
        <w:t>.</w:t>
      </w:r>
    </w:p>
    <w:p w14:paraId="2BDB9335" w14:textId="77777777" w:rsidR="00756496" w:rsidRPr="00756496" w:rsidRDefault="00756496" w:rsidP="00756496">
      <w:pPr>
        <w:spacing w:before="100" w:beforeAutospacing="1" w:after="100" w:afterAutospacing="1" w:line="312" w:lineRule="atLeast"/>
        <w:rPr>
          <w:rFonts w:ascii="Times New Roman" w:eastAsia="Times New Roman" w:hAnsi="Times New Roman" w:cs="Times New Roman"/>
          <w:color w:val="181D21"/>
          <w:kern w:val="0"/>
          <w:lang w:eastAsia="ru-RU"/>
          <w14:ligatures w14:val="none"/>
        </w:rPr>
      </w:pPr>
      <w:r w:rsidRPr="00756496">
        <w:rPr>
          <w:rFonts w:ascii="Times New Roman" w:eastAsia="Times New Roman" w:hAnsi="Times New Roman" w:cs="Times New Roman"/>
          <w:color w:val="181D21"/>
          <w:kern w:val="0"/>
          <w:lang w:eastAsia="ru-RU"/>
          <w14:ligatures w14:val="none"/>
        </w:rPr>
        <w:t>Хирургическая коррекция врождённых и приобретённых пороков сердца и радиочастотная абляция (введение катетеров-электродов через крупные сосуды в сердце) также может приводить к развитию предсердно-желудочковых блокад и, как следствие, к брадикардии, однако такие осложнения возникают нечасто.</w:t>
      </w:r>
    </w:p>
    <w:p w14:paraId="21AB16AC" w14:textId="77777777" w:rsidR="00756496" w:rsidRPr="00756496" w:rsidRDefault="00756496" w:rsidP="00756496">
      <w:pPr>
        <w:spacing w:before="360" w:after="360" w:line="390" w:lineRule="atLeast"/>
        <w:outlineLvl w:val="1"/>
        <w:rPr>
          <w:rFonts w:ascii="Times New Roman" w:eastAsia="Times New Roman" w:hAnsi="Times New Roman" w:cs="Times New Roman"/>
          <w:color w:val="181D21"/>
          <w:kern w:val="0"/>
          <w:lang w:eastAsia="ru-RU"/>
          <w14:ligatures w14:val="none"/>
        </w:rPr>
      </w:pPr>
      <w:r w:rsidRPr="00756496">
        <w:rPr>
          <w:rFonts w:ascii="Times New Roman" w:eastAsia="Times New Roman" w:hAnsi="Times New Roman" w:cs="Times New Roman"/>
          <w:color w:val="181D21"/>
          <w:kern w:val="0"/>
          <w:lang w:eastAsia="ru-RU"/>
          <w14:ligatures w14:val="none"/>
        </w:rPr>
        <w:t>Классификация и стадии развития брадикардии</w:t>
      </w:r>
    </w:p>
    <w:p w14:paraId="3B9183B9" w14:textId="77777777" w:rsidR="00756496" w:rsidRPr="00756496" w:rsidRDefault="00756496" w:rsidP="00756496">
      <w:pPr>
        <w:spacing w:before="100" w:beforeAutospacing="1" w:after="100" w:afterAutospacing="1" w:line="312" w:lineRule="atLeast"/>
        <w:rPr>
          <w:rFonts w:ascii="Times New Roman" w:eastAsia="Times New Roman" w:hAnsi="Times New Roman" w:cs="Times New Roman"/>
          <w:color w:val="181D21"/>
          <w:kern w:val="0"/>
          <w:lang w:eastAsia="ru-RU"/>
          <w14:ligatures w14:val="none"/>
        </w:rPr>
      </w:pPr>
      <w:r w:rsidRPr="00756496">
        <w:rPr>
          <w:rFonts w:ascii="Times New Roman" w:eastAsia="Times New Roman" w:hAnsi="Times New Roman" w:cs="Times New Roman"/>
          <w:color w:val="181D21"/>
          <w:kern w:val="0"/>
          <w:lang w:eastAsia="ru-RU"/>
          <w14:ligatures w14:val="none"/>
        </w:rPr>
        <w:t>Классификация заболеваний, приводящих к брадикардии:</w:t>
      </w:r>
    </w:p>
    <w:p w14:paraId="587735BC" w14:textId="77777777" w:rsidR="00756496" w:rsidRPr="00756496" w:rsidRDefault="00756496" w:rsidP="00756496">
      <w:pPr>
        <w:numPr>
          <w:ilvl w:val="0"/>
          <w:numId w:val="5"/>
        </w:numPr>
        <w:spacing w:before="100" w:beforeAutospacing="1" w:after="100" w:afterAutospacing="1" w:line="312" w:lineRule="atLeast"/>
        <w:rPr>
          <w:rFonts w:ascii="Times New Roman" w:eastAsia="Times New Roman" w:hAnsi="Times New Roman" w:cs="Times New Roman"/>
          <w:color w:val="181D21"/>
          <w:kern w:val="0"/>
          <w:lang w:eastAsia="ru-RU"/>
          <w14:ligatures w14:val="none"/>
        </w:rPr>
      </w:pPr>
      <w:r w:rsidRPr="00756496">
        <w:rPr>
          <w:rFonts w:ascii="Times New Roman" w:eastAsia="Times New Roman" w:hAnsi="Times New Roman" w:cs="Times New Roman"/>
          <w:color w:val="181D21"/>
          <w:kern w:val="0"/>
          <w:lang w:eastAsia="ru-RU"/>
          <w14:ligatures w14:val="none"/>
        </w:rPr>
        <w:t>дисфункция синусового узла;</w:t>
      </w:r>
    </w:p>
    <w:p w14:paraId="70554BDB" w14:textId="77777777" w:rsidR="00756496" w:rsidRPr="00756496" w:rsidRDefault="00756496" w:rsidP="00756496">
      <w:pPr>
        <w:numPr>
          <w:ilvl w:val="0"/>
          <w:numId w:val="5"/>
        </w:numPr>
        <w:spacing w:before="100" w:beforeAutospacing="1" w:after="100" w:afterAutospacing="1" w:line="312" w:lineRule="atLeast"/>
        <w:rPr>
          <w:rFonts w:ascii="Times New Roman" w:eastAsia="Times New Roman" w:hAnsi="Times New Roman" w:cs="Times New Roman"/>
          <w:color w:val="181D21"/>
          <w:kern w:val="0"/>
          <w:lang w:eastAsia="ru-RU"/>
          <w14:ligatures w14:val="none"/>
        </w:rPr>
      </w:pPr>
      <w:r w:rsidRPr="00756496">
        <w:rPr>
          <w:rFonts w:ascii="Times New Roman" w:eastAsia="Times New Roman" w:hAnsi="Times New Roman" w:cs="Times New Roman"/>
          <w:color w:val="181D21"/>
          <w:kern w:val="0"/>
          <w:lang w:eastAsia="ru-RU"/>
          <w14:ligatures w14:val="none"/>
        </w:rPr>
        <w:t>предсердно-желудочковые блокады трёх степеней.</w:t>
      </w:r>
    </w:p>
    <w:p w14:paraId="134BF33E" w14:textId="77777777" w:rsidR="00756496" w:rsidRPr="00756496" w:rsidRDefault="00756496" w:rsidP="00756496">
      <w:pPr>
        <w:spacing w:before="100" w:beforeAutospacing="1" w:after="100" w:afterAutospacing="1" w:line="312" w:lineRule="atLeast"/>
        <w:rPr>
          <w:rFonts w:ascii="Times New Roman" w:eastAsia="Times New Roman" w:hAnsi="Times New Roman" w:cs="Times New Roman"/>
          <w:color w:val="181D21"/>
          <w:kern w:val="0"/>
          <w:lang w:eastAsia="ru-RU"/>
          <w14:ligatures w14:val="none"/>
        </w:rPr>
      </w:pPr>
      <w:r w:rsidRPr="00756496">
        <w:rPr>
          <w:rFonts w:ascii="Times New Roman" w:eastAsia="Times New Roman" w:hAnsi="Times New Roman" w:cs="Times New Roman"/>
          <w:color w:val="181D21"/>
          <w:kern w:val="0"/>
          <w:lang w:eastAsia="ru-RU"/>
          <w14:ligatures w14:val="none"/>
        </w:rPr>
        <w:t>В зависимости от выраженности, брадикардия подразделяется на следующие виды:</w:t>
      </w:r>
    </w:p>
    <w:p w14:paraId="63BF4D8A" w14:textId="77777777" w:rsidR="00756496" w:rsidRPr="00756496" w:rsidRDefault="00756496" w:rsidP="00756496">
      <w:pPr>
        <w:numPr>
          <w:ilvl w:val="0"/>
          <w:numId w:val="6"/>
        </w:numPr>
        <w:spacing w:before="100" w:beforeAutospacing="1" w:after="100" w:afterAutospacing="1" w:line="312" w:lineRule="atLeast"/>
        <w:rPr>
          <w:rFonts w:ascii="Times New Roman" w:eastAsia="Times New Roman" w:hAnsi="Times New Roman" w:cs="Times New Roman"/>
          <w:color w:val="181D21"/>
          <w:kern w:val="0"/>
          <w:lang w:eastAsia="ru-RU"/>
          <w14:ligatures w14:val="none"/>
        </w:rPr>
      </w:pPr>
      <w:r w:rsidRPr="00756496">
        <w:rPr>
          <w:rFonts w:ascii="Times New Roman" w:eastAsia="Times New Roman" w:hAnsi="Times New Roman" w:cs="Times New Roman"/>
          <w:color w:val="181D21"/>
          <w:kern w:val="0"/>
          <w:lang w:eastAsia="ru-RU"/>
          <w14:ligatures w14:val="none"/>
        </w:rPr>
        <w:t>лёгкая — частота сердечных сокращений составляет от 50 до 60 ударов в минуту; </w:t>
      </w:r>
    </w:p>
    <w:p w14:paraId="3D0E93EE" w14:textId="77777777" w:rsidR="00756496" w:rsidRPr="00756496" w:rsidRDefault="00756496" w:rsidP="00756496">
      <w:pPr>
        <w:numPr>
          <w:ilvl w:val="0"/>
          <w:numId w:val="6"/>
        </w:numPr>
        <w:spacing w:before="100" w:beforeAutospacing="1" w:after="100" w:afterAutospacing="1" w:line="312" w:lineRule="atLeast"/>
        <w:rPr>
          <w:rFonts w:ascii="Times New Roman" w:eastAsia="Times New Roman" w:hAnsi="Times New Roman" w:cs="Times New Roman"/>
          <w:color w:val="181D21"/>
          <w:kern w:val="0"/>
          <w:lang w:eastAsia="ru-RU"/>
          <w14:ligatures w14:val="none"/>
        </w:rPr>
      </w:pPr>
      <w:r w:rsidRPr="00756496">
        <w:rPr>
          <w:rFonts w:ascii="Times New Roman" w:eastAsia="Times New Roman" w:hAnsi="Times New Roman" w:cs="Times New Roman"/>
          <w:color w:val="181D21"/>
          <w:kern w:val="0"/>
          <w:lang w:eastAsia="ru-RU"/>
          <w14:ligatures w14:val="none"/>
        </w:rPr>
        <w:t>умеренная — от 40 до 50 ударов в минуту;</w:t>
      </w:r>
    </w:p>
    <w:p w14:paraId="734DE168" w14:textId="350C837B" w:rsidR="00756496" w:rsidRPr="00756496" w:rsidRDefault="00756496" w:rsidP="00756496">
      <w:pPr>
        <w:numPr>
          <w:ilvl w:val="0"/>
          <w:numId w:val="6"/>
        </w:numPr>
        <w:spacing w:before="100" w:beforeAutospacing="1" w:after="100" w:afterAutospacing="1" w:line="312" w:lineRule="atLeast"/>
        <w:rPr>
          <w:rFonts w:ascii="Times New Roman" w:eastAsia="Times New Roman" w:hAnsi="Times New Roman" w:cs="Times New Roman"/>
          <w:color w:val="181D21"/>
          <w:kern w:val="0"/>
          <w:lang w:eastAsia="ru-RU"/>
          <w14:ligatures w14:val="none"/>
        </w:rPr>
      </w:pPr>
      <w:r w:rsidRPr="00756496">
        <w:rPr>
          <w:rFonts w:ascii="Times New Roman" w:eastAsia="Times New Roman" w:hAnsi="Times New Roman" w:cs="Times New Roman"/>
          <w:color w:val="181D21"/>
          <w:kern w:val="0"/>
          <w:lang w:eastAsia="ru-RU"/>
          <w14:ligatures w14:val="none"/>
        </w:rPr>
        <w:t>выраженная — менее 40</w:t>
      </w:r>
      <w:r w:rsidRPr="00756496">
        <w:rPr>
          <w:rFonts w:ascii="Times New Roman" w:eastAsia="Times New Roman" w:hAnsi="Times New Roman" w:cs="Times New Roman"/>
          <w:color w:val="181D21"/>
          <w:kern w:val="0"/>
          <w:lang w:eastAsia="ru-RU"/>
          <w14:ligatures w14:val="none"/>
        </w:rPr>
        <w:t>.</w:t>
      </w:r>
      <w:r w:rsidRPr="00756496">
        <w:rPr>
          <w:rFonts w:ascii="Times New Roman" w:eastAsia="Times New Roman" w:hAnsi="Times New Roman" w:cs="Times New Roman"/>
          <w:color w:val="181D21"/>
          <w:kern w:val="0"/>
          <w:lang w:eastAsia="ru-RU"/>
          <w14:ligatures w14:val="none"/>
        </w:rPr>
        <w:t> </w:t>
      </w:r>
    </w:p>
    <w:p w14:paraId="0DCD4BB8" w14:textId="77777777" w:rsidR="00756496" w:rsidRPr="00756496" w:rsidRDefault="00756496" w:rsidP="00756496">
      <w:pPr>
        <w:spacing w:before="360" w:after="360" w:line="390" w:lineRule="atLeast"/>
        <w:outlineLvl w:val="1"/>
        <w:rPr>
          <w:rFonts w:ascii="Times New Roman" w:eastAsia="Times New Roman" w:hAnsi="Times New Roman" w:cs="Times New Roman"/>
          <w:color w:val="181D21"/>
          <w:kern w:val="0"/>
          <w:lang w:eastAsia="ru-RU"/>
          <w14:ligatures w14:val="none"/>
        </w:rPr>
      </w:pPr>
      <w:r w:rsidRPr="00756496">
        <w:rPr>
          <w:rFonts w:ascii="Times New Roman" w:eastAsia="Times New Roman" w:hAnsi="Times New Roman" w:cs="Times New Roman"/>
          <w:color w:val="181D21"/>
          <w:kern w:val="0"/>
          <w:lang w:eastAsia="ru-RU"/>
          <w14:ligatures w14:val="none"/>
        </w:rPr>
        <w:t>Осложнения брадикардии</w:t>
      </w:r>
    </w:p>
    <w:p w14:paraId="17DE8BEA" w14:textId="77777777" w:rsidR="00756496" w:rsidRPr="00756496" w:rsidRDefault="00756496" w:rsidP="00756496">
      <w:pPr>
        <w:spacing w:before="100" w:beforeAutospacing="1" w:after="100" w:afterAutospacing="1" w:line="312" w:lineRule="atLeast"/>
        <w:rPr>
          <w:rFonts w:ascii="Times New Roman" w:eastAsia="Times New Roman" w:hAnsi="Times New Roman" w:cs="Times New Roman"/>
          <w:color w:val="181D21"/>
          <w:kern w:val="0"/>
          <w:lang w:eastAsia="ru-RU"/>
          <w14:ligatures w14:val="none"/>
        </w:rPr>
      </w:pPr>
      <w:r w:rsidRPr="00756496">
        <w:rPr>
          <w:rFonts w:ascii="Times New Roman" w:eastAsia="Times New Roman" w:hAnsi="Times New Roman" w:cs="Times New Roman"/>
          <w:color w:val="181D21"/>
          <w:kern w:val="0"/>
          <w:lang w:eastAsia="ru-RU"/>
          <w14:ligatures w14:val="none"/>
        </w:rPr>
        <w:t xml:space="preserve">При умеренной и лёгкой брадикардии кровообращение обычно не нарушается, так как в покое такой ЧСС оказывается достаточно. Однако если при физической нагрузке ЧСС не увеличивается, может появиться одышка и слабость. Выраженная брадикардия с ЧСС менее 30-40 в минуту может приводить к потере сознания и предобморочным состояниям, так как головной мозг наиболее чувствителен к снижению кровоснабжения. Однако профессиональные спортсмены переносят выраженную брадикардию в покое, как правило, без каких-либо симптомов. Например, у велогонщика Мигеля </w:t>
      </w:r>
      <w:proofErr w:type="spellStart"/>
      <w:r w:rsidRPr="00756496">
        <w:rPr>
          <w:rFonts w:ascii="Times New Roman" w:eastAsia="Times New Roman" w:hAnsi="Times New Roman" w:cs="Times New Roman"/>
          <w:color w:val="181D21"/>
          <w:kern w:val="0"/>
          <w:lang w:eastAsia="ru-RU"/>
          <w14:ligatures w14:val="none"/>
        </w:rPr>
        <w:t>Индурайна</w:t>
      </w:r>
      <w:proofErr w:type="spellEnd"/>
      <w:r w:rsidRPr="00756496">
        <w:rPr>
          <w:rFonts w:ascii="Times New Roman" w:eastAsia="Times New Roman" w:hAnsi="Times New Roman" w:cs="Times New Roman"/>
          <w:color w:val="181D21"/>
          <w:kern w:val="0"/>
          <w:lang w:eastAsia="ru-RU"/>
          <w14:ligatures w14:val="none"/>
        </w:rPr>
        <w:t xml:space="preserve"> была зарегистрирована частота сердечных сокращений 28 ударов в минуту в покое.</w:t>
      </w:r>
    </w:p>
    <w:p w14:paraId="4FAA6114" w14:textId="542433E0" w:rsidR="00756496" w:rsidRPr="00756496" w:rsidRDefault="00756496" w:rsidP="00756496">
      <w:pPr>
        <w:spacing w:before="100" w:beforeAutospacing="1" w:after="100" w:afterAutospacing="1" w:line="312" w:lineRule="atLeast"/>
        <w:rPr>
          <w:rFonts w:ascii="Times New Roman" w:eastAsia="Times New Roman" w:hAnsi="Times New Roman" w:cs="Times New Roman"/>
          <w:color w:val="181D21"/>
          <w:kern w:val="0"/>
          <w:lang w:eastAsia="ru-RU"/>
          <w14:ligatures w14:val="none"/>
        </w:rPr>
      </w:pPr>
      <w:r w:rsidRPr="00756496">
        <w:rPr>
          <w:rFonts w:ascii="Times New Roman" w:eastAsia="Times New Roman" w:hAnsi="Times New Roman" w:cs="Times New Roman"/>
          <w:color w:val="181D21"/>
          <w:kern w:val="0"/>
          <w:lang w:eastAsia="ru-RU"/>
          <w14:ligatures w14:val="none"/>
        </w:rPr>
        <w:t xml:space="preserve">Частыми осложнениями синдрома слабости синусового узла (СССУ) становятся </w:t>
      </w:r>
      <w:proofErr w:type="spellStart"/>
      <w:r w:rsidRPr="00756496">
        <w:rPr>
          <w:rFonts w:ascii="Times New Roman" w:eastAsia="Times New Roman" w:hAnsi="Times New Roman" w:cs="Times New Roman"/>
          <w:color w:val="181D21"/>
          <w:kern w:val="0"/>
          <w:lang w:eastAsia="ru-RU"/>
          <w14:ligatures w14:val="none"/>
        </w:rPr>
        <w:t>различныенаджелудочковые</w:t>
      </w:r>
      <w:proofErr w:type="spellEnd"/>
      <w:r w:rsidRPr="00756496">
        <w:rPr>
          <w:rFonts w:ascii="Times New Roman" w:eastAsia="Times New Roman" w:hAnsi="Times New Roman" w:cs="Times New Roman"/>
          <w:color w:val="181D21"/>
          <w:kern w:val="0"/>
          <w:lang w:eastAsia="ru-RU"/>
          <w14:ligatures w14:val="none"/>
        </w:rPr>
        <w:t xml:space="preserve"> нарушения ритма, чаще всего это пароксизмальная фибрилляция предсердий, которая проявляется сердцебиением, перебоями в работе сердца, головокружением, слабостью и одышкой. Обмороки и предобморочные состояния </w:t>
      </w:r>
      <w:r w:rsidRPr="00756496">
        <w:rPr>
          <w:rFonts w:ascii="Times New Roman" w:eastAsia="Times New Roman" w:hAnsi="Times New Roman" w:cs="Times New Roman"/>
          <w:color w:val="181D21"/>
          <w:kern w:val="0"/>
          <w:lang w:eastAsia="ru-RU"/>
          <w14:ligatures w14:val="none"/>
        </w:rPr>
        <w:lastRenderedPageBreak/>
        <w:t>при СССУ и при предсердно-желудочковых блокадах приводят к увеличению травматизма из-за падений</w:t>
      </w:r>
      <w:r w:rsidRPr="00756496">
        <w:rPr>
          <w:rFonts w:ascii="Times New Roman" w:eastAsia="Times New Roman" w:hAnsi="Times New Roman" w:cs="Times New Roman"/>
          <w:color w:val="181D21"/>
          <w:kern w:val="0"/>
          <w:lang w:eastAsia="ru-RU"/>
          <w14:ligatures w14:val="none"/>
        </w:rPr>
        <w:t>.</w:t>
      </w:r>
    </w:p>
    <w:p w14:paraId="565B2AA2" w14:textId="77777777" w:rsidR="00756496" w:rsidRPr="00756496" w:rsidRDefault="00756496" w:rsidP="00756496">
      <w:pPr>
        <w:spacing w:before="360" w:after="360" w:line="390" w:lineRule="atLeast"/>
        <w:outlineLvl w:val="1"/>
        <w:rPr>
          <w:rFonts w:ascii="Times New Roman" w:eastAsia="Times New Roman" w:hAnsi="Times New Roman" w:cs="Times New Roman"/>
          <w:color w:val="181D21"/>
          <w:kern w:val="0"/>
          <w:lang w:eastAsia="ru-RU"/>
          <w14:ligatures w14:val="none"/>
        </w:rPr>
      </w:pPr>
      <w:r w:rsidRPr="00756496">
        <w:rPr>
          <w:rFonts w:ascii="Times New Roman" w:eastAsia="Times New Roman" w:hAnsi="Times New Roman" w:cs="Times New Roman"/>
          <w:color w:val="181D21"/>
          <w:kern w:val="0"/>
          <w:lang w:eastAsia="ru-RU"/>
          <w14:ligatures w14:val="none"/>
        </w:rPr>
        <w:t>Диагностика брадикардии</w:t>
      </w:r>
    </w:p>
    <w:p w14:paraId="027F780D" w14:textId="77777777" w:rsidR="00756496" w:rsidRPr="00756496" w:rsidRDefault="00756496" w:rsidP="00756496">
      <w:pPr>
        <w:spacing w:before="100" w:beforeAutospacing="1" w:after="100" w:afterAutospacing="1" w:line="312" w:lineRule="atLeast"/>
        <w:rPr>
          <w:rFonts w:ascii="Times New Roman" w:eastAsia="Times New Roman" w:hAnsi="Times New Roman" w:cs="Times New Roman"/>
          <w:color w:val="181D21"/>
          <w:kern w:val="0"/>
          <w:lang w:eastAsia="ru-RU"/>
          <w14:ligatures w14:val="none"/>
        </w:rPr>
      </w:pPr>
      <w:r w:rsidRPr="00756496">
        <w:rPr>
          <w:rFonts w:ascii="Times New Roman" w:eastAsia="Times New Roman" w:hAnsi="Times New Roman" w:cs="Times New Roman"/>
          <w:color w:val="181D21"/>
          <w:kern w:val="0"/>
          <w:lang w:eastAsia="ru-RU"/>
          <w14:ligatures w14:val="none"/>
        </w:rPr>
        <w:t>Так как к брадикардии могут приводить как кардиальные, так и экстракардиальные заболевания, диагностика направлена на выявление не только заболеваний сердца.</w:t>
      </w:r>
    </w:p>
    <w:p w14:paraId="6F2D2D1D" w14:textId="77777777" w:rsidR="00756496" w:rsidRPr="00756496" w:rsidRDefault="00756496" w:rsidP="00756496">
      <w:pPr>
        <w:spacing w:before="100" w:beforeAutospacing="1" w:after="100" w:afterAutospacing="1" w:line="312" w:lineRule="atLeast"/>
        <w:rPr>
          <w:rFonts w:ascii="Times New Roman" w:eastAsia="Times New Roman" w:hAnsi="Times New Roman" w:cs="Times New Roman"/>
          <w:color w:val="181D21"/>
          <w:kern w:val="0"/>
          <w:lang w:eastAsia="ru-RU"/>
          <w14:ligatures w14:val="none"/>
        </w:rPr>
      </w:pPr>
      <w:r w:rsidRPr="00756496">
        <w:rPr>
          <w:rFonts w:ascii="Times New Roman" w:eastAsia="Times New Roman" w:hAnsi="Times New Roman" w:cs="Times New Roman"/>
          <w:color w:val="181D21"/>
          <w:kern w:val="0"/>
          <w:lang w:eastAsia="ru-RU"/>
          <w14:ligatures w14:val="none"/>
        </w:rPr>
        <w:t>Беседуя с пациентом, врач выявляет симптомы, которые могут быть связаны с брадикардией: обмороки, предобморочные состояния, эпизоды головокружения, одышку и слабость при физической нагрузке. Также доктор выясняет, какие лекарственные препараты принимает пациент, и какие заболевания он перенёс.</w:t>
      </w:r>
    </w:p>
    <w:p w14:paraId="332899B0" w14:textId="77777777" w:rsidR="00756496" w:rsidRPr="00756496" w:rsidRDefault="00756496" w:rsidP="00756496">
      <w:pPr>
        <w:spacing w:before="100" w:beforeAutospacing="1" w:after="100" w:afterAutospacing="1" w:line="312" w:lineRule="atLeast"/>
        <w:rPr>
          <w:rFonts w:ascii="Times New Roman" w:eastAsia="Times New Roman" w:hAnsi="Times New Roman" w:cs="Times New Roman"/>
          <w:color w:val="181D21"/>
          <w:kern w:val="0"/>
          <w:lang w:eastAsia="ru-RU"/>
          <w14:ligatures w14:val="none"/>
        </w:rPr>
      </w:pPr>
      <w:r w:rsidRPr="00756496">
        <w:rPr>
          <w:rFonts w:ascii="Times New Roman" w:eastAsia="Times New Roman" w:hAnsi="Times New Roman" w:cs="Times New Roman"/>
          <w:color w:val="181D21"/>
          <w:kern w:val="0"/>
          <w:lang w:eastAsia="ru-RU"/>
          <w14:ligatures w14:val="none"/>
        </w:rPr>
        <w:t>Стандартная электрокардиография (ЭКГ) в покое позволит оценить ритм сердца за то короткое время, в течение которого она записывается. При клинически значимой брадикардии этого бывает достаточно в тех ситуациях, когда нарушения, сопровождающиеся брадикардией (например, предсердно-желудочковая блокада или снижение активности синусового узла), регистрируются постоянно.</w:t>
      </w:r>
    </w:p>
    <w:p w14:paraId="68342B00" w14:textId="77777777" w:rsidR="00756496" w:rsidRPr="00756496" w:rsidRDefault="00756496" w:rsidP="00756496">
      <w:pPr>
        <w:spacing w:before="100" w:beforeAutospacing="1" w:after="100" w:afterAutospacing="1"/>
        <w:rPr>
          <w:rFonts w:ascii="Times New Roman" w:eastAsia="Times New Roman" w:hAnsi="Times New Roman" w:cs="Times New Roman"/>
          <w:color w:val="181D21"/>
          <w:kern w:val="0"/>
          <w:lang w:eastAsia="ru-RU"/>
          <w14:ligatures w14:val="none"/>
        </w:rPr>
      </w:pPr>
      <w:r w:rsidRPr="00756496">
        <w:rPr>
          <w:rFonts w:ascii="Times New Roman" w:eastAsia="Times New Roman" w:hAnsi="Times New Roman" w:cs="Times New Roman"/>
          <w:color w:val="181D21"/>
          <w:kern w:val="0"/>
          <w:lang w:eastAsia="ru-RU"/>
          <w14:ligatures w14:val="none"/>
        </w:rPr>
        <w:t>Другим важнейшим методом диагностики для оценки ритма сердца на протяжении суток (а с появлением многосуточных регистраторов — и нескольких дней) является </w:t>
      </w:r>
      <w:proofErr w:type="spellStart"/>
      <w:r w:rsidRPr="00756496">
        <w:rPr>
          <w:rFonts w:ascii="Times New Roman" w:eastAsia="Times New Roman" w:hAnsi="Times New Roman" w:cs="Times New Roman"/>
          <w:color w:val="181D21"/>
          <w:kern w:val="0"/>
          <w:lang w:eastAsia="ru-RU"/>
          <w14:ligatures w14:val="none"/>
        </w:rPr>
        <w:t>холтеровское</w:t>
      </w:r>
      <w:proofErr w:type="spellEnd"/>
      <w:r w:rsidRPr="00756496">
        <w:rPr>
          <w:rFonts w:ascii="Times New Roman" w:eastAsia="Times New Roman" w:hAnsi="Times New Roman" w:cs="Times New Roman"/>
          <w:color w:val="181D21"/>
          <w:kern w:val="0"/>
          <w:lang w:eastAsia="ru-RU"/>
          <w14:ligatures w14:val="none"/>
        </w:rPr>
        <w:t xml:space="preserve"> мониторирование ЭКГ. Его диагностические качества значительно превышают возможности стандартной ЭКГ. При выполнении </w:t>
      </w:r>
      <w:proofErr w:type="spellStart"/>
      <w:r w:rsidRPr="00756496">
        <w:rPr>
          <w:rFonts w:ascii="Times New Roman" w:eastAsia="Times New Roman" w:hAnsi="Times New Roman" w:cs="Times New Roman"/>
          <w:color w:val="181D21"/>
          <w:kern w:val="0"/>
          <w:lang w:eastAsia="ru-RU"/>
          <w14:ligatures w14:val="none"/>
        </w:rPr>
        <w:t>холтеровского</w:t>
      </w:r>
      <w:proofErr w:type="spellEnd"/>
      <w:r w:rsidRPr="00756496">
        <w:rPr>
          <w:rFonts w:ascii="Times New Roman" w:eastAsia="Times New Roman" w:hAnsi="Times New Roman" w:cs="Times New Roman"/>
          <w:color w:val="181D21"/>
          <w:kern w:val="0"/>
          <w:lang w:eastAsia="ru-RU"/>
          <w14:ligatures w14:val="none"/>
        </w:rPr>
        <w:t xml:space="preserve"> мониторирования ЭКГ: </w:t>
      </w:r>
    </w:p>
    <w:p w14:paraId="34629F21" w14:textId="77777777" w:rsidR="00756496" w:rsidRPr="00756496" w:rsidRDefault="00756496" w:rsidP="00756496">
      <w:pPr>
        <w:numPr>
          <w:ilvl w:val="0"/>
          <w:numId w:val="7"/>
        </w:numPr>
        <w:spacing w:before="100" w:beforeAutospacing="1" w:after="100" w:afterAutospacing="1"/>
        <w:rPr>
          <w:rFonts w:ascii="Times New Roman" w:eastAsia="Times New Roman" w:hAnsi="Times New Roman" w:cs="Times New Roman"/>
          <w:color w:val="181D21"/>
          <w:kern w:val="0"/>
          <w:lang w:eastAsia="ru-RU"/>
          <w14:ligatures w14:val="none"/>
        </w:rPr>
      </w:pPr>
      <w:r w:rsidRPr="00756496">
        <w:rPr>
          <w:rFonts w:ascii="Times New Roman" w:eastAsia="Times New Roman" w:hAnsi="Times New Roman" w:cs="Times New Roman"/>
          <w:color w:val="181D21"/>
          <w:kern w:val="0"/>
          <w:lang w:eastAsia="ru-RU"/>
          <w14:ligatures w14:val="none"/>
        </w:rPr>
        <w:t>оценивают среднюю ЧСС в течение суток, днём, ночью; </w:t>
      </w:r>
    </w:p>
    <w:p w14:paraId="467F7FB1" w14:textId="77777777" w:rsidR="00756496" w:rsidRPr="00756496" w:rsidRDefault="00756496" w:rsidP="00756496">
      <w:pPr>
        <w:numPr>
          <w:ilvl w:val="0"/>
          <w:numId w:val="7"/>
        </w:numPr>
        <w:spacing w:before="100" w:beforeAutospacing="1" w:after="100" w:afterAutospacing="1"/>
        <w:rPr>
          <w:rFonts w:ascii="Times New Roman" w:eastAsia="Times New Roman" w:hAnsi="Times New Roman" w:cs="Times New Roman"/>
          <w:color w:val="181D21"/>
          <w:kern w:val="0"/>
          <w:lang w:eastAsia="ru-RU"/>
          <w14:ligatures w14:val="none"/>
        </w:rPr>
      </w:pPr>
      <w:r w:rsidRPr="00756496">
        <w:rPr>
          <w:rFonts w:ascii="Times New Roman" w:eastAsia="Times New Roman" w:hAnsi="Times New Roman" w:cs="Times New Roman"/>
          <w:color w:val="181D21"/>
          <w:kern w:val="0"/>
          <w:lang w:eastAsia="ru-RU"/>
          <w14:ligatures w14:val="none"/>
        </w:rPr>
        <w:t xml:space="preserve">выявляют значимые паузы в ритме сердца, эпизоды </w:t>
      </w:r>
      <w:proofErr w:type="spellStart"/>
      <w:r w:rsidRPr="00756496">
        <w:rPr>
          <w:rFonts w:ascii="Times New Roman" w:eastAsia="Times New Roman" w:hAnsi="Times New Roman" w:cs="Times New Roman"/>
          <w:color w:val="181D21"/>
          <w:kern w:val="0"/>
          <w:lang w:eastAsia="ru-RU"/>
          <w14:ligatures w14:val="none"/>
        </w:rPr>
        <w:t>синоатриальных</w:t>
      </w:r>
      <w:proofErr w:type="spellEnd"/>
      <w:r w:rsidRPr="00756496">
        <w:rPr>
          <w:rFonts w:ascii="Times New Roman" w:eastAsia="Times New Roman" w:hAnsi="Times New Roman" w:cs="Times New Roman"/>
          <w:color w:val="181D21"/>
          <w:kern w:val="0"/>
          <w:lang w:eastAsia="ru-RU"/>
          <w14:ligatures w14:val="none"/>
        </w:rPr>
        <w:t xml:space="preserve"> и предсердно-желудочковых блокад, а также любые сердечные аритмии, возникшие во время ношения регистратора ЭКГ; </w:t>
      </w:r>
    </w:p>
    <w:p w14:paraId="245286D0" w14:textId="77777777" w:rsidR="00756496" w:rsidRPr="00756496" w:rsidRDefault="00756496" w:rsidP="00756496">
      <w:pPr>
        <w:numPr>
          <w:ilvl w:val="0"/>
          <w:numId w:val="7"/>
        </w:numPr>
        <w:spacing w:before="100" w:beforeAutospacing="1" w:after="100" w:afterAutospacing="1"/>
        <w:rPr>
          <w:rFonts w:ascii="Times New Roman" w:eastAsia="Times New Roman" w:hAnsi="Times New Roman" w:cs="Times New Roman"/>
          <w:color w:val="181D21"/>
          <w:kern w:val="0"/>
          <w:lang w:eastAsia="ru-RU"/>
          <w14:ligatures w14:val="none"/>
        </w:rPr>
      </w:pPr>
      <w:r w:rsidRPr="00756496">
        <w:rPr>
          <w:rFonts w:ascii="Times New Roman" w:eastAsia="Times New Roman" w:hAnsi="Times New Roman" w:cs="Times New Roman"/>
          <w:color w:val="181D21"/>
          <w:kern w:val="0"/>
          <w:lang w:eastAsia="ru-RU"/>
          <w14:ligatures w14:val="none"/>
        </w:rPr>
        <w:t>сопоставляют симптомы и эпизоды брадикардии и аритмий. </w:t>
      </w:r>
    </w:p>
    <w:p w14:paraId="0D0AA76B" w14:textId="77777777" w:rsidR="00756496" w:rsidRPr="00756496" w:rsidRDefault="00756496" w:rsidP="00756496">
      <w:pPr>
        <w:spacing w:before="100" w:beforeAutospacing="1" w:after="100" w:afterAutospacing="1"/>
        <w:rPr>
          <w:rFonts w:ascii="Times New Roman" w:eastAsia="Times New Roman" w:hAnsi="Times New Roman" w:cs="Times New Roman"/>
          <w:color w:val="181D21"/>
          <w:kern w:val="0"/>
          <w:lang w:eastAsia="ru-RU"/>
          <w14:ligatures w14:val="none"/>
        </w:rPr>
      </w:pPr>
      <w:r w:rsidRPr="00756496">
        <w:rPr>
          <w:rFonts w:ascii="Times New Roman" w:eastAsia="Times New Roman" w:hAnsi="Times New Roman" w:cs="Times New Roman"/>
          <w:color w:val="181D21"/>
          <w:kern w:val="0"/>
          <w:lang w:eastAsia="ru-RU"/>
          <w14:ligatures w14:val="none"/>
        </w:rPr>
        <w:t>Пациент ведёт дневник, в котором указывает свои симптомы и время их возникновения, а врач, просматривая сделанную в эти моменты запись ЭКГ, оценивает связь описанных симптомов и находок на ЭКГ. Именно такой подход позволяет выявить так называемую "</w:t>
      </w:r>
      <w:proofErr w:type="spellStart"/>
      <w:r w:rsidRPr="00756496">
        <w:rPr>
          <w:rFonts w:ascii="Times New Roman" w:eastAsia="Times New Roman" w:hAnsi="Times New Roman" w:cs="Times New Roman"/>
          <w:color w:val="181D21"/>
          <w:kern w:val="0"/>
          <w:lang w:eastAsia="ru-RU"/>
          <w14:ligatures w14:val="none"/>
        </w:rPr>
        <w:t>симптомную</w:t>
      </w:r>
      <w:proofErr w:type="spellEnd"/>
      <w:r w:rsidRPr="00756496">
        <w:rPr>
          <w:rFonts w:ascii="Times New Roman" w:eastAsia="Times New Roman" w:hAnsi="Times New Roman" w:cs="Times New Roman"/>
          <w:color w:val="181D21"/>
          <w:kern w:val="0"/>
          <w:lang w:eastAsia="ru-RU"/>
          <w14:ligatures w14:val="none"/>
        </w:rPr>
        <w:t xml:space="preserve"> брадикардию", которая является одним из важнейших показаний к установке электрокардиостимулятора (ЭКС).</w:t>
      </w:r>
    </w:p>
    <w:p w14:paraId="220186E5" w14:textId="7B972329" w:rsidR="00756496" w:rsidRPr="00756496" w:rsidRDefault="00756496">
      <w:pPr>
        <w:rPr>
          <w:rFonts w:ascii="Times New Roman" w:hAnsi="Times New Roman" w:cs="Times New Roman"/>
          <w:color w:val="181D21"/>
          <w:shd w:val="clear" w:color="auto" w:fill="FFFFFF"/>
        </w:rPr>
      </w:pPr>
      <w:r w:rsidRPr="00756496">
        <w:rPr>
          <w:rFonts w:ascii="Times New Roman" w:hAnsi="Times New Roman" w:cs="Times New Roman"/>
          <w:color w:val="181D21"/>
          <w:shd w:val="clear" w:color="auto" w:fill="FFFFFF"/>
        </w:rPr>
        <w:t>Если симптомы, предположительно связанные с брадикардией, возникают 1-2 раза в месяц, то применяют</w:t>
      </w:r>
      <w:r w:rsidRPr="00756496">
        <w:rPr>
          <w:rStyle w:val="apple-converted-space"/>
          <w:rFonts w:ascii="Times New Roman" w:hAnsi="Times New Roman" w:cs="Times New Roman"/>
          <w:color w:val="181D21"/>
          <w:shd w:val="clear" w:color="auto" w:fill="FFFFFF"/>
        </w:rPr>
        <w:t> </w:t>
      </w:r>
      <w:r w:rsidRPr="00756496">
        <w:rPr>
          <w:rStyle w:val="a3"/>
          <w:rFonts w:ascii="Times New Roman" w:hAnsi="Times New Roman" w:cs="Times New Roman"/>
          <w:b w:val="0"/>
          <w:bCs w:val="0"/>
          <w:color w:val="181D21"/>
        </w:rPr>
        <w:t>наружный петлевой регистратор.</w:t>
      </w:r>
      <w:r w:rsidRPr="00756496">
        <w:rPr>
          <w:rStyle w:val="apple-converted-space"/>
          <w:rFonts w:ascii="Times New Roman" w:hAnsi="Times New Roman" w:cs="Times New Roman"/>
          <w:color w:val="181D21"/>
          <w:shd w:val="clear" w:color="auto" w:fill="FFFFFF"/>
        </w:rPr>
        <w:t> </w:t>
      </w:r>
      <w:r w:rsidRPr="00756496">
        <w:rPr>
          <w:rFonts w:ascii="Times New Roman" w:hAnsi="Times New Roman" w:cs="Times New Roman"/>
          <w:color w:val="181D21"/>
          <w:shd w:val="clear" w:color="auto" w:fill="FFFFFF"/>
        </w:rPr>
        <w:t>Принцип работы прибора состоит в том, что записанные данные через время удаляются из памяти, окончательная же запись производится лишь в тот момент, когда устройство автоматически распознаёт наличие аритмии или сам пациент активирует запись при возникновении симптомов.</w:t>
      </w:r>
    </w:p>
    <w:p w14:paraId="7141868E" w14:textId="145030BD" w:rsidR="00756496" w:rsidRPr="00756496" w:rsidRDefault="00756496" w:rsidP="00756496">
      <w:pPr>
        <w:pStyle w:val="a4"/>
        <w:rPr>
          <w:color w:val="181D21"/>
        </w:rPr>
      </w:pPr>
      <w:r w:rsidRPr="00756496">
        <w:rPr>
          <w:rStyle w:val="a3"/>
          <w:b w:val="0"/>
          <w:bCs w:val="0"/>
          <w:color w:val="181D21"/>
        </w:rPr>
        <w:t>Фармакологическая проба с атропином</w:t>
      </w:r>
      <w:r w:rsidRPr="00756496">
        <w:rPr>
          <w:rStyle w:val="apple-converted-space"/>
          <w:color w:val="181D21"/>
        </w:rPr>
        <w:t> </w:t>
      </w:r>
      <w:r w:rsidRPr="00756496">
        <w:rPr>
          <w:color w:val="181D21"/>
        </w:rPr>
        <w:t>позволит</w:t>
      </w:r>
      <w:r w:rsidRPr="00756496">
        <w:rPr>
          <w:rStyle w:val="a3"/>
          <w:b w:val="0"/>
          <w:bCs w:val="0"/>
          <w:color w:val="181D21"/>
        </w:rPr>
        <w:t> </w:t>
      </w:r>
      <w:r w:rsidRPr="00756496">
        <w:rPr>
          <w:color w:val="181D21"/>
        </w:rPr>
        <w:t xml:space="preserve">оценить вклад вегетативной нервной системы в развитие брадикардии у </w:t>
      </w:r>
      <w:proofErr w:type="gramStart"/>
      <w:r w:rsidRPr="00756496">
        <w:rPr>
          <w:color w:val="181D21"/>
        </w:rPr>
        <w:t>пациента</w:t>
      </w:r>
      <w:r w:rsidRPr="00756496">
        <w:rPr>
          <w:rStyle w:val="apple-converted-space"/>
          <w:color w:val="181D21"/>
        </w:rPr>
        <w:t> </w:t>
      </w:r>
      <w:r w:rsidRPr="00756496">
        <w:rPr>
          <w:color w:val="181D21"/>
        </w:rPr>
        <w:t>.</w:t>
      </w:r>
      <w:proofErr w:type="gramEnd"/>
    </w:p>
    <w:p w14:paraId="79D3EA2C" w14:textId="77777777" w:rsidR="00756496" w:rsidRPr="00756496" w:rsidRDefault="00756496" w:rsidP="00756496">
      <w:pPr>
        <w:pStyle w:val="a4"/>
        <w:rPr>
          <w:color w:val="181D21"/>
        </w:rPr>
      </w:pPr>
      <w:r w:rsidRPr="00756496">
        <w:rPr>
          <w:rStyle w:val="a3"/>
          <w:b w:val="0"/>
          <w:bCs w:val="0"/>
          <w:color w:val="181D21"/>
        </w:rPr>
        <w:t>Электрофизиологическое исследование (ЭФИ)</w:t>
      </w:r>
      <w:r w:rsidRPr="00756496">
        <w:rPr>
          <w:rStyle w:val="apple-converted-space"/>
          <w:color w:val="181D21"/>
        </w:rPr>
        <w:t> </w:t>
      </w:r>
      <w:r w:rsidRPr="00756496">
        <w:rPr>
          <w:color w:val="181D21"/>
        </w:rPr>
        <w:t xml:space="preserve">в диагностике брадикардии имеет меньшее значение, так как спонтанно возникающие эпизоды брадикардии зачастую диагностируются с помощью </w:t>
      </w:r>
      <w:proofErr w:type="spellStart"/>
      <w:r w:rsidRPr="00756496">
        <w:rPr>
          <w:color w:val="181D21"/>
        </w:rPr>
        <w:t>холтеровского</w:t>
      </w:r>
      <w:proofErr w:type="spellEnd"/>
      <w:r w:rsidRPr="00756496">
        <w:rPr>
          <w:color w:val="181D21"/>
        </w:rPr>
        <w:t xml:space="preserve"> мониторирования ЭКГ.</w:t>
      </w:r>
      <w:r w:rsidRPr="00756496">
        <w:rPr>
          <w:rStyle w:val="apple-converted-space"/>
          <w:color w:val="181D21"/>
        </w:rPr>
        <w:t> </w:t>
      </w:r>
    </w:p>
    <w:p w14:paraId="51CB8C19" w14:textId="77777777" w:rsidR="00756496" w:rsidRPr="00756496" w:rsidRDefault="00756496" w:rsidP="00756496">
      <w:pPr>
        <w:pStyle w:val="a4"/>
        <w:rPr>
          <w:color w:val="181D21"/>
        </w:rPr>
      </w:pPr>
      <w:r w:rsidRPr="00756496">
        <w:rPr>
          <w:rStyle w:val="a3"/>
          <w:b w:val="0"/>
          <w:bCs w:val="0"/>
          <w:color w:val="181D21"/>
        </w:rPr>
        <w:lastRenderedPageBreak/>
        <w:t>Неинвазивным</w:t>
      </w:r>
      <w:r w:rsidRPr="00756496">
        <w:rPr>
          <w:rStyle w:val="apple-converted-space"/>
          <w:color w:val="181D21"/>
        </w:rPr>
        <w:t> </w:t>
      </w:r>
      <w:r w:rsidRPr="00756496">
        <w:rPr>
          <w:color w:val="181D21"/>
        </w:rPr>
        <w:t xml:space="preserve">является </w:t>
      </w:r>
      <w:proofErr w:type="spellStart"/>
      <w:r w:rsidRPr="00756496">
        <w:rPr>
          <w:color w:val="181D21"/>
        </w:rPr>
        <w:t>чреспищеводный</w:t>
      </w:r>
      <w:proofErr w:type="spellEnd"/>
      <w:r w:rsidRPr="00756496">
        <w:rPr>
          <w:color w:val="181D21"/>
        </w:rPr>
        <w:t xml:space="preserve"> вариант ЭФИ — с помощью введённого в пищевод через нос тонкого зонда-электрода проводится электрическая стимуляция сердца, а затем оценивается время восстановления спонтанной активности синусового узла. Этот метод позволяет оценить нарушение предсердно-желудочковой проводимости.</w:t>
      </w:r>
    </w:p>
    <w:p w14:paraId="7BBD4EA5" w14:textId="77777777" w:rsidR="00756496" w:rsidRPr="00756496" w:rsidRDefault="00756496" w:rsidP="00756496">
      <w:pPr>
        <w:pStyle w:val="a4"/>
        <w:rPr>
          <w:color w:val="181D21"/>
        </w:rPr>
      </w:pPr>
      <w:r w:rsidRPr="00756496">
        <w:rPr>
          <w:rStyle w:val="a3"/>
          <w:b w:val="0"/>
          <w:bCs w:val="0"/>
          <w:color w:val="181D21"/>
        </w:rPr>
        <w:t>Инвазивное ЭФИ</w:t>
      </w:r>
      <w:r w:rsidRPr="00756496">
        <w:rPr>
          <w:rStyle w:val="apple-converted-space"/>
          <w:color w:val="181D21"/>
        </w:rPr>
        <w:t> </w:t>
      </w:r>
      <w:r w:rsidRPr="00756496">
        <w:rPr>
          <w:color w:val="181D21"/>
        </w:rPr>
        <w:t xml:space="preserve">подразумевает регистрацию спонтанной электрической активности сердца в различных его отделах и электростимуляцию сердца через электроды, введённые в камеры сердца (предсердия и желудочки). Для этого приходится прокалывать бедренную артерию или вену и проводить электрод к сердцу. Однако диагностика брадикардии в большинстве случаев не требует выполнения инвазивного ЭФИ. Метод применяют лишь при </w:t>
      </w:r>
      <w:proofErr w:type="spellStart"/>
      <w:r w:rsidRPr="00756496">
        <w:rPr>
          <w:color w:val="181D21"/>
        </w:rPr>
        <w:t>неинформативности</w:t>
      </w:r>
      <w:proofErr w:type="spellEnd"/>
      <w:r w:rsidRPr="00756496">
        <w:rPr>
          <w:color w:val="181D21"/>
        </w:rPr>
        <w:t xml:space="preserve"> неинвазивных способов и для уточнения вопроса об имплантации электрокардиостимулятора.</w:t>
      </w:r>
    </w:p>
    <w:p w14:paraId="287F16BD" w14:textId="77777777" w:rsidR="00756496" w:rsidRPr="00756496" w:rsidRDefault="00756496" w:rsidP="00756496">
      <w:pPr>
        <w:pStyle w:val="a4"/>
        <w:rPr>
          <w:color w:val="181D21"/>
        </w:rPr>
      </w:pPr>
      <w:r w:rsidRPr="00756496">
        <w:rPr>
          <w:color w:val="181D21"/>
        </w:rPr>
        <w:t xml:space="preserve">В случаях, когда есть основания полагать, что блокады развиваются при физической нагрузке, либо имеется </w:t>
      </w:r>
      <w:proofErr w:type="spellStart"/>
      <w:r w:rsidRPr="00756496">
        <w:rPr>
          <w:color w:val="181D21"/>
        </w:rPr>
        <w:t>хронотропная</w:t>
      </w:r>
      <w:proofErr w:type="spellEnd"/>
      <w:r w:rsidRPr="00756496">
        <w:rPr>
          <w:color w:val="181D21"/>
        </w:rPr>
        <w:t xml:space="preserve"> недостаточность синусового узла (ЧСС не возрастает при нагрузка), может быть применён нагрузочный тест под контролем ЭКГ: пациент идет по движущейся дорожке </w:t>
      </w:r>
      <w:proofErr w:type="spellStart"/>
      <w:r w:rsidRPr="00756496">
        <w:rPr>
          <w:color w:val="181D21"/>
        </w:rPr>
        <w:t>тредмила</w:t>
      </w:r>
      <w:proofErr w:type="spellEnd"/>
      <w:r w:rsidRPr="00756496">
        <w:rPr>
          <w:color w:val="181D21"/>
        </w:rPr>
        <w:t>, либо крутит педали велоэргометра, а параллельно ведётся запись ЭКГ, регистрация артериального давления и оценка симптомов.</w:t>
      </w:r>
    </w:p>
    <w:p w14:paraId="4F4D8ECC" w14:textId="0660CA83" w:rsidR="00756496" w:rsidRPr="00756496" w:rsidRDefault="00756496">
      <w:pPr>
        <w:rPr>
          <w:rFonts w:ascii="Times New Roman" w:hAnsi="Times New Roman" w:cs="Times New Roman"/>
          <w:color w:val="181D21"/>
          <w:shd w:val="clear" w:color="auto" w:fill="FFFFFF"/>
        </w:rPr>
      </w:pPr>
      <w:r w:rsidRPr="00756496">
        <w:rPr>
          <w:rStyle w:val="a3"/>
          <w:rFonts w:ascii="Times New Roman" w:hAnsi="Times New Roman" w:cs="Times New Roman"/>
          <w:b w:val="0"/>
          <w:bCs w:val="0"/>
          <w:color w:val="181D21"/>
        </w:rPr>
        <w:t>Эхокардиография</w:t>
      </w:r>
      <w:r w:rsidRPr="00756496">
        <w:rPr>
          <w:rStyle w:val="apple-converted-space"/>
          <w:rFonts w:ascii="Times New Roman" w:hAnsi="Times New Roman" w:cs="Times New Roman"/>
          <w:color w:val="181D21"/>
          <w:shd w:val="clear" w:color="auto" w:fill="FFFFFF"/>
        </w:rPr>
        <w:t> </w:t>
      </w:r>
      <w:r w:rsidRPr="00756496">
        <w:rPr>
          <w:rFonts w:ascii="Times New Roman" w:hAnsi="Times New Roman" w:cs="Times New Roman"/>
          <w:color w:val="181D21"/>
          <w:shd w:val="clear" w:color="auto" w:fill="FFFFFF"/>
        </w:rPr>
        <w:t>обычно выполняется в рамках обследования почти всех кардиологических пациентов и позволяет оценить размеры полостей сердца, толщину стенок, состояние клапанов и сократимость миокарда, выявить ряд заболеваний, которые могут приводить к брадикардии.</w:t>
      </w:r>
    </w:p>
    <w:p w14:paraId="7202F34D" w14:textId="77777777" w:rsidR="00756496" w:rsidRPr="00756496" w:rsidRDefault="00756496" w:rsidP="00756496">
      <w:pPr>
        <w:pStyle w:val="2"/>
        <w:spacing w:before="360" w:beforeAutospacing="0" w:after="360" w:afterAutospacing="0" w:line="390" w:lineRule="atLeast"/>
        <w:rPr>
          <w:b w:val="0"/>
          <w:bCs w:val="0"/>
          <w:color w:val="181D21"/>
          <w:sz w:val="24"/>
          <w:szCs w:val="24"/>
        </w:rPr>
      </w:pPr>
      <w:r w:rsidRPr="00756496">
        <w:rPr>
          <w:b w:val="0"/>
          <w:bCs w:val="0"/>
          <w:color w:val="181D21"/>
          <w:sz w:val="24"/>
          <w:szCs w:val="24"/>
        </w:rPr>
        <w:t>Лечение брадикардии</w:t>
      </w:r>
    </w:p>
    <w:p w14:paraId="763CC1BD" w14:textId="77777777" w:rsidR="00756496" w:rsidRPr="00756496" w:rsidRDefault="00756496" w:rsidP="00756496">
      <w:pPr>
        <w:pStyle w:val="a4"/>
        <w:spacing w:line="312" w:lineRule="atLeast"/>
        <w:rPr>
          <w:color w:val="181D21"/>
        </w:rPr>
      </w:pPr>
      <w:r w:rsidRPr="00756496">
        <w:rPr>
          <w:color w:val="181D21"/>
        </w:rPr>
        <w:t>Выбор способа лечения брадикардии зависит от вызвавших её причин в том случае, если эти факторы обратимы и можно надеяться, что после их устранения исчезнет и брадикардия. Например, отменяют все лекарства, которые способны замедлять сердечный ритм, если такая отмена не сопряжена с неоправданным риском.</w:t>
      </w:r>
      <w:r w:rsidRPr="00756496">
        <w:rPr>
          <w:rStyle w:val="apple-converted-space"/>
          <w:color w:val="181D21"/>
        </w:rPr>
        <w:t> </w:t>
      </w:r>
    </w:p>
    <w:p w14:paraId="13E157BD" w14:textId="6BA4F631" w:rsidR="00756496" w:rsidRPr="00756496" w:rsidRDefault="00756496" w:rsidP="00756496">
      <w:pPr>
        <w:pStyle w:val="a4"/>
        <w:spacing w:line="312" w:lineRule="atLeast"/>
        <w:rPr>
          <w:color w:val="181D21"/>
        </w:rPr>
      </w:pPr>
      <w:r w:rsidRPr="00756496">
        <w:rPr>
          <w:color w:val="181D21"/>
        </w:rPr>
        <w:t>Если же на причины возникновения брадикардии повлиять невозможно, и нет надежды на самостоятельное устранение брадикардии, рассматривается вопрос об установке электрокардиостимулятора. Однако делается это по строгим показаниям, которые чётко сформулированы. Если говорить кратко, то это все случаи брадикардии, при которых доказана связь между симптомами и эпизодами брадикардии. В этом случае имплантация электрокардиостимулятора (ЭКС) проводится с целью улучшения качества жизни.</w:t>
      </w:r>
      <w:r w:rsidRPr="00756496">
        <w:rPr>
          <w:rStyle w:val="apple-converted-space"/>
          <w:color w:val="181D21"/>
        </w:rPr>
        <w:t> </w:t>
      </w:r>
    </w:p>
    <w:p w14:paraId="46EFACAD" w14:textId="77777777" w:rsidR="00756496" w:rsidRPr="00756496" w:rsidRDefault="00756496" w:rsidP="00756496">
      <w:pPr>
        <w:pStyle w:val="a4"/>
        <w:spacing w:line="312" w:lineRule="atLeast"/>
        <w:rPr>
          <w:color w:val="181D21"/>
        </w:rPr>
      </w:pPr>
      <w:r w:rsidRPr="00756496">
        <w:rPr>
          <w:color w:val="181D21"/>
        </w:rPr>
        <w:t>При предсердно-желудочковых блокадах III степени, II степени 2 типа и при зашедшей далеко атриовентрикулярной блокаде имплантация ЭКС проводится не только для повышения качества жизни, но и с целью улучшения прогноза, так как это увеличивает продолжительность жизни пациентов.</w:t>
      </w:r>
    </w:p>
    <w:p w14:paraId="6AA60C31" w14:textId="77777777" w:rsidR="00756496" w:rsidRPr="00756496" w:rsidRDefault="00756496" w:rsidP="00756496">
      <w:pPr>
        <w:pStyle w:val="a4"/>
        <w:rPr>
          <w:color w:val="181D21"/>
        </w:rPr>
      </w:pPr>
      <w:r w:rsidRPr="00756496">
        <w:rPr>
          <w:color w:val="181D21"/>
        </w:rPr>
        <w:t>Противопоказаний или возрастных ограничений для этой операции нет. Более того, в большинстве случаев ЭКС устанавливают именно пожилым пациентам. ЭКС – это маленький электронный прибор, работающий от батареи, который может увеличивать частоту ритма сердца.</w:t>
      </w:r>
    </w:p>
    <w:p w14:paraId="7F2EB580" w14:textId="77777777" w:rsidR="00756496" w:rsidRPr="00756496" w:rsidRDefault="00756496" w:rsidP="00756496">
      <w:pPr>
        <w:pStyle w:val="a4"/>
        <w:rPr>
          <w:color w:val="181D21"/>
        </w:rPr>
      </w:pPr>
      <w:r w:rsidRPr="00756496">
        <w:rPr>
          <w:color w:val="181D21"/>
        </w:rPr>
        <w:lastRenderedPageBreak/>
        <w:t>Он состоит из очень маленького источника питания и миниатюрной электронной схемы, заключённых вместе в металлический корпус. Электронная схема генерирует электрические импульсы, которые проводятся в сердце через изолированные проводники с электродами на их концах. Число импульсов в минуту, которые поступают через электрод к сердцу, называется “базовая частота”. Основной принцип работы кардиостимулятора сводится к двум процессам: восприятие собственной электрической активности сердца и стимуляция его в том случае, когда частота сердечных сокращений ниже установленной базовой частоты.</w:t>
      </w:r>
    </w:p>
    <w:p w14:paraId="3DF5D973" w14:textId="77777777" w:rsidR="00756496" w:rsidRPr="00756496" w:rsidRDefault="00756496" w:rsidP="00756496">
      <w:pPr>
        <w:pStyle w:val="a4"/>
        <w:rPr>
          <w:color w:val="181D21"/>
        </w:rPr>
      </w:pPr>
      <w:r w:rsidRPr="00756496">
        <w:rPr>
          <w:color w:val="181D21"/>
        </w:rPr>
        <w:t>После небольшого разреза (чаще всего в области большой грудной мышцы слева) электрод вводится в вену, находящуюся под ключицей, и проводится до нужной камеры сердца (предсердия или желудочка) под рентгенологическим контролем. Затем ЭКС соединяют с электродами и устанавливают в специально создаваемое ложе в подключичной области. Операция малотравматична и проводится под местной анестезией.</w:t>
      </w:r>
    </w:p>
    <w:p w14:paraId="1BA3E4A0" w14:textId="77777777" w:rsidR="00756496" w:rsidRPr="00756496" w:rsidRDefault="00756496" w:rsidP="00756496">
      <w:pPr>
        <w:pStyle w:val="a4"/>
        <w:rPr>
          <w:color w:val="181D21"/>
        </w:rPr>
      </w:pPr>
      <w:r w:rsidRPr="00756496">
        <w:rPr>
          <w:color w:val="181D21"/>
        </w:rPr>
        <w:t>После имплантации ЭКС пациент наблюдается у кардиолога и периодически проходит осмотр у хирурга-</w:t>
      </w:r>
      <w:proofErr w:type="spellStart"/>
      <w:r w:rsidRPr="00756496">
        <w:rPr>
          <w:color w:val="181D21"/>
        </w:rPr>
        <w:t>аритмолога</w:t>
      </w:r>
      <w:proofErr w:type="spellEnd"/>
      <w:r w:rsidRPr="00756496">
        <w:rPr>
          <w:color w:val="181D21"/>
        </w:rPr>
        <w:t xml:space="preserve"> для оценки работы ЭКС с помощью специального устройства — программатора. Этот прибор позволяет считывать данные о работе ЭКС и при необходимости перепрограммировать его.</w:t>
      </w:r>
    </w:p>
    <w:p w14:paraId="79868B6A" w14:textId="1EE5A984" w:rsidR="00756496" w:rsidRPr="00756496" w:rsidRDefault="00756496" w:rsidP="00756496">
      <w:pPr>
        <w:pStyle w:val="a4"/>
        <w:rPr>
          <w:color w:val="181D21"/>
        </w:rPr>
      </w:pPr>
      <w:r w:rsidRPr="00756496">
        <w:rPr>
          <w:color w:val="181D21"/>
        </w:rPr>
        <w:t xml:space="preserve">Осложнения </w:t>
      </w:r>
      <w:proofErr w:type="spellStart"/>
      <w:r w:rsidRPr="00756496">
        <w:rPr>
          <w:color w:val="181D21"/>
        </w:rPr>
        <w:t>электрокардиостимуляции</w:t>
      </w:r>
      <w:proofErr w:type="spellEnd"/>
      <w:r w:rsidRPr="00756496">
        <w:rPr>
          <w:color w:val="181D21"/>
        </w:rPr>
        <w:t xml:space="preserve"> встречаются редко. Раньше, при имплантации ЭКС старого типа, иногда наблюдался "синдром ЭКС", проявлявшийся такими симптомами, как ощущение пульсации в голове и шее, гипотония, слабость, головокружение, плохая переносимость физических нагрузок. Имплантация современных, в большинстве случаев двухкамерных ЭКС с частотной адаптацией, в подавляющем большинстве случаев позволяет избежать развития данного симптомокомплекса. Другим редким осложнением после установки ЭКС является инфицирование ложа ЭКС, когда развиваются симптомы общего и местного воспаления: повышенная температура тела, боль и покраснение в месте имплантации.</w:t>
      </w:r>
    </w:p>
    <w:p w14:paraId="25787EA9" w14:textId="77777777" w:rsidR="00756496" w:rsidRDefault="00756496">
      <w:pPr>
        <w:rPr>
          <w:rFonts w:ascii="Times New Roman" w:hAnsi="Times New Roman" w:cs="Times New Roman"/>
        </w:rPr>
      </w:pPr>
    </w:p>
    <w:p w14:paraId="405751B9" w14:textId="77777777" w:rsidR="00170AA9" w:rsidRDefault="00170AA9">
      <w:pPr>
        <w:rPr>
          <w:rFonts w:ascii="Times New Roman" w:hAnsi="Times New Roman" w:cs="Times New Roman"/>
        </w:rPr>
      </w:pPr>
    </w:p>
    <w:p w14:paraId="68AC0185" w14:textId="77777777" w:rsidR="00170AA9" w:rsidRDefault="00170AA9">
      <w:pPr>
        <w:rPr>
          <w:rFonts w:ascii="Times New Roman" w:hAnsi="Times New Roman" w:cs="Times New Roman"/>
        </w:rPr>
      </w:pPr>
    </w:p>
    <w:p w14:paraId="4394063B" w14:textId="77777777" w:rsidR="00170AA9" w:rsidRDefault="00170AA9">
      <w:pPr>
        <w:rPr>
          <w:rFonts w:ascii="Times New Roman" w:hAnsi="Times New Roman" w:cs="Times New Roman"/>
        </w:rPr>
      </w:pPr>
    </w:p>
    <w:p w14:paraId="7BEB11D7" w14:textId="77777777" w:rsidR="00170AA9" w:rsidRDefault="00170AA9">
      <w:pPr>
        <w:rPr>
          <w:rFonts w:ascii="Times New Roman" w:hAnsi="Times New Roman" w:cs="Times New Roman"/>
        </w:rPr>
      </w:pPr>
    </w:p>
    <w:p w14:paraId="35A5E873" w14:textId="77777777" w:rsidR="00170AA9" w:rsidRDefault="00170AA9">
      <w:pPr>
        <w:rPr>
          <w:rFonts w:ascii="Times New Roman" w:hAnsi="Times New Roman" w:cs="Times New Roman"/>
        </w:rPr>
      </w:pPr>
    </w:p>
    <w:p w14:paraId="1D9C0084" w14:textId="77777777" w:rsidR="00170AA9" w:rsidRDefault="00170AA9">
      <w:pPr>
        <w:rPr>
          <w:rFonts w:ascii="Times New Roman" w:hAnsi="Times New Roman" w:cs="Times New Roman"/>
        </w:rPr>
      </w:pPr>
    </w:p>
    <w:p w14:paraId="3554495D" w14:textId="77777777" w:rsidR="00170AA9" w:rsidRDefault="00170AA9">
      <w:pPr>
        <w:rPr>
          <w:rFonts w:ascii="Times New Roman" w:hAnsi="Times New Roman" w:cs="Times New Roman"/>
        </w:rPr>
      </w:pPr>
    </w:p>
    <w:p w14:paraId="7DAE42F5" w14:textId="77777777" w:rsidR="00170AA9" w:rsidRDefault="00170AA9">
      <w:pPr>
        <w:rPr>
          <w:rFonts w:ascii="Times New Roman" w:hAnsi="Times New Roman" w:cs="Times New Roman"/>
        </w:rPr>
      </w:pPr>
    </w:p>
    <w:p w14:paraId="6F9AD2D8" w14:textId="77777777" w:rsidR="00170AA9" w:rsidRDefault="00170AA9">
      <w:pPr>
        <w:rPr>
          <w:rFonts w:ascii="Times New Roman" w:hAnsi="Times New Roman" w:cs="Times New Roman"/>
        </w:rPr>
      </w:pPr>
    </w:p>
    <w:p w14:paraId="4F7F9F11" w14:textId="77777777" w:rsidR="00170AA9" w:rsidRDefault="00170AA9">
      <w:pPr>
        <w:rPr>
          <w:rFonts w:ascii="Times New Roman" w:hAnsi="Times New Roman" w:cs="Times New Roman"/>
        </w:rPr>
      </w:pPr>
    </w:p>
    <w:p w14:paraId="7B6F067F" w14:textId="77777777" w:rsidR="00170AA9" w:rsidRDefault="00170AA9">
      <w:pPr>
        <w:rPr>
          <w:rFonts w:ascii="Times New Roman" w:hAnsi="Times New Roman" w:cs="Times New Roman"/>
        </w:rPr>
      </w:pPr>
    </w:p>
    <w:p w14:paraId="1013D58C" w14:textId="77777777" w:rsidR="00170AA9" w:rsidRDefault="00170AA9">
      <w:pPr>
        <w:rPr>
          <w:rFonts w:ascii="Times New Roman" w:hAnsi="Times New Roman" w:cs="Times New Roman"/>
        </w:rPr>
      </w:pPr>
    </w:p>
    <w:p w14:paraId="286140DC" w14:textId="77777777" w:rsidR="00170AA9" w:rsidRDefault="00170AA9">
      <w:pPr>
        <w:rPr>
          <w:rFonts w:ascii="Times New Roman" w:hAnsi="Times New Roman" w:cs="Times New Roman"/>
        </w:rPr>
      </w:pPr>
    </w:p>
    <w:p w14:paraId="05D55585" w14:textId="77777777" w:rsidR="00170AA9" w:rsidRDefault="00170AA9">
      <w:pPr>
        <w:rPr>
          <w:rFonts w:ascii="Times New Roman" w:hAnsi="Times New Roman" w:cs="Times New Roman"/>
        </w:rPr>
      </w:pPr>
    </w:p>
    <w:p w14:paraId="4CA83D5E" w14:textId="77777777" w:rsidR="00170AA9" w:rsidRDefault="00170AA9">
      <w:pPr>
        <w:rPr>
          <w:rFonts w:ascii="Times New Roman" w:hAnsi="Times New Roman" w:cs="Times New Roman"/>
        </w:rPr>
      </w:pPr>
    </w:p>
    <w:p w14:paraId="5B2EF83D" w14:textId="77777777" w:rsidR="00170AA9" w:rsidRDefault="00170AA9">
      <w:pPr>
        <w:rPr>
          <w:rFonts w:ascii="Times New Roman" w:hAnsi="Times New Roman" w:cs="Times New Roman"/>
        </w:rPr>
      </w:pPr>
    </w:p>
    <w:p w14:paraId="01E7D8FD" w14:textId="77777777" w:rsidR="00170AA9" w:rsidRDefault="00170AA9">
      <w:pPr>
        <w:rPr>
          <w:rFonts w:ascii="Times New Roman" w:hAnsi="Times New Roman" w:cs="Times New Roman"/>
        </w:rPr>
      </w:pPr>
    </w:p>
    <w:p w14:paraId="4FB51B01" w14:textId="77777777" w:rsidR="00170AA9" w:rsidRDefault="00170AA9">
      <w:pPr>
        <w:rPr>
          <w:rFonts w:ascii="Times New Roman" w:hAnsi="Times New Roman" w:cs="Times New Roman"/>
        </w:rPr>
      </w:pPr>
    </w:p>
    <w:p w14:paraId="4B05FA0A" w14:textId="77777777" w:rsidR="00170AA9" w:rsidRDefault="00170AA9">
      <w:pPr>
        <w:rPr>
          <w:rFonts w:ascii="Times New Roman" w:hAnsi="Times New Roman" w:cs="Times New Roman"/>
        </w:rPr>
      </w:pPr>
    </w:p>
    <w:p w14:paraId="0024C4F2" w14:textId="77777777" w:rsidR="00170AA9" w:rsidRPr="00170AA9" w:rsidRDefault="00170AA9" w:rsidP="00170AA9">
      <w:pPr>
        <w:shd w:val="clear" w:color="auto" w:fill="FFFFFF"/>
        <w:spacing w:before="360" w:after="360" w:line="390" w:lineRule="atLeast"/>
        <w:outlineLvl w:val="1"/>
        <w:rPr>
          <w:rFonts w:ascii="Roboto" w:eastAsia="Times New Roman" w:hAnsi="Roboto" w:cs="Times New Roman"/>
          <w:color w:val="181D21"/>
          <w:kern w:val="0"/>
          <w:sz w:val="30"/>
          <w:szCs w:val="30"/>
          <w:lang w:eastAsia="ru-RU"/>
          <w14:ligatures w14:val="none"/>
        </w:rPr>
      </w:pPr>
      <w:r w:rsidRPr="00170AA9">
        <w:rPr>
          <w:rFonts w:ascii="Roboto" w:eastAsia="Times New Roman" w:hAnsi="Roboto" w:cs="Times New Roman"/>
          <w:color w:val="181D21"/>
          <w:kern w:val="0"/>
          <w:sz w:val="30"/>
          <w:szCs w:val="30"/>
          <w:lang w:eastAsia="ru-RU"/>
          <w14:ligatures w14:val="none"/>
        </w:rPr>
        <w:lastRenderedPageBreak/>
        <w:t>Список литературы</w:t>
      </w:r>
    </w:p>
    <w:p w14:paraId="1DA42672" w14:textId="7CD8303D" w:rsidR="00170AA9" w:rsidRPr="00170AA9" w:rsidRDefault="00170AA9" w:rsidP="00170AA9">
      <w:pPr>
        <w:numPr>
          <w:ilvl w:val="0"/>
          <w:numId w:val="8"/>
        </w:numPr>
        <w:shd w:val="clear" w:color="auto" w:fill="FFFFFF"/>
        <w:spacing w:after="75" w:line="312" w:lineRule="atLeast"/>
        <w:rPr>
          <w:rFonts w:ascii="Times New Roman" w:eastAsia="Times New Roman" w:hAnsi="Times New Roman" w:cs="Times New Roman"/>
          <w:color w:val="5A5C61"/>
          <w:kern w:val="0"/>
          <w:lang w:eastAsia="ru-RU"/>
          <w14:ligatures w14:val="none"/>
        </w:rPr>
      </w:pPr>
      <w:r w:rsidRPr="00170AA9">
        <w:rPr>
          <w:rFonts w:ascii="Times New Roman" w:eastAsia="Times New Roman" w:hAnsi="Times New Roman" w:cs="Times New Roman"/>
          <w:noProof/>
          <w:color w:val="0070C0"/>
          <w:kern w:val="0"/>
          <w:lang w:eastAsia="ru-RU"/>
          <w14:ligatures w14:val="none"/>
        </w:rPr>
        <mc:AlternateContent>
          <mc:Choice Requires="wps">
            <w:drawing>
              <wp:inline distT="0" distB="0" distL="0" distR="0" wp14:anchorId="2C28C30B" wp14:editId="3F92C68F">
                <wp:extent cx="304800" cy="304800"/>
                <wp:effectExtent l="0" t="0" r="0" b="0"/>
                <wp:docPr id="1352649776" name="Прямоугольник 14" descr="в тексте">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DBED46B" id="Прямоугольник 14" o:spid="_x0000_s1026" alt="в тексте" href="https://probolezny.ru/bradikardiya/?ysclid=lhjagnr5r0132474003#l-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" o:button="t" filled="f" stroked="f">
                <v:fill o:detectmouseclick="t"/>
                <o:lock v:ext="edit" aspectratio="t"/>
                <w10:anchorlock/>
              </v:rect>
            </w:pict>
          </mc:Fallback>
        </mc:AlternateContent>
      </w:r>
      <w:r w:rsidRPr="00170AA9">
        <w:rPr>
          <w:rFonts w:ascii="Times New Roman" w:eastAsia="Times New Roman" w:hAnsi="Times New Roman" w:cs="Times New Roman"/>
          <w:color w:val="5A5C61"/>
          <w:kern w:val="0"/>
          <w:lang w:eastAsia="ru-RU"/>
          <w14:ligatures w14:val="none"/>
        </w:rPr>
        <w:t> Кардиология. Национальное руководство. — М.: ГЭОТАР-Медиа, 2020 г. — С. 115 –117.</w:t>
      </w:r>
    </w:p>
    <w:p w14:paraId="3D63B58A" w14:textId="7E83529D" w:rsidR="00170AA9" w:rsidRPr="00170AA9" w:rsidRDefault="00170AA9" w:rsidP="00170AA9">
      <w:pPr>
        <w:numPr>
          <w:ilvl w:val="0"/>
          <w:numId w:val="8"/>
        </w:numPr>
        <w:shd w:val="clear" w:color="auto" w:fill="FFFFFF"/>
        <w:spacing w:after="75" w:line="312" w:lineRule="atLeast"/>
        <w:rPr>
          <w:rFonts w:ascii="Times New Roman" w:eastAsia="Times New Roman" w:hAnsi="Times New Roman" w:cs="Times New Roman"/>
          <w:color w:val="5A5C61"/>
          <w:kern w:val="0"/>
          <w:lang w:eastAsia="ru-RU"/>
          <w14:ligatures w14:val="none"/>
        </w:rPr>
      </w:pPr>
      <w:r w:rsidRPr="00170AA9">
        <w:rPr>
          <w:rFonts w:ascii="Times New Roman" w:eastAsia="Times New Roman" w:hAnsi="Times New Roman" w:cs="Times New Roman"/>
          <w:noProof/>
          <w:color w:val="0070C0"/>
          <w:kern w:val="0"/>
          <w:lang w:eastAsia="ru-RU"/>
          <w14:ligatures w14:val="none"/>
        </w:rPr>
        <mc:AlternateContent>
          <mc:Choice Requires="wps">
            <w:drawing>
              <wp:inline distT="0" distB="0" distL="0" distR="0" wp14:anchorId="32CF4082" wp14:editId="3B95D7C4">
                <wp:extent cx="304800" cy="304800"/>
                <wp:effectExtent l="0" t="0" r="0" b="0"/>
                <wp:docPr id="282824327" name="Прямоугольник 13" descr="в тексте">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8F19B81" id="Прямоугольник 13" o:spid="_x0000_s1026" alt="в тексте" href="https://probolezny.ru/bradikardiya/?ysclid=lhjagnr5r0132474003#l-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" o:button="t" filled="f" stroked="f">
                <v:fill o:detectmouseclick="t"/>
                <o:lock v:ext="edit" aspectratio="t"/>
                <w10:anchorlock/>
              </v:rect>
            </w:pict>
          </mc:Fallback>
        </mc:AlternateContent>
      </w:r>
      <w:r w:rsidRPr="00170AA9">
        <w:rPr>
          <w:rFonts w:ascii="Times New Roman" w:eastAsia="Times New Roman" w:hAnsi="Times New Roman" w:cs="Times New Roman"/>
          <w:color w:val="5A5C61"/>
          <w:kern w:val="0"/>
          <w:lang w:eastAsia="ru-RU"/>
          <w14:ligatures w14:val="none"/>
        </w:rPr>
        <w:t> </w:t>
      </w:r>
      <w:proofErr w:type="spellStart"/>
      <w:r w:rsidRPr="00170AA9">
        <w:rPr>
          <w:rFonts w:ascii="Times New Roman" w:eastAsia="Times New Roman" w:hAnsi="Times New Roman" w:cs="Times New Roman"/>
          <w:color w:val="5A5C61"/>
          <w:kern w:val="0"/>
          <w:lang w:eastAsia="ru-RU"/>
          <w14:ligatures w14:val="none"/>
        </w:rPr>
        <w:t>Кушаковский</w:t>
      </w:r>
      <w:proofErr w:type="spellEnd"/>
      <w:r w:rsidRPr="00170AA9">
        <w:rPr>
          <w:rFonts w:ascii="Times New Roman" w:eastAsia="Times New Roman" w:hAnsi="Times New Roman" w:cs="Times New Roman"/>
          <w:color w:val="5A5C61"/>
          <w:kern w:val="0"/>
          <w:lang w:eastAsia="ru-RU"/>
          <w14:ligatures w14:val="none"/>
        </w:rPr>
        <w:t xml:space="preserve"> М. С., Гришкин Ю. Н. Аритмии сердца. — </w:t>
      </w:r>
      <w:proofErr w:type="spellStart"/>
      <w:r w:rsidRPr="00170AA9">
        <w:rPr>
          <w:rFonts w:ascii="Times New Roman" w:eastAsia="Times New Roman" w:hAnsi="Times New Roman" w:cs="Times New Roman"/>
          <w:color w:val="5A5C61"/>
          <w:kern w:val="0"/>
          <w:lang w:eastAsia="ru-RU"/>
          <w14:ligatures w14:val="none"/>
        </w:rPr>
        <w:t>Спб</w:t>
      </w:r>
      <w:proofErr w:type="spellEnd"/>
      <w:r w:rsidRPr="00170AA9">
        <w:rPr>
          <w:rFonts w:ascii="Times New Roman" w:eastAsia="Times New Roman" w:hAnsi="Times New Roman" w:cs="Times New Roman"/>
          <w:color w:val="5A5C61"/>
          <w:kern w:val="0"/>
          <w:lang w:eastAsia="ru-RU"/>
          <w14:ligatures w14:val="none"/>
        </w:rPr>
        <w:t>.: Фолиант, 2014. — С. 204 – 206.</w:t>
      </w:r>
    </w:p>
    <w:p w14:paraId="353833FE" w14:textId="651F023B" w:rsidR="00170AA9" w:rsidRPr="00170AA9" w:rsidRDefault="00170AA9" w:rsidP="00170AA9">
      <w:pPr>
        <w:numPr>
          <w:ilvl w:val="0"/>
          <w:numId w:val="8"/>
        </w:numPr>
        <w:shd w:val="clear" w:color="auto" w:fill="FFFFFF"/>
        <w:spacing w:after="75" w:line="312" w:lineRule="atLeast"/>
        <w:rPr>
          <w:rFonts w:ascii="Times New Roman" w:eastAsia="Times New Roman" w:hAnsi="Times New Roman" w:cs="Times New Roman"/>
          <w:color w:val="5A5C61"/>
          <w:kern w:val="0"/>
          <w:lang w:eastAsia="ru-RU"/>
          <w14:ligatures w14:val="none"/>
        </w:rPr>
      </w:pPr>
      <w:r w:rsidRPr="00170AA9">
        <w:rPr>
          <w:rFonts w:ascii="Times New Roman" w:eastAsia="Times New Roman" w:hAnsi="Times New Roman" w:cs="Times New Roman"/>
          <w:noProof/>
          <w:color w:val="0070C0"/>
          <w:kern w:val="0"/>
          <w:lang w:eastAsia="ru-RU"/>
          <w14:ligatures w14:val="none"/>
        </w:rPr>
        <mc:AlternateContent>
          <mc:Choice Requires="wps">
            <w:drawing>
              <wp:inline distT="0" distB="0" distL="0" distR="0" wp14:anchorId="53EA87F4" wp14:editId="111B7332">
                <wp:extent cx="304800" cy="304800"/>
                <wp:effectExtent l="0" t="0" r="0" b="0"/>
                <wp:docPr id="614739157" name="Прямоугольник 12" descr="в тексте">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DC755B7" id="Прямоугольник 12" o:spid="_x0000_s1026" alt="в тексте" href="https://probolezny.ru/bradikardiya/?ysclid=lhjagnr5r0132474003#l-3"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" o:button="t" filled="f" stroked="f">
                <v:fill o:detectmouseclick="t"/>
                <o:lock v:ext="edit" aspectratio="t"/>
                <w10:anchorlock/>
              </v:rect>
            </w:pict>
          </mc:Fallback>
        </mc:AlternateContent>
      </w:r>
      <w:r w:rsidRPr="00170AA9">
        <w:rPr>
          <w:rFonts w:ascii="Times New Roman" w:eastAsia="Times New Roman" w:hAnsi="Times New Roman" w:cs="Times New Roman"/>
          <w:color w:val="5A5C61"/>
          <w:kern w:val="0"/>
          <w:lang w:eastAsia="ru-RU"/>
          <w14:ligatures w14:val="none"/>
        </w:rPr>
        <w:t> Фомина И. Г. Нарушения сердечного ритма, руководство для врачей. — М.: Издательский дом «Русский врач», 2003. — С. 22 – 24.</w:t>
      </w:r>
    </w:p>
    <w:p w14:paraId="482F6E57" w14:textId="2D426141" w:rsidR="00170AA9" w:rsidRPr="00170AA9" w:rsidRDefault="00170AA9" w:rsidP="00170AA9">
      <w:pPr>
        <w:numPr>
          <w:ilvl w:val="0"/>
          <w:numId w:val="8"/>
        </w:numPr>
        <w:shd w:val="clear" w:color="auto" w:fill="FFFFFF"/>
        <w:spacing w:after="75" w:line="312" w:lineRule="atLeast"/>
        <w:rPr>
          <w:rFonts w:ascii="Times New Roman" w:eastAsia="Times New Roman" w:hAnsi="Times New Roman" w:cs="Times New Roman"/>
          <w:color w:val="5A5C61"/>
          <w:kern w:val="0"/>
          <w:lang w:eastAsia="ru-RU"/>
          <w14:ligatures w14:val="none"/>
        </w:rPr>
      </w:pPr>
      <w:r w:rsidRPr="00170AA9">
        <w:rPr>
          <w:rFonts w:ascii="Times New Roman" w:eastAsia="Times New Roman" w:hAnsi="Times New Roman" w:cs="Times New Roman"/>
          <w:noProof/>
          <w:color w:val="0070C0"/>
          <w:kern w:val="0"/>
          <w:lang w:eastAsia="ru-RU"/>
          <w14:ligatures w14:val="none"/>
        </w:rPr>
        <mc:AlternateContent>
          <mc:Choice Requires="wps">
            <w:drawing>
              <wp:inline distT="0" distB="0" distL="0" distR="0" wp14:anchorId="676E757A" wp14:editId="6C41A420">
                <wp:extent cx="304800" cy="304800"/>
                <wp:effectExtent l="0" t="0" r="0" b="0"/>
                <wp:docPr id="927238177" name="Прямоугольник 11" descr="в тексте">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ECF6BD2" id="Прямоугольник 11" o:spid="_x0000_s1026" alt="в тексте" href="https://probolezny.ru/bradikardiya/?ysclid=lhjagnr5r0132474003#l-4"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" o:button="t" filled="f" stroked="f">
                <v:fill o:detectmouseclick="t"/>
                <o:lock v:ext="edit" aspectratio="t"/>
                <w10:anchorlock/>
              </v:rect>
            </w:pict>
          </mc:Fallback>
        </mc:AlternateContent>
      </w:r>
      <w:r w:rsidRPr="00170AA9">
        <w:rPr>
          <w:rFonts w:ascii="Times New Roman" w:eastAsia="Times New Roman" w:hAnsi="Times New Roman" w:cs="Times New Roman"/>
          <w:color w:val="5A5C61"/>
          <w:kern w:val="0"/>
          <w:lang w:eastAsia="ru-RU"/>
          <w14:ligatures w14:val="none"/>
        </w:rPr>
        <w:t> </w:t>
      </w:r>
      <w:proofErr w:type="spellStart"/>
      <w:r w:rsidRPr="00170AA9">
        <w:rPr>
          <w:rFonts w:ascii="Times New Roman" w:eastAsia="Times New Roman" w:hAnsi="Times New Roman" w:cs="Times New Roman"/>
          <w:color w:val="5A5C61"/>
          <w:kern w:val="0"/>
          <w:lang w:eastAsia="ru-RU"/>
          <w14:ligatures w14:val="none"/>
        </w:rPr>
        <w:t>Латфуллин</w:t>
      </w:r>
      <w:proofErr w:type="spellEnd"/>
      <w:r w:rsidRPr="00170AA9">
        <w:rPr>
          <w:rFonts w:ascii="Times New Roman" w:eastAsia="Times New Roman" w:hAnsi="Times New Roman" w:cs="Times New Roman"/>
          <w:color w:val="5A5C61"/>
          <w:kern w:val="0"/>
          <w:lang w:eastAsia="ru-RU"/>
          <w14:ligatures w14:val="none"/>
        </w:rPr>
        <w:t xml:space="preserve"> И. А., Богоявленская О. В., Ахмерова Р. И. Клиническая </w:t>
      </w:r>
      <w:proofErr w:type="spellStart"/>
      <w:r w:rsidRPr="00170AA9">
        <w:rPr>
          <w:rFonts w:ascii="Times New Roman" w:eastAsia="Times New Roman" w:hAnsi="Times New Roman" w:cs="Times New Roman"/>
          <w:color w:val="5A5C61"/>
          <w:kern w:val="0"/>
          <w:lang w:eastAsia="ru-RU"/>
          <w14:ligatures w14:val="none"/>
        </w:rPr>
        <w:t>аритмология</w:t>
      </w:r>
      <w:proofErr w:type="spellEnd"/>
      <w:r w:rsidRPr="00170AA9">
        <w:rPr>
          <w:rFonts w:ascii="Times New Roman" w:eastAsia="Times New Roman" w:hAnsi="Times New Roman" w:cs="Times New Roman"/>
          <w:color w:val="5A5C61"/>
          <w:kern w:val="0"/>
          <w:lang w:eastAsia="ru-RU"/>
          <w14:ligatures w14:val="none"/>
        </w:rPr>
        <w:t xml:space="preserve">. — М.: </w:t>
      </w:r>
      <w:proofErr w:type="spellStart"/>
      <w:r w:rsidRPr="00170AA9">
        <w:rPr>
          <w:rFonts w:ascii="Times New Roman" w:eastAsia="Times New Roman" w:hAnsi="Times New Roman" w:cs="Times New Roman"/>
          <w:color w:val="5A5C61"/>
          <w:kern w:val="0"/>
          <w:lang w:eastAsia="ru-RU"/>
          <w14:ligatures w14:val="none"/>
        </w:rPr>
        <w:t>Медпресс-Информ</w:t>
      </w:r>
      <w:proofErr w:type="spellEnd"/>
      <w:r w:rsidRPr="00170AA9">
        <w:rPr>
          <w:rFonts w:ascii="Times New Roman" w:eastAsia="Times New Roman" w:hAnsi="Times New Roman" w:cs="Times New Roman"/>
          <w:color w:val="5A5C61"/>
          <w:kern w:val="0"/>
          <w:lang w:eastAsia="ru-RU"/>
          <w14:ligatures w14:val="none"/>
        </w:rPr>
        <w:t>, 2003. — С. 10 –11.</w:t>
      </w:r>
    </w:p>
    <w:p w14:paraId="5EA8DBFE" w14:textId="07385986" w:rsidR="00170AA9" w:rsidRPr="00170AA9" w:rsidRDefault="00170AA9" w:rsidP="00170AA9">
      <w:pPr>
        <w:numPr>
          <w:ilvl w:val="0"/>
          <w:numId w:val="8"/>
        </w:numPr>
        <w:shd w:val="clear" w:color="auto" w:fill="FFFFFF"/>
        <w:spacing w:after="75" w:line="312" w:lineRule="atLeast"/>
        <w:rPr>
          <w:rFonts w:ascii="Times New Roman" w:eastAsia="Times New Roman" w:hAnsi="Times New Roman" w:cs="Times New Roman"/>
          <w:color w:val="5A5C61"/>
          <w:kern w:val="0"/>
          <w:lang w:eastAsia="ru-RU"/>
          <w14:ligatures w14:val="none"/>
        </w:rPr>
      </w:pPr>
      <w:r w:rsidRPr="00170AA9">
        <w:rPr>
          <w:rFonts w:ascii="Times New Roman" w:eastAsia="Times New Roman" w:hAnsi="Times New Roman" w:cs="Times New Roman"/>
          <w:noProof/>
          <w:color w:val="0070C0"/>
          <w:kern w:val="0"/>
          <w:lang w:eastAsia="ru-RU"/>
          <w14:ligatures w14:val="none"/>
        </w:rPr>
        <mc:AlternateContent>
          <mc:Choice Requires="wps">
            <w:drawing>
              <wp:inline distT="0" distB="0" distL="0" distR="0" wp14:anchorId="139DC15C" wp14:editId="5C1AB255">
                <wp:extent cx="304800" cy="304800"/>
                <wp:effectExtent l="0" t="0" r="0" b="0"/>
                <wp:docPr id="245797823" name="Прямоугольник 10" descr="в тексте">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C8B06CF" id="Прямоугольник 10" o:spid="_x0000_s1026" alt="в тексте" href="https://probolezny.ru/bradikardiya/?ysclid=lhjagnr5r0132474003#l-5"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" o:button="t" filled="f" stroked="f">
                <v:fill o:detectmouseclick="t"/>
                <o:lock v:ext="edit" aspectratio="t"/>
                <w10:anchorlock/>
              </v:rect>
            </w:pict>
          </mc:Fallback>
        </mc:AlternateContent>
      </w:r>
      <w:r w:rsidRPr="00170AA9">
        <w:rPr>
          <w:rFonts w:ascii="Times New Roman" w:eastAsia="Times New Roman" w:hAnsi="Times New Roman" w:cs="Times New Roman"/>
          <w:color w:val="5A5C61"/>
          <w:kern w:val="0"/>
          <w:lang w:eastAsia="ru-RU"/>
          <w14:ligatures w14:val="none"/>
        </w:rPr>
        <w:t xml:space="preserve"> Алгоритмы ведения пациентов с нарушениями ритма </w:t>
      </w:r>
      <w:proofErr w:type="spellStart"/>
      <w:proofErr w:type="gramStart"/>
      <w:r w:rsidRPr="00170AA9">
        <w:rPr>
          <w:rFonts w:ascii="Times New Roman" w:eastAsia="Times New Roman" w:hAnsi="Times New Roman" w:cs="Times New Roman"/>
          <w:color w:val="5A5C61"/>
          <w:kern w:val="0"/>
          <w:lang w:eastAsia="ru-RU"/>
          <w14:ligatures w14:val="none"/>
        </w:rPr>
        <w:t>сердца.Учебное</w:t>
      </w:r>
      <w:proofErr w:type="spellEnd"/>
      <w:proofErr w:type="gramEnd"/>
      <w:r w:rsidRPr="00170AA9">
        <w:rPr>
          <w:rFonts w:ascii="Times New Roman" w:eastAsia="Times New Roman" w:hAnsi="Times New Roman" w:cs="Times New Roman"/>
          <w:color w:val="5A5C61"/>
          <w:kern w:val="0"/>
          <w:lang w:eastAsia="ru-RU"/>
          <w14:ligatures w14:val="none"/>
        </w:rPr>
        <w:t xml:space="preserve"> пособие. — Российское кардиологическое сообщество, 2019. — С. 4 – 7.</w:t>
      </w:r>
    </w:p>
    <w:p w14:paraId="0F0C77B1" w14:textId="366AABD5" w:rsidR="00170AA9" w:rsidRPr="00170AA9" w:rsidRDefault="00170AA9" w:rsidP="00170AA9">
      <w:pPr>
        <w:numPr>
          <w:ilvl w:val="0"/>
          <w:numId w:val="8"/>
        </w:numPr>
        <w:shd w:val="clear" w:color="auto" w:fill="FFFFFF"/>
        <w:spacing w:after="75" w:line="312" w:lineRule="atLeast"/>
        <w:rPr>
          <w:rFonts w:ascii="Times New Roman" w:eastAsia="Times New Roman" w:hAnsi="Times New Roman" w:cs="Times New Roman"/>
          <w:color w:val="5A5C61"/>
          <w:kern w:val="0"/>
          <w:lang w:eastAsia="ru-RU"/>
          <w14:ligatures w14:val="none"/>
        </w:rPr>
      </w:pPr>
      <w:r w:rsidRPr="00170AA9">
        <w:rPr>
          <w:rFonts w:ascii="Times New Roman" w:eastAsia="Times New Roman" w:hAnsi="Times New Roman" w:cs="Times New Roman"/>
          <w:noProof/>
          <w:color w:val="0070C0"/>
          <w:kern w:val="0"/>
          <w:lang w:eastAsia="ru-RU"/>
          <w14:ligatures w14:val="none"/>
        </w:rPr>
        <mc:AlternateContent>
          <mc:Choice Requires="wps">
            <w:drawing>
              <wp:inline distT="0" distB="0" distL="0" distR="0" wp14:anchorId="260F9973" wp14:editId="056CB50F">
                <wp:extent cx="304800" cy="304800"/>
                <wp:effectExtent l="0" t="0" r="0" b="0"/>
                <wp:docPr id="874616515" name="Прямоугольник 9" descr="в тексте">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2278FF8" id="Прямоугольник 9" o:spid="_x0000_s1026" alt="в тексте" href="https://probolezny.ru/bradikardiya/?ysclid=lhjagnr5r0132474003#l-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" o:button="t" filled="f" stroked="f">
                <v:fill o:detectmouseclick="t"/>
                <o:lock v:ext="edit" aspectratio="t"/>
                <w10:anchorlock/>
              </v:rect>
            </w:pict>
          </mc:Fallback>
        </mc:AlternateContent>
      </w:r>
      <w:r w:rsidRPr="00170AA9">
        <w:rPr>
          <w:rFonts w:ascii="Times New Roman" w:eastAsia="Times New Roman" w:hAnsi="Times New Roman" w:cs="Times New Roman"/>
          <w:color w:val="5A5C61"/>
          <w:kern w:val="0"/>
          <w:lang w:eastAsia="ru-RU"/>
          <w14:ligatures w14:val="none"/>
        </w:rPr>
        <w:t> </w:t>
      </w:r>
      <w:proofErr w:type="spellStart"/>
      <w:r w:rsidRPr="00170AA9">
        <w:rPr>
          <w:rFonts w:ascii="Times New Roman" w:eastAsia="Times New Roman" w:hAnsi="Times New Roman" w:cs="Times New Roman"/>
          <w:color w:val="5A5C61"/>
          <w:kern w:val="0"/>
          <w:lang w:eastAsia="ru-RU"/>
          <w14:ligatures w14:val="none"/>
        </w:rPr>
        <w:t>Шпектор</w:t>
      </w:r>
      <w:proofErr w:type="spellEnd"/>
      <w:r w:rsidRPr="00170AA9">
        <w:rPr>
          <w:rFonts w:ascii="Times New Roman" w:eastAsia="Times New Roman" w:hAnsi="Times New Roman" w:cs="Times New Roman"/>
          <w:color w:val="5A5C61"/>
          <w:kern w:val="0"/>
          <w:lang w:eastAsia="ru-RU"/>
          <w14:ligatures w14:val="none"/>
        </w:rPr>
        <w:t xml:space="preserve"> А. В., Васильева Е. Ю. Кардиология, клинические лекции. — М.: АСТ-Астрель, </w:t>
      </w:r>
      <w:proofErr w:type="gramStart"/>
      <w:r w:rsidRPr="00170AA9">
        <w:rPr>
          <w:rFonts w:ascii="Times New Roman" w:eastAsia="Times New Roman" w:hAnsi="Times New Roman" w:cs="Times New Roman"/>
          <w:color w:val="5A5C61"/>
          <w:kern w:val="0"/>
          <w:lang w:eastAsia="ru-RU"/>
          <w14:ligatures w14:val="none"/>
        </w:rPr>
        <w:t>2008 .</w:t>
      </w:r>
      <w:proofErr w:type="gramEnd"/>
      <w:r w:rsidRPr="00170AA9">
        <w:rPr>
          <w:rFonts w:ascii="Times New Roman" w:eastAsia="Times New Roman" w:hAnsi="Times New Roman" w:cs="Times New Roman"/>
          <w:color w:val="5A5C61"/>
          <w:kern w:val="0"/>
          <w:lang w:eastAsia="ru-RU"/>
          <w14:ligatures w14:val="none"/>
        </w:rPr>
        <w:t xml:space="preserve"> — С. 78 – 84.</w:t>
      </w:r>
    </w:p>
    <w:p w14:paraId="6C5881A9" w14:textId="69C55ECF" w:rsidR="00170AA9" w:rsidRPr="00170AA9" w:rsidRDefault="00170AA9" w:rsidP="00170AA9">
      <w:pPr>
        <w:numPr>
          <w:ilvl w:val="0"/>
          <w:numId w:val="8"/>
        </w:numPr>
        <w:shd w:val="clear" w:color="auto" w:fill="FFFFFF"/>
        <w:spacing w:after="75" w:line="312" w:lineRule="atLeast"/>
        <w:rPr>
          <w:rFonts w:ascii="Times New Roman" w:eastAsia="Times New Roman" w:hAnsi="Times New Roman" w:cs="Times New Roman"/>
          <w:color w:val="5A5C61"/>
          <w:kern w:val="0"/>
          <w:lang w:eastAsia="ru-RU"/>
          <w14:ligatures w14:val="none"/>
        </w:rPr>
      </w:pPr>
      <w:r w:rsidRPr="00170AA9">
        <w:rPr>
          <w:rFonts w:ascii="Times New Roman" w:eastAsia="Times New Roman" w:hAnsi="Times New Roman" w:cs="Times New Roman"/>
          <w:noProof/>
          <w:color w:val="0070C0"/>
          <w:kern w:val="0"/>
          <w:lang w:eastAsia="ru-RU"/>
          <w14:ligatures w14:val="none"/>
        </w:rPr>
        <mc:AlternateContent>
          <mc:Choice Requires="wps">
            <w:drawing>
              <wp:inline distT="0" distB="0" distL="0" distR="0" wp14:anchorId="3F7E9F01" wp14:editId="6E08FC56">
                <wp:extent cx="304800" cy="304800"/>
                <wp:effectExtent l="0" t="0" r="0" b="0"/>
                <wp:docPr id="133231364" name="Прямоугольник 8" descr="в тексте">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24315B" id="Прямоугольник 8" o:spid="_x0000_s1026" alt="в тексте" href="https://probolezny.ru/bradikardiya/?ysclid=lhjagnr5r0132474003#l-7"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" o:button="t" filled="f" stroked="f">
                <v:fill o:detectmouseclick="t"/>
                <o:lock v:ext="edit" aspectratio="t"/>
                <w10:anchorlock/>
              </v:rect>
            </w:pict>
          </mc:Fallback>
        </mc:AlternateContent>
      </w:r>
      <w:r w:rsidRPr="00170AA9">
        <w:rPr>
          <w:rFonts w:ascii="Times New Roman" w:eastAsia="Times New Roman" w:hAnsi="Times New Roman" w:cs="Times New Roman"/>
          <w:color w:val="5A5C61"/>
          <w:kern w:val="0"/>
          <w:lang w:eastAsia="ru-RU"/>
          <w14:ligatures w14:val="none"/>
        </w:rPr>
        <w:t xml:space="preserve"> Клинические рекомендации по кардиологии под ред. профессора </w:t>
      </w:r>
      <w:proofErr w:type="spellStart"/>
      <w:r w:rsidRPr="00170AA9">
        <w:rPr>
          <w:rFonts w:ascii="Times New Roman" w:eastAsia="Times New Roman" w:hAnsi="Times New Roman" w:cs="Times New Roman"/>
          <w:color w:val="5A5C61"/>
          <w:kern w:val="0"/>
          <w:lang w:eastAsia="ru-RU"/>
          <w14:ligatures w14:val="none"/>
        </w:rPr>
        <w:t>Белялова</w:t>
      </w:r>
      <w:proofErr w:type="spellEnd"/>
      <w:r w:rsidRPr="00170AA9">
        <w:rPr>
          <w:rFonts w:ascii="Times New Roman" w:eastAsia="Times New Roman" w:hAnsi="Times New Roman" w:cs="Times New Roman"/>
          <w:color w:val="5A5C61"/>
          <w:kern w:val="0"/>
          <w:lang w:eastAsia="ru-RU"/>
          <w14:ligatures w14:val="none"/>
        </w:rPr>
        <w:t xml:space="preserve"> Ф. И. — М.: ГЭОТАР-Медиа, 2017. — 46 – 50.</w:t>
      </w:r>
    </w:p>
    <w:p w14:paraId="1A7331B9" w14:textId="08DF6307" w:rsidR="00170AA9" w:rsidRPr="00170AA9" w:rsidRDefault="00170AA9" w:rsidP="00170AA9">
      <w:pPr>
        <w:numPr>
          <w:ilvl w:val="0"/>
          <w:numId w:val="8"/>
        </w:numPr>
        <w:shd w:val="clear" w:color="auto" w:fill="FFFFFF"/>
        <w:spacing w:after="75" w:line="312" w:lineRule="atLeast"/>
        <w:rPr>
          <w:rFonts w:ascii="Times New Roman" w:eastAsia="Times New Roman" w:hAnsi="Times New Roman" w:cs="Times New Roman"/>
          <w:color w:val="5A5C61"/>
          <w:kern w:val="0"/>
          <w:lang w:eastAsia="ru-RU"/>
          <w14:ligatures w14:val="none"/>
        </w:rPr>
      </w:pPr>
      <w:r w:rsidRPr="00170AA9">
        <w:rPr>
          <w:rFonts w:ascii="Times New Roman" w:eastAsia="Times New Roman" w:hAnsi="Times New Roman" w:cs="Times New Roman"/>
          <w:noProof/>
          <w:color w:val="0070C0"/>
          <w:kern w:val="0"/>
          <w:lang w:eastAsia="ru-RU"/>
          <w14:ligatures w14:val="none"/>
        </w:rPr>
        <mc:AlternateContent>
          <mc:Choice Requires="wps">
            <w:drawing>
              <wp:inline distT="0" distB="0" distL="0" distR="0" wp14:anchorId="77A6B51D" wp14:editId="47C91960">
                <wp:extent cx="304800" cy="304800"/>
                <wp:effectExtent l="0" t="0" r="0" b="0"/>
                <wp:docPr id="652163594" name="Прямоугольник 7" descr="в тексте">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A171F2D" id="Прямоугольник 7" o:spid="_x0000_s1026" alt="в тексте" href="https://probolezny.ru/bradikardiya/?ysclid=lhjagnr5r0132474003#l-8"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" o:button="t" filled="f" stroked="f">
                <v:fill o:detectmouseclick="t"/>
                <o:lock v:ext="edit" aspectratio="t"/>
                <w10:anchorlock/>
              </v:rect>
            </w:pict>
          </mc:Fallback>
        </mc:AlternateContent>
      </w:r>
      <w:r w:rsidRPr="00170AA9">
        <w:rPr>
          <w:rFonts w:ascii="Times New Roman" w:eastAsia="Times New Roman" w:hAnsi="Times New Roman" w:cs="Times New Roman"/>
          <w:color w:val="5A5C61"/>
          <w:kern w:val="0"/>
          <w:lang w:eastAsia="ru-RU"/>
          <w14:ligatures w14:val="none"/>
        </w:rPr>
        <w:t> </w:t>
      </w:r>
      <w:proofErr w:type="spellStart"/>
      <w:r w:rsidRPr="00170AA9">
        <w:rPr>
          <w:rFonts w:ascii="Times New Roman" w:eastAsia="Times New Roman" w:hAnsi="Times New Roman" w:cs="Times New Roman"/>
          <w:color w:val="5A5C61"/>
          <w:kern w:val="0"/>
          <w:lang w:eastAsia="ru-RU"/>
          <w14:ligatures w14:val="none"/>
        </w:rPr>
        <w:t>Шехтман</w:t>
      </w:r>
      <w:proofErr w:type="spellEnd"/>
      <w:r w:rsidRPr="00170AA9">
        <w:rPr>
          <w:rFonts w:ascii="Times New Roman" w:eastAsia="Times New Roman" w:hAnsi="Times New Roman" w:cs="Times New Roman"/>
          <w:color w:val="5A5C61"/>
          <w:kern w:val="0"/>
          <w:lang w:eastAsia="ru-RU"/>
          <w14:ligatures w14:val="none"/>
        </w:rPr>
        <w:t xml:space="preserve"> М. М. Руководство по </w:t>
      </w:r>
      <w:proofErr w:type="spellStart"/>
      <w:r w:rsidRPr="00170AA9">
        <w:rPr>
          <w:rFonts w:ascii="Times New Roman" w:eastAsia="Times New Roman" w:hAnsi="Times New Roman" w:cs="Times New Roman"/>
          <w:color w:val="5A5C61"/>
          <w:kern w:val="0"/>
          <w:lang w:eastAsia="ru-RU"/>
          <w14:ligatures w14:val="none"/>
        </w:rPr>
        <w:t>экстрагенитальной</w:t>
      </w:r>
      <w:proofErr w:type="spellEnd"/>
      <w:r w:rsidRPr="00170AA9">
        <w:rPr>
          <w:rFonts w:ascii="Times New Roman" w:eastAsia="Times New Roman" w:hAnsi="Times New Roman" w:cs="Times New Roman"/>
          <w:color w:val="5A5C61"/>
          <w:kern w:val="0"/>
          <w:lang w:eastAsia="ru-RU"/>
          <w14:ligatures w14:val="none"/>
        </w:rPr>
        <w:t xml:space="preserve"> патологии у беременных. — М.: Триада -Х, 2011. — С. 76 – 82. </w:t>
      </w:r>
    </w:p>
    <w:p w14:paraId="50474D77" w14:textId="5F553A14" w:rsidR="00170AA9" w:rsidRPr="00170AA9" w:rsidRDefault="00170AA9" w:rsidP="00170AA9">
      <w:pPr>
        <w:numPr>
          <w:ilvl w:val="0"/>
          <w:numId w:val="8"/>
        </w:numPr>
        <w:shd w:val="clear" w:color="auto" w:fill="FFFFFF"/>
        <w:spacing w:after="75" w:line="312" w:lineRule="atLeast"/>
        <w:rPr>
          <w:rFonts w:ascii="Times New Roman" w:eastAsia="Times New Roman" w:hAnsi="Times New Roman" w:cs="Times New Roman"/>
          <w:color w:val="5A5C61"/>
          <w:kern w:val="0"/>
          <w:lang w:eastAsia="ru-RU"/>
          <w14:ligatures w14:val="none"/>
        </w:rPr>
      </w:pPr>
      <w:r w:rsidRPr="00170AA9">
        <w:rPr>
          <w:rFonts w:ascii="Times New Roman" w:eastAsia="Times New Roman" w:hAnsi="Times New Roman" w:cs="Times New Roman"/>
          <w:noProof/>
          <w:color w:val="0070C0"/>
          <w:kern w:val="0"/>
          <w:lang w:eastAsia="ru-RU"/>
          <w14:ligatures w14:val="none"/>
        </w:rPr>
        <mc:AlternateContent>
          <mc:Choice Requires="wps">
            <w:drawing>
              <wp:inline distT="0" distB="0" distL="0" distR="0" wp14:anchorId="517F0BE0" wp14:editId="551D47B8">
                <wp:extent cx="304800" cy="304800"/>
                <wp:effectExtent l="0" t="0" r="0" b="0"/>
                <wp:docPr id="412562034" name="Прямоугольник 6" descr="в тексте">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54B1691" id="Прямоугольник 6" o:spid="_x0000_s1026" alt="в тексте" href="https://probolezny.ru/bradikardiya/?ysclid=lhjagnr5r0132474003#l-9"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" o:button="t" filled="f" stroked="f">
                <v:fill o:detectmouseclick="t"/>
                <o:lock v:ext="edit" aspectratio="t"/>
                <w10:anchorlock/>
              </v:rect>
            </w:pict>
          </mc:Fallback>
        </mc:AlternateContent>
      </w:r>
      <w:r w:rsidRPr="00170AA9">
        <w:rPr>
          <w:rFonts w:ascii="Times New Roman" w:eastAsia="Times New Roman" w:hAnsi="Times New Roman" w:cs="Times New Roman"/>
          <w:color w:val="5A5C61"/>
          <w:kern w:val="0"/>
          <w:lang w:eastAsia="ru-RU"/>
          <w14:ligatures w14:val="none"/>
        </w:rPr>
        <w:t xml:space="preserve"> Клинические рекомендации Минздрава РФ при брадикардиях и </w:t>
      </w:r>
      <w:proofErr w:type="spellStart"/>
      <w:r w:rsidRPr="00170AA9">
        <w:rPr>
          <w:rFonts w:ascii="Times New Roman" w:eastAsia="Times New Roman" w:hAnsi="Times New Roman" w:cs="Times New Roman"/>
          <w:color w:val="5A5C61"/>
          <w:kern w:val="0"/>
          <w:lang w:eastAsia="ru-RU"/>
          <w14:ligatures w14:val="none"/>
        </w:rPr>
        <w:t>брадиаритмиях</w:t>
      </w:r>
      <w:proofErr w:type="spellEnd"/>
      <w:r w:rsidRPr="00170AA9">
        <w:rPr>
          <w:rFonts w:ascii="Times New Roman" w:eastAsia="Times New Roman" w:hAnsi="Times New Roman" w:cs="Times New Roman"/>
          <w:color w:val="5A5C61"/>
          <w:kern w:val="0"/>
          <w:lang w:eastAsia="ru-RU"/>
          <w14:ligatures w14:val="none"/>
        </w:rPr>
        <w:t>, 2019. </w:t>
      </w:r>
    </w:p>
    <w:p w14:paraId="5A739E1A" w14:textId="1A3F26DF" w:rsidR="00170AA9" w:rsidRPr="00170AA9" w:rsidRDefault="00170AA9" w:rsidP="00170AA9">
      <w:pPr>
        <w:numPr>
          <w:ilvl w:val="0"/>
          <w:numId w:val="8"/>
        </w:numPr>
        <w:shd w:val="clear" w:color="auto" w:fill="FFFFFF"/>
        <w:spacing w:after="75" w:line="312" w:lineRule="atLeast"/>
        <w:rPr>
          <w:rFonts w:ascii="Times New Roman" w:eastAsia="Times New Roman" w:hAnsi="Times New Roman" w:cs="Times New Roman"/>
          <w:color w:val="5A5C61"/>
          <w:kern w:val="0"/>
          <w:lang w:eastAsia="ru-RU"/>
          <w14:ligatures w14:val="none"/>
        </w:rPr>
      </w:pPr>
      <w:r w:rsidRPr="00170AA9">
        <w:rPr>
          <w:rFonts w:ascii="Times New Roman" w:eastAsia="Times New Roman" w:hAnsi="Times New Roman" w:cs="Times New Roman"/>
          <w:noProof/>
          <w:color w:val="0070C0"/>
          <w:kern w:val="0"/>
          <w:lang w:eastAsia="ru-RU"/>
          <w14:ligatures w14:val="none"/>
        </w:rPr>
        <mc:AlternateContent>
          <mc:Choice Requires="wps">
            <w:drawing>
              <wp:inline distT="0" distB="0" distL="0" distR="0" wp14:anchorId="11F77169" wp14:editId="713BB296">
                <wp:extent cx="304800" cy="304800"/>
                <wp:effectExtent l="0" t="0" r="0" b="0"/>
                <wp:docPr id="99398100" name="Прямоугольник 5" descr="в тексте">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84513BF" id="Прямоугольник 5" o:spid="_x0000_s1026" alt="в тексте" href="https://probolezny.ru/bradikardiya/?ysclid=lhjagnr5r0132474003#l-1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" o:button="t" filled="f" stroked="f">
                <v:fill o:detectmouseclick="t"/>
                <o:lock v:ext="edit" aspectratio="t"/>
                <w10:anchorlock/>
              </v:rect>
            </w:pict>
          </mc:Fallback>
        </mc:AlternateContent>
      </w:r>
      <w:r w:rsidRPr="00170AA9">
        <w:rPr>
          <w:rFonts w:ascii="Times New Roman" w:eastAsia="Times New Roman" w:hAnsi="Times New Roman" w:cs="Times New Roman"/>
          <w:color w:val="5A5C61"/>
          <w:kern w:val="0"/>
          <w:lang w:eastAsia="ru-RU"/>
          <w14:ligatures w14:val="none"/>
        </w:rPr>
        <w:t> </w:t>
      </w:r>
      <w:proofErr w:type="spellStart"/>
      <w:r w:rsidRPr="00170AA9">
        <w:rPr>
          <w:rFonts w:ascii="Times New Roman" w:eastAsia="Times New Roman" w:hAnsi="Times New Roman" w:cs="Times New Roman"/>
          <w:color w:val="5A5C61"/>
          <w:kern w:val="0"/>
          <w:lang w:eastAsia="ru-RU"/>
          <w14:ligatures w14:val="none"/>
        </w:rPr>
        <w:t>Кругина</w:t>
      </w:r>
      <w:proofErr w:type="spellEnd"/>
      <w:r w:rsidRPr="00170AA9">
        <w:rPr>
          <w:rFonts w:ascii="Times New Roman" w:eastAsia="Times New Roman" w:hAnsi="Times New Roman" w:cs="Times New Roman"/>
          <w:color w:val="5A5C61"/>
          <w:kern w:val="0"/>
          <w:lang w:eastAsia="ru-RU"/>
          <w14:ligatures w14:val="none"/>
        </w:rPr>
        <w:t xml:space="preserve"> Т.К., Новик Г. А. Синусовая брадикардия у детей // Лечащий врач, 2019. — № 1.</w:t>
      </w:r>
    </w:p>
    <w:p w14:paraId="20853D6A" w14:textId="75FDA593" w:rsidR="00170AA9" w:rsidRPr="00170AA9" w:rsidRDefault="00170AA9" w:rsidP="00170AA9">
      <w:pPr>
        <w:numPr>
          <w:ilvl w:val="0"/>
          <w:numId w:val="8"/>
        </w:numPr>
        <w:shd w:val="clear" w:color="auto" w:fill="FFFFFF"/>
        <w:spacing w:after="75" w:line="312" w:lineRule="atLeast"/>
        <w:rPr>
          <w:rFonts w:ascii="Times New Roman" w:eastAsia="Times New Roman" w:hAnsi="Times New Roman" w:cs="Times New Roman"/>
          <w:color w:val="5A5C61"/>
          <w:kern w:val="0"/>
          <w:lang w:eastAsia="ru-RU"/>
          <w14:ligatures w14:val="none"/>
        </w:rPr>
      </w:pPr>
      <w:r w:rsidRPr="00170AA9">
        <w:rPr>
          <w:rFonts w:ascii="Times New Roman" w:eastAsia="Times New Roman" w:hAnsi="Times New Roman" w:cs="Times New Roman"/>
          <w:noProof/>
          <w:color w:val="0070C0"/>
          <w:kern w:val="0"/>
          <w:lang w:eastAsia="ru-RU"/>
          <w14:ligatures w14:val="none"/>
        </w:rPr>
        <mc:AlternateContent>
          <mc:Choice Requires="wps">
            <w:drawing>
              <wp:inline distT="0" distB="0" distL="0" distR="0" wp14:anchorId="5CC6853C" wp14:editId="36DDCC91">
                <wp:extent cx="304800" cy="304800"/>
                <wp:effectExtent l="0" t="0" r="0" b="0"/>
                <wp:docPr id="232347417" name="Прямоугольник 4" descr="в тексте">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B894A60" id="Прямоугольник 4" o:spid="_x0000_s1026" alt="в тексте" href="https://probolezny.ru/bradikardiya/?ysclid=lhjagnr5r0132474003#l-1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" o:button="t" filled="f" stroked="f">
                <v:fill o:detectmouseclick="t"/>
                <o:lock v:ext="edit" aspectratio="t"/>
                <w10:anchorlock/>
              </v:rect>
            </w:pict>
          </mc:Fallback>
        </mc:AlternateContent>
      </w:r>
      <w:r w:rsidRPr="00170AA9">
        <w:rPr>
          <w:rFonts w:ascii="Times New Roman" w:eastAsia="Times New Roman" w:hAnsi="Times New Roman" w:cs="Times New Roman"/>
          <w:color w:val="5A5C61"/>
          <w:kern w:val="0"/>
          <w:lang w:eastAsia="ru-RU"/>
          <w14:ligatures w14:val="none"/>
        </w:rPr>
        <w:t> </w:t>
      </w:r>
      <w:proofErr w:type="spellStart"/>
      <w:r w:rsidRPr="00170AA9">
        <w:rPr>
          <w:rFonts w:ascii="Times New Roman" w:eastAsia="Times New Roman" w:hAnsi="Times New Roman" w:cs="Times New Roman"/>
          <w:color w:val="5A5C61"/>
          <w:kern w:val="0"/>
          <w:lang w:eastAsia="ru-RU"/>
          <w14:ligatures w14:val="none"/>
        </w:rPr>
        <w:t>Шляхто</w:t>
      </w:r>
      <w:proofErr w:type="spellEnd"/>
      <w:r w:rsidRPr="00170AA9">
        <w:rPr>
          <w:rFonts w:ascii="Times New Roman" w:eastAsia="Times New Roman" w:hAnsi="Times New Roman" w:cs="Times New Roman"/>
          <w:color w:val="5A5C61"/>
          <w:kern w:val="0"/>
          <w:lang w:eastAsia="ru-RU"/>
          <w14:ligatures w14:val="none"/>
        </w:rPr>
        <w:t xml:space="preserve"> Е. В. Кардиология. Национальное руководство. Краткое издание. — М.: ГЭОТАР-Медиа, 2020. — 816 с.</w:t>
      </w:r>
    </w:p>
    <w:p w14:paraId="3291C98D" w14:textId="3052162D" w:rsidR="00170AA9" w:rsidRPr="00170AA9" w:rsidRDefault="00170AA9" w:rsidP="00170AA9">
      <w:pPr>
        <w:numPr>
          <w:ilvl w:val="0"/>
          <w:numId w:val="8"/>
        </w:numPr>
        <w:shd w:val="clear" w:color="auto" w:fill="FFFFFF"/>
        <w:spacing w:after="75" w:line="312" w:lineRule="atLeast"/>
        <w:rPr>
          <w:rFonts w:ascii="Times New Roman" w:eastAsia="Times New Roman" w:hAnsi="Times New Roman" w:cs="Times New Roman"/>
          <w:color w:val="5A5C61"/>
          <w:kern w:val="0"/>
          <w:lang w:eastAsia="ru-RU"/>
          <w14:ligatures w14:val="none"/>
        </w:rPr>
      </w:pPr>
      <w:r w:rsidRPr="00170AA9">
        <w:rPr>
          <w:rFonts w:ascii="Times New Roman" w:eastAsia="Times New Roman" w:hAnsi="Times New Roman" w:cs="Times New Roman"/>
          <w:noProof/>
          <w:color w:val="0070C0"/>
          <w:kern w:val="0"/>
          <w:lang w:eastAsia="ru-RU"/>
          <w14:ligatures w14:val="none"/>
        </w:rPr>
        <mc:AlternateContent>
          <mc:Choice Requires="wps">
            <w:drawing>
              <wp:inline distT="0" distB="0" distL="0" distR="0" wp14:anchorId="46F24290" wp14:editId="626DFB64">
                <wp:extent cx="304800" cy="304800"/>
                <wp:effectExtent l="0" t="0" r="0" b="0"/>
                <wp:docPr id="1878397919" name="Прямоугольник 3" descr="в тексте">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42D5670" id="Прямоугольник 3" o:spid="_x0000_s1026" alt="в тексте" href="https://probolezny.ru/bradikardiya/?ysclid=lhjagnr5r0132474003#l-1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" o:button="t" filled="f" stroked="f">
                <v:fill o:detectmouseclick="t"/>
                <o:lock v:ext="edit" aspectratio="t"/>
                <w10:anchorlock/>
              </v:rect>
            </w:pict>
          </mc:Fallback>
        </mc:AlternateContent>
      </w:r>
      <w:r w:rsidRPr="00170AA9">
        <w:rPr>
          <w:rFonts w:ascii="Times New Roman" w:eastAsia="Times New Roman" w:hAnsi="Times New Roman" w:cs="Times New Roman"/>
          <w:color w:val="5A5C61"/>
          <w:kern w:val="0"/>
          <w:lang w:eastAsia="ru-RU"/>
          <w14:ligatures w14:val="none"/>
        </w:rPr>
        <w:t> </w:t>
      </w:r>
      <w:proofErr w:type="spellStart"/>
      <w:r w:rsidRPr="00170AA9">
        <w:rPr>
          <w:rFonts w:ascii="Times New Roman" w:eastAsia="Times New Roman" w:hAnsi="Times New Roman" w:cs="Times New Roman"/>
          <w:color w:val="5A5C61"/>
          <w:kern w:val="0"/>
          <w:lang w:eastAsia="ru-RU"/>
          <w14:ligatures w14:val="none"/>
        </w:rPr>
        <w:t>Кушаковский</w:t>
      </w:r>
      <w:proofErr w:type="spellEnd"/>
      <w:r w:rsidRPr="00170AA9">
        <w:rPr>
          <w:rFonts w:ascii="Times New Roman" w:eastAsia="Times New Roman" w:hAnsi="Times New Roman" w:cs="Times New Roman"/>
          <w:color w:val="5A5C61"/>
          <w:kern w:val="0"/>
          <w:lang w:eastAsia="ru-RU"/>
          <w14:ligatures w14:val="none"/>
        </w:rPr>
        <w:t xml:space="preserve"> М. С. Аритмии сердца. Руководство для врачей. — СПб.: Гиппократ, 1992. — 524 с.</w:t>
      </w:r>
    </w:p>
    <w:p w14:paraId="1DEDE8FC" w14:textId="1D9D33A5" w:rsidR="00170AA9" w:rsidRPr="00170AA9" w:rsidRDefault="00170AA9" w:rsidP="00170AA9">
      <w:pPr>
        <w:numPr>
          <w:ilvl w:val="0"/>
          <w:numId w:val="8"/>
        </w:numPr>
        <w:shd w:val="clear" w:color="auto" w:fill="FFFFFF"/>
        <w:spacing w:after="75" w:line="312" w:lineRule="atLeast"/>
        <w:rPr>
          <w:rFonts w:ascii="Times New Roman" w:eastAsia="Times New Roman" w:hAnsi="Times New Roman" w:cs="Times New Roman"/>
          <w:color w:val="5A5C61"/>
          <w:kern w:val="0"/>
          <w:lang w:eastAsia="ru-RU"/>
          <w14:ligatures w14:val="none"/>
        </w:rPr>
      </w:pPr>
      <w:r w:rsidRPr="00170AA9">
        <w:rPr>
          <w:rFonts w:ascii="Times New Roman" w:eastAsia="Times New Roman" w:hAnsi="Times New Roman" w:cs="Times New Roman"/>
          <w:noProof/>
          <w:color w:val="0070C0"/>
          <w:kern w:val="0"/>
          <w:lang w:eastAsia="ru-RU"/>
          <w14:ligatures w14:val="none"/>
        </w:rPr>
        <mc:AlternateContent>
          <mc:Choice Requires="wps">
            <w:drawing>
              <wp:inline distT="0" distB="0" distL="0" distR="0" wp14:anchorId="56F05A24" wp14:editId="23C6CB4B">
                <wp:extent cx="304800" cy="304800"/>
                <wp:effectExtent l="0" t="0" r="0" b="0"/>
                <wp:docPr id="31019476" name="Прямоугольник 2" descr="в тексте">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FE19A0C" id="Прямоугольник 2" o:spid="_x0000_s1026" alt="в тексте" href="https://probolezny.ru/bradikardiya/?ysclid=lhjagnr5r0132474003#l-13"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" o:button="t" filled="f" stroked="f">
                <v:fill o:detectmouseclick="t"/>
                <o:lock v:ext="edit" aspectratio="t"/>
                <w10:anchorlock/>
              </v:rect>
            </w:pict>
          </mc:Fallback>
        </mc:AlternateContent>
      </w:r>
      <w:r>
        <w:rPr>
          <w:rFonts w:ascii="Times New Roman" w:eastAsia="Times New Roman" w:hAnsi="Times New Roman" w:cs="Times New Roman"/>
          <w:color w:val="5A5C61"/>
          <w:kern w:val="0"/>
          <w:lang w:eastAsia="ru-RU"/>
          <w14:ligatures w14:val="none"/>
        </w:rPr>
        <w:t xml:space="preserve"> </w:t>
      </w:r>
      <w:proofErr w:type="spellStart"/>
      <w:r w:rsidRPr="00170AA9">
        <w:rPr>
          <w:rFonts w:ascii="Times New Roman" w:eastAsia="Times New Roman" w:hAnsi="Times New Roman" w:cs="Times New Roman"/>
          <w:color w:val="5A5C61"/>
          <w:kern w:val="0"/>
          <w:lang w:eastAsia="ru-RU"/>
          <w14:ligatures w14:val="none"/>
        </w:rPr>
        <w:t>Брадиаритмии</w:t>
      </w:r>
      <w:proofErr w:type="spellEnd"/>
      <w:r w:rsidRPr="00170AA9">
        <w:rPr>
          <w:rFonts w:ascii="Times New Roman" w:eastAsia="Times New Roman" w:hAnsi="Times New Roman" w:cs="Times New Roman"/>
          <w:color w:val="5A5C61"/>
          <w:kern w:val="0"/>
          <w:lang w:eastAsia="ru-RU"/>
          <w14:ligatures w14:val="none"/>
        </w:rPr>
        <w:t xml:space="preserve"> и нарушения проводимости. Клинические рекомендации РКО, 2020.</w:t>
      </w:r>
    </w:p>
    <w:p w14:paraId="4B0FDF51" w14:textId="025C147E" w:rsidR="00170AA9" w:rsidRPr="00170AA9" w:rsidRDefault="00170AA9" w:rsidP="00170AA9">
      <w:pPr>
        <w:numPr>
          <w:ilvl w:val="0"/>
          <w:numId w:val="8"/>
        </w:numPr>
        <w:shd w:val="clear" w:color="auto" w:fill="FFFFFF"/>
        <w:spacing w:after="75" w:line="312" w:lineRule="atLeast"/>
        <w:rPr>
          <w:rFonts w:ascii="Times New Roman" w:eastAsia="Times New Roman" w:hAnsi="Times New Roman" w:cs="Times New Roman"/>
          <w:color w:val="5A5C61"/>
          <w:kern w:val="0"/>
          <w:lang w:val="en-US" w:eastAsia="ru-RU"/>
          <w14:ligatures w14:val="none"/>
        </w:rPr>
      </w:pPr>
      <w:r w:rsidRPr="00170AA9">
        <w:rPr>
          <w:rFonts w:ascii="Times New Roman" w:eastAsia="Times New Roman" w:hAnsi="Times New Roman" w:cs="Times New Roman"/>
          <w:noProof/>
          <w:color w:val="0070C0"/>
          <w:kern w:val="0"/>
          <w:lang w:eastAsia="ru-RU"/>
          <w14:ligatures w14:val="none"/>
        </w:rPr>
        <mc:AlternateContent>
          <mc:Choice Requires="wps">
            <w:drawing>
              <wp:inline distT="0" distB="0" distL="0" distR="0" wp14:anchorId="5DBEEA06" wp14:editId="2386B861">
                <wp:extent cx="304800" cy="304800"/>
                <wp:effectExtent l="0" t="0" r="0" b="0"/>
                <wp:docPr id="453103869" name="Прямоугольник 1" descr="в тексте">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9883E69" id="Прямоугольник 1" o:spid="_x0000_s1026" alt="в тексте" href="https://probolezny.ru/bradikardiya/?ysclid=lhjagnr5r0132474003#l-14"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" o:button="t" filled="f" stroked="f">
                <v:fill o:detectmouseclick="t"/>
                <o:lock v:ext="edit" aspectratio="t"/>
                <w10:anchorlock/>
              </v:rect>
            </w:pict>
          </mc:Fallback>
        </mc:AlternateContent>
      </w:r>
      <w:r w:rsidRPr="00170AA9">
        <w:rPr>
          <w:rFonts w:ascii="Times New Roman" w:eastAsia="Times New Roman" w:hAnsi="Times New Roman" w:cs="Times New Roman"/>
          <w:color w:val="5A5C61"/>
          <w:kern w:val="0"/>
          <w:lang w:val="en-US" w:eastAsia="ru-RU"/>
          <w14:ligatures w14:val="none"/>
        </w:rPr>
        <w:t> MAYO clinic. Electrocardiogram (ECG or EKG). — 2020.</w:t>
      </w:r>
    </w:p>
    <w:p w14:paraId="7CA3AB63" w14:textId="77777777" w:rsidR="00170AA9" w:rsidRPr="00170AA9" w:rsidRDefault="00170AA9">
      <w:pPr>
        <w:rPr>
          <w:rFonts w:ascii="Times New Roman" w:hAnsi="Times New Roman" w:cs="Times New Roman"/>
          <w:lang w:val="en-US"/>
        </w:rPr>
      </w:pPr>
    </w:p>
    <w:sectPr w:rsidR="00170AA9" w:rsidRPr="00170AA9" w:rsidSect="001117F5">
      <w:footerReference w:type="even" r:id="rId38"/>
      <w:footerReference w:type="default" r:id="rId39"/>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6821E" w14:textId="77777777" w:rsidR="00BA2EBF" w:rsidRDefault="00BA2EBF" w:rsidP="00756496">
      <w:r>
        <w:separator/>
      </w:r>
    </w:p>
  </w:endnote>
  <w:endnote w:type="continuationSeparator" w:id="0">
    <w:p w14:paraId="0AF13BC9" w14:textId="77777777" w:rsidR="00BA2EBF" w:rsidRDefault="00BA2EBF" w:rsidP="00756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a"/>
      </w:rPr>
      <w:id w:val="-108892091"/>
      <w:docPartObj>
        <w:docPartGallery w:val="Page Numbers (Bottom of Page)"/>
        <w:docPartUnique/>
      </w:docPartObj>
    </w:sdtPr>
    <w:sdtContent>
      <w:p w14:paraId="2EAE5824" w14:textId="2B9AAA26" w:rsidR="00756496" w:rsidRDefault="00756496" w:rsidP="005B2110">
        <w:pPr>
          <w:pStyle w:val="a8"/>
          <w:framePr w:wrap="none" w:vAnchor="text" w:hAnchor="margin" w:xAlign="right" w:y="1"/>
          <w:rPr>
            <w:rStyle w:val="aa"/>
          </w:rPr>
        </w:pPr>
        <w:r>
          <w:rPr>
            <w:rStyle w:val="aa"/>
          </w:rPr>
          <w:fldChar w:fldCharType="begin"/>
        </w:r>
        <w:r>
          <w:rPr>
            <w:rStyle w:val="aa"/>
          </w:rPr>
          <w:instrText xml:space="preserve"> PAGE </w:instrText>
        </w:r>
        <w:r>
          <w:rPr>
            <w:rStyle w:val="aa"/>
          </w:rPr>
          <w:fldChar w:fldCharType="end"/>
        </w:r>
      </w:p>
    </w:sdtContent>
  </w:sdt>
  <w:p w14:paraId="2DE46974" w14:textId="77777777" w:rsidR="00756496" w:rsidRDefault="00756496" w:rsidP="00756496">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a"/>
      </w:rPr>
      <w:id w:val="-684214313"/>
      <w:docPartObj>
        <w:docPartGallery w:val="Page Numbers (Bottom of Page)"/>
        <w:docPartUnique/>
      </w:docPartObj>
    </w:sdtPr>
    <w:sdtContent>
      <w:p w14:paraId="7A513F52" w14:textId="2266F516" w:rsidR="00756496" w:rsidRDefault="00756496" w:rsidP="005B2110">
        <w:pPr>
          <w:pStyle w:val="a8"/>
          <w:framePr w:wrap="none" w:vAnchor="text" w:hAnchor="margin" w:xAlign="right" w:y="1"/>
          <w:rPr>
            <w:rStyle w:val="aa"/>
          </w:rPr>
        </w:pPr>
        <w:r>
          <w:rPr>
            <w:rStyle w:val="aa"/>
          </w:rPr>
          <w:fldChar w:fldCharType="begin"/>
        </w:r>
        <w:r>
          <w:rPr>
            <w:rStyle w:val="aa"/>
          </w:rPr>
          <w:instrText xml:space="preserve"> PAGE </w:instrText>
        </w:r>
        <w:r>
          <w:rPr>
            <w:rStyle w:val="aa"/>
          </w:rPr>
          <w:fldChar w:fldCharType="separate"/>
        </w:r>
        <w:r>
          <w:rPr>
            <w:rStyle w:val="aa"/>
            <w:noProof/>
          </w:rPr>
          <w:t>1</w:t>
        </w:r>
        <w:r>
          <w:rPr>
            <w:rStyle w:val="aa"/>
          </w:rPr>
          <w:fldChar w:fldCharType="end"/>
        </w:r>
      </w:p>
    </w:sdtContent>
  </w:sdt>
  <w:p w14:paraId="0E51FC85" w14:textId="77777777" w:rsidR="00756496" w:rsidRDefault="00756496" w:rsidP="00756496">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9B583" w14:textId="77777777" w:rsidR="00BA2EBF" w:rsidRDefault="00BA2EBF" w:rsidP="00756496">
      <w:r>
        <w:separator/>
      </w:r>
    </w:p>
  </w:footnote>
  <w:footnote w:type="continuationSeparator" w:id="0">
    <w:p w14:paraId="648C25EF" w14:textId="77777777" w:rsidR="00BA2EBF" w:rsidRDefault="00BA2EBF" w:rsidP="007564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01805"/>
    <w:multiLevelType w:val="multilevel"/>
    <w:tmpl w:val="798210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CE55F5"/>
    <w:multiLevelType w:val="multilevel"/>
    <w:tmpl w:val="C7383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DE1266"/>
    <w:multiLevelType w:val="multilevel"/>
    <w:tmpl w:val="27E25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7D4455"/>
    <w:multiLevelType w:val="multilevel"/>
    <w:tmpl w:val="840EA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F26237"/>
    <w:multiLevelType w:val="multilevel"/>
    <w:tmpl w:val="37400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03779A"/>
    <w:multiLevelType w:val="multilevel"/>
    <w:tmpl w:val="21B6B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421382E"/>
    <w:multiLevelType w:val="multilevel"/>
    <w:tmpl w:val="EEF0F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FD1452D"/>
    <w:multiLevelType w:val="multilevel"/>
    <w:tmpl w:val="2E284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48357195">
    <w:abstractNumId w:val="1"/>
  </w:num>
  <w:num w:numId="2" w16cid:durableId="550533086">
    <w:abstractNumId w:val="4"/>
  </w:num>
  <w:num w:numId="3" w16cid:durableId="1242175241">
    <w:abstractNumId w:val="6"/>
  </w:num>
  <w:num w:numId="4" w16cid:durableId="1969050186">
    <w:abstractNumId w:val="5"/>
  </w:num>
  <w:num w:numId="5" w16cid:durableId="639460515">
    <w:abstractNumId w:val="2"/>
  </w:num>
  <w:num w:numId="6" w16cid:durableId="358287333">
    <w:abstractNumId w:val="7"/>
  </w:num>
  <w:num w:numId="7" w16cid:durableId="77681458">
    <w:abstractNumId w:val="3"/>
  </w:num>
  <w:num w:numId="8" w16cid:durableId="11607797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496"/>
    <w:rsid w:val="001117F5"/>
    <w:rsid w:val="00170AA9"/>
    <w:rsid w:val="0059177C"/>
    <w:rsid w:val="00756496"/>
    <w:rsid w:val="00BA2E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B9602"/>
  <w15:chartTrackingRefBased/>
  <w15:docId w15:val="{96DF8F4A-1FDE-9245-B79C-8B69072B7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ru-R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756496"/>
    <w:pPr>
      <w:spacing w:before="100" w:beforeAutospacing="1" w:after="100" w:afterAutospacing="1"/>
      <w:outlineLvl w:val="1"/>
    </w:pPr>
    <w:rPr>
      <w:rFonts w:ascii="Times New Roman" w:eastAsia="Times New Roman" w:hAnsi="Times New Roman" w:cs="Times New Roman"/>
      <w:b/>
      <w:bCs/>
      <w:kern w:val="0"/>
      <w:sz w:val="36"/>
      <w:szCs w:val="36"/>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56496"/>
    <w:rPr>
      <w:b/>
      <w:bCs/>
    </w:rPr>
  </w:style>
  <w:style w:type="character" w:customStyle="1" w:styleId="apple-converted-space">
    <w:name w:val="apple-converted-space"/>
    <w:basedOn w:val="a0"/>
    <w:rsid w:val="00756496"/>
  </w:style>
  <w:style w:type="paragraph" w:styleId="a4">
    <w:name w:val="Normal (Web)"/>
    <w:basedOn w:val="a"/>
    <w:uiPriority w:val="99"/>
    <w:unhideWhenUsed/>
    <w:rsid w:val="00756496"/>
    <w:pPr>
      <w:spacing w:before="100" w:beforeAutospacing="1" w:after="100" w:afterAutospacing="1"/>
    </w:pPr>
    <w:rPr>
      <w:rFonts w:ascii="Times New Roman" w:eastAsia="Times New Roman" w:hAnsi="Times New Roman" w:cs="Times New Roman"/>
      <w:kern w:val="0"/>
      <w:lang w:eastAsia="ru-RU"/>
      <w14:ligatures w14:val="none"/>
    </w:rPr>
  </w:style>
  <w:style w:type="character" w:styleId="a5">
    <w:name w:val="Hyperlink"/>
    <w:basedOn w:val="a0"/>
    <w:uiPriority w:val="99"/>
    <w:semiHidden/>
    <w:unhideWhenUsed/>
    <w:rsid w:val="00756496"/>
    <w:rPr>
      <w:color w:val="0000FF"/>
      <w:u w:val="single"/>
    </w:rPr>
  </w:style>
  <w:style w:type="character" w:customStyle="1" w:styleId="20">
    <w:name w:val="Заголовок 2 Знак"/>
    <w:basedOn w:val="a0"/>
    <w:link w:val="2"/>
    <w:uiPriority w:val="9"/>
    <w:rsid w:val="00756496"/>
    <w:rPr>
      <w:rFonts w:ascii="Times New Roman" w:eastAsia="Times New Roman" w:hAnsi="Times New Roman" w:cs="Times New Roman"/>
      <w:b/>
      <w:bCs/>
      <w:kern w:val="0"/>
      <w:sz w:val="36"/>
      <w:szCs w:val="36"/>
      <w:lang w:eastAsia="ru-RU"/>
      <w14:ligatures w14:val="none"/>
    </w:rPr>
  </w:style>
  <w:style w:type="character" w:styleId="a6">
    <w:name w:val="FollowedHyperlink"/>
    <w:basedOn w:val="a0"/>
    <w:uiPriority w:val="99"/>
    <w:semiHidden/>
    <w:unhideWhenUsed/>
    <w:rsid w:val="00756496"/>
    <w:rPr>
      <w:color w:val="954F72" w:themeColor="followedHyperlink"/>
      <w:u w:val="single"/>
    </w:rPr>
  </w:style>
  <w:style w:type="character" w:styleId="a7">
    <w:name w:val="Emphasis"/>
    <w:basedOn w:val="a0"/>
    <w:uiPriority w:val="20"/>
    <w:qFormat/>
    <w:rsid w:val="00756496"/>
    <w:rPr>
      <w:i/>
      <w:iCs/>
    </w:rPr>
  </w:style>
  <w:style w:type="paragraph" w:styleId="a8">
    <w:name w:val="footer"/>
    <w:basedOn w:val="a"/>
    <w:link w:val="a9"/>
    <w:uiPriority w:val="99"/>
    <w:unhideWhenUsed/>
    <w:rsid w:val="00756496"/>
    <w:pPr>
      <w:tabs>
        <w:tab w:val="center" w:pos="4677"/>
        <w:tab w:val="right" w:pos="9355"/>
      </w:tabs>
    </w:pPr>
  </w:style>
  <w:style w:type="character" w:customStyle="1" w:styleId="a9">
    <w:name w:val="Нижний колонтитул Знак"/>
    <w:basedOn w:val="a0"/>
    <w:link w:val="a8"/>
    <w:uiPriority w:val="99"/>
    <w:rsid w:val="00756496"/>
  </w:style>
  <w:style w:type="character" w:styleId="aa">
    <w:name w:val="page number"/>
    <w:basedOn w:val="a0"/>
    <w:uiPriority w:val="99"/>
    <w:semiHidden/>
    <w:unhideWhenUsed/>
    <w:rsid w:val="007564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756700">
      <w:bodyDiv w:val="1"/>
      <w:marLeft w:val="0"/>
      <w:marRight w:val="0"/>
      <w:marTop w:val="0"/>
      <w:marBottom w:val="0"/>
      <w:divBdr>
        <w:top w:val="none" w:sz="0" w:space="0" w:color="auto"/>
        <w:left w:val="none" w:sz="0" w:space="0" w:color="auto"/>
        <w:bottom w:val="none" w:sz="0" w:space="0" w:color="auto"/>
        <w:right w:val="none" w:sz="0" w:space="0" w:color="auto"/>
      </w:divBdr>
    </w:div>
    <w:div w:id="503979194">
      <w:bodyDiv w:val="1"/>
      <w:marLeft w:val="0"/>
      <w:marRight w:val="0"/>
      <w:marTop w:val="0"/>
      <w:marBottom w:val="0"/>
      <w:divBdr>
        <w:top w:val="none" w:sz="0" w:space="0" w:color="auto"/>
        <w:left w:val="none" w:sz="0" w:space="0" w:color="auto"/>
        <w:bottom w:val="none" w:sz="0" w:space="0" w:color="auto"/>
        <w:right w:val="none" w:sz="0" w:space="0" w:color="auto"/>
      </w:divBdr>
    </w:div>
    <w:div w:id="811555358">
      <w:bodyDiv w:val="1"/>
      <w:marLeft w:val="0"/>
      <w:marRight w:val="0"/>
      <w:marTop w:val="0"/>
      <w:marBottom w:val="0"/>
      <w:divBdr>
        <w:top w:val="none" w:sz="0" w:space="0" w:color="auto"/>
        <w:left w:val="none" w:sz="0" w:space="0" w:color="auto"/>
        <w:bottom w:val="none" w:sz="0" w:space="0" w:color="auto"/>
        <w:right w:val="none" w:sz="0" w:space="0" w:color="auto"/>
      </w:divBdr>
    </w:div>
    <w:div w:id="1078091694">
      <w:bodyDiv w:val="1"/>
      <w:marLeft w:val="0"/>
      <w:marRight w:val="0"/>
      <w:marTop w:val="0"/>
      <w:marBottom w:val="0"/>
      <w:divBdr>
        <w:top w:val="none" w:sz="0" w:space="0" w:color="auto"/>
        <w:left w:val="none" w:sz="0" w:space="0" w:color="auto"/>
        <w:bottom w:val="none" w:sz="0" w:space="0" w:color="auto"/>
        <w:right w:val="none" w:sz="0" w:space="0" w:color="auto"/>
      </w:divBdr>
      <w:divsChild>
        <w:div w:id="1944915447">
          <w:marLeft w:val="0"/>
          <w:marRight w:val="0"/>
          <w:marTop w:val="0"/>
          <w:marBottom w:val="0"/>
          <w:divBdr>
            <w:top w:val="none" w:sz="0" w:space="0" w:color="auto"/>
            <w:left w:val="none" w:sz="0" w:space="0" w:color="auto"/>
            <w:bottom w:val="none" w:sz="0" w:space="0" w:color="auto"/>
            <w:right w:val="none" w:sz="0" w:space="0" w:color="auto"/>
          </w:divBdr>
        </w:div>
      </w:divsChild>
    </w:div>
    <w:div w:id="1187014305">
      <w:bodyDiv w:val="1"/>
      <w:marLeft w:val="0"/>
      <w:marRight w:val="0"/>
      <w:marTop w:val="0"/>
      <w:marBottom w:val="0"/>
      <w:divBdr>
        <w:top w:val="none" w:sz="0" w:space="0" w:color="auto"/>
        <w:left w:val="none" w:sz="0" w:space="0" w:color="auto"/>
        <w:bottom w:val="none" w:sz="0" w:space="0" w:color="auto"/>
        <w:right w:val="none" w:sz="0" w:space="0" w:color="auto"/>
      </w:divBdr>
    </w:div>
    <w:div w:id="1442451929">
      <w:bodyDiv w:val="1"/>
      <w:marLeft w:val="0"/>
      <w:marRight w:val="0"/>
      <w:marTop w:val="0"/>
      <w:marBottom w:val="0"/>
      <w:divBdr>
        <w:top w:val="none" w:sz="0" w:space="0" w:color="auto"/>
        <w:left w:val="none" w:sz="0" w:space="0" w:color="auto"/>
        <w:bottom w:val="none" w:sz="0" w:space="0" w:color="auto"/>
        <w:right w:val="none" w:sz="0" w:space="0" w:color="auto"/>
      </w:divBdr>
      <w:divsChild>
        <w:div w:id="198861451">
          <w:marLeft w:val="0"/>
          <w:marRight w:val="0"/>
          <w:marTop w:val="0"/>
          <w:marBottom w:val="0"/>
          <w:divBdr>
            <w:top w:val="none" w:sz="0" w:space="0" w:color="auto"/>
            <w:left w:val="none" w:sz="0" w:space="0" w:color="auto"/>
            <w:bottom w:val="none" w:sz="0" w:space="0" w:color="auto"/>
            <w:right w:val="none" w:sz="0" w:space="0" w:color="auto"/>
          </w:divBdr>
        </w:div>
        <w:div w:id="1400052525">
          <w:marLeft w:val="0"/>
          <w:marRight w:val="0"/>
          <w:marTop w:val="0"/>
          <w:marBottom w:val="0"/>
          <w:divBdr>
            <w:top w:val="none" w:sz="0" w:space="0" w:color="auto"/>
            <w:left w:val="none" w:sz="0" w:space="0" w:color="auto"/>
            <w:bottom w:val="none" w:sz="0" w:space="0" w:color="auto"/>
            <w:right w:val="none" w:sz="0" w:space="0" w:color="auto"/>
          </w:divBdr>
        </w:div>
        <w:div w:id="449250228">
          <w:marLeft w:val="0"/>
          <w:marRight w:val="0"/>
          <w:marTop w:val="0"/>
          <w:marBottom w:val="0"/>
          <w:divBdr>
            <w:top w:val="none" w:sz="0" w:space="0" w:color="auto"/>
            <w:left w:val="none" w:sz="0" w:space="0" w:color="auto"/>
            <w:bottom w:val="none" w:sz="0" w:space="0" w:color="auto"/>
            <w:right w:val="none" w:sz="0" w:space="0" w:color="auto"/>
          </w:divBdr>
        </w:div>
        <w:div w:id="582564447">
          <w:marLeft w:val="0"/>
          <w:marRight w:val="0"/>
          <w:marTop w:val="0"/>
          <w:marBottom w:val="0"/>
          <w:divBdr>
            <w:top w:val="none" w:sz="0" w:space="0" w:color="auto"/>
            <w:left w:val="none" w:sz="0" w:space="0" w:color="auto"/>
            <w:bottom w:val="none" w:sz="0" w:space="0" w:color="auto"/>
            <w:right w:val="none" w:sz="0" w:space="0" w:color="auto"/>
          </w:divBdr>
        </w:div>
      </w:divsChild>
    </w:div>
    <w:div w:id="1610042812">
      <w:bodyDiv w:val="1"/>
      <w:marLeft w:val="0"/>
      <w:marRight w:val="0"/>
      <w:marTop w:val="0"/>
      <w:marBottom w:val="0"/>
      <w:divBdr>
        <w:top w:val="none" w:sz="0" w:space="0" w:color="auto"/>
        <w:left w:val="none" w:sz="0" w:space="0" w:color="auto"/>
        <w:bottom w:val="none" w:sz="0" w:space="0" w:color="auto"/>
        <w:right w:val="none" w:sz="0" w:space="0" w:color="auto"/>
      </w:divBdr>
    </w:div>
    <w:div w:id="1633171263">
      <w:bodyDiv w:val="1"/>
      <w:marLeft w:val="0"/>
      <w:marRight w:val="0"/>
      <w:marTop w:val="0"/>
      <w:marBottom w:val="0"/>
      <w:divBdr>
        <w:top w:val="none" w:sz="0" w:space="0" w:color="auto"/>
        <w:left w:val="none" w:sz="0" w:space="0" w:color="auto"/>
        <w:bottom w:val="none" w:sz="0" w:space="0" w:color="auto"/>
        <w:right w:val="none" w:sz="0" w:space="0" w:color="auto"/>
      </w:divBdr>
      <w:divsChild>
        <w:div w:id="488792977">
          <w:marLeft w:val="0"/>
          <w:marRight w:val="0"/>
          <w:marTop w:val="0"/>
          <w:marBottom w:val="0"/>
          <w:divBdr>
            <w:top w:val="none" w:sz="0" w:space="0" w:color="auto"/>
            <w:left w:val="none" w:sz="0" w:space="0" w:color="auto"/>
            <w:bottom w:val="none" w:sz="0" w:space="0" w:color="auto"/>
            <w:right w:val="none" w:sz="0" w:space="0" w:color="auto"/>
          </w:divBdr>
        </w:div>
      </w:divsChild>
    </w:div>
    <w:div w:id="1755319829">
      <w:bodyDiv w:val="1"/>
      <w:marLeft w:val="0"/>
      <w:marRight w:val="0"/>
      <w:marTop w:val="0"/>
      <w:marBottom w:val="0"/>
      <w:divBdr>
        <w:top w:val="none" w:sz="0" w:space="0" w:color="auto"/>
        <w:left w:val="none" w:sz="0" w:space="0" w:color="auto"/>
        <w:bottom w:val="none" w:sz="0" w:space="0" w:color="auto"/>
        <w:right w:val="none" w:sz="0" w:space="0" w:color="auto"/>
      </w:divBdr>
    </w:div>
    <w:div w:id="2072728005">
      <w:bodyDiv w:val="1"/>
      <w:marLeft w:val="0"/>
      <w:marRight w:val="0"/>
      <w:marTop w:val="0"/>
      <w:marBottom w:val="0"/>
      <w:divBdr>
        <w:top w:val="none" w:sz="0" w:space="0" w:color="auto"/>
        <w:left w:val="none" w:sz="0" w:space="0" w:color="auto"/>
        <w:bottom w:val="none" w:sz="0" w:space="0" w:color="auto"/>
        <w:right w:val="none" w:sz="0" w:space="0" w:color="auto"/>
      </w:divBdr>
      <w:divsChild>
        <w:div w:id="998653101">
          <w:marLeft w:val="0"/>
          <w:marRight w:val="0"/>
          <w:marTop w:val="0"/>
          <w:marBottom w:val="0"/>
          <w:divBdr>
            <w:top w:val="none" w:sz="0" w:space="0" w:color="auto"/>
            <w:left w:val="none" w:sz="0" w:space="0" w:color="auto"/>
            <w:bottom w:val="none" w:sz="0" w:space="0" w:color="auto"/>
            <w:right w:val="none" w:sz="0" w:space="0" w:color="auto"/>
          </w:divBdr>
        </w:div>
        <w:div w:id="16202612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robolezny.ru/sistemnaya-krasnaya-volchanka/" TargetMode="External"/><Relationship Id="rId18" Type="http://schemas.openxmlformats.org/officeDocument/2006/relationships/hyperlink" Target="https://probolezny.ru/yazvennaya-bolezn-dvenadcatiperstnoy-kishki/" TargetMode="External"/><Relationship Id="rId26" Type="http://schemas.openxmlformats.org/officeDocument/2006/relationships/hyperlink" Target="https://probolezny.ru/bradikardiya/?ysclid=lhjagnr5r0132474003#l-3" TargetMode="External"/><Relationship Id="rId39" Type="http://schemas.openxmlformats.org/officeDocument/2006/relationships/footer" Target="footer2.xml"/><Relationship Id="rId21" Type="http://schemas.openxmlformats.org/officeDocument/2006/relationships/hyperlink" Target="https://probolezny.ru/ishemicheskaya-bolezn-serdca/" TargetMode="External"/><Relationship Id="rId34" Type="http://schemas.openxmlformats.org/officeDocument/2006/relationships/hyperlink" Target="https://probolezny.ru/bradikardiya/?ysclid=lhjagnr5r0132474003#l-11" TargetMode="External"/><Relationship Id="rId7" Type="http://schemas.openxmlformats.org/officeDocument/2006/relationships/hyperlink" Target="https://probolezny.ru/arterialnaya-gipotenziya/" TargetMode="External"/><Relationship Id="rId2" Type="http://schemas.openxmlformats.org/officeDocument/2006/relationships/styles" Target="styles.xml"/><Relationship Id="rId16" Type="http://schemas.openxmlformats.org/officeDocument/2006/relationships/hyperlink" Target="https://probolezny.ru/toksoplazmoz/" TargetMode="External"/><Relationship Id="rId20" Type="http://schemas.openxmlformats.org/officeDocument/2006/relationships/hyperlink" Target="https://protabletky.ru/diltiazem/" TargetMode="External"/><Relationship Id="rId29" Type="http://schemas.openxmlformats.org/officeDocument/2006/relationships/hyperlink" Target="https://probolezny.ru/bradikardiya/?ysclid=lhjagnr5r0132474003#l-6"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robolezny.ru/arterialnaya-gipotenziya/" TargetMode="External"/><Relationship Id="rId24" Type="http://schemas.openxmlformats.org/officeDocument/2006/relationships/hyperlink" Target="https://probolezny.ru/bradikardiya/?ysclid=lhjagnr5r0132474003#l-1" TargetMode="External"/><Relationship Id="rId32" Type="http://schemas.openxmlformats.org/officeDocument/2006/relationships/hyperlink" Target="https://probolezny.ru/bradikardiya/?ysclid=lhjagnr5r0132474003#l-9" TargetMode="External"/><Relationship Id="rId37" Type="http://schemas.openxmlformats.org/officeDocument/2006/relationships/hyperlink" Target="https://probolezny.ru/bradikardiya/?ysclid=lhjagnr5r0132474003#l-14"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probolezny.ru/difteriya/" TargetMode="External"/><Relationship Id="rId23" Type="http://schemas.openxmlformats.org/officeDocument/2006/relationships/hyperlink" Target="https://probolezny.ru/tahikardiya/" TargetMode="External"/><Relationship Id="rId28" Type="http://schemas.openxmlformats.org/officeDocument/2006/relationships/hyperlink" Target="https://probolezny.ru/bradikardiya/?ysclid=lhjagnr5r0132474003#l-5" TargetMode="External"/><Relationship Id="rId36" Type="http://schemas.openxmlformats.org/officeDocument/2006/relationships/hyperlink" Target="https://probolezny.ru/bradikardiya/?ysclid=lhjagnr5r0132474003#l-13" TargetMode="External"/><Relationship Id="rId10" Type="http://schemas.openxmlformats.org/officeDocument/2006/relationships/hyperlink" Target="https://probolezny.ru/gipotireoz/" TargetMode="External"/><Relationship Id="rId19" Type="http://schemas.openxmlformats.org/officeDocument/2006/relationships/hyperlink" Target="https://protabletky.ru/metoprolol/" TargetMode="External"/><Relationship Id="rId31" Type="http://schemas.openxmlformats.org/officeDocument/2006/relationships/hyperlink" Target="https://probolezny.ru/bradikardiya/?ysclid=lhjagnr5r0132474003#l-8" TargetMode="External"/><Relationship Id="rId4" Type="http://schemas.openxmlformats.org/officeDocument/2006/relationships/webSettings" Target="webSettings.xml"/><Relationship Id="rId9" Type="http://schemas.openxmlformats.org/officeDocument/2006/relationships/hyperlink" Target="https://probolezny.ru/bryushnoy-tif/" TargetMode="External"/><Relationship Id="rId14" Type="http://schemas.openxmlformats.org/officeDocument/2006/relationships/hyperlink" Target="https://probolezny.ru/sklerodermiya/" TargetMode="External"/><Relationship Id="rId22" Type="http://schemas.openxmlformats.org/officeDocument/2006/relationships/hyperlink" Target="https://probolezny.ru/infarkt-miokarda/" TargetMode="External"/><Relationship Id="rId27" Type="http://schemas.openxmlformats.org/officeDocument/2006/relationships/hyperlink" Target="https://probolezny.ru/bradikardiya/?ysclid=lhjagnr5r0132474003#l-4" TargetMode="External"/><Relationship Id="rId30" Type="http://schemas.openxmlformats.org/officeDocument/2006/relationships/hyperlink" Target="https://probolezny.ru/bradikardiya/?ysclid=lhjagnr5r0132474003#l-7" TargetMode="External"/><Relationship Id="rId35" Type="http://schemas.openxmlformats.org/officeDocument/2006/relationships/hyperlink" Target="https://probolezny.ru/bradikardiya/?ysclid=lhjagnr5r0132474003#l-12" TargetMode="External"/><Relationship Id="rId8" Type="http://schemas.openxmlformats.org/officeDocument/2006/relationships/hyperlink" Target="https://probolezny.ru/difteriya/" TargetMode="External"/><Relationship Id="rId3" Type="http://schemas.openxmlformats.org/officeDocument/2006/relationships/settings" Target="settings.xml"/><Relationship Id="rId12" Type="http://schemas.openxmlformats.org/officeDocument/2006/relationships/hyperlink" Target="https://probolezny.ru/gipotireoz/" TargetMode="External"/><Relationship Id="rId17" Type="http://schemas.openxmlformats.org/officeDocument/2006/relationships/hyperlink" Target="https://probolezny.ru/bolezn-layma/" TargetMode="External"/><Relationship Id="rId25" Type="http://schemas.openxmlformats.org/officeDocument/2006/relationships/hyperlink" Target="https://probolezny.ru/bradikardiya/?ysclid=lhjagnr5r0132474003#l-2" TargetMode="External"/><Relationship Id="rId33" Type="http://schemas.openxmlformats.org/officeDocument/2006/relationships/hyperlink" Target="https://probolezny.ru/bradikardiya/?ysclid=lhjagnr5r0132474003#l-10" TargetMode="External"/><Relationship Id="rId38"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10</Pages>
  <Words>3075</Words>
  <Characters>17528</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ashot manukyan</dc:creator>
  <cp:keywords/>
  <dc:description/>
  <cp:lastModifiedBy>ashot manukyan</cp:lastModifiedBy>
  <cp:revision>1</cp:revision>
  <dcterms:created xsi:type="dcterms:W3CDTF">2023-05-11T15:35:00Z</dcterms:created>
  <dcterms:modified xsi:type="dcterms:W3CDTF">2023-05-11T15:51:00Z</dcterms:modified>
</cp:coreProperties>
</file>