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BE95" w14:textId="77777777" w:rsidR="00256E34" w:rsidRPr="00256E34" w:rsidRDefault="00256E34" w:rsidP="00256E34">
      <w:pPr>
        <w:widowControl/>
        <w:autoSpaceDE/>
        <w:autoSpaceDN/>
        <w:jc w:val="center"/>
        <w:rPr>
          <w:color w:val="000000"/>
          <w:sz w:val="28"/>
          <w:szCs w:val="28"/>
          <w:lang w:eastAsia="ru-RU"/>
        </w:rPr>
      </w:pPr>
      <w:r w:rsidRPr="00256E34">
        <w:rPr>
          <w:color w:val="000000"/>
          <w:sz w:val="28"/>
          <w:szCs w:val="28"/>
          <w:lang w:eastAsia="ru-RU"/>
        </w:rPr>
        <w:t xml:space="preserve">Федеральное государственное образовательное учреждение высшего профессионального образования «Красноярский государственный медицинский университет имени профессора В. Ф. </w:t>
      </w:r>
      <w:proofErr w:type="spellStart"/>
      <w:r w:rsidRPr="00256E34">
        <w:rPr>
          <w:color w:val="000000"/>
          <w:sz w:val="28"/>
          <w:szCs w:val="28"/>
          <w:lang w:eastAsia="ru-RU"/>
        </w:rPr>
        <w:t>Войно-Ясенецкого</w:t>
      </w:r>
      <w:proofErr w:type="spellEnd"/>
      <w:r w:rsidRPr="00256E34">
        <w:rPr>
          <w:color w:val="000000"/>
          <w:sz w:val="28"/>
          <w:szCs w:val="28"/>
          <w:lang w:eastAsia="ru-RU"/>
        </w:rPr>
        <w:t>» Министерства здравоохранения РФ</w:t>
      </w:r>
    </w:p>
    <w:p w14:paraId="0861353F" w14:textId="77777777" w:rsidR="00256E34" w:rsidRPr="00256E34" w:rsidRDefault="00256E34" w:rsidP="00256E34">
      <w:pPr>
        <w:widowControl/>
        <w:autoSpaceDE/>
        <w:autoSpaceDN/>
        <w:jc w:val="center"/>
        <w:rPr>
          <w:color w:val="000000"/>
          <w:sz w:val="28"/>
          <w:szCs w:val="28"/>
          <w:lang w:eastAsia="ru-RU"/>
        </w:rPr>
      </w:pPr>
    </w:p>
    <w:p w14:paraId="14446092" w14:textId="77777777" w:rsidR="00256E34" w:rsidRPr="00256E34" w:rsidRDefault="00256E34" w:rsidP="00256E34">
      <w:pPr>
        <w:widowControl/>
        <w:autoSpaceDE/>
        <w:autoSpaceDN/>
        <w:jc w:val="center"/>
        <w:rPr>
          <w:sz w:val="28"/>
          <w:szCs w:val="28"/>
          <w:lang w:eastAsia="ru-RU"/>
        </w:rPr>
      </w:pPr>
      <w:hyperlink r:id="rId5" w:history="1">
        <w:r w:rsidRPr="00256E34">
          <w:rPr>
            <w:sz w:val="28"/>
            <w:szCs w:val="28"/>
            <w:bdr w:val="none" w:sz="0" w:space="0" w:color="auto" w:frame="1"/>
            <w:shd w:val="clear" w:color="auto" w:fill="FFFFFF"/>
            <w:lang w:eastAsia="ru-RU"/>
          </w:rPr>
          <w:t>Кафедра мобилизационной подготовки здравоохранения, медицины катастроф и скорой помощи с курсом ПО</w:t>
        </w:r>
      </w:hyperlink>
    </w:p>
    <w:p w14:paraId="1E397ABC" w14:textId="77777777" w:rsidR="00256E34" w:rsidRPr="00256E34" w:rsidRDefault="00256E34" w:rsidP="00256E34">
      <w:pPr>
        <w:widowControl/>
        <w:autoSpaceDE/>
        <w:autoSpaceDN/>
        <w:jc w:val="center"/>
        <w:rPr>
          <w:color w:val="000000"/>
          <w:sz w:val="28"/>
          <w:szCs w:val="28"/>
          <w:lang w:eastAsia="ru-RU"/>
        </w:rPr>
      </w:pPr>
    </w:p>
    <w:p w14:paraId="1E2652E5" w14:textId="77777777" w:rsidR="00256E34" w:rsidRPr="00256E34" w:rsidRDefault="00256E34" w:rsidP="00256E34">
      <w:pPr>
        <w:widowControl/>
        <w:autoSpaceDE/>
        <w:autoSpaceDN/>
        <w:jc w:val="center"/>
        <w:rPr>
          <w:color w:val="000000"/>
          <w:sz w:val="28"/>
          <w:szCs w:val="28"/>
          <w:lang w:eastAsia="ru-RU"/>
        </w:rPr>
      </w:pPr>
    </w:p>
    <w:p w14:paraId="3F46D171" w14:textId="77777777" w:rsidR="00256E34" w:rsidRPr="00256E34" w:rsidRDefault="00256E34" w:rsidP="00256E34">
      <w:pPr>
        <w:widowControl/>
        <w:autoSpaceDE/>
        <w:autoSpaceDN/>
        <w:jc w:val="center"/>
        <w:rPr>
          <w:color w:val="000000"/>
          <w:sz w:val="28"/>
          <w:szCs w:val="28"/>
          <w:lang w:eastAsia="ru-RU"/>
        </w:rPr>
      </w:pPr>
    </w:p>
    <w:p w14:paraId="1ADDA303" w14:textId="77777777" w:rsidR="00256E34" w:rsidRPr="00256E34" w:rsidRDefault="00256E34" w:rsidP="00256E34">
      <w:pPr>
        <w:widowControl/>
        <w:autoSpaceDE/>
        <w:autoSpaceDN/>
        <w:jc w:val="center"/>
        <w:rPr>
          <w:color w:val="000000"/>
          <w:sz w:val="28"/>
          <w:szCs w:val="28"/>
          <w:lang w:eastAsia="ru-RU"/>
        </w:rPr>
      </w:pPr>
    </w:p>
    <w:p w14:paraId="43C35E17" w14:textId="77777777" w:rsidR="00256E34" w:rsidRPr="00256E34" w:rsidRDefault="00256E34" w:rsidP="00256E34">
      <w:pPr>
        <w:widowControl/>
        <w:autoSpaceDE/>
        <w:autoSpaceDN/>
        <w:jc w:val="center"/>
        <w:rPr>
          <w:color w:val="000000"/>
          <w:sz w:val="28"/>
          <w:szCs w:val="28"/>
          <w:lang w:eastAsia="ru-RU"/>
        </w:rPr>
      </w:pPr>
    </w:p>
    <w:p w14:paraId="38FD7471" w14:textId="77777777" w:rsidR="00256E34" w:rsidRPr="00256E34" w:rsidRDefault="00256E34" w:rsidP="00256E34">
      <w:pPr>
        <w:widowControl/>
        <w:autoSpaceDE/>
        <w:autoSpaceDN/>
        <w:jc w:val="center"/>
        <w:rPr>
          <w:color w:val="000000"/>
          <w:sz w:val="36"/>
          <w:szCs w:val="36"/>
          <w:lang w:eastAsia="ru-RU"/>
        </w:rPr>
      </w:pPr>
      <w:r w:rsidRPr="00256E34">
        <w:rPr>
          <w:color w:val="000000"/>
          <w:sz w:val="36"/>
          <w:szCs w:val="36"/>
          <w:lang w:eastAsia="ru-RU"/>
        </w:rPr>
        <w:t xml:space="preserve">Реферат </w:t>
      </w:r>
    </w:p>
    <w:p w14:paraId="6E68F5F4" w14:textId="31BA5251" w:rsidR="00256E34" w:rsidRPr="00256E34" w:rsidRDefault="00256E34" w:rsidP="00256E34">
      <w:pPr>
        <w:widowControl/>
        <w:autoSpaceDE/>
        <w:autoSpaceDN/>
        <w:jc w:val="center"/>
        <w:rPr>
          <w:color w:val="000000"/>
          <w:sz w:val="36"/>
          <w:szCs w:val="36"/>
          <w:lang w:eastAsia="ru-RU"/>
        </w:rPr>
      </w:pPr>
      <w:r w:rsidRPr="00256E34">
        <w:rPr>
          <w:color w:val="000000"/>
          <w:sz w:val="36"/>
          <w:szCs w:val="36"/>
          <w:lang w:eastAsia="ru-RU"/>
        </w:rPr>
        <w:t>«</w:t>
      </w:r>
      <w:r>
        <w:rPr>
          <w:color w:val="000000"/>
          <w:sz w:val="36"/>
          <w:szCs w:val="36"/>
          <w:lang w:eastAsia="ru-RU"/>
        </w:rPr>
        <w:t>Эпилепсия</w:t>
      </w:r>
      <w:bookmarkStart w:id="0" w:name="_GoBack"/>
      <w:bookmarkEnd w:id="0"/>
      <w:r w:rsidRPr="00256E34">
        <w:rPr>
          <w:color w:val="000000"/>
          <w:sz w:val="36"/>
          <w:szCs w:val="36"/>
          <w:lang w:eastAsia="ru-RU"/>
        </w:rPr>
        <w:t>»</w:t>
      </w:r>
    </w:p>
    <w:p w14:paraId="4BB088DA" w14:textId="77777777" w:rsidR="00256E34" w:rsidRPr="00256E34" w:rsidRDefault="00256E34" w:rsidP="00256E34">
      <w:pPr>
        <w:widowControl/>
        <w:autoSpaceDE/>
        <w:autoSpaceDN/>
        <w:jc w:val="right"/>
        <w:rPr>
          <w:color w:val="000000"/>
          <w:sz w:val="36"/>
          <w:szCs w:val="36"/>
          <w:lang w:eastAsia="ru-RU"/>
        </w:rPr>
      </w:pPr>
    </w:p>
    <w:p w14:paraId="4E7EECBC" w14:textId="77777777" w:rsidR="00256E34" w:rsidRPr="00256E34" w:rsidRDefault="00256E34" w:rsidP="00256E34">
      <w:pPr>
        <w:widowControl/>
        <w:autoSpaceDE/>
        <w:autoSpaceDN/>
        <w:jc w:val="right"/>
        <w:rPr>
          <w:color w:val="000000"/>
          <w:sz w:val="36"/>
          <w:szCs w:val="36"/>
          <w:lang w:eastAsia="ru-RU"/>
        </w:rPr>
      </w:pPr>
    </w:p>
    <w:p w14:paraId="764CC475" w14:textId="77777777" w:rsidR="00256E34" w:rsidRPr="00256E34" w:rsidRDefault="00256E34" w:rsidP="00256E34">
      <w:pPr>
        <w:widowControl/>
        <w:autoSpaceDE/>
        <w:autoSpaceDN/>
        <w:jc w:val="right"/>
        <w:rPr>
          <w:color w:val="000000"/>
          <w:sz w:val="36"/>
          <w:szCs w:val="36"/>
          <w:lang w:eastAsia="ru-RU"/>
        </w:rPr>
      </w:pPr>
    </w:p>
    <w:p w14:paraId="7A19A660" w14:textId="77777777" w:rsidR="00256E34" w:rsidRPr="00256E34" w:rsidRDefault="00256E34" w:rsidP="00256E34">
      <w:pPr>
        <w:widowControl/>
        <w:autoSpaceDE/>
        <w:autoSpaceDN/>
        <w:jc w:val="right"/>
        <w:rPr>
          <w:color w:val="000000"/>
          <w:sz w:val="24"/>
          <w:szCs w:val="24"/>
          <w:lang w:eastAsia="ru-RU"/>
        </w:rPr>
      </w:pPr>
    </w:p>
    <w:p w14:paraId="4510A40A" w14:textId="77777777" w:rsidR="00256E34" w:rsidRPr="00256E34" w:rsidRDefault="00256E34" w:rsidP="00256E34">
      <w:pPr>
        <w:widowControl/>
        <w:autoSpaceDE/>
        <w:autoSpaceDN/>
        <w:jc w:val="right"/>
        <w:rPr>
          <w:color w:val="000000"/>
          <w:sz w:val="24"/>
          <w:szCs w:val="24"/>
          <w:lang w:eastAsia="ru-RU"/>
        </w:rPr>
      </w:pPr>
    </w:p>
    <w:p w14:paraId="2A71F484" w14:textId="77777777" w:rsidR="00256E34" w:rsidRPr="00256E34" w:rsidRDefault="00256E34" w:rsidP="00256E34">
      <w:pPr>
        <w:widowControl/>
        <w:autoSpaceDE/>
        <w:autoSpaceDN/>
        <w:jc w:val="right"/>
        <w:rPr>
          <w:color w:val="000000"/>
          <w:sz w:val="24"/>
          <w:szCs w:val="24"/>
          <w:lang w:eastAsia="ru-RU"/>
        </w:rPr>
      </w:pPr>
    </w:p>
    <w:p w14:paraId="70BE4078" w14:textId="77777777" w:rsidR="00256E34" w:rsidRPr="00256E34" w:rsidRDefault="00256E34" w:rsidP="00256E34">
      <w:pPr>
        <w:widowControl/>
        <w:autoSpaceDE/>
        <w:autoSpaceDN/>
        <w:jc w:val="right"/>
        <w:rPr>
          <w:color w:val="000000"/>
          <w:sz w:val="24"/>
          <w:szCs w:val="24"/>
          <w:lang w:eastAsia="ru-RU"/>
        </w:rPr>
      </w:pPr>
    </w:p>
    <w:p w14:paraId="4DBC3799" w14:textId="77777777" w:rsidR="00256E34" w:rsidRPr="00256E34" w:rsidRDefault="00256E34" w:rsidP="00256E34">
      <w:pPr>
        <w:widowControl/>
        <w:autoSpaceDE/>
        <w:autoSpaceDN/>
        <w:jc w:val="right"/>
        <w:rPr>
          <w:color w:val="000000"/>
          <w:sz w:val="24"/>
          <w:szCs w:val="24"/>
          <w:lang w:eastAsia="ru-RU"/>
        </w:rPr>
      </w:pPr>
    </w:p>
    <w:p w14:paraId="48ADDA19" w14:textId="77777777" w:rsidR="00256E34" w:rsidRPr="00256E34" w:rsidRDefault="00256E34" w:rsidP="00256E34">
      <w:pPr>
        <w:widowControl/>
        <w:autoSpaceDE/>
        <w:autoSpaceDN/>
        <w:jc w:val="right"/>
        <w:rPr>
          <w:color w:val="000000"/>
          <w:sz w:val="24"/>
          <w:szCs w:val="24"/>
          <w:lang w:eastAsia="ru-RU"/>
        </w:rPr>
      </w:pPr>
    </w:p>
    <w:p w14:paraId="5094D20A" w14:textId="77777777" w:rsidR="00256E34" w:rsidRPr="00256E34" w:rsidRDefault="00256E34" w:rsidP="00256E34">
      <w:pPr>
        <w:widowControl/>
        <w:autoSpaceDE/>
        <w:autoSpaceDN/>
        <w:ind w:left="5580"/>
        <w:rPr>
          <w:color w:val="000000"/>
          <w:sz w:val="28"/>
          <w:szCs w:val="28"/>
          <w:lang w:eastAsia="ru-RU"/>
        </w:rPr>
      </w:pPr>
      <w:r w:rsidRPr="00256E34">
        <w:rPr>
          <w:color w:val="000000"/>
          <w:sz w:val="28"/>
          <w:szCs w:val="28"/>
          <w:lang w:eastAsia="ru-RU"/>
        </w:rPr>
        <w:t>Выполнила:</w:t>
      </w:r>
    </w:p>
    <w:p w14:paraId="784AA51E" w14:textId="77777777" w:rsidR="00256E34" w:rsidRPr="00256E34" w:rsidRDefault="00256E34" w:rsidP="00256E34">
      <w:pPr>
        <w:widowControl/>
        <w:autoSpaceDE/>
        <w:autoSpaceDN/>
        <w:ind w:left="5580"/>
        <w:rPr>
          <w:color w:val="000000"/>
          <w:sz w:val="28"/>
          <w:szCs w:val="28"/>
          <w:lang w:eastAsia="ru-RU"/>
        </w:rPr>
      </w:pPr>
      <w:r w:rsidRPr="00256E34">
        <w:rPr>
          <w:color w:val="000000"/>
          <w:sz w:val="28"/>
          <w:szCs w:val="28"/>
          <w:lang w:eastAsia="ru-RU"/>
        </w:rPr>
        <w:t>ординатор 2 года специальности 31.08.48</w:t>
      </w:r>
    </w:p>
    <w:p w14:paraId="62AD67C8" w14:textId="77777777" w:rsidR="00256E34" w:rsidRPr="00256E34" w:rsidRDefault="00256E34" w:rsidP="00256E34">
      <w:pPr>
        <w:widowControl/>
        <w:autoSpaceDE/>
        <w:autoSpaceDN/>
        <w:ind w:left="5580"/>
        <w:rPr>
          <w:color w:val="000000"/>
          <w:sz w:val="28"/>
          <w:szCs w:val="28"/>
          <w:lang w:eastAsia="ru-RU"/>
        </w:rPr>
      </w:pPr>
      <w:r w:rsidRPr="00256E34">
        <w:rPr>
          <w:color w:val="000000"/>
          <w:sz w:val="28"/>
          <w:szCs w:val="28"/>
          <w:lang w:eastAsia="ru-RU"/>
        </w:rPr>
        <w:t>«Скорая медицинская помощь»</w:t>
      </w:r>
    </w:p>
    <w:p w14:paraId="31735579" w14:textId="77777777" w:rsidR="00256E34" w:rsidRPr="00256E34" w:rsidRDefault="00256E34" w:rsidP="00256E34">
      <w:pPr>
        <w:widowControl/>
        <w:autoSpaceDE/>
        <w:autoSpaceDN/>
        <w:ind w:left="5580"/>
        <w:rPr>
          <w:color w:val="000000"/>
          <w:sz w:val="28"/>
          <w:szCs w:val="28"/>
          <w:lang w:eastAsia="ru-RU"/>
        </w:rPr>
      </w:pPr>
      <w:r w:rsidRPr="00256E34">
        <w:rPr>
          <w:color w:val="000000"/>
          <w:sz w:val="28"/>
          <w:szCs w:val="28"/>
          <w:lang w:eastAsia="ru-RU"/>
        </w:rPr>
        <w:t>Щербакова Ирина Алексеевна</w:t>
      </w:r>
    </w:p>
    <w:p w14:paraId="30A2D96D" w14:textId="77777777" w:rsidR="00256E34" w:rsidRPr="00256E34" w:rsidRDefault="00256E34" w:rsidP="00256E34">
      <w:pPr>
        <w:widowControl/>
        <w:autoSpaceDE/>
        <w:autoSpaceDN/>
        <w:ind w:left="6120"/>
        <w:jc w:val="center"/>
        <w:rPr>
          <w:b/>
          <w:color w:val="000000"/>
          <w:sz w:val="32"/>
          <w:szCs w:val="32"/>
          <w:lang w:eastAsia="ru-RU"/>
        </w:rPr>
      </w:pPr>
    </w:p>
    <w:p w14:paraId="727BF599" w14:textId="77777777" w:rsidR="00256E34" w:rsidRPr="00256E34" w:rsidRDefault="00256E34" w:rsidP="00256E34">
      <w:pPr>
        <w:widowControl/>
        <w:autoSpaceDE/>
        <w:autoSpaceDN/>
        <w:rPr>
          <w:b/>
          <w:color w:val="000000"/>
          <w:sz w:val="28"/>
          <w:szCs w:val="28"/>
          <w:lang w:eastAsia="ru-RU"/>
        </w:rPr>
      </w:pPr>
    </w:p>
    <w:p w14:paraId="1889E7F8" w14:textId="77777777" w:rsidR="00256E34" w:rsidRPr="00256E34" w:rsidRDefault="00256E34" w:rsidP="00256E34">
      <w:pPr>
        <w:widowControl/>
        <w:autoSpaceDE/>
        <w:autoSpaceDN/>
        <w:jc w:val="center"/>
        <w:rPr>
          <w:b/>
          <w:color w:val="000000"/>
          <w:sz w:val="24"/>
          <w:szCs w:val="24"/>
          <w:lang w:eastAsia="ru-RU"/>
        </w:rPr>
      </w:pPr>
    </w:p>
    <w:p w14:paraId="7D94D275" w14:textId="77777777" w:rsidR="00256E34" w:rsidRPr="00256E34" w:rsidRDefault="00256E34" w:rsidP="00256E34">
      <w:pPr>
        <w:widowControl/>
        <w:autoSpaceDE/>
        <w:autoSpaceDN/>
        <w:jc w:val="center"/>
        <w:rPr>
          <w:b/>
          <w:color w:val="000000"/>
          <w:sz w:val="24"/>
          <w:szCs w:val="24"/>
          <w:lang w:eastAsia="ru-RU"/>
        </w:rPr>
      </w:pPr>
    </w:p>
    <w:p w14:paraId="515AC9A4" w14:textId="77777777" w:rsidR="00256E34" w:rsidRPr="00256E34" w:rsidRDefault="00256E34" w:rsidP="00256E34">
      <w:pPr>
        <w:widowControl/>
        <w:autoSpaceDE/>
        <w:autoSpaceDN/>
        <w:jc w:val="center"/>
        <w:rPr>
          <w:b/>
          <w:color w:val="000000"/>
          <w:sz w:val="24"/>
          <w:szCs w:val="24"/>
          <w:lang w:eastAsia="ru-RU"/>
        </w:rPr>
      </w:pPr>
    </w:p>
    <w:p w14:paraId="22F66B3A" w14:textId="77777777" w:rsidR="00256E34" w:rsidRPr="00256E34" w:rsidRDefault="00256E34" w:rsidP="00256E34">
      <w:pPr>
        <w:widowControl/>
        <w:autoSpaceDE/>
        <w:autoSpaceDN/>
        <w:jc w:val="center"/>
        <w:rPr>
          <w:b/>
          <w:color w:val="000000"/>
          <w:sz w:val="24"/>
          <w:szCs w:val="24"/>
          <w:lang w:eastAsia="ru-RU"/>
        </w:rPr>
      </w:pPr>
    </w:p>
    <w:p w14:paraId="627C50F5" w14:textId="77777777" w:rsidR="00256E34" w:rsidRPr="00256E34" w:rsidRDefault="00256E34" w:rsidP="00256E34">
      <w:pPr>
        <w:widowControl/>
        <w:autoSpaceDE/>
        <w:autoSpaceDN/>
        <w:jc w:val="center"/>
        <w:rPr>
          <w:b/>
          <w:color w:val="000000"/>
          <w:sz w:val="24"/>
          <w:szCs w:val="24"/>
          <w:lang w:eastAsia="ru-RU"/>
        </w:rPr>
      </w:pPr>
    </w:p>
    <w:p w14:paraId="563AAC61" w14:textId="77777777" w:rsidR="00256E34" w:rsidRPr="00256E34" w:rsidRDefault="00256E34" w:rsidP="00256E34">
      <w:pPr>
        <w:widowControl/>
        <w:autoSpaceDE/>
        <w:autoSpaceDN/>
        <w:jc w:val="center"/>
        <w:rPr>
          <w:b/>
          <w:color w:val="000000"/>
          <w:sz w:val="24"/>
          <w:szCs w:val="24"/>
          <w:lang w:eastAsia="ru-RU"/>
        </w:rPr>
      </w:pPr>
    </w:p>
    <w:p w14:paraId="23F3FC3A" w14:textId="77777777" w:rsidR="00256E34" w:rsidRPr="00256E34" w:rsidRDefault="00256E34" w:rsidP="00256E34">
      <w:pPr>
        <w:widowControl/>
        <w:autoSpaceDE/>
        <w:autoSpaceDN/>
        <w:jc w:val="center"/>
        <w:rPr>
          <w:b/>
          <w:color w:val="000000"/>
          <w:sz w:val="24"/>
          <w:szCs w:val="24"/>
          <w:lang w:eastAsia="ru-RU"/>
        </w:rPr>
      </w:pPr>
    </w:p>
    <w:p w14:paraId="622001A1" w14:textId="77777777" w:rsidR="00256E34" w:rsidRPr="00256E34" w:rsidRDefault="00256E34" w:rsidP="00256E34">
      <w:pPr>
        <w:widowControl/>
        <w:autoSpaceDE/>
        <w:autoSpaceDN/>
        <w:jc w:val="center"/>
        <w:rPr>
          <w:b/>
          <w:color w:val="000000"/>
          <w:sz w:val="24"/>
          <w:szCs w:val="24"/>
          <w:lang w:eastAsia="ru-RU"/>
        </w:rPr>
      </w:pPr>
    </w:p>
    <w:p w14:paraId="00EB5F0D" w14:textId="77777777" w:rsidR="00256E34" w:rsidRPr="00256E34" w:rsidRDefault="00256E34" w:rsidP="00256E34">
      <w:pPr>
        <w:widowControl/>
        <w:autoSpaceDE/>
        <w:autoSpaceDN/>
        <w:jc w:val="center"/>
        <w:rPr>
          <w:b/>
          <w:color w:val="000000"/>
          <w:sz w:val="24"/>
          <w:szCs w:val="24"/>
          <w:lang w:eastAsia="ru-RU"/>
        </w:rPr>
      </w:pPr>
    </w:p>
    <w:p w14:paraId="60AA15DD" w14:textId="77777777" w:rsidR="00256E34" w:rsidRPr="00256E34" w:rsidRDefault="00256E34" w:rsidP="00256E34">
      <w:pPr>
        <w:widowControl/>
        <w:autoSpaceDE/>
        <w:autoSpaceDN/>
        <w:jc w:val="center"/>
        <w:rPr>
          <w:b/>
          <w:color w:val="000000"/>
          <w:sz w:val="24"/>
          <w:szCs w:val="24"/>
          <w:lang w:eastAsia="ru-RU"/>
        </w:rPr>
      </w:pPr>
    </w:p>
    <w:p w14:paraId="7815BC90" w14:textId="77777777" w:rsidR="00256E34" w:rsidRPr="00256E34" w:rsidRDefault="00256E34" w:rsidP="00256E34">
      <w:pPr>
        <w:widowControl/>
        <w:autoSpaceDE/>
        <w:autoSpaceDN/>
        <w:jc w:val="center"/>
        <w:rPr>
          <w:b/>
          <w:color w:val="000000"/>
          <w:sz w:val="24"/>
          <w:szCs w:val="24"/>
          <w:lang w:eastAsia="ru-RU"/>
        </w:rPr>
      </w:pPr>
    </w:p>
    <w:p w14:paraId="74EFE096" w14:textId="77777777" w:rsidR="00256E34" w:rsidRPr="00256E34" w:rsidRDefault="00256E34" w:rsidP="00256E34">
      <w:pPr>
        <w:widowControl/>
        <w:autoSpaceDE/>
        <w:autoSpaceDN/>
        <w:rPr>
          <w:b/>
          <w:color w:val="000000"/>
          <w:sz w:val="24"/>
          <w:szCs w:val="24"/>
          <w:lang w:eastAsia="ru-RU"/>
        </w:rPr>
      </w:pPr>
    </w:p>
    <w:p w14:paraId="3187D97F" w14:textId="77777777" w:rsidR="00256E34" w:rsidRPr="00256E34" w:rsidRDefault="00256E34" w:rsidP="00256E34">
      <w:pPr>
        <w:widowControl/>
        <w:autoSpaceDE/>
        <w:autoSpaceDN/>
        <w:rPr>
          <w:color w:val="000000"/>
          <w:sz w:val="24"/>
          <w:szCs w:val="24"/>
          <w:lang w:eastAsia="ru-RU"/>
        </w:rPr>
      </w:pPr>
    </w:p>
    <w:p w14:paraId="43AFB27B" w14:textId="77777777" w:rsidR="00256E34" w:rsidRPr="00256E34" w:rsidRDefault="00256E34" w:rsidP="00256E34">
      <w:pPr>
        <w:widowControl/>
        <w:autoSpaceDE/>
        <w:autoSpaceDN/>
        <w:jc w:val="center"/>
        <w:rPr>
          <w:color w:val="000000"/>
          <w:sz w:val="28"/>
          <w:szCs w:val="28"/>
          <w:lang w:eastAsia="ru-RU"/>
        </w:rPr>
      </w:pPr>
      <w:r w:rsidRPr="00256E34">
        <w:rPr>
          <w:color w:val="000000"/>
          <w:sz w:val="28"/>
          <w:szCs w:val="28"/>
          <w:lang w:eastAsia="ru-RU"/>
        </w:rPr>
        <w:t>Красноярск</w:t>
      </w:r>
    </w:p>
    <w:p w14:paraId="465EEE40" w14:textId="77777777" w:rsidR="00256E34" w:rsidRPr="00256E34" w:rsidRDefault="00256E34" w:rsidP="00256E34">
      <w:pPr>
        <w:widowControl/>
        <w:autoSpaceDE/>
        <w:autoSpaceDN/>
        <w:jc w:val="center"/>
        <w:rPr>
          <w:color w:val="000000"/>
          <w:sz w:val="28"/>
          <w:szCs w:val="28"/>
          <w:lang w:eastAsia="ru-RU"/>
        </w:rPr>
      </w:pPr>
      <w:r w:rsidRPr="00256E34">
        <w:rPr>
          <w:color w:val="000000"/>
          <w:sz w:val="28"/>
          <w:szCs w:val="28"/>
          <w:lang w:eastAsia="ru-RU"/>
        </w:rPr>
        <w:t>2024 г.</w:t>
      </w:r>
    </w:p>
    <w:p w14:paraId="3E1EB5CB" w14:textId="39A0F8DC" w:rsidR="002048E9" w:rsidRPr="002837C2" w:rsidRDefault="002048E9">
      <w:pPr>
        <w:rPr>
          <w:sz w:val="28"/>
          <w:szCs w:val="28"/>
        </w:rPr>
      </w:pPr>
    </w:p>
    <w:p w14:paraId="6F77CFC2" w14:textId="7F3BE50D" w:rsidR="00E41AC1" w:rsidRPr="002837C2" w:rsidRDefault="00E41AC1">
      <w:pPr>
        <w:rPr>
          <w:sz w:val="28"/>
          <w:szCs w:val="28"/>
        </w:rPr>
      </w:pPr>
      <w:r w:rsidRPr="002837C2">
        <w:rPr>
          <w:b/>
          <w:sz w:val="28"/>
          <w:szCs w:val="28"/>
        </w:rPr>
        <w:t>Эпилепсия</w:t>
      </w:r>
      <w:r w:rsidRPr="002837C2">
        <w:rPr>
          <w:sz w:val="28"/>
          <w:szCs w:val="28"/>
        </w:rPr>
        <w:t xml:space="preserve"> – заболевание головного мозга, определяемая любым из следующих условий: 1) </w:t>
      </w:r>
      <w:proofErr w:type="spellStart"/>
      <w:r w:rsidRPr="002837C2">
        <w:rPr>
          <w:sz w:val="28"/>
          <w:szCs w:val="28"/>
        </w:rPr>
        <w:t>покрайней</w:t>
      </w:r>
      <w:proofErr w:type="spellEnd"/>
      <w:r w:rsidRPr="002837C2">
        <w:rPr>
          <w:sz w:val="28"/>
          <w:szCs w:val="28"/>
        </w:rPr>
        <w:t xml:space="preserve"> мере, два неспровоцированных (или рефлекторных) приступа, с </w:t>
      </w:r>
      <w:proofErr w:type="gramStart"/>
      <w:r w:rsidRPr="002837C2">
        <w:rPr>
          <w:sz w:val="28"/>
          <w:szCs w:val="28"/>
        </w:rPr>
        <w:t>интервалом &gt;</w:t>
      </w:r>
      <w:proofErr w:type="gramEnd"/>
      <w:r w:rsidRPr="002837C2">
        <w:rPr>
          <w:sz w:val="28"/>
          <w:szCs w:val="28"/>
        </w:rPr>
        <w:t xml:space="preserve"> 24 ч; 2) один неспровоцированный (или рефлекторный) приступ и вероятность повторения приступов, близкая к общему риску рецидива (≥ 60%) после двух спонтанных приступов в последующие 10 лет; 3) диагноз эпилептического синдрома, (≥ 60% - следует трактовать как высокую вероятность рецидива).</w:t>
      </w:r>
    </w:p>
    <w:p w14:paraId="37CF2C9E" w14:textId="21EF7DD8" w:rsidR="00E41AC1" w:rsidRPr="002837C2" w:rsidRDefault="00E41AC1">
      <w:pPr>
        <w:rPr>
          <w:sz w:val="28"/>
          <w:szCs w:val="28"/>
        </w:rPr>
      </w:pPr>
    </w:p>
    <w:p w14:paraId="2896DDEB" w14:textId="3ECC5916" w:rsidR="00E41AC1" w:rsidRPr="002837C2" w:rsidRDefault="00E41AC1">
      <w:pPr>
        <w:rPr>
          <w:color w:val="202124"/>
          <w:sz w:val="28"/>
          <w:szCs w:val="28"/>
          <w:shd w:val="clear" w:color="auto" w:fill="FFFFFF"/>
        </w:rPr>
      </w:pPr>
    </w:p>
    <w:p w14:paraId="40827D3B" w14:textId="5C9A219D" w:rsidR="00E41AC1" w:rsidRPr="002837C2" w:rsidRDefault="00E41AC1">
      <w:pPr>
        <w:rPr>
          <w:color w:val="202124"/>
          <w:sz w:val="28"/>
          <w:szCs w:val="28"/>
          <w:shd w:val="clear" w:color="auto" w:fill="FFFFFF"/>
        </w:rPr>
      </w:pPr>
      <w:r w:rsidRPr="002837C2">
        <w:rPr>
          <w:noProof/>
          <w:sz w:val="28"/>
          <w:szCs w:val="28"/>
          <w:lang w:eastAsia="ru-RU"/>
        </w:rPr>
        <w:drawing>
          <wp:inline distT="0" distB="0" distL="0" distR="0" wp14:anchorId="226775EA" wp14:editId="6B7394A1">
            <wp:extent cx="5934075" cy="3667125"/>
            <wp:effectExtent l="0" t="0" r="9525"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667125"/>
                    </a:xfrm>
                    <a:prstGeom prst="rect">
                      <a:avLst/>
                    </a:prstGeom>
                    <a:noFill/>
                    <a:ln>
                      <a:noFill/>
                    </a:ln>
                  </pic:spPr>
                </pic:pic>
              </a:graphicData>
            </a:graphic>
          </wp:inline>
        </w:drawing>
      </w:r>
    </w:p>
    <w:p w14:paraId="200868E4" w14:textId="50AF475B" w:rsidR="00E41AC1" w:rsidRPr="002837C2" w:rsidRDefault="00E41AC1">
      <w:pPr>
        <w:rPr>
          <w:color w:val="202124"/>
          <w:sz w:val="28"/>
          <w:szCs w:val="28"/>
          <w:shd w:val="clear" w:color="auto" w:fill="FFFFFF"/>
        </w:rPr>
      </w:pPr>
      <w:r w:rsidRPr="002837C2">
        <w:rPr>
          <w:color w:val="202124"/>
          <w:sz w:val="28"/>
          <w:szCs w:val="28"/>
          <w:shd w:val="clear" w:color="auto" w:fill="FFFFFF"/>
        </w:rPr>
        <w:t>Классификация содержит несколько уровней, что обусловлено большой вариабельностью доступных методов обследования пациентов с эпилепсией в мире. На первом этапе (уровне) идет определение типа приступа: фокальный, генерализованный или с неизвестным началом (см. рис. 3). Фокальный эпилептический приступ определяется как приступ, исходящий из какой-либо области нейрональных сетей, ограниченных одним полушарием; эта зона может быть очень локальной или более распространенной. При этом возможно распространение на соседние зоны или переход на контралатеральное полушарие. Генерализованный эпилептический приступ определяется как приступ, исходящий из некоторой области головного мозга с быстрым распространением и билатеральным захватом нейрональных сетей. Неклассифицированный приступ определяется как приступ, который вследствие недостатка информации невозможно отнести к другим категориям в данный момент времени.</w:t>
      </w:r>
    </w:p>
    <w:p w14:paraId="061B1564" w14:textId="5ACFF50B" w:rsidR="00E41AC1" w:rsidRPr="002837C2" w:rsidRDefault="00E41AC1">
      <w:pPr>
        <w:rPr>
          <w:color w:val="202124"/>
          <w:sz w:val="28"/>
          <w:szCs w:val="28"/>
          <w:shd w:val="clear" w:color="auto" w:fill="FFFFFF"/>
        </w:rPr>
      </w:pPr>
    </w:p>
    <w:p w14:paraId="76F89463" w14:textId="3BB8C58D" w:rsidR="00E41AC1" w:rsidRPr="002837C2" w:rsidRDefault="00E41AC1">
      <w:pPr>
        <w:rPr>
          <w:color w:val="202124"/>
          <w:sz w:val="28"/>
          <w:szCs w:val="28"/>
          <w:shd w:val="clear" w:color="auto" w:fill="FFFFFF"/>
        </w:rPr>
      </w:pPr>
      <w:r w:rsidRPr="002837C2">
        <w:rPr>
          <w:noProof/>
          <w:sz w:val="28"/>
          <w:szCs w:val="28"/>
          <w:lang w:eastAsia="ru-RU"/>
        </w:rPr>
        <w:lastRenderedPageBreak/>
        <w:drawing>
          <wp:inline distT="0" distB="0" distL="0" distR="0" wp14:anchorId="03ED8B70" wp14:editId="0335A2F2">
            <wp:extent cx="5940425" cy="4018915"/>
            <wp:effectExtent l="0" t="0" r="3175" b="63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18915"/>
                    </a:xfrm>
                    <a:prstGeom prst="rect">
                      <a:avLst/>
                    </a:prstGeom>
                    <a:noFill/>
                    <a:ln>
                      <a:noFill/>
                    </a:ln>
                  </pic:spPr>
                </pic:pic>
              </a:graphicData>
            </a:graphic>
          </wp:inline>
        </w:drawing>
      </w:r>
    </w:p>
    <w:p w14:paraId="3A7F8F70" w14:textId="73CD74FC" w:rsidR="00E41AC1" w:rsidRPr="002837C2" w:rsidRDefault="00E41AC1">
      <w:pPr>
        <w:rPr>
          <w:color w:val="202124"/>
          <w:sz w:val="28"/>
          <w:szCs w:val="28"/>
          <w:shd w:val="clear" w:color="auto" w:fill="FFFFFF"/>
        </w:rPr>
      </w:pPr>
      <w:r w:rsidRPr="002837C2">
        <w:rPr>
          <w:color w:val="202124"/>
          <w:sz w:val="28"/>
          <w:szCs w:val="28"/>
          <w:shd w:val="clear" w:color="auto" w:fill="FFFFFF"/>
        </w:rPr>
        <w:t>Этиология и патогенез</w:t>
      </w:r>
    </w:p>
    <w:p w14:paraId="2C0DCC67" w14:textId="286751C7" w:rsidR="00E41AC1" w:rsidRPr="002837C2" w:rsidRDefault="00E41AC1">
      <w:pPr>
        <w:rPr>
          <w:color w:val="202124"/>
          <w:sz w:val="28"/>
          <w:szCs w:val="28"/>
          <w:shd w:val="clear" w:color="auto" w:fill="FFFFFF"/>
        </w:rPr>
      </w:pPr>
    </w:p>
    <w:p w14:paraId="6C5C49D8" w14:textId="396A80A3"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Эпилепсия – </w:t>
      </w:r>
      <w:proofErr w:type="spellStart"/>
      <w:r w:rsidRPr="00E41AC1">
        <w:rPr>
          <w:color w:val="202124"/>
          <w:sz w:val="28"/>
          <w:szCs w:val="28"/>
          <w:lang w:eastAsia="ru-RU"/>
        </w:rPr>
        <w:t>полиэтиологичное</w:t>
      </w:r>
      <w:proofErr w:type="spellEnd"/>
      <w:r w:rsidRPr="00E41AC1">
        <w:rPr>
          <w:color w:val="202124"/>
          <w:sz w:val="28"/>
          <w:szCs w:val="28"/>
          <w:lang w:eastAsia="ru-RU"/>
        </w:rPr>
        <w:t xml:space="preserve"> заболевание. В соответствии с классификацией эпилепсий Международной противоэпилептической лиги 2017 года, все формы эпилепсии подразделяются по этиологии на 6 категорий:</w:t>
      </w:r>
    </w:p>
    <w:p w14:paraId="2B89D0CA"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генетические;</w:t>
      </w:r>
    </w:p>
    <w:p w14:paraId="611BAFD2"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структурные;</w:t>
      </w:r>
    </w:p>
    <w:p w14:paraId="7E34EE57"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метаболические;</w:t>
      </w:r>
    </w:p>
    <w:p w14:paraId="4FA884C1"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инфекционные;</w:t>
      </w:r>
    </w:p>
    <w:p w14:paraId="0EF9B16A"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иммунные;</w:t>
      </w:r>
    </w:p>
    <w:p w14:paraId="1C17E60F" w14:textId="76EF40C9" w:rsidR="00E41AC1" w:rsidRPr="002837C2"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с неизвестной причиной.</w:t>
      </w:r>
    </w:p>
    <w:p w14:paraId="539545D2" w14:textId="77777777" w:rsidR="00CD3CCD" w:rsidRPr="00E41AC1" w:rsidRDefault="00CD3CCD" w:rsidP="00E41AC1">
      <w:pPr>
        <w:widowControl/>
        <w:shd w:val="clear" w:color="auto" w:fill="FFFFFF"/>
        <w:autoSpaceDE/>
        <w:autoSpaceDN/>
        <w:rPr>
          <w:color w:val="202124"/>
          <w:sz w:val="28"/>
          <w:szCs w:val="28"/>
          <w:lang w:eastAsia="ru-RU"/>
        </w:rPr>
      </w:pPr>
    </w:p>
    <w:p w14:paraId="20293C4F" w14:textId="77777777" w:rsidR="00E41AC1" w:rsidRPr="00E41AC1" w:rsidRDefault="00E41AC1" w:rsidP="00E41AC1">
      <w:pPr>
        <w:widowControl/>
        <w:shd w:val="clear" w:color="auto" w:fill="FFFFFF"/>
        <w:autoSpaceDE/>
        <w:autoSpaceDN/>
        <w:rPr>
          <w:color w:val="202124"/>
          <w:sz w:val="28"/>
          <w:szCs w:val="28"/>
          <w:lang w:eastAsia="ru-RU"/>
        </w:rPr>
      </w:pPr>
      <w:r w:rsidRPr="00E41AC1">
        <w:rPr>
          <w:b/>
          <w:bCs/>
          <w:color w:val="202124"/>
          <w:sz w:val="28"/>
          <w:szCs w:val="28"/>
          <w:lang w:eastAsia="ru-RU"/>
        </w:rPr>
        <w:t>Генетические эпилепсии</w:t>
      </w:r>
    </w:p>
    <w:p w14:paraId="68FB5619"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В генетическую группу включено большое количество заболеваний, хромосомных и генных, как моногенных, так и полигенных, при которых эпилепсия может быть единственным проявлением заболевания или она входит в структуру заболевания наряду с другими симптомокомплексами.</w:t>
      </w:r>
    </w:p>
    <w:p w14:paraId="02B0ED12" w14:textId="0F70D6DB"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 xml:space="preserve">Наследственные эпилепсии - группа генетически гетерогенных заболеваний, возникающих в результате мутаций в генах, количественных или структурных перестройках хромосом. В зависимости от этиологии можно выделить три основные группы наследственных эпилепсий: моногенные заболевания и синдромы, хромосомные синдромы и </w:t>
      </w:r>
      <w:proofErr w:type="spellStart"/>
      <w:r w:rsidRPr="00E41AC1">
        <w:rPr>
          <w:color w:val="202124"/>
          <w:sz w:val="28"/>
          <w:szCs w:val="28"/>
          <w:lang w:eastAsia="ru-RU"/>
        </w:rPr>
        <w:t>мультифакторные</w:t>
      </w:r>
      <w:proofErr w:type="spellEnd"/>
      <w:r w:rsidRPr="00E41AC1">
        <w:rPr>
          <w:color w:val="202124"/>
          <w:sz w:val="28"/>
          <w:szCs w:val="28"/>
          <w:lang w:eastAsia="ru-RU"/>
        </w:rPr>
        <w:t xml:space="preserve"> эпилепсии. Существует несколько групп моногенных заболеваний, в </w:t>
      </w:r>
      <w:r w:rsidRPr="00E41AC1">
        <w:rPr>
          <w:color w:val="202124"/>
          <w:sz w:val="28"/>
          <w:szCs w:val="28"/>
          <w:lang w:eastAsia="ru-RU"/>
        </w:rPr>
        <w:lastRenderedPageBreak/>
        <w:t>структуре симптомокомплекса которых отмечаются судороги: изолированные моногенные эпилепсии, моногенные синдромы и пороки развития мозга, дегенеративные заболевания нервной системы, наследственные болезни обмена веществ. В настоящее время идентифицировано более 700 генов, мутации в которых приводят к возникновению моногенных судорог.</w:t>
      </w:r>
      <w:r w:rsidRPr="00E41AC1">
        <w:rPr>
          <w:color w:val="202124"/>
          <w:sz w:val="28"/>
          <w:szCs w:val="28"/>
          <w:lang w:eastAsia="ru-RU"/>
        </w:rPr>
        <w:br/>
      </w:r>
      <w:r w:rsidRPr="00E41AC1">
        <w:rPr>
          <w:color w:val="202124"/>
          <w:sz w:val="28"/>
          <w:szCs w:val="28"/>
          <w:lang w:eastAsia="ru-RU"/>
        </w:rPr>
        <w:br/>
      </w:r>
    </w:p>
    <w:p w14:paraId="588385C2" w14:textId="77777777" w:rsidR="00E41AC1" w:rsidRPr="00E41AC1" w:rsidRDefault="00E41AC1" w:rsidP="00E41AC1">
      <w:pPr>
        <w:widowControl/>
        <w:shd w:val="clear" w:color="auto" w:fill="FFFFFF"/>
        <w:autoSpaceDE/>
        <w:autoSpaceDN/>
        <w:rPr>
          <w:color w:val="202124"/>
          <w:sz w:val="28"/>
          <w:szCs w:val="28"/>
          <w:lang w:eastAsia="ru-RU"/>
        </w:rPr>
      </w:pPr>
      <w:r w:rsidRPr="00E41AC1">
        <w:rPr>
          <w:i/>
          <w:iCs/>
          <w:color w:val="202124"/>
          <w:sz w:val="28"/>
          <w:szCs w:val="28"/>
          <w:lang w:eastAsia="ru-RU"/>
        </w:rPr>
        <w:t xml:space="preserve">Особенности клинических проявлений идиопатических и </w:t>
      </w:r>
      <w:proofErr w:type="spellStart"/>
      <w:r w:rsidRPr="00E41AC1">
        <w:rPr>
          <w:i/>
          <w:iCs/>
          <w:color w:val="202124"/>
          <w:sz w:val="28"/>
          <w:szCs w:val="28"/>
          <w:lang w:eastAsia="ru-RU"/>
        </w:rPr>
        <w:t>синдромальных</w:t>
      </w:r>
      <w:proofErr w:type="spellEnd"/>
      <w:r w:rsidRPr="00E41AC1">
        <w:rPr>
          <w:i/>
          <w:iCs/>
          <w:color w:val="202124"/>
          <w:sz w:val="28"/>
          <w:szCs w:val="28"/>
          <w:lang w:eastAsia="ru-RU"/>
        </w:rPr>
        <w:t xml:space="preserve"> вариантов моногенных эпилепсий</w:t>
      </w:r>
      <w:r w:rsidRPr="00E41AC1">
        <w:rPr>
          <w:color w:val="202124"/>
          <w:sz w:val="28"/>
          <w:szCs w:val="28"/>
          <w:lang w:eastAsia="ru-RU"/>
        </w:rPr>
        <w:t>.</w:t>
      </w:r>
    </w:p>
    <w:p w14:paraId="48AF427D"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Предположить наличие моногенного варианта идиопатических эпилепсий возможно в следующих случаях:</w:t>
      </w:r>
    </w:p>
    <w:p w14:paraId="06968C2E"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наличие нескольких членов семьи, страдающих эпилепсией;</w:t>
      </w:r>
    </w:p>
    <w:p w14:paraId="588C8139"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 отсутствие провоцирующего фактора возникновения судорог (инфекции, травмы и </w:t>
      </w:r>
      <w:proofErr w:type="spellStart"/>
      <w:r w:rsidRPr="00E41AC1">
        <w:rPr>
          <w:color w:val="202124"/>
          <w:sz w:val="28"/>
          <w:szCs w:val="28"/>
          <w:lang w:eastAsia="ru-RU"/>
        </w:rPr>
        <w:t>др</w:t>
      </w:r>
      <w:proofErr w:type="spellEnd"/>
      <w:r w:rsidRPr="00E41AC1">
        <w:rPr>
          <w:color w:val="202124"/>
          <w:sz w:val="28"/>
          <w:szCs w:val="28"/>
          <w:lang w:eastAsia="ru-RU"/>
        </w:rPr>
        <w:t>);</w:t>
      </w:r>
    </w:p>
    <w:p w14:paraId="2146509C"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 </w:t>
      </w:r>
      <w:proofErr w:type="spellStart"/>
      <w:r w:rsidRPr="00E41AC1">
        <w:rPr>
          <w:color w:val="202124"/>
          <w:sz w:val="28"/>
          <w:szCs w:val="28"/>
          <w:lang w:eastAsia="ru-RU"/>
        </w:rPr>
        <w:t>фармакорезистентность</w:t>
      </w:r>
      <w:proofErr w:type="spellEnd"/>
      <w:r w:rsidRPr="00E41AC1">
        <w:rPr>
          <w:color w:val="202124"/>
          <w:sz w:val="28"/>
          <w:szCs w:val="28"/>
          <w:lang w:eastAsia="ru-RU"/>
        </w:rPr>
        <w:t xml:space="preserve"> судорог;</w:t>
      </w:r>
    </w:p>
    <w:p w14:paraId="218F2F8A"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отсутствие значимой очаговой неврологической симптоматики у пациентов с судорогами.</w:t>
      </w:r>
    </w:p>
    <w:p w14:paraId="0D1F83D3"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В большинстве случаев у пациентов с моногенными вариантами эпилепсий судороги возникают после периода нормального психомоторного развития, однако, в ряде случаев они возникают с рождения или даже во внутриутробном периоде.</w:t>
      </w:r>
    </w:p>
    <w:p w14:paraId="0D10DC18"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У пациентов с моногенными синдромами, сопровождающимися судорогами, как правило, определяется специфический симптомокомплекс, при котором судороги являются одним из его симптомов.</w:t>
      </w:r>
      <w:r w:rsidRPr="00E41AC1">
        <w:rPr>
          <w:color w:val="202124"/>
          <w:sz w:val="28"/>
          <w:szCs w:val="28"/>
          <w:lang w:eastAsia="ru-RU"/>
        </w:rPr>
        <w:br/>
      </w:r>
    </w:p>
    <w:p w14:paraId="5AD83F29" w14:textId="77777777" w:rsidR="00E41AC1" w:rsidRPr="00E41AC1" w:rsidRDefault="00E41AC1" w:rsidP="00E41AC1">
      <w:pPr>
        <w:widowControl/>
        <w:shd w:val="clear" w:color="auto" w:fill="FFFFFF"/>
        <w:autoSpaceDE/>
        <w:autoSpaceDN/>
        <w:rPr>
          <w:color w:val="202124"/>
          <w:sz w:val="28"/>
          <w:szCs w:val="28"/>
          <w:lang w:eastAsia="ru-RU"/>
        </w:rPr>
      </w:pPr>
      <w:r w:rsidRPr="00E41AC1">
        <w:rPr>
          <w:b/>
          <w:bCs/>
          <w:color w:val="202124"/>
          <w:sz w:val="28"/>
          <w:szCs w:val="28"/>
          <w:lang w:eastAsia="ru-RU"/>
        </w:rPr>
        <w:t>Структурные эпилепсии</w:t>
      </w:r>
    </w:p>
    <w:p w14:paraId="34FBFBCF" w14:textId="7B0E3E70"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Подтверждённой структурной причиной эпилепсии считают изменения головного мозга, которые могут быть выявлены с помощью методов </w:t>
      </w:r>
      <w:proofErr w:type="spellStart"/>
      <w:r w:rsidRPr="00E41AC1">
        <w:rPr>
          <w:color w:val="202124"/>
          <w:sz w:val="28"/>
          <w:szCs w:val="28"/>
          <w:lang w:eastAsia="ru-RU"/>
        </w:rPr>
        <w:t>нейровизуализации</w:t>
      </w:r>
      <w:proofErr w:type="spellEnd"/>
      <w:r w:rsidRPr="00E41AC1">
        <w:rPr>
          <w:color w:val="202124"/>
          <w:sz w:val="28"/>
          <w:szCs w:val="28"/>
          <w:lang w:eastAsia="ru-RU"/>
        </w:rPr>
        <w:t xml:space="preserve"> и которые в совокупности с клиническими и нейрофизиологическими данными позволяют с высокой долей вероятности предположить их связь с возникновением эпилептических приступов.</w:t>
      </w:r>
      <w:r w:rsidRPr="002837C2">
        <w:rPr>
          <w:color w:val="202124"/>
          <w:sz w:val="28"/>
          <w:szCs w:val="28"/>
          <w:lang w:eastAsia="ru-RU"/>
        </w:rPr>
        <w:t xml:space="preserve"> </w:t>
      </w:r>
      <w:r w:rsidRPr="00E41AC1">
        <w:rPr>
          <w:color w:val="202124"/>
          <w:sz w:val="28"/>
          <w:szCs w:val="28"/>
          <w:lang w:eastAsia="ru-RU"/>
        </w:rPr>
        <w:t xml:space="preserve">Связанные с эпилепсией структурные изменения могут быть приобретёнными (например, вследствие черепно-мозговой травмы или внутриутробной инфекции) или генетически обусловленными (например, нарушения развития коры). У отдельных пациентов возможно сочетание различных потенциально </w:t>
      </w:r>
      <w:proofErr w:type="spellStart"/>
      <w:r w:rsidRPr="00E41AC1">
        <w:rPr>
          <w:color w:val="202124"/>
          <w:sz w:val="28"/>
          <w:szCs w:val="28"/>
          <w:lang w:eastAsia="ru-RU"/>
        </w:rPr>
        <w:t>эпилептогенных</w:t>
      </w:r>
      <w:proofErr w:type="spellEnd"/>
      <w:r w:rsidRPr="00E41AC1">
        <w:rPr>
          <w:color w:val="202124"/>
          <w:sz w:val="28"/>
          <w:szCs w:val="28"/>
          <w:lang w:eastAsia="ru-RU"/>
        </w:rPr>
        <w:t xml:space="preserve"> структурных изменений головного мозга (например, склероза гиппокампа и фокальной кортикальной дисплазии).</w:t>
      </w:r>
      <w:r w:rsidRPr="00E41AC1">
        <w:rPr>
          <w:color w:val="202124"/>
          <w:sz w:val="28"/>
          <w:szCs w:val="28"/>
          <w:lang w:eastAsia="ru-RU"/>
        </w:rPr>
        <w:br/>
      </w:r>
    </w:p>
    <w:p w14:paraId="41F80DF7" w14:textId="77777777" w:rsidR="00E41AC1" w:rsidRPr="00E41AC1"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t xml:space="preserve">Церебральные </w:t>
      </w:r>
      <w:proofErr w:type="spellStart"/>
      <w:r w:rsidRPr="00E41AC1">
        <w:rPr>
          <w:b/>
          <w:bCs/>
          <w:i/>
          <w:iCs/>
          <w:color w:val="202124"/>
          <w:sz w:val="28"/>
          <w:szCs w:val="28"/>
          <w:lang w:eastAsia="ru-RU"/>
        </w:rPr>
        <w:t>дизонтогенезии</w:t>
      </w:r>
      <w:proofErr w:type="spellEnd"/>
      <w:r w:rsidRPr="00E41AC1">
        <w:rPr>
          <w:color w:val="202124"/>
          <w:sz w:val="28"/>
          <w:szCs w:val="28"/>
          <w:lang w:eastAsia="ru-RU"/>
        </w:rPr>
        <w:t xml:space="preserve">, или </w:t>
      </w:r>
      <w:proofErr w:type="spellStart"/>
      <w:r w:rsidRPr="00E41AC1">
        <w:rPr>
          <w:color w:val="202124"/>
          <w:sz w:val="28"/>
          <w:szCs w:val="28"/>
          <w:lang w:eastAsia="ru-RU"/>
        </w:rPr>
        <w:t>мальформации</w:t>
      </w:r>
      <w:proofErr w:type="spellEnd"/>
      <w:r w:rsidRPr="00E41AC1">
        <w:rPr>
          <w:color w:val="202124"/>
          <w:sz w:val="28"/>
          <w:szCs w:val="28"/>
          <w:lang w:eastAsia="ru-RU"/>
        </w:rPr>
        <w:t xml:space="preserve"> развития коры, по современным </w:t>
      </w:r>
      <w:proofErr w:type="spellStart"/>
      <w:r w:rsidRPr="00E41AC1">
        <w:rPr>
          <w:color w:val="202124"/>
          <w:sz w:val="28"/>
          <w:szCs w:val="28"/>
          <w:lang w:eastAsia="ru-RU"/>
        </w:rPr>
        <w:t>данным,являются</w:t>
      </w:r>
      <w:proofErr w:type="spellEnd"/>
      <w:r w:rsidRPr="00E41AC1">
        <w:rPr>
          <w:color w:val="202124"/>
          <w:sz w:val="28"/>
          <w:szCs w:val="28"/>
          <w:lang w:eastAsia="ru-RU"/>
        </w:rPr>
        <w:t xml:space="preserve"> наиболее частой причиной эпилепсии, особенно проявляющейся у детей и подростков, и представляют собой большой спектр нарушений, поражающий целиком обе гемисферы </w:t>
      </w:r>
      <w:r w:rsidRPr="00E41AC1">
        <w:rPr>
          <w:color w:val="202124"/>
          <w:sz w:val="28"/>
          <w:szCs w:val="28"/>
          <w:lang w:eastAsia="ru-RU"/>
        </w:rPr>
        <w:lastRenderedPageBreak/>
        <w:t xml:space="preserve">(например, </w:t>
      </w:r>
      <w:proofErr w:type="spellStart"/>
      <w:r w:rsidRPr="00E41AC1">
        <w:rPr>
          <w:color w:val="202124"/>
          <w:sz w:val="28"/>
          <w:szCs w:val="28"/>
          <w:lang w:eastAsia="ru-RU"/>
        </w:rPr>
        <w:t>лиссэнцефалия</w:t>
      </w:r>
      <w:proofErr w:type="spellEnd"/>
      <w:r w:rsidRPr="00E41AC1">
        <w:rPr>
          <w:color w:val="202124"/>
          <w:sz w:val="28"/>
          <w:szCs w:val="28"/>
          <w:lang w:eastAsia="ru-RU"/>
        </w:rPr>
        <w:t xml:space="preserve">), либо распространенные билатеральные поражения (например, билатеральная узловая гетеротопия), либо целиком одну гемисферу (например, </w:t>
      </w:r>
      <w:proofErr w:type="spellStart"/>
      <w:r w:rsidRPr="00E41AC1">
        <w:rPr>
          <w:color w:val="202124"/>
          <w:sz w:val="28"/>
          <w:szCs w:val="28"/>
          <w:lang w:eastAsia="ru-RU"/>
        </w:rPr>
        <w:t>гемимегалэнцефалия</w:t>
      </w:r>
      <w:proofErr w:type="spellEnd"/>
      <w:r w:rsidRPr="00E41AC1">
        <w:rPr>
          <w:color w:val="202124"/>
          <w:sz w:val="28"/>
          <w:szCs w:val="28"/>
          <w:lang w:eastAsia="ru-RU"/>
        </w:rPr>
        <w:t xml:space="preserve">), либо изолированные участки коры одного полушария (фокальные кортикальные </w:t>
      </w:r>
      <w:proofErr w:type="spellStart"/>
      <w:r w:rsidRPr="00E41AC1">
        <w:rPr>
          <w:color w:val="202124"/>
          <w:sz w:val="28"/>
          <w:szCs w:val="28"/>
          <w:lang w:eastAsia="ru-RU"/>
        </w:rPr>
        <w:t>дисгенезии</w:t>
      </w:r>
      <w:proofErr w:type="spellEnd"/>
      <w:r w:rsidRPr="00E41AC1">
        <w:rPr>
          <w:color w:val="202124"/>
          <w:sz w:val="28"/>
          <w:szCs w:val="28"/>
          <w:lang w:eastAsia="ru-RU"/>
        </w:rPr>
        <w:t>). Тяжелые дизонтогенетические поражения мозга, проявляющиеся эпилепсией и слабоумием, были идентифицированы в начале прошлого столетия на основании патологоанатомических исследований [</w:t>
      </w:r>
      <w:proofErr w:type="spellStart"/>
      <w:r w:rsidRPr="00E41AC1">
        <w:rPr>
          <w:color w:val="202124"/>
          <w:sz w:val="28"/>
          <w:szCs w:val="28"/>
          <w:lang w:eastAsia="ru-RU"/>
        </w:rPr>
        <w:t>Alzheimer</w:t>
      </w:r>
      <w:proofErr w:type="spellEnd"/>
      <w:r w:rsidRPr="00E41AC1">
        <w:rPr>
          <w:color w:val="202124"/>
          <w:sz w:val="28"/>
          <w:szCs w:val="28"/>
          <w:lang w:eastAsia="ru-RU"/>
        </w:rPr>
        <w:t xml:space="preserve"> A., 1907]. Клинико-морфологические сопоставления позволили описать клиническую картину многих таких синдромов и диагностировать их в младенчестве и раннем детстве. Это относится прежде всего к болезни </w:t>
      </w:r>
      <w:proofErr w:type="spellStart"/>
      <w:r w:rsidRPr="00E41AC1">
        <w:rPr>
          <w:color w:val="202124"/>
          <w:sz w:val="28"/>
          <w:szCs w:val="28"/>
          <w:lang w:eastAsia="ru-RU"/>
        </w:rPr>
        <w:t>Штурге</w:t>
      </w:r>
      <w:proofErr w:type="spellEnd"/>
      <w:r w:rsidRPr="00E41AC1">
        <w:rPr>
          <w:color w:val="202124"/>
          <w:sz w:val="28"/>
          <w:szCs w:val="28"/>
          <w:lang w:eastAsia="ru-RU"/>
        </w:rPr>
        <w:t xml:space="preserve"> - Вебера, </w:t>
      </w:r>
      <w:proofErr w:type="spellStart"/>
      <w:r w:rsidRPr="00E41AC1">
        <w:rPr>
          <w:color w:val="202124"/>
          <w:sz w:val="28"/>
          <w:szCs w:val="28"/>
          <w:lang w:eastAsia="ru-RU"/>
        </w:rPr>
        <w:t>лиссэнцефалии</w:t>
      </w:r>
      <w:proofErr w:type="spellEnd"/>
      <w:r w:rsidRPr="00E41AC1">
        <w:rPr>
          <w:color w:val="202124"/>
          <w:sz w:val="28"/>
          <w:szCs w:val="28"/>
          <w:lang w:eastAsia="ru-RU"/>
        </w:rPr>
        <w:t xml:space="preserve">, туберозному склерозу, </w:t>
      </w:r>
      <w:proofErr w:type="spellStart"/>
      <w:r w:rsidRPr="00E41AC1">
        <w:rPr>
          <w:color w:val="202124"/>
          <w:sz w:val="28"/>
          <w:szCs w:val="28"/>
          <w:lang w:eastAsia="ru-RU"/>
        </w:rPr>
        <w:t>гемимегалэнцефалии</w:t>
      </w:r>
      <w:proofErr w:type="spellEnd"/>
      <w:r w:rsidRPr="00E41AC1">
        <w:rPr>
          <w:color w:val="202124"/>
          <w:sz w:val="28"/>
          <w:szCs w:val="28"/>
          <w:lang w:eastAsia="ru-RU"/>
        </w:rPr>
        <w:t>. В диагностике ряда других дисплазий, лежащих в основе эпилепсии, особенно фокальной корковой дисплазии, как и ряда гетеротопий, выдающуюся роль сыграла магнитно-резонансная томография (МРТ) </w:t>
      </w:r>
    </w:p>
    <w:p w14:paraId="1EB90847" w14:textId="72F797C4" w:rsidR="00E41AC1" w:rsidRPr="002837C2" w:rsidRDefault="00E41AC1">
      <w:pPr>
        <w:rPr>
          <w:color w:val="202124"/>
          <w:sz w:val="28"/>
          <w:szCs w:val="28"/>
          <w:shd w:val="clear" w:color="auto" w:fill="FFFFFF"/>
        </w:rPr>
      </w:pPr>
    </w:p>
    <w:p w14:paraId="3D3CAF64" w14:textId="3F27B303" w:rsidR="00E41AC1" w:rsidRPr="00E41AC1"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br/>
        <w:t>Фокальная кортикальная дисплазия (ФКД) </w:t>
      </w:r>
      <w:r w:rsidRPr="00E41AC1">
        <w:rPr>
          <w:color w:val="202124"/>
          <w:sz w:val="28"/>
          <w:szCs w:val="28"/>
          <w:lang w:eastAsia="ru-RU"/>
        </w:rPr>
        <w:t xml:space="preserve">представляет собой участок </w:t>
      </w:r>
      <w:proofErr w:type="spellStart"/>
      <w:r w:rsidRPr="00E41AC1">
        <w:rPr>
          <w:color w:val="202124"/>
          <w:sz w:val="28"/>
          <w:szCs w:val="28"/>
          <w:lang w:eastAsia="ru-RU"/>
        </w:rPr>
        <w:t>мальформации</w:t>
      </w:r>
      <w:proofErr w:type="spellEnd"/>
      <w:r w:rsidRPr="00E41AC1">
        <w:rPr>
          <w:color w:val="202124"/>
          <w:sz w:val="28"/>
          <w:szCs w:val="28"/>
          <w:lang w:eastAsia="ru-RU"/>
        </w:rPr>
        <w:t xml:space="preserve"> коры головного мозга, который может иметь различные размеры и локализацию. Локальные изменения коры могут проявляться изменениями самих клеток коры (например, </w:t>
      </w:r>
      <w:proofErr w:type="spellStart"/>
      <w:r w:rsidRPr="00E41AC1">
        <w:rPr>
          <w:color w:val="202124"/>
          <w:sz w:val="28"/>
          <w:szCs w:val="28"/>
          <w:lang w:eastAsia="ru-RU"/>
        </w:rPr>
        <w:t>цитомегалия</w:t>
      </w:r>
      <w:proofErr w:type="spellEnd"/>
      <w:r w:rsidRPr="00E41AC1">
        <w:rPr>
          <w:color w:val="202124"/>
          <w:sz w:val="28"/>
          <w:szCs w:val="28"/>
          <w:lang w:eastAsia="ru-RU"/>
        </w:rPr>
        <w:t xml:space="preserve"> нейронов, баллонные клетки), аномальным их расположением (гетеротопии нейронов в слоях неокортекса или в подкорковом белом веществе), а также дезорганизацией коры и </w:t>
      </w:r>
      <w:proofErr w:type="spellStart"/>
      <w:r w:rsidRPr="00E41AC1">
        <w:rPr>
          <w:color w:val="202124"/>
          <w:sz w:val="28"/>
          <w:szCs w:val="28"/>
          <w:lang w:eastAsia="ru-RU"/>
        </w:rPr>
        <w:t>полимикрогирией</w:t>
      </w:r>
      <w:proofErr w:type="spellEnd"/>
      <w:r w:rsidRPr="00E41AC1">
        <w:rPr>
          <w:color w:val="202124"/>
          <w:sz w:val="28"/>
          <w:szCs w:val="28"/>
          <w:lang w:eastAsia="ru-RU"/>
        </w:rPr>
        <w:t>. Эксперты МПЭЛ выделяют три типа ФКД.</w:t>
      </w:r>
    </w:p>
    <w:p w14:paraId="5C215A8E" w14:textId="55EAF278"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 xml:space="preserve">Тип I характеризуется в первую очередь аномальной </w:t>
      </w:r>
      <w:proofErr w:type="spellStart"/>
      <w:r w:rsidRPr="00E41AC1">
        <w:rPr>
          <w:color w:val="202124"/>
          <w:sz w:val="28"/>
          <w:szCs w:val="28"/>
          <w:lang w:eastAsia="ru-RU"/>
        </w:rPr>
        <w:t>ламинацией</w:t>
      </w:r>
      <w:proofErr w:type="spellEnd"/>
      <w:r w:rsidRPr="00E41AC1">
        <w:rPr>
          <w:color w:val="202124"/>
          <w:sz w:val="28"/>
          <w:szCs w:val="28"/>
          <w:lang w:eastAsia="ru-RU"/>
        </w:rPr>
        <w:t xml:space="preserve"> </w:t>
      </w:r>
      <w:proofErr w:type="spellStart"/>
      <w:r w:rsidRPr="00E41AC1">
        <w:rPr>
          <w:color w:val="202124"/>
          <w:sz w:val="28"/>
          <w:szCs w:val="28"/>
          <w:lang w:eastAsia="ru-RU"/>
        </w:rPr>
        <w:t>неокортекса</w:t>
      </w:r>
      <w:proofErr w:type="spellEnd"/>
      <w:r w:rsidRPr="00E41AC1">
        <w:rPr>
          <w:color w:val="202124"/>
          <w:sz w:val="28"/>
          <w:szCs w:val="28"/>
          <w:lang w:eastAsia="ru-RU"/>
        </w:rPr>
        <w:t xml:space="preserve"> в виде: нарушения радиальной миграции клеток с образованием «</w:t>
      </w:r>
      <w:proofErr w:type="spellStart"/>
      <w:r w:rsidRPr="00E41AC1">
        <w:rPr>
          <w:color w:val="202124"/>
          <w:sz w:val="28"/>
          <w:szCs w:val="28"/>
          <w:lang w:eastAsia="ru-RU"/>
        </w:rPr>
        <w:t>микроколонн</w:t>
      </w:r>
      <w:proofErr w:type="spellEnd"/>
      <w:r w:rsidRPr="00E41AC1">
        <w:rPr>
          <w:color w:val="202124"/>
          <w:sz w:val="28"/>
          <w:szCs w:val="28"/>
          <w:lang w:eastAsia="ru-RU"/>
        </w:rPr>
        <w:t xml:space="preserve">» нейронов (тип </w:t>
      </w:r>
      <w:proofErr w:type="spellStart"/>
      <w:r w:rsidRPr="00E41AC1">
        <w:rPr>
          <w:color w:val="202124"/>
          <w:sz w:val="28"/>
          <w:szCs w:val="28"/>
          <w:lang w:eastAsia="ru-RU"/>
        </w:rPr>
        <w:t>Ia</w:t>
      </w:r>
      <w:proofErr w:type="spellEnd"/>
      <w:r w:rsidRPr="00E41AC1">
        <w:rPr>
          <w:color w:val="202124"/>
          <w:sz w:val="28"/>
          <w:szCs w:val="28"/>
          <w:lang w:eastAsia="ru-RU"/>
        </w:rPr>
        <w:t>), нарушения шестислойного строения коры и нечёткости границы серого и белого вещества (</w:t>
      </w:r>
      <w:proofErr w:type="spellStart"/>
      <w:r w:rsidRPr="00E41AC1">
        <w:rPr>
          <w:color w:val="202124"/>
          <w:sz w:val="28"/>
          <w:szCs w:val="28"/>
          <w:lang w:eastAsia="ru-RU"/>
        </w:rPr>
        <w:t>типIb</w:t>
      </w:r>
      <w:proofErr w:type="spellEnd"/>
      <w:r w:rsidRPr="00E41AC1">
        <w:rPr>
          <w:color w:val="202124"/>
          <w:sz w:val="28"/>
          <w:szCs w:val="28"/>
          <w:lang w:eastAsia="ru-RU"/>
        </w:rPr>
        <w:t xml:space="preserve">) или их сочетанием (тип </w:t>
      </w:r>
      <w:proofErr w:type="spellStart"/>
      <w:r w:rsidRPr="00E41AC1">
        <w:rPr>
          <w:color w:val="202124"/>
          <w:sz w:val="28"/>
          <w:szCs w:val="28"/>
          <w:lang w:eastAsia="ru-RU"/>
        </w:rPr>
        <w:t>Ic</w:t>
      </w:r>
      <w:proofErr w:type="spellEnd"/>
      <w:r w:rsidRPr="00E41AC1">
        <w:rPr>
          <w:color w:val="202124"/>
          <w:sz w:val="28"/>
          <w:szCs w:val="28"/>
          <w:lang w:eastAsia="ru-RU"/>
        </w:rPr>
        <w:t xml:space="preserve">). </w:t>
      </w:r>
      <w:r w:rsidRPr="00E41AC1">
        <w:rPr>
          <w:color w:val="202124"/>
          <w:sz w:val="28"/>
          <w:szCs w:val="28"/>
          <w:lang w:eastAsia="ru-RU"/>
        </w:rPr>
        <w:br/>
      </w:r>
    </w:p>
    <w:p w14:paraId="069BE184" w14:textId="269C5162"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Тип II характеризуется, помимо грубого нарушения послойного строения коры, наличием </w:t>
      </w:r>
      <w:proofErr w:type="spellStart"/>
      <w:r w:rsidRPr="00E41AC1">
        <w:rPr>
          <w:color w:val="202124"/>
          <w:sz w:val="28"/>
          <w:szCs w:val="28"/>
          <w:lang w:eastAsia="ru-RU"/>
        </w:rPr>
        <w:t>дисморфических</w:t>
      </w:r>
      <w:proofErr w:type="spellEnd"/>
      <w:r w:rsidRPr="00E41AC1">
        <w:rPr>
          <w:color w:val="202124"/>
          <w:sz w:val="28"/>
          <w:szCs w:val="28"/>
          <w:lang w:eastAsia="ru-RU"/>
        </w:rPr>
        <w:t xml:space="preserve"> нейронов большого диаметра. ФКД II типа дополнительно разделяют на подтипы в зависимости от отсутствия (тип </w:t>
      </w:r>
      <w:proofErr w:type="spellStart"/>
      <w:r w:rsidRPr="00E41AC1">
        <w:rPr>
          <w:color w:val="202124"/>
          <w:sz w:val="28"/>
          <w:szCs w:val="28"/>
          <w:lang w:eastAsia="ru-RU"/>
        </w:rPr>
        <w:t>IIa</w:t>
      </w:r>
      <w:proofErr w:type="spellEnd"/>
      <w:r w:rsidRPr="00E41AC1">
        <w:rPr>
          <w:color w:val="202124"/>
          <w:sz w:val="28"/>
          <w:szCs w:val="28"/>
          <w:lang w:eastAsia="ru-RU"/>
        </w:rPr>
        <w:t xml:space="preserve">) или наличия (тип </w:t>
      </w:r>
      <w:proofErr w:type="spellStart"/>
      <w:r w:rsidRPr="00E41AC1">
        <w:rPr>
          <w:color w:val="202124"/>
          <w:sz w:val="28"/>
          <w:szCs w:val="28"/>
          <w:lang w:eastAsia="ru-RU"/>
        </w:rPr>
        <w:t>IIb</w:t>
      </w:r>
      <w:proofErr w:type="spellEnd"/>
      <w:r w:rsidRPr="00E41AC1">
        <w:rPr>
          <w:color w:val="202124"/>
          <w:sz w:val="28"/>
          <w:szCs w:val="28"/>
          <w:lang w:eastAsia="ru-RU"/>
        </w:rPr>
        <w:t>) баллонных клеток</w:t>
      </w:r>
      <w:r w:rsidRPr="002837C2">
        <w:rPr>
          <w:color w:val="202124"/>
          <w:sz w:val="28"/>
          <w:szCs w:val="28"/>
          <w:lang w:eastAsia="ru-RU"/>
        </w:rPr>
        <w:t>.</w:t>
      </w:r>
    </w:p>
    <w:p w14:paraId="252735F5" w14:textId="1272168F"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 xml:space="preserve">Тип III определяется как сочетание нарушения </w:t>
      </w:r>
      <w:proofErr w:type="spellStart"/>
      <w:r w:rsidRPr="00E41AC1">
        <w:rPr>
          <w:color w:val="202124"/>
          <w:sz w:val="28"/>
          <w:szCs w:val="28"/>
          <w:lang w:eastAsia="ru-RU"/>
        </w:rPr>
        <w:t>ламинации</w:t>
      </w:r>
      <w:proofErr w:type="spellEnd"/>
      <w:r w:rsidRPr="00E41AC1">
        <w:rPr>
          <w:color w:val="202124"/>
          <w:sz w:val="28"/>
          <w:szCs w:val="28"/>
          <w:lang w:eastAsia="ru-RU"/>
        </w:rPr>
        <w:t xml:space="preserve"> коры и иных значимых структурных изменений той же или соседней области головного мозга, а именно: склероза </w:t>
      </w:r>
      <w:proofErr w:type="spellStart"/>
      <w:r w:rsidRPr="00E41AC1">
        <w:rPr>
          <w:color w:val="202124"/>
          <w:sz w:val="28"/>
          <w:szCs w:val="28"/>
          <w:lang w:eastAsia="ru-RU"/>
        </w:rPr>
        <w:t>гиппокампа</w:t>
      </w:r>
      <w:proofErr w:type="spellEnd"/>
      <w:r w:rsidRPr="00E41AC1">
        <w:rPr>
          <w:color w:val="202124"/>
          <w:sz w:val="28"/>
          <w:szCs w:val="28"/>
          <w:lang w:eastAsia="ru-RU"/>
        </w:rPr>
        <w:t xml:space="preserve"> (тип </w:t>
      </w:r>
      <w:proofErr w:type="spellStart"/>
      <w:r w:rsidRPr="00E41AC1">
        <w:rPr>
          <w:color w:val="202124"/>
          <w:sz w:val="28"/>
          <w:szCs w:val="28"/>
          <w:lang w:eastAsia="ru-RU"/>
        </w:rPr>
        <w:t>IIIa</w:t>
      </w:r>
      <w:proofErr w:type="spellEnd"/>
      <w:r w:rsidRPr="00E41AC1">
        <w:rPr>
          <w:color w:val="202124"/>
          <w:sz w:val="28"/>
          <w:szCs w:val="28"/>
          <w:lang w:eastAsia="ru-RU"/>
        </w:rPr>
        <w:t xml:space="preserve">), опухоли (тип </w:t>
      </w:r>
      <w:proofErr w:type="spellStart"/>
      <w:r w:rsidRPr="00E41AC1">
        <w:rPr>
          <w:color w:val="202124"/>
          <w:sz w:val="28"/>
          <w:szCs w:val="28"/>
          <w:lang w:eastAsia="ru-RU"/>
        </w:rPr>
        <w:t>IIIb</w:t>
      </w:r>
      <w:proofErr w:type="spellEnd"/>
      <w:r w:rsidRPr="00E41AC1">
        <w:rPr>
          <w:color w:val="202124"/>
          <w:sz w:val="28"/>
          <w:szCs w:val="28"/>
          <w:lang w:eastAsia="ru-RU"/>
        </w:rPr>
        <w:t xml:space="preserve">), сосудистой </w:t>
      </w:r>
      <w:proofErr w:type="spellStart"/>
      <w:r w:rsidRPr="00E41AC1">
        <w:rPr>
          <w:color w:val="202124"/>
          <w:sz w:val="28"/>
          <w:szCs w:val="28"/>
          <w:lang w:eastAsia="ru-RU"/>
        </w:rPr>
        <w:t>мальформации</w:t>
      </w:r>
      <w:proofErr w:type="spellEnd"/>
      <w:r w:rsidRPr="00E41AC1">
        <w:rPr>
          <w:color w:val="202124"/>
          <w:sz w:val="28"/>
          <w:szCs w:val="28"/>
          <w:lang w:eastAsia="ru-RU"/>
        </w:rPr>
        <w:t xml:space="preserve"> (тип </w:t>
      </w:r>
      <w:proofErr w:type="spellStart"/>
      <w:r w:rsidRPr="00E41AC1">
        <w:rPr>
          <w:color w:val="202124"/>
          <w:sz w:val="28"/>
          <w:szCs w:val="28"/>
          <w:lang w:eastAsia="ru-RU"/>
        </w:rPr>
        <w:t>IIIc</w:t>
      </w:r>
      <w:proofErr w:type="spellEnd"/>
      <w:r w:rsidRPr="00E41AC1">
        <w:rPr>
          <w:color w:val="202124"/>
          <w:sz w:val="28"/>
          <w:szCs w:val="28"/>
          <w:lang w:eastAsia="ru-RU"/>
        </w:rPr>
        <w:t xml:space="preserve">), других структурных изменений (тип </w:t>
      </w:r>
      <w:proofErr w:type="spellStart"/>
      <w:r w:rsidRPr="00E41AC1">
        <w:rPr>
          <w:color w:val="202124"/>
          <w:sz w:val="28"/>
          <w:szCs w:val="28"/>
          <w:lang w:eastAsia="ru-RU"/>
        </w:rPr>
        <w:t>IIId</w:t>
      </w:r>
      <w:proofErr w:type="spellEnd"/>
      <w:r w:rsidRPr="00E41AC1">
        <w:rPr>
          <w:color w:val="202124"/>
          <w:sz w:val="28"/>
          <w:szCs w:val="28"/>
          <w:lang w:eastAsia="ru-RU"/>
        </w:rPr>
        <w:t>).</w:t>
      </w:r>
      <w:r w:rsidRPr="00E41AC1">
        <w:rPr>
          <w:color w:val="202124"/>
          <w:sz w:val="28"/>
          <w:szCs w:val="28"/>
          <w:lang w:eastAsia="ru-RU"/>
        </w:rPr>
        <w:br/>
      </w:r>
      <w:r w:rsidRPr="00E41AC1">
        <w:rPr>
          <w:color w:val="202124"/>
          <w:sz w:val="28"/>
          <w:szCs w:val="28"/>
          <w:lang w:eastAsia="ru-RU"/>
        </w:rPr>
        <w:br/>
      </w:r>
    </w:p>
    <w:p w14:paraId="6C4DC9E6" w14:textId="2F713B03" w:rsidR="00E41AC1" w:rsidRPr="00E41AC1"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t>Склероз гиппокампа </w:t>
      </w:r>
      <w:r w:rsidRPr="00E41AC1">
        <w:rPr>
          <w:color w:val="202124"/>
          <w:sz w:val="28"/>
          <w:szCs w:val="28"/>
          <w:lang w:eastAsia="ru-RU"/>
        </w:rPr>
        <w:t xml:space="preserve">является самым частым структурным изменением головного мозга у пациентов с </w:t>
      </w:r>
      <w:proofErr w:type="spellStart"/>
      <w:r w:rsidRPr="00E41AC1">
        <w:rPr>
          <w:color w:val="202124"/>
          <w:sz w:val="28"/>
          <w:szCs w:val="28"/>
          <w:lang w:eastAsia="ru-RU"/>
        </w:rPr>
        <w:t>фармакорезистентной</w:t>
      </w:r>
      <w:proofErr w:type="spellEnd"/>
      <w:r w:rsidRPr="00E41AC1">
        <w:rPr>
          <w:color w:val="202124"/>
          <w:sz w:val="28"/>
          <w:szCs w:val="28"/>
          <w:lang w:eastAsia="ru-RU"/>
        </w:rPr>
        <w:t xml:space="preserve"> эпилепсией. На МРТ </w:t>
      </w:r>
      <w:r w:rsidRPr="00E41AC1">
        <w:rPr>
          <w:color w:val="202124"/>
          <w:sz w:val="28"/>
          <w:szCs w:val="28"/>
          <w:lang w:eastAsia="ru-RU"/>
        </w:rPr>
        <w:lastRenderedPageBreak/>
        <w:t>склероз гиппокампа характеризуется уменьшением объёма гиппокампа, усилением сигнала на T2-взвешенных изображениях, а также нарушением своей внутренней архитектуры</w:t>
      </w:r>
    </w:p>
    <w:p w14:paraId="7F476AD8" w14:textId="215855A1"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Склероз </w:t>
      </w:r>
      <w:proofErr w:type="spellStart"/>
      <w:r w:rsidRPr="00E41AC1">
        <w:rPr>
          <w:color w:val="202124"/>
          <w:sz w:val="28"/>
          <w:szCs w:val="28"/>
          <w:lang w:eastAsia="ru-RU"/>
        </w:rPr>
        <w:t>гиппокампа</w:t>
      </w:r>
      <w:proofErr w:type="spellEnd"/>
      <w:r w:rsidRPr="00E41AC1">
        <w:rPr>
          <w:color w:val="202124"/>
          <w:sz w:val="28"/>
          <w:szCs w:val="28"/>
          <w:lang w:eastAsia="ru-RU"/>
        </w:rPr>
        <w:t xml:space="preserve"> зачастую сопровождается </w:t>
      </w:r>
      <w:proofErr w:type="spellStart"/>
      <w:r w:rsidRPr="00E41AC1">
        <w:rPr>
          <w:color w:val="202124"/>
          <w:sz w:val="28"/>
          <w:szCs w:val="28"/>
          <w:lang w:eastAsia="ru-RU"/>
        </w:rPr>
        <w:t>интериктальной</w:t>
      </w:r>
      <w:proofErr w:type="spellEnd"/>
      <w:r w:rsidRPr="00E41AC1">
        <w:rPr>
          <w:color w:val="202124"/>
          <w:sz w:val="28"/>
          <w:szCs w:val="28"/>
          <w:lang w:eastAsia="ru-RU"/>
        </w:rPr>
        <w:t xml:space="preserve"> эпилептиформной активностью на ЭЭГ, исходящей из данной области. Оперативное вмешательство на височной доле </w:t>
      </w:r>
      <w:proofErr w:type="spellStart"/>
      <w:r w:rsidRPr="00E41AC1">
        <w:rPr>
          <w:color w:val="202124"/>
          <w:sz w:val="28"/>
          <w:szCs w:val="28"/>
          <w:lang w:eastAsia="ru-RU"/>
        </w:rPr>
        <w:t>упациентов</w:t>
      </w:r>
      <w:proofErr w:type="spellEnd"/>
      <w:r w:rsidRPr="00E41AC1">
        <w:rPr>
          <w:color w:val="202124"/>
          <w:sz w:val="28"/>
          <w:szCs w:val="28"/>
          <w:lang w:eastAsia="ru-RU"/>
        </w:rPr>
        <w:t xml:space="preserve"> со склерозом </w:t>
      </w:r>
      <w:proofErr w:type="spellStart"/>
      <w:r w:rsidRPr="00E41AC1">
        <w:rPr>
          <w:color w:val="202124"/>
          <w:sz w:val="28"/>
          <w:szCs w:val="28"/>
          <w:lang w:eastAsia="ru-RU"/>
        </w:rPr>
        <w:t>гиппокампа</w:t>
      </w:r>
      <w:proofErr w:type="spellEnd"/>
      <w:r w:rsidRPr="00E41AC1">
        <w:rPr>
          <w:color w:val="202124"/>
          <w:sz w:val="28"/>
          <w:szCs w:val="28"/>
          <w:lang w:eastAsia="ru-RU"/>
        </w:rPr>
        <w:t xml:space="preserve"> в 2/3 случаев приводит к освобождению от приступов с нарушением сознания как минимум в течение года.</w:t>
      </w:r>
    </w:p>
    <w:p w14:paraId="71DAEF0E" w14:textId="25F1BD6E"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r>
    </w:p>
    <w:p w14:paraId="7711DF66" w14:textId="2DD50B75" w:rsidR="00E41AC1" w:rsidRPr="002837C2"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t>Опухоли головного мозга </w:t>
      </w:r>
      <w:r w:rsidRPr="00E41AC1">
        <w:rPr>
          <w:color w:val="202124"/>
          <w:sz w:val="28"/>
          <w:szCs w:val="28"/>
          <w:lang w:eastAsia="ru-RU"/>
        </w:rPr>
        <w:t xml:space="preserve">могут являться причиной развития судорожных приступов при условии сдавления или вовлечения в патологический процесс коры головного мозга. Примерами могут служить </w:t>
      </w:r>
      <w:proofErr w:type="spellStart"/>
      <w:r w:rsidRPr="00E41AC1">
        <w:rPr>
          <w:color w:val="202124"/>
          <w:sz w:val="28"/>
          <w:szCs w:val="28"/>
          <w:lang w:eastAsia="ru-RU"/>
        </w:rPr>
        <w:t>менингиома</w:t>
      </w:r>
      <w:proofErr w:type="spellEnd"/>
      <w:r w:rsidRPr="00E41AC1">
        <w:rPr>
          <w:color w:val="202124"/>
          <w:sz w:val="28"/>
          <w:szCs w:val="28"/>
          <w:lang w:eastAsia="ru-RU"/>
        </w:rPr>
        <w:t xml:space="preserve"> или диффузная </w:t>
      </w:r>
      <w:proofErr w:type="spellStart"/>
      <w:r w:rsidRPr="00E41AC1">
        <w:rPr>
          <w:color w:val="202124"/>
          <w:sz w:val="28"/>
          <w:szCs w:val="28"/>
          <w:lang w:eastAsia="ru-RU"/>
        </w:rPr>
        <w:t>инфильтративно</w:t>
      </w:r>
      <w:proofErr w:type="spellEnd"/>
      <w:r w:rsidRPr="00E41AC1">
        <w:rPr>
          <w:color w:val="202124"/>
          <w:sz w:val="28"/>
          <w:szCs w:val="28"/>
          <w:lang w:eastAsia="ru-RU"/>
        </w:rPr>
        <w:t xml:space="preserve"> растущая глиома. В отдельную группу выделяют доброкачественные опухоли, ассоциированные с длительно присутствующей, </w:t>
      </w:r>
      <w:proofErr w:type="spellStart"/>
      <w:r w:rsidRPr="00E41AC1">
        <w:rPr>
          <w:color w:val="202124"/>
          <w:sz w:val="28"/>
          <w:szCs w:val="28"/>
          <w:lang w:eastAsia="ru-RU"/>
        </w:rPr>
        <w:t>фармакорезистентной</w:t>
      </w:r>
      <w:proofErr w:type="spellEnd"/>
      <w:r w:rsidRPr="002837C2">
        <w:rPr>
          <w:color w:val="202124"/>
          <w:sz w:val="28"/>
          <w:szCs w:val="28"/>
          <w:lang w:eastAsia="ru-RU"/>
        </w:rPr>
        <w:t>.</w:t>
      </w:r>
    </w:p>
    <w:p w14:paraId="61255461" w14:textId="77777777" w:rsidR="00E41AC1" w:rsidRPr="00E41AC1" w:rsidRDefault="00E41AC1" w:rsidP="00E41AC1">
      <w:pPr>
        <w:widowControl/>
        <w:shd w:val="clear" w:color="auto" w:fill="FFFFFF"/>
        <w:autoSpaceDE/>
        <w:autoSpaceDN/>
        <w:rPr>
          <w:color w:val="202124"/>
          <w:sz w:val="28"/>
          <w:szCs w:val="28"/>
          <w:lang w:eastAsia="ru-RU"/>
        </w:rPr>
      </w:pPr>
    </w:p>
    <w:p w14:paraId="03B43AE1" w14:textId="01013434" w:rsidR="00E41AC1" w:rsidRPr="00E41AC1"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t>Черепно-мозговая травма </w:t>
      </w:r>
      <w:r w:rsidRPr="00E41AC1">
        <w:rPr>
          <w:color w:val="202124"/>
          <w:sz w:val="28"/>
          <w:szCs w:val="28"/>
          <w:lang w:eastAsia="ru-RU"/>
        </w:rPr>
        <w:t>является наиболее частой причиной (фактором риска) приобретённой структурной эпилепсии. Приступы, возникшие в течение первых 24 часов после травмы, называют немедленными, а в течение 2 - 7 суток – ранними; они являются острыми симптоматическими приступами, спровоцированными травмой. Приступы, возникшие после 7 суток, называют поздними, их считают неспровоцированными эпилептическими приступами, т.е. проявлением эпилепсии</w:t>
      </w:r>
      <w:r w:rsidRPr="002837C2">
        <w:rPr>
          <w:color w:val="202124"/>
          <w:sz w:val="28"/>
          <w:szCs w:val="28"/>
          <w:lang w:eastAsia="ru-RU"/>
        </w:rPr>
        <w:t>.</w:t>
      </w:r>
    </w:p>
    <w:p w14:paraId="34436FBA" w14:textId="6922C7CF"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Вероятность развития эпилепсии после черепно-мозговой травмы, по данным разных исследований, варьирует от 5 до 42% в зависимости от выборки и времени наблюдения. Посттравматическая эпилепсия более чем в 90% случаев развивается в течение первых двух лет</w:t>
      </w:r>
      <w:r w:rsidRPr="002837C2">
        <w:rPr>
          <w:color w:val="202124"/>
          <w:sz w:val="28"/>
          <w:szCs w:val="28"/>
          <w:lang w:eastAsia="ru-RU"/>
        </w:rPr>
        <w:t xml:space="preserve">. </w:t>
      </w:r>
      <w:r w:rsidRPr="00E41AC1">
        <w:rPr>
          <w:color w:val="202124"/>
          <w:sz w:val="28"/>
          <w:szCs w:val="28"/>
          <w:lang w:eastAsia="ru-RU"/>
        </w:rPr>
        <w:t xml:space="preserve">По прошествии 5 лет риск развития заболевания значительно снижается </w:t>
      </w:r>
      <w:proofErr w:type="gramStart"/>
      <w:r w:rsidRPr="00E41AC1">
        <w:rPr>
          <w:color w:val="202124"/>
          <w:sz w:val="28"/>
          <w:szCs w:val="28"/>
          <w:lang w:eastAsia="ru-RU"/>
        </w:rPr>
        <w:t>(&lt; 1</w:t>
      </w:r>
      <w:proofErr w:type="gramEnd"/>
      <w:r w:rsidRPr="00E41AC1">
        <w:rPr>
          <w:color w:val="202124"/>
          <w:sz w:val="28"/>
          <w:szCs w:val="28"/>
          <w:lang w:eastAsia="ru-RU"/>
        </w:rPr>
        <w:t>%), но вероятность развития неспровоцированных приступов сохраняется в течение 10 и даже 30 лет после черепно-мозговой травм</w:t>
      </w:r>
      <w:r w:rsidRPr="002837C2">
        <w:rPr>
          <w:color w:val="202124"/>
          <w:sz w:val="28"/>
          <w:szCs w:val="28"/>
          <w:lang w:eastAsia="ru-RU"/>
        </w:rPr>
        <w:t>ы.</w:t>
      </w:r>
    </w:p>
    <w:p w14:paraId="1A220FEF" w14:textId="77777777" w:rsidR="00E41AC1" w:rsidRPr="00E41AC1" w:rsidRDefault="00E41AC1" w:rsidP="00E41AC1">
      <w:pPr>
        <w:widowControl/>
        <w:autoSpaceDE/>
        <w:autoSpaceDN/>
        <w:rPr>
          <w:sz w:val="28"/>
          <w:szCs w:val="28"/>
          <w:lang w:eastAsia="ru-RU"/>
        </w:rPr>
      </w:pPr>
    </w:p>
    <w:p w14:paraId="27CA03BD" w14:textId="42EFF44F"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Факторами риска развития посттравматической эпилепсии являются тяжёлая черепно-мозговая травма, множественные ушибы головного мозга, повреждение твёрдой мозговой оболочки, вдавленный перелом черепа, внутричерепное кровоизлияние, а также длительность потери сознания или амнезия более суток. Наличие ранних посттравматических приступов также может увеличивать риск развития эпилепсии.</w:t>
      </w:r>
    </w:p>
    <w:p w14:paraId="0BFE412E" w14:textId="55287CA8"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Медикаментозная противоэпилептическая терапия может быть эффективна, но не во всех случаях удаётся достичь ремиссии. Часто, примерно в 1/3 случаев посттравматической эпилепсии, на магнитно-резонансной томографии кроме посттравматических изменений выявляется также склероз гиппокампа.</w:t>
      </w:r>
    </w:p>
    <w:p w14:paraId="34173B2F" w14:textId="77777777" w:rsidR="00E41AC1" w:rsidRPr="00E41AC1" w:rsidRDefault="00E41AC1" w:rsidP="00E41AC1">
      <w:pPr>
        <w:widowControl/>
        <w:autoSpaceDE/>
        <w:autoSpaceDN/>
        <w:rPr>
          <w:sz w:val="28"/>
          <w:szCs w:val="28"/>
          <w:lang w:eastAsia="ru-RU"/>
        </w:rPr>
      </w:pPr>
    </w:p>
    <w:p w14:paraId="7A4639C3" w14:textId="66EB99DE" w:rsidR="00E41AC1" w:rsidRPr="00E41AC1"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t>Перинатальные поражения ЦНС </w:t>
      </w:r>
      <w:r w:rsidRPr="00E41AC1">
        <w:rPr>
          <w:color w:val="202124"/>
          <w:sz w:val="28"/>
          <w:szCs w:val="28"/>
          <w:lang w:eastAsia="ru-RU"/>
        </w:rPr>
        <w:t xml:space="preserve">(антенатальные, натальные и ранние постнатальные) являются частыми этиологическими факторами развития эпилепсии у детей. </w:t>
      </w:r>
      <w:proofErr w:type="spellStart"/>
      <w:r w:rsidRPr="00E41AC1">
        <w:rPr>
          <w:color w:val="202124"/>
          <w:sz w:val="28"/>
          <w:szCs w:val="28"/>
          <w:lang w:eastAsia="ru-RU"/>
        </w:rPr>
        <w:t>Гипоксически</w:t>
      </w:r>
      <w:proofErr w:type="spellEnd"/>
      <w:r w:rsidRPr="00E41AC1">
        <w:rPr>
          <w:color w:val="202124"/>
          <w:sz w:val="28"/>
          <w:szCs w:val="28"/>
          <w:lang w:eastAsia="ru-RU"/>
        </w:rPr>
        <w:t xml:space="preserve">-ишемические поражения ЦНС вследствие перинатальных факторов включают: внутриутробные инфекции, перинатальные инсульты, паренхиматозные кровоизлияния, </w:t>
      </w:r>
      <w:proofErr w:type="spellStart"/>
      <w:r w:rsidRPr="00E41AC1">
        <w:rPr>
          <w:color w:val="202124"/>
          <w:sz w:val="28"/>
          <w:szCs w:val="28"/>
          <w:lang w:eastAsia="ru-RU"/>
        </w:rPr>
        <w:t>билирубиновую</w:t>
      </w:r>
      <w:proofErr w:type="spellEnd"/>
      <w:r w:rsidRPr="00E41AC1">
        <w:rPr>
          <w:color w:val="202124"/>
          <w:sz w:val="28"/>
          <w:szCs w:val="28"/>
          <w:lang w:eastAsia="ru-RU"/>
        </w:rPr>
        <w:t xml:space="preserve"> энцефалопатию, поствакцинальные поражения ЦНС, наследственные болезни метаболизма.</w:t>
      </w:r>
    </w:p>
    <w:p w14:paraId="7322D6D0" w14:textId="37686D70"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 xml:space="preserve">Перинатальные поражения – наиболее частая причина неонатальных судорог, которые связаны главным образом с асфиксией плода (развитием </w:t>
      </w:r>
      <w:proofErr w:type="spellStart"/>
      <w:r w:rsidRPr="00E41AC1">
        <w:rPr>
          <w:color w:val="202124"/>
          <w:sz w:val="28"/>
          <w:szCs w:val="28"/>
          <w:lang w:eastAsia="ru-RU"/>
        </w:rPr>
        <w:t>гипоксически</w:t>
      </w:r>
      <w:proofErr w:type="spellEnd"/>
      <w:r w:rsidRPr="00E41AC1">
        <w:rPr>
          <w:color w:val="202124"/>
          <w:sz w:val="28"/>
          <w:szCs w:val="28"/>
          <w:lang w:eastAsia="ru-RU"/>
        </w:rPr>
        <w:t>-ишемической энцефалопатии) и механической травмой головного мозга, нередко сопровождающихся внутричерепными кровоизлияниями.</w:t>
      </w:r>
      <w:r w:rsidRPr="00E41AC1">
        <w:rPr>
          <w:color w:val="202124"/>
          <w:sz w:val="28"/>
          <w:szCs w:val="28"/>
          <w:lang w:eastAsia="ru-RU"/>
        </w:rPr>
        <w:br/>
      </w:r>
    </w:p>
    <w:p w14:paraId="1A97D5D6" w14:textId="422BED9F" w:rsidR="00E41AC1" w:rsidRPr="00E41AC1" w:rsidRDefault="00E41AC1" w:rsidP="00E41AC1">
      <w:pPr>
        <w:widowControl/>
        <w:shd w:val="clear" w:color="auto" w:fill="FFFFFF"/>
        <w:autoSpaceDE/>
        <w:autoSpaceDN/>
        <w:rPr>
          <w:color w:val="202124"/>
          <w:sz w:val="28"/>
          <w:szCs w:val="28"/>
          <w:lang w:eastAsia="ru-RU"/>
        </w:rPr>
      </w:pPr>
      <w:r w:rsidRPr="00E41AC1">
        <w:rPr>
          <w:b/>
          <w:bCs/>
          <w:i/>
          <w:iCs/>
          <w:color w:val="202124"/>
          <w:sz w:val="28"/>
          <w:szCs w:val="28"/>
          <w:lang w:eastAsia="ru-RU"/>
        </w:rPr>
        <w:t>Инсульт </w:t>
      </w:r>
      <w:r w:rsidRPr="00E41AC1">
        <w:rPr>
          <w:color w:val="202124"/>
          <w:sz w:val="28"/>
          <w:szCs w:val="28"/>
          <w:lang w:eastAsia="ru-RU"/>
        </w:rPr>
        <w:t>и его последствия являются одной из основных причин (факторов риска) эпилепсии среди лиц старшего возраста. В зависимости от времени, прошедшего с момента инсульта, приступы разделяют на ранние, возникшие в течение первых 7 суток, и поздние, возникшие после 7 суток. Ранними считаются острые симптоматические приступы, спровоцированные локальными метаболическими изменениями и потому не являющиеся непосредственным проявлением эпилепсии. При этом, наличие ранних приступов увеличивает риск развития эпилепсии у пациента в дальнейшем. Поздние приступы, наоборот, считают проявлением приобретённой предрасположенности головного мозга к возникновению эпилептических приступов, т.е. проявлением постинсультной эпилепсии.</w:t>
      </w:r>
      <w:r w:rsidRPr="00E41AC1">
        <w:rPr>
          <w:color w:val="202124"/>
          <w:sz w:val="28"/>
          <w:szCs w:val="28"/>
          <w:lang w:eastAsia="ru-RU"/>
        </w:rPr>
        <w:br/>
      </w:r>
    </w:p>
    <w:p w14:paraId="4DF3385A" w14:textId="7B2D9F3B"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t xml:space="preserve">Распространённость постинсультной эпилепсии достигает 12 - 15%, по данным разных исследований, но различается в зависимости от методологии исследования и длительности наблюдения. Помимо наличия ранних приступов, факторами риска развития постинсультной эпилепсии являются: возраст до 65 лет, гипонатриемия, злоупотребление алкоголем в анамнезе, геморрагический тип инсульта, вовлечение коркового вещества, </w:t>
      </w:r>
      <w:proofErr w:type="spellStart"/>
      <w:r w:rsidRPr="00E41AC1">
        <w:rPr>
          <w:color w:val="202124"/>
          <w:sz w:val="28"/>
          <w:szCs w:val="28"/>
          <w:lang w:eastAsia="ru-RU"/>
        </w:rPr>
        <w:t>височнодолевая</w:t>
      </w:r>
      <w:proofErr w:type="spellEnd"/>
      <w:r w:rsidRPr="00E41AC1">
        <w:rPr>
          <w:color w:val="202124"/>
          <w:sz w:val="28"/>
          <w:szCs w:val="28"/>
          <w:lang w:eastAsia="ru-RU"/>
        </w:rPr>
        <w:t xml:space="preserve"> локализация поражения, а также тяжёлый неврологический дефицит в дебюте инсульта. Фокальная эпилептиформная активность на ЭЭГ также является </w:t>
      </w:r>
      <w:proofErr w:type="spellStart"/>
      <w:r w:rsidRPr="00E41AC1">
        <w:rPr>
          <w:color w:val="202124"/>
          <w:sz w:val="28"/>
          <w:szCs w:val="28"/>
          <w:lang w:eastAsia="ru-RU"/>
        </w:rPr>
        <w:t>прогностически</w:t>
      </w:r>
      <w:proofErr w:type="spellEnd"/>
      <w:r w:rsidRPr="00E41AC1">
        <w:rPr>
          <w:color w:val="202124"/>
          <w:sz w:val="28"/>
          <w:szCs w:val="28"/>
          <w:lang w:eastAsia="ru-RU"/>
        </w:rPr>
        <w:t xml:space="preserve"> неблагоприятным фактором развития постинсультной эпилепсии.</w:t>
      </w:r>
    </w:p>
    <w:p w14:paraId="06C5A4B9" w14:textId="14D5B461"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br/>
        <w:t>Эпилептические приступы, ассоциированные с инсультом, в большинстве случаев поддаются медикаментозному контролю, однако до 25% пациентов не достигают ремиссии. Эффективность профилактического назначения противоэпилептических препаратов в настоящее время не доказана.</w:t>
      </w:r>
      <w:r w:rsidRPr="00E41AC1">
        <w:rPr>
          <w:color w:val="202124"/>
          <w:sz w:val="28"/>
          <w:szCs w:val="28"/>
          <w:lang w:eastAsia="ru-RU"/>
        </w:rPr>
        <w:br/>
      </w:r>
    </w:p>
    <w:p w14:paraId="674D0062" w14:textId="77777777" w:rsidR="00E41AC1" w:rsidRPr="00E41AC1" w:rsidRDefault="00E41AC1" w:rsidP="00E41AC1">
      <w:pPr>
        <w:widowControl/>
        <w:shd w:val="clear" w:color="auto" w:fill="FFFFFF"/>
        <w:autoSpaceDE/>
        <w:autoSpaceDN/>
        <w:rPr>
          <w:color w:val="202124"/>
          <w:sz w:val="28"/>
          <w:szCs w:val="28"/>
          <w:lang w:eastAsia="ru-RU"/>
        </w:rPr>
      </w:pPr>
      <w:r w:rsidRPr="00E41AC1">
        <w:rPr>
          <w:b/>
          <w:bCs/>
          <w:color w:val="202124"/>
          <w:sz w:val="28"/>
          <w:szCs w:val="28"/>
          <w:lang w:eastAsia="ru-RU"/>
        </w:rPr>
        <w:t>Метаболические эпилепсии</w:t>
      </w:r>
    </w:p>
    <w:p w14:paraId="10148BC4" w14:textId="77777777" w:rsidR="00E41AC1" w:rsidRPr="00E41AC1" w:rsidRDefault="00E41AC1" w:rsidP="00E41AC1">
      <w:pPr>
        <w:widowControl/>
        <w:shd w:val="clear" w:color="auto" w:fill="FFFFFF"/>
        <w:autoSpaceDE/>
        <w:autoSpaceDN/>
        <w:rPr>
          <w:color w:val="202124"/>
          <w:sz w:val="28"/>
          <w:szCs w:val="28"/>
          <w:lang w:eastAsia="ru-RU"/>
        </w:rPr>
      </w:pPr>
      <w:r w:rsidRPr="00E41AC1">
        <w:rPr>
          <w:color w:val="202124"/>
          <w:sz w:val="28"/>
          <w:szCs w:val="28"/>
          <w:lang w:eastAsia="ru-RU"/>
        </w:rPr>
        <w:lastRenderedPageBreak/>
        <w:t xml:space="preserve">Неонатальные судороги могут возникать при различных врожденных нарушениях метаболизма: органических </w:t>
      </w:r>
      <w:proofErr w:type="spellStart"/>
      <w:r w:rsidRPr="00E41AC1">
        <w:rPr>
          <w:color w:val="202124"/>
          <w:sz w:val="28"/>
          <w:szCs w:val="28"/>
          <w:lang w:eastAsia="ru-RU"/>
        </w:rPr>
        <w:t>ацидуриях</w:t>
      </w:r>
      <w:proofErr w:type="spellEnd"/>
      <w:r w:rsidRPr="00E41AC1">
        <w:rPr>
          <w:color w:val="202124"/>
          <w:sz w:val="28"/>
          <w:szCs w:val="28"/>
          <w:lang w:eastAsia="ru-RU"/>
        </w:rPr>
        <w:t xml:space="preserve">, </w:t>
      </w:r>
      <w:proofErr w:type="spellStart"/>
      <w:r w:rsidRPr="00E41AC1">
        <w:rPr>
          <w:color w:val="202124"/>
          <w:sz w:val="28"/>
          <w:szCs w:val="28"/>
          <w:lang w:eastAsia="ru-RU"/>
        </w:rPr>
        <w:t>аминоацидопатиях</w:t>
      </w:r>
      <w:proofErr w:type="spellEnd"/>
      <w:r w:rsidRPr="00E41AC1">
        <w:rPr>
          <w:color w:val="202124"/>
          <w:sz w:val="28"/>
          <w:szCs w:val="28"/>
          <w:lang w:eastAsia="ru-RU"/>
        </w:rPr>
        <w:t>, дефектах ферментов дыхательной цепи, расстройствах метаболизма пирувата, нарушениях обмена ẞ - окисления жирных кислот, расстройствах метаболизма карнитина и др. Многие метаболические причины развития эпилепсии также обусловлены генетически. </w:t>
      </w:r>
    </w:p>
    <w:p w14:paraId="1F86378F" w14:textId="20A46B39" w:rsidR="00E41AC1" w:rsidRPr="002837C2" w:rsidRDefault="00E41AC1">
      <w:pPr>
        <w:rPr>
          <w:color w:val="202124"/>
          <w:sz w:val="28"/>
          <w:szCs w:val="28"/>
          <w:shd w:val="clear" w:color="auto" w:fill="FFFFFF"/>
        </w:rPr>
      </w:pPr>
    </w:p>
    <w:p w14:paraId="65BAE657" w14:textId="77777777" w:rsidR="00CD3CCD" w:rsidRPr="00CD3CCD" w:rsidRDefault="00CD3CCD" w:rsidP="00CD3CCD">
      <w:pPr>
        <w:widowControl/>
        <w:shd w:val="clear" w:color="auto" w:fill="FFFFFF"/>
        <w:autoSpaceDE/>
        <w:autoSpaceDN/>
        <w:rPr>
          <w:color w:val="202124"/>
          <w:sz w:val="28"/>
          <w:szCs w:val="28"/>
          <w:lang w:eastAsia="ru-RU"/>
        </w:rPr>
      </w:pPr>
      <w:r w:rsidRPr="00CD3CCD">
        <w:rPr>
          <w:b/>
          <w:bCs/>
          <w:color w:val="202124"/>
          <w:sz w:val="28"/>
          <w:szCs w:val="28"/>
          <w:lang w:eastAsia="ru-RU"/>
        </w:rPr>
        <w:t>Инфекционные эпилепсии</w:t>
      </w:r>
    </w:p>
    <w:p w14:paraId="4E239722" w14:textId="4669D309" w:rsidR="00CD3CCD" w:rsidRPr="00CD3CCD" w:rsidRDefault="00CD3CCD" w:rsidP="00CD3CCD">
      <w:pPr>
        <w:widowControl/>
        <w:shd w:val="clear" w:color="auto" w:fill="FFFFFF"/>
        <w:autoSpaceDE/>
        <w:autoSpaceDN/>
        <w:rPr>
          <w:color w:val="202124"/>
          <w:sz w:val="28"/>
          <w:szCs w:val="28"/>
          <w:lang w:eastAsia="ru-RU"/>
        </w:rPr>
      </w:pPr>
      <w:r w:rsidRPr="00CD3CCD">
        <w:rPr>
          <w:color w:val="202124"/>
          <w:sz w:val="28"/>
          <w:szCs w:val="28"/>
          <w:lang w:eastAsia="ru-RU"/>
        </w:rPr>
        <w:t xml:space="preserve">Под инфекционной этиологией эпилепсии понимают известную инфекцию, ключевым проявлением которой являются приступы. Эпилепсия в данном случае возникает вследствие </w:t>
      </w:r>
      <w:proofErr w:type="spellStart"/>
      <w:r w:rsidRPr="00CD3CCD">
        <w:rPr>
          <w:color w:val="202124"/>
          <w:sz w:val="28"/>
          <w:szCs w:val="28"/>
          <w:lang w:eastAsia="ru-RU"/>
        </w:rPr>
        <w:t>нейроинфекции</w:t>
      </w:r>
      <w:proofErr w:type="spellEnd"/>
      <w:r w:rsidRPr="00CD3CCD">
        <w:rPr>
          <w:color w:val="202124"/>
          <w:sz w:val="28"/>
          <w:szCs w:val="28"/>
          <w:lang w:eastAsia="ru-RU"/>
        </w:rPr>
        <w:t xml:space="preserve"> и характеризуется формированием стойкой предрасположенности мозга к возникновению приступов, а не только судорожными приступами в остром периоде инфекционного заболевания. Обусловленные </w:t>
      </w:r>
      <w:proofErr w:type="spellStart"/>
      <w:r w:rsidRPr="00CD3CCD">
        <w:rPr>
          <w:color w:val="202124"/>
          <w:sz w:val="28"/>
          <w:szCs w:val="28"/>
          <w:lang w:eastAsia="ru-RU"/>
        </w:rPr>
        <w:t>нейроинфекцией</w:t>
      </w:r>
      <w:proofErr w:type="spellEnd"/>
      <w:r w:rsidRPr="00CD3CCD">
        <w:rPr>
          <w:color w:val="202124"/>
          <w:sz w:val="28"/>
          <w:szCs w:val="28"/>
          <w:lang w:eastAsia="ru-RU"/>
        </w:rPr>
        <w:t xml:space="preserve"> изменения головного мозга также могут быть структурными</w:t>
      </w:r>
      <w:r w:rsidRPr="002837C2">
        <w:rPr>
          <w:color w:val="202124"/>
          <w:sz w:val="28"/>
          <w:szCs w:val="28"/>
          <w:lang w:eastAsia="ru-RU"/>
        </w:rPr>
        <w:t>.</w:t>
      </w:r>
    </w:p>
    <w:p w14:paraId="1736D16E" w14:textId="77777777" w:rsidR="00CD3CCD" w:rsidRPr="00CD3CCD" w:rsidRDefault="00CD3CCD" w:rsidP="00CD3CCD">
      <w:pPr>
        <w:widowControl/>
        <w:shd w:val="clear" w:color="auto" w:fill="FFFFFF"/>
        <w:autoSpaceDE/>
        <w:autoSpaceDN/>
        <w:rPr>
          <w:color w:val="202124"/>
          <w:sz w:val="28"/>
          <w:szCs w:val="28"/>
          <w:lang w:eastAsia="ru-RU"/>
        </w:rPr>
      </w:pPr>
      <w:r w:rsidRPr="00CD3CCD">
        <w:rPr>
          <w:b/>
          <w:bCs/>
          <w:color w:val="202124"/>
          <w:sz w:val="28"/>
          <w:szCs w:val="28"/>
          <w:lang w:eastAsia="ru-RU"/>
        </w:rPr>
        <w:t>Иммунные эпилепсии.</w:t>
      </w:r>
    </w:p>
    <w:p w14:paraId="2D0D2C79" w14:textId="6B46C06E" w:rsidR="00CD3CCD" w:rsidRPr="00CD3CCD" w:rsidRDefault="00CD3CCD" w:rsidP="00CD3CCD">
      <w:pPr>
        <w:widowControl/>
        <w:shd w:val="clear" w:color="auto" w:fill="FFFFFF"/>
        <w:autoSpaceDE/>
        <w:autoSpaceDN/>
        <w:rPr>
          <w:color w:val="202124"/>
          <w:sz w:val="28"/>
          <w:szCs w:val="28"/>
          <w:lang w:eastAsia="ru-RU"/>
        </w:rPr>
      </w:pPr>
      <w:r w:rsidRPr="00CD3CCD">
        <w:rPr>
          <w:color w:val="202124"/>
          <w:sz w:val="28"/>
          <w:szCs w:val="28"/>
          <w:lang w:eastAsia="ru-RU"/>
        </w:rPr>
        <w:t>Причиной иммунной эпилепсии считают иммунное расстройство, основным проявлением которого являются приступы, и которое непосредственно приводит к развитию эпилепсии. В большинстве случаев данным иммунным расстройством является аутоиммунный процесс, триггером которого служат онкологическое заболевание или инфекция, в том числе вирусный энцефалит</w:t>
      </w:r>
      <w:r w:rsidRPr="002837C2">
        <w:rPr>
          <w:color w:val="202124"/>
          <w:sz w:val="28"/>
          <w:szCs w:val="28"/>
          <w:lang w:eastAsia="ru-RU"/>
        </w:rPr>
        <w:t>.</w:t>
      </w:r>
    </w:p>
    <w:p w14:paraId="5EB22CB1" w14:textId="14512A7C" w:rsidR="00CD3CCD" w:rsidRPr="002837C2" w:rsidRDefault="00CD3CCD">
      <w:pPr>
        <w:rPr>
          <w:color w:val="202124"/>
          <w:sz w:val="28"/>
          <w:szCs w:val="28"/>
          <w:shd w:val="clear" w:color="auto" w:fill="FFFFFF"/>
        </w:rPr>
      </w:pPr>
    </w:p>
    <w:p w14:paraId="08D78787" w14:textId="225F7ADC" w:rsidR="00CD3CCD" w:rsidRPr="002837C2" w:rsidRDefault="00CD3CCD">
      <w:pPr>
        <w:rPr>
          <w:b/>
          <w:color w:val="202124"/>
          <w:sz w:val="28"/>
          <w:szCs w:val="28"/>
          <w:shd w:val="clear" w:color="auto" w:fill="FFFFFF"/>
        </w:rPr>
      </w:pPr>
      <w:r w:rsidRPr="002837C2">
        <w:rPr>
          <w:b/>
          <w:color w:val="202124"/>
          <w:sz w:val="28"/>
          <w:szCs w:val="28"/>
          <w:shd w:val="clear" w:color="auto" w:fill="FFFFFF"/>
        </w:rPr>
        <w:t>Характер судорог</w:t>
      </w:r>
    </w:p>
    <w:p w14:paraId="43F917B3" w14:textId="460EF655" w:rsidR="00CD3CCD" w:rsidRPr="002837C2" w:rsidRDefault="00CD3CCD">
      <w:pPr>
        <w:rPr>
          <w:b/>
          <w:color w:val="202124"/>
          <w:sz w:val="28"/>
          <w:szCs w:val="28"/>
          <w:shd w:val="clear" w:color="auto" w:fill="FFFFFF"/>
        </w:rPr>
      </w:pPr>
    </w:p>
    <w:p w14:paraId="470CFF95" w14:textId="7879C51E" w:rsidR="00CD3CCD" w:rsidRPr="002837C2" w:rsidRDefault="00CD3CCD" w:rsidP="00CD3CCD">
      <w:pPr>
        <w:pStyle w:val="a7"/>
        <w:numPr>
          <w:ilvl w:val="0"/>
          <w:numId w:val="1"/>
        </w:numPr>
        <w:rPr>
          <w:b/>
          <w:color w:val="202124"/>
          <w:sz w:val="28"/>
          <w:szCs w:val="28"/>
          <w:shd w:val="clear" w:color="auto" w:fill="FFFFFF"/>
        </w:rPr>
      </w:pPr>
      <w:r w:rsidRPr="002837C2">
        <w:rPr>
          <w:color w:val="202124"/>
          <w:sz w:val="28"/>
          <w:szCs w:val="28"/>
          <w:shd w:val="clear" w:color="auto" w:fill="FFFFFF"/>
        </w:rPr>
        <w:t>Тонические – длительное сокращение мышц;</w:t>
      </w:r>
    </w:p>
    <w:p w14:paraId="728BF63F" w14:textId="61B183A8" w:rsidR="00CD3CCD" w:rsidRPr="002837C2" w:rsidRDefault="00CD3CCD" w:rsidP="00CD3CCD">
      <w:pPr>
        <w:pStyle w:val="a7"/>
        <w:numPr>
          <w:ilvl w:val="0"/>
          <w:numId w:val="1"/>
        </w:numPr>
        <w:rPr>
          <w:b/>
          <w:color w:val="202124"/>
          <w:sz w:val="28"/>
          <w:szCs w:val="28"/>
          <w:shd w:val="clear" w:color="auto" w:fill="FFFFFF"/>
        </w:rPr>
      </w:pPr>
      <w:r w:rsidRPr="002837C2">
        <w:rPr>
          <w:color w:val="202124"/>
          <w:sz w:val="28"/>
          <w:szCs w:val="28"/>
          <w:shd w:val="clear" w:color="auto" w:fill="FFFFFF"/>
        </w:rPr>
        <w:t>Клонические – следующие сразу друг за другом краткие сокращения мышц;</w:t>
      </w:r>
    </w:p>
    <w:p w14:paraId="255973C2" w14:textId="06554239" w:rsidR="00CD3CCD" w:rsidRPr="002837C2" w:rsidRDefault="00CD3CCD" w:rsidP="00CD3CCD">
      <w:pPr>
        <w:pStyle w:val="a7"/>
        <w:numPr>
          <w:ilvl w:val="0"/>
          <w:numId w:val="1"/>
        </w:numPr>
        <w:rPr>
          <w:b/>
          <w:color w:val="202124"/>
          <w:sz w:val="28"/>
          <w:szCs w:val="28"/>
          <w:shd w:val="clear" w:color="auto" w:fill="FFFFFF"/>
        </w:rPr>
      </w:pPr>
      <w:proofErr w:type="spellStart"/>
      <w:r w:rsidRPr="002837C2">
        <w:rPr>
          <w:color w:val="202124"/>
          <w:sz w:val="28"/>
          <w:szCs w:val="28"/>
          <w:shd w:val="clear" w:color="auto" w:fill="FFFFFF"/>
        </w:rPr>
        <w:t>Тоническо</w:t>
      </w:r>
      <w:proofErr w:type="spellEnd"/>
      <w:r w:rsidRPr="002837C2">
        <w:rPr>
          <w:color w:val="202124"/>
          <w:sz w:val="28"/>
          <w:szCs w:val="28"/>
          <w:shd w:val="clear" w:color="auto" w:fill="FFFFFF"/>
        </w:rPr>
        <w:t xml:space="preserve"> – клонические.</w:t>
      </w:r>
    </w:p>
    <w:p w14:paraId="0FDA4A65" w14:textId="77777777" w:rsidR="00472514" w:rsidRPr="002837C2" w:rsidRDefault="00472514" w:rsidP="00CD3CCD">
      <w:pPr>
        <w:pStyle w:val="a7"/>
        <w:numPr>
          <w:ilvl w:val="0"/>
          <w:numId w:val="1"/>
        </w:numPr>
        <w:rPr>
          <w:b/>
          <w:color w:val="202124"/>
          <w:sz w:val="28"/>
          <w:szCs w:val="28"/>
          <w:shd w:val="clear" w:color="auto" w:fill="FFFFFF"/>
        </w:rPr>
      </w:pPr>
    </w:p>
    <w:p w14:paraId="7F1AECF0" w14:textId="62C18E86" w:rsidR="00472514" w:rsidRPr="002837C2" w:rsidRDefault="00472514" w:rsidP="00472514">
      <w:pPr>
        <w:rPr>
          <w:b/>
          <w:color w:val="202124"/>
          <w:sz w:val="28"/>
          <w:szCs w:val="28"/>
          <w:shd w:val="clear" w:color="auto" w:fill="FFFFFF"/>
        </w:rPr>
      </w:pPr>
      <w:r w:rsidRPr="002837C2">
        <w:rPr>
          <w:b/>
          <w:color w:val="202124"/>
          <w:sz w:val="28"/>
          <w:szCs w:val="28"/>
          <w:shd w:val="clear" w:color="auto" w:fill="FFFFFF"/>
        </w:rPr>
        <w:t>Клиническая картина</w:t>
      </w:r>
    </w:p>
    <w:p w14:paraId="4700AE5F" w14:textId="77777777" w:rsidR="00472514" w:rsidRPr="002837C2" w:rsidRDefault="00472514" w:rsidP="00472514">
      <w:pPr>
        <w:rPr>
          <w:b/>
          <w:color w:val="202124"/>
          <w:sz w:val="28"/>
          <w:szCs w:val="28"/>
          <w:shd w:val="clear" w:color="auto" w:fill="FFFFFF"/>
        </w:rPr>
      </w:pPr>
    </w:p>
    <w:p w14:paraId="002E3DAB" w14:textId="77777777" w:rsidR="00472514" w:rsidRPr="002837C2" w:rsidRDefault="00472514" w:rsidP="00472514">
      <w:pPr>
        <w:rPr>
          <w:b/>
          <w:color w:val="202124"/>
          <w:sz w:val="28"/>
          <w:szCs w:val="28"/>
          <w:shd w:val="clear" w:color="auto" w:fill="FFFFFF"/>
        </w:rPr>
      </w:pPr>
      <w:r w:rsidRPr="002837C2">
        <w:rPr>
          <w:b/>
          <w:color w:val="202124"/>
          <w:sz w:val="28"/>
          <w:szCs w:val="28"/>
          <w:shd w:val="clear" w:color="auto" w:fill="FFFFFF"/>
        </w:rPr>
        <w:t>Парциальные припадки</w:t>
      </w:r>
    </w:p>
    <w:p w14:paraId="090083B8" w14:textId="77777777" w:rsidR="00472514" w:rsidRPr="002837C2" w:rsidRDefault="00472514" w:rsidP="00472514">
      <w:pPr>
        <w:rPr>
          <w:b/>
          <w:color w:val="202124"/>
          <w:sz w:val="28"/>
          <w:szCs w:val="28"/>
          <w:shd w:val="clear" w:color="auto" w:fill="FFFFFF"/>
        </w:rPr>
      </w:pPr>
    </w:p>
    <w:p w14:paraId="73C9DEF7" w14:textId="5EAFCEF5" w:rsidR="00472514" w:rsidRPr="002837C2" w:rsidRDefault="00472514" w:rsidP="00472514">
      <w:pPr>
        <w:pStyle w:val="a7"/>
        <w:numPr>
          <w:ilvl w:val="0"/>
          <w:numId w:val="2"/>
        </w:numPr>
        <w:rPr>
          <w:color w:val="202124"/>
          <w:sz w:val="28"/>
          <w:szCs w:val="28"/>
          <w:shd w:val="clear" w:color="auto" w:fill="FFFFFF"/>
        </w:rPr>
      </w:pPr>
      <w:r w:rsidRPr="002837C2">
        <w:rPr>
          <w:color w:val="202124"/>
          <w:sz w:val="28"/>
          <w:szCs w:val="28"/>
          <w:shd w:val="clear" w:color="auto" w:fill="FFFFFF"/>
        </w:rPr>
        <w:t>Сокращение отдельных мышечных групп, в некоторых случаях только с одной стороны.</w:t>
      </w:r>
    </w:p>
    <w:p w14:paraId="227BAFFF" w14:textId="77777777" w:rsidR="00472514" w:rsidRPr="002837C2" w:rsidRDefault="00472514" w:rsidP="00472514">
      <w:pPr>
        <w:rPr>
          <w:color w:val="202124"/>
          <w:sz w:val="28"/>
          <w:szCs w:val="28"/>
          <w:shd w:val="clear" w:color="auto" w:fill="FFFFFF"/>
        </w:rPr>
      </w:pPr>
    </w:p>
    <w:p w14:paraId="7E1B8128" w14:textId="19A37754" w:rsidR="00472514" w:rsidRPr="002837C2" w:rsidRDefault="00472514" w:rsidP="00472514">
      <w:pPr>
        <w:pStyle w:val="a7"/>
        <w:numPr>
          <w:ilvl w:val="0"/>
          <w:numId w:val="2"/>
        </w:numPr>
        <w:rPr>
          <w:color w:val="202124"/>
          <w:sz w:val="28"/>
          <w:szCs w:val="28"/>
          <w:shd w:val="clear" w:color="auto" w:fill="FFFFFF"/>
        </w:rPr>
      </w:pPr>
      <w:r w:rsidRPr="002837C2">
        <w:rPr>
          <w:color w:val="202124"/>
          <w:sz w:val="28"/>
          <w:szCs w:val="28"/>
          <w:shd w:val="clear" w:color="auto" w:fill="FFFFFF"/>
        </w:rPr>
        <w:t>Судорожная активность может постепенно вовлекать новые участки тела (</w:t>
      </w:r>
      <w:proofErr w:type="spellStart"/>
      <w:r w:rsidRPr="002837C2">
        <w:rPr>
          <w:color w:val="202124"/>
          <w:sz w:val="28"/>
          <w:szCs w:val="28"/>
          <w:shd w:val="clear" w:color="auto" w:fill="FFFFFF"/>
        </w:rPr>
        <w:t>джексоновская</w:t>
      </w:r>
      <w:proofErr w:type="spellEnd"/>
      <w:r w:rsidRPr="002837C2">
        <w:rPr>
          <w:color w:val="202124"/>
          <w:sz w:val="28"/>
          <w:szCs w:val="28"/>
          <w:shd w:val="clear" w:color="auto" w:fill="FFFFFF"/>
        </w:rPr>
        <w:t xml:space="preserve"> эпилепсия).</w:t>
      </w:r>
    </w:p>
    <w:p w14:paraId="0036CC3A" w14:textId="77777777" w:rsidR="00472514" w:rsidRPr="002837C2" w:rsidRDefault="00472514" w:rsidP="00472514">
      <w:pPr>
        <w:rPr>
          <w:color w:val="202124"/>
          <w:sz w:val="28"/>
          <w:szCs w:val="28"/>
          <w:shd w:val="clear" w:color="auto" w:fill="FFFFFF"/>
        </w:rPr>
      </w:pPr>
    </w:p>
    <w:p w14:paraId="514587BD" w14:textId="2F25A1B1" w:rsidR="00472514" w:rsidRPr="002837C2" w:rsidRDefault="00472514" w:rsidP="00472514">
      <w:pPr>
        <w:pStyle w:val="a7"/>
        <w:numPr>
          <w:ilvl w:val="0"/>
          <w:numId w:val="2"/>
        </w:numPr>
        <w:rPr>
          <w:color w:val="202124"/>
          <w:sz w:val="28"/>
          <w:szCs w:val="28"/>
          <w:shd w:val="clear" w:color="auto" w:fill="FFFFFF"/>
        </w:rPr>
      </w:pPr>
      <w:r w:rsidRPr="002837C2">
        <w:rPr>
          <w:color w:val="202124"/>
          <w:sz w:val="28"/>
          <w:szCs w:val="28"/>
          <w:shd w:val="clear" w:color="auto" w:fill="FFFFFF"/>
        </w:rPr>
        <w:t>Нарушение чувствительности отдельных областей тела.</w:t>
      </w:r>
    </w:p>
    <w:p w14:paraId="7375401D" w14:textId="77777777" w:rsidR="00472514" w:rsidRPr="002837C2" w:rsidRDefault="00472514" w:rsidP="00472514">
      <w:pPr>
        <w:rPr>
          <w:color w:val="202124"/>
          <w:sz w:val="28"/>
          <w:szCs w:val="28"/>
          <w:shd w:val="clear" w:color="auto" w:fill="FFFFFF"/>
        </w:rPr>
      </w:pPr>
    </w:p>
    <w:p w14:paraId="74299AAF" w14:textId="51B8C46A" w:rsidR="00472514" w:rsidRPr="002837C2" w:rsidRDefault="00472514" w:rsidP="00472514">
      <w:pPr>
        <w:pStyle w:val="a7"/>
        <w:numPr>
          <w:ilvl w:val="0"/>
          <w:numId w:val="2"/>
        </w:numPr>
        <w:rPr>
          <w:color w:val="202124"/>
          <w:sz w:val="28"/>
          <w:szCs w:val="28"/>
          <w:shd w:val="clear" w:color="auto" w:fill="FFFFFF"/>
        </w:rPr>
      </w:pPr>
      <w:r w:rsidRPr="002837C2">
        <w:rPr>
          <w:color w:val="202124"/>
          <w:sz w:val="28"/>
          <w:szCs w:val="28"/>
          <w:shd w:val="clear" w:color="auto" w:fill="FFFFFF"/>
        </w:rPr>
        <w:t>Автоматизмы (мелкие движения кистей, чавканье, нечленораздельные звуки и т.д.).</w:t>
      </w:r>
    </w:p>
    <w:p w14:paraId="7B20190B" w14:textId="77777777" w:rsidR="00472514" w:rsidRPr="002837C2" w:rsidRDefault="00472514" w:rsidP="00472514">
      <w:pPr>
        <w:rPr>
          <w:color w:val="202124"/>
          <w:sz w:val="28"/>
          <w:szCs w:val="28"/>
          <w:shd w:val="clear" w:color="auto" w:fill="FFFFFF"/>
        </w:rPr>
      </w:pPr>
    </w:p>
    <w:p w14:paraId="074DCB22" w14:textId="36858FC2" w:rsidR="00CD3CCD" w:rsidRPr="002837C2" w:rsidRDefault="00472514" w:rsidP="00472514">
      <w:pPr>
        <w:pStyle w:val="a7"/>
        <w:numPr>
          <w:ilvl w:val="0"/>
          <w:numId w:val="2"/>
        </w:numPr>
        <w:rPr>
          <w:color w:val="202124"/>
          <w:sz w:val="28"/>
          <w:szCs w:val="28"/>
          <w:shd w:val="clear" w:color="auto" w:fill="FFFFFF"/>
        </w:rPr>
      </w:pPr>
      <w:r w:rsidRPr="002837C2">
        <w:rPr>
          <w:color w:val="202124"/>
          <w:sz w:val="28"/>
          <w:szCs w:val="28"/>
          <w:shd w:val="clear" w:color="auto" w:fill="FFFFFF"/>
        </w:rPr>
        <w:t>Сознание чаще сохранено (нарушается при сложных парциальных припадках).</w:t>
      </w:r>
    </w:p>
    <w:p w14:paraId="4CFCD5E6" w14:textId="77777777" w:rsidR="00472514" w:rsidRPr="002837C2" w:rsidRDefault="00472514" w:rsidP="00472514">
      <w:pPr>
        <w:pStyle w:val="a7"/>
        <w:rPr>
          <w:color w:val="202124"/>
          <w:sz w:val="28"/>
          <w:szCs w:val="28"/>
          <w:shd w:val="clear" w:color="auto" w:fill="FFFFFF"/>
        </w:rPr>
      </w:pPr>
    </w:p>
    <w:p w14:paraId="0437FC36" w14:textId="77777777" w:rsidR="00472514" w:rsidRPr="002837C2" w:rsidRDefault="00472514" w:rsidP="00472514">
      <w:pPr>
        <w:pStyle w:val="p537"/>
        <w:numPr>
          <w:ilvl w:val="0"/>
          <w:numId w:val="2"/>
        </w:numPr>
        <w:spacing w:before="180" w:beforeAutospacing="0" w:after="0" w:afterAutospacing="0" w:line="210" w:lineRule="atLeast"/>
        <w:jc w:val="both"/>
        <w:rPr>
          <w:color w:val="000000"/>
          <w:sz w:val="28"/>
          <w:szCs w:val="28"/>
        </w:rPr>
      </w:pPr>
      <w:r w:rsidRPr="002837C2">
        <w:rPr>
          <w:rStyle w:val="ft12"/>
          <w:color w:val="000000"/>
          <w:sz w:val="28"/>
          <w:szCs w:val="28"/>
        </w:rPr>
        <w:t>Пациент на </w:t>
      </w:r>
      <w:r w:rsidRPr="002837C2">
        <w:rPr>
          <w:color w:val="000000"/>
          <w:sz w:val="28"/>
          <w:szCs w:val="28"/>
        </w:rPr>
        <w:t>1–2 мин теряет контакт с окружающими (не понимает речь и иногда активно сопротивляется оказываемой помощи).</w:t>
      </w:r>
    </w:p>
    <w:p w14:paraId="72D3652D" w14:textId="03C29B1B" w:rsidR="00472514" w:rsidRPr="002837C2" w:rsidRDefault="00472514" w:rsidP="00472514">
      <w:pPr>
        <w:pStyle w:val="p452"/>
        <w:numPr>
          <w:ilvl w:val="0"/>
          <w:numId w:val="2"/>
        </w:numPr>
        <w:spacing w:before="0" w:beforeAutospacing="0" w:after="0" w:afterAutospacing="0" w:line="195" w:lineRule="atLeast"/>
        <w:jc w:val="both"/>
        <w:rPr>
          <w:color w:val="000000"/>
          <w:sz w:val="28"/>
          <w:szCs w:val="28"/>
        </w:rPr>
      </w:pPr>
      <w:r w:rsidRPr="002837C2">
        <w:rPr>
          <w:rStyle w:val="ft6"/>
          <w:color w:val="000000"/>
          <w:sz w:val="28"/>
          <w:szCs w:val="28"/>
        </w:rPr>
        <w:t>Спутанность сознания обычно продолжается </w:t>
      </w:r>
      <w:r w:rsidRPr="002837C2">
        <w:rPr>
          <w:color w:val="000000"/>
          <w:sz w:val="28"/>
          <w:szCs w:val="28"/>
        </w:rPr>
        <w:t>1–2 мин после завершения припадка.</w:t>
      </w:r>
    </w:p>
    <w:p w14:paraId="32DD6D14" w14:textId="5BC5084A" w:rsidR="00472514" w:rsidRPr="002837C2" w:rsidRDefault="00472514" w:rsidP="00472514">
      <w:pPr>
        <w:pStyle w:val="p452"/>
        <w:numPr>
          <w:ilvl w:val="0"/>
          <w:numId w:val="2"/>
        </w:numPr>
        <w:spacing w:before="0" w:beforeAutospacing="0" w:after="0" w:afterAutospacing="0" w:line="195" w:lineRule="atLeast"/>
        <w:jc w:val="both"/>
        <w:rPr>
          <w:color w:val="000000"/>
          <w:sz w:val="28"/>
          <w:szCs w:val="28"/>
        </w:rPr>
      </w:pPr>
      <w:r w:rsidRPr="002837C2">
        <w:rPr>
          <w:rStyle w:val="ft6"/>
          <w:color w:val="000000"/>
          <w:sz w:val="28"/>
          <w:szCs w:val="28"/>
        </w:rPr>
        <w:t xml:space="preserve">Могут предшествовать </w:t>
      </w:r>
      <w:proofErr w:type="spellStart"/>
      <w:r w:rsidRPr="002837C2">
        <w:rPr>
          <w:rStyle w:val="ft6"/>
          <w:color w:val="000000"/>
          <w:sz w:val="28"/>
          <w:szCs w:val="28"/>
        </w:rPr>
        <w:t>генерализованным</w:t>
      </w:r>
      <w:proofErr w:type="spellEnd"/>
      <w:r w:rsidRPr="002837C2">
        <w:rPr>
          <w:rStyle w:val="ft6"/>
          <w:color w:val="000000"/>
          <w:sz w:val="28"/>
          <w:szCs w:val="28"/>
        </w:rPr>
        <w:t xml:space="preserve"> припадкам (</w:t>
      </w:r>
      <w:proofErr w:type="spellStart"/>
      <w:r w:rsidRPr="002837C2">
        <w:rPr>
          <w:rStyle w:val="ft6"/>
          <w:color w:val="000000"/>
          <w:sz w:val="28"/>
          <w:szCs w:val="28"/>
        </w:rPr>
        <w:t>кожевниковская</w:t>
      </w:r>
      <w:proofErr w:type="spellEnd"/>
      <w:r w:rsidRPr="002837C2">
        <w:rPr>
          <w:rStyle w:val="ft6"/>
          <w:color w:val="000000"/>
          <w:sz w:val="28"/>
          <w:szCs w:val="28"/>
        </w:rPr>
        <w:t xml:space="preserve"> эпилепсия).</w:t>
      </w:r>
    </w:p>
    <w:p w14:paraId="73AE6A4F" w14:textId="30DBE28A" w:rsidR="00472514" w:rsidRPr="002837C2" w:rsidRDefault="00472514" w:rsidP="00472514">
      <w:pPr>
        <w:pStyle w:val="p430"/>
        <w:numPr>
          <w:ilvl w:val="0"/>
          <w:numId w:val="2"/>
        </w:numPr>
        <w:spacing w:before="0" w:beforeAutospacing="0" w:after="0" w:afterAutospacing="0" w:line="210" w:lineRule="atLeast"/>
        <w:jc w:val="both"/>
        <w:rPr>
          <w:rStyle w:val="ft12"/>
          <w:color w:val="000000"/>
          <w:sz w:val="28"/>
          <w:szCs w:val="28"/>
        </w:rPr>
      </w:pPr>
      <w:r w:rsidRPr="002837C2">
        <w:rPr>
          <w:rStyle w:val="ft12"/>
          <w:color w:val="000000"/>
          <w:sz w:val="28"/>
          <w:szCs w:val="28"/>
        </w:rPr>
        <w:t>В случае нарушения сознания больной о припадке не помнит.</w:t>
      </w:r>
    </w:p>
    <w:p w14:paraId="3DB15903" w14:textId="77777777" w:rsidR="00472514" w:rsidRPr="002837C2" w:rsidRDefault="00472514" w:rsidP="00472514">
      <w:pPr>
        <w:pStyle w:val="p430"/>
        <w:spacing w:before="0" w:beforeAutospacing="0" w:after="0" w:afterAutospacing="0" w:line="210" w:lineRule="atLeast"/>
        <w:jc w:val="both"/>
        <w:rPr>
          <w:color w:val="000000"/>
          <w:sz w:val="28"/>
          <w:szCs w:val="28"/>
        </w:rPr>
      </w:pPr>
    </w:p>
    <w:p w14:paraId="053154EF" w14:textId="6A05E9AF" w:rsidR="00472514" w:rsidRPr="002837C2" w:rsidRDefault="00472514" w:rsidP="00472514">
      <w:pPr>
        <w:pStyle w:val="p430"/>
        <w:spacing w:before="0" w:beforeAutospacing="0" w:after="0" w:afterAutospacing="0" w:line="195" w:lineRule="atLeast"/>
        <w:jc w:val="both"/>
        <w:rPr>
          <w:b/>
          <w:bCs/>
          <w:color w:val="000000"/>
          <w:sz w:val="28"/>
          <w:szCs w:val="28"/>
        </w:rPr>
      </w:pPr>
      <w:r w:rsidRPr="002837C2">
        <w:rPr>
          <w:b/>
          <w:bCs/>
          <w:color w:val="000000"/>
          <w:sz w:val="28"/>
          <w:szCs w:val="28"/>
        </w:rPr>
        <w:t>Генерализованные припадки</w:t>
      </w:r>
    </w:p>
    <w:p w14:paraId="7FE2CF30" w14:textId="77777777" w:rsidR="00472514" w:rsidRPr="002837C2" w:rsidRDefault="00472514" w:rsidP="00472514">
      <w:pPr>
        <w:pStyle w:val="p430"/>
        <w:spacing w:before="0" w:beforeAutospacing="0" w:after="0" w:afterAutospacing="0" w:line="195" w:lineRule="atLeast"/>
        <w:jc w:val="both"/>
        <w:rPr>
          <w:b/>
          <w:bCs/>
          <w:color w:val="000000"/>
          <w:sz w:val="28"/>
          <w:szCs w:val="28"/>
        </w:rPr>
      </w:pPr>
    </w:p>
    <w:p w14:paraId="50940E98" w14:textId="5F1DB104" w:rsidR="00472514" w:rsidRPr="002837C2" w:rsidRDefault="00472514" w:rsidP="00472514">
      <w:pPr>
        <w:pStyle w:val="p452"/>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Могут начинаться с ауры (неприятные ощущения в эпигастральной области, непроизвольные движения головы, зрительные, слуховые и обонятельные галлюцинации и др.).</w:t>
      </w:r>
    </w:p>
    <w:p w14:paraId="5B00B8C8" w14:textId="111CD68D" w:rsidR="00472514" w:rsidRPr="002837C2" w:rsidRDefault="00472514" w:rsidP="00472514">
      <w:pPr>
        <w:pStyle w:val="p430"/>
        <w:numPr>
          <w:ilvl w:val="0"/>
          <w:numId w:val="4"/>
        </w:numPr>
        <w:spacing w:before="0" w:beforeAutospacing="0" w:after="0" w:afterAutospacing="0" w:line="210" w:lineRule="atLeast"/>
        <w:jc w:val="both"/>
        <w:rPr>
          <w:color w:val="000000"/>
          <w:sz w:val="28"/>
          <w:szCs w:val="28"/>
        </w:rPr>
      </w:pPr>
      <w:r w:rsidRPr="002837C2">
        <w:rPr>
          <w:rStyle w:val="ft12"/>
          <w:color w:val="000000"/>
          <w:sz w:val="28"/>
          <w:szCs w:val="28"/>
        </w:rPr>
        <w:t>Начальный вскрик.</w:t>
      </w:r>
    </w:p>
    <w:p w14:paraId="45BDA926" w14:textId="1A5F8883" w:rsidR="00472514" w:rsidRPr="002837C2" w:rsidRDefault="00472514" w:rsidP="00472514">
      <w:pPr>
        <w:pStyle w:val="p430"/>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Потеря сознания.</w:t>
      </w:r>
    </w:p>
    <w:p w14:paraId="180EDE24" w14:textId="5E04C049" w:rsidR="00472514" w:rsidRPr="002837C2" w:rsidRDefault="00472514" w:rsidP="00472514">
      <w:pPr>
        <w:pStyle w:val="p430"/>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Падение на пол.</w:t>
      </w:r>
    </w:p>
    <w:p w14:paraId="0D6CBB8F" w14:textId="7751A149" w:rsidR="00472514" w:rsidRPr="002837C2" w:rsidRDefault="00472514" w:rsidP="00472514">
      <w:pPr>
        <w:pStyle w:val="p430"/>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Как правило, расширенные, не чувствительные к свету зрачки.</w:t>
      </w:r>
    </w:p>
    <w:p w14:paraId="1F64246F" w14:textId="11A55586" w:rsidR="00472514" w:rsidRPr="002837C2" w:rsidRDefault="00472514" w:rsidP="00472514">
      <w:pPr>
        <w:pStyle w:val="p452"/>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Тонические судороги в течение </w:t>
      </w:r>
      <w:r w:rsidRPr="002837C2">
        <w:rPr>
          <w:color w:val="000000"/>
          <w:sz w:val="28"/>
          <w:szCs w:val="28"/>
        </w:rPr>
        <w:t>10–30 сек, сопровождающиеся остановкой дыхания, затем клонические судороги (1–5 мин) с ритмическими подёргиваниями рук и ног.</w:t>
      </w:r>
    </w:p>
    <w:p w14:paraId="5FD674BD" w14:textId="0ECEADA8" w:rsidR="00472514" w:rsidRPr="002837C2" w:rsidRDefault="00472514" w:rsidP="00472514">
      <w:pPr>
        <w:pStyle w:val="p430"/>
        <w:numPr>
          <w:ilvl w:val="0"/>
          <w:numId w:val="4"/>
        </w:numPr>
        <w:spacing w:before="0" w:beforeAutospacing="0" w:after="0" w:afterAutospacing="0" w:line="210" w:lineRule="atLeast"/>
        <w:jc w:val="both"/>
        <w:rPr>
          <w:color w:val="000000"/>
          <w:sz w:val="28"/>
          <w:szCs w:val="28"/>
        </w:rPr>
      </w:pPr>
      <w:r w:rsidRPr="002837C2">
        <w:rPr>
          <w:rStyle w:val="ft12"/>
          <w:color w:val="000000"/>
          <w:sz w:val="28"/>
          <w:szCs w:val="28"/>
        </w:rPr>
        <w:t>Прикусывание языка.</w:t>
      </w:r>
    </w:p>
    <w:p w14:paraId="41495C43" w14:textId="29E8AD72" w:rsidR="00472514" w:rsidRPr="002837C2" w:rsidRDefault="00472514" w:rsidP="00472514">
      <w:pPr>
        <w:pStyle w:val="p430"/>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В некоторых случаях непроизвольное мочеиспускание.</w:t>
      </w:r>
    </w:p>
    <w:p w14:paraId="36655BDE" w14:textId="5E52B6B8" w:rsidR="00472514" w:rsidRPr="002837C2" w:rsidRDefault="00472514" w:rsidP="00472514">
      <w:pPr>
        <w:pStyle w:val="p430"/>
        <w:numPr>
          <w:ilvl w:val="0"/>
          <w:numId w:val="4"/>
        </w:numPr>
        <w:spacing w:before="0" w:beforeAutospacing="0" w:after="0" w:afterAutospacing="0" w:line="210" w:lineRule="atLeast"/>
        <w:jc w:val="both"/>
        <w:rPr>
          <w:color w:val="000000"/>
          <w:sz w:val="28"/>
          <w:szCs w:val="28"/>
        </w:rPr>
      </w:pPr>
      <w:r w:rsidRPr="002837C2">
        <w:rPr>
          <w:rStyle w:val="ft12"/>
          <w:color w:val="000000"/>
          <w:sz w:val="28"/>
          <w:szCs w:val="28"/>
        </w:rPr>
        <w:t>В некоторых случаях пена вокруг рта.</w:t>
      </w:r>
    </w:p>
    <w:p w14:paraId="69823235" w14:textId="2638958D" w:rsidR="00472514" w:rsidRPr="002837C2" w:rsidRDefault="00472514" w:rsidP="00472514">
      <w:pPr>
        <w:pStyle w:val="p430"/>
        <w:numPr>
          <w:ilvl w:val="0"/>
          <w:numId w:val="4"/>
        </w:numPr>
        <w:spacing w:before="0" w:beforeAutospacing="0" w:after="0" w:afterAutospacing="0" w:line="195" w:lineRule="atLeast"/>
        <w:jc w:val="both"/>
        <w:rPr>
          <w:color w:val="000000"/>
          <w:sz w:val="28"/>
          <w:szCs w:val="28"/>
        </w:rPr>
      </w:pPr>
      <w:r w:rsidRPr="002837C2">
        <w:rPr>
          <w:rStyle w:val="ft6"/>
          <w:color w:val="000000"/>
          <w:sz w:val="28"/>
          <w:szCs w:val="28"/>
        </w:rPr>
        <w:t>После припадка — спутанность сознания, завершающий глубокий сон,</w:t>
      </w:r>
    </w:p>
    <w:p w14:paraId="42CCFDEF" w14:textId="63CDFA7E" w:rsidR="00472514" w:rsidRPr="002837C2" w:rsidRDefault="00472514" w:rsidP="00472514">
      <w:pPr>
        <w:pStyle w:val="p135"/>
        <w:numPr>
          <w:ilvl w:val="0"/>
          <w:numId w:val="4"/>
        </w:numPr>
        <w:spacing w:before="0" w:beforeAutospacing="0" w:after="0" w:afterAutospacing="0" w:line="195" w:lineRule="atLeast"/>
        <w:rPr>
          <w:color w:val="000000"/>
          <w:sz w:val="28"/>
          <w:szCs w:val="28"/>
        </w:rPr>
      </w:pPr>
      <w:r w:rsidRPr="002837C2">
        <w:rPr>
          <w:color w:val="000000"/>
          <w:sz w:val="28"/>
          <w:szCs w:val="28"/>
        </w:rPr>
        <w:t>нередко головная и мышечная боль. Больной о припадке не помнит.</w:t>
      </w:r>
    </w:p>
    <w:p w14:paraId="700F9D6B" w14:textId="77777777" w:rsidR="00472514" w:rsidRPr="002837C2" w:rsidRDefault="00472514" w:rsidP="00472514">
      <w:pPr>
        <w:pStyle w:val="p135"/>
        <w:spacing w:before="0" w:beforeAutospacing="0" w:after="0" w:afterAutospacing="0" w:line="195" w:lineRule="atLeast"/>
        <w:rPr>
          <w:color w:val="000000"/>
          <w:sz w:val="28"/>
          <w:szCs w:val="28"/>
        </w:rPr>
      </w:pPr>
    </w:p>
    <w:p w14:paraId="4D369C21" w14:textId="2217166C" w:rsidR="00472514" w:rsidRPr="002837C2" w:rsidRDefault="00472514" w:rsidP="00472514">
      <w:pPr>
        <w:pStyle w:val="p270"/>
        <w:spacing w:before="0" w:beforeAutospacing="0" w:after="0" w:afterAutospacing="0" w:line="195" w:lineRule="atLeast"/>
        <w:rPr>
          <w:b/>
          <w:bCs/>
          <w:color w:val="000000"/>
          <w:sz w:val="28"/>
          <w:szCs w:val="28"/>
        </w:rPr>
      </w:pPr>
      <w:r w:rsidRPr="002837C2">
        <w:rPr>
          <w:b/>
          <w:bCs/>
          <w:color w:val="000000"/>
          <w:sz w:val="28"/>
          <w:szCs w:val="28"/>
        </w:rPr>
        <w:t>Эпилептический статус</w:t>
      </w:r>
    </w:p>
    <w:p w14:paraId="6AC3ED25" w14:textId="77777777" w:rsidR="00472514" w:rsidRPr="002837C2" w:rsidRDefault="00472514" w:rsidP="00472514">
      <w:pPr>
        <w:pStyle w:val="p270"/>
        <w:spacing w:before="0" w:beforeAutospacing="0" w:after="0" w:afterAutospacing="0" w:line="195" w:lineRule="atLeast"/>
        <w:rPr>
          <w:b/>
          <w:bCs/>
          <w:color w:val="000000"/>
          <w:sz w:val="28"/>
          <w:szCs w:val="28"/>
        </w:rPr>
      </w:pPr>
    </w:p>
    <w:p w14:paraId="431083D1" w14:textId="796DA251" w:rsidR="00472514" w:rsidRPr="002837C2" w:rsidRDefault="00472514" w:rsidP="00472514">
      <w:pPr>
        <w:pStyle w:val="p452"/>
        <w:numPr>
          <w:ilvl w:val="0"/>
          <w:numId w:val="3"/>
        </w:numPr>
        <w:spacing w:before="0" w:beforeAutospacing="0" w:after="0" w:afterAutospacing="0" w:line="195" w:lineRule="atLeast"/>
        <w:jc w:val="both"/>
        <w:rPr>
          <w:color w:val="000000"/>
          <w:sz w:val="28"/>
          <w:szCs w:val="28"/>
        </w:rPr>
      </w:pPr>
      <w:r w:rsidRPr="002837C2">
        <w:rPr>
          <w:rStyle w:val="ft6"/>
          <w:color w:val="000000"/>
          <w:sz w:val="28"/>
          <w:szCs w:val="28"/>
        </w:rPr>
        <w:t>Возникает спонтанно или в результате быстрой отмены противосудорожных препаратов.</w:t>
      </w:r>
    </w:p>
    <w:p w14:paraId="6B9DBCFE" w14:textId="7DF9039E" w:rsidR="00472514" w:rsidRPr="002837C2" w:rsidRDefault="00472514" w:rsidP="00472514">
      <w:pPr>
        <w:pStyle w:val="p452"/>
        <w:numPr>
          <w:ilvl w:val="0"/>
          <w:numId w:val="3"/>
        </w:numPr>
        <w:spacing w:before="0" w:beforeAutospacing="0" w:after="0" w:afterAutospacing="0" w:line="195" w:lineRule="atLeast"/>
        <w:jc w:val="both"/>
        <w:rPr>
          <w:color w:val="000000"/>
          <w:sz w:val="28"/>
          <w:szCs w:val="28"/>
        </w:rPr>
      </w:pPr>
      <w:r w:rsidRPr="002837C2">
        <w:rPr>
          <w:rStyle w:val="ft6"/>
          <w:color w:val="000000"/>
          <w:sz w:val="28"/>
          <w:szCs w:val="28"/>
        </w:rPr>
        <w:t>Судорожные припадки следуют друг за другом, сознание полностью не восстанавливается.</w:t>
      </w:r>
    </w:p>
    <w:p w14:paraId="1D6854D6" w14:textId="17113D0C" w:rsidR="00472514" w:rsidRPr="002837C2" w:rsidRDefault="00472514" w:rsidP="00472514">
      <w:pPr>
        <w:pStyle w:val="p452"/>
        <w:numPr>
          <w:ilvl w:val="0"/>
          <w:numId w:val="3"/>
        </w:numPr>
        <w:spacing w:before="0" w:beforeAutospacing="0" w:after="0" w:afterAutospacing="0" w:line="195" w:lineRule="atLeast"/>
        <w:jc w:val="both"/>
        <w:rPr>
          <w:color w:val="000000"/>
          <w:sz w:val="28"/>
          <w:szCs w:val="28"/>
        </w:rPr>
      </w:pPr>
      <w:r w:rsidRPr="002837C2">
        <w:rPr>
          <w:rStyle w:val="ft6"/>
          <w:color w:val="000000"/>
          <w:sz w:val="28"/>
          <w:szCs w:val="28"/>
        </w:rPr>
        <w:t>У пациентов в коматозном состоянии объективные симптомы припадка могут быть стёрты, необходимо обратить внимание на подёргивания конечностей, рта и глаз.</w:t>
      </w:r>
    </w:p>
    <w:p w14:paraId="468B5342" w14:textId="0B5FA7A4" w:rsidR="00472514" w:rsidRPr="002837C2" w:rsidRDefault="00472514" w:rsidP="00472514">
      <w:pPr>
        <w:pStyle w:val="p524"/>
        <w:numPr>
          <w:ilvl w:val="0"/>
          <w:numId w:val="3"/>
        </w:numPr>
        <w:spacing w:before="15" w:beforeAutospacing="0" w:after="0" w:afterAutospacing="0" w:line="210" w:lineRule="atLeast"/>
        <w:jc w:val="both"/>
        <w:rPr>
          <w:color w:val="000000"/>
          <w:sz w:val="28"/>
          <w:szCs w:val="28"/>
        </w:rPr>
      </w:pPr>
      <w:r w:rsidRPr="002837C2">
        <w:rPr>
          <w:rStyle w:val="ft12"/>
          <w:color w:val="000000"/>
          <w:sz w:val="28"/>
          <w:szCs w:val="28"/>
        </w:rPr>
        <w:t>Нередко заканчивается смертельным исходом, прогноз ухудшается с удлинением припадка более 1 ч и у пожилых пациентов.</w:t>
      </w:r>
    </w:p>
    <w:p w14:paraId="05475086" w14:textId="1BE8C606" w:rsidR="002837C2" w:rsidRPr="002837C2" w:rsidRDefault="002837C2" w:rsidP="002837C2">
      <w:pPr>
        <w:pStyle w:val="p465"/>
        <w:spacing w:before="0" w:beforeAutospacing="0" w:after="0" w:afterAutospacing="0" w:line="195" w:lineRule="atLeast"/>
        <w:ind w:left="555"/>
        <w:jc w:val="both"/>
        <w:rPr>
          <w:color w:val="000000"/>
          <w:sz w:val="28"/>
          <w:szCs w:val="28"/>
        </w:rPr>
      </w:pPr>
    </w:p>
    <w:p w14:paraId="4C01A780" w14:textId="7683B2BD" w:rsidR="002837C2" w:rsidRPr="002837C2" w:rsidRDefault="002837C2" w:rsidP="002837C2">
      <w:pPr>
        <w:pStyle w:val="p465"/>
        <w:spacing w:before="0" w:beforeAutospacing="0" w:after="0" w:afterAutospacing="0" w:line="195" w:lineRule="atLeast"/>
        <w:ind w:left="555"/>
        <w:jc w:val="both"/>
        <w:rPr>
          <w:color w:val="000000"/>
          <w:sz w:val="28"/>
          <w:szCs w:val="28"/>
        </w:rPr>
      </w:pPr>
    </w:p>
    <w:p w14:paraId="356CE350" w14:textId="32981A3E" w:rsidR="002837C2" w:rsidRPr="002837C2" w:rsidRDefault="002837C2" w:rsidP="002837C2">
      <w:pPr>
        <w:pStyle w:val="p465"/>
        <w:spacing w:before="0" w:beforeAutospacing="0" w:after="0" w:afterAutospacing="0" w:line="195" w:lineRule="atLeast"/>
        <w:ind w:left="555"/>
        <w:jc w:val="both"/>
        <w:rPr>
          <w:b/>
          <w:color w:val="000000"/>
          <w:sz w:val="28"/>
          <w:szCs w:val="28"/>
        </w:rPr>
      </w:pPr>
      <w:r w:rsidRPr="002837C2">
        <w:rPr>
          <w:b/>
          <w:color w:val="000000"/>
          <w:sz w:val="28"/>
          <w:szCs w:val="28"/>
        </w:rPr>
        <w:lastRenderedPageBreak/>
        <w:t xml:space="preserve">Дифференциальная диагностика </w:t>
      </w:r>
    </w:p>
    <w:p w14:paraId="633DA62F" w14:textId="77777777" w:rsidR="002837C2" w:rsidRPr="002837C2" w:rsidRDefault="002837C2" w:rsidP="002837C2">
      <w:pPr>
        <w:pStyle w:val="p465"/>
        <w:spacing w:before="0" w:beforeAutospacing="0" w:after="0" w:afterAutospacing="0" w:line="195" w:lineRule="atLeast"/>
        <w:ind w:left="555"/>
        <w:jc w:val="both"/>
        <w:rPr>
          <w:color w:val="000000"/>
          <w:sz w:val="28"/>
          <w:szCs w:val="28"/>
        </w:rPr>
      </w:pPr>
    </w:p>
    <w:p w14:paraId="36988D01" w14:textId="168B9E5F" w:rsidR="00472514" w:rsidRPr="002837C2" w:rsidRDefault="00472514" w:rsidP="002837C2">
      <w:pPr>
        <w:pStyle w:val="p465"/>
        <w:spacing w:before="0" w:beforeAutospacing="0" w:after="0" w:afterAutospacing="0" w:line="195" w:lineRule="atLeast"/>
        <w:ind w:left="555"/>
        <w:jc w:val="both"/>
        <w:rPr>
          <w:color w:val="000000"/>
          <w:sz w:val="28"/>
          <w:szCs w:val="28"/>
        </w:rPr>
      </w:pPr>
      <w:r w:rsidRPr="002837C2">
        <w:rPr>
          <w:color w:val="000000"/>
          <w:sz w:val="28"/>
          <w:szCs w:val="28"/>
        </w:rPr>
        <w:t xml:space="preserve">Подразумевает выяснение причины судорожного припадка и других сходных по клиническим проявлениям заболеваний: абстинентный синдром (судороги начинаются через 48 ч после последнего употребления алкоголя, а при приёме бензодиазепинов срок увеличивается до 7 </w:t>
      </w:r>
      <w:proofErr w:type="spellStart"/>
      <w:r w:rsidRPr="002837C2">
        <w:rPr>
          <w:color w:val="000000"/>
          <w:sz w:val="28"/>
          <w:szCs w:val="28"/>
        </w:rPr>
        <w:t>сут</w:t>
      </w:r>
      <w:proofErr w:type="spellEnd"/>
      <w:r w:rsidRPr="002837C2">
        <w:rPr>
          <w:color w:val="000000"/>
          <w:sz w:val="28"/>
          <w:szCs w:val="28"/>
        </w:rPr>
        <w:t>, состоят из 1– 6 кратковременных эпизодов и обычно проходят самостоятельно), нарколепсия, мигрень, обморок, симуляция эпилептического приступа, шизофрения (при эпилептических психозах), деменция, эклампсия (на поздних сроках беременности или сразу после родов), гипогликемия (всегда следует определять концентрацию глюкозы в крови).</w:t>
      </w:r>
    </w:p>
    <w:p w14:paraId="15662580" w14:textId="04C5BE84" w:rsidR="00472514" w:rsidRPr="002837C2" w:rsidRDefault="00472514" w:rsidP="002837C2">
      <w:pPr>
        <w:pStyle w:val="p440"/>
        <w:spacing w:before="75" w:beforeAutospacing="0" w:after="0" w:afterAutospacing="0" w:line="195" w:lineRule="atLeast"/>
        <w:ind w:left="555"/>
        <w:jc w:val="both"/>
        <w:rPr>
          <w:color w:val="000000"/>
          <w:sz w:val="28"/>
          <w:szCs w:val="28"/>
        </w:rPr>
      </w:pPr>
      <w:r w:rsidRPr="002837C2">
        <w:rPr>
          <w:color w:val="000000"/>
          <w:sz w:val="28"/>
          <w:szCs w:val="28"/>
        </w:rPr>
        <w:t>Завершающий сон после эпилептического припадка нельзя отличить от комы другого генеза, поэтому в данном случае ключом к диагнозу служит сбор анамнеза у очевидцев.</w:t>
      </w:r>
    </w:p>
    <w:p w14:paraId="312A7764" w14:textId="77777777" w:rsidR="00472514" w:rsidRPr="002837C2" w:rsidRDefault="00472514" w:rsidP="00472514">
      <w:pPr>
        <w:pStyle w:val="p440"/>
        <w:spacing w:before="75" w:beforeAutospacing="0" w:after="0" w:afterAutospacing="0" w:line="195" w:lineRule="atLeast"/>
        <w:ind w:left="555"/>
        <w:jc w:val="both"/>
        <w:rPr>
          <w:b/>
          <w:color w:val="000000"/>
          <w:sz w:val="28"/>
          <w:szCs w:val="28"/>
        </w:rPr>
      </w:pPr>
    </w:p>
    <w:p w14:paraId="3CE8E097" w14:textId="4532FBF6" w:rsidR="00472514" w:rsidRPr="002837C2" w:rsidRDefault="00472514" w:rsidP="00472514">
      <w:pPr>
        <w:rPr>
          <w:b/>
          <w:sz w:val="28"/>
          <w:szCs w:val="28"/>
        </w:rPr>
      </w:pPr>
      <w:r w:rsidRPr="002837C2">
        <w:rPr>
          <w:b/>
          <w:sz w:val="28"/>
          <w:szCs w:val="28"/>
        </w:rPr>
        <w:t>Диагностика</w:t>
      </w:r>
    </w:p>
    <w:p w14:paraId="4FF8F4E4" w14:textId="1CD7B795" w:rsidR="00472514" w:rsidRPr="002837C2" w:rsidRDefault="00472514" w:rsidP="00472514">
      <w:pPr>
        <w:rPr>
          <w:b/>
          <w:sz w:val="28"/>
          <w:szCs w:val="28"/>
        </w:rPr>
      </w:pPr>
    </w:p>
    <w:p w14:paraId="1AAA800F" w14:textId="2C6F1040" w:rsidR="00472514" w:rsidRPr="002837C2" w:rsidRDefault="00472514" w:rsidP="00472514">
      <w:pPr>
        <w:pStyle w:val="a7"/>
        <w:numPr>
          <w:ilvl w:val="0"/>
          <w:numId w:val="5"/>
        </w:numPr>
        <w:rPr>
          <w:sz w:val="28"/>
          <w:szCs w:val="28"/>
        </w:rPr>
      </w:pPr>
      <w:r w:rsidRPr="002837C2">
        <w:rPr>
          <w:sz w:val="28"/>
          <w:szCs w:val="28"/>
        </w:rPr>
        <w:t xml:space="preserve">Рекомендуется установление диагноза «Эпилепсия» согласно следующим критериям: наличие двух неспровоцированных (или рефлекторных) эпилептических приступа, </w:t>
      </w:r>
      <w:proofErr w:type="spellStart"/>
      <w:r w:rsidRPr="002837C2">
        <w:rPr>
          <w:sz w:val="28"/>
          <w:szCs w:val="28"/>
        </w:rPr>
        <w:t>синтервалом</w:t>
      </w:r>
      <w:proofErr w:type="spellEnd"/>
      <w:r w:rsidRPr="002837C2">
        <w:rPr>
          <w:sz w:val="28"/>
          <w:szCs w:val="28"/>
        </w:rPr>
        <w:t xml:space="preserve"> &gt; 24 ч или один неспровоцированный (или рефлекторный) приступ и вероятность повторения приступов, близкая к общему риску рецидива (≥ 60%) после двух спонтанных приступов в последующие 10 лет, или определить диагноз эпилептического синдрома (≥ 60% - следует трактовать как высокую вероятность рецидива).</w:t>
      </w:r>
    </w:p>
    <w:p w14:paraId="3BCF27C4" w14:textId="15354CBE" w:rsidR="00472514" w:rsidRPr="002837C2" w:rsidRDefault="00472514" w:rsidP="00472514">
      <w:pPr>
        <w:rPr>
          <w:sz w:val="28"/>
          <w:szCs w:val="28"/>
        </w:rPr>
      </w:pPr>
    </w:p>
    <w:p w14:paraId="38CDD3E4" w14:textId="2790B5EB" w:rsidR="00472514" w:rsidRPr="002837C2" w:rsidRDefault="00472514" w:rsidP="00472514">
      <w:pPr>
        <w:pStyle w:val="a7"/>
        <w:numPr>
          <w:ilvl w:val="0"/>
          <w:numId w:val="5"/>
        </w:numPr>
        <w:rPr>
          <w:sz w:val="28"/>
          <w:szCs w:val="28"/>
        </w:rPr>
      </w:pPr>
      <w:r w:rsidRPr="002837C2">
        <w:rPr>
          <w:sz w:val="28"/>
          <w:szCs w:val="28"/>
        </w:rPr>
        <w:t>Рекомендуется всем пациентам с подозрением на эпилепсию подробный сбор жалоб и анамнеза с описанием приступов пациентом и очевидцами, анализ видеозаписи приступов для определения семиологии приступов.</w:t>
      </w:r>
    </w:p>
    <w:p w14:paraId="0E367FF7" w14:textId="77777777" w:rsidR="00472514" w:rsidRPr="002837C2" w:rsidRDefault="00472514" w:rsidP="00472514">
      <w:pPr>
        <w:pStyle w:val="a7"/>
        <w:rPr>
          <w:sz w:val="28"/>
          <w:szCs w:val="28"/>
        </w:rPr>
      </w:pPr>
    </w:p>
    <w:p w14:paraId="759FCADD" w14:textId="0F25FB89" w:rsidR="00472514" w:rsidRPr="002837C2" w:rsidRDefault="00472514" w:rsidP="00472514">
      <w:pPr>
        <w:pStyle w:val="a7"/>
        <w:numPr>
          <w:ilvl w:val="0"/>
          <w:numId w:val="5"/>
        </w:numPr>
        <w:rPr>
          <w:sz w:val="28"/>
          <w:szCs w:val="28"/>
        </w:rPr>
      </w:pPr>
      <w:r w:rsidRPr="002837C2">
        <w:rPr>
          <w:sz w:val="28"/>
          <w:szCs w:val="28"/>
        </w:rPr>
        <w:t xml:space="preserve">Рекомендуется всем пациентам с подозрением на эпилепсию проведение дифференциального диагноза с другими неврологическими и соматическими заболеваниями </w:t>
      </w:r>
      <w:proofErr w:type="spellStart"/>
      <w:r w:rsidRPr="002837C2">
        <w:rPr>
          <w:sz w:val="28"/>
          <w:szCs w:val="28"/>
        </w:rPr>
        <w:t>сцелью</w:t>
      </w:r>
      <w:proofErr w:type="spellEnd"/>
      <w:r w:rsidRPr="002837C2">
        <w:rPr>
          <w:sz w:val="28"/>
          <w:szCs w:val="28"/>
        </w:rPr>
        <w:t xml:space="preserve"> уменьшения риска диагностической ошибки и нанесения вреда пациенту по причине отложенного или неправильного лечения.</w:t>
      </w:r>
    </w:p>
    <w:p w14:paraId="1CC619A0" w14:textId="77777777" w:rsidR="00472514" w:rsidRPr="002837C2" w:rsidRDefault="00472514" w:rsidP="00472514">
      <w:pPr>
        <w:pStyle w:val="a7"/>
        <w:rPr>
          <w:sz w:val="28"/>
          <w:szCs w:val="28"/>
        </w:rPr>
      </w:pPr>
    </w:p>
    <w:p w14:paraId="3F2F831F" w14:textId="0DBC8DC7" w:rsidR="00472514" w:rsidRPr="002837C2" w:rsidRDefault="00472514" w:rsidP="00472514">
      <w:pPr>
        <w:pStyle w:val="a7"/>
        <w:numPr>
          <w:ilvl w:val="0"/>
          <w:numId w:val="5"/>
        </w:numPr>
        <w:rPr>
          <w:sz w:val="28"/>
          <w:szCs w:val="28"/>
        </w:rPr>
      </w:pPr>
      <w:r w:rsidRPr="002837C2">
        <w:rPr>
          <w:sz w:val="28"/>
          <w:szCs w:val="28"/>
        </w:rPr>
        <w:t>Рекомендуется всем пациентам с подозрением на эпилепсию собрать подробный наследственный анамнез для дифференциального диагноза с генетической формой эпилепсии.</w:t>
      </w:r>
    </w:p>
    <w:p w14:paraId="783F4B97" w14:textId="77777777" w:rsidR="00472514" w:rsidRPr="002837C2" w:rsidRDefault="00472514" w:rsidP="00472514">
      <w:pPr>
        <w:pStyle w:val="a7"/>
        <w:rPr>
          <w:sz w:val="28"/>
          <w:szCs w:val="28"/>
        </w:rPr>
      </w:pPr>
    </w:p>
    <w:p w14:paraId="1597B674" w14:textId="00BFD953" w:rsidR="00472514" w:rsidRPr="002837C2" w:rsidRDefault="00472514" w:rsidP="00472514">
      <w:pPr>
        <w:pStyle w:val="a7"/>
        <w:numPr>
          <w:ilvl w:val="0"/>
          <w:numId w:val="5"/>
        </w:numPr>
        <w:rPr>
          <w:sz w:val="28"/>
          <w:szCs w:val="28"/>
        </w:rPr>
      </w:pPr>
      <w:r w:rsidRPr="002837C2">
        <w:rPr>
          <w:sz w:val="28"/>
          <w:szCs w:val="28"/>
        </w:rPr>
        <w:t xml:space="preserve">Рекомендуется всем пациентам с подозрением на эпилепсию консультация специалиста по диагностике и лечению эпилепсии для </w:t>
      </w:r>
      <w:r w:rsidRPr="002837C2">
        <w:rPr>
          <w:sz w:val="28"/>
          <w:szCs w:val="28"/>
        </w:rPr>
        <w:lastRenderedPageBreak/>
        <w:t>точной, ранней диагностики и своевременного лечения в соответствии с типом эпилептических приступов и формой эпилепсии и снижения риска преждевременной смерти.</w:t>
      </w:r>
    </w:p>
    <w:p w14:paraId="50E457ED" w14:textId="77777777" w:rsidR="00472514" w:rsidRPr="002837C2" w:rsidRDefault="00472514" w:rsidP="00472514">
      <w:pPr>
        <w:pStyle w:val="a7"/>
        <w:rPr>
          <w:sz w:val="28"/>
          <w:szCs w:val="28"/>
        </w:rPr>
      </w:pPr>
    </w:p>
    <w:p w14:paraId="5B010331" w14:textId="77333371" w:rsidR="00472514" w:rsidRPr="002837C2" w:rsidRDefault="00472514" w:rsidP="00472514">
      <w:pPr>
        <w:pStyle w:val="a7"/>
        <w:numPr>
          <w:ilvl w:val="0"/>
          <w:numId w:val="5"/>
        </w:numPr>
        <w:rPr>
          <w:sz w:val="28"/>
          <w:szCs w:val="28"/>
        </w:rPr>
      </w:pPr>
      <w:r w:rsidRPr="002837C2">
        <w:rPr>
          <w:sz w:val="28"/>
          <w:szCs w:val="28"/>
        </w:rPr>
        <w:t xml:space="preserve">Рекомендуется всем пациентам с подозрением на эпилепсию проведение домашней видеозаписи пароксизмов, в том числе с использованием смартфона, для уточнения характера регистрируемых пароксизмов и проведения дифференциального диагноза с </w:t>
      </w:r>
      <w:proofErr w:type="spellStart"/>
      <w:r w:rsidRPr="002837C2">
        <w:rPr>
          <w:sz w:val="28"/>
          <w:szCs w:val="28"/>
        </w:rPr>
        <w:t>неэпилептическими</w:t>
      </w:r>
      <w:proofErr w:type="spellEnd"/>
      <w:r w:rsidRPr="002837C2">
        <w:rPr>
          <w:sz w:val="28"/>
          <w:szCs w:val="28"/>
        </w:rPr>
        <w:t xml:space="preserve"> приступами.</w:t>
      </w:r>
    </w:p>
    <w:p w14:paraId="58B77D02" w14:textId="77777777" w:rsidR="00472514" w:rsidRPr="002837C2" w:rsidRDefault="00472514" w:rsidP="00472514">
      <w:pPr>
        <w:pStyle w:val="a7"/>
        <w:rPr>
          <w:sz w:val="28"/>
          <w:szCs w:val="28"/>
        </w:rPr>
      </w:pPr>
    </w:p>
    <w:p w14:paraId="02497FC6" w14:textId="6EFF5B51" w:rsidR="00472514" w:rsidRPr="002837C2" w:rsidRDefault="00472514" w:rsidP="00472514">
      <w:pPr>
        <w:pStyle w:val="a7"/>
        <w:numPr>
          <w:ilvl w:val="0"/>
          <w:numId w:val="5"/>
        </w:numPr>
        <w:rPr>
          <w:sz w:val="28"/>
          <w:szCs w:val="28"/>
        </w:rPr>
      </w:pPr>
      <w:r w:rsidRPr="002837C2">
        <w:rPr>
          <w:sz w:val="28"/>
          <w:szCs w:val="28"/>
        </w:rPr>
        <w:t>Рекомендуется видео-ЭЭГ-мониторинг.</w:t>
      </w:r>
    </w:p>
    <w:p w14:paraId="3E62D09D" w14:textId="77777777" w:rsidR="00472514" w:rsidRPr="002837C2" w:rsidRDefault="00472514" w:rsidP="00472514">
      <w:pPr>
        <w:pStyle w:val="a7"/>
        <w:rPr>
          <w:sz w:val="28"/>
          <w:szCs w:val="28"/>
        </w:rPr>
      </w:pPr>
    </w:p>
    <w:p w14:paraId="555F26DD" w14:textId="1C17010B" w:rsidR="00472514" w:rsidRPr="002837C2" w:rsidRDefault="00472514" w:rsidP="00472514">
      <w:pPr>
        <w:pStyle w:val="a7"/>
        <w:numPr>
          <w:ilvl w:val="0"/>
          <w:numId w:val="5"/>
        </w:numPr>
        <w:rPr>
          <w:sz w:val="28"/>
          <w:szCs w:val="28"/>
        </w:rPr>
      </w:pPr>
      <w:r w:rsidRPr="002837C2">
        <w:rPr>
          <w:sz w:val="28"/>
          <w:szCs w:val="28"/>
        </w:rPr>
        <w:t>Рекомендуется назначение КТ головного мозга.</w:t>
      </w:r>
    </w:p>
    <w:p w14:paraId="5DD5DDE6" w14:textId="77777777" w:rsidR="00472514" w:rsidRPr="002837C2" w:rsidRDefault="00472514" w:rsidP="00472514">
      <w:pPr>
        <w:pStyle w:val="a7"/>
        <w:rPr>
          <w:sz w:val="28"/>
          <w:szCs w:val="28"/>
        </w:rPr>
      </w:pPr>
    </w:p>
    <w:p w14:paraId="398FD472" w14:textId="598CDEFA" w:rsidR="00472514" w:rsidRPr="002837C2" w:rsidRDefault="00472514" w:rsidP="00472514">
      <w:pPr>
        <w:rPr>
          <w:b/>
          <w:sz w:val="28"/>
          <w:szCs w:val="28"/>
        </w:rPr>
      </w:pPr>
      <w:r w:rsidRPr="002837C2">
        <w:rPr>
          <w:b/>
          <w:sz w:val="28"/>
          <w:szCs w:val="28"/>
        </w:rPr>
        <w:t>Дифференциальный диагноз</w:t>
      </w:r>
    </w:p>
    <w:p w14:paraId="0C52F829" w14:textId="6607007A" w:rsidR="00472514" w:rsidRPr="002837C2" w:rsidRDefault="00472514" w:rsidP="00472514">
      <w:pPr>
        <w:rPr>
          <w:sz w:val="28"/>
          <w:szCs w:val="28"/>
        </w:rPr>
      </w:pPr>
    </w:p>
    <w:p w14:paraId="4CE95608" w14:textId="77777777" w:rsidR="002837C2" w:rsidRPr="002837C2" w:rsidRDefault="002837C2" w:rsidP="002837C2">
      <w:pPr>
        <w:rPr>
          <w:sz w:val="28"/>
          <w:szCs w:val="28"/>
        </w:rPr>
      </w:pPr>
      <w:r w:rsidRPr="002837C2">
        <w:rPr>
          <w:sz w:val="28"/>
          <w:szCs w:val="28"/>
        </w:rPr>
        <w:t xml:space="preserve">Подразумевает выяснение причины судорожного припадка и других сходных по клиническим проявлениям заболеваний: абстинентный синдром (судороги начинаются через 48 ч после последнего употребления алкоголя, а при приёме бензодиазепинов срок увеличивается до 7 </w:t>
      </w:r>
      <w:proofErr w:type="spellStart"/>
      <w:r w:rsidRPr="002837C2">
        <w:rPr>
          <w:sz w:val="28"/>
          <w:szCs w:val="28"/>
        </w:rPr>
        <w:t>сут</w:t>
      </w:r>
      <w:proofErr w:type="spellEnd"/>
      <w:r w:rsidRPr="002837C2">
        <w:rPr>
          <w:sz w:val="28"/>
          <w:szCs w:val="28"/>
        </w:rPr>
        <w:t>, состоят из 1– 6 кратковременных эпизодов и обычно проходят самостоятельно), нарколепсия, мигрень, обморок, симуляция эпилептического приступа, шизофрения (при эпилептических психозах), деменция, эклампсия (на поздних сроках беременности или сразу после родов), гипогликемия (всегда следует определять концентрацию глюкозы в крови).</w:t>
      </w:r>
    </w:p>
    <w:p w14:paraId="2E96474D" w14:textId="77777777" w:rsidR="002837C2" w:rsidRPr="002837C2" w:rsidRDefault="002837C2" w:rsidP="002837C2">
      <w:pPr>
        <w:rPr>
          <w:sz w:val="28"/>
          <w:szCs w:val="28"/>
        </w:rPr>
      </w:pPr>
    </w:p>
    <w:p w14:paraId="35AA4261" w14:textId="0DDE38DF" w:rsidR="00472514" w:rsidRPr="002837C2" w:rsidRDefault="002837C2" w:rsidP="002837C2">
      <w:pPr>
        <w:rPr>
          <w:sz w:val="28"/>
          <w:szCs w:val="28"/>
        </w:rPr>
      </w:pPr>
      <w:r w:rsidRPr="002837C2">
        <w:rPr>
          <w:sz w:val="28"/>
          <w:szCs w:val="28"/>
        </w:rPr>
        <w:t>Завершающий сон после эпилептического припадка нельзя отличить от комы другого генеза, поэтому в данном случае ключом к диагнозу служит сбор анамнеза у очевидцев.</w:t>
      </w:r>
    </w:p>
    <w:p w14:paraId="21388001" w14:textId="0F937AA9" w:rsidR="002837C2" w:rsidRPr="002837C2" w:rsidRDefault="002837C2" w:rsidP="002837C2">
      <w:pPr>
        <w:rPr>
          <w:b/>
          <w:sz w:val="28"/>
          <w:szCs w:val="28"/>
        </w:rPr>
      </w:pPr>
    </w:p>
    <w:p w14:paraId="4F948C12" w14:textId="3EC152B2" w:rsidR="002837C2" w:rsidRPr="002837C2" w:rsidRDefault="002837C2" w:rsidP="002837C2">
      <w:pPr>
        <w:rPr>
          <w:b/>
          <w:sz w:val="28"/>
          <w:szCs w:val="28"/>
        </w:rPr>
      </w:pPr>
      <w:r w:rsidRPr="002837C2">
        <w:rPr>
          <w:b/>
          <w:sz w:val="28"/>
          <w:szCs w:val="28"/>
        </w:rPr>
        <w:t>Показания для госпитализации</w:t>
      </w:r>
    </w:p>
    <w:p w14:paraId="10CE5CB1" w14:textId="77777777" w:rsidR="002837C2" w:rsidRPr="002837C2" w:rsidRDefault="002837C2" w:rsidP="002837C2">
      <w:pPr>
        <w:rPr>
          <w:sz w:val="28"/>
          <w:szCs w:val="28"/>
        </w:rPr>
      </w:pPr>
    </w:p>
    <w:p w14:paraId="57C6B715" w14:textId="77777777" w:rsidR="002837C2" w:rsidRPr="002837C2" w:rsidRDefault="002837C2" w:rsidP="002837C2">
      <w:pPr>
        <w:rPr>
          <w:sz w:val="28"/>
          <w:szCs w:val="28"/>
        </w:rPr>
      </w:pPr>
      <w:r w:rsidRPr="002837C2">
        <w:rPr>
          <w:sz w:val="28"/>
          <w:szCs w:val="28"/>
        </w:rPr>
        <w:t>Госпитализации в неврологическое отделение подлежат следующие категории пациентов.</w:t>
      </w:r>
    </w:p>
    <w:p w14:paraId="7D6A9716" w14:textId="77777777" w:rsidR="002837C2" w:rsidRPr="002837C2" w:rsidRDefault="002837C2" w:rsidP="002837C2">
      <w:pPr>
        <w:rPr>
          <w:sz w:val="28"/>
          <w:szCs w:val="28"/>
        </w:rPr>
      </w:pPr>
    </w:p>
    <w:p w14:paraId="7D332DDC" w14:textId="198E5AEC" w:rsidR="002837C2" w:rsidRPr="002837C2" w:rsidRDefault="002837C2" w:rsidP="002837C2">
      <w:pPr>
        <w:pStyle w:val="a7"/>
        <w:numPr>
          <w:ilvl w:val="0"/>
          <w:numId w:val="7"/>
        </w:numPr>
        <w:rPr>
          <w:sz w:val="28"/>
          <w:szCs w:val="28"/>
        </w:rPr>
      </w:pPr>
      <w:r w:rsidRPr="002837C2">
        <w:rPr>
          <w:sz w:val="28"/>
          <w:szCs w:val="28"/>
        </w:rPr>
        <w:t>С впервые возникшим эпилептическим припадком.</w:t>
      </w:r>
    </w:p>
    <w:p w14:paraId="2F734F54" w14:textId="77777777" w:rsidR="002837C2" w:rsidRPr="002837C2" w:rsidRDefault="002837C2" w:rsidP="002837C2">
      <w:pPr>
        <w:rPr>
          <w:sz w:val="28"/>
          <w:szCs w:val="28"/>
        </w:rPr>
      </w:pPr>
    </w:p>
    <w:p w14:paraId="75B70D79" w14:textId="0542C490" w:rsidR="002837C2" w:rsidRPr="002837C2" w:rsidRDefault="002837C2" w:rsidP="002837C2">
      <w:pPr>
        <w:pStyle w:val="a7"/>
        <w:numPr>
          <w:ilvl w:val="0"/>
          <w:numId w:val="7"/>
        </w:numPr>
        <w:rPr>
          <w:sz w:val="28"/>
          <w:szCs w:val="28"/>
        </w:rPr>
      </w:pPr>
      <w:r w:rsidRPr="002837C2">
        <w:rPr>
          <w:sz w:val="28"/>
          <w:szCs w:val="28"/>
        </w:rPr>
        <w:t>С купированным эпилептическим статусом.</w:t>
      </w:r>
    </w:p>
    <w:p w14:paraId="0A8CD17F" w14:textId="77777777" w:rsidR="002837C2" w:rsidRPr="002837C2" w:rsidRDefault="002837C2" w:rsidP="002837C2">
      <w:pPr>
        <w:rPr>
          <w:sz w:val="28"/>
          <w:szCs w:val="28"/>
        </w:rPr>
      </w:pPr>
    </w:p>
    <w:p w14:paraId="574DB666" w14:textId="77777777" w:rsidR="002837C2" w:rsidRPr="002837C2" w:rsidRDefault="002837C2" w:rsidP="002837C2">
      <w:pPr>
        <w:rPr>
          <w:sz w:val="28"/>
          <w:szCs w:val="28"/>
        </w:rPr>
      </w:pPr>
      <w:r w:rsidRPr="002837C2">
        <w:rPr>
          <w:sz w:val="28"/>
          <w:szCs w:val="28"/>
        </w:rPr>
        <w:t xml:space="preserve">При серии припадков или эпилептическом статусе показана экстренная госпитализация в отделение </w:t>
      </w:r>
      <w:proofErr w:type="spellStart"/>
      <w:r w:rsidRPr="002837C2">
        <w:rPr>
          <w:sz w:val="28"/>
          <w:szCs w:val="28"/>
        </w:rPr>
        <w:t>нейрореанимации</w:t>
      </w:r>
      <w:proofErr w:type="spellEnd"/>
      <w:r w:rsidRPr="002837C2">
        <w:rPr>
          <w:sz w:val="28"/>
          <w:szCs w:val="28"/>
        </w:rPr>
        <w:t>.</w:t>
      </w:r>
    </w:p>
    <w:p w14:paraId="5B5B48E9" w14:textId="77777777" w:rsidR="002837C2" w:rsidRPr="002837C2" w:rsidRDefault="002837C2" w:rsidP="002837C2">
      <w:pPr>
        <w:rPr>
          <w:sz w:val="28"/>
          <w:szCs w:val="28"/>
        </w:rPr>
      </w:pPr>
    </w:p>
    <w:p w14:paraId="5808F506" w14:textId="77777777" w:rsidR="002837C2" w:rsidRPr="002837C2" w:rsidRDefault="002837C2" w:rsidP="002837C2">
      <w:pPr>
        <w:rPr>
          <w:sz w:val="28"/>
          <w:szCs w:val="28"/>
        </w:rPr>
      </w:pPr>
      <w:r w:rsidRPr="002837C2">
        <w:rPr>
          <w:sz w:val="28"/>
          <w:szCs w:val="28"/>
        </w:rPr>
        <w:t>Больных с ЧМТ предпочтительно госпитализировать в нейрохирургическое отделение.</w:t>
      </w:r>
    </w:p>
    <w:p w14:paraId="6AACD3F9" w14:textId="77777777" w:rsidR="002837C2" w:rsidRPr="002837C2" w:rsidRDefault="002837C2" w:rsidP="002837C2">
      <w:pPr>
        <w:rPr>
          <w:sz w:val="28"/>
          <w:szCs w:val="28"/>
        </w:rPr>
      </w:pPr>
    </w:p>
    <w:p w14:paraId="034CEDC6" w14:textId="77777777" w:rsidR="002837C2" w:rsidRPr="002837C2" w:rsidRDefault="002837C2" w:rsidP="002837C2">
      <w:pPr>
        <w:rPr>
          <w:sz w:val="28"/>
          <w:szCs w:val="28"/>
        </w:rPr>
      </w:pPr>
      <w:r w:rsidRPr="002837C2">
        <w:rPr>
          <w:sz w:val="28"/>
          <w:szCs w:val="28"/>
        </w:rPr>
        <w:lastRenderedPageBreak/>
        <w:t>Беременные с судорожными припадком подлежат немедленной госпитализации в акушерско-гинекологический стационар.</w:t>
      </w:r>
    </w:p>
    <w:p w14:paraId="394A7123" w14:textId="77777777" w:rsidR="002837C2" w:rsidRPr="002837C2" w:rsidRDefault="002837C2" w:rsidP="002837C2">
      <w:pPr>
        <w:rPr>
          <w:sz w:val="28"/>
          <w:szCs w:val="28"/>
        </w:rPr>
      </w:pPr>
    </w:p>
    <w:p w14:paraId="77E32BFF" w14:textId="77777777" w:rsidR="002837C2" w:rsidRPr="002837C2" w:rsidRDefault="002837C2" w:rsidP="002837C2">
      <w:pPr>
        <w:rPr>
          <w:sz w:val="28"/>
          <w:szCs w:val="28"/>
        </w:rPr>
      </w:pPr>
      <w:r w:rsidRPr="002837C2">
        <w:rPr>
          <w:sz w:val="28"/>
          <w:szCs w:val="28"/>
        </w:rPr>
        <w:t>Пациенты после однократного эпилептического приступа с установленной причиной госпитализации не требуют.</w:t>
      </w:r>
    </w:p>
    <w:p w14:paraId="611BD623" w14:textId="77777777" w:rsidR="002837C2" w:rsidRPr="002837C2" w:rsidRDefault="002837C2" w:rsidP="002837C2">
      <w:pPr>
        <w:rPr>
          <w:sz w:val="28"/>
          <w:szCs w:val="28"/>
        </w:rPr>
      </w:pPr>
    </w:p>
    <w:p w14:paraId="03F2EA57" w14:textId="77777777" w:rsidR="002837C2" w:rsidRPr="002837C2" w:rsidRDefault="002837C2" w:rsidP="002837C2">
      <w:pPr>
        <w:rPr>
          <w:sz w:val="28"/>
          <w:szCs w:val="28"/>
        </w:rPr>
      </w:pPr>
      <w:r w:rsidRPr="002837C2">
        <w:rPr>
          <w:sz w:val="28"/>
          <w:szCs w:val="28"/>
        </w:rPr>
        <w:t>Рекомендации для оставленных дома больных. Амбулаторная консультация невролога, регулярный приём антиконвульсантов.</w:t>
      </w:r>
    </w:p>
    <w:p w14:paraId="37F67E5B" w14:textId="7595E4D7" w:rsidR="002837C2" w:rsidRPr="002837C2" w:rsidRDefault="002837C2" w:rsidP="002837C2">
      <w:pPr>
        <w:rPr>
          <w:sz w:val="28"/>
          <w:szCs w:val="28"/>
        </w:rPr>
      </w:pPr>
    </w:p>
    <w:p w14:paraId="1278F30F" w14:textId="2F8CB866" w:rsidR="002837C2" w:rsidRPr="002837C2" w:rsidRDefault="002837C2" w:rsidP="002837C2">
      <w:pPr>
        <w:rPr>
          <w:b/>
          <w:sz w:val="28"/>
          <w:szCs w:val="28"/>
        </w:rPr>
      </w:pPr>
      <w:r w:rsidRPr="002837C2">
        <w:rPr>
          <w:b/>
          <w:sz w:val="28"/>
          <w:szCs w:val="28"/>
        </w:rPr>
        <w:t>Общие мероприятия</w:t>
      </w:r>
    </w:p>
    <w:p w14:paraId="065A4586" w14:textId="77777777" w:rsidR="002837C2" w:rsidRPr="002837C2" w:rsidRDefault="002837C2" w:rsidP="002837C2">
      <w:pPr>
        <w:rPr>
          <w:sz w:val="28"/>
          <w:szCs w:val="28"/>
        </w:rPr>
      </w:pPr>
    </w:p>
    <w:p w14:paraId="5029DEB3" w14:textId="448AF07B" w:rsidR="002837C2" w:rsidRPr="002837C2" w:rsidRDefault="002837C2" w:rsidP="002837C2">
      <w:pPr>
        <w:pStyle w:val="a7"/>
        <w:numPr>
          <w:ilvl w:val="0"/>
          <w:numId w:val="8"/>
        </w:numPr>
        <w:rPr>
          <w:sz w:val="28"/>
          <w:szCs w:val="28"/>
        </w:rPr>
      </w:pPr>
      <w:r w:rsidRPr="002837C2">
        <w:rPr>
          <w:sz w:val="28"/>
          <w:szCs w:val="28"/>
        </w:rPr>
        <w:t>Во время приступа следить за проходимостью дыхательных путей. Защищать больного от травм.</w:t>
      </w:r>
    </w:p>
    <w:p w14:paraId="71515BA1" w14:textId="77777777" w:rsidR="002837C2" w:rsidRPr="002837C2" w:rsidRDefault="002837C2" w:rsidP="002837C2">
      <w:pPr>
        <w:rPr>
          <w:sz w:val="28"/>
          <w:szCs w:val="28"/>
        </w:rPr>
      </w:pPr>
    </w:p>
    <w:p w14:paraId="59353130" w14:textId="7D367DE3" w:rsidR="002837C2" w:rsidRPr="002837C2" w:rsidRDefault="002837C2" w:rsidP="002837C2">
      <w:pPr>
        <w:pStyle w:val="a7"/>
        <w:numPr>
          <w:ilvl w:val="0"/>
          <w:numId w:val="8"/>
        </w:numPr>
        <w:rPr>
          <w:sz w:val="28"/>
          <w:szCs w:val="28"/>
        </w:rPr>
      </w:pPr>
      <w:r w:rsidRPr="002837C2">
        <w:rPr>
          <w:sz w:val="28"/>
          <w:szCs w:val="28"/>
        </w:rPr>
        <w:t>Санация дыхательных путей: удаление вставной челюсти, аспирация содержимого глотки, гортани, трахеи.</w:t>
      </w:r>
    </w:p>
    <w:p w14:paraId="496D98C9" w14:textId="77777777" w:rsidR="002837C2" w:rsidRPr="002837C2" w:rsidRDefault="002837C2" w:rsidP="002837C2">
      <w:pPr>
        <w:rPr>
          <w:sz w:val="28"/>
          <w:szCs w:val="28"/>
        </w:rPr>
      </w:pPr>
    </w:p>
    <w:p w14:paraId="0C8B295F" w14:textId="2E88565E" w:rsidR="002837C2" w:rsidRPr="002837C2" w:rsidRDefault="002837C2" w:rsidP="002837C2">
      <w:pPr>
        <w:pStyle w:val="a7"/>
        <w:numPr>
          <w:ilvl w:val="0"/>
          <w:numId w:val="8"/>
        </w:numPr>
        <w:rPr>
          <w:sz w:val="28"/>
          <w:szCs w:val="28"/>
        </w:rPr>
      </w:pPr>
      <w:r w:rsidRPr="002837C2">
        <w:rPr>
          <w:sz w:val="28"/>
          <w:szCs w:val="28"/>
        </w:rPr>
        <w:t xml:space="preserve">Обеспечить положение больного на боку, предотвращающее </w:t>
      </w:r>
      <w:proofErr w:type="spellStart"/>
      <w:r w:rsidRPr="002837C2">
        <w:rPr>
          <w:sz w:val="28"/>
          <w:szCs w:val="28"/>
        </w:rPr>
        <w:t>самотравматизацию</w:t>
      </w:r>
      <w:proofErr w:type="spellEnd"/>
      <w:r w:rsidRPr="002837C2">
        <w:rPr>
          <w:sz w:val="28"/>
          <w:szCs w:val="28"/>
        </w:rPr>
        <w:t>.</w:t>
      </w:r>
    </w:p>
    <w:p w14:paraId="51BEC687" w14:textId="77777777" w:rsidR="002837C2" w:rsidRPr="002837C2" w:rsidRDefault="002837C2" w:rsidP="002837C2">
      <w:pPr>
        <w:rPr>
          <w:sz w:val="28"/>
          <w:szCs w:val="28"/>
        </w:rPr>
      </w:pPr>
    </w:p>
    <w:p w14:paraId="1ED2F88B" w14:textId="3AC088E1" w:rsidR="002837C2" w:rsidRPr="002837C2" w:rsidRDefault="002837C2" w:rsidP="002837C2">
      <w:pPr>
        <w:pStyle w:val="a7"/>
        <w:numPr>
          <w:ilvl w:val="0"/>
          <w:numId w:val="8"/>
        </w:numPr>
        <w:rPr>
          <w:sz w:val="28"/>
          <w:szCs w:val="28"/>
        </w:rPr>
      </w:pPr>
      <w:r w:rsidRPr="002837C2">
        <w:rPr>
          <w:sz w:val="28"/>
          <w:szCs w:val="28"/>
        </w:rPr>
        <w:t>При остановке дыхания и/или кровообращения проводят сердечно-лёгочную реанимацию.</w:t>
      </w:r>
    </w:p>
    <w:p w14:paraId="1E95BB9F" w14:textId="77777777" w:rsidR="002837C2" w:rsidRPr="002837C2" w:rsidRDefault="002837C2" w:rsidP="002837C2">
      <w:pPr>
        <w:rPr>
          <w:sz w:val="28"/>
          <w:szCs w:val="28"/>
        </w:rPr>
      </w:pPr>
    </w:p>
    <w:p w14:paraId="27D56622" w14:textId="401AE335" w:rsidR="002837C2" w:rsidRDefault="002837C2" w:rsidP="002837C2">
      <w:pPr>
        <w:pStyle w:val="a7"/>
        <w:numPr>
          <w:ilvl w:val="0"/>
          <w:numId w:val="8"/>
        </w:numPr>
        <w:rPr>
          <w:sz w:val="28"/>
          <w:szCs w:val="28"/>
        </w:rPr>
      </w:pPr>
      <w:r w:rsidRPr="002837C2">
        <w:rPr>
          <w:sz w:val="28"/>
          <w:szCs w:val="28"/>
        </w:rPr>
        <w:t>Оксигенотерапия.</w:t>
      </w:r>
    </w:p>
    <w:p w14:paraId="155EEE47" w14:textId="77777777" w:rsidR="002837C2" w:rsidRPr="002837C2" w:rsidRDefault="002837C2" w:rsidP="002837C2">
      <w:pPr>
        <w:pStyle w:val="a7"/>
        <w:rPr>
          <w:sz w:val="28"/>
          <w:szCs w:val="28"/>
        </w:rPr>
      </w:pPr>
    </w:p>
    <w:p w14:paraId="628B4EE7" w14:textId="1ACB27D4" w:rsidR="002837C2" w:rsidRDefault="002837C2" w:rsidP="002837C2">
      <w:pPr>
        <w:rPr>
          <w:sz w:val="28"/>
          <w:szCs w:val="28"/>
        </w:rPr>
      </w:pPr>
    </w:p>
    <w:p w14:paraId="672A2A4A" w14:textId="57A53AE3" w:rsidR="002837C2" w:rsidRDefault="002837C2" w:rsidP="002837C2">
      <w:pPr>
        <w:rPr>
          <w:sz w:val="28"/>
          <w:szCs w:val="28"/>
        </w:rPr>
      </w:pPr>
    </w:p>
    <w:p w14:paraId="78D106C7" w14:textId="151ECE89" w:rsidR="002837C2" w:rsidRDefault="002837C2" w:rsidP="002837C2">
      <w:pPr>
        <w:rPr>
          <w:sz w:val="28"/>
          <w:szCs w:val="28"/>
        </w:rPr>
      </w:pPr>
    </w:p>
    <w:p w14:paraId="7E00E776" w14:textId="03BC99B3" w:rsidR="002837C2" w:rsidRDefault="002837C2" w:rsidP="002837C2">
      <w:pPr>
        <w:rPr>
          <w:sz w:val="28"/>
          <w:szCs w:val="28"/>
        </w:rPr>
      </w:pPr>
    </w:p>
    <w:p w14:paraId="75611701" w14:textId="28BC7D4C" w:rsidR="002837C2" w:rsidRDefault="002837C2" w:rsidP="002837C2">
      <w:pPr>
        <w:rPr>
          <w:sz w:val="28"/>
          <w:szCs w:val="28"/>
        </w:rPr>
      </w:pPr>
    </w:p>
    <w:p w14:paraId="621F90DE" w14:textId="700580B1" w:rsidR="002837C2" w:rsidRDefault="002837C2" w:rsidP="002837C2">
      <w:pPr>
        <w:rPr>
          <w:sz w:val="28"/>
          <w:szCs w:val="28"/>
        </w:rPr>
      </w:pPr>
    </w:p>
    <w:p w14:paraId="1E2703A9" w14:textId="59C41986" w:rsidR="002837C2" w:rsidRDefault="002837C2" w:rsidP="002837C2">
      <w:pPr>
        <w:rPr>
          <w:sz w:val="28"/>
          <w:szCs w:val="28"/>
        </w:rPr>
      </w:pPr>
    </w:p>
    <w:p w14:paraId="53140D2F" w14:textId="434AA64E" w:rsidR="002837C2" w:rsidRDefault="002837C2" w:rsidP="002837C2">
      <w:pPr>
        <w:rPr>
          <w:sz w:val="28"/>
          <w:szCs w:val="28"/>
        </w:rPr>
      </w:pPr>
    </w:p>
    <w:p w14:paraId="21DADD33" w14:textId="64649F5A" w:rsidR="002837C2" w:rsidRDefault="002837C2" w:rsidP="002837C2">
      <w:pPr>
        <w:rPr>
          <w:sz w:val="28"/>
          <w:szCs w:val="28"/>
        </w:rPr>
      </w:pPr>
    </w:p>
    <w:p w14:paraId="034237E2" w14:textId="1E669A11" w:rsidR="002837C2" w:rsidRDefault="002837C2" w:rsidP="002837C2">
      <w:pPr>
        <w:rPr>
          <w:sz w:val="28"/>
          <w:szCs w:val="28"/>
        </w:rPr>
      </w:pPr>
    </w:p>
    <w:p w14:paraId="61314429" w14:textId="3A10BC66" w:rsidR="002837C2" w:rsidRDefault="002837C2" w:rsidP="002837C2">
      <w:pPr>
        <w:rPr>
          <w:sz w:val="28"/>
          <w:szCs w:val="28"/>
        </w:rPr>
      </w:pPr>
    </w:p>
    <w:p w14:paraId="2F187749" w14:textId="58A50A61" w:rsidR="002837C2" w:rsidRDefault="002837C2" w:rsidP="002837C2">
      <w:pPr>
        <w:rPr>
          <w:sz w:val="28"/>
          <w:szCs w:val="28"/>
        </w:rPr>
      </w:pPr>
    </w:p>
    <w:p w14:paraId="4E8C036E" w14:textId="3601C26A" w:rsidR="002837C2" w:rsidRDefault="002837C2" w:rsidP="002837C2">
      <w:pPr>
        <w:rPr>
          <w:sz w:val="28"/>
          <w:szCs w:val="28"/>
        </w:rPr>
      </w:pPr>
    </w:p>
    <w:p w14:paraId="7C8C288F" w14:textId="27FCDDCD" w:rsidR="00172291" w:rsidRDefault="00172291" w:rsidP="002837C2">
      <w:pPr>
        <w:rPr>
          <w:sz w:val="28"/>
          <w:szCs w:val="28"/>
        </w:rPr>
      </w:pPr>
    </w:p>
    <w:p w14:paraId="213C843F" w14:textId="77777777" w:rsidR="00172291" w:rsidRDefault="00172291" w:rsidP="002837C2">
      <w:pPr>
        <w:rPr>
          <w:sz w:val="28"/>
          <w:szCs w:val="28"/>
        </w:rPr>
      </w:pPr>
    </w:p>
    <w:p w14:paraId="156333FC" w14:textId="19CE109C" w:rsidR="002837C2" w:rsidRDefault="002837C2" w:rsidP="002837C2">
      <w:pPr>
        <w:rPr>
          <w:sz w:val="28"/>
          <w:szCs w:val="28"/>
        </w:rPr>
      </w:pPr>
    </w:p>
    <w:p w14:paraId="115FDDC8" w14:textId="25CC0279" w:rsidR="002837C2" w:rsidRDefault="002837C2" w:rsidP="002837C2">
      <w:pPr>
        <w:rPr>
          <w:sz w:val="28"/>
          <w:szCs w:val="28"/>
        </w:rPr>
      </w:pPr>
    </w:p>
    <w:p w14:paraId="1E879401" w14:textId="5245BF1B" w:rsidR="002837C2" w:rsidRDefault="002837C2" w:rsidP="002837C2">
      <w:pPr>
        <w:rPr>
          <w:sz w:val="28"/>
          <w:szCs w:val="28"/>
        </w:rPr>
      </w:pPr>
    </w:p>
    <w:p w14:paraId="18370383" w14:textId="118E66D3" w:rsidR="002837C2" w:rsidRDefault="002837C2" w:rsidP="002837C2">
      <w:pPr>
        <w:rPr>
          <w:sz w:val="28"/>
          <w:szCs w:val="28"/>
        </w:rPr>
      </w:pPr>
    </w:p>
    <w:p w14:paraId="1F0B62E7" w14:textId="4BDE516D" w:rsidR="002837C2" w:rsidRDefault="002837C2" w:rsidP="002837C2">
      <w:pPr>
        <w:rPr>
          <w:b/>
          <w:sz w:val="28"/>
          <w:szCs w:val="28"/>
        </w:rPr>
      </w:pPr>
      <w:r w:rsidRPr="002837C2">
        <w:rPr>
          <w:b/>
          <w:sz w:val="28"/>
          <w:szCs w:val="28"/>
        </w:rPr>
        <w:lastRenderedPageBreak/>
        <w:t>Литература</w:t>
      </w:r>
    </w:p>
    <w:p w14:paraId="2AE6AA86" w14:textId="33DEAB44" w:rsidR="002837C2" w:rsidRDefault="002837C2" w:rsidP="002837C2">
      <w:pPr>
        <w:pStyle w:val="a7"/>
        <w:numPr>
          <w:ilvl w:val="0"/>
          <w:numId w:val="9"/>
        </w:numPr>
        <w:rPr>
          <w:sz w:val="28"/>
          <w:szCs w:val="28"/>
        </w:rPr>
      </w:pPr>
      <w:r w:rsidRPr="002837C2">
        <w:rPr>
          <w:sz w:val="28"/>
          <w:szCs w:val="28"/>
        </w:rPr>
        <w:t>Клинические рекомендации РФ 2022 (Россия)</w:t>
      </w:r>
    </w:p>
    <w:p w14:paraId="005D0DF9" w14:textId="07C5ABBF" w:rsidR="002837C2" w:rsidRDefault="002837C2" w:rsidP="002837C2">
      <w:pPr>
        <w:pStyle w:val="a7"/>
        <w:numPr>
          <w:ilvl w:val="0"/>
          <w:numId w:val="9"/>
        </w:numPr>
        <w:rPr>
          <w:sz w:val="28"/>
          <w:szCs w:val="28"/>
        </w:rPr>
      </w:pPr>
      <w:r>
        <w:rPr>
          <w:sz w:val="28"/>
          <w:szCs w:val="28"/>
        </w:rPr>
        <w:t xml:space="preserve">Руководство по скорой медицинской помощи С.Ф. Багненко, А.Г. Мирошниченко, А.Л. </w:t>
      </w:r>
      <w:proofErr w:type="spellStart"/>
      <w:r>
        <w:rPr>
          <w:sz w:val="28"/>
          <w:szCs w:val="28"/>
        </w:rPr>
        <w:t>Вёрткин</w:t>
      </w:r>
      <w:proofErr w:type="spellEnd"/>
      <w:r>
        <w:rPr>
          <w:sz w:val="28"/>
          <w:szCs w:val="28"/>
        </w:rPr>
        <w:t xml:space="preserve">, М.Ш. </w:t>
      </w:r>
      <w:proofErr w:type="spellStart"/>
      <w:r>
        <w:rPr>
          <w:sz w:val="28"/>
          <w:szCs w:val="28"/>
        </w:rPr>
        <w:t>Хубутия</w:t>
      </w:r>
      <w:proofErr w:type="spellEnd"/>
      <w:r>
        <w:rPr>
          <w:sz w:val="28"/>
          <w:szCs w:val="28"/>
        </w:rPr>
        <w:t>.</w:t>
      </w:r>
    </w:p>
    <w:p w14:paraId="1D452A82" w14:textId="24B55362" w:rsidR="002837C2" w:rsidRDefault="002837C2" w:rsidP="002837C2">
      <w:pPr>
        <w:pStyle w:val="a7"/>
        <w:numPr>
          <w:ilvl w:val="0"/>
          <w:numId w:val="9"/>
        </w:numPr>
        <w:rPr>
          <w:sz w:val="28"/>
          <w:szCs w:val="28"/>
        </w:rPr>
      </w:pPr>
      <w:r w:rsidRPr="002837C2">
        <w:rPr>
          <w:sz w:val="28"/>
          <w:szCs w:val="28"/>
        </w:rPr>
        <w:t xml:space="preserve">Карлов В.А., Айвазян С.О. Эпилепсия в терминах, визуальных и ЭЭГ </w:t>
      </w:r>
      <w:proofErr w:type="spellStart"/>
      <w:r w:rsidRPr="002837C2">
        <w:rPr>
          <w:sz w:val="28"/>
          <w:szCs w:val="28"/>
        </w:rPr>
        <w:t>паттернах.Москва</w:t>
      </w:r>
      <w:proofErr w:type="spellEnd"/>
      <w:r w:rsidRPr="002837C2">
        <w:rPr>
          <w:sz w:val="28"/>
          <w:szCs w:val="28"/>
        </w:rPr>
        <w:t>: АНО Учебный центр «</w:t>
      </w:r>
      <w:proofErr w:type="spellStart"/>
      <w:r w:rsidRPr="002837C2">
        <w:rPr>
          <w:sz w:val="28"/>
          <w:szCs w:val="28"/>
        </w:rPr>
        <w:t>Невромед</w:t>
      </w:r>
      <w:proofErr w:type="spellEnd"/>
      <w:r w:rsidRPr="002837C2">
        <w:rPr>
          <w:sz w:val="28"/>
          <w:szCs w:val="28"/>
        </w:rPr>
        <w:t>-клиника», 2020</w:t>
      </w:r>
    </w:p>
    <w:p w14:paraId="5B4CA4FA" w14:textId="132D6B0F" w:rsidR="002837C2" w:rsidRPr="002837C2" w:rsidRDefault="002837C2" w:rsidP="002837C2">
      <w:pPr>
        <w:pStyle w:val="a7"/>
        <w:numPr>
          <w:ilvl w:val="0"/>
          <w:numId w:val="9"/>
        </w:numPr>
        <w:rPr>
          <w:sz w:val="28"/>
          <w:szCs w:val="28"/>
        </w:rPr>
      </w:pPr>
      <w:r w:rsidRPr="002837C2">
        <w:rPr>
          <w:sz w:val="28"/>
          <w:szCs w:val="28"/>
        </w:rPr>
        <w:t>Карлов В.А. Эпилепсия у детей и взрослых женщин и мужчин</w:t>
      </w:r>
      <w:r>
        <w:rPr>
          <w:sz w:val="28"/>
          <w:szCs w:val="28"/>
        </w:rPr>
        <w:t>.</w:t>
      </w:r>
    </w:p>
    <w:sectPr w:rsidR="002837C2" w:rsidRPr="0028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7EC8"/>
    <w:multiLevelType w:val="hybridMultilevel"/>
    <w:tmpl w:val="10A0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147E1"/>
    <w:multiLevelType w:val="hybridMultilevel"/>
    <w:tmpl w:val="9ADA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59213F"/>
    <w:multiLevelType w:val="hybridMultilevel"/>
    <w:tmpl w:val="6DAE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01D5E"/>
    <w:multiLevelType w:val="hybridMultilevel"/>
    <w:tmpl w:val="AF049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B97CD5"/>
    <w:multiLevelType w:val="hybridMultilevel"/>
    <w:tmpl w:val="24EE0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0C67B5"/>
    <w:multiLevelType w:val="hybridMultilevel"/>
    <w:tmpl w:val="DF5C49B2"/>
    <w:lvl w:ilvl="0" w:tplc="04190001">
      <w:start w:val="1"/>
      <w:numFmt w:val="bullet"/>
      <w:lvlText w:val=""/>
      <w:lvlJc w:val="left"/>
      <w:pPr>
        <w:ind w:left="555" w:hanging="360"/>
      </w:pPr>
      <w:rPr>
        <w:rFonts w:ascii="Symbol" w:hAnsi="Symbol"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6">
    <w:nsid w:val="58B552D5"/>
    <w:multiLevelType w:val="hybridMultilevel"/>
    <w:tmpl w:val="14FE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E962FC"/>
    <w:multiLevelType w:val="hybridMultilevel"/>
    <w:tmpl w:val="470E3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7A359B"/>
    <w:multiLevelType w:val="hybridMultilevel"/>
    <w:tmpl w:val="83B8A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5"/>
    <w:rsid w:val="00172291"/>
    <w:rsid w:val="002048E9"/>
    <w:rsid w:val="00256E34"/>
    <w:rsid w:val="002837C2"/>
    <w:rsid w:val="00306165"/>
    <w:rsid w:val="00472514"/>
    <w:rsid w:val="006F687F"/>
    <w:rsid w:val="00CD3CCD"/>
    <w:rsid w:val="00E4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FFAD"/>
  <w15:chartTrackingRefBased/>
  <w15:docId w15:val="{C08A7890-1872-4306-9F39-09DEF6A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AC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41AC1"/>
    <w:pPr>
      <w:ind w:left="439"/>
    </w:pPr>
    <w:rPr>
      <w:sz w:val="28"/>
      <w:szCs w:val="28"/>
    </w:rPr>
  </w:style>
  <w:style w:type="character" w:customStyle="1" w:styleId="a4">
    <w:name w:val="Основной текст Знак"/>
    <w:basedOn w:val="a0"/>
    <w:link w:val="a3"/>
    <w:uiPriority w:val="1"/>
    <w:rsid w:val="00E41AC1"/>
    <w:rPr>
      <w:rFonts w:ascii="Times New Roman" w:eastAsia="Times New Roman" w:hAnsi="Times New Roman" w:cs="Times New Roman"/>
      <w:sz w:val="28"/>
      <w:szCs w:val="28"/>
    </w:rPr>
  </w:style>
  <w:style w:type="character" w:styleId="a5">
    <w:name w:val="Strong"/>
    <w:basedOn w:val="a0"/>
    <w:uiPriority w:val="22"/>
    <w:qFormat/>
    <w:rsid w:val="00E41AC1"/>
    <w:rPr>
      <w:b/>
      <w:bCs/>
    </w:rPr>
  </w:style>
  <w:style w:type="character" w:styleId="a6">
    <w:name w:val="Emphasis"/>
    <w:basedOn w:val="a0"/>
    <w:uiPriority w:val="20"/>
    <w:qFormat/>
    <w:rsid w:val="00E41AC1"/>
    <w:rPr>
      <w:i/>
      <w:iCs/>
    </w:rPr>
  </w:style>
  <w:style w:type="paragraph" w:styleId="a7">
    <w:name w:val="List Paragraph"/>
    <w:basedOn w:val="a"/>
    <w:uiPriority w:val="34"/>
    <w:qFormat/>
    <w:rsid w:val="00CD3CCD"/>
    <w:pPr>
      <w:ind w:left="720"/>
      <w:contextualSpacing/>
    </w:pPr>
  </w:style>
  <w:style w:type="paragraph" w:customStyle="1" w:styleId="p537">
    <w:name w:val="p537"/>
    <w:basedOn w:val="a"/>
    <w:rsid w:val="00472514"/>
    <w:pPr>
      <w:widowControl/>
      <w:autoSpaceDE/>
      <w:autoSpaceDN/>
      <w:spacing w:before="100" w:beforeAutospacing="1" w:after="100" w:afterAutospacing="1"/>
    </w:pPr>
    <w:rPr>
      <w:sz w:val="24"/>
      <w:szCs w:val="24"/>
      <w:lang w:eastAsia="ru-RU"/>
    </w:rPr>
  </w:style>
  <w:style w:type="character" w:customStyle="1" w:styleId="ft12">
    <w:name w:val="ft12"/>
    <w:basedOn w:val="a0"/>
    <w:rsid w:val="00472514"/>
  </w:style>
  <w:style w:type="paragraph" w:customStyle="1" w:styleId="p452">
    <w:name w:val="p452"/>
    <w:basedOn w:val="a"/>
    <w:rsid w:val="00472514"/>
    <w:pPr>
      <w:widowControl/>
      <w:autoSpaceDE/>
      <w:autoSpaceDN/>
      <w:spacing w:before="100" w:beforeAutospacing="1" w:after="100" w:afterAutospacing="1"/>
    </w:pPr>
    <w:rPr>
      <w:sz w:val="24"/>
      <w:szCs w:val="24"/>
      <w:lang w:eastAsia="ru-RU"/>
    </w:rPr>
  </w:style>
  <w:style w:type="character" w:customStyle="1" w:styleId="ft11">
    <w:name w:val="ft11"/>
    <w:basedOn w:val="a0"/>
    <w:rsid w:val="00472514"/>
  </w:style>
  <w:style w:type="character" w:customStyle="1" w:styleId="ft6">
    <w:name w:val="ft6"/>
    <w:basedOn w:val="a0"/>
    <w:rsid w:val="00472514"/>
  </w:style>
  <w:style w:type="paragraph" w:customStyle="1" w:styleId="p430">
    <w:name w:val="p430"/>
    <w:basedOn w:val="a"/>
    <w:rsid w:val="00472514"/>
    <w:pPr>
      <w:widowControl/>
      <w:autoSpaceDE/>
      <w:autoSpaceDN/>
      <w:spacing w:before="100" w:beforeAutospacing="1" w:after="100" w:afterAutospacing="1"/>
    </w:pPr>
    <w:rPr>
      <w:sz w:val="24"/>
      <w:szCs w:val="24"/>
      <w:lang w:eastAsia="ru-RU"/>
    </w:rPr>
  </w:style>
  <w:style w:type="paragraph" w:customStyle="1" w:styleId="p135">
    <w:name w:val="p135"/>
    <w:basedOn w:val="a"/>
    <w:rsid w:val="00472514"/>
    <w:pPr>
      <w:widowControl/>
      <w:autoSpaceDE/>
      <w:autoSpaceDN/>
      <w:spacing w:before="100" w:beforeAutospacing="1" w:after="100" w:afterAutospacing="1"/>
    </w:pPr>
    <w:rPr>
      <w:sz w:val="24"/>
      <w:szCs w:val="24"/>
      <w:lang w:eastAsia="ru-RU"/>
    </w:rPr>
  </w:style>
  <w:style w:type="paragraph" w:customStyle="1" w:styleId="p270">
    <w:name w:val="p270"/>
    <w:basedOn w:val="a"/>
    <w:rsid w:val="00472514"/>
    <w:pPr>
      <w:widowControl/>
      <w:autoSpaceDE/>
      <w:autoSpaceDN/>
      <w:spacing w:before="100" w:beforeAutospacing="1" w:after="100" w:afterAutospacing="1"/>
    </w:pPr>
    <w:rPr>
      <w:sz w:val="24"/>
      <w:szCs w:val="24"/>
      <w:lang w:eastAsia="ru-RU"/>
    </w:rPr>
  </w:style>
  <w:style w:type="paragraph" w:customStyle="1" w:styleId="p524">
    <w:name w:val="p524"/>
    <w:basedOn w:val="a"/>
    <w:rsid w:val="00472514"/>
    <w:pPr>
      <w:widowControl/>
      <w:autoSpaceDE/>
      <w:autoSpaceDN/>
      <w:spacing w:before="100" w:beforeAutospacing="1" w:after="100" w:afterAutospacing="1"/>
    </w:pPr>
    <w:rPr>
      <w:sz w:val="24"/>
      <w:szCs w:val="24"/>
      <w:lang w:eastAsia="ru-RU"/>
    </w:rPr>
  </w:style>
  <w:style w:type="paragraph" w:customStyle="1" w:styleId="p460">
    <w:name w:val="p460"/>
    <w:basedOn w:val="a"/>
    <w:rsid w:val="00472514"/>
    <w:pPr>
      <w:widowControl/>
      <w:autoSpaceDE/>
      <w:autoSpaceDN/>
      <w:spacing w:before="100" w:beforeAutospacing="1" w:after="100" w:afterAutospacing="1"/>
    </w:pPr>
    <w:rPr>
      <w:sz w:val="24"/>
      <w:szCs w:val="24"/>
      <w:lang w:eastAsia="ru-RU"/>
    </w:rPr>
  </w:style>
  <w:style w:type="paragraph" w:customStyle="1" w:styleId="p465">
    <w:name w:val="p465"/>
    <w:basedOn w:val="a"/>
    <w:rsid w:val="00472514"/>
    <w:pPr>
      <w:widowControl/>
      <w:autoSpaceDE/>
      <w:autoSpaceDN/>
      <w:spacing w:before="100" w:beforeAutospacing="1" w:after="100" w:afterAutospacing="1"/>
    </w:pPr>
    <w:rPr>
      <w:sz w:val="24"/>
      <w:szCs w:val="24"/>
      <w:lang w:eastAsia="ru-RU"/>
    </w:rPr>
  </w:style>
  <w:style w:type="paragraph" w:customStyle="1" w:styleId="p440">
    <w:name w:val="p440"/>
    <w:basedOn w:val="a"/>
    <w:rsid w:val="0047251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1102">
      <w:bodyDiv w:val="1"/>
      <w:marLeft w:val="0"/>
      <w:marRight w:val="0"/>
      <w:marTop w:val="0"/>
      <w:marBottom w:val="0"/>
      <w:divBdr>
        <w:top w:val="none" w:sz="0" w:space="0" w:color="auto"/>
        <w:left w:val="none" w:sz="0" w:space="0" w:color="auto"/>
        <w:bottom w:val="none" w:sz="0" w:space="0" w:color="auto"/>
        <w:right w:val="none" w:sz="0" w:space="0" w:color="auto"/>
      </w:divBdr>
      <w:divsChild>
        <w:div w:id="651493803">
          <w:marLeft w:val="0"/>
          <w:marRight w:val="0"/>
          <w:marTop w:val="0"/>
          <w:marBottom w:val="0"/>
          <w:divBdr>
            <w:top w:val="none" w:sz="0" w:space="0" w:color="auto"/>
            <w:left w:val="none" w:sz="0" w:space="0" w:color="auto"/>
            <w:bottom w:val="none" w:sz="0" w:space="0" w:color="auto"/>
            <w:right w:val="none" w:sz="0" w:space="0" w:color="auto"/>
          </w:divBdr>
        </w:div>
        <w:div w:id="2112119833">
          <w:marLeft w:val="0"/>
          <w:marRight w:val="0"/>
          <w:marTop w:val="0"/>
          <w:marBottom w:val="0"/>
          <w:divBdr>
            <w:top w:val="none" w:sz="0" w:space="0" w:color="auto"/>
            <w:left w:val="none" w:sz="0" w:space="0" w:color="auto"/>
            <w:bottom w:val="none" w:sz="0" w:space="0" w:color="auto"/>
            <w:right w:val="none" w:sz="0" w:space="0" w:color="auto"/>
          </w:divBdr>
          <w:divsChild>
            <w:div w:id="310257340">
              <w:marLeft w:val="0"/>
              <w:marRight w:val="0"/>
              <w:marTop w:val="0"/>
              <w:marBottom w:val="0"/>
              <w:divBdr>
                <w:top w:val="none" w:sz="0" w:space="0" w:color="auto"/>
                <w:left w:val="none" w:sz="0" w:space="0" w:color="auto"/>
                <w:bottom w:val="none" w:sz="0" w:space="0" w:color="auto"/>
                <w:right w:val="none" w:sz="0" w:space="0" w:color="auto"/>
              </w:divBdr>
              <w:divsChild>
                <w:div w:id="2030178823">
                  <w:marLeft w:val="0"/>
                  <w:marRight w:val="0"/>
                  <w:marTop w:val="0"/>
                  <w:marBottom w:val="0"/>
                  <w:divBdr>
                    <w:top w:val="none" w:sz="0" w:space="0" w:color="auto"/>
                    <w:left w:val="none" w:sz="0" w:space="0" w:color="auto"/>
                    <w:bottom w:val="none" w:sz="0" w:space="0" w:color="auto"/>
                    <w:right w:val="none" w:sz="0" w:space="0" w:color="auto"/>
                  </w:divBdr>
                </w:div>
                <w:div w:id="1470783865">
                  <w:marLeft w:val="0"/>
                  <w:marRight w:val="0"/>
                  <w:marTop w:val="0"/>
                  <w:marBottom w:val="0"/>
                  <w:divBdr>
                    <w:top w:val="none" w:sz="0" w:space="0" w:color="auto"/>
                    <w:left w:val="none" w:sz="0" w:space="0" w:color="auto"/>
                    <w:bottom w:val="none" w:sz="0" w:space="0" w:color="auto"/>
                    <w:right w:val="none" w:sz="0" w:space="0" w:color="auto"/>
                  </w:divBdr>
                  <w:divsChild>
                    <w:div w:id="1790007351">
                      <w:marLeft w:val="0"/>
                      <w:marRight w:val="0"/>
                      <w:marTop w:val="0"/>
                      <w:marBottom w:val="0"/>
                      <w:divBdr>
                        <w:top w:val="none" w:sz="0" w:space="0" w:color="auto"/>
                        <w:left w:val="none" w:sz="0" w:space="0" w:color="auto"/>
                        <w:bottom w:val="none" w:sz="0" w:space="0" w:color="auto"/>
                        <w:right w:val="none" w:sz="0" w:space="0" w:color="auto"/>
                      </w:divBdr>
                      <w:divsChild>
                        <w:div w:id="483085740">
                          <w:marLeft w:val="0"/>
                          <w:marRight w:val="0"/>
                          <w:marTop w:val="0"/>
                          <w:marBottom w:val="0"/>
                          <w:divBdr>
                            <w:top w:val="none" w:sz="0" w:space="0" w:color="auto"/>
                            <w:left w:val="none" w:sz="0" w:space="0" w:color="auto"/>
                            <w:bottom w:val="none" w:sz="0" w:space="0" w:color="auto"/>
                            <w:right w:val="none" w:sz="0" w:space="0" w:color="auto"/>
                          </w:divBdr>
                        </w:div>
                        <w:div w:id="15696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4221">
          <w:marLeft w:val="0"/>
          <w:marRight w:val="0"/>
          <w:marTop w:val="0"/>
          <w:marBottom w:val="0"/>
          <w:divBdr>
            <w:top w:val="none" w:sz="0" w:space="0" w:color="auto"/>
            <w:left w:val="none" w:sz="0" w:space="0" w:color="auto"/>
            <w:bottom w:val="none" w:sz="0" w:space="0" w:color="auto"/>
            <w:right w:val="none" w:sz="0" w:space="0" w:color="auto"/>
          </w:divBdr>
          <w:divsChild>
            <w:div w:id="980116718">
              <w:marLeft w:val="0"/>
              <w:marRight w:val="0"/>
              <w:marTop w:val="0"/>
              <w:marBottom w:val="0"/>
              <w:divBdr>
                <w:top w:val="none" w:sz="0" w:space="0" w:color="auto"/>
                <w:left w:val="none" w:sz="0" w:space="0" w:color="auto"/>
                <w:bottom w:val="none" w:sz="0" w:space="0" w:color="auto"/>
                <w:right w:val="none" w:sz="0" w:space="0" w:color="auto"/>
              </w:divBdr>
            </w:div>
            <w:div w:id="1514606485">
              <w:marLeft w:val="0"/>
              <w:marRight w:val="0"/>
              <w:marTop w:val="0"/>
              <w:marBottom w:val="0"/>
              <w:divBdr>
                <w:top w:val="none" w:sz="0" w:space="0" w:color="auto"/>
                <w:left w:val="none" w:sz="0" w:space="0" w:color="auto"/>
                <w:bottom w:val="none" w:sz="0" w:space="0" w:color="auto"/>
                <w:right w:val="none" w:sz="0" w:space="0" w:color="auto"/>
              </w:divBdr>
              <w:divsChild>
                <w:div w:id="584152239">
                  <w:marLeft w:val="0"/>
                  <w:marRight w:val="0"/>
                  <w:marTop w:val="0"/>
                  <w:marBottom w:val="0"/>
                  <w:divBdr>
                    <w:top w:val="none" w:sz="0" w:space="0" w:color="auto"/>
                    <w:left w:val="none" w:sz="0" w:space="0" w:color="auto"/>
                    <w:bottom w:val="none" w:sz="0" w:space="0" w:color="auto"/>
                    <w:right w:val="none" w:sz="0" w:space="0" w:color="auto"/>
                  </w:divBdr>
                </w:div>
                <w:div w:id="2014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8340">
      <w:bodyDiv w:val="1"/>
      <w:marLeft w:val="0"/>
      <w:marRight w:val="0"/>
      <w:marTop w:val="0"/>
      <w:marBottom w:val="0"/>
      <w:divBdr>
        <w:top w:val="none" w:sz="0" w:space="0" w:color="auto"/>
        <w:left w:val="none" w:sz="0" w:space="0" w:color="auto"/>
        <w:bottom w:val="none" w:sz="0" w:space="0" w:color="auto"/>
        <w:right w:val="none" w:sz="0" w:space="0" w:color="auto"/>
      </w:divBdr>
    </w:div>
    <w:div w:id="608047751">
      <w:bodyDiv w:val="1"/>
      <w:marLeft w:val="0"/>
      <w:marRight w:val="0"/>
      <w:marTop w:val="0"/>
      <w:marBottom w:val="0"/>
      <w:divBdr>
        <w:top w:val="none" w:sz="0" w:space="0" w:color="auto"/>
        <w:left w:val="none" w:sz="0" w:space="0" w:color="auto"/>
        <w:bottom w:val="none" w:sz="0" w:space="0" w:color="auto"/>
        <w:right w:val="none" w:sz="0" w:space="0" w:color="auto"/>
      </w:divBdr>
    </w:div>
    <w:div w:id="689912681">
      <w:bodyDiv w:val="1"/>
      <w:marLeft w:val="0"/>
      <w:marRight w:val="0"/>
      <w:marTop w:val="0"/>
      <w:marBottom w:val="0"/>
      <w:divBdr>
        <w:top w:val="none" w:sz="0" w:space="0" w:color="auto"/>
        <w:left w:val="none" w:sz="0" w:space="0" w:color="auto"/>
        <w:bottom w:val="none" w:sz="0" w:space="0" w:color="auto"/>
        <w:right w:val="none" w:sz="0" w:space="0" w:color="auto"/>
      </w:divBdr>
    </w:div>
    <w:div w:id="990065465">
      <w:bodyDiv w:val="1"/>
      <w:marLeft w:val="0"/>
      <w:marRight w:val="0"/>
      <w:marTop w:val="0"/>
      <w:marBottom w:val="0"/>
      <w:divBdr>
        <w:top w:val="none" w:sz="0" w:space="0" w:color="auto"/>
        <w:left w:val="none" w:sz="0" w:space="0" w:color="auto"/>
        <w:bottom w:val="none" w:sz="0" w:space="0" w:color="auto"/>
        <w:right w:val="none" w:sz="0" w:space="0" w:color="auto"/>
      </w:divBdr>
      <w:divsChild>
        <w:div w:id="1180042457">
          <w:marLeft w:val="0"/>
          <w:marRight w:val="0"/>
          <w:marTop w:val="150"/>
          <w:marBottom w:val="150"/>
          <w:divBdr>
            <w:top w:val="dashed" w:sz="6" w:space="0" w:color="787878"/>
            <w:left w:val="dashed" w:sz="6" w:space="0" w:color="787878"/>
            <w:bottom w:val="dashed" w:sz="6" w:space="0" w:color="787878"/>
            <w:right w:val="dashed" w:sz="6" w:space="0" w:color="787878"/>
          </w:divBdr>
        </w:div>
        <w:div w:id="20135158">
          <w:marLeft w:val="0"/>
          <w:marRight w:val="0"/>
          <w:marTop w:val="150"/>
          <w:marBottom w:val="150"/>
          <w:divBdr>
            <w:top w:val="dashed" w:sz="6" w:space="0" w:color="787878"/>
            <w:left w:val="dashed" w:sz="6" w:space="0" w:color="787878"/>
            <w:bottom w:val="dashed" w:sz="6" w:space="0" w:color="787878"/>
            <w:right w:val="dashed" w:sz="6" w:space="0" w:color="787878"/>
          </w:divBdr>
          <w:divsChild>
            <w:div w:id="6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0890">
      <w:bodyDiv w:val="1"/>
      <w:marLeft w:val="0"/>
      <w:marRight w:val="0"/>
      <w:marTop w:val="0"/>
      <w:marBottom w:val="0"/>
      <w:divBdr>
        <w:top w:val="none" w:sz="0" w:space="0" w:color="auto"/>
        <w:left w:val="none" w:sz="0" w:space="0" w:color="auto"/>
        <w:bottom w:val="none" w:sz="0" w:space="0" w:color="auto"/>
        <w:right w:val="none" w:sz="0" w:space="0" w:color="auto"/>
      </w:divBdr>
    </w:div>
    <w:div w:id="1261373926">
      <w:bodyDiv w:val="1"/>
      <w:marLeft w:val="0"/>
      <w:marRight w:val="0"/>
      <w:marTop w:val="0"/>
      <w:marBottom w:val="0"/>
      <w:divBdr>
        <w:top w:val="none" w:sz="0" w:space="0" w:color="auto"/>
        <w:left w:val="none" w:sz="0" w:space="0" w:color="auto"/>
        <w:bottom w:val="none" w:sz="0" w:space="0" w:color="auto"/>
        <w:right w:val="none" w:sz="0" w:space="0" w:color="auto"/>
      </w:divBdr>
    </w:div>
    <w:div w:id="1284996309">
      <w:bodyDiv w:val="1"/>
      <w:marLeft w:val="0"/>
      <w:marRight w:val="0"/>
      <w:marTop w:val="0"/>
      <w:marBottom w:val="0"/>
      <w:divBdr>
        <w:top w:val="none" w:sz="0" w:space="0" w:color="auto"/>
        <w:left w:val="none" w:sz="0" w:space="0" w:color="auto"/>
        <w:bottom w:val="none" w:sz="0" w:space="0" w:color="auto"/>
        <w:right w:val="none" w:sz="0" w:space="0" w:color="auto"/>
      </w:divBdr>
      <w:divsChild>
        <w:div w:id="1476796159">
          <w:marLeft w:val="0"/>
          <w:marRight w:val="0"/>
          <w:marTop w:val="0"/>
          <w:marBottom w:val="0"/>
          <w:divBdr>
            <w:top w:val="none" w:sz="0" w:space="0" w:color="auto"/>
            <w:left w:val="none" w:sz="0" w:space="0" w:color="auto"/>
            <w:bottom w:val="none" w:sz="0" w:space="0" w:color="auto"/>
            <w:right w:val="none" w:sz="0" w:space="0" w:color="auto"/>
          </w:divBdr>
        </w:div>
        <w:div w:id="1000080185">
          <w:marLeft w:val="0"/>
          <w:marRight w:val="0"/>
          <w:marTop w:val="0"/>
          <w:marBottom w:val="0"/>
          <w:divBdr>
            <w:top w:val="none" w:sz="0" w:space="0" w:color="auto"/>
            <w:left w:val="none" w:sz="0" w:space="0" w:color="auto"/>
            <w:bottom w:val="none" w:sz="0" w:space="0" w:color="auto"/>
            <w:right w:val="none" w:sz="0" w:space="0" w:color="auto"/>
          </w:divBdr>
        </w:div>
        <w:div w:id="2120182173">
          <w:marLeft w:val="0"/>
          <w:marRight w:val="0"/>
          <w:marTop w:val="0"/>
          <w:marBottom w:val="0"/>
          <w:divBdr>
            <w:top w:val="none" w:sz="0" w:space="0" w:color="auto"/>
            <w:left w:val="none" w:sz="0" w:space="0" w:color="auto"/>
            <w:bottom w:val="none" w:sz="0" w:space="0" w:color="auto"/>
            <w:right w:val="none" w:sz="0" w:space="0" w:color="auto"/>
          </w:divBdr>
          <w:divsChild>
            <w:div w:id="930048424">
              <w:marLeft w:val="0"/>
              <w:marRight w:val="0"/>
              <w:marTop w:val="0"/>
              <w:marBottom w:val="0"/>
              <w:divBdr>
                <w:top w:val="none" w:sz="0" w:space="0" w:color="auto"/>
                <w:left w:val="none" w:sz="0" w:space="0" w:color="auto"/>
                <w:bottom w:val="none" w:sz="0" w:space="0" w:color="auto"/>
                <w:right w:val="none" w:sz="0" w:space="0" w:color="auto"/>
              </w:divBdr>
            </w:div>
            <w:div w:id="1783260586">
              <w:marLeft w:val="0"/>
              <w:marRight w:val="0"/>
              <w:marTop w:val="0"/>
              <w:marBottom w:val="0"/>
              <w:divBdr>
                <w:top w:val="none" w:sz="0" w:space="0" w:color="auto"/>
                <w:left w:val="none" w:sz="0" w:space="0" w:color="auto"/>
                <w:bottom w:val="none" w:sz="0" w:space="0" w:color="auto"/>
                <w:right w:val="none" w:sz="0" w:space="0" w:color="auto"/>
              </w:divBdr>
            </w:div>
            <w:div w:id="1066338478">
              <w:marLeft w:val="0"/>
              <w:marRight w:val="0"/>
              <w:marTop w:val="0"/>
              <w:marBottom w:val="0"/>
              <w:divBdr>
                <w:top w:val="none" w:sz="0" w:space="0" w:color="auto"/>
                <w:left w:val="none" w:sz="0" w:space="0" w:color="auto"/>
                <w:bottom w:val="none" w:sz="0" w:space="0" w:color="auto"/>
                <w:right w:val="none" w:sz="0" w:space="0" w:color="auto"/>
              </w:divBdr>
            </w:div>
            <w:div w:id="399252667">
              <w:marLeft w:val="0"/>
              <w:marRight w:val="0"/>
              <w:marTop w:val="0"/>
              <w:marBottom w:val="0"/>
              <w:divBdr>
                <w:top w:val="none" w:sz="0" w:space="0" w:color="auto"/>
                <w:left w:val="none" w:sz="0" w:space="0" w:color="auto"/>
                <w:bottom w:val="none" w:sz="0" w:space="0" w:color="auto"/>
                <w:right w:val="none" w:sz="0" w:space="0" w:color="auto"/>
              </w:divBdr>
            </w:div>
            <w:div w:id="806509858">
              <w:marLeft w:val="0"/>
              <w:marRight w:val="0"/>
              <w:marTop w:val="0"/>
              <w:marBottom w:val="0"/>
              <w:divBdr>
                <w:top w:val="none" w:sz="0" w:space="0" w:color="auto"/>
                <w:left w:val="none" w:sz="0" w:space="0" w:color="auto"/>
                <w:bottom w:val="none" w:sz="0" w:space="0" w:color="auto"/>
                <w:right w:val="none" w:sz="0" w:space="0" w:color="auto"/>
              </w:divBdr>
            </w:div>
            <w:div w:id="348918243">
              <w:marLeft w:val="0"/>
              <w:marRight w:val="0"/>
              <w:marTop w:val="0"/>
              <w:marBottom w:val="0"/>
              <w:divBdr>
                <w:top w:val="none" w:sz="0" w:space="0" w:color="auto"/>
                <w:left w:val="none" w:sz="0" w:space="0" w:color="auto"/>
                <w:bottom w:val="none" w:sz="0" w:space="0" w:color="auto"/>
                <w:right w:val="none" w:sz="0" w:space="0" w:color="auto"/>
              </w:divBdr>
            </w:div>
            <w:div w:id="1074357666">
              <w:marLeft w:val="0"/>
              <w:marRight w:val="0"/>
              <w:marTop w:val="0"/>
              <w:marBottom w:val="0"/>
              <w:divBdr>
                <w:top w:val="none" w:sz="0" w:space="0" w:color="auto"/>
                <w:left w:val="none" w:sz="0" w:space="0" w:color="auto"/>
                <w:bottom w:val="none" w:sz="0" w:space="0" w:color="auto"/>
                <w:right w:val="none" w:sz="0" w:space="0" w:color="auto"/>
              </w:divBdr>
            </w:div>
            <w:div w:id="1617983830">
              <w:marLeft w:val="0"/>
              <w:marRight w:val="0"/>
              <w:marTop w:val="0"/>
              <w:marBottom w:val="0"/>
              <w:divBdr>
                <w:top w:val="none" w:sz="0" w:space="0" w:color="auto"/>
                <w:left w:val="none" w:sz="0" w:space="0" w:color="auto"/>
                <w:bottom w:val="none" w:sz="0" w:space="0" w:color="auto"/>
                <w:right w:val="none" w:sz="0" w:space="0" w:color="auto"/>
              </w:divBdr>
              <w:divsChild>
                <w:div w:id="364912469">
                  <w:marLeft w:val="0"/>
                  <w:marRight w:val="0"/>
                  <w:marTop w:val="0"/>
                  <w:marBottom w:val="0"/>
                  <w:divBdr>
                    <w:top w:val="none" w:sz="0" w:space="0" w:color="auto"/>
                    <w:left w:val="none" w:sz="0" w:space="0" w:color="auto"/>
                    <w:bottom w:val="none" w:sz="0" w:space="0" w:color="auto"/>
                    <w:right w:val="none" w:sz="0" w:space="0" w:color="auto"/>
                  </w:divBdr>
                </w:div>
                <w:div w:id="585117171">
                  <w:marLeft w:val="0"/>
                  <w:marRight w:val="0"/>
                  <w:marTop w:val="0"/>
                  <w:marBottom w:val="0"/>
                  <w:divBdr>
                    <w:top w:val="none" w:sz="0" w:space="0" w:color="auto"/>
                    <w:left w:val="none" w:sz="0" w:space="0" w:color="auto"/>
                    <w:bottom w:val="none" w:sz="0" w:space="0" w:color="auto"/>
                    <w:right w:val="none" w:sz="0" w:space="0" w:color="auto"/>
                  </w:divBdr>
                  <w:divsChild>
                    <w:div w:id="39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3746">
      <w:bodyDiv w:val="1"/>
      <w:marLeft w:val="0"/>
      <w:marRight w:val="0"/>
      <w:marTop w:val="0"/>
      <w:marBottom w:val="0"/>
      <w:divBdr>
        <w:top w:val="none" w:sz="0" w:space="0" w:color="auto"/>
        <w:left w:val="none" w:sz="0" w:space="0" w:color="auto"/>
        <w:bottom w:val="none" w:sz="0" w:space="0" w:color="auto"/>
        <w:right w:val="none" w:sz="0" w:space="0" w:color="auto"/>
      </w:divBdr>
    </w:div>
    <w:div w:id="1402287782">
      <w:bodyDiv w:val="1"/>
      <w:marLeft w:val="0"/>
      <w:marRight w:val="0"/>
      <w:marTop w:val="0"/>
      <w:marBottom w:val="0"/>
      <w:divBdr>
        <w:top w:val="none" w:sz="0" w:space="0" w:color="auto"/>
        <w:left w:val="none" w:sz="0" w:space="0" w:color="auto"/>
        <w:bottom w:val="none" w:sz="0" w:space="0" w:color="auto"/>
        <w:right w:val="none" w:sz="0" w:space="0" w:color="auto"/>
      </w:divBdr>
    </w:div>
    <w:div w:id="1482769998">
      <w:bodyDiv w:val="1"/>
      <w:marLeft w:val="0"/>
      <w:marRight w:val="0"/>
      <w:marTop w:val="0"/>
      <w:marBottom w:val="0"/>
      <w:divBdr>
        <w:top w:val="none" w:sz="0" w:space="0" w:color="auto"/>
        <w:left w:val="none" w:sz="0" w:space="0" w:color="auto"/>
        <w:bottom w:val="none" w:sz="0" w:space="0" w:color="auto"/>
        <w:right w:val="none" w:sz="0" w:space="0" w:color="auto"/>
      </w:divBdr>
    </w:div>
    <w:div w:id="1513032063">
      <w:bodyDiv w:val="1"/>
      <w:marLeft w:val="0"/>
      <w:marRight w:val="0"/>
      <w:marTop w:val="0"/>
      <w:marBottom w:val="0"/>
      <w:divBdr>
        <w:top w:val="none" w:sz="0" w:space="0" w:color="auto"/>
        <w:left w:val="none" w:sz="0" w:space="0" w:color="auto"/>
        <w:bottom w:val="none" w:sz="0" w:space="0" w:color="auto"/>
        <w:right w:val="none" w:sz="0" w:space="0" w:color="auto"/>
      </w:divBdr>
    </w:div>
    <w:div w:id="1770586485">
      <w:bodyDiv w:val="1"/>
      <w:marLeft w:val="0"/>
      <w:marRight w:val="0"/>
      <w:marTop w:val="0"/>
      <w:marBottom w:val="0"/>
      <w:divBdr>
        <w:top w:val="none" w:sz="0" w:space="0" w:color="auto"/>
        <w:left w:val="none" w:sz="0" w:space="0" w:color="auto"/>
        <w:bottom w:val="none" w:sz="0" w:space="0" w:color="auto"/>
        <w:right w:val="none" w:sz="0" w:space="0" w:color="auto"/>
      </w:divBdr>
    </w:div>
    <w:div w:id="1952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rasgmu.ru/index.php?page%5bcommon%5d=dept&amp;id=3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cp:revision>
  <dcterms:created xsi:type="dcterms:W3CDTF">2024-06-05T16:29:00Z</dcterms:created>
  <dcterms:modified xsi:type="dcterms:W3CDTF">2024-06-05T16:29:00Z</dcterms:modified>
</cp:coreProperties>
</file>