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70" w:rsidRPr="007E1C68" w:rsidRDefault="007C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Тема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: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Дисфункции желчевыводящих путей и хронический бескаменный холецистит</w:t>
      </w:r>
    </w:p>
    <w:p w:rsidR="003D7F70" w:rsidRPr="007E1C68" w:rsidRDefault="003D7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</w:p>
    <w:p w:rsidR="003D7F70" w:rsidRPr="007E1C68" w:rsidRDefault="007C7F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auto"/>
          <w:sz w:val="24"/>
          <w:szCs w:val="24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Дать определение дискинезии желчевыводящих путей и ее виды</w:t>
      </w:r>
    </w:p>
    <w:p w:rsidR="003D7F70" w:rsidRPr="007E1C68" w:rsidRDefault="003D7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</w:p>
    <w:p w:rsidR="003D7F70" w:rsidRPr="007E1C68" w:rsidRDefault="007C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Дискинезии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— заболевания функциональной природы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обусловленные нарушениями моторики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(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развитие преходящей функциональной обструкции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)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и повышением висцеральной чувствительности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.</w:t>
      </w:r>
      <w:r w:rsidR="007E1C68" w:rsidRPr="007E1C68"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  <w:t xml:space="preserve">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Выделяют дискинезию желчного пузыря</w:t>
      </w:r>
      <w:r w:rsidR="007E1C68"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(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ЖП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)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 и дискинезию сфинктер Одди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(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СО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). </w:t>
      </w: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2.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Выделить основные симптомы хронического холецистита и дискинезий желчевыводящих путей</w:t>
      </w:r>
    </w:p>
    <w:p w:rsidR="003D7F70" w:rsidRPr="007E1C68" w:rsidRDefault="007C7FB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Times New Roman" w:hAnsi="Times New Roman"/>
          <w:bCs/>
          <w:color w:val="auto"/>
        </w:rPr>
        <w:t>Дискинезия желчного пузыря и желчных путей</w:t>
      </w:r>
      <w:r w:rsidRPr="007E1C68">
        <w:rPr>
          <w:rFonts w:ascii="Times New Roman" w:hAnsi="Times New Roman"/>
          <w:bCs/>
          <w:color w:val="auto"/>
        </w:rPr>
        <w:t>:</w:t>
      </w:r>
    </w:p>
    <w:p w:rsidR="003D7F70" w:rsidRPr="007E1C68" w:rsidRDefault="007E1C68" w:rsidP="007E1C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Symbol" w:hAnsi="Symbol"/>
          <w:color w:val="auto"/>
          <w:sz w:val="36"/>
          <w:szCs w:val="36"/>
        </w:rPr>
        <w:t></w:t>
      </w:r>
      <w:r w:rsidR="007C7FBD" w:rsidRPr="007E1C68">
        <w:rPr>
          <w:rFonts w:ascii="Times New Roman" w:hAnsi="Times New Roman"/>
          <w:color w:val="auto"/>
        </w:rPr>
        <w:t>боль</w:t>
      </w:r>
      <w:r w:rsidRPr="007E1C68">
        <w:rPr>
          <w:rFonts w:ascii="Times New Roman" w:hAnsi="Times New Roman"/>
          <w:color w:val="auto"/>
        </w:rPr>
        <w:t xml:space="preserve"> в правом подреберье</w:t>
      </w:r>
    </w:p>
    <w:p w:rsidR="003D7F70" w:rsidRPr="007E1C68" w:rsidRDefault="007C7FBD" w:rsidP="007E1C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Times New Roman" w:hAnsi="Times New Roman"/>
          <w:color w:val="auto"/>
        </w:rPr>
        <w:t xml:space="preserve">локализация в эпигастральной </w:t>
      </w:r>
      <w:r w:rsidRPr="007E1C68">
        <w:rPr>
          <w:rFonts w:ascii="Times New Roman" w:hAnsi="Times New Roman"/>
          <w:color w:val="auto"/>
        </w:rPr>
        <w:t>области</w:t>
      </w:r>
      <w:r w:rsidRPr="007E1C68">
        <w:rPr>
          <w:rFonts w:ascii="Times New Roman" w:hAnsi="Times New Roman"/>
          <w:color w:val="auto"/>
        </w:rPr>
        <w:t>/</w:t>
      </w:r>
      <w:r w:rsidRPr="007E1C68">
        <w:rPr>
          <w:rFonts w:ascii="Times New Roman" w:hAnsi="Times New Roman"/>
          <w:color w:val="auto"/>
        </w:rPr>
        <w:t>правом подреберье</w:t>
      </w:r>
      <w:r w:rsidRPr="007E1C68">
        <w:rPr>
          <w:rFonts w:ascii="Times New Roman" w:hAnsi="Times New Roman"/>
          <w:color w:val="auto"/>
        </w:rPr>
        <w:t xml:space="preserve">; </w:t>
      </w:r>
      <w:r w:rsidRPr="007E1C68">
        <w:rPr>
          <w:rFonts w:ascii="Times New Roman" w:hAnsi="Times New Roman"/>
          <w:color w:val="auto"/>
        </w:rPr>
        <w:t>возможна иррадиация в нижние грудные позвонки</w:t>
      </w:r>
      <w:r w:rsidRPr="007E1C68">
        <w:rPr>
          <w:rFonts w:ascii="Times New Roman" w:hAnsi="Times New Roman"/>
          <w:color w:val="auto"/>
        </w:rPr>
        <w:t xml:space="preserve">, </w:t>
      </w:r>
      <w:r w:rsidRPr="007E1C68">
        <w:rPr>
          <w:rFonts w:ascii="Times New Roman" w:hAnsi="Times New Roman"/>
          <w:color w:val="auto"/>
        </w:rPr>
        <w:t>правую подлопаточную область</w:t>
      </w:r>
      <w:r w:rsidRPr="007E1C68">
        <w:rPr>
          <w:rFonts w:ascii="Times New Roman" w:hAnsi="Times New Roman"/>
          <w:color w:val="auto"/>
        </w:rPr>
        <w:t>,</w:t>
      </w:r>
    </w:p>
    <w:p w:rsidR="003D7F70" w:rsidRPr="007E1C68" w:rsidRDefault="007C7FBD" w:rsidP="007E1C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Times New Roman" w:hAnsi="Times New Roman"/>
          <w:color w:val="auto"/>
        </w:rPr>
        <w:t xml:space="preserve">длительность </w:t>
      </w:r>
      <w:r w:rsidRPr="007E1C68">
        <w:rPr>
          <w:rFonts w:ascii="Times New Roman" w:hAnsi="Times New Roman"/>
          <w:color w:val="auto"/>
        </w:rPr>
        <w:t xml:space="preserve">30 </w:t>
      </w:r>
      <w:r w:rsidRPr="007E1C68">
        <w:rPr>
          <w:rFonts w:ascii="Times New Roman" w:hAnsi="Times New Roman"/>
          <w:color w:val="auto"/>
        </w:rPr>
        <w:t>мин и более</w:t>
      </w:r>
      <w:r w:rsidRPr="007E1C68">
        <w:rPr>
          <w:rFonts w:ascii="Times New Roman" w:hAnsi="Times New Roman"/>
          <w:color w:val="auto"/>
        </w:rPr>
        <w:t xml:space="preserve">, </w:t>
      </w:r>
      <w:r w:rsidRPr="007E1C68">
        <w:rPr>
          <w:rFonts w:ascii="Times New Roman" w:hAnsi="Times New Roman"/>
          <w:color w:val="auto"/>
        </w:rPr>
        <w:t xml:space="preserve">стойкая </w:t>
      </w:r>
      <w:r w:rsidRPr="007E1C68">
        <w:rPr>
          <w:rFonts w:ascii="Times New Roman" w:hAnsi="Times New Roman"/>
          <w:color w:val="auto"/>
        </w:rPr>
        <w:t>(</w:t>
      </w:r>
      <w:r w:rsidRPr="007E1C68">
        <w:rPr>
          <w:rFonts w:ascii="Times New Roman" w:hAnsi="Times New Roman"/>
          <w:color w:val="auto"/>
        </w:rPr>
        <w:t>быстро нарастает</w:t>
      </w:r>
      <w:r w:rsidRPr="007E1C68">
        <w:rPr>
          <w:rFonts w:ascii="Times New Roman" w:hAnsi="Times New Roman"/>
          <w:color w:val="auto"/>
        </w:rPr>
        <w:t xml:space="preserve">, </w:t>
      </w:r>
      <w:r w:rsidRPr="007E1C68">
        <w:rPr>
          <w:rFonts w:ascii="Times New Roman" w:hAnsi="Times New Roman"/>
          <w:color w:val="auto"/>
        </w:rPr>
        <w:t>достигая плато</w:t>
      </w:r>
      <w:r w:rsidRPr="007E1C68">
        <w:rPr>
          <w:rFonts w:ascii="Times New Roman" w:hAnsi="Times New Roman"/>
          <w:color w:val="auto"/>
        </w:rPr>
        <w:t>),</w:t>
      </w:r>
    </w:p>
    <w:p w:rsidR="003D7F70" w:rsidRPr="007E1C68" w:rsidRDefault="007C7FBD" w:rsidP="007E1C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Times New Roman" w:hAnsi="Times New Roman"/>
          <w:color w:val="auto"/>
        </w:rPr>
        <w:t xml:space="preserve">рецидивирует с разными интервалами </w:t>
      </w:r>
      <w:r w:rsidRPr="007E1C68">
        <w:rPr>
          <w:rFonts w:ascii="Times New Roman" w:hAnsi="Times New Roman"/>
          <w:color w:val="auto"/>
        </w:rPr>
        <w:t>(</w:t>
      </w:r>
      <w:r w:rsidRPr="007E1C68">
        <w:rPr>
          <w:rFonts w:ascii="Times New Roman" w:hAnsi="Times New Roman"/>
          <w:color w:val="auto"/>
        </w:rPr>
        <w:t>не ежедневно</w:t>
      </w:r>
      <w:r w:rsidRPr="007E1C68">
        <w:rPr>
          <w:rFonts w:ascii="Times New Roman" w:hAnsi="Times New Roman"/>
          <w:color w:val="auto"/>
        </w:rPr>
        <w:t xml:space="preserve">), </w:t>
      </w:r>
      <w:r w:rsidRPr="007E1C68">
        <w:rPr>
          <w:rFonts w:ascii="Times New Roman" w:hAnsi="Times New Roman"/>
          <w:color w:val="auto"/>
        </w:rPr>
        <w:t>может возникать в ночное</w:t>
      </w:r>
      <w:r w:rsidRPr="007E1C68">
        <w:rPr>
          <w:rFonts w:ascii="Times New Roman" w:hAnsi="Times New Roman"/>
          <w:color w:val="auto"/>
        </w:rPr>
        <w:t xml:space="preserve"> время </w:t>
      </w:r>
      <w:r w:rsidRPr="007E1C68">
        <w:rPr>
          <w:rFonts w:ascii="Times New Roman" w:hAnsi="Times New Roman"/>
          <w:color w:val="auto"/>
        </w:rPr>
        <w:t>(</w:t>
      </w:r>
      <w:r w:rsidRPr="007E1C68">
        <w:rPr>
          <w:rFonts w:ascii="Times New Roman" w:hAnsi="Times New Roman"/>
          <w:color w:val="auto"/>
        </w:rPr>
        <w:t>заставляет пробуждаться от сна</w:t>
      </w:r>
      <w:r w:rsidRPr="007E1C68">
        <w:rPr>
          <w:rFonts w:ascii="Times New Roman" w:hAnsi="Times New Roman"/>
          <w:color w:val="auto"/>
        </w:rPr>
        <w:t>),</w:t>
      </w:r>
    </w:p>
    <w:p w:rsidR="003D7F70" w:rsidRPr="007E1C68" w:rsidRDefault="007C7FBD" w:rsidP="007E1C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Times New Roman" w:hAnsi="Times New Roman"/>
          <w:color w:val="auto"/>
        </w:rPr>
        <w:t>тягостная</w:t>
      </w:r>
      <w:r w:rsidRPr="007E1C68">
        <w:rPr>
          <w:rFonts w:ascii="Times New Roman" w:hAnsi="Times New Roman"/>
          <w:color w:val="auto"/>
        </w:rPr>
        <w:t xml:space="preserve">, </w:t>
      </w:r>
      <w:r w:rsidRPr="007E1C68">
        <w:rPr>
          <w:rFonts w:ascii="Times New Roman" w:hAnsi="Times New Roman"/>
          <w:color w:val="auto"/>
        </w:rPr>
        <w:t>приводит к снижению активности пациента</w:t>
      </w:r>
      <w:r w:rsidRPr="007E1C68">
        <w:rPr>
          <w:rFonts w:ascii="Times New Roman" w:hAnsi="Times New Roman"/>
          <w:color w:val="auto"/>
        </w:rPr>
        <w:t xml:space="preserve">, </w:t>
      </w:r>
      <w:r w:rsidRPr="007E1C68">
        <w:rPr>
          <w:rFonts w:ascii="Times New Roman" w:hAnsi="Times New Roman"/>
          <w:color w:val="auto"/>
        </w:rPr>
        <w:t>нередко требуется незамедлительное обращение за медицинской помощью</w:t>
      </w:r>
      <w:r w:rsidRPr="007E1C68">
        <w:rPr>
          <w:rFonts w:ascii="Times New Roman" w:hAnsi="Times New Roman"/>
          <w:color w:val="auto"/>
        </w:rPr>
        <w:t xml:space="preserve">, </w:t>
      </w:r>
      <w:r w:rsidRPr="007E1C68">
        <w:rPr>
          <w:rFonts w:ascii="Times New Roman" w:hAnsi="Times New Roman"/>
          <w:color w:val="auto"/>
        </w:rPr>
        <w:t>не имеет явной связи с приемом антацидов</w:t>
      </w:r>
      <w:r w:rsidRPr="007E1C68">
        <w:rPr>
          <w:rFonts w:ascii="Times New Roman" w:hAnsi="Times New Roman"/>
          <w:color w:val="auto"/>
        </w:rPr>
        <w:t>/</w:t>
      </w:r>
      <w:r w:rsidRPr="007E1C68">
        <w:rPr>
          <w:rFonts w:ascii="Times New Roman" w:hAnsi="Times New Roman"/>
          <w:color w:val="auto"/>
        </w:rPr>
        <w:t>антисекреторных средств</w:t>
      </w:r>
      <w:r w:rsidRPr="007E1C68">
        <w:rPr>
          <w:rFonts w:ascii="Times New Roman" w:hAnsi="Times New Roman"/>
          <w:color w:val="auto"/>
        </w:rPr>
        <w:t>,</w:t>
      </w:r>
    </w:p>
    <w:p w:rsidR="003D7F70" w:rsidRPr="007E1C68" w:rsidRDefault="007C7FBD" w:rsidP="007E1C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Times New Roman" w:hAnsi="Times New Roman"/>
          <w:color w:val="auto"/>
        </w:rPr>
        <w:t>не имеет явной связи с д</w:t>
      </w:r>
      <w:r w:rsidRPr="007E1C68">
        <w:rPr>
          <w:rFonts w:ascii="Times New Roman" w:hAnsi="Times New Roman"/>
          <w:color w:val="auto"/>
        </w:rPr>
        <w:t>ефекацией и отхождением газов</w:t>
      </w:r>
      <w:r w:rsidRPr="007E1C68">
        <w:rPr>
          <w:rFonts w:ascii="Times New Roman" w:hAnsi="Times New Roman"/>
          <w:color w:val="auto"/>
        </w:rPr>
        <w:t>,</w:t>
      </w:r>
    </w:p>
    <w:p w:rsidR="003D7F70" w:rsidRPr="007E1C68" w:rsidRDefault="007C7FBD" w:rsidP="007E1C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Times New Roman" w:hAnsi="Times New Roman"/>
          <w:color w:val="auto"/>
        </w:rPr>
        <w:t>не имеет явной связи с изменением положения тела</w:t>
      </w:r>
      <w:r w:rsidRPr="007E1C68">
        <w:rPr>
          <w:rFonts w:ascii="Times New Roman" w:hAnsi="Times New Roman"/>
          <w:color w:val="auto"/>
        </w:rPr>
        <w:t>.</w:t>
      </w:r>
    </w:p>
    <w:p w:rsidR="003D7F70" w:rsidRPr="007E1C68" w:rsidRDefault="007E1C68" w:rsidP="007E1C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Symbol" w:hAnsi="Symbol"/>
          <w:color w:val="auto"/>
          <w:sz w:val="36"/>
          <w:szCs w:val="36"/>
        </w:rPr>
        <w:t></w:t>
      </w:r>
      <w:r w:rsidR="007C7FBD" w:rsidRPr="007E1C68">
        <w:rPr>
          <w:rFonts w:ascii="Times New Roman" w:hAnsi="Times New Roman"/>
          <w:color w:val="auto"/>
        </w:rPr>
        <w:t>Тошнота и рвота</w:t>
      </w:r>
      <w:r w:rsidR="007C7FBD" w:rsidRPr="007E1C68">
        <w:rPr>
          <w:rFonts w:ascii="Times New Roman" w:hAnsi="Times New Roman"/>
          <w:color w:val="auto"/>
        </w:rPr>
        <w:t xml:space="preserve">, </w:t>
      </w:r>
      <w:r w:rsidR="007C7FBD" w:rsidRPr="007E1C68">
        <w:rPr>
          <w:rFonts w:ascii="Times New Roman" w:hAnsi="Times New Roman"/>
          <w:color w:val="auto"/>
        </w:rPr>
        <w:t>не приносящие облегчения</w:t>
      </w:r>
      <w:r w:rsidR="007C7FBD" w:rsidRPr="007E1C68">
        <w:rPr>
          <w:rFonts w:ascii="Times New Roman" w:hAnsi="Times New Roman"/>
          <w:color w:val="auto"/>
        </w:rPr>
        <w:t>.</w:t>
      </w:r>
    </w:p>
    <w:p w:rsidR="003D7F70" w:rsidRPr="007E1C68" w:rsidRDefault="007C7FBD" w:rsidP="007E1C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Times New Roman" w:hAnsi="Times New Roman"/>
          <w:bCs/>
          <w:color w:val="auto"/>
        </w:rPr>
        <w:t>Функциональное расстройство сфинктера Одди билиарного типа</w:t>
      </w:r>
    </w:p>
    <w:p w:rsidR="003D7F70" w:rsidRPr="007E1C68" w:rsidRDefault="007E1C68" w:rsidP="007E1C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Symbol" w:hAnsi="Symbol"/>
          <w:color w:val="auto"/>
          <w:sz w:val="36"/>
          <w:szCs w:val="36"/>
        </w:rPr>
        <w:t></w:t>
      </w:r>
      <w:r w:rsidR="007C7FBD" w:rsidRPr="007E1C68">
        <w:rPr>
          <w:rFonts w:ascii="Times New Roman" w:hAnsi="Times New Roman"/>
          <w:color w:val="auto"/>
        </w:rPr>
        <w:t>Боли по типу билиарной колики при ЖКБ</w:t>
      </w:r>
    </w:p>
    <w:p w:rsidR="003D7F70" w:rsidRPr="007E1C68" w:rsidRDefault="007C7FBD" w:rsidP="007E1C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Times New Roman" w:hAnsi="Times New Roman"/>
          <w:bCs/>
          <w:color w:val="auto"/>
        </w:rPr>
        <w:t xml:space="preserve">Функциональное расстройство </w:t>
      </w:r>
      <w:r w:rsidRPr="007E1C68">
        <w:rPr>
          <w:rFonts w:ascii="Times New Roman" w:hAnsi="Times New Roman"/>
          <w:bCs/>
          <w:color w:val="auto"/>
        </w:rPr>
        <w:t>сфинктера Одди панкреатического типа</w:t>
      </w:r>
    </w:p>
    <w:p w:rsidR="003D7F70" w:rsidRPr="007E1C68" w:rsidRDefault="007E1C68" w:rsidP="007E1C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Symbol" w:hAnsi="Symbol"/>
          <w:color w:val="auto"/>
          <w:sz w:val="36"/>
          <w:szCs w:val="36"/>
        </w:rPr>
        <w:t></w:t>
      </w:r>
      <w:r w:rsidR="007C7FBD" w:rsidRPr="007E1C68">
        <w:rPr>
          <w:rFonts w:ascii="Times New Roman" w:hAnsi="Times New Roman"/>
          <w:color w:val="auto"/>
        </w:rPr>
        <w:t>Боль распространяется на участки</w:t>
      </w:r>
      <w:r w:rsidR="007C7FBD" w:rsidRPr="007E1C68">
        <w:rPr>
          <w:rFonts w:ascii="Times New Roman" w:hAnsi="Times New Roman"/>
          <w:color w:val="auto"/>
        </w:rPr>
        <w:t xml:space="preserve">, </w:t>
      </w:r>
      <w:r w:rsidR="007C7FBD" w:rsidRPr="007E1C68">
        <w:rPr>
          <w:rFonts w:ascii="Times New Roman" w:hAnsi="Times New Roman"/>
          <w:color w:val="auto"/>
        </w:rPr>
        <w:t>где часто локализуется боль при панкреатите</w:t>
      </w:r>
    </w:p>
    <w:p w:rsidR="003D7F70" w:rsidRPr="007E1C68" w:rsidRDefault="007C7FBD" w:rsidP="007E1C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Times New Roman" w:hAnsi="Times New Roman"/>
          <w:color w:val="auto"/>
        </w:rPr>
        <w:t>При дискинезии желчных путей приступы боли далеко не всегда бывают спровоцированы погрешностями в диете</w:t>
      </w:r>
      <w:r w:rsidRPr="007E1C68">
        <w:rPr>
          <w:rFonts w:ascii="Times New Roman" w:hAnsi="Times New Roman"/>
          <w:color w:val="auto"/>
        </w:rPr>
        <w:t xml:space="preserve">, </w:t>
      </w:r>
      <w:r w:rsidRPr="007E1C68">
        <w:rPr>
          <w:rFonts w:ascii="Times New Roman" w:hAnsi="Times New Roman"/>
          <w:color w:val="auto"/>
        </w:rPr>
        <w:t>могут возникать без видимых причин</w:t>
      </w:r>
      <w:r w:rsidRPr="007E1C68">
        <w:rPr>
          <w:rFonts w:ascii="Times New Roman" w:hAnsi="Times New Roman"/>
          <w:color w:val="auto"/>
        </w:rPr>
        <w:t xml:space="preserve">, </w:t>
      </w:r>
      <w:r w:rsidRPr="007E1C68">
        <w:rPr>
          <w:rFonts w:ascii="Times New Roman" w:hAnsi="Times New Roman"/>
          <w:color w:val="auto"/>
        </w:rPr>
        <w:t>иногда на фоне стрессов</w:t>
      </w:r>
      <w:r w:rsidRPr="007E1C68">
        <w:rPr>
          <w:rFonts w:ascii="Times New Roman" w:hAnsi="Times New Roman"/>
          <w:color w:val="auto"/>
        </w:rPr>
        <w:t xml:space="preserve">, </w:t>
      </w:r>
      <w:r w:rsidRPr="007E1C68">
        <w:rPr>
          <w:rFonts w:ascii="Times New Roman" w:hAnsi="Times New Roman"/>
          <w:color w:val="auto"/>
        </w:rPr>
        <w:t>в предменструальном периоде</w:t>
      </w:r>
      <w:r w:rsidRPr="007E1C68">
        <w:rPr>
          <w:rFonts w:ascii="Times New Roman" w:hAnsi="Times New Roman"/>
          <w:color w:val="auto"/>
        </w:rPr>
        <w:t xml:space="preserve">, </w:t>
      </w:r>
      <w:r w:rsidRPr="007E1C68">
        <w:rPr>
          <w:rFonts w:ascii="Times New Roman" w:hAnsi="Times New Roman"/>
          <w:color w:val="auto"/>
        </w:rPr>
        <w:t>после приема лекарственных средств</w:t>
      </w:r>
      <w:r w:rsidRPr="007E1C68">
        <w:rPr>
          <w:rFonts w:ascii="Times New Roman" w:hAnsi="Times New Roman"/>
          <w:color w:val="auto"/>
        </w:rPr>
        <w:t xml:space="preserve">, </w:t>
      </w:r>
      <w:r w:rsidRPr="007E1C68">
        <w:rPr>
          <w:rFonts w:ascii="Times New Roman" w:hAnsi="Times New Roman"/>
          <w:color w:val="auto"/>
        </w:rPr>
        <w:t xml:space="preserve">оказывающих выраженное влияние на моторику желчных путей </w:t>
      </w:r>
      <w:r w:rsidRPr="007E1C68">
        <w:rPr>
          <w:rFonts w:ascii="Times New Roman" w:hAnsi="Times New Roman"/>
          <w:color w:val="auto"/>
        </w:rPr>
        <w:t>(</w:t>
      </w:r>
      <w:r w:rsidRPr="007E1C68">
        <w:rPr>
          <w:rFonts w:ascii="Times New Roman" w:hAnsi="Times New Roman"/>
          <w:color w:val="auto"/>
        </w:rPr>
        <w:t>эстрогены</w:t>
      </w:r>
      <w:r w:rsidRPr="007E1C68">
        <w:rPr>
          <w:rFonts w:ascii="Times New Roman" w:hAnsi="Times New Roman"/>
          <w:color w:val="auto"/>
        </w:rPr>
        <w:t xml:space="preserve">, </w:t>
      </w:r>
      <w:r w:rsidRPr="007E1C68">
        <w:rPr>
          <w:rFonts w:ascii="Times New Roman" w:hAnsi="Times New Roman"/>
          <w:color w:val="auto"/>
        </w:rPr>
        <w:t>опиоиды</w:t>
      </w:r>
      <w:r w:rsidRPr="007E1C68">
        <w:rPr>
          <w:rFonts w:ascii="Times New Roman" w:hAnsi="Times New Roman"/>
          <w:color w:val="auto"/>
        </w:rPr>
        <w:t xml:space="preserve">, </w:t>
      </w:r>
      <w:r w:rsidRPr="007E1C68">
        <w:rPr>
          <w:rFonts w:ascii="Times New Roman" w:hAnsi="Times New Roman"/>
          <w:color w:val="auto"/>
        </w:rPr>
        <w:t>соматостатин</w:t>
      </w:r>
      <w:r w:rsidRPr="007E1C68">
        <w:rPr>
          <w:rFonts w:ascii="Times New Roman" w:hAnsi="Times New Roman"/>
          <w:color w:val="auto"/>
        </w:rPr>
        <w:t>).</w:t>
      </w:r>
    </w:p>
    <w:p w:rsidR="003D7F70" w:rsidRPr="007E1C68" w:rsidRDefault="007C7FBD" w:rsidP="007E1C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</w:rPr>
        <w:t>Живот мягкий</w:t>
      </w:r>
      <w:r w:rsidRPr="007E1C68">
        <w:rPr>
          <w:rFonts w:ascii="Times New Roman" w:hAnsi="Times New Roman"/>
          <w:color w:val="auto"/>
        </w:rPr>
        <w:t xml:space="preserve">, </w:t>
      </w:r>
      <w:r w:rsidRPr="007E1C68">
        <w:rPr>
          <w:rFonts w:ascii="Times New Roman" w:hAnsi="Times New Roman"/>
          <w:color w:val="auto"/>
        </w:rPr>
        <w:t>участвует в дыхании</w:t>
      </w:r>
      <w:r w:rsidRPr="007E1C68">
        <w:rPr>
          <w:rFonts w:ascii="Times New Roman" w:hAnsi="Times New Roman"/>
          <w:color w:val="auto"/>
        </w:rPr>
        <w:t xml:space="preserve">, </w:t>
      </w:r>
      <w:r w:rsidRPr="007E1C68">
        <w:rPr>
          <w:rFonts w:ascii="Times New Roman" w:hAnsi="Times New Roman"/>
          <w:color w:val="auto"/>
        </w:rPr>
        <w:t>перистальтика сохранена</w:t>
      </w:r>
      <w:r w:rsidRPr="007E1C68">
        <w:rPr>
          <w:rFonts w:ascii="Times New Roman" w:hAnsi="Times New Roman"/>
          <w:color w:val="auto"/>
        </w:rPr>
        <w:t xml:space="preserve">. </w:t>
      </w:r>
      <w:r w:rsidRPr="007E1C68">
        <w:rPr>
          <w:rFonts w:ascii="Times New Roman" w:hAnsi="Times New Roman"/>
          <w:color w:val="auto"/>
        </w:rPr>
        <w:t xml:space="preserve">Отмечается </w:t>
      </w:r>
      <w:r w:rsidRPr="007E1C68">
        <w:rPr>
          <w:rFonts w:ascii="Times New Roman" w:hAnsi="Times New Roman"/>
          <w:color w:val="auto"/>
        </w:rPr>
        <w:t>болезненность в правом подреберье</w:t>
      </w:r>
      <w:r w:rsidRPr="007E1C68">
        <w:rPr>
          <w:rFonts w:ascii="Times New Roman" w:hAnsi="Times New Roman"/>
          <w:color w:val="auto"/>
        </w:rPr>
        <w:t xml:space="preserve">, </w:t>
      </w:r>
      <w:r w:rsidRPr="007E1C68">
        <w:rPr>
          <w:rFonts w:ascii="Times New Roman" w:hAnsi="Times New Roman"/>
          <w:color w:val="auto"/>
        </w:rPr>
        <w:t>точке желчного пузыря</w:t>
      </w:r>
      <w:r w:rsidRPr="007E1C68">
        <w:rPr>
          <w:rFonts w:ascii="Times New Roman" w:hAnsi="Times New Roman"/>
          <w:color w:val="auto"/>
        </w:rPr>
        <w:t xml:space="preserve">, </w:t>
      </w:r>
      <w:r w:rsidRPr="007E1C68">
        <w:rPr>
          <w:rFonts w:ascii="Times New Roman" w:hAnsi="Times New Roman"/>
          <w:color w:val="auto"/>
        </w:rPr>
        <w:t>зоне Шоффара</w:t>
      </w:r>
      <w:r w:rsidRPr="007E1C68">
        <w:rPr>
          <w:rFonts w:ascii="Times New Roman" w:hAnsi="Times New Roman"/>
          <w:color w:val="auto"/>
        </w:rPr>
        <w:t xml:space="preserve">, </w:t>
      </w:r>
      <w:r w:rsidRPr="007E1C68">
        <w:rPr>
          <w:rFonts w:ascii="Times New Roman" w:hAnsi="Times New Roman"/>
          <w:color w:val="auto"/>
        </w:rPr>
        <w:t xml:space="preserve">эпигастральной области </w:t>
      </w:r>
      <w:r w:rsidRPr="007E1C68">
        <w:rPr>
          <w:rFonts w:ascii="Times New Roman" w:hAnsi="Times New Roman"/>
          <w:color w:val="auto"/>
        </w:rPr>
        <w:t>(</w:t>
      </w:r>
      <w:r w:rsidRPr="007E1C68">
        <w:rPr>
          <w:rFonts w:ascii="Times New Roman" w:hAnsi="Times New Roman"/>
          <w:color w:val="auto"/>
        </w:rPr>
        <w:t>при развитии панкреатической гипертензии</w:t>
      </w:r>
      <w:r w:rsidRPr="007E1C68">
        <w:rPr>
          <w:rFonts w:ascii="Times New Roman" w:hAnsi="Times New Roman"/>
          <w:color w:val="auto"/>
        </w:rPr>
        <w:t xml:space="preserve">); </w:t>
      </w:r>
      <w:r w:rsidRPr="007E1C68">
        <w:rPr>
          <w:rFonts w:ascii="Times New Roman" w:hAnsi="Times New Roman"/>
          <w:color w:val="auto"/>
        </w:rPr>
        <w:t>симптомы Ортнера</w:t>
      </w:r>
      <w:r w:rsidRPr="007E1C68">
        <w:rPr>
          <w:rFonts w:ascii="Times New Roman" w:hAnsi="Times New Roman"/>
          <w:color w:val="auto"/>
        </w:rPr>
        <w:t xml:space="preserve">, </w:t>
      </w:r>
      <w:r w:rsidRPr="007E1C68">
        <w:rPr>
          <w:rFonts w:ascii="Times New Roman" w:hAnsi="Times New Roman"/>
          <w:color w:val="auto"/>
        </w:rPr>
        <w:t>Мерфи</w:t>
      </w:r>
      <w:r w:rsidRPr="007E1C68">
        <w:rPr>
          <w:rFonts w:ascii="Times New Roman" w:hAnsi="Times New Roman"/>
          <w:color w:val="auto"/>
        </w:rPr>
        <w:t xml:space="preserve">, </w:t>
      </w:r>
      <w:r w:rsidRPr="007E1C68">
        <w:rPr>
          <w:rFonts w:ascii="Times New Roman" w:hAnsi="Times New Roman"/>
          <w:color w:val="auto"/>
        </w:rPr>
        <w:t>Щеткина–Блюмберга не выявляются</w:t>
      </w:r>
      <w:r w:rsidRPr="007E1C68">
        <w:rPr>
          <w:rFonts w:ascii="Times New Roman" w:hAnsi="Times New Roman"/>
          <w:color w:val="auto"/>
        </w:rPr>
        <w:t>.</w:t>
      </w: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3.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Основные методы диагностики заболеваний желчных путей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(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с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 четким описанием каждой методики и критериев постановки диагноза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)</w:t>
      </w:r>
    </w:p>
    <w:p w:rsidR="003D7F70" w:rsidRPr="007E1C68" w:rsidRDefault="007C7FB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Times New Roman" w:hAnsi="Times New Roman"/>
          <w:bCs/>
          <w:color w:val="auto"/>
        </w:rPr>
        <w:t>Лабораторные методы</w:t>
      </w:r>
      <w:r w:rsidRPr="007E1C68">
        <w:rPr>
          <w:rFonts w:ascii="Times New Roman" w:hAnsi="Times New Roman"/>
          <w:bCs/>
          <w:color w:val="auto"/>
        </w:rPr>
        <w:t>:</w:t>
      </w:r>
    </w:p>
    <w:p w:rsidR="003D7F70" w:rsidRPr="007E1C68" w:rsidRDefault="007E1C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Symbol" w:hAnsi="Symbol"/>
          <w:color w:val="auto"/>
          <w:sz w:val="36"/>
          <w:szCs w:val="36"/>
        </w:rPr>
        <w:t></w:t>
      </w:r>
      <w:r w:rsidR="007C7FBD" w:rsidRPr="007E1C68">
        <w:rPr>
          <w:rFonts w:ascii="Times New Roman" w:hAnsi="Times New Roman"/>
          <w:color w:val="auto"/>
        </w:rPr>
        <w:t xml:space="preserve">Клинический анализ крови </w:t>
      </w:r>
      <w:r w:rsidR="007C7FBD" w:rsidRPr="007E1C68">
        <w:rPr>
          <w:rFonts w:ascii="Times New Roman" w:hAnsi="Times New Roman"/>
          <w:color w:val="auto"/>
        </w:rPr>
        <w:t>(</w:t>
      </w:r>
      <w:r w:rsidR="007C7FBD" w:rsidRPr="007E1C68">
        <w:rPr>
          <w:rFonts w:ascii="Times New Roman" w:hAnsi="Times New Roman"/>
          <w:color w:val="auto"/>
        </w:rPr>
        <w:t>изменений нет</w:t>
      </w:r>
      <w:r w:rsidR="007C7FBD" w:rsidRPr="007E1C68">
        <w:rPr>
          <w:rFonts w:ascii="Times New Roman" w:hAnsi="Times New Roman"/>
          <w:color w:val="auto"/>
        </w:rPr>
        <w:t>);</w:t>
      </w:r>
    </w:p>
    <w:p w:rsidR="003D7F70" w:rsidRPr="007E1C68" w:rsidRDefault="007E1C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Symbol" w:hAnsi="Symbol"/>
          <w:color w:val="auto"/>
          <w:sz w:val="36"/>
          <w:szCs w:val="36"/>
        </w:rPr>
        <w:t></w:t>
      </w:r>
      <w:r w:rsidR="007C7FBD" w:rsidRPr="007E1C68">
        <w:rPr>
          <w:rFonts w:ascii="Times New Roman" w:hAnsi="Times New Roman"/>
          <w:color w:val="auto"/>
        </w:rPr>
        <w:t>Биохимический анализ крови с исследование АЛТ</w:t>
      </w:r>
      <w:r w:rsidR="007C7FBD" w:rsidRPr="007E1C68">
        <w:rPr>
          <w:rFonts w:ascii="Times New Roman" w:hAnsi="Times New Roman"/>
          <w:color w:val="auto"/>
        </w:rPr>
        <w:t xml:space="preserve">, </w:t>
      </w:r>
      <w:r w:rsidR="007C7FBD" w:rsidRPr="007E1C68">
        <w:rPr>
          <w:rFonts w:ascii="Times New Roman" w:hAnsi="Times New Roman"/>
          <w:color w:val="auto"/>
        </w:rPr>
        <w:t>АСТ</w:t>
      </w:r>
      <w:r w:rsidR="007C7FBD" w:rsidRPr="007E1C68">
        <w:rPr>
          <w:rFonts w:ascii="Times New Roman" w:hAnsi="Times New Roman"/>
          <w:color w:val="auto"/>
        </w:rPr>
        <w:t xml:space="preserve">, </w:t>
      </w:r>
      <w:r w:rsidR="007C7FBD" w:rsidRPr="007E1C68">
        <w:rPr>
          <w:rFonts w:ascii="Times New Roman" w:hAnsi="Times New Roman"/>
          <w:color w:val="auto"/>
        </w:rPr>
        <w:t>билирубина</w:t>
      </w:r>
      <w:r w:rsidR="007C7FBD" w:rsidRPr="007E1C68">
        <w:rPr>
          <w:rFonts w:ascii="Times New Roman" w:hAnsi="Times New Roman"/>
          <w:color w:val="auto"/>
        </w:rPr>
        <w:t xml:space="preserve">, </w:t>
      </w:r>
      <w:r w:rsidR="007C7FBD" w:rsidRPr="007E1C68">
        <w:rPr>
          <w:rFonts w:ascii="Times New Roman" w:hAnsi="Times New Roman"/>
          <w:color w:val="auto"/>
        </w:rPr>
        <w:t xml:space="preserve">панкреатической амилазы и липазы </w:t>
      </w:r>
      <w:r w:rsidR="007C7FBD" w:rsidRPr="007E1C68">
        <w:rPr>
          <w:rFonts w:ascii="Times New Roman" w:hAnsi="Times New Roman"/>
          <w:color w:val="auto"/>
        </w:rPr>
        <w:t>(</w:t>
      </w:r>
      <w:r w:rsidR="007C7FBD" w:rsidRPr="007E1C68">
        <w:rPr>
          <w:rFonts w:ascii="Times New Roman" w:hAnsi="Times New Roman"/>
          <w:color w:val="auto"/>
        </w:rPr>
        <w:t>изменений нет</w:t>
      </w:r>
      <w:r w:rsidR="007C7FBD" w:rsidRPr="007E1C68">
        <w:rPr>
          <w:rFonts w:ascii="Times New Roman" w:hAnsi="Times New Roman"/>
          <w:color w:val="auto"/>
        </w:rPr>
        <w:t xml:space="preserve">, </w:t>
      </w:r>
      <w:r w:rsidR="007C7FBD" w:rsidRPr="007E1C68">
        <w:rPr>
          <w:rFonts w:ascii="Times New Roman" w:hAnsi="Times New Roman"/>
          <w:color w:val="auto"/>
        </w:rPr>
        <w:t xml:space="preserve">после </w:t>
      </w:r>
      <w:r w:rsidR="007C7FBD" w:rsidRPr="007E1C68">
        <w:rPr>
          <w:rFonts w:ascii="Times New Roman" w:hAnsi="Times New Roman"/>
          <w:color w:val="auto"/>
        </w:rPr>
        <w:t>болевого приступа при билиарном типе дисфункции сфинктера Одди возможно преходящее повышение трансаминаз и билирубина</w:t>
      </w:r>
      <w:r w:rsidR="007C7FBD" w:rsidRPr="007E1C68">
        <w:rPr>
          <w:rFonts w:ascii="Times New Roman" w:hAnsi="Times New Roman"/>
          <w:color w:val="auto"/>
        </w:rPr>
        <w:t xml:space="preserve">, </w:t>
      </w:r>
      <w:r w:rsidR="007C7FBD" w:rsidRPr="007E1C68">
        <w:rPr>
          <w:rFonts w:ascii="Times New Roman" w:hAnsi="Times New Roman"/>
          <w:color w:val="auto"/>
        </w:rPr>
        <w:t>а при панкреатическом типе – панкреатических ферментов</w:t>
      </w:r>
      <w:r w:rsidR="007C7FBD" w:rsidRPr="007E1C68">
        <w:rPr>
          <w:rFonts w:ascii="Times New Roman" w:hAnsi="Times New Roman"/>
          <w:color w:val="auto"/>
        </w:rPr>
        <w:t>);</w:t>
      </w:r>
    </w:p>
    <w:p w:rsidR="003D7F70" w:rsidRPr="007E1C68" w:rsidRDefault="007E1C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Symbol" w:hAnsi="Symbol"/>
          <w:color w:val="auto"/>
          <w:sz w:val="36"/>
          <w:szCs w:val="36"/>
        </w:rPr>
        <w:t></w:t>
      </w:r>
      <w:r w:rsidR="007C7FBD" w:rsidRPr="007E1C68">
        <w:rPr>
          <w:rFonts w:ascii="Times New Roman" w:hAnsi="Times New Roman"/>
          <w:color w:val="auto"/>
        </w:rPr>
        <w:t>Исследования</w:t>
      </w:r>
      <w:r w:rsidR="007C7FBD" w:rsidRPr="007E1C68">
        <w:rPr>
          <w:rFonts w:ascii="Times New Roman" w:hAnsi="Times New Roman"/>
          <w:color w:val="auto"/>
        </w:rPr>
        <w:t xml:space="preserve">, </w:t>
      </w:r>
      <w:r w:rsidR="007C7FBD" w:rsidRPr="007E1C68">
        <w:rPr>
          <w:rFonts w:ascii="Times New Roman" w:hAnsi="Times New Roman"/>
          <w:color w:val="auto"/>
        </w:rPr>
        <w:t xml:space="preserve">направленные на исключение паразитарных заболеваний </w:t>
      </w:r>
      <w:r w:rsidR="007C7FBD" w:rsidRPr="007E1C68">
        <w:rPr>
          <w:rFonts w:ascii="Times New Roman" w:hAnsi="Times New Roman"/>
          <w:color w:val="auto"/>
        </w:rPr>
        <w:t>(</w:t>
      </w:r>
      <w:r w:rsidR="007C7FBD" w:rsidRPr="007E1C68">
        <w:rPr>
          <w:rFonts w:ascii="Times New Roman" w:hAnsi="Times New Roman"/>
          <w:color w:val="auto"/>
        </w:rPr>
        <w:t>копрологиче</w:t>
      </w:r>
      <w:r w:rsidR="007C7FBD" w:rsidRPr="007E1C68">
        <w:rPr>
          <w:rFonts w:ascii="Times New Roman" w:hAnsi="Times New Roman"/>
          <w:color w:val="auto"/>
        </w:rPr>
        <w:t>ское исследование</w:t>
      </w:r>
      <w:r w:rsidR="007C7FBD" w:rsidRPr="007E1C68">
        <w:rPr>
          <w:rFonts w:ascii="Times New Roman" w:hAnsi="Times New Roman"/>
          <w:color w:val="auto"/>
        </w:rPr>
        <w:t>)</w:t>
      </w:r>
    </w:p>
    <w:p w:rsidR="003D7F70" w:rsidRPr="007E1C68" w:rsidRDefault="007C7FB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Times New Roman" w:hAnsi="Times New Roman"/>
          <w:bCs/>
          <w:color w:val="auto"/>
        </w:rPr>
        <w:t>Инструментальные методы</w:t>
      </w:r>
      <w:r w:rsidRPr="007E1C68">
        <w:rPr>
          <w:rFonts w:ascii="Times New Roman" w:hAnsi="Times New Roman"/>
          <w:bCs/>
          <w:color w:val="auto"/>
        </w:rPr>
        <w:t>:</w:t>
      </w:r>
    </w:p>
    <w:p w:rsidR="003D7F70" w:rsidRPr="007E1C68" w:rsidRDefault="007C7FB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Times New Roman" w:hAnsi="Times New Roman"/>
          <w:bCs/>
          <w:i/>
          <w:iCs/>
          <w:color w:val="auto"/>
        </w:rPr>
        <w:t>Обязательные</w:t>
      </w:r>
      <w:r w:rsidRPr="007E1C68">
        <w:rPr>
          <w:rFonts w:ascii="Times New Roman" w:hAnsi="Times New Roman"/>
          <w:bCs/>
          <w:i/>
          <w:iCs/>
          <w:color w:val="auto"/>
        </w:rPr>
        <w:t>:</w:t>
      </w:r>
    </w:p>
    <w:p w:rsidR="003D7F70" w:rsidRPr="007E1C68" w:rsidRDefault="007E1C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Symbol" w:hAnsi="Symbol"/>
          <w:color w:val="auto"/>
          <w:sz w:val="36"/>
          <w:szCs w:val="36"/>
        </w:rPr>
        <w:lastRenderedPageBreak/>
        <w:t></w:t>
      </w:r>
      <w:r w:rsidR="007C7FBD" w:rsidRPr="007E1C68">
        <w:rPr>
          <w:rFonts w:ascii="Times New Roman" w:hAnsi="Times New Roman"/>
          <w:color w:val="auto"/>
        </w:rPr>
        <w:t>УЗИ органов брюшной полости</w:t>
      </w:r>
    </w:p>
    <w:p w:rsidR="003D7F70" w:rsidRPr="007E1C68" w:rsidRDefault="007E1C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Symbol" w:hAnsi="Symbol"/>
          <w:color w:val="auto"/>
          <w:sz w:val="36"/>
          <w:szCs w:val="36"/>
        </w:rPr>
        <w:t></w:t>
      </w:r>
      <w:r w:rsidR="007C7FBD" w:rsidRPr="007E1C68">
        <w:rPr>
          <w:rFonts w:ascii="Times New Roman" w:hAnsi="Times New Roman"/>
          <w:color w:val="auto"/>
        </w:rPr>
        <w:t xml:space="preserve">Эзофагогастродуоденоскопия </w:t>
      </w:r>
      <w:r w:rsidR="007C7FBD" w:rsidRPr="007E1C68">
        <w:rPr>
          <w:rFonts w:ascii="Times New Roman" w:hAnsi="Times New Roman"/>
          <w:color w:val="auto"/>
        </w:rPr>
        <w:t>(</w:t>
      </w:r>
      <w:r w:rsidR="007C7FBD" w:rsidRPr="007E1C68">
        <w:rPr>
          <w:rFonts w:ascii="Times New Roman" w:hAnsi="Times New Roman"/>
          <w:color w:val="auto"/>
        </w:rPr>
        <w:t>ЭГДС</w:t>
      </w:r>
      <w:r w:rsidR="007C7FBD" w:rsidRPr="007E1C68">
        <w:rPr>
          <w:rFonts w:ascii="Times New Roman" w:hAnsi="Times New Roman"/>
          <w:color w:val="auto"/>
        </w:rPr>
        <w:t xml:space="preserve">) </w:t>
      </w:r>
      <w:r w:rsidR="007C7FBD" w:rsidRPr="007E1C68">
        <w:rPr>
          <w:rFonts w:ascii="Times New Roman" w:hAnsi="Times New Roman"/>
          <w:color w:val="auto"/>
        </w:rPr>
        <w:t>с осмотром ДПК и область большого дуоденального сосочка</w:t>
      </w:r>
    </w:p>
    <w:p w:rsidR="003D7F70" w:rsidRPr="007E1C68" w:rsidRDefault="007E1C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Symbol" w:hAnsi="Symbol"/>
          <w:color w:val="auto"/>
          <w:sz w:val="36"/>
          <w:szCs w:val="36"/>
        </w:rPr>
        <w:t></w:t>
      </w:r>
      <w:r w:rsidR="007C7FBD" w:rsidRPr="007E1C68">
        <w:rPr>
          <w:rFonts w:ascii="Times New Roman" w:hAnsi="Times New Roman"/>
          <w:color w:val="auto"/>
        </w:rPr>
        <w:t>Магнитно</w:t>
      </w:r>
      <w:r w:rsidR="007C7FBD" w:rsidRPr="007E1C68">
        <w:rPr>
          <w:rFonts w:ascii="Times New Roman" w:hAnsi="Times New Roman"/>
          <w:color w:val="auto"/>
        </w:rPr>
        <w:t>-</w:t>
      </w:r>
      <w:r w:rsidR="007C7FBD" w:rsidRPr="007E1C68">
        <w:rPr>
          <w:rFonts w:ascii="Times New Roman" w:hAnsi="Times New Roman"/>
          <w:color w:val="auto"/>
        </w:rPr>
        <w:t xml:space="preserve">резонансная холангиопанкреатография </w:t>
      </w:r>
      <w:r w:rsidR="007C7FBD" w:rsidRPr="007E1C68">
        <w:rPr>
          <w:rFonts w:ascii="Times New Roman" w:hAnsi="Times New Roman"/>
          <w:color w:val="auto"/>
        </w:rPr>
        <w:t>(</w:t>
      </w:r>
      <w:r w:rsidR="007C7FBD" w:rsidRPr="007E1C68">
        <w:rPr>
          <w:rFonts w:ascii="Times New Roman" w:hAnsi="Times New Roman"/>
          <w:color w:val="auto"/>
        </w:rPr>
        <w:t>МРХПГ</w:t>
      </w:r>
      <w:r w:rsidR="007C7FBD" w:rsidRPr="007E1C68">
        <w:rPr>
          <w:rFonts w:ascii="Times New Roman" w:hAnsi="Times New Roman"/>
          <w:color w:val="auto"/>
        </w:rPr>
        <w:t xml:space="preserve">) </w:t>
      </w:r>
      <w:r w:rsidR="007C7FBD" w:rsidRPr="007E1C68">
        <w:rPr>
          <w:rFonts w:ascii="Times New Roman" w:hAnsi="Times New Roman"/>
          <w:color w:val="auto"/>
        </w:rPr>
        <w:t>ИЛИ эндоскопическое У</w:t>
      </w:r>
      <w:r w:rsidR="007C7FBD" w:rsidRPr="007E1C68">
        <w:rPr>
          <w:rFonts w:ascii="Times New Roman" w:hAnsi="Times New Roman"/>
          <w:color w:val="auto"/>
        </w:rPr>
        <w:t xml:space="preserve">ЗИ панкреатобилирной зоны ИЛИ билиосцинтиграфия с </w:t>
      </w:r>
      <w:r w:rsidR="007C7FBD" w:rsidRPr="007E1C68">
        <w:rPr>
          <w:rFonts w:ascii="Times New Roman" w:hAnsi="Times New Roman"/>
          <w:color w:val="auto"/>
          <w:sz w:val="14"/>
          <w:szCs w:val="14"/>
        </w:rPr>
        <w:t>99m</w:t>
      </w:r>
      <w:r w:rsidR="007C7FBD" w:rsidRPr="007E1C68">
        <w:rPr>
          <w:rFonts w:ascii="Times New Roman" w:hAnsi="Times New Roman"/>
          <w:color w:val="auto"/>
        </w:rPr>
        <w:t>Tc (</w:t>
      </w:r>
      <w:r w:rsidR="007C7FBD" w:rsidRPr="007E1C68">
        <w:rPr>
          <w:rFonts w:ascii="Times New Roman" w:hAnsi="Times New Roman"/>
          <w:color w:val="auto"/>
        </w:rPr>
        <w:t>при подозрении на дисфункцию сфинктера Одди</w:t>
      </w:r>
      <w:r w:rsidR="007C7FBD" w:rsidRPr="007E1C68">
        <w:rPr>
          <w:rFonts w:ascii="Times New Roman" w:hAnsi="Times New Roman"/>
          <w:color w:val="auto"/>
        </w:rPr>
        <w:t>)</w:t>
      </w:r>
    </w:p>
    <w:p w:rsidR="007E1C68" w:rsidRPr="007E1C68" w:rsidRDefault="007E1C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hAnsi="Times New Roman"/>
          <w:bCs/>
          <w:i/>
          <w:iCs/>
          <w:color w:val="auto"/>
        </w:rPr>
      </w:pPr>
    </w:p>
    <w:p w:rsidR="003D7F70" w:rsidRPr="007E1C68" w:rsidRDefault="007C7FB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Times New Roman" w:hAnsi="Times New Roman"/>
          <w:bCs/>
          <w:color w:val="auto"/>
        </w:rPr>
        <w:t xml:space="preserve">Критерии дискинезии </w:t>
      </w:r>
      <w:r w:rsidRPr="007E1C68">
        <w:rPr>
          <w:rFonts w:ascii="Times New Roman" w:hAnsi="Times New Roman"/>
          <w:bCs/>
          <w:color w:val="auto"/>
        </w:rPr>
        <w:t>(</w:t>
      </w:r>
      <w:r w:rsidRPr="007E1C68">
        <w:rPr>
          <w:rFonts w:ascii="Times New Roman" w:hAnsi="Times New Roman"/>
          <w:bCs/>
          <w:color w:val="auto"/>
        </w:rPr>
        <w:t>дисфункции</w:t>
      </w:r>
      <w:r w:rsidRPr="007E1C68">
        <w:rPr>
          <w:rFonts w:ascii="Times New Roman" w:hAnsi="Times New Roman"/>
          <w:bCs/>
          <w:color w:val="auto"/>
        </w:rPr>
        <w:t xml:space="preserve">, </w:t>
      </w:r>
      <w:r w:rsidRPr="007E1C68">
        <w:rPr>
          <w:rFonts w:ascii="Times New Roman" w:hAnsi="Times New Roman"/>
          <w:bCs/>
          <w:color w:val="auto"/>
        </w:rPr>
        <w:t>функционального расстройства</w:t>
      </w:r>
      <w:r w:rsidRPr="007E1C68">
        <w:rPr>
          <w:rFonts w:ascii="Times New Roman" w:hAnsi="Times New Roman"/>
          <w:bCs/>
          <w:color w:val="auto"/>
        </w:rPr>
        <w:t xml:space="preserve">) </w:t>
      </w:r>
      <w:r w:rsidRPr="007E1C68">
        <w:rPr>
          <w:rFonts w:ascii="Times New Roman" w:hAnsi="Times New Roman"/>
          <w:bCs/>
          <w:color w:val="auto"/>
        </w:rPr>
        <w:t>желчного пузыря</w:t>
      </w:r>
      <w:r w:rsidRPr="007E1C68">
        <w:rPr>
          <w:rFonts w:ascii="Times New Roman" w:hAnsi="Times New Roman"/>
          <w:bCs/>
          <w:color w:val="auto"/>
        </w:rPr>
        <w:t>:</w:t>
      </w:r>
    </w:p>
    <w:p w:rsidR="003D7F70" w:rsidRPr="007E1C68" w:rsidRDefault="007C7FB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Symbol" w:hAnsi="Symbol"/>
          <w:color w:val="auto"/>
          <w:sz w:val="36"/>
          <w:szCs w:val="36"/>
        </w:rPr>
        <w:t></w:t>
      </w:r>
      <w:r w:rsidRPr="007E1C68">
        <w:rPr>
          <w:rFonts w:ascii="Symbol" w:hAnsi="Symbol"/>
          <w:color w:val="auto"/>
          <w:sz w:val="36"/>
          <w:szCs w:val="36"/>
        </w:rPr>
        <w:t></w:t>
      </w:r>
      <w:r w:rsidRPr="007E1C68">
        <w:rPr>
          <w:rFonts w:ascii="Times New Roman" w:hAnsi="Times New Roman"/>
          <w:color w:val="auto"/>
        </w:rPr>
        <w:t>характерная билиарная боль</w:t>
      </w:r>
    </w:p>
    <w:p w:rsidR="003D7F70" w:rsidRPr="007E1C68" w:rsidRDefault="007C7FB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Symbol" w:hAnsi="Symbol"/>
          <w:color w:val="auto"/>
          <w:sz w:val="36"/>
          <w:szCs w:val="36"/>
        </w:rPr>
        <w:t></w:t>
      </w:r>
      <w:r w:rsidRPr="007E1C68">
        <w:rPr>
          <w:rFonts w:ascii="Symbol" w:hAnsi="Symbol"/>
          <w:color w:val="auto"/>
          <w:sz w:val="36"/>
          <w:szCs w:val="36"/>
        </w:rPr>
        <w:t></w:t>
      </w:r>
      <w:r w:rsidRPr="007E1C68">
        <w:rPr>
          <w:rFonts w:ascii="Times New Roman" w:hAnsi="Times New Roman"/>
          <w:color w:val="auto"/>
        </w:rPr>
        <w:t>отсутствие камней</w:t>
      </w:r>
      <w:r w:rsidRPr="007E1C68">
        <w:rPr>
          <w:rFonts w:ascii="Times New Roman" w:hAnsi="Times New Roman"/>
          <w:color w:val="auto"/>
        </w:rPr>
        <w:t>/</w:t>
      </w:r>
      <w:r w:rsidRPr="007E1C68">
        <w:rPr>
          <w:rFonts w:ascii="Times New Roman" w:hAnsi="Times New Roman"/>
          <w:color w:val="auto"/>
        </w:rPr>
        <w:t>сладжа и других структурных изменений желчного пузыря по данным УЗИ</w:t>
      </w:r>
    </w:p>
    <w:p w:rsidR="003D7F70" w:rsidRPr="007E1C68" w:rsidRDefault="007C7FB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Symbol" w:hAnsi="Symbol"/>
          <w:color w:val="auto"/>
          <w:sz w:val="36"/>
          <w:szCs w:val="36"/>
        </w:rPr>
        <w:t></w:t>
      </w:r>
      <w:r w:rsidRPr="007E1C68">
        <w:rPr>
          <w:rFonts w:ascii="Symbol" w:hAnsi="Symbol"/>
          <w:color w:val="auto"/>
          <w:sz w:val="36"/>
          <w:szCs w:val="36"/>
        </w:rPr>
        <w:t></w:t>
      </w:r>
      <w:r w:rsidRPr="007E1C68">
        <w:rPr>
          <w:rFonts w:ascii="Times New Roman" w:hAnsi="Times New Roman"/>
          <w:color w:val="auto"/>
        </w:rPr>
        <w:t>дополнительные подтверждающие признаки</w:t>
      </w:r>
      <w:r w:rsidRPr="007E1C68">
        <w:rPr>
          <w:rFonts w:ascii="Times New Roman" w:hAnsi="Times New Roman"/>
          <w:color w:val="auto"/>
        </w:rPr>
        <w:t xml:space="preserve">: </w:t>
      </w:r>
      <w:r w:rsidRPr="007E1C68">
        <w:rPr>
          <w:rFonts w:ascii="Times New Roman" w:hAnsi="Times New Roman"/>
          <w:color w:val="auto"/>
        </w:rPr>
        <w:t xml:space="preserve">снижение фракции опорожнения ЖП </w:t>
      </w:r>
      <w:r w:rsidRPr="007E1C68">
        <w:rPr>
          <w:rFonts w:ascii="Times New Roman" w:hAnsi="Times New Roman"/>
          <w:color w:val="auto"/>
        </w:rPr>
        <w:t xml:space="preserve">(&lt;40%) </w:t>
      </w:r>
      <w:r w:rsidRPr="007E1C68">
        <w:rPr>
          <w:rFonts w:ascii="Times New Roman" w:hAnsi="Times New Roman"/>
          <w:color w:val="auto"/>
        </w:rPr>
        <w:t>по данным УЗ</w:t>
      </w:r>
      <w:r w:rsidRPr="007E1C68">
        <w:rPr>
          <w:rFonts w:ascii="Times New Roman" w:hAnsi="Times New Roman"/>
          <w:color w:val="auto"/>
        </w:rPr>
        <w:t>-</w:t>
      </w:r>
      <w:r w:rsidRPr="007E1C68">
        <w:rPr>
          <w:rFonts w:ascii="Times New Roman" w:hAnsi="Times New Roman"/>
          <w:color w:val="auto"/>
        </w:rPr>
        <w:t>холецистографии или билиосцинтиграфии</w:t>
      </w:r>
      <w:r w:rsidRPr="007E1C68">
        <w:rPr>
          <w:rFonts w:ascii="Times New Roman" w:hAnsi="Times New Roman"/>
          <w:color w:val="auto"/>
        </w:rPr>
        <w:t xml:space="preserve">; </w:t>
      </w:r>
      <w:r w:rsidRPr="007E1C68">
        <w:rPr>
          <w:rFonts w:ascii="Times New Roman" w:hAnsi="Times New Roman"/>
          <w:color w:val="auto"/>
        </w:rPr>
        <w:t>нормальные активность печеночных ферментов</w:t>
      </w:r>
      <w:r w:rsidRPr="007E1C68">
        <w:rPr>
          <w:rFonts w:ascii="Times New Roman" w:hAnsi="Times New Roman"/>
          <w:color w:val="auto"/>
        </w:rPr>
        <w:t xml:space="preserve">, </w:t>
      </w:r>
      <w:r w:rsidRPr="007E1C68">
        <w:rPr>
          <w:rFonts w:ascii="Times New Roman" w:hAnsi="Times New Roman"/>
          <w:color w:val="auto"/>
        </w:rPr>
        <w:t>амилазы</w:t>
      </w:r>
      <w:r w:rsidRPr="007E1C68">
        <w:rPr>
          <w:rFonts w:ascii="Times New Roman" w:hAnsi="Times New Roman"/>
          <w:color w:val="auto"/>
        </w:rPr>
        <w:t>/</w:t>
      </w:r>
      <w:r w:rsidRPr="007E1C68">
        <w:rPr>
          <w:rFonts w:ascii="Times New Roman" w:hAnsi="Times New Roman"/>
          <w:color w:val="auto"/>
        </w:rPr>
        <w:t>липазы и уровень прямого билирубина в крови</w:t>
      </w:r>
      <w:r w:rsidRPr="007E1C68">
        <w:rPr>
          <w:rFonts w:ascii="Times New Roman" w:hAnsi="Times New Roman"/>
          <w:color w:val="auto"/>
        </w:rPr>
        <w:t>.</w:t>
      </w:r>
    </w:p>
    <w:p w:rsidR="003D7F70" w:rsidRPr="007E1C68" w:rsidRDefault="007C7FB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Times New Roman" w:hAnsi="Times New Roman"/>
          <w:bCs/>
          <w:color w:val="auto"/>
        </w:rPr>
        <w:t xml:space="preserve">Критерии дискинезии </w:t>
      </w:r>
      <w:r w:rsidRPr="007E1C68">
        <w:rPr>
          <w:rFonts w:ascii="Times New Roman" w:hAnsi="Times New Roman"/>
          <w:bCs/>
          <w:color w:val="auto"/>
        </w:rPr>
        <w:t>(</w:t>
      </w:r>
      <w:r w:rsidRPr="007E1C68">
        <w:rPr>
          <w:rFonts w:ascii="Times New Roman" w:hAnsi="Times New Roman"/>
          <w:bCs/>
          <w:color w:val="auto"/>
        </w:rPr>
        <w:t>дисфунк</w:t>
      </w:r>
      <w:r w:rsidRPr="007E1C68">
        <w:rPr>
          <w:rFonts w:ascii="Times New Roman" w:hAnsi="Times New Roman"/>
          <w:bCs/>
          <w:color w:val="auto"/>
        </w:rPr>
        <w:t>ции</w:t>
      </w:r>
      <w:r w:rsidRPr="007E1C68">
        <w:rPr>
          <w:rFonts w:ascii="Times New Roman" w:hAnsi="Times New Roman"/>
          <w:bCs/>
          <w:color w:val="auto"/>
        </w:rPr>
        <w:t xml:space="preserve">, </w:t>
      </w:r>
      <w:r w:rsidRPr="007E1C68">
        <w:rPr>
          <w:rFonts w:ascii="Times New Roman" w:hAnsi="Times New Roman"/>
          <w:bCs/>
          <w:color w:val="auto"/>
        </w:rPr>
        <w:t>функционального расстройства</w:t>
      </w:r>
      <w:r w:rsidRPr="007E1C68">
        <w:rPr>
          <w:rFonts w:ascii="Times New Roman" w:hAnsi="Times New Roman"/>
          <w:bCs/>
          <w:color w:val="auto"/>
        </w:rPr>
        <w:t xml:space="preserve">) </w:t>
      </w:r>
      <w:r w:rsidRPr="007E1C68">
        <w:rPr>
          <w:rFonts w:ascii="Times New Roman" w:hAnsi="Times New Roman"/>
          <w:bCs/>
          <w:color w:val="auto"/>
        </w:rPr>
        <w:t>билиарной порции сфинктера Одди</w:t>
      </w:r>
      <w:r w:rsidRPr="007E1C68">
        <w:rPr>
          <w:rFonts w:ascii="Times New Roman" w:hAnsi="Times New Roman"/>
          <w:bCs/>
          <w:color w:val="auto"/>
        </w:rPr>
        <w:t>:</w:t>
      </w:r>
    </w:p>
    <w:p w:rsidR="003D7F70" w:rsidRPr="007E1C68" w:rsidRDefault="007C7FB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Symbol" w:hAnsi="Symbol"/>
          <w:color w:val="auto"/>
          <w:sz w:val="36"/>
          <w:szCs w:val="36"/>
        </w:rPr>
        <w:t></w:t>
      </w:r>
      <w:r w:rsidRPr="007E1C68">
        <w:rPr>
          <w:rFonts w:ascii="Symbol" w:hAnsi="Symbol"/>
          <w:color w:val="auto"/>
          <w:sz w:val="36"/>
          <w:szCs w:val="36"/>
        </w:rPr>
        <w:t></w:t>
      </w:r>
      <w:r w:rsidRPr="007E1C68">
        <w:rPr>
          <w:rFonts w:ascii="Times New Roman" w:hAnsi="Times New Roman"/>
          <w:color w:val="auto"/>
        </w:rPr>
        <w:t>характерная билиарная боль</w:t>
      </w:r>
    </w:p>
    <w:p w:rsidR="003D7F70" w:rsidRPr="007E1C68" w:rsidRDefault="007C7FB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Symbol" w:hAnsi="Symbol"/>
          <w:color w:val="auto"/>
          <w:sz w:val="36"/>
          <w:szCs w:val="36"/>
        </w:rPr>
        <w:t></w:t>
      </w:r>
      <w:r w:rsidRPr="007E1C68">
        <w:rPr>
          <w:rFonts w:ascii="Symbol" w:hAnsi="Symbol"/>
          <w:color w:val="auto"/>
          <w:sz w:val="36"/>
          <w:szCs w:val="36"/>
        </w:rPr>
        <w:t></w:t>
      </w:r>
      <w:r w:rsidRPr="007E1C68">
        <w:rPr>
          <w:rFonts w:ascii="Times New Roman" w:hAnsi="Times New Roman"/>
          <w:color w:val="auto"/>
        </w:rPr>
        <w:t>повышение активности печеночных ферментов или расширение желчного протока</w:t>
      </w:r>
    </w:p>
    <w:p w:rsidR="003D7F70" w:rsidRPr="007E1C68" w:rsidRDefault="007C7FB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Symbol" w:hAnsi="Symbol"/>
          <w:color w:val="auto"/>
          <w:sz w:val="36"/>
          <w:szCs w:val="36"/>
        </w:rPr>
        <w:t></w:t>
      </w:r>
      <w:r w:rsidRPr="007E1C68">
        <w:rPr>
          <w:rFonts w:ascii="Symbol" w:hAnsi="Symbol"/>
          <w:color w:val="auto"/>
          <w:sz w:val="36"/>
          <w:szCs w:val="36"/>
        </w:rPr>
        <w:t></w:t>
      </w:r>
      <w:r w:rsidRPr="007E1C68">
        <w:rPr>
          <w:rFonts w:ascii="Times New Roman" w:hAnsi="Times New Roman"/>
          <w:color w:val="auto"/>
        </w:rPr>
        <w:t>отсутствие камней в желчных протоках и других их структурных изменений</w:t>
      </w:r>
    </w:p>
    <w:p w:rsidR="003D7F70" w:rsidRPr="007E1C68" w:rsidRDefault="007C7FB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Symbol" w:hAnsi="Symbol"/>
          <w:color w:val="auto"/>
          <w:sz w:val="36"/>
          <w:szCs w:val="36"/>
        </w:rPr>
        <w:t></w:t>
      </w:r>
      <w:r w:rsidRPr="007E1C68">
        <w:rPr>
          <w:rFonts w:ascii="Symbol" w:hAnsi="Symbol"/>
          <w:color w:val="auto"/>
          <w:sz w:val="36"/>
          <w:szCs w:val="36"/>
        </w:rPr>
        <w:t></w:t>
      </w:r>
      <w:r w:rsidRPr="007E1C68">
        <w:rPr>
          <w:rFonts w:ascii="Times New Roman" w:hAnsi="Times New Roman"/>
          <w:color w:val="auto"/>
        </w:rPr>
        <w:t>дополнит</w:t>
      </w:r>
      <w:r w:rsidRPr="007E1C68">
        <w:rPr>
          <w:rFonts w:ascii="Times New Roman" w:hAnsi="Times New Roman"/>
          <w:color w:val="auto"/>
        </w:rPr>
        <w:t>ельные подтверждающие признаки</w:t>
      </w:r>
      <w:r w:rsidRPr="007E1C68">
        <w:rPr>
          <w:rFonts w:ascii="Times New Roman" w:hAnsi="Times New Roman"/>
          <w:color w:val="auto"/>
        </w:rPr>
        <w:t xml:space="preserve">: </w:t>
      </w:r>
      <w:r w:rsidRPr="007E1C68">
        <w:rPr>
          <w:rFonts w:ascii="Times New Roman" w:hAnsi="Times New Roman"/>
          <w:color w:val="auto"/>
        </w:rPr>
        <w:t>нормальная активность амилазы</w:t>
      </w:r>
      <w:r w:rsidRPr="007E1C68">
        <w:rPr>
          <w:rFonts w:ascii="Times New Roman" w:hAnsi="Times New Roman"/>
          <w:color w:val="auto"/>
        </w:rPr>
        <w:t>/</w:t>
      </w:r>
      <w:r w:rsidRPr="007E1C68">
        <w:rPr>
          <w:rFonts w:ascii="Times New Roman" w:hAnsi="Times New Roman"/>
          <w:color w:val="auto"/>
        </w:rPr>
        <w:t>липазы</w:t>
      </w:r>
      <w:r w:rsidRPr="007E1C68">
        <w:rPr>
          <w:rFonts w:ascii="Times New Roman" w:hAnsi="Times New Roman"/>
          <w:color w:val="auto"/>
        </w:rPr>
        <w:t xml:space="preserve">, </w:t>
      </w:r>
      <w:r w:rsidRPr="007E1C68">
        <w:rPr>
          <w:rFonts w:ascii="Times New Roman" w:hAnsi="Times New Roman"/>
          <w:color w:val="auto"/>
        </w:rPr>
        <w:t>характерные изменения по данным билиосцинтиграфии и манометрии сфинктера Одди</w:t>
      </w:r>
      <w:r w:rsidRPr="007E1C68">
        <w:rPr>
          <w:rFonts w:ascii="Times New Roman" w:hAnsi="Times New Roman"/>
          <w:color w:val="auto"/>
        </w:rPr>
        <w:t>.</w:t>
      </w:r>
    </w:p>
    <w:p w:rsidR="003D7F70" w:rsidRPr="007E1C68" w:rsidRDefault="007C7FB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Times New Roman" w:hAnsi="Times New Roman"/>
          <w:bCs/>
          <w:color w:val="auto"/>
        </w:rPr>
        <w:t xml:space="preserve">Критерии дискинезии </w:t>
      </w:r>
      <w:r w:rsidRPr="007E1C68">
        <w:rPr>
          <w:rFonts w:ascii="Times New Roman" w:hAnsi="Times New Roman"/>
          <w:bCs/>
          <w:color w:val="auto"/>
        </w:rPr>
        <w:t>(</w:t>
      </w:r>
      <w:r w:rsidRPr="007E1C68">
        <w:rPr>
          <w:rFonts w:ascii="Times New Roman" w:hAnsi="Times New Roman"/>
          <w:bCs/>
          <w:color w:val="auto"/>
        </w:rPr>
        <w:t>дисфункции</w:t>
      </w:r>
      <w:r w:rsidRPr="007E1C68">
        <w:rPr>
          <w:rFonts w:ascii="Times New Roman" w:hAnsi="Times New Roman"/>
          <w:bCs/>
          <w:color w:val="auto"/>
        </w:rPr>
        <w:t xml:space="preserve">, </w:t>
      </w:r>
      <w:r w:rsidRPr="007E1C68">
        <w:rPr>
          <w:rFonts w:ascii="Times New Roman" w:hAnsi="Times New Roman"/>
          <w:bCs/>
          <w:color w:val="auto"/>
        </w:rPr>
        <w:t>функционального расстройства</w:t>
      </w:r>
      <w:r w:rsidRPr="007E1C68">
        <w:rPr>
          <w:rFonts w:ascii="Times New Roman" w:hAnsi="Times New Roman"/>
          <w:bCs/>
          <w:color w:val="auto"/>
        </w:rPr>
        <w:t xml:space="preserve">) </w:t>
      </w:r>
      <w:r w:rsidRPr="007E1C68">
        <w:rPr>
          <w:rFonts w:ascii="Times New Roman" w:hAnsi="Times New Roman"/>
          <w:bCs/>
          <w:color w:val="auto"/>
        </w:rPr>
        <w:t>панкреатической порции сфинктера Одди</w:t>
      </w:r>
      <w:r w:rsidRPr="007E1C68">
        <w:rPr>
          <w:rFonts w:ascii="Times New Roman" w:hAnsi="Times New Roman"/>
          <w:bCs/>
          <w:color w:val="auto"/>
        </w:rPr>
        <w:t>:</w:t>
      </w:r>
    </w:p>
    <w:p w:rsidR="003D7F70" w:rsidRPr="007E1C68" w:rsidRDefault="007C7FB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Symbol" w:hAnsi="Symbol"/>
          <w:color w:val="auto"/>
          <w:sz w:val="36"/>
          <w:szCs w:val="36"/>
        </w:rPr>
        <w:t></w:t>
      </w:r>
      <w:r w:rsidRPr="007E1C68">
        <w:rPr>
          <w:rFonts w:ascii="Symbol" w:hAnsi="Symbol"/>
          <w:color w:val="auto"/>
          <w:sz w:val="36"/>
          <w:szCs w:val="36"/>
        </w:rPr>
        <w:t></w:t>
      </w:r>
      <w:r w:rsidRPr="007E1C68">
        <w:rPr>
          <w:rFonts w:ascii="Times New Roman" w:hAnsi="Times New Roman"/>
          <w:color w:val="auto"/>
        </w:rPr>
        <w:t>ата</w:t>
      </w:r>
      <w:r w:rsidRPr="007E1C68">
        <w:rPr>
          <w:rFonts w:ascii="Times New Roman" w:hAnsi="Times New Roman"/>
          <w:color w:val="auto"/>
        </w:rPr>
        <w:t xml:space="preserve">ки панкреатита в анамнезе </w:t>
      </w:r>
      <w:r w:rsidRPr="007E1C68">
        <w:rPr>
          <w:rFonts w:ascii="Times New Roman" w:hAnsi="Times New Roman"/>
          <w:color w:val="auto"/>
        </w:rPr>
        <w:t>(</w:t>
      </w:r>
      <w:r w:rsidRPr="007E1C68">
        <w:rPr>
          <w:rFonts w:ascii="Times New Roman" w:hAnsi="Times New Roman"/>
          <w:color w:val="auto"/>
        </w:rPr>
        <w:t>характерная панкреатическая боль</w:t>
      </w:r>
      <w:r w:rsidRPr="007E1C68">
        <w:rPr>
          <w:rFonts w:ascii="Times New Roman" w:hAnsi="Times New Roman"/>
          <w:color w:val="auto"/>
        </w:rPr>
        <w:t xml:space="preserve">, </w:t>
      </w:r>
      <w:r w:rsidRPr="007E1C68">
        <w:rPr>
          <w:rFonts w:ascii="Times New Roman" w:hAnsi="Times New Roman"/>
          <w:color w:val="auto"/>
        </w:rPr>
        <w:t>активность амилазы</w:t>
      </w:r>
      <w:r w:rsidRPr="007E1C68">
        <w:rPr>
          <w:rFonts w:ascii="Times New Roman" w:hAnsi="Times New Roman"/>
          <w:color w:val="auto"/>
        </w:rPr>
        <w:t>/</w:t>
      </w:r>
      <w:r w:rsidRPr="007E1C68">
        <w:rPr>
          <w:rFonts w:ascii="Times New Roman" w:hAnsi="Times New Roman"/>
          <w:color w:val="auto"/>
        </w:rPr>
        <w:t xml:space="preserve">липазы в крови выше </w:t>
      </w:r>
      <w:r w:rsidRPr="007E1C68">
        <w:rPr>
          <w:rFonts w:ascii="Times New Roman" w:hAnsi="Times New Roman"/>
          <w:color w:val="auto"/>
        </w:rPr>
        <w:t xml:space="preserve">3 </w:t>
      </w:r>
      <w:r w:rsidRPr="007E1C68">
        <w:rPr>
          <w:rFonts w:ascii="Times New Roman" w:hAnsi="Times New Roman"/>
          <w:color w:val="auto"/>
        </w:rPr>
        <w:t>норм</w:t>
      </w:r>
      <w:r w:rsidRPr="007E1C68">
        <w:rPr>
          <w:rFonts w:ascii="Times New Roman" w:hAnsi="Times New Roman"/>
          <w:color w:val="auto"/>
        </w:rPr>
        <w:t xml:space="preserve">, </w:t>
      </w:r>
      <w:r w:rsidRPr="007E1C68">
        <w:rPr>
          <w:rFonts w:ascii="Times New Roman" w:hAnsi="Times New Roman"/>
          <w:color w:val="auto"/>
        </w:rPr>
        <w:t>признаки острого панкреатита по данным визуализации</w:t>
      </w:r>
      <w:r w:rsidRPr="007E1C68">
        <w:rPr>
          <w:rFonts w:ascii="Times New Roman" w:hAnsi="Times New Roman"/>
          <w:color w:val="auto"/>
        </w:rPr>
        <w:t>)</w:t>
      </w:r>
    </w:p>
    <w:p w:rsidR="003D7F70" w:rsidRPr="007E1C68" w:rsidRDefault="007C7FB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Symbol" w:hAnsi="Symbol"/>
          <w:color w:val="auto"/>
          <w:sz w:val="36"/>
          <w:szCs w:val="36"/>
        </w:rPr>
        <w:t></w:t>
      </w:r>
      <w:r w:rsidRPr="007E1C68">
        <w:rPr>
          <w:rFonts w:ascii="Symbol" w:hAnsi="Symbol"/>
          <w:color w:val="auto"/>
          <w:sz w:val="36"/>
          <w:szCs w:val="36"/>
        </w:rPr>
        <w:t></w:t>
      </w:r>
      <w:r w:rsidRPr="007E1C68">
        <w:rPr>
          <w:rFonts w:ascii="Times New Roman" w:hAnsi="Times New Roman"/>
          <w:color w:val="auto"/>
        </w:rPr>
        <w:t>исключение других причин развития панкреатита</w:t>
      </w:r>
    </w:p>
    <w:p w:rsidR="003D7F70" w:rsidRPr="007E1C68" w:rsidRDefault="007C7FB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Symbol" w:hAnsi="Symbol"/>
          <w:color w:val="auto"/>
          <w:sz w:val="36"/>
          <w:szCs w:val="36"/>
        </w:rPr>
        <w:t></w:t>
      </w:r>
      <w:r w:rsidRPr="007E1C68">
        <w:rPr>
          <w:rFonts w:ascii="Symbol" w:hAnsi="Symbol"/>
          <w:color w:val="auto"/>
          <w:sz w:val="36"/>
          <w:szCs w:val="36"/>
        </w:rPr>
        <w:t></w:t>
      </w:r>
      <w:r w:rsidRPr="007E1C68">
        <w:rPr>
          <w:rFonts w:ascii="Times New Roman" w:hAnsi="Times New Roman"/>
          <w:color w:val="auto"/>
        </w:rPr>
        <w:t>отсутствие изменений по данных эндоУЗИ</w:t>
      </w:r>
    </w:p>
    <w:p w:rsidR="003D7F70" w:rsidRPr="007E1C68" w:rsidRDefault="007C7FB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Symbol" w:hAnsi="Symbol"/>
          <w:color w:val="auto"/>
          <w:sz w:val="36"/>
          <w:szCs w:val="36"/>
        </w:rPr>
        <w:t></w:t>
      </w:r>
      <w:r w:rsidRPr="007E1C68">
        <w:rPr>
          <w:rFonts w:ascii="Symbol" w:hAnsi="Symbol"/>
          <w:color w:val="auto"/>
          <w:sz w:val="36"/>
          <w:szCs w:val="36"/>
        </w:rPr>
        <w:t></w:t>
      </w:r>
      <w:r w:rsidRPr="007E1C68">
        <w:rPr>
          <w:rFonts w:ascii="Times New Roman" w:hAnsi="Times New Roman"/>
          <w:color w:val="auto"/>
        </w:rPr>
        <w:t>дополнительный подтверждающий признак</w:t>
      </w:r>
      <w:r w:rsidRPr="007E1C68">
        <w:rPr>
          <w:rFonts w:ascii="Times New Roman" w:hAnsi="Times New Roman"/>
          <w:color w:val="auto"/>
        </w:rPr>
        <w:t xml:space="preserve">: </w:t>
      </w:r>
      <w:r w:rsidRPr="007E1C68">
        <w:rPr>
          <w:rFonts w:ascii="Times New Roman" w:hAnsi="Times New Roman"/>
          <w:color w:val="auto"/>
        </w:rPr>
        <w:t>характерные изменения по данным манометрии сфинктера Одди</w:t>
      </w:r>
      <w:r w:rsidRPr="007E1C68">
        <w:rPr>
          <w:rFonts w:ascii="Times New Roman" w:hAnsi="Times New Roman"/>
          <w:color w:val="auto"/>
        </w:rPr>
        <w:t>.</w:t>
      </w:r>
    </w:p>
    <w:p w:rsidR="003D7F70" w:rsidRPr="007E1C68" w:rsidRDefault="003D7F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bCs/>
          <w:color w:val="auto"/>
          <w:sz w:val="24"/>
          <w:szCs w:val="24"/>
          <w:u w:color="363636"/>
        </w:rPr>
        <w:t xml:space="preserve">4. </w:t>
      </w:r>
      <w:r w:rsidRPr="007E1C68">
        <w:rPr>
          <w:rFonts w:ascii="Times New Roman" w:hAnsi="Times New Roman"/>
          <w:bCs/>
          <w:color w:val="auto"/>
          <w:sz w:val="24"/>
          <w:szCs w:val="24"/>
          <w:u w:color="363636"/>
        </w:rPr>
        <w:t>Основные при</w:t>
      </w:r>
      <w:r w:rsidRPr="007E1C68">
        <w:rPr>
          <w:rFonts w:ascii="Times New Roman" w:hAnsi="Times New Roman"/>
          <w:bCs/>
          <w:color w:val="auto"/>
          <w:sz w:val="24"/>
          <w:szCs w:val="24"/>
          <w:u w:color="363636"/>
        </w:rPr>
        <w:t xml:space="preserve">нципы терапии заболеваний желчевыводящих путей </w:t>
      </w:r>
      <w:r w:rsidRPr="007E1C68">
        <w:rPr>
          <w:rFonts w:ascii="Times New Roman" w:hAnsi="Times New Roman"/>
          <w:bCs/>
          <w:color w:val="auto"/>
          <w:sz w:val="24"/>
          <w:szCs w:val="24"/>
          <w:u w:color="363636"/>
        </w:rPr>
        <w:t>(</w:t>
      </w:r>
      <w:r w:rsidRPr="007E1C68">
        <w:rPr>
          <w:rFonts w:ascii="Times New Roman" w:hAnsi="Times New Roman"/>
          <w:bCs/>
          <w:color w:val="auto"/>
          <w:sz w:val="24"/>
          <w:szCs w:val="24"/>
          <w:u w:color="363636"/>
        </w:rPr>
        <w:t>диета</w:t>
      </w:r>
      <w:r w:rsidRPr="007E1C68">
        <w:rPr>
          <w:rFonts w:ascii="Times New Roman" w:hAnsi="Times New Roman"/>
          <w:bCs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bCs/>
          <w:color w:val="auto"/>
          <w:sz w:val="24"/>
          <w:szCs w:val="24"/>
          <w:u w:color="363636"/>
        </w:rPr>
        <w:t>лечение и профилактика</w:t>
      </w:r>
      <w:r w:rsidRPr="007E1C68">
        <w:rPr>
          <w:rFonts w:ascii="Times New Roman" w:hAnsi="Times New Roman"/>
          <w:bCs/>
          <w:color w:val="auto"/>
          <w:sz w:val="24"/>
          <w:szCs w:val="24"/>
          <w:u w:color="363636"/>
        </w:rPr>
        <w:t>)</w:t>
      </w:r>
    </w:p>
    <w:p w:rsidR="003D7F70" w:rsidRPr="007E1C68" w:rsidRDefault="007C7FBD" w:rsidP="007E1C68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Лечение дискинезий ЖП и желчных путей должно быть комплексным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 и включать не тольконазначение лекарственных препаратов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но и проведение широкого круга мероприятий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: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диетическое питание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прекращение курения и злоупотребления алкоголем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оказывающих негативное влияние на регуляцию перистальтики и состояние расположенных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рядом органов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отказ от приема препаратов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в значительной степени изменяющих перистальтическую активность и желчеотделение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(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в частности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эстрогенов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),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нормализация режима труда и отдыха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санаторно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-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курортное лечение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.</w:t>
      </w: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Большинству пациентов с дискинезией показ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ано консервативное лечение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которое чаще про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-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водят амбулаторно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При недостаточно ясном происхождении приступов боли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частых и выраженных приступах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необходимости дообследования с целью верификации диагноза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lastRenderedPageBreak/>
        <w:t>наличии тяжелых сопутствующих заболеваний целесо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образна госпитализация пациентов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При явной неэффективности медикаментозной терапии дисфункции СО следует рассмотреть вопрос о выполнении эндоскопического вмешательства — папиллосфинктеротомии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.</w:t>
      </w: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 </w:t>
      </w:r>
      <w:r w:rsidR="007E1C68">
        <w:rPr>
          <w:rFonts w:ascii="Times New Roman" w:hAnsi="Times New Roman"/>
          <w:color w:val="auto"/>
          <w:sz w:val="24"/>
          <w:szCs w:val="24"/>
          <w:u w:color="363636"/>
        </w:rPr>
        <w:tab/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Диета</w:t>
      </w:r>
    </w:p>
    <w:p w:rsidR="003D7F70" w:rsidRPr="007E1C68" w:rsidRDefault="007C7FBD" w:rsidP="007E1C68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В период обострения дискинезии целесообразно соблюдать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основные принципы диетического питания при заболеваниях желчных путей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выработанные много лет назад и сохраняющие свою актуальность в настоящее время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Необходимо защитить слизистую оболочку верхних отделов ЖКТ от механического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термического и химического в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оздействия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Характер питания может быть приближен к диете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No 5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по М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.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Певзнеру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В идеале пищу нужно принимать каждые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3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ч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отказаться от длительных перерывов в приеме пищи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желательно ограничить потребление животных жиров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пищи в жареном виде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экстрактивны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х веществ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(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крепкие мясные и рыбные бульоны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копчености и консервы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),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пряностей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приправ и специй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(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лук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чеснок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перец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горчи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-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ца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),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маринадов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газированной фруктовой воды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пива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белого сухого вина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шампанского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кофе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цитрусовых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Пищу целесообразно готовить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пре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-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имущественно путем варки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тушения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запекания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на пару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В течение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1,5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–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2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ч после приема пищи следует избегать длительных наклонов и горизонтального положения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Полезны кисломолочные продукты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(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творог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кефир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йогурт невысокой жирности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),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каши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(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овсяная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греч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невая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)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на воде или молоке низкой жирности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бананы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печеные яблоки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картофельное пюре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овощные супы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отварное мясо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(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нежирная говядина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куриная грудка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).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Полезен прием негазированной минеральной воды в подогретом виде по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1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⁄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2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стакана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4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раза в день за полчаса д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о еды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Вне периода обострения диету расширяют и при хорошей переносимости питание организуют по обычным рациональным принципам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Важно принимать пищу в спокойной обстановке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не спеша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.</w:t>
      </w:r>
    </w:p>
    <w:p w:rsidR="003D7F70" w:rsidRPr="007E1C68" w:rsidRDefault="007C7FBD" w:rsidP="007E1C68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Учитывая возможное влиянием психоэмоционального состояния на регуляцию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моторики и висцеральной чувствительности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следует обратить внимание на нормализацию ритма сна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режима дня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обеспечение достаточного отдыха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При наличии тревожно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-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депрессивных расстройств показано соответствующее обследование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.</w:t>
      </w:r>
    </w:p>
    <w:p w:rsidR="003D7F70" w:rsidRPr="007E1C68" w:rsidRDefault="007C7FBD" w:rsidP="007E1C68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Фармакотерапия</w:t>
      </w: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1.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Спазмолитики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для купирования болевого синдрома</w:t>
      </w: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2.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Препараты комбинированного действия</w:t>
      </w: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Есть опыт эффективного применения альверина в сочетании с симетиконом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(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спазмолитик и пеногаситель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),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экстракта из листьев артишока полевого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(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содержит различные растительные ком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-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понент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ы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оказывающие противовоспалительное действие и уменьшающие литогенность желчи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).</w:t>
      </w: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Препараты на основе сырья растительного происхождения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(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кукурузные рыльца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шиповник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куркума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чистотел и др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.)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и полусинтетические холеретики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(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оксафенамид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никодин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циквалон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),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к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ак правило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не только оказывают спазмолитическое действие на сфинктеры желчных путей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но и обладают противовоспалительными и холерети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-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ческими свойствами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(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увеличивают секрецию электролитов и объем желчи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).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Растительные препараты также проявляют свойства про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кинетиков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что может способствовать купированию проявлений заболеваний желудка и кишечника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В то же время они могут оказывать раздражающее действие на слизистую оболочку верхних отделов ЖКТ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,</w:t>
      </w: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поэтому следует внимательно контролировать их переносимость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.</w:t>
      </w: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Препараты комбинированного действия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содержащие компоненты желчи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также следует применять с осторожностью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поскольку они могут вызвать раздражение слизистой оболочки верхних отделов ЖКТ и нежелательное повышение панкреатической секреции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.</w:t>
      </w: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3.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Урсодезоксихоле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вая кислота</w:t>
      </w: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Применение препаратов урсодезоксихолевой  кислоты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(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УДХК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)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при дискинезии желчных путей обосновывается ее способностью снижать литогенность желчи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а также оказывать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lastRenderedPageBreak/>
        <w:t xml:space="preserve">противовоспалительное действие на эпителий и мышечный слой желчных путей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(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снижать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 активность циклооксигеназы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-2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и перекисного окисления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),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что косвенно способствует нормализации нарушенной моторики и секреции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Есть теоретические предпосылки для утверждения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что УДХК восстанавливает чувствительность рецепторов желчных путей к холецистокин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ину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.</w:t>
      </w: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УДХК можно применять в сочетании с селективным спазмолитиком СО гимекромоном или другими спазмолитиками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УДХК назначают в виде курсового лечения в дозе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10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мг на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1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кг массы тела в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2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приема после еды в течение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2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нед —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2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мес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Курсы можно повторять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что о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пределяется решением врача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.</w:t>
      </w: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Опираясь на современные данные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УДХК нецелесообразно назначать при идиопатическом рецидивирующем панкреатите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который у трети больных ассоциирован с дискинезией СО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Под влиянием препарата возможно повышение панкреатической секре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ции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что в условиях нарушенного оттока может провоцировать обострения панкреатита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.</w:t>
      </w:r>
    </w:p>
    <w:p w:rsidR="003D7F70" w:rsidRPr="007E1C68" w:rsidRDefault="003D7F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4.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Прокинетики</w:t>
      </w: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Для купирования симптомов дискинетического типа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(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дискомфортные ощущения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тошнота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вздутие в эпигастральной области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выраженность которых увеличивается при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употреблении жирной пищи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)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возможно применение прокинетиков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хотя их эффективность в купировании этих симптомов обусловлена скорее влиянием на моторику желудка и начальных отделов тонкой кишки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Рекомендовать курсовое лечение прокинетиками в качестве патоген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етической терапии дискинезии в настоящее время оснований недостаточно </w:t>
      </w:r>
    </w:p>
    <w:p w:rsidR="003D7F70" w:rsidRPr="007E1C68" w:rsidRDefault="003D7F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5.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Нестероидные противовоспалительные средства</w:t>
      </w: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Для купирования приступов боли при дискинезии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(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если диагноз четко обоснован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)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допустимо применять ненаркотические анальгетики в стандартны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х дозах</w:t>
      </w:r>
    </w:p>
    <w:p w:rsidR="003D7F70" w:rsidRPr="007E1C68" w:rsidRDefault="003D7F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6.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Антидепрессанты</w:t>
      </w: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При четко обоснованном диагнозе и часто рецидивирующей боли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при которой можно предполагать невропатический компонент или связь с центральной сенситизацией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обосновано назначение трициклических антидепрессантов с целью лечения ф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ункциональной боли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Амитриптиллин сначала назначают в малой дозе — по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10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мг перед сном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Эффективность лечения оценивают через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2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нед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При необходимости дозу увеличивают до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20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мг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/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сут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Длительность лечения определяют индивидуально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обычно она составляет как м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инимум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2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мес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.</w:t>
      </w:r>
    </w:p>
    <w:p w:rsidR="003D7F70" w:rsidRPr="007E1C68" w:rsidRDefault="003D7F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Эндоскопическое лечение</w:t>
      </w: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При обоснованном диагнозе дисфункции СО и отсутствии эффекта от консервативной терапии стандартным подходом является проведение эндоскопической папиллосфинктеротомии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(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ЭПСТ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)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в рамках ЭРХПГ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Предварительно можно выполни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ть манометрию СО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.</w:t>
      </w: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При расстройстве функции билиарной порции СО показана ЭПСТ этой порции сфинктера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которая технически менее сложна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При нарушении функции панкреатической порции СО также стали более широко применять ЭПСТ данной порции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дополняя ее установк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ой временного панкреатического стента для улучшения оттока панкре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-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атического секрета и профилактики реактивного панкреатита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.</w:t>
      </w:r>
    </w:p>
    <w:p w:rsidR="003D7F70" w:rsidRPr="007E1C68" w:rsidRDefault="003D7F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Профилактика и диспансерное наблюдение</w:t>
      </w: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lastRenderedPageBreak/>
        <w:t xml:space="preserve">Профилактика образования литогенной желчи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(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фактора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предрасполагающего к проявлению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дискинезии желчных путей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)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предполагает устранение факторов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усиливающих секрецию холестерина в желчь и угнетение сократительной активности ЖП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: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рациональное питание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(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исключение избыточного потребления углеводов и холестерина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больших перерывов в приеме пищи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),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поддержание нормального индекса массы тела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достаточная двигательная активность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борьба с вредными привычками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(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курением и злоупотреблением алкоголем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),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а также лечение фоновых заболеваний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Для профилактики приступов билиарной боли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развития острого «дисф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ункционального» панкреатита необходимо избегать употребления жирной и жареной пищи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чрезмерного количества пищи после продолжительного голодания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психоэмоциональных нагрузок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приема препаратов эстрогенов без веских оснований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нормализовать режим труда и от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дыха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Профилактика обострения также подразумевает санаторно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-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курортное лечение</w:t>
      </w:r>
    </w:p>
    <w:p w:rsidR="003D7F70" w:rsidRPr="007E1C68" w:rsidRDefault="003D7F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7E1C68">
        <w:rPr>
          <w:rFonts w:ascii="Times New Roman" w:hAnsi="Times New Roman"/>
          <w:bCs/>
          <w:color w:val="auto"/>
          <w:sz w:val="24"/>
          <w:szCs w:val="24"/>
          <w:u w:color="363636"/>
        </w:rPr>
        <w:t xml:space="preserve">5. </w:t>
      </w:r>
      <w:r w:rsidRPr="007E1C68">
        <w:rPr>
          <w:rFonts w:ascii="Times New Roman" w:hAnsi="Times New Roman"/>
          <w:bCs/>
          <w:color w:val="auto"/>
          <w:sz w:val="24"/>
          <w:szCs w:val="24"/>
          <w:u w:color="363636"/>
        </w:rPr>
        <w:t xml:space="preserve">Составить схематически алгоритм </w:t>
      </w:r>
      <w:r w:rsidRPr="007E1C68">
        <w:rPr>
          <w:rFonts w:ascii="Times New Roman" w:hAnsi="Times New Roman"/>
          <w:bCs/>
          <w:color w:val="auto"/>
          <w:sz w:val="24"/>
          <w:szCs w:val="24"/>
        </w:rPr>
        <w:t>диагностики дисфункции желчного пузыря</w:t>
      </w:r>
      <w:r w:rsidRPr="007E1C68">
        <w:rPr>
          <w:rFonts w:ascii="Times New Roman" w:eastAsia="Times New Roman" w:hAnsi="Times New Roman" w:cs="Times New Roman"/>
          <w:bCs/>
          <w:noProof/>
          <w:color w:val="auto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238125</wp:posOffset>
            </wp:positionV>
            <wp:extent cx="5936616" cy="352196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6" cy="35219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D7F70" w:rsidRPr="007E1C68" w:rsidRDefault="003D7F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D7F70" w:rsidRPr="007E1C68" w:rsidRDefault="003D7F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D7F70" w:rsidRPr="007E1C68" w:rsidRDefault="003D7F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D7F70" w:rsidRPr="007E1C68" w:rsidRDefault="003D7F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D7F70" w:rsidRPr="007E1C68" w:rsidRDefault="003D7F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D7F70" w:rsidRPr="007E1C68" w:rsidRDefault="003D7F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D7F70" w:rsidRPr="007E1C68" w:rsidRDefault="003D7F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D7F70" w:rsidRPr="007E1C68" w:rsidRDefault="003D7F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D7F70" w:rsidRPr="007E1C68" w:rsidRDefault="003D7F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D7F70" w:rsidRPr="007E1C68" w:rsidRDefault="003D7F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D7F70" w:rsidRPr="007E1C68" w:rsidRDefault="003D7F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7E1C68"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6. </w:t>
      </w:r>
      <w:r w:rsidRPr="007E1C68">
        <w:rPr>
          <w:rFonts w:ascii="Times New Roman" w:hAnsi="Times New Roman"/>
          <w:bCs/>
          <w:color w:val="auto"/>
          <w:sz w:val="24"/>
          <w:szCs w:val="24"/>
          <w:u w:color="363636"/>
        </w:rPr>
        <w:t xml:space="preserve">Составить схематически </w:t>
      </w:r>
      <w:r w:rsidRPr="007E1C68">
        <w:rPr>
          <w:rFonts w:ascii="Times New Roman" w:hAnsi="Times New Roman"/>
          <w:bCs/>
          <w:color w:val="auto"/>
          <w:sz w:val="24"/>
          <w:szCs w:val="24"/>
        </w:rPr>
        <w:t>Алгоритм диагностики дисфункции сфинктера Одди билиарного типа</w:t>
      </w:r>
      <w:r w:rsidRPr="007E1C68">
        <w:rPr>
          <w:rFonts w:ascii="Times New Roman" w:eastAsia="Times New Roman" w:hAnsi="Times New Roman" w:cs="Times New Roman"/>
          <w:bCs/>
          <w:noProof/>
          <w:color w:val="auto"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238125</wp:posOffset>
            </wp:positionV>
            <wp:extent cx="5936616" cy="4102047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6" cy="41020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7E1C68"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7. </w:t>
      </w:r>
      <w:r w:rsidRPr="007E1C68">
        <w:rPr>
          <w:rFonts w:ascii="Times New Roman" w:hAnsi="Times New Roman"/>
          <w:bCs/>
          <w:color w:val="auto"/>
          <w:sz w:val="24"/>
          <w:szCs w:val="24"/>
        </w:rPr>
        <w:t>Составить схематически Алгоритм ведения пациентов с дискинезией желчного пузыря и желчных путей</w:t>
      </w:r>
      <w:r w:rsidRPr="007E1C68">
        <w:rPr>
          <w:rFonts w:ascii="Times New Roman" w:eastAsia="Times New Roman" w:hAnsi="Times New Roman" w:cs="Times New Roman"/>
          <w:bCs/>
          <w:noProof/>
          <w:color w:val="auto"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296638</wp:posOffset>
            </wp:positionV>
            <wp:extent cx="5936616" cy="3782919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6" cy="3782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D7F70" w:rsidRPr="007E1C68" w:rsidRDefault="003D7F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1C68">
        <w:rPr>
          <w:rFonts w:ascii="Times New Roman" w:hAnsi="Times New Roman"/>
          <w:color w:val="auto"/>
          <w:sz w:val="24"/>
          <w:szCs w:val="24"/>
        </w:rPr>
        <w:t xml:space="preserve">8. </w:t>
      </w:r>
      <w:r w:rsidRPr="007E1C68">
        <w:rPr>
          <w:rFonts w:ascii="Times New Roman" w:hAnsi="Times New Roman"/>
          <w:color w:val="auto"/>
          <w:sz w:val="24"/>
          <w:szCs w:val="24"/>
        </w:rPr>
        <w:t>Схема диагностики холецистита</w:t>
      </w:r>
    </w:p>
    <w:p w:rsidR="003D7F70" w:rsidRPr="007E1C68" w:rsidRDefault="003D7F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D7F70" w:rsidRPr="007E1C68" w:rsidRDefault="003D7F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1C68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lastRenderedPageBreak/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238125</wp:posOffset>
            </wp:positionV>
            <wp:extent cx="5936615" cy="5672113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1321B059-9015-4D74-B0A0-F71DC5E8F29F-L0-001.gi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56721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D7F70" w:rsidRPr="007E1C68" w:rsidRDefault="007C7F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1C68">
        <w:rPr>
          <w:rFonts w:ascii="Times New Roman" w:hAnsi="Times New Roman"/>
          <w:color w:val="auto"/>
          <w:sz w:val="24"/>
          <w:szCs w:val="24"/>
        </w:rPr>
        <w:t xml:space="preserve">9. </w:t>
      </w:r>
      <w:r w:rsidRPr="007E1C68">
        <w:rPr>
          <w:rFonts w:ascii="Times New Roman" w:hAnsi="Times New Roman"/>
          <w:color w:val="auto"/>
          <w:sz w:val="24"/>
          <w:szCs w:val="24"/>
          <w:u w:color="363636"/>
        </w:rPr>
        <w:t>Основные принципы терапии хронического бескаменного холецистита</w:t>
      </w:r>
    </w:p>
    <w:p w:rsidR="003D7F70" w:rsidRPr="007E1C68" w:rsidRDefault="003D7F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63636"/>
        </w:rPr>
      </w:pP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t>● Принципы лечения больных ХБХ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t>−</w:t>
      </w:r>
      <w:r w:rsidRPr="007E1C68">
        <w:rPr>
          <w:rFonts w:ascii="Times New Roman" w:hAnsi="Times New Roman"/>
          <w:color w:val="auto"/>
          <w:u w:color="363636"/>
        </w:rPr>
        <w:t xml:space="preserve"> </w:t>
      </w:r>
      <w:r w:rsidRPr="007E1C68">
        <w:rPr>
          <w:rFonts w:ascii="Times New Roman" w:hAnsi="Times New Roman"/>
          <w:color w:val="auto"/>
          <w:u w:color="363636"/>
        </w:rPr>
        <w:t>Диетотерапия</w:t>
      </w:r>
      <w:r w:rsidRPr="007E1C68">
        <w:rPr>
          <w:rFonts w:ascii="Times New Roman" w:hAnsi="Times New Roman"/>
          <w:color w:val="auto"/>
          <w:u w:color="363636"/>
        </w:rPr>
        <w:t>;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t>−</w:t>
      </w:r>
      <w:r w:rsidRPr="007E1C68">
        <w:rPr>
          <w:rFonts w:ascii="Times New Roman" w:hAnsi="Times New Roman"/>
          <w:color w:val="auto"/>
          <w:u w:color="363636"/>
        </w:rPr>
        <w:t xml:space="preserve"> Нормализация дренажной функции билиодуоденальной системы</w:t>
      </w:r>
      <w:r w:rsidRPr="007E1C68">
        <w:rPr>
          <w:rFonts w:ascii="Times New Roman" w:hAnsi="Times New Roman"/>
          <w:color w:val="auto"/>
          <w:u w:color="363636"/>
        </w:rPr>
        <w:t>;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t>−</w:t>
      </w:r>
      <w:r w:rsidRPr="007E1C68">
        <w:rPr>
          <w:rFonts w:ascii="Times New Roman" w:hAnsi="Times New Roman"/>
          <w:color w:val="auto"/>
          <w:u w:color="363636"/>
        </w:rPr>
        <w:t xml:space="preserve"> Противовоспалительная терапия</w:t>
      </w:r>
      <w:r w:rsidRPr="007E1C68">
        <w:rPr>
          <w:rFonts w:ascii="Times New Roman" w:hAnsi="Times New Roman"/>
          <w:color w:val="auto"/>
          <w:u w:color="363636"/>
        </w:rPr>
        <w:t>;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t>−</w:t>
      </w:r>
      <w:r w:rsidRPr="007E1C68">
        <w:rPr>
          <w:rFonts w:ascii="Times New Roman" w:hAnsi="Times New Roman"/>
          <w:color w:val="auto"/>
          <w:u w:color="363636"/>
        </w:rPr>
        <w:t xml:space="preserve"> Восстановление нарушенных процессов пищеварения</w:t>
      </w:r>
      <w:r w:rsidRPr="007E1C68">
        <w:rPr>
          <w:rFonts w:ascii="Times New Roman" w:hAnsi="Times New Roman"/>
          <w:color w:val="auto"/>
          <w:u w:color="363636"/>
        </w:rPr>
        <w:t>.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t>Рациональная диетотерапия основана на</w:t>
      </w:r>
      <w:r w:rsidRPr="007E1C68">
        <w:rPr>
          <w:rFonts w:ascii="Times New Roman" w:hAnsi="Times New Roman"/>
          <w:color w:val="auto"/>
          <w:u w:color="363636"/>
        </w:rPr>
        <w:t>: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t>– принципах сбалансированного адекватного питания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обогащен</w:t>
      </w:r>
      <w:r w:rsidRPr="007E1C68">
        <w:rPr>
          <w:rFonts w:ascii="Times New Roman" w:hAnsi="Times New Roman"/>
          <w:color w:val="auto"/>
          <w:u w:color="363636"/>
        </w:rPr>
        <w:t xml:space="preserve">ного пищевыми волокнами </w:t>
      </w:r>
      <w:r w:rsidRPr="007E1C68">
        <w:rPr>
          <w:rFonts w:ascii="Times New Roman" w:hAnsi="Times New Roman"/>
          <w:color w:val="auto"/>
          <w:u w:color="363636"/>
        </w:rPr>
        <w:t>(</w:t>
      </w:r>
      <w:r w:rsidRPr="007E1C68">
        <w:rPr>
          <w:rFonts w:ascii="Times New Roman" w:hAnsi="Times New Roman"/>
          <w:color w:val="auto"/>
          <w:u w:color="363636"/>
        </w:rPr>
        <w:t>«зе</w:t>
      </w:r>
      <w:r w:rsidRPr="007E1C68">
        <w:rPr>
          <w:rFonts w:ascii="Times New Roman" w:hAnsi="Times New Roman"/>
          <w:color w:val="auto"/>
          <w:u w:color="363636"/>
        </w:rPr>
        <w:t xml:space="preserve">- </w:t>
      </w:r>
      <w:r w:rsidRPr="007E1C68">
        <w:rPr>
          <w:rFonts w:ascii="Times New Roman" w:hAnsi="Times New Roman"/>
          <w:color w:val="auto"/>
          <w:u w:color="363636"/>
        </w:rPr>
        <w:t>леная диета»</w:t>
      </w:r>
      <w:r w:rsidRPr="007E1C68">
        <w:rPr>
          <w:rFonts w:ascii="Times New Roman" w:hAnsi="Times New Roman"/>
          <w:color w:val="auto"/>
          <w:u w:color="363636"/>
        </w:rPr>
        <w:t xml:space="preserve">), </w:t>
      </w:r>
      <w:r w:rsidRPr="007E1C68">
        <w:rPr>
          <w:rFonts w:ascii="Times New Roman" w:hAnsi="Times New Roman"/>
          <w:color w:val="auto"/>
          <w:u w:color="363636"/>
        </w:rPr>
        <w:t>пектинами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антиоксидантами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липотропными веществами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солями магния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калия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каль</w:t>
      </w:r>
      <w:r w:rsidRPr="007E1C68">
        <w:rPr>
          <w:rFonts w:ascii="Times New Roman" w:hAnsi="Times New Roman"/>
          <w:color w:val="auto"/>
          <w:u w:color="363636"/>
        </w:rPr>
        <w:t xml:space="preserve">- </w:t>
      </w:r>
      <w:r w:rsidRPr="007E1C68">
        <w:rPr>
          <w:rFonts w:ascii="Times New Roman" w:hAnsi="Times New Roman"/>
          <w:color w:val="auto"/>
          <w:u w:color="363636"/>
        </w:rPr>
        <w:t>ция</w:t>
      </w:r>
      <w:r w:rsidRPr="007E1C68">
        <w:rPr>
          <w:rFonts w:ascii="Times New Roman" w:hAnsi="Times New Roman"/>
          <w:color w:val="auto"/>
          <w:u w:color="363636"/>
        </w:rPr>
        <w:t>;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lastRenderedPageBreak/>
        <w:t>– пища принимается дробно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небольшим количеством</w:t>
      </w:r>
      <w:r w:rsidRPr="007E1C68">
        <w:rPr>
          <w:rFonts w:ascii="Times New Roman" w:hAnsi="Times New Roman"/>
          <w:color w:val="auto"/>
          <w:u w:color="363636"/>
        </w:rPr>
        <w:t>, 4</w:t>
      </w:r>
      <w:r w:rsidRPr="007E1C68">
        <w:rPr>
          <w:rFonts w:ascii="Times New Roman" w:hAnsi="Times New Roman"/>
          <w:color w:val="auto"/>
          <w:u w:color="363636"/>
        </w:rPr>
        <w:t>—</w:t>
      </w:r>
      <w:r w:rsidRPr="007E1C68">
        <w:rPr>
          <w:rFonts w:ascii="Times New Roman" w:hAnsi="Times New Roman"/>
          <w:color w:val="auto"/>
          <w:u w:color="363636"/>
        </w:rPr>
        <w:t xml:space="preserve">5 </w:t>
      </w:r>
      <w:r w:rsidRPr="007E1C68">
        <w:rPr>
          <w:rFonts w:ascii="Times New Roman" w:hAnsi="Times New Roman"/>
          <w:color w:val="auto"/>
          <w:u w:color="363636"/>
        </w:rPr>
        <w:t xml:space="preserve">раз в сутки </w:t>
      </w:r>
      <w:r w:rsidRPr="007E1C68">
        <w:rPr>
          <w:rFonts w:ascii="Times New Roman" w:hAnsi="Times New Roman"/>
          <w:color w:val="auto"/>
          <w:u w:color="363636"/>
        </w:rPr>
        <w:t>(</w:t>
      </w:r>
      <w:r w:rsidRPr="007E1C68">
        <w:rPr>
          <w:rFonts w:ascii="Times New Roman" w:hAnsi="Times New Roman"/>
          <w:color w:val="auto"/>
          <w:u w:color="363636"/>
        </w:rPr>
        <w:t xml:space="preserve">основная диета — стол </w:t>
      </w:r>
      <w:r w:rsidRPr="007E1C68">
        <w:rPr>
          <w:rFonts w:ascii="Times New Roman" w:hAnsi="Times New Roman"/>
          <w:color w:val="auto"/>
          <w:u w:color="363636"/>
        </w:rPr>
        <w:t>No 5).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t>● Медикаментозная терапия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t>Куп</w:t>
      </w:r>
      <w:r w:rsidRPr="007E1C68">
        <w:rPr>
          <w:rFonts w:ascii="Times New Roman" w:hAnsi="Times New Roman"/>
          <w:color w:val="auto"/>
          <w:u w:color="363636"/>
        </w:rPr>
        <w:t>ирование болевого синдрома</w:t>
      </w:r>
      <w:r w:rsidRPr="007E1C68">
        <w:rPr>
          <w:rFonts w:ascii="Times New Roman" w:hAnsi="Times New Roman"/>
          <w:color w:val="auto"/>
          <w:u w:color="363636"/>
        </w:rPr>
        <w:t xml:space="preserve"> - </w:t>
      </w:r>
      <w:r w:rsidRPr="007E1C68">
        <w:rPr>
          <w:rFonts w:ascii="Times New Roman" w:hAnsi="Times New Roman"/>
          <w:color w:val="auto"/>
          <w:u w:color="363636"/>
        </w:rPr>
        <w:t>спазмолитики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t xml:space="preserve">Противовоспалительная терапия </w:t>
      </w:r>
      <w:r w:rsidRPr="007E1C68">
        <w:rPr>
          <w:rFonts w:ascii="Times New Roman" w:hAnsi="Times New Roman"/>
          <w:color w:val="auto"/>
          <w:u w:color="363636"/>
        </w:rPr>
        <w:t>(</w:t>
      </w:r>
      <w:r w:rsidRPr="007E1C68">
        <w:rPr>
          <w:rFonts w:ascii="Times New Roman" w:hAnsi="Times New Roman"/>
          <w:color w:val="auto"/>
          <w:u w:color="363636"/>
        </w:rPr>
        <w:t>антибиотики</w:t>
      </w:r>
      <w:r w:rsidRPr="007E1C68">
        <w:rPr>
          <w:rFonts w:ascii="Times New Roman" w:hAnsi="Times New Roman"/>
          <w:color w:val="auto"/>
          <w:u w:color="363636"/>
        </w:rPr>
        <w:t>)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t>Желчегонные препараты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t>Назначение желчегонных препаратов требует дифференцированного подхода в зависимости от наличия воспаления и типа дисфункции</w:t>
      </w:r>
      <w:r w:rsidRPr="007E1C68">
        <w:rPr>
          <w:rFonts w:ascii="Times New Roman" w:hAnsi="Times New Roman"/>
          <w:color w:val="auto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u w:color="363636"/>
        </w:rPr>
        <w:t>Они показаны только пос</w:t>
      </w:r>
      <w:r w:rsidRPr="007E1C68">
        <w:rPr>
          <w:rFonts w:ascii="Times New Roman" w:hAnsi="Times New Roman"/>
          <w:color w:val="auto"/>
          <w:u w:color="363636"/>
        </w:rPr>
        <w:t>ле стихания воспалительного процесса</w:t>
      </w:r>
      <w:r w:rsidRPr="007E1C68">
        <w:rPr>
          <w:rFonts w:ascii="Times New Roman" w:hAnsi="Times New Roman"/>
          <w:color w:val="auto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u w:color="363636"/>
        </w:rPr>
        <w:t>Все желчегонные препараты делят на две большие группы</w:t>
      </w:r>
      <w:r w:rsidRPr="007E1C68">
        <w:rPr>
          <w:rFonts w:ascii="Times New Roman" w:hAnsi="Times New Roman"/>
          <w:color w:val="auto"/>
          <w:u w:color="363636"/>
        </w:rPr>
        <w:t xml:space="preserve">: </w:t>
      </w:r>
      <w:r w:rsidRPr="007E1C68">
        <w:rPr>
          <w:rFonts w:ascii="Times New Roman" w:hAnsi="Times New Roman"/>
          <w:color w:val="auto"/>
          <w:u w:color="363636"/>
        </w:rPr>
        <w:t>холеретики — средства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стимулирующие желчеобразование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и холекинетики — средства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стимулирующие желчевыделение</w:t>
      </w:r>
      <w:r w:rsidRPr="007E1C68">
        <w:rPr>
          <w:rFonts w:ascii="Times New Roman" w:hAnsi="Times New Roman"/>
          <w:color w:val="auto"/>
          <w:u w:color="363636"/>
        </w:rPr>
        <w:t>.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t>К холеретикам относятся препараты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увеличиваю</w:t>
      </w:r>
      <w:r w:rsidRPr="007E1C68">
        <w:rPr>
          <w:rFonts w:ascii="Times New Roman" w:hAnsi="Times New Roman"/>
          <w:color w:val="auto"/>
          <w:u w:color="363636"/>
        </w:rPr>
        <w:t xml:space="preserve">- </w:t>
      </w:r>
      <w:r w:rsidRPr="007E1C68">
        <w:rPr>
          <w:rFonts w:ascii="Times New Roman" w:hAnsi="Times New Roman"/>
          <w:color w:val="auto"/>
          <w:u w:color="363636"/>
        </w:rPr>
        <w:t xml:space="preserve">щие секрецию желчи и стимулирующие образование желчных кислот </w:t>
      </w:r>
      <w:r w:rsidRPr="007E1C68">
        <w:rPr>
          <w:rFonts w:ascii="Times New Roman" w:hAnsi="Times New Roman"/>
          <w:color w:val="auto"/>
          <w:u w:color="363636"/>
        </w:rPr>
        <w:t>(</w:t>
      </w:r>
      <w:r w:rsidRPr="007E1C68">
        <w:rPr>
          <w:rFonts w:ascii="Times New Roman" w:hAnsi="Times New Roman"/>
          <w:color w:val="auto"/>
          <w:u w:color="363636"/>
        </w:rPr>
        <w:t>истинные холеретики</w:t>
      </w:r>
      <w:r w:rsidRPr="007E1C68">
        <w:rPr>
          <w:rFonts w:ascii="Times New Roman" w:hAnsi="Times New Roman"/>
          <w:color w:val="auto"/>
          <w:u w:color="363636"/>
        </w:rPr>
        <w:t xml:space="preserve">), </w:t>
      </w:r>
      <w:r w:rsidRPr="007E1C68">
        <w:rPr>
          <w:rFonts w:ascii="Times New Roman" w:hAnsi="Times New Roman"/>
          <w:color w:val="auto"/>
          <w:u w:color="363636"/>
        </w:rPr>
        <w:t>которые подразделяются</w:t>
      </w:r>
      <w:r w:rsidRPr="007E1C68">
        <w:rPr>
          <w:rFonts w:ascii="Times New Roman" w:hAnsi="Times New Roman"/>
          <w:color w:val="auto"/>
          <w:u w:color="363636"/>
        </w:rPr>
        <w:t>: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t>−</w:t>
      </w:r>
      <w:r w:rsidRPr="007E1C68">
        <w:rPr>
          <w:rFonts w:ascii="Times New Roman" w:hAnsi="Times New Roman"/>
          <w:color w:val="auto"/>
          <w:u w:color="363636"/>
        </w:rPr>
        <w:t xml:space="preserve"> на препараты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содержащие желчные кислоты — дехолин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аллохол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холензим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хологон</w:t>
      </w:r>
      <w:r w:rsidRPr="007E1C68">
        <w:rPr>
          <w:rFonts w:ascii="Times New Roman" w:hAnsi="Times New Roman"/>
          <w:color w:val="auto"/>
          <w:u w:color="363636"/>
        </w:rPr>
        <w:t>;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t>−</w:t>
      </w:r>
      <w:r w:rsidRPr="007E1C68">
        <w:rPr>
          <w:rFonts w:ascii="Times New Roman" w:hAnsi="Times New Roman"/>
          <w:color w:val="auto"/>
          <w:u w:color="363636"/>
        </w:rPr>
        <w:t xml:space="preserve"> препараты растительного происхождения — хофитол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танацехол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хол</w:t>
      </w:r>
      <w:r w:rsidRPr="007E1C68">
        <w:rPr>
          <w:rFonts w:ascii="Times New Roman" w:hAnsi="Times New Roman"/>
          <w:color w:val="auto"/>
          <w:u w:color="363636"/>
        </w:rPr>
        <w:t>агол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гепабене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гепабель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силимарин</w:t>
      </w:r>
      <w:r w:rsidRPr="007E1C68">
        <w:rPr>
          <w:rFonts w:ascii="Times New Roman" w:hAnsi="Times New Roman"/>
          <w:color w:val="auto"/>
          <w:u w:color="363636"/>
        </w:rPr>
        <w:t>;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t>−</w:t>
      </w:r>
      <w:r w:rsidRPr="007E1C68">
        <w:rPr>
          <w:rFonts w:ascii="Times New Roman" w:hAnsi="Times New Roman"/>
          <w:color w:val="auto"/>
          <w:u w:color="363636"/>
        </w:rPr>
        <w:t xml:space="preserve"> препараты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 xml:space="preserve">увеличивающие секрецию желчи за счет водного компонента </w:t>
      </w:r>
      <w:r w:rsidRPr="007E1C68">
        <w:rPr>
          <w:rFonts w:ascii="Times New Roman" w:hAnsi="Times New Roman"/>
          <w:color w:val="auto"/>
          <w:u w:color="363636"/>
        </w:rPr>
        <w:t>(</w:t>
      </w:r>
      <w:r w:rsidRPr="007E1C68">
        <w:rPr>
          <w:rFonts w:ascii="Times New Roman" w:hAnsi="Times New Roman"/>
          <w:color w:val="auto"/>
          <w:u w:color="363636"/>
        </w:rPr>
        <w:t>гидрохолеретики</w:t>
      </w:r>
      <w:r w:rsidRPr="007E1C68">
        <w:rPr>
          <w:rFonts w:ascii="Times New Roman" w:hAnsi="Times New Roman"/>
          <w:color w:val="auto"/>
          <w:u w:color="363636"/>
        </w:rPr>
        <w:t xml:space="preserve">) </w:t>
      </w:r>
      <w:r w:rsidRPr="007E1C68">
        <w:rPr>
          <w:rFonts w:ascii="Times New Roman" w:hAnsi="Times New Roman"/>
          <w:color w:val="auto"/>
          <w:u w:color="363636"/>
        </w:rPr>
        <w:t>— минеральные воды</w:t>
      </w:r>
      <w:r w:rsidRPr="007E1C68">
        <w:rPr>
          <w:rFonts w:ascii="Times New Roman" w:hAnsi="Times New Roman"/>
          <w:color w:val="auto"/>
          <w:u w:color="363636"/>
        </w:rPr>
        <w:t>.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t>К холекинетикам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стимулирующих желчевыделение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относятся</w:t>
      </w:r>
      <w:r w:rsidRPr="007E1C68">
        <w:rPr>
          <w:rFonts w:ascii="Times New Roman" w:hAnsi="Times New Roman"/>
          <w:color w:val="auto"/>
          <w:u w:color="363636"/>
        </w:rPr>
        <w:t>: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t>−</w:t>
      </w:r>
      <w:r w:rsidRPr="007E1C68">
        <w:rPr>
          <w:rFonts w:ascii="Times New Roman" w:hAnsi="Times New Roman"/>
          <w:color w:val="auto"/>
          <w:u w:color="363636"/>
        </w:rPr>
        <w:t xml:space="preserve"> холекинетики — средства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вызывающие повышение тонуса</w:t>
      </w:r>
      <w:r w:rsidRPr="007E1C68">
        <w:rPr>
          <w:rFonts w:ascii="Times New Roman" w:hAnsi="Times New Roman"/>
          <w:color w:val="auto"/>
          <w:u w:color="363636"/>
        </w:rPr>
        <w:t xml:space="preserve"> сфинктеров желчевыводящих путей и желчного пузыря — сульфат магния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карловарская соль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сорбит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ксилит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холагогум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олиметин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ровахоль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препараты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содержащие масляные растворы — тыквеол</w:t>
      </w:r>
      <w:r w:rsidRPr="007E1C68">
        <w:rPr>
          <w:rFonts w:ascii="Times New Roman" w:hAnsi="Times New Roman"/>
          <w:color w:val="auto"/>
          <w:u w:color="363636"/>
        </w:rPr>
        <w:t>;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t>−</w:t>
      </w:r>
      <w:r w:rsidRPr="007E1C68">
        <w:rPr>
          <w:rFonts w:ascii="Times New Roman" w:hAnsi="Times New Roman"/>
          <w:color w:val="auto"/>
          <w:u w:color="363636"/>
        </w:rPr>
        <w:t xml:space="preserve"> препараты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 xml:space="preserve">вызывающие расслабление желчных путей </w:t>
      </w:r>
      <w:r w:rsidRPr="007E1C68">
        <w:rPr>
          <w:rFonts w:ascii="Times New Roman" w:hAnsi="Times New Roman"/>
          <w:color w:val="auto"/>
          <w:u w:color="363636"/>
        </w:rPr>
        <w:t>(</w:t>
      </w:r>
      <w:r w:rsidRPr="007E1C68">
        <w:rPr>
          <w:rFonts w:ascii="Times New Roman" w:hAnsi="Times New Roman"/>
          <w:color w:val="auto"/>
          <w:u w:color="363636"/>
        </w:rPr>
        <w:t>холеспазмолитики</w:t>
      </w:r>
      <w:r w:rsidRPr="007E1C68">
        <w:rPr>
          <w:rFonts w:ascii="Times New Roman" w:hAnsi="Times New Roman"/>
          <w:color w:val="auto"/>
          <w:u w:color="363636"/>
        </w:rPr>
        <w:t xml:space="preserve">) </w:t>
      </w:r>
      <w:r w:rsidRPr="007E1C68">
        <w:rPr>
          <w:rFonts w:ascii="Times New Roman" w:hAnsi="Times New Roman"/>
          <w:color w:val="auto"/>
          <w:u w:color="363636"/>
        </w:rPr>
        <w:t>— платифиллин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гастроцепин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но</w:t>
      </w:r>
      <w:r w:rsidRPr="007E1C68">
        <w:rPr>
          <w:rFonts w:ascii="Times New Roman" w:hAnsi="Times New Roman"/>
          <w:color w:val="auto"/>
          <w:u w:color="363636"/>
        </w:rPr>
        <w:t>-</w:t>
      </w:r>
      <w:r w:rsidRPr="007E1C68">
        <w:rPr>
          <w:rFonts w:ascii="Times New Roman" w:hAnsi="Times New Roman"/>
          <w:color w:val="auto"/>
          <w:u w:color="363636"/>
        </w:rPr>
        <w:t>шпа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дуспаталин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одестон</w:t>
      </w:r>
      <w:r w:rsidRPr="007E1C68">
        <w:rPr>
          <w:rFonts w:ascii="Times New Roman" w:hAnsi="Times New Roman"/>
          <w:color w:val="auto"/>
          <w:u w:color="363636"/>
        </w:rPr>
        <w:t>.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t>Рафахолин Ц — комплексный препарат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который обладает холеретическим действием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увеличивает количество желчи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оказывает защитное действие на паренхиму печени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усиливает перистальтику кишечника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облада</w:t>
      </w:r>
      <w:r w:rsidRPr="007E1C68">
        <w:rPr>
          <w:rFonts w:ascii="Times New Roman" w:hAnsi="Times New Roman"/>
          <w:color w:val="auto"/>
          <w:u w:color="363636"/>
        </w:rPr>
        <w:t>ет противовоспалительным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спазмолитическим действием</w:t>
      </w:r>
      <w:r w:rsidRPr="007E1C68">
        <w:rPr>
          <w:rFonts w:ascii="Times New Roman" w:hAnsi="Times New Roman"/>
          <w:color w:val="auto"/>
          <w:u w:color="363636"/>
        </w:rPr>
        <w:t xml:space="preserve">. </w:t>
      </w:r>
      <w:r w:rsidRPr="007E1C68">
        <w:rPr>
          <w:rFonts w:ascii="Times New Roman" w:hAnsi="Times New Roman"/>
          <w:color w:val="auto"/>
          <w:u w:color="363636"/>
        </w:rPr>
        <w:t xml:space="preserve">Назначается по </w:t>
      </w:r>
      <w:r w:rsidRPr="007E1C68">
        <w:rPr>
          <w:rFonts w:ascii="Times New Roman" w:hAnsi="Times New Roman"/>
          <w:color w:val="auto"/>
          <w:u w:color="363636"/>
        </w:rPr>
        <w:t xml:space="preserve">1 </w:t>
      </w:r>
      <w:r w:rsidRPr="007E1C68">
        <w:rPr>
          <w:rFonts w:ascii="Times New Roman" w:hAnsi="Times New Roman"/>
          <w:color w:val="auto"/>
          <w:u w:color="363636"/>
        </w:rPr>
        <w:t xml:space="preserve">— </w:t>
      </w:r>
      <w:r w:rsidRPr="007E1C68">
        <w:rPr>
          <w:rFonts w:ascii="Times New Roman" w:hAnsi="Times New Roman"/>
          <w:color w:val="auto"/>
          <w:u w:color="363636"/>
        </w:rPr>
        <w:t xml:space="preserve">2 </w:t>
      </w:r>
      <w:r w:rsidRPr="007E1C68">
        <w:rPr>
          <w:rFonts w:ascii="Times New Roman" w:hAnsi="Times New Roman"/>
          <w:color w:val="auto"/>
          <w:u w:color="363636"/>
        </w:rPr>
        <w:t xml:space="preserve">драже </w:t>
      </w:r>
      <w:r w:rsidRPr="007E1C68">
        <w:rPr>
          <w:rFonts w:ascii="Times New Roman" w:hAnsi="Times New Roman"/>
          <w:color w:val="auto"/>
          <w:u w:color="363636"/>
        </w:rPr>
        <w:t xml:space="preserve">3 </w:t>
      </w:r>
      <w:r w:rsidRPr="007E1C68">
        <w:rPr>
          <w:rFonts w:ascii="Times New Roman" w:hAnsi="Times New Roman"/>
          <w:color w:val="auto"/>
          <w:u w:color="363636"/>
        </w:rPr>
        <w:t>раза в сутки после еды</w:t>
      </w:r>
      <w:r w:rsidRPr="007E1C68">
        <w:rPr>
          <w:rFonts w:ascii="Times New Roman" w:hAnsi="Times New Roman"/>
          <w:color w:val="auto"/>
          <w:u w:color="363636"/>
        </w:rPr>
        <w:t>.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t>Препараты указанных групп следует назначать дифференцированно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в зависимости от вида диски</w:t>
      </w:r>
      <w:r w:rsidRPr="007E1C68">
        <w:rPr>
          <w:rFonts w:ascii="Times New Roman" w:hAnsi="Times New Roman"/>
          <w:color w:val="auto"/>
          <w:u w:color="363636"/>
        </w:rPr>
        <w:t xml:space="preserve">- </w:t>
      </w:r>
      <w:r w:rsidRPr="007E1C68">
        <w:rPr>
          <w:rFonts w:ascii="Times New Roman" w:hAnsi="Times New Roman"/>
          <w:color w:val="auto"/>
          <w:u w:color="363636"/>
        </w:rPr>
        <w:t>незии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сопровождающей ХБХ</w:t>
      </w:r>
      <w:r w:rsidRPr="007E1C68">
        <w:rPr>
          <w:rFonts w:ascii="Times New Roman" w:hAnsi="Times New Roman"/>
          <w:color w:val="auto"/>
          <w:u w:color="363636"/>
        </w:rPr>
        <w:t>.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t>Препараты УДХК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t xml:space="preserve">С целью </w:t>
      </w:r>
      <w:r w:rsidRPr="007E1C68">
        <w:rPr>
          <w:rFonts w:ascii="Times New Roman" w:hAnsi="Times New Roman"/>
          <w:color w:val="auto"/>
          <w:u w:color="363636"/>
        </w:rPr>
        <w:t>устранения печеночно — клеточной дисхолии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приводящей к образованию желчных камней</w:t>
      </w:r>
      <w:r w:rsidRPr="007E1C68">
        <w:rPr>
          <w:rFonts w:ascii="Times New Roman" w:hAnsi="Times New Roman"/>
          <w:color w:val="auto"/>
          <w:u w:color="363636"/>
        </w:rPr>
        <w:t xml:space="preserve">, </w:t>
      </w:r>
      <w:r w:rsidRPr="007E1C68">
        <w:rPr>
          <w:rFonts w:ascii="Times New Roman" w:hAnsi="Times New Roman"/>
          <w:color w:val="auto"/>
          <w:u w:color="363636"/>
        </w:rPr>
        <w:t>и нормализации внешнесекреторной функции печени применяются препараты урсодезок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t>Ферменты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u w:color="363636"/>
        </w:rPr>
      </w:pPr>
      <w:r w:rsidRPr="007E1C68">
        <w:rPr>
          <w:rFonts w:ascii="Times New Roman" w:hAnsi="Times New Roman"/>
          <w:color w:val="auto"/>
          <w:u w:color="363636"/>
        </w:rPr>
        <w:t>Энтеросорбенты</w:t>
      </w:r>
    </w:p>
    <w:p w:rsidR="003D7F70" w:rsidRPr="007E1C68" w:rsidRDefault="003D7F70">
      <w:pPr>
        <w:rPr>
          <w:rFonts w:ascii="Times New Roman" w:eastAsia="Times New Roman" w:hAnsi="Times New Roman" w:cs="Times New Roman"/>
          <w:color w:val="auto"/>
          <w:u w:color="363636"/>
        </w:rPr>
      </w:pP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1C68">
        <w:rPr>
          <w:rFonts w:ascii="Times New Roman" w:hAnsi="Times New Roman"/>
          <w:color w:val="auto"/>
          <w:sz w:val="24"/>
          <w:szCs w:val="24"/>
        </w:rPr>
        <w:lastRenderedPageBreak/>
        <w:t xml:space="preserve">КЛИНИЧЕСКИЙ СЛУЧАЙ 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1C68">
        <w:rPr>
          <w:rFonts w:ascii="Times New Roman" w:hAnsi="Times New Roman"/>
          <w:color w:val="auto"/>
          <w:sz w:val="24"/>
          <w:szCs w:val="24"/>
        </w:rPr>
        <w:t xml:space="preserve">Пациентка </w:t>
      </w:r>
      <w:r w:rsidRPr="007E1C68">
        <w:rPr>
          <w:rFonts w:ascii="Times New Roman" w:hAnsi="Times New Roman"/>
          <w:color w:val="auto"/>
          <w:sz w:val="24"/>
          <w:szCs w:val="24"/>
        </w:rPr>
        <w:t>Е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., 50 </w:t>
      </w:r>
      <w:r w:rsidRPr="007E1C68">
        <w:rPr>
          <w:rFonts w:ascii="Times New Roman" w:hAnsi="Times New Roman"/>
          <w:color w:val="auto"/>
          <w:sz w:val="24"/>
          <w:szCs w:val="24"/>
        </w:rPr>
        <w:t>лет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1C68">
        <w:rPr>
          <w:rFonts w:ascii="Times New Roman" w:hAnsi="Times New Roman"/>
          <w:color w:val="auto"/>
          <w:sz w:val="24"/>
          <w:szCs w:val="24"/>
        </w:rPr>
        <w:t>Жалобы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7E1C68">
        <w:rPr>
          <w:rFonts w:ascii="Times New Roman" w:hAnsi="Times New Roman"/>
          <w:color w:val="auto"/>
          <w:sz w:val="24"/>
          <w:szCs w:val="24"/>
        </w:rPr>
        <w:t>чувство тяжести в правом подреберье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>боль спастического характера в правом подреберье и эпигастрии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>горечь во рту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>тошнота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>тенденция к запорам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1C68">
        <w:rPr>
          <w:rFonts w:ascii="Times New Roman" w:hAnsi="Times New Roman"/>
          <w:color w:val="auto"/>
          <w:sz w:val="24"/>
          <w:szCs w:val="24"/>
        </w:rPr>
        <w:t>Анамнез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2017 </w:t>
      </w:r>
      <w:r w:rsidRPr="007E1C68">
        <w:rPr>
          <w:rFonts w:ascii="Times New Roman" w:hAnsi="Times New Roman"/>
          <w:color w:val="auto"/>
          <w:sz w:val="24"/>
          <w:szCs w:val="24"/>
        </w:rPr>
        <w:t>г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>проведена холецистэктомия по поводу ЖКБ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>Настоящее ухудшение самочувст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вия в течение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6 </w:t>
      </w:r>
      <w:r w:rsidRPr="007E1C68">
        <w:rPr>
          <w:rFonts w:ascii="Times New Roman" w:hAnsi="Times New Roman"/>
          <w:color w:val="auto"/>
          <w:sz w:val="24"/>
          <w:szCs w:val="24"/>
        </w:rPr>
        <w:t>мес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., </w:t>
      </w:r>
      <w:r w:rsidRPr="007E1C68">
        <w:rPr>
          <w:rFonts w:ascii="Times New Roman" w:hAnsi="Times New Roman"/>
          <w:color w:val="auto"/>
          <w:sz w:val="24"/>
          <w:szCs w:val="24"/>
        </w:rPr>
        <w:t>участились эпизоды тошноты и рвоты желчью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Пациентка на протяжении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15 </w:t>
      </w:r>
      <w:r w:rsidRPr="007E1C68">
        <w:rPr>
          <w:rFonts w:ascii="Times New Roman" w:hAnsi="Times New Roman"/>
          <w:color w:val="auto"/>
          <w:sz w:val="24"/>
          <w:szCs w:val="24"/>
        </w:rPr>
        <w:t>лет принимает гормональные контрацептивы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3D7F70" w:rsidRPr="007E1C68" w:rsidRDefault="007C7FBD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1C68">
        <w:rPr>
          <w:rFonts w:ascii="Times New Roman" w:hAnsi="Times New Roman"/>
          <w:color w:val="auto"/>
          <w:sz w:val="24"/>
          <w:szCs w:val="24"/>
        </w:rPr>
        <w:t>Данные осмотра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7E1C68">
        <w:rPr>
          <w:rFonts w:ascii="Times New Roman" w:hAnsi="Times New Roman"/>
          <w:color w:val="auto"/>
          <w:sz w:val="24"/>
          <w:szCs w:val="24"/>
        </w:rPr>
        <w:t>правильное телосложение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>признаки повышенного питания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>кожные покровы  – розовые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>чистые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рост 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153 </w:t>
      </w:r>
      <w:r w:rsidRPr="007E1C68">
        <w:rPr>
          <w:rFonts w:ascii="Times New Roman" w:hAnsi="Times New Roman"/>
          <w:color w:val="auto"/>
          <w:sz w:val="24"/>
          <w:szCs w:val="24"/>
        </w:rPr>
        <w:t>см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вес 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79 </w:t>
      </w:r>
      <w:r w:rsidRPr="007E1C68">
        <w:rPr>
          <w:rFonts w:ascii="Times New Roman" w:hAnsi="Times New Roman"/>
          <w:color w:val="auto"/>
          <w:sz w:val="24"/>
          <w:szCs w:val="24"/>
        </w:rPr>
        <w:t>кг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ИМТ 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33,75. </w:t>
      </w:r>
      <w:r w:rsidRPr="007E1C68">
        <w:rPr>
          <w:rFonts w:ascii="Times New Roman" w:hAnsi="Times New Roman"/>
          <w:color w:val="auto"/>
          <w:sz w:val="24"/>
          <w:szCs w:val="24"/>
        </w:rPr>
        <w:t>Со стороны органов дыхания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>кровообращения  – без отклонений от нормы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АД 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130/80 </w:t>
      </w:r>
      <w:r w:rsidRPr="007E1C68">
        <w:rPr>
          <w:rFonts w:ascii="Times New Roman" w:hAnsi="Times New Roman"/>
          <w:color w:val="auto"/>
          <w:sz w:val="24"/>
          <w:szCs w:val="24"/>
        </w:rPr>
        <w:t>мм рт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>ст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.,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ЧСС 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68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1 </w:t>
      </w:r>
      <w:r w:rsidRPr="007E1C68">
        <w:rPr>
          <w:rFonts w:ascii="Times New Roman" w:hAnsi="Times New Roman"/>
          <w:color w:val="auto"/>
          <w:sz w:val="24"/>
          <w:szCs w:val="24"/>
        </w:rPr>
        <w:t>мин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>Язык обложен желтым налетом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>живот мягкий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>слегка болезненный при пальпации в подложечной области и правом подреберье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>симптом Кера и симптом Василенко положительные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Печень  – </w:t>
      </w:r>
      <w:r w:rsidRPr="007E1C68">
        <w:rPr>
          <w:rFonts w:ascii="Times New Roman" w:hAnsi="Times New Roman"/>
          <w:color w:val="auto"/>
          <w:sz w:val="24"/>
          <w:szCs w:val="24"/>
        </w:rPr>
        <w:t>12</w:t>
      </w:r>
      <w:r w:rsidRPr="007E1C68">
        <w:rPr>
          <w:rFonts w:ascii="Times New Roman" w:hAnsi="Times New Roman"/>
          <w:color w:val="auto"/>
          <w:sz w:val="24"/>
          <w:szCs w:val="24"/>
        </w:rPr>
        <w:t>–</w:t>
      </w:r>
      <w:r w:rsidRPr="007E1C68">
        <w:rPr>
          <w:rFonts w:ascii="Times New Roman" w:hAnsi="Times New Roman"/>
          <w:color w:val="auto"/>
          <w:sz w:val="24"/>
          <w:szCs w:val="24"/>
        </w:rPr>
        <w:t>10</w:t>
      </w:r>
      <w:r w:rsidRPr="007E1C68">
        <w:rPr>
          <w:rFonts w:ascii="Times New Roman" w:hAnsi="Times New Roman"/>
          <w:color w:val="auto"/>
          <w:sz w:val="24"/>
          <w:szCs w:val="24"/>
        </w:rPr>
        <w:t>–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9 </w:t>
      </w:r>
      <w:r w:rsidRPr="007E1C68">
        <w:rPr>
          <w:rFonts w:ascii="Times New Roman" w:hAnsi="Times New Roman"/>
          <w:color w:val="auto"/>
          <w:sz w:val="24"/>
          <w:szCs w:val="24"/>
        </w:rPr>
        <w:t>см по Курлову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селезенка перкуторно 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8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х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6 </w:t>
      </w:r>
      <w:r w:rsidRPr="007E1C68">
        <w:rPr>
          <w:rFonts w:ascii="Times New Roman" w:hAnsi="Times New Roman"/>
          <w:color w:val="auto"/>
          <w:sz w:val="24"/>
          <w:szCs w:val="24"/>
        </w:rPr>
        <w:t>см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>Стул нерегулярный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>тенденция к запорам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БК тип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5. </w:t>
      </w:r>
      <w:r w:rsidRPr="007E1C68">
        <w:rPr>
          <w:rFonts w:ascii="Times New Roman" w:hAnsi="Times New Roman"/>
          <w:color w:val="auto"/>
          <w:sz w:val="24"/>
          <w:szCs w:val="24"/>
        </w:rPr>
        <w:t>План обследования для исключения органической патологии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7E1C68">
        <w:rPr>
          <w:rFonts w:ascii="Times New Roman" w:hAnsi="Times New Roman"/>
          <w:color w:val="auto"/>
          <w:sz w:val="24"/>
          <w:szCs w:val="24"/>
        </w:rPr>
        <w:t>Клинический анализ крови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>СОЭ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>С</w:t>
      </w:r>
      <w:r w:rsidRPr="007E1C68">
        <w:rPr>
          <w:rFonts w:ascii="Times New Roman" w:hAnsi="Times New Roman"/>
          <w:color w:val="auto"/>
          <w:sz w:val="24"/>
          <w:szCs w:val="24"/>
        </w:rPr>
        <w:t>-</w:t>
      </w:r>
      <w:r w:rsidRPr="007E1C68">
        <w:rPr>
          <w:rFonts w:ascii="Times New Roman" w:hAnsi="Times New Roman"/>
          <w:color w:val="auto"/>
          <w:sz w:val="24"/>
          <w:szCs w:val="24"/>
        </w:rPr>
        <w:t>реактивный белок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>Общий анализ мочи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>Общий анализ кала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>УЗИ органов брюшной полости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>ЭГДС и дуоденография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>Результаты обследования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7E1C68">
        <w:rPr>
          <w:rFonts w:ascii="Times New Roman" w:hAnsi="Times New Roman"/>
          <w:color w:val="auto"/>
          <w:sz w:val="24"/>
          <w:szCs w:val="24"/>
        </w:rPr>
        <w:t>В клиническом анализе крови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гемоглобин 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148,8 </w:t>
      </w:r>
      <w:r w:rsidRPr="007E1C68">
        <w:rPr>
          <w:rFonts w:ascii="Times New Roman" w:hAnsi="Times New Roman"/>
          <w:color w:val="auto"/>
          <w:sz w:val="24"/>
          <w:szCs w:val="24"/>
        </w:rPr>
        <w:t>г</w:t>
      </w:r>
      <w:r w:rsidRPr="007E1C68">
        <w:rPr>
          <w:rFonts w:ascii="Times New Roman" w:hAnsi="Times New Roman"/>
          <w:color w:val="auto"/>
          <w:sz w:val="24"/>
          <w:szCs w:val="24"/>
        </w:rPr>
        <w:t>/</w:t>
      </w:r>
      <w:r w:rsidRPr="007E1C68">
        <w:rPr>
          <w:rFonts w:ascii="Times New Roman" w:hAnsi="Times New Roman"/>
          <w:color w:val="auto"/>
          <w:sz w:val="24"/>
          <w:szCs w:val="24"/>
        </w:rPr>
        <w:t>л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эритроциты  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4,86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х </w:t>
      </w:r>
      <w:r w:rsidRPr="007E1C68">
        <w:rPr>
          <w:rFonts w:ascii="Times New Roman" w:hAnsi="Times New Roman"/>
          <w:color w:val="auto"/>
          <w:sz w:val="24"/>
          <w:szCs w:val="24"/>
        </w:rPr>
        <w:t>1012/</w:t>
      </w:r>
      <w:r w:rsidRPr="007E1C68">
        <w:rPr>
          <w:rFonts w:ascii="Times New Roman" w:hAnsi="Times New Roman"/>
          <w:color w:val="auto"/>
          <w:sz w:val="24"/>
          <w:szCs w:val="24"/>
        </w:rPr>
        <w:t>л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гематокрит  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43,9%,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ЦП  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0,91, </w:t>
      </w:r>
      <w:r w:rsidRPr="007E1C68">
        <w:rPr>
          <w:rFonts w:ascii="Times New Roman" w:hAnsi="Times New Roman"/>
          <w:color w:val="auto"/>
          <w:sz w:val="24"/>
          <w:szCs w:val="24"/>
        </w:rPr>
        <w:t>лейкоциты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 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6,58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х </w:t>
      </w:r>
      <w:r w:rsidRPr="007E1C68">
        <w:rPr>
          <w:rFonts w:ascii="Times New Roman" w:hAnsi="Times New Roman"/>
          <w:color w:val="auto"/>
          <w:sz w:val="24"/>
          <w:szCs w:val="24"/>
        </w:rPr>
        <w:t>109/</w:t>
      </w:r>
      <w:r w:rsidRPr="007E1C68">
        <w:rPr>
          <w:rFonts w:ascii="Times New Roman" w:hAnsi="Times New Roman"/>
          <w:color w:val="auto"/>
          <w:sz w:val="24"/>
          <w:szCs w:val="24"/>
        </w:rPr>
        <w:t>л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нейтрофилы 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47%,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тромбоциты 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172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х </w:t>
      </w:r>
      <w:r w:rsidRPr="007E1C68">
        <w:rPr>
          <w:rFonts w:ascii="Times New Roman" w:hAnsi="Times New Roman"/>
          <w:color w:val="auto"/>
          <w:sz w:val="24"/>
          <w:szCs w:val="24"/>
        </w:rPr>
        <w:t>109/</w:t>
      </w:r>
      <w:r w:rsidRPr="007E1C68">
        <w:rPr>
          <w:rFonts w:ascii="Times New Roman" w:hAnsi="Times New Roman"/>
          <w:color w:val="auto"/>
          <w:sz w:val="24"/>
          <w:szCs w:val="24"/>
        </w:rPr>
        <w:t>л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эозинофилы 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4,48%,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лимфоциты 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36%,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моноциты 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10,6%,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СОЭ 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7 </w:t>
      </w:r>
      <w:r w:rsidRPr="007E1C68">
        <w:rPr>
          <w:rFonts w:ascii="Times New Roman" w:hAnsi="Times New Roman"/>
          <w:color w:val="auto"/>
          <w:sz w:val="24"/>
          <w:szCs w:val="24"/>
        </w:rPr>
        <w:t>мм</w:t>
      </w:r>
      <w:r w:rsidRPr="007E1C68">
        <w:rPr>
          <w:rFonts w:ascii="Times New Roman" w:hAnsi="Times New Roman"/>
          <w:color w:val="auto"/>
          <w:sz w:val="24"/>
          <w:szCs w:val="24"/>
        </w:rPr>
        <w:t>/</w:t>
      </w:r>
      <w:r w:rsidRPr="007E1C68">
        <w:rPr>
          <w:rFonts w:ascii="Times New Roman" w:hAnsi="Times New Roman"/>
          <w:color w:val="auto"/>
          <w:sz w:val="24"/>
          <w:szCs w:val="24"/>
        </w:rPr>
        <w:t>ч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>В биохимическом анализе крови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общий белок 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8,4 </w:t>
      </w:r>
      <w:r w:rsidRPr="007E1C68">
        <w:rPr>
          <w:rFonts w:ascii="Times New Roman" w:hAnsi="Times New Roman"/>
          <w:color w:val="auto"/>
          <w:sz w:val="24"/>
          <w:szCs w:val="24"/>
        </w:rPr>
        <w:t>г</w:t>
      </w:r>
      <w:r w:rsidRPr="007E1C68">
        <w:rPr>
          <w:rFonts w:ascii="Times New Roman" w:hAnsi="Times New Roman"/>
          <w:color w:val="auto"/>
          <w:sz w:val="24"/>
          <w:szCs w:val="24"/>
        </w:rPr>
        <w:t>/</w:t>
      </w:r>
      <w:r w:rsidRPr="007E1C68">
        <w:rPr>
          <w:rFonts w:ascii="Times New Roman" w:hAnsi="Times New Roman"/>
          <w:color w:val="auto"/>
          <w:sz w:val="24"/>
          <w:szCs w:val="24"/>
        </w:rPr>
        <w:t>дл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альбумин 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4,5 </w:t>
      </w:r>
      <w:r w:rsidRPr="007E1C68">
        <w:rPr>
          <w:rFonts w:ascii="Times New Roman" w:hAnsi="Times New Roman"/>
          <w:color w:val="auto"/>
          <w:sz w:val="24"/>
          <w:szCs w:val="24"/>
        </w:rPr>
        <w:t>г</w:t>
      </w:r>
      <w:r w:rsidRPr="007E1C68">
        <w:rPr>
          <w:rFonts w:ascii="Times New Roman" w:hAnsi="Times New Roman"/>
          <w:color w:val="auto"/>
          <w:sz w:val="24"/>
          <w:szCs w:val="24"/>
        </w:rPr>
        <w:t>/</w:t>
      </w:r>
      <w:r w:rsidRPr="007E1C68">
        <w:rPr>
          <w:rFonts w:ascii="Times New Roman" w:hAnsi="Times New Roman"/>
          <w:color w:val="auto"/>
          <w:sz w:val="24"/>
          <w:szCs w:val="24"/>
        </w:rPr>
        <w:t>дл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глюкоза 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97 </w:t>
      </w:r>
      <w:r w:rsidRPr="007E1C68">
        <w:rPr>
          <w:rFonts w:ascii="Times New Roman" w:hAnsi="Times New Roman"/>
          <w:color w:val="auto"/>
          <w:sz w:val="24"/>
          <w:szCs w:val="24"/>
        </w:rPr>
        <w:t>мг</w:t>
      </w:r>
      <w:r w:rsidRPr="007E1C68">
        <w:rPr>
          <w:rFonts w:ascii="Times New Roman" w:hAnsi="Times New Roman"/>
          <w:color w:val="auto"/>
          <w:sz w:val="24"/>
          <w:szCs w:val="24"/>
        </w:rPr>
        <w:t>/</w:t>
      </w:r>
      <w:r w:rsidRPr="007E1C68">
        <w:rPr>
          <w:rFonts w:ascii="Times New Roman" w:hAnsi="Times New Roman"/>
          <w:color w:val="auto"/>
          <w:sz w:val="24"/>
          <w:szCs w:val="24"/>
        </w:rPr>
        <w:t>дл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креатинин 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1,0 </w:t>
      </w:r>
      <w:r w:rsidRPr="007E1C68">
        <w:rPr>
          <w:rFonts w:ascii="Times New Roman" w:hAnsi="Times New Roman"/>
          <w:color w:val="auto"/>
          <w:sz w:val="24"/>
          <w:szCs w:val="24"/>
        </w:rPr>
        <w:t>мг</w:t>
      </w:r>
      <w:r w:rsidRPr="007E1C68">
        <w:rPr>
          <w:rFonts w:ascii="Times New Roman" w:hAnsi="Times New Roman"/>
          <w:color w:val="auto"/>
          <w:sz w:val="24"/>
          <w:szCs w:val="24"/>
        </w:rPr>
        <w:t>/</w:t>
      </w:r>
      <w:r w:rsidRPr="007E1C68">
        <w:rPr>
          <w:rFonts w:ascii="Times New Roman" w:hAnsi="Times New Roman"/>
          <w:color w:val="auto"/>
          <w:sz w:val="24"/>
          <w:szCs w:val="24"/>
        </w:rPr>
        <w:t>дл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общий холестерин 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7,5 </w:t>
      </w:r>
      <w:r w:rsidRPr="007E1C68">
        <w:rPr>
          <w:rFonts w:ascii="Times New Roman" w:hAnsi="Times New Roman"/>
          <w:color w:val="auto"/>
          <w:sz w:val="24"/>
          <w:szCs w:val="24"/>
        </w:rPr>
        <w:t>Ммоль</w:t>
      </w:r>
      <w:r w:rsidRPr="007E1C68">
        <w:rPr>
          <w:rFonts w:ascii="Times New Roman" w:hAnsi="Times New Roman"/>
          <w:color w:val="auto"/>
          <w:sz w:val="24"/>
          <w:szCs w:val="24"/>
        </w:rPr>
        <w:t>/</w:t>
      </w:r>
      <w:r w:rsidRPr="007E1C68">
        <w:rPr>
          <w:rFonts w:ascii="Times New Roman" w:hAnsi="Times New Roman"/>
          <w:color w:val="auto"/>
          <w:sz w:val="24"/>
          <w:szCs w:val="24"/>
        </w:rPr>
        <w:t>л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;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АЛТ 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20 </w:t>
      </w:r>
      <w:r w:rsidRPr="007E1C68">
        <w:rPr>
          <w:rFonts w:ascii="Times New Roman" w:hAnsi="Times New Roman"/>
          <w:color w:val="auto"/>
          <w:sz w:val="24"/>
          <w:szCs w:val="24"/>
        </w:rPr>
        <w:t>ед</w:t>
      </w:r>
      <w:r w:rsidRPr="007E1C68">
        <w:rPr>
          <w:rFonts w:ascii="Times New Roman" w:hAnsi="Times New Roman"/>
          <w:color w:val="auto"/>
          <w:sz w:val="24"/>
          <w:szCs w:val="24"/>
        </w:rPr>
        <w:t>/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л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(42 </w:t>
      </w:r>
      <w:r w:rsidRPr="007E1C68">
        <w:rPr>
          <w:rFonts w:ascii="Times New Roman" w:hAnsi="Times New Roman"/>
          <w:color w:val="auto"/>
          <w:sz w:val="24"/>
          <w:szCs w:val="24"/>
        </w:rPr>
        <w:t>ед</w:t>
      </w:r>
      <w:r w:rsidRPr="007E1C68">
        <w:rPr>
          <w:rFonts w:ascii="Times New Roman" w:hAnsi="Times New Roman"/>
          <w:color w:val="auto"/>
          <w:sz w:val="24"/>
          <w:szCs w:val="24"/>
        </w:rPr>
        <w:t>/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л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),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АСТ 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23 </w:t>
      </w:r>
      <w:r w:rsidRPr="007E1C68">
        <w:rPr>
          <w:rFonts w:ascii="Times New Roman" w:hAnsi="Times New Roman"/>
          <w:color w:val="auto"/>
          <w:sz w:val="24"/>
          <w:szCs w:val="24"/>
        </w:rPr>
        <w:t>ед</w:t>
      </w:r>
      <w:r w:rsidRPr="007E1C68">
        <w:rPr>
          <w:rFonts w:ascii="Times New Roman" w:hAnsi="Times New Roman"/>
          <w:color w:val="auto"/>
          <w:sz w:val="24"/>
          <w:szCs w:val="24"/>
        </w:rPr>
        <w:t>/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л </w:t>
      </w:r>
      <w:r w:rsidRPr="007E1C68">
        <w:rPr>
          <w:rFonts w:ascii="Times New Roman" w:hAnsi="Times New Roman"/>
          <w:color w:val="auto"/>
          <w:sz w:val="24"/>
          <w:szCs w:val="24"/>
        </w:rPr>
        <w:t>(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до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38 </w:t>
      </w:r>
      <w:r w:rsidRPr="007E1C68">
        <w:rPr>
          <w:rFonts w:ascii="Times New Roman" w:hAnsi="Times New Roman"/>
          <w:color w:val="auto"/>
          <w:sz w:val="24"/>
          <w:szCs w:val="24"/>
        </w:rPr>
        <w:t>ед</w:t>
      </w:r>
      <w:r w:rsidRPr="007E1C68">
        <w:rPr>
          <w:rFonts w:ascii="Times New Roman" w:hAnsi="Times New Roman"/>
          <w:color w:val="auto"/>
          <w:sz w:val="24"/>
          <w:szCs w:val="24"/>
        </w:rPr>
        <w:t>/</w:t>
      </w:r>
      <w:r w:rsidRPr="007E1C68">
        <w:rPr>
          <w:rFonts w:ascii="Times New Roman" w:hAnsi="Times New Roman"/>
          <w:color w:val="auto"/>
          <w:sz w:val="24"/>
          <w:szCs w:val="24"/>
        </w:rPr>
        <w:t>л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);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ГГТП 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67 </w:t>
      </w:r>
      <w:r w:rsidRPr="007E1C68">
        <w:rPr>
          <w:rFonts w:ascii="Times New Roman" w:hAnsi="Times New Roman"/>
          <w:color w:val="auto"/>
          <w:sz w:val="24"/>
          <w:szCs w:val="24"/>
        </w:rPr>
        <w:t>ед</w:t>
      </w:r>
      <w:r w:rsidRPr="007E1C68">
        <w:rPr>
          <w:rFonts w:ascii="Times New Roman" w:hAnsi="Times New Roman"/>
          <w:color w:val="auto"/>
          <w:sz w:val="24"/>
          <w:szCs w:val="24"/>
        </w:rPr>
        <w:t>/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л </w:t>
      </w:r>
      <w:r w:rsidRPr="007E1C68">
        <w:rPr>
          <w:rFonts w:ascii="Times New Roman" w:hAnsi="Times New Roman"/>
          <w:color w:val="auto"/>
          <w:sz w:val="24"/>
          <w:szCs w:val="24"/>
        </w:rPr>
        <w:t>(5</w:t>
      </w:r>
      <w:r w:rsidRPr="007E1C68">
        <w:rPr>
          <w:rFonts w:ascii="Times New Roman" w:hAnsi="Times New Roman"/>
          <w:color w:val="auto"/>
          <w:sz w:val="24"/>
          <w:szCs w:val="24"/>
        </w:rPr>
        <w:t>–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50 </w:t>
      </w:r>
      <w:r w:rsidRPr="007E1C68">
        <w:rPr>
          <w:rFonts w:ascii="Times New Roman" w:hAnsi="Times New Roman"/>
          <w:color w:val="auto"/>
          <w:sz w:val="24"/>
          <w:szCs w:val="24"/>
        </w:rPr>
        <w:t>ед</w:t>
      </w:r>
      <w:r w:rsidRPr="007E1C68">
        <w:rPr>
          <w:rFonts w:ascii="Times New Roman" w:hAnsi="Times New Roman"/>
          <w:color w:val="auto"/>
          <w:sz w:val="24"/>
          <w:szCs w:val="24"/>
        </w:rPr>
        <w:t>/</w:t>
      </w:r>
      <w:r w:rsidRPr="007E1C68">
        <w:rPr>
          <w:rFonts w:ascii="Times New Roman" w:hAnsi="Times New Roman"/>
          <w:color w:val="auto"/>
          <w:sz w:val="24"/>
          <w:szCs w:val="24"/>
        </w:rPr>
        <w:t>л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);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щелочная фосфатаза –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172 </w:t>
      </w:r>
      <w:r w:rsidRPr="007E1C68">
        <w:rPr>
          <w:rFonts w:ascii="Times New Roman" w:hAnsi="Times New Roman"/>
          <w:color w:val="auto"/>
          <w:sz w:val="24"/>
          <w:szCs w:val="24"/>
        </w:rPr>
        <w:t>ед</w:t>
      </w:r>
      <w:r w:rsidRPr="007E1C68">
        <w:rPr>
          <w:rFonts w:ascii="Times New Roman" w:hAnsi="Times New Roman"/>
          <w:color w:val="auto"/>
          <w:sz w:val="24"/>
          <w:szCs w:val="24"/>
        </w:rPr>
        <w:t>/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л </w:t>
      </w:r>
      <w:r w:rsidRPr="007E1C68">
        <w:rPr>
          <w:rFonts w:ascii="Times New Roman" w:hAnsi="Times New Roman"/>
          <w:color w:val="auto"/>
          <w:sz w:val="24"/>
          <w:szCs w:val="24"/>
        </w:rPr>
        <w:t>(32</w:t>
      </w:r>
      <w:r w:rsidRPr="007E1C68">
        <w:rPr>
          <w:rFonts w:ascii="Times New Roman" w:hAnsi="Times New Roman"/>
          <w:color w:val="auto"/>
          <w:sz w:val="24"/>
          <w:szCs w:val="24"/>
        </w:rPr>
        <w:t>–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92 </w:t>
      </w:r>
      <w:r w:rsidRPr="007E1C68">
        <w:rPr>
          <w:rFonts w:ascii="Times New Roman" w:hAnsi="Times New Roman"/>
          <w:color w:val="auto"/>
          <w:sz w:val="24"/>
          <w:szCs w:val="24"/>
        </w:rPr>
        <w:t>ед</w:t>
      </w:r>
      <w:r w:rsidRPr="007E1C68">
        <w:rPr>
          <w:rFonts w:ascii="Times New Roman" w:hAnsi="Times New Roman"/>
          <w:color w:val="auto"/>
          <w:sz w:val="24"/>
          <w:szCs w:val="24"/>
        </w:rPr>
        <w:t>/</w:t>
      </w:r>
      <w:r w:rsidRPr="007E1C68">
        <w:rPr>
          <w:rFonts w:ascii="Times New Roman" w:hAnsi="Times New Roman"/>
          <w:color w:val="auto"/>
          <w:sz w:val="24"/>
          <w:szCs w:val="24"/>
        </w:rPr>
        <w:t>л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), </w:t>
      </w:r>
      <w:r w:rsidRPr="007E1C68">
        <w:rPr>
          <w:rFonts w:ascii="Times New Roman" w:hAnsi="Times New Roman"/>
          <w:color w:val="auto"/>
          <w:sz w:val="24"/>
          <w:szCs w:val="24"/>
        </w:rPr>
        <w:t>уровни панкреатической амилазы и липазы  – в пределах нормы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>С</w:t>
      </w:r>
      <w:r w:rsidRPr="007E1C68">
        <w:rPr>
          <w:rFonts w:ascii="Times New Roman" w:hAnsi="Times New Roman"/>
          <w:color w:val="auto"/>
          <w:sz w:val="24"/>
          <w:szCs w:val="24"/>
        </w:rPr>
        <w:t>-</w:t>
      </w:r>
      <w:r w:rsidRPr="007E1C68">
        <w:rPr>
          <w:rFonts w:ascii="Times New Roman" w:hAnsi="Times New Roman"/>
          <w:color w:val="auto"/>
          <w:sz w:val="24"/>
          <w:szCs w:val="24"/>
        </w:rPr>
        <w:t>реактивный белок – норма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>Анализ мо</w:t>
      </w:r>
      <w:r w:rsidRPr="007E1C68">
        <w:rPr>
          <w:rFonts w:ascii="Times New Roman" w:hAnsi="Times New Roman"/>
          <w:color w:val="auto"/>
          <w:sz w:val="24"/>
          <w:szCs w:val="24"/>
        </w:rPr>
        <w:t>чи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7E1C68">
        <w:rPr>
          <w:rFonts w:ascii="Times New Roman" w:hAnsi="Times New Roman"/>
          <w:color w:val="auto"/>
          <w:sz w:val="24"/>
          <w:szCs w:val="24"/>
        </w:rPr>
        <w:t>диастаза в пределах нормы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>Анализ кала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7E1C68">
        <w:rPr>
          <w:rFonts w:ascii="Times New Roman" w:hAnsi="Times New Roman"/>
          <w:color w:val="auto"/>
          <w:sz w:val="24"/>
          <w:szCs w:val="24"/>
        </w:rPr>
        <w:t>умеренная стеато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-, </w:t>
      </w:r>
      <w:r w:rsidRPr="007E1C68">
        <w:rPr>
          <w:rFonts w:ascii="Times New Roman" w:hAnsi="Times New Roman"/>
          <w:color w:val="auto"/>
          <w:sz w:val="24"/>
          <w:szCs w:val="24"/>
        </w:rPr>
        <w:t>креаторея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>УЗИ брюшной полости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7E1C68">
        <w:rPr>
          <w:rFonts w:ascii="Times New Roman" w:hAnsi="Times New Roman"/>
          <w:color w:val="auto"/>
          <w:sz w:val="24"/>
          <w:szCs w:val="24"/>
        </w:rPr>
        <w:t>жировая инфильтрация печени и липоматоз ПЖ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>Желчный пузырь удален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>Растянутый общий билиарный проток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>ЭГДС с досмотром постбульбарного отдела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в просвете желудка и </w:t>
      </w:r>
      <w:r w:rsidRPr="007E1C68">
        <w:rPr>
          <w:rFonts w:ascii="Times New Roman" w:hAnsi="Times New Roman"/>
          <w:color w:val="auto"/>
          <w:sz w:val="24"/>
          <w:szCs w:val="24"/>
        </w:rPr>
        <w:t>12-</w:t>
      </w:r>
      <w:r w:rsidRPr="007E1C68">
        <w:rPr>
          <w:rFonts w:ascii="Times New Roman" w:hAnsi="Times New Roman"/>
          <w:color w:val="auto"/>
          <w:sz w:val="24"/>
          <w:szCs w:val="24"/>
        </w:rPr>
        <w:t>перстной кишки желчь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>Просвет постбульбарных отделов широкий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>складки циркулярные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>слизистая без явлений атрофии и инфильтрации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>Сфинктер Одди плоско</w:t>
      </w:r>
      <w:r w:rsidRPr="007E1C68">
        <w:rPr>
          <w:rFonts w:ascii="Times New Roman" w:hAnsi="Times New Roman"/>
          <w:color w:val="auto"/>
          <w:sz w:val="24"/>
          <w:szCs w:val="24"/>
        </w:rPr>
        <w:t>-</w:t>
      </w:r>
      <w:r w:rsidRPr="007E1C68">
        <w:rPr>
          <w:rFonts w:ascii="Times New Roman" w:hAnsi="Times New Roman"/>
          <w:color w:val="auto"/>
          <w:sz w:val="24"/>
          <w:szCs w:val="24"/>
        </w:rPr>
        <w:t>холмовидной формы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размерами до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0,4 </w:t>
      </w:r>
      <w:r w:rsidRPr="007E1C68">
        <w:rPr>
          <w:rFonts w:ascii="Times New Roman" w:hAnsi="Times New Roman"/>
          <w:color w:val="auto"/>
          <w:sz w:val="24"/>
          <w:szCs w:val="24"/>
        </w:rPr>
        <w:t>см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E1C68">
        <w:rPr>
          <w:rFonts w:ascii="Times New Roman" w:hAnsi="Times New Roman"/>
          <w:color w:val="auto"/>
          <w:sz w:val="24"/>
          <w:szCs w:val="24"/>
        </w:rPr>
        <w:t>расположен по нижнему краю крупного диверт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икула диаметром до </w:t>
      </w:r>
      <w:r w:rsidRPr="007E1C68">
        <w:rPr>
          <w:rFonts w:ascii="Times New Roman" w:hAnsi="Times New Roman"/>
          <w:color w:val="auto"/>
          <w:sz w:val="24"/>
          <w:szCs w:val="24"/>
        </w:rPr>
        <w:t>2,0</w:t>
      </w:r>
      <w:r w:rsidRPr="007E1C68">
        <w:rPr>
          <w:rFonts w:ascii="Times New Roman" w:hAnsi="Times New Roman"/>
          <w:color w:val="auto"/>
          <w:sz w:val="24"/>
          <w:szCs w:val="24"/>
        </w:rPr>
        <w:t>–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2,5 </w:t>
      </w:r>
      <w:r w:rsidRPr="007E1C68">
        <w:rPr>
          <w:rFonts w:ascii="Times New Roman" w:hAnsi="Times New Roman"/>
          <w:color w:val="auto"/>
          <w:sz w:val="24"/>
          <w:szCs w:val="24"/>
        </w:rPr>
        <w:t>см</w:t>
      </w:r>
      <w:r w:rsidRPr="007E1C68">
        <w:rPr>
          <w:rFonts w:ascii="Times New Roman" w:hAnsi="Times New Roman"/>
          <w:color w:val="auto"/>
          <w:sz w:val="24"/>
          <w:szCs w:val="24"/>
        </w:rPr>
        <w:t>.</w:t>
      </w:r>
    </w:p>
    <w:p w:rsidR="003D7F70" w:rsidRPr="007E1C68" w:rsidRDefault="007C7FBD">
      <w:pPr>
        <w:pStyle w:val="a7"/>
        <w:numPr>
          <w:ilvl w:val="0"/>
          <w:numId w:val="4"/>
        </w:numPr>
        <w:rPr>
          <w:rFonts w:ascii="Times New Roman" w:hAnsi="Times New Roman"/>
          <w:color w:val="auto"/>
          <w:sz w:val="24"/>
          <w:szCs w:val="24"/>
        </w:rPr>
      </w:pPr>
      <w:r w:rsidRPr="007E1C68">
        <w:rPr>
          <w:rFonts w:ascii="Times New Roman" w:hAnsi="Times New Roman"/>
          <w:color w:val="auto"/>
          <w:sz w:val="24"/>
          <w:szCs w:val="24"/>
        </w:rPr>
        <w:t>Поставьте диагноз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: </w:t>
      </w:r>
    </w:p>
    <w:p w:rsidR="003D7F70" w:rsidRPr="007E1C68" w:rsidRDefault="007C7FBD">
      <w:pPr>
        <w:pStyle w:val="a7"/>
        <w:ind w:left="0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Times New Roman" w:hAnsi="Times New Roman"/>
          <w:color w:val="auto"/>
          <w:sz w:val="24"/>
          <w:szCs w:val="24"/>
        </w:rPr>
        <w:t>Осн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.: </w:t>
      </w:r>
      <w:r w:rsidRPr="007E1C68">
        <w:rPr>
          <w:rFonts w:ascii="Times New Roman" w:hAnsi="Times New Roman"/>
          <w:color w:val="auto"/>
          <w:sz w:val="24"/>
          <w:szCs w:val="24"/>
        </w:rPr>
        <w:t>ЖКБ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>ПХЭС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E1C68">
        <w:rPr>
          <w:rFonts w:ascii="Times New Roman" w:hAnsi="Times New Roman"/>
          <w:color w:val="auto"/>
          <w:sz w:val="24"/>
          <w:szCs w:val="24"/>
        </w:rPr>
        <w:t xml:space="preserve">Дискинезия сфинктера Одди билиарного типа </w:t>
      </w:r>
      <w:r w:rsidRPr="007E1C68">
        <w:rPr>
          <w:rFonts w:ascii="Times New Roman" w:hAnsi="Times New Roman"/>
          <w:color w:val="auto"/>
          <w:sz w:val="24"/>
          <w:szCs w:val="24"/>
        </w:rPr>
        <w:t>(E1b).</w:t>
      </w:r>
    </w:p>
    <w:p w:rsidR="003D7F70" w:rsidRPr="007E1C68" w:rsidRDefault="007C7FB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1080" w:hanging="108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Times New Roman" w:hAnsi="Times New Roman"/>
          <w:color w:val="auto"/>
        </w:rPr>
        <w:t>Фон</w:t>
      </w:r>
      <w:r w:rsidRPr="007E1C68">
        <w:rPr>
          <w:rFonts w:ascii="Times New Roman" w:hAnsi="Times New Roman"/>
          <w:color w:val="auto"/>
        </w:rPr>
        <w:t xml:space="preserve">.: </w:t>
      </w:r>
      <w:r w:rsidRPr="007E1C68">
        <w:rPr>
          <w:rFonts w:ascii="Times New Roman" w:hAnsi="Times New Roman"/>
          <w:color w:val="auto"/>
        </w:rPr>
        <w:t xml:space="preserve">Ожирение </w:t>
      </w:r>
      <w:r w:rsidRPr="007E1C68">
        <w:rPr>
          <w:rFonts w:ascii="Times New Roman" w:hAnsi="Times New Roman"/>
          <w:color w:val="auto"/>
        </w:rPr>
        <w:t xml:space="preserve">1 </w:t>
      </w:r>
      <w:r w:rsidRPr="007E1C68">
        <w:rPr>
          <w:rFonts w:ascii="Times New Roman" w:hAnsi="Times New Roman"/>
          <w:color w:val="auto"/>
        </w:rPr>
        <w:t xml:space="preserve">степени </w:t>
      </w:r>
      <w:r w:rsidRPr="007E1C68">
        <w:rPr>
          <w:rFonts w:ascii="Times New Roman" w:hAnsi="Times New Roman"/>
          <w:color w:val="auto"/>
        </w:rPr>
        <w:t>(</w:t>
      </w:r>
      <w:r w:rsidRPr="007E1C68">
        <w:rPr>
          <w:rFonts w:ascii="Times New Roman" w:hAnsi="Times New Roman"/>
          <w:color w:val="auto"/>
        </w:rPr>
        <w:t xml:space="preserve">ИМТ </w:t>
      </w:r>
      <w:r w:rsidRPr="007E1C68">
        <w:rPr>
          <w:rFonts w:ascii="Times New Roman" w:hAnsi="Times New Roman"/>
          <w:color w:val="auto"/>
        </w:rPr>
        <w:t>33,75)</w:t>
      </w:r>
    </w:p>
    <w:p w:rsidR="003D7F70" w:rsidRPr="007E1C68" w:rsidRDefault="003D7F7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color w:val="auto"/>
        </w:rPr>
      </w:pPr>
    </w:p>
    <w:p w:rsidR="003D7F70" w:rsidRPr="007E1C68" w:rsidRDefault="007C7FBD">
      <w:pPr>
        <w:pStyle w:val="a7"/>
        <w:numPr>
          <w:ilvl w:val="0"/>
          <w:numId w:val="4"/>
        </w:numPr>
        <w:rPr>
          <w:rFonts w:ascii="Times New Roman" w:hAnsi="Times New Roman"/>
          <w:color w:val="auto"/>
          <w:sz w:val="24"/>
          <w:szCs w:val="24"/>
        </w:rPr>
      </w:pPr>
      <w:r w:rsidRPr="007E1C68">
        <w:rPr>
          <w:rFonts w:ascii="Times New Roman" w:hAnsi="Times New Roman"/>
          <w:color w:val="auto"/>
          <w:sz w:val="24"/>
          <w:szCs w:val="24"/>
        </w:rPr>
        <w:t>Назначьте лечение</w:t>
      </w:r>
    </w:p>
    <w:p w:rsidR="003D7F70" w:rsidRDefault="007E1C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</w:t>
      </w:r>
      <w:r w:rsidR="007C7FBD" w:rsidRPr="007E1C68">
        <w:rPr>
          <w:rFonts w:ascii="Times New Roman" w:hAnsi="Times New Roman"/>
          <w:color w:val="auto"/>
        </w:rPr>
        <w:t>Строгое соблюдение диеты</w:t>
      </w:r>
      <w:r w:rsidR="007C7FBD" w:rsidRPr="007E1C68">
        <w:rPr>
          <w:rFonts w:ascii="Times New Roman" w:hAnsi="Times New Roman"/>
          <w:color w:val="auto"/>
        </w:rPr>
        <w:t xml:space="preserve"> (</w:t>
      </w:r>
      <w:r w:rsidR="007C7FBD" w:rsidRPr="007E1C68">
        <w:rPr>
          <w:rFonts w:ascii="Times New Roman" w:hAnsi="Times New Roman"/>
          <w:color w:val="auto"/>
        </w:rPr>
        <w:t>стол №</w:t>
      </w:r>
      <w:r w:rsidR="007C7FBD" w:rsidRPr="007E1C68">
        <w:rPr>
          <w:rFonts w:ascii="Times New Roman" w:hAnsi="Times New Roman"/>
          <w:color w:val="auto"/>
        </w:rPr>
        <w:t>5)</w:t>
      </w:r>
      <w:r w:rsidR="007C7FBD" w:rsidRPr="007E1C68">
        <w:rPr>
          <w:rFonts w:ascii="Times New Roman" w:hAnsi="Times New Roman"/>
          <w:color w:val="auto"/>
        </w:rPr>
        <w:t xml:space="preserve">. </w:t>
      </w:r>
      <w:r w:rsidR="007C7FBD" w:rsidRPr="007E1C68">
        <w:rPr>
          <w:rFonts w:ascii="Times New Roman" w:hAnsi="Times New Roman"/>
          <w:color w:val="auto"/>
        </w:rPr>
        <w:t>Снижение массы тела</w:t>
      </w:r>
      <w:r w:rsidR="007C7FBD" w:rsidRPr="007E1C68">
        <w:rPr>
          <w:rFonts w:ascii="Times New Roman" w:hAnsi="Times New Roman"/>
          <w:color w:val="auto"/>
        </w:rPr>
        <w:t xml:space="preserve">. </w:t>
      </w:r>
    </w:p>
    <w:p w:rsidR="007E1C68" w:rsidRDefault="007E1C68" w:rsidP="007E1C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</w:rPr>
        <w:t xml:space="preserve">- </w:t>
      </w:r>
      <w:r w:rsidR="007C7FBD" w:rsidRPr="007E1C68">
        <w:rPr>
          <w:rFonts w:ascii="Times New Roman" w:hAnsi="Times New Roman"/>
          <w:color w:val="auto"/>
        </w:rPr>
        <w:t xml:space="preserve">Курсовое лечение спазмолитиками </w:t>
      </w:r>
      <w:r w:rsidR="007C7FBD" w:rsidRPr="007E1C68">
        <w:rPr>
          <w:rFonts w:ascii="Times New Roman" w:hAnsi="Times New Roman"/>
          <w:color w:val="auto"/>
        </w:rPr>
        <w:t>(</w:t>
      </w:r>
      <w:r w:rsidR="007C7FBD" w:rsidRPr="007E1C68">
        <w:rPr>
          <w:rFonts w:ascii="Times New Roman" w:hAnsi="Times New Roman"/>
          <w:color w:val="auto"/>
        </w:rPr>
        <w:t xml:space="preserve">Бускопан по </w:t>
      </w:r>
      <w:r w:rsidR="007C7FBD" w:rsidRPr="007E1C68">
        <w:rPr>
          <w:rFonts w:ascii="Times New Roman" w:hAnsi="Times New Roman"/>
          <w:color w:val="auto"/>
        </w:rPr>
        <w:t>10</w:t>
      </w:r>
      <w:r w:rsidR="007C7FBD" w:rsidRPr="007E1C68">
        <w:rPr>
          <w:rFonts w:ascii="Times New Roman" w:hAnsi="Times New Roman"/>
          <w:color w:val="auto"/>
        </w:rPr>
        <w:t>–</w:t>
      </w:r>
      <w:r w:rsidR="007C7FBD" w:rsidRPr="007E1C68">
        <w:rPr>
          <w:rFonts w:ascii="Times New Roman" w:hAnsi="Times New Roman"/>
          <w:color w:val="auto"/>
        </w:rPr>
        <w:t xml:space="preserve">20 </w:t>
      </w:r>
      <w:r w:rsidR="007C7FBD" w:rsidRPr="007E1C68">
        <w:rPr>
          <w:rFonts w:ascii="Times New Roman" w:hAnsi="Times New Roman"/>
          <w:color w:val="auto"/>
        </w:rPr>
        <w:t xml:space="preserve">мг </w:t>
      </w:r>
      <w:r w:rsidR="007C7FBD" w:rsidRPr="007E1C68">
        <w:rPr>
          <w:rFonts w:ascii="Times New Roman" w:hAnsi="Times New Roman"/>
          <w:color w:val="auto"/>
        </w:rPr>
        <w:t xml:space="preserve">3 </w:t>
      </w:r>
      <w:r w:rsidR="007C7FBD" w:rsidRPr="007E1C68">
        <w:rPr>
          <w:rFonts w:ascii="Times New Roman" w:hAnsi="Times New Roman"/>
          <w:color w:val="auto"/>
        </w:rPr>
        <w:t xml:space="preserve">раза в день до еды в течение </w:t>
      </w:r>
      <w:r w:rsidR="007C7FBD" w:rsidRPr="007E1C68">
        <w:rPr>
          <w:rFonts w:ascii="Times New Roman" w:hAnsi="Times New Roman"/>
          <w:color w:val="auto"/>
        </w:rPr>
        <w:t>10</w:t>
      </w:r>
      <w:r w:rsidR="007C7FBD" w:rsidRPr="007E1C68">
        <w:rPr>
          <w:rFonts w:ascii="Times New Roman" w:hAnsi="Times New Roman"/>
          <w:color w:val="auto"/>
        </w:rPr>
        <w:t>–</w:t>
      </w:r>
      <w:r w:rsidR="007C7FBD" w:rsidRPr="007E1C68">
        <w:rPr>
          <w:rFonts w:ascii="Times New Roman" w:hAnsi="Times New Roman"/>
          <w:color w:val="auto"/>
        </w:rPr>
        <w:t xml:space="preserve">30 </w:t>
      </w:r>
      <w:r w:rsidR="007C7FBD" w:rsidRPr="007E1C68">
        <w:rPr>
          <w:rFonts w:ascii="Times New Roman" w:hAnsi="Times New Roman"/>
          <w:color w:val="auto"/>
        </w:rPr>
        <w:t>дней внутрь</w:t>
      </w:r>
      <w:r w:rsidR="007C7FBD" w:rsidRPr="007E1C68">
        <w:rPr>
          <w:rFonts w:ascii="Times New Roman" w:hAnsi="Times New Roman"/>
          <w:color w:val="auto"/>
        </w:rPr>
        <w:t xml:space="preserve">; </w:t>
      </w:r>
      <w:r w:rsidR="007C7FBD" w:rsidRPr="007E1C68">
        <w:rPr>
          <w:rFonts w:ascii="Times New Roman" w:hAnsi="Times New Roman"/>
          <w:color w:val="auto"/>
        </w:rPr>
        <w:t xml:space="preserve">Мебеверин по </w:t>
      </w:r>
      <w:r w:rsidR="007C7FBD" w:rsidRPr="007E1C68">
        <w:rPr>
          <w:rFonts w:ascii="Times New Roman" w:hAnsi="Times New Roman"/>
          <w:color w:val="auto"/>
        </w:rPr>
        <w:t xml:space="preserve">200 </w:t>
      </w:r>
      <w:r w:rsidR="007C7FBD" w:rsidRPr="007E1C68">
        <w:rPr>
          <w:rFonts w:ascii="Times New Roman" w:hAnsi="Times New Roman"/>
          <w:color w:val="auto"/>
        </w:rPr>
        <w:t xml:space="preserve">мг </w:t>
      </w:r>
      <w:r w:rsidR="007C7FBD" w:rsidRPr="007E1C68">
        <w:rPr>
          <w:rFonts w:ascii="Times New Roman" w:hAnsi="Times New Roman"/>
          <w:color w:val="auto"/>
        </w:rPr>
        <w:t xml:space="preserve">2 </w:t>
      </w:r>
      <w:r w:rsidR="007C7FBD" w:rsidRPr="007E1C68">
        <w:rPr>
          <w:rFonts w:ascii="Times New Roman" w:hAnsi="Times New Roman"/>
          <w:color w:val="auto"/>
        </w:rPr>
        <w:t xml:space="preserve">раза в день за </w:t>
      </w:r>
      <w:r w:rsidR="007C7FBD" w:rsidRPr="007E1C68">
        <w:rPr>
          <w:rFonts w:ascii="Times New Roman" w:hAnsi="Times New Roman"/>
          <w:color w:val="auto"/>
        </w:rPr>
        <w:t xml:space="preserve">20 </w:t>
      </w:r>
      <w:r w:rsidR="007C7FBD" w:rsidRPr="007E1C68">
        <w:rPr>
          <w:rFonts w:ascii="Times New Roman" w:hAnsi="Times New Roman"/>
          <w:color w:val="auto"/>
        </w:rPr>
        <w:t xml:space="preserve">мин до еды в течение </w:t>
      </w:r>
      <w:r w:rsidR="007C7FBD" w:rsidRPr="007E1C68">
        <w:rPr>
          <w:rFonts w:ascii="Times New Roman" w:hAnsi="Times New Roman"/>
          <w:color w:val="auto"/>
        </w:rPr>
        <w:t xml:space="preserve">30 </w:t>
      </w:r>
      <w:r w:rsidR="007C7FBD" w:rsidRPr="007E1C68">
        <w:rPr>
          <w:rFonts w:ascii="Times New Roman" w:hAnsi="Times New Roman"/>
          <w:color w:val="auto"/>
        </w:rPr>
        <w:t>дней внутрь</w:t>
      </w:r>
      <w:r w:rsidR="007C7FBD" w:rsidRPr="007E1C68">
        <w:rPr>
          <w:rFonts w:ascii="Times New Roman" w:hAnsi="Times New Roman"/>
          <w:color w:val="auto"/>
        </w:rPr>
        <w:t>).</w:t>
      </w:r>
    </w:p>
    <w:p w:rsidR="003D7F70" w:rsidRPr="007E1C68" w:rsidRDefault="007E1C68" w:rsidP="007E1C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7E1C68">
        <w:rPr>
          <w:rFonts w:ascii="Times New Roman" w:eastAsia="Times New Roman" w:hAnsi="Times New Roman" w:cs="Times New Roman"/>
          <w:color w:val="auto"/>
          <w:sz w:val="36"/>
          <w:szCs w:val="36"/>
        </w:rPr>
        <w:t>-п</w:t>
      </w:r>
      <w:r w:rsidR="007C7FBD" w:rsidRPr="007E1C68">
        <w:rPr>
          <w:rFonts w:ascii="Times New Roman" w:hAnsi="Times New Roman"/>
          <w:color w:val="auto"/>
        </w:rPr>
        <w:t>р</w:t>
      </w:r>
      <w:r w:rsidR="007C7FBD" w:rsidRPr="007E1C68">
        <w:rPr>
          <w:rFonts w:ascii="Times New Roman" w:hAnsi="Times New Roman"/>
          <w:color w:val="auto"/>
        </w:rPr>
        <w:t xml:space="preserve">епараты УДХК по </w:t>
      </w:r>
      <w:r w:rsidR="007C7FBD" w:rsidRPr="007E1C68">
        <w:rPr>
          <w:rFonts w:ascii="Times New Roman" w:hAnsi="Times New Roman"/>
          <w:color w:val="auto"/>
        </w:rPr>
        <w:t xml:space="preserve">250 </w:t>
      </w:r>
      <w:r w:rsidR="007C7FBD" w:rsidRPr="007E1C68">
        <w:rPr>
          <w:rFonts w:ascii="Times New Roman" w:hAnsi="Times New Roman"/>
          <w:color w:val="auto"/>
        </w:rPr>
        <w:t xml:space="preserve">мг </w:t>
      </w:r>
      <w:r w:rsidR="007C7FBD" w:rsidRPr="007E1C68">
        <w:rPr>
          <w:rFonts w:ascii="Times New Roman" w:hAnsi="Times New Roman"/>
          <w:color w:val="auto"/>
        </w:rPr>
        <w:t xml:space="preserve">2 </w:t>
      </w:r>
      <w:r w:rsidR="007C7FBD" w:rsidRPr="007E1C68">
        <w:rPr>
          <w:rFonts w:ascii="Times New Roman" w:hAnsi="Times New Roman"/>
          <w:color w:val="auto"/>
        </w:rPr>
        <w:t xml:space="preserve">раза в день в течение </w:t>
      </w:r>
      <w:r w:rsidR="007C7FBD" w:rsidRPr="007E1C68">
        <w:rPr>
          <w:rFonts w:ascii="Times New Roman" w:hAnsi="Times New Roman"/>
          <w:color w:val="auto"/>
        </w:rPr>
        <w:t xml:space="preserve">2 </w:t>
      </w:r>
      <w:r w:rsidR="007C7FBD" w:rsidRPr="007E1C68">
        <w:rPr>
          <w:rFonts w:ascii="Times New Roman" w:hAnsi="Times New Roman"/>
          <w:color w:val="auto"/>
        </w:rPr>
        <w:t xml:space="preserve">месяцев </w:t>
      </w:r>
      <w:r w:rsidR="007C7FBD" w:rsidRPr="007E1C68">
        <w:rPr>
          <w:rFonts w:ascii="Times New Roman" w:hAnsi="Times New Roman"/>
          <w:color w:val="auto"/>
        </w:rPr>
        <w:t>(</w:t>
      </w:r>
      <w:r w:rsidR="007C7FBD" w:rsidRPr="007E1C68">
        <w:rPr>
          <w:rFonts w:ascii="Times New Roman" w:hAnsi="Times New Roman"/>
          <w:color w:val="auto"/>
        </w:rPr>
        <w:t>Урсосан</w:t>
      </w:r>
      <w:r w:rsidR="007C7FBD" w:rsidRPr="007E1C68">
        <w:rPr>
          <w:rFonts w:ascii="Times New Roman" w:hAnsi="Times New Roman"/>
          <w:color w:val="auto"/>
        </w:rPr>
        <w:t xml:space="preserve">, </w:t>
      </w:r>
      <w:r w:rsidR="007C7FBD" w:rsidRPr="007E1C68">
        <w:rPr>
          <w:rFonts w:ascii="Times New Roman" w:hAnsi="Times New Roman"/>
          <w:color w:val="auto"/>
        </w:rPr>
        <w:t>Урсофальк</w:t>
      </w:r>
      <w:r w:rsidR="007C7FBD" w:rsidRPr="007E1C68">
        <w:rPr>
          <w:rFonts w:ascii="Times New Roman" w:hAnsi="Times New Roman"/>
          <w:color w:val="auto"/>
        </w:rPr>
        <w:t>).</w:t>
      </w:r>
    </w:p>
    <w:sectPr w:rsidR="003D7F70" w:rsidRPr="007E1C68" w:rsidSect="007E1C68">
      <w:headerReference w:type="default" r:id="rId11"/>
      <w:footerReference w:type="default" r:id="rId12"/>
      <w:pgSz w:w="11900" w:h="16840"/>
      <w:pgMar w:top="1134" w:right="850" w:bottom="851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FBD" w:rsidRDefault="007C7FBD" w:rsidP="003D7F70">
      <w:pPr>
        <w:spacing w:after="0" w:line="240" w:lineRule="auto"/>
      </w:pPr>
      <w:r>
        <w:separator/>
      </w:r>
    </w:p>
  </w:endnote>
  <w:endnote w:type="continuationSeparator" w:id="1">
    <w:p w:rsidR="007C7FBD" w:rsidRDefault="007C7FBD" w:rsidP="003D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70" w:rsidRDefault="003D7F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FBD" w:rsidRDefault="007C7FBD" w:rsidP="003D7F70">
      <w:pPr>
        <w:spacing w:after="0" w:line="240" w:lineRule="auto"/>
      </w:pPr>
      <w:r>
        <w:separator/>
      </w:r>
    </w:p>
  </w:footnote>
  <w:footnote w:type="continuationSeparator" w:id="1">
    <w:p w:rsidR="007C7FBD" w:rsidRDefault="007C7FBD" w:rsidP="003D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70" w:rsidRDefault="003D7F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0F3"/>
    <w:multiLevelType w:val="hybridMultilevel"/>
    <w:tmpl w:val="EF285810"/>
    <w:styleLink w:val="a"/>
    <w:lvl w:ilvl="0" w:tplc="D51AC18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AE114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C201D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E8240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CC819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FCE55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6EE81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C0373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BA1F5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9632E96"/>
    <w:multiLevelType w:val="hybridMultilevel"/>
    <w:tmpl w:val="EF285810"/>
    <w:numStyleLink w:val="a"/>
  </w:abstractNum>
  <w:abstractNum w:abstractNumId="2">
    <w:nsid w:val="2DC101BA"/>
    <w:multiLevelType w:val="hybridMultilevel"/>
    <w:tmpl w:val="BEA0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320AF"/>
    <w:multiLevelType w:val="hybridMultilevel"/>
    <w:tmpl w:val="4198D4E6"/>
    <w:styleLink w:val="1"/>
    <w:lvl w:ilvl="0" w:tplc="1A6030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7ED1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1468B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D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F87A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8485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109E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F891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724A3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24F65AB"/>
    <w:multiLevelType w:val="hybridMultilevel"/>
    <w:tmpl w:val="4198D4E6"/>
    <w:numStyleLink w:val="1"/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F70"/>
    <w:rsid w:val="000D725B"/>
    <w:rsid w:val="003D7F70"/>
    <w:rsid w:val="007C7FBD"/>
    <w:rsid w:val="007E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D7F70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D7F70"/>
    <w:rPr>
      <w:u w:val="single"/>
    </w:rPr>
  </w:style>
  <w:style w:type="table" w:customStyle="1" w:styleId="TableNormal">
    <w:name w:val="Table Normal"/>
    <w:rsid w:val="003D7F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3D7F7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numbering" w:customStyle="1" w:styleId="a">
    <w:name w:val="С числами"/>
    <w:rsid w:val="003D7F70"/>
    <w:pPr>
      <w:numPr>
        <w:numId w:val="1"/>
      </w:numPr>
    </w:pPr>
  </w:style>
  <w:style w:type="paragraph" w:customStyle="1" w:styleId="a6">
    <w:name w:val="По умолчанию"/>
    <w:rsid w:val="003D7F70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7">
    <w:name w:val="List Paragraph"/>
    <w:rsid w:val="003D7F70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1">
    <w:name w:val="Импортированный стиль 1"/>
    <w:rsid w:val="003D7F7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2020-04-22T06:50:00Z</dcterms:created>
  <dcterms:modified xsi:type="dcterms:W3CDTF">2020-04-22T06:50:00Z</dcterms:modified>
</cp:coreProperties>
</file>