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FA9EB8" w14:textId="3B30E074" w:rsidR="00A55B96" w:rsidRDefault="00667720" w:rsidP="00667720">
      <w:pPr>
        <w:jc w:val="center"/>
        <w:rPr>
          <w:rFonts w:ascii="Times New Roman" w:hAnsi="Times New Roman" w:cs="Times New Roman"/>
          <w:b/>
          <w:bCs/>
          <w:sz w:val="28"/>
          <w:szCs w:val="28"/>
        </w:rPr>
      </w:pPr>
      <w:r>
        <w:rPr>
          <w:rFonts w:ascii="Times New Roman" w:hAnsi="Times New Roman" w:cs="Times New Roman"/>
          <w:b/>
          <w:bCs/>
          <w:sz w:val="28"/>
          <w:szCs w:val="28"/>
        </w:rPr>
        <w:t>Зубакина Яна 202-1</w:t>
      </w:r>
    </w:p>
    <w:p w14:paraId="5D1F93D0" w14:textId="6CF64A04" w:rsidR="009A61D9" w:rsidRDefault="009A61D9" w:rsidP="00BC315D">
      <w:pPr>
        <w:spacing w:after="0" w:line="360" w:lineRule="auto"/>
        <w:ind w:firstLine="709"/>
        <w:jc w:val="both"/>
        <w:rPr>
          <w:rFonts w:ascii="Times New Roman" w:hAnsi="Times New Roman" w:cs="Times New Roman"/>
          <w:b/>
          <w:bCs/>
          <w:sz w:val="28"/>
          <w:szCs w:val="28"/>
        </w:rPr>
      </w:pPr>
      <w:r w:rsidRPr="009A61D9">
        <w:rPr>
          <w:rFonts w:ascii="Times New Roman" w:hAnsi="Times New Roman" w:cs="Times New Roman"/>
          <w:b/>
          <w:bCs/>
          <w:sz w:val="28"/>
          <w:szCs w:val="28"/>
        </w:rPr>
        <w:t>Тема № 4 (18часов)</w:t>
      </w:r>
      <w:r>
        <w:rPr>
          <w:rFonts w:ascii="Times New Roman" w:hAnsi="Times New Roman" w:cs="Times New Roman"/>
          <w:b/>
          <w:bCs/>
          <w:sz w:val="28"/>
          <w:szCs w:val="28"/>
        </w:rPr>
        <w:t>:</w:t>
      </w:r>
      <w:r w:rsidR="00BC315D">
        <w:rPr>
          <w:rFonts w:ascii="Times New Roman" w:hAnsi="Times New Roman" w:cs="Times New Roman"/>
          <w:b/>
          <w:bCs/>
          <w:sz w:val="28"/>
          <w:szCs w:val="28"/>
        </w:rPr>
        <w:t xml:space="preserve"> </w:t>
      </w:r>
      <w:r w:rsidRPr="009A61D9">
        <w:rPr>
          <w:rFonts w:ascii="Times New Roman" w:hAnsi="Times New Roman" w:cs="Times New Roman"/>
          <w:b/>
          <w:bCs/>
          <w:sz w:val="28"/>
          <w:szCs w:val="28"/>
        </w:rPr>
        <w:t>Медицинские изделия.</w:t>
      </w:r>
      <w:r w:rsidR="00BC315D">
        <w:rPr>
          <w:rFonts w:ascii="Times New Roman" w:hAnsi="Times New Roman" w:cs="Times New Roman"/>
          <w:b/>
          <w:bCs/>
          <w:sz w:val="28"/>
          <w:szCs w:val="28"/>
        </w:rPr>
        <w:t xml:space="preserve"> </w:t>
      </w:r>
      <w:r w:rsidRPr="009A61D9">
        <w:rPr>
          <w:rFonts w:ascii="Times New Roman" w:hAnsi="Times New Roman" w:cs="Times New Roman"/>
          <w:b/>
          <w:bCs/>
          <w:sz w:val="28"/>
          <w:szCs w:val="28"/>
        </w:rPr>
        <w:t>Анализ ассортимента. Хранение. Реализация. Документы, подтверждающие качество.</w:t>
      </w:r>
    </w:p>
    <w:p w14:paraId="30626D10" w14:textId="3064C70E" w:rsidR="009A61D9" w:rsidRDefault="009A61D9" w:rsidP="00BC315D">
      <w:pPr>
        <w:spacing w:after="0" w:line="360" w:lineRule="auto"/>
        <w:ind w:firstLine="709"/>
        <w:jc w:val="both"/>
        <w:rPr>
          <w:rFonts w:ascii="Times New Roman" w:hAnsi="Times New Roman" w:cs="Times New Roman"/>
          <w:sz w:val="28"/>
          <w:szCs w:val="28"/>
        </w:rPr>
      </w:pPr>
      <w:r w:rsidRPr="00024772">
        <w:rPr>
          <w:rFonts w:ascii="Times New Roman" w:hAnsi="Times New Roman" w:cs="Times New Roman"/>
          <w:b/>
          <w:bCs/>
          <w:sz w:val="28"/>
          <w:szCs w:val="28"/>
        </w:rPr>
        <w:t>Медицински</w:t>
      </w:r>
      <w:r w:rsidR="00BC315D" w:rsidRPr="00024772">
        <w:rPr>
          <w:rFonts w:ascii="Times New Roman" w:hAnsi="Times New Roman" w:cs="Times New Roman"/>
          <w:b/>
          <w:bCs/>
          <w:sz w:val="28"/>
          <w:szCs w:val="28"/>
        </w:rPr>
        <w:t xml:space="preserve">е </w:t>
      </w:r>
      <w:r w:rsidRPr="00024772">
        <w:rPr>
          <w:rFonts w:ascii="Times New Roman" w:hAnsi="Times New Roman" w:cs="Times New Roman"/>
          <w:b/>
          <w:bCs/>
          <w:sz w:val="28"/>
          <w:szCs w:val="28"/>
        </w:rPr>
        <w:t>изделия</w:t>
      </w:r>
      <w:r w:rsidR="00BC315D">
        <w:rPr>
          <w:rFonts w:ascii="Times New Roman" w:hAnsi="Times New Roman" w:cs="Times New Roman"/>
          <w:sz w:val="28"/>
          <w:szCs w:val="28"/>
        </w:rPr>
        <w:t>-</w:t>
      </w:r>
      <w:r w:rsidRPr="009A61D9">
        <w:rPr>
          <w:rFonts w:ascii="Times New Roman" w:hAnsi="Times New Roman" w:cs="Times New Roman"/>
          <w:sz w:val="28"/>
          <w:szCs w:val="28"/>
        </w:rPr>
        <w:t xml:space="preserve"> </w:t>
      </w:r>
      <w:r w:rsidR="00BC315D">
        <w:rPr>
          <w:rFonts w:ascii="Times New Roman" w:hAnsi="Times New Roman" w:cs="Times New Roman"/>
          <w:sz w:val="28"/>
          <w:szCs w:val="28"/>
        </w:rPr>
        <w:t>это</w:t>
      </w:r>
      <w:r w:rsidRPr="009A61D9">
        <w:rPr>
          <w:rFonts w:ascii="Times New Roman" w:hAnsi="Times New Roman" w:cs="Times New Roman"/>
          <w:sz w:val="28"/>
          <w:szCs w:val="28"/>
        </w:rPr>
        <w:t xml:space="preserve">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w:t>
      </w:r>
    </w:p>
    <w:p w14:paraId="502C0738" w14:textId="77777777" w:rsidR="00BC315D" w:rsidRPr="00024772" w:rsidRDefault="00BC315D" w:rsidP="00BC315D">
      <w:pPr>
        <w:spacing w:after="0" w:line="360" w:lineRule="auto"/>
        <w:ind w:firstLine="709"/>
        <w:jc w:val="both"/>
        <w:rPr>
          <w:rFonts w:ascii="Times New Roman" w:hAnsi="Times New Roman" w:cs="Times New Roman"/>
          <w:b/>
          <w:bCs/>
          <w:sz w:val="28"/>
          <w:szCs w:val="28"/>
        </w:rPr>
      </w:pPr>
      <w:r w:rsidRPr="00024772">
        <w:rPr>
          <w:rFonts w:ascii="Times New Roman" w:hAnsi="Times New Roman" w:cs="Times New Roman"/>
          <w:b/>
          <w:bCs/>
          <w:sz w:val="28"/>
          <w:szCs w:val="28"/>
        </w:rPr>
        <w:t>Классификация медицинских изделий:</w:t>
      </w:r>
    </w:p>
    <w:p w14:paraId="47B5CAFC" w14:textId="36F2E1CC" w:rsidR="00BC315D" w:rsidRPr="00BC315D" w:rsidRDefault="00BC315D" w:rsidP="00BC315D">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1. Резиновые изделия</w:t>
      </w:r>
      <w:r>
        <w:rPr>
          <w:rFonts w:ascii="Times New Roman" w:hAnsi="Times New Roman" w:cs="Times New Roman"/>
          <w:sz w:val="28"/>
          <w:szCs w:val="28"/>
        </w:rPr>
        <w:t>.</w:t>
      </w:r>
    </w:p>
    <w:p w14:paraId="3A230535" w14:textId="20494BEF" w:rsidR="00BC315D" w:rsidRPr="00BC315D" w:rsidRDefault="00BC315D" w:rsidP="00BC315D">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2. Изделия из пластмассы</w:t>
      </w:r>
      <w:r>
        <w:rPr>
          <w:rFonts w:ascii="Times New Roman" w:hAnsi="Times New Roman" w:cs="Times New Roman"/>
          <w:sz w:val="28"/>
          <w:szCs w:val="28"/>
        </w:rPr>
        <w:t>.</w:t>
      </w:r>
    </w:p>
    <w:p w14:paraId="2535250D" w14:textId="4489DBE9" w:rsidR="00BC315D" w:rsidRDefault="00BC315D" w:rsidP="00BC315D">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3. Перевязочные средства и вспомогательный материал</w:t>
      </w:r>
      <w:r>
        <w:rPr>
          <w:rFonts w:ascii="Times New Roman" w:hAnsi="Times New Roman" w:cs="Times New Roman"/>
          <w:sz w:val="28"/>
          <w:szCs w:val="28"/>
        </w:rPr>
        <w:t>.</w:t>
      </w:r>
    </w:p>
    <w:p w14:paraId="77C6555B" w14:textId="3B7A090E" w:rsidR="007F04F2" w:rsidRDefault="007F04F2" w:rsidP="00762D5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Изделия из резины и латекса</w:t>
      </w:r>
      <w:r>
        <w:rPr>
          <w:rFonts w:ascii="Times New Roman" w:hAnsi="Times New Roman" w:cs="Times New Roman"/>
          <w:sz w:val="28"/>
          <w:szCs w:val="28"/>
        </w:rPr>
        <w:t xml:space="preserve"> </w:t>
      </w:r>
      <w:proofErr w:type="gramStart"/>
      <w:r>
        <w:rPr>
          <w:rFonts w:ascii="Times New Roman" w:hAnsi="Times New Roman" w:cs="Times New Roman"/>
          <w:sz w:val="28"/>
          <w:szCs w:val="28"/>
        </w:rPr>
        <w:t>- это</w:t>
      </w:r>
      <w:proofErr w:type="gramEnd"/>
      <w:r w:rsidRPr="007F04F2">
        <w:rPr>
          <w:rFonts w:ascii="Times New Roman" w:hAnsi="Times New Roman" w:cs="Times New Roman"/>
          <w:sz w:val="28"/>
          <w:szCs w:val="28"/>
        </w:rPr>
        <w:t xml:space="preserve"> изделия</w:t>
      </w:r>
      <w:r>
        <w:rPr>
          <w:rFonts w:ascii="Times New Roman" w:hAnsi="Times New Roman" w:cs="Times New Roman"/>
          <w:sz w:val="28"/>
          <w:szCs w:val="28"/>
        </w:rPr>
        <w:t xml:space="preserve"> </w:t>
      </w:r>
      <w:r w:rsidRPr="007F04F2">
        <w:rPr>
          <w:rFonts w:ascii="Times New Roman" w:hAnsi="Times New Roman" w:cs="Times New Roman"/>
          <w:sz w:val="28"/>
          <w:szCs w:val="28"/>
        </w:rPr>
        <w:t>обладающие водонепроницаемостью и эластичностью.</w:t>
      </w:r>
    </w:p>
    <w:p w14:paraId="5237F3BB" w14:textId="77777777" w:rsidR="007F04F2" w:rsidRDefault="007F04F2" w:rsidP="00762D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изделиям из резины относятся:</w:t>
      </w:r>
    </w:p>
    <w:p w14:paraId="53BA336E" w14:textId="527833B8" w:rsidR="007F04F2" w:rsidRDefault="007F04F2" w:rsidP="005E5301">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1.Грелки</w:t>
      </w:r>
      <w:r w:rsidR="00762D50">
        <w:rPr>
          <w:rFonts w:ascii="Times New Roman" w:hAnsi="Times New Roman" w:cs="Times New Roman"/>
          <w:sz w:val="28"/>
          <w:szCs w:val="28"/>
        </w:rPr>
        <w:t>-</w:t>
      </w:r>
      <w:r w:rsidR="005E5301">
        <w:rPr>
          <w:rFonts w:ascii="Times New Roman" w:hAnsi="Times New Roman" w:cs="Times New Roman"/>
          <w:sz w:val="28"/>
          <w:szCs w:val="28"/>
        </w:rPr>
        <w:t xml:space="preserve"> </w:t>
      </w:r>
      <w:r w:rsidR="005E5301" w:rsidRPr="005E5301">
        <w:rPr>
          <w:rFonts w:ascii="Times New Roman" w:hAnsi="Times New Roman" w:cs="Times New Roman"/>
          <w:sz w:val="28"/>
          <w:szCs w:val="28"/>
        </w:rPr>
        <w:t>– это резиновые емкости, которые при необходимости местного</w:t>
      </w:r>
      <w:r w:rsidR="005E5301">
        <w:rPr>
          <w:rFonts w:ascii="Times New Roman" w:hAnsi="Times New Roman" w:cs="Times New Roman"/>
          <w:sz w:val="28"/>
          <w:szCs w:val="28"/>
        </w:rPr>
        <w:t xml:space="preserve"> </w:t>
      </w:r>
      <w:r w:rsidR="005E5301" w:rsidRPr="005E5301">
        <w:rPr>
          <w:rFonts w:ascii="Times New Roman" w:hAnsi="Times New Roman" w:cs="Times New Roman"/>
          <w:sz w:val="28"/>
          <w:szCs w:val="28"/>
        </w:rPr>
        <w:t>прогрева организма наполняют горячей водой, так же их применяют еще и</w:t>
      </w:r>
      <w:r w:rsidR="005E5301">
        <w:rPr>
          <w:rFonts w:ascii="Times New Roman" w:hAnsi="Times New Roman" w:cs="Times New Roman"/>
          <w:sz w:val="28"/>
          <w:szCs w:val="28"/>
        </w:rPr>
        <w:t xml:space="preserve"> </w:t>
      </w:r>
      <w:r w:rsidR="005E5301" w:rsidRPr="005E5301">
        <w:rPr>
          <w:rFonts w:ascii="Times New Roman" w:hAnsi="Times New Roman" w:cs="Times New Roman"/>
          <w:sz w:val="28"/>
          <w:szCs w:val="28"/>
        </w:rPr>
        <w:t>для промываний и спринцеваний.</w:t>
      </w:r>
    </w:p>
    <w:p w14:paraId="39B28382" w14:textId="6914F0A2" w:rsidR="00762D50" w:rsidRDefault="00762D50" w:rsidP="00762D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Классификация:</w:t>
      </w:r>
    </w:p>
    <w:p w14:paraId="256A5348" w14:textId="0408C2FD" w:rsidR="005E5301" w:rsidRDefault="00762D50" w:rsidP="005E530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Тип А (местное согревание тела)</w:t>
      </w:r>
    </w:p>
    <w:p w14:paraId="3AC44EA2" w14:textId="49B6A603" w:rsidR="00762D50" w:rsidRDefault="00762D50" w:rsidP="00762D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Тип Б (комбинированная, для согревания, промывания, спринцевания)</w:t>
      </w:r>
    </w:p>
    <w:p w14:paraId="7F0BA63D" w14:textId="384A9801" w:rsidR="00762D50" w:rsidRDefault="005B46E9" w:rsidP="005E5301">
      <w:pPr>
        <w:spacing w:after="0" w:line="360" w:lineRule="auto"/>
        <w:ind w:firstLine="709"/>
        <w:rPr>
          <w:rFonts w:ascii="Times New Roman" w:hAnsi="Times New Roman" w:cs="Times New Roman"/>
          <w:sz w:val="28"/>
          <w:szCs w:val="28"/>
        </w:rPr>
      </w:pPr>
      <w:r>
        <w:lastRenderedPageBreak/>
        <w:t xml:space="preserve"> </w:t>
      </w:r>
      <w:r w:rsidR="005E5301" w:rsidRPr="005E5301">
        <w:rPr>
          <w:noProof/>
        </w:rPr>
        <w:drawing>
          <wp:inline distT="0" distB="0" distL="0" distR="0" wp14:anchorId="3E5FC137" wp14:editId="231183E3">
            <wp:extent cx="1776415" cy="2368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34263" cy="2445681"/>
                    </a:xfrm>
                    <a:prstGeom prst="rect">
                      <a:avLst/>
                    </a:prstGeom>
                  </pic:spPr>
                </pic:pic>
              </a:graphicData>
            </a:graphic>
          </wp:inline>
        </w:drawing>
      </w:r>
      <w:r>
        <w:rPr>
          <w:rFonts w:ascii="Times New Roman" w:hAnsi="Times New Roman" w:cs="Times New Roman"/>
          <w:sz w:val="28"/>
          <w:szCs w:val="28"/>
        </w:rPr>
        <w:t xml:space="preserve">             </w:t>
      </w:r>
      <w:r w:rsidRPr="005B46E9">
        <w:rPr>
          <w:noProof/>
        </w:rPr>
        <w:drawing>
          <wp:inline distT="0" distB="0" distL="0" distR="0" wp14:anchorId="783FAFF7" wp14:editId="0A9D7B2A">
            <wp:extent cx="2026920" cy="2322835"/>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98345" cy="2404687"/>
                    </a:xfrm>
                    <a:prstGeom prst="rect">
                      <a:avLst/>
                    </a:prstGeom>
                  </pic:spPr>
                </pic:pic>
              </a:graphicData>
            </a:graphic>
          </wp:inline>
        </w:drawing>
      </w:r>
    </w:p>
    <w:p w14:paraId="2E37B500" w14:textId="59978E08" w:rsidR="005E5301" w:rsidRDefault="005B46E9" w:rsidP="005B46E9">
      <w:pPr>
        <w:tabs>
          <w:tab w:val="left" w:pos="6602"/>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E5301">
        <w:rPr>
          <w:rFonts w:ascii="Times New Roman" w:hAnsi="Times New Roman" w:cs="Times New Roman"/>
          <w:sz w:val="28"/>
          <w:szCs w:val="28"/>
        </w:rPr>
        <w:t>Тип А</w:t>
      </w:r>
      <w:r w:rsidR="00024772">
        <w:rPr>
          <w:rFonts w:ascii="Times New Roman" w:hAnsi="Times New Roman" w:cs="Times New Roman"/>
          <w:sz w:val="28"/>
          <w:szCs w:val="28"/>
        </w:rPr>
        <w:t xml:space="preserve">                                                </w:t>
      </w:r>
      <w:r>
        <w:rPr>
          <w:rFonts w:ascii="Times New Roman" w:hAnsi="Times New Roman" w:cs="Times New Roman"/>
          <w:sz w:val="28"/>
          <w:szCs w:val="28"/>
        </w:rPr>
        <w:t>Тип Б</w:t>
      </w:r>
    </w:p>
    <w:p w14:paraId="1BFFF786" w14:textId="77777777" w:rsidR="005B46E9" w:rsidRPr="00762D50" w:rsidRDefault="005B46E9" w:rsidP="005B46E9">
      <w:pPr>
        <w:tabs>
          <w:tab w:val="left" w:pos="6602"/>
        </w:tabs>
        <w:spacing w:after="0" w:line="360" w:lineRule="auto"/>
        <w:rPr>
          <w:rFonts w:ascii="Times New Roman" w:hAnsi="Times New Roman" w:cs="Times New Roman"/>
          <w:sz w:val="28"/>
          <w:szCs w:val="28"/>
        </w:rPr>
      </w:pPr>
    </w:p>
    <w:p w14:paraId="1676B460" w14:textId="26C854FD" w:rsidR="005B46E9" w:rsidRDefault="005B46E9" w:rsidP="005B46E9">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2.Пузыри для льда</w:t>
      </w:r>
      <w:r>
        <w:rPr>
          <w:rFonts w:ascii="Times New Roman" w:hAnsi="Times New Roman" w:cs="Times New Roman"/>
          <w:sz w:val="28"/>
          <w:szCs w:val="28"/>
        </w:rPr>
        <w:t>-</w:t>
      </w:r>
      <w:r w:rsidR="005E5301">
        <w:rPr>
          <w:rFonts w:ascii="Times New Roman" w:hAnsi="Times New Roman" w:cs="Times New Roman"/>
          <w:sz w:val="28"/>
          <w:szCs w:val="28"/>
        </w:rPr>
        <w:t xml:space="preserve"> </w:t>
      </w:r>
      <w:r w:rsidR="002F45BE">
        <w:rPr>
          <w:rFonts w:ascii="Times New Roman" w:hAnsi="Times New Roman" w:cs="Times New Roman"/>
          <w:sz w:val="28"/>
          <w:szCs w:val="28"/>
        </w:rPr>
        <w:t xml:space="preserve">предназначены для местного охлаждения при различных травмах. Они представляют собой емкости различной формы с широкой горловиной для заполнения льдом закрывающиеся пластмассовой пробкой. </w:t>
      </w:r>
      <w:r w:rsidR="00D25208" w:rsidRPr="00D25208">
        <w:rPr>
          <w:rFonts w:ascii="Times New Roman" w:hAnsi="Times New Roman" w:cs="Times New Roman"/>
          <w:sz w:val="28"/>
          <w:szCs w:val="28"/>
        </w:rPr>
        <w:t>Выпускаются 3-х размеров с диаметром 15, 20 и 25 см</w:t>
      </w:r>
      <w:r w:rsidR="002F45BE">
        <w:rPr>
          <w:rFonts w:ascii="Times New Roman" w:hAnsi="Times New Roman" w:cs="Times New Roman"/>
          <w:sz w:val="28"/>
          <w:szCs w:val="28"/>
        </w:rPr>
        <w:t xml:space="preserve"> </w:t>
      </w:r>
    </w:p>
    <w:p w14:paraId="1F0DE377" w14:textId="794945AE" w:rsidR="002F45BE" w:rsidRDefault="002F45BE" w:rsidP="002F45BE">
      <w:pPr>
        <w:spacing w:after="0" w:line="360" w:lineRule="auto"/>
        <w:ind w:firstLine="709"/>
        <w:jc w:val="center"/>
        <w:rPr>
          <w:rFonts w:ascii="Times New Roman" w:hAnsi="Times New Roman" w:cs="Times New Roman"/>
          <w:sz w:val="28"/>
          <w:szCs w:val="28"/>
        </w:rPr>
      </w:pPr>
      <w:r w:rsidRPr="002F45BE">
        <w:rPr>
          <w:noProof/>
        </w:rPr>
        <w:drawing>
          <wp:inline distT="0" distB="0" distL="0" distR="0" wp14:anchorId="232A0339" wp14:editId="0A82ABAD">
            <wp:extent cx="1905000" cy="163195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05000" cy="1631950"/>
                    </a:xfrm>
                    <a:prstGeom prst="rect">
                      <a:avLst/>
                    </a:prstGeom>
                  </pic:spPr>
                </pic:pic>
              </a:graphicData>
            </a:graphic>
          </wp:inline>
        </w:drawing>
      </w:r>
    </w:p>
    <w:p w14:paraId="0B031DDC" w14:textId="45580FEC" w:rsidR="002F45BE" w:rsidRDefault="002F45BE" w:rsidP="00506312">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3.Круги подкладные</w:t>
      </w:r>
      <w:r w:rsidR="00506312">
        <w:rPr>
          <w:rFonts w:ascii="Times New Roman" w:hAnsi="Times New Roman" w:cs="Times New Roman"/>
          <w:sz w:val="28"/>
          <w:szCs w:val="28"/>
        </w:rPr>
        <w:t xml:space="preserve">- </w:t>
      </w:r>
      <w:r>
        <w:rPr>
          <w:rFonts w:ascii="Times New Roman" w:hAnsi="Times New Roman" w:cs="Times New Roman"/>
          <w:sz w:val="28"/>
          <w:szCs w:val="28"/>
        </w:rPr>
        <w:t xml:space="preserve">представляют </w:t>
      </w:r>
      <w:proofErr w:type="gramStart"/>
      <w:r>
        <w:rPr>
          <w:rFonts w:ascii="Times New Roman" w:hAnsi="Times New Roman" w:cs="Times New Roman"/>
          <w:sz w:val="28"/>
          <w:szCs w:val="28"/>
        </w:rPr>
        <w:t xml:space="preserve">собой </w:t>
      </w:r>
      <w:r w:rsidR="00D25208" w:rsidRPr="00D25208">
        <w:rPr>
          <w:rFonts w:ascii="Times New Roman" w:hAnsi="Times New Roman" w:cs="Times New Roman"/>
          <w:sz w:val="28"/>
          <w:szCs w:val="28"/>
        </w:rPr>
        <w:t xml:space="preserve"> кольцеобразной</w:t>
      </w:r>
      <w:proofErr w:type="gramEnd"/>
      <w:r w:rsidR="00D25208" w:rsidRPr="00D25208">
        <w:rPr>
          <w:rFonts w:ascii="Times New Roman" w:hAnsi="Times New Roman" w:cs="Times New Roman"/>
          <w:sz w:val="28"/>
          <w:szCs w:val="28"/>
        </w:rPr>
        <w:t xml:space="preserve"> формы мешки,</w:t>
      </w:r>
      <w:r w:rsidR="00D25208">
        <w:rPr>
          <w:rFonts w:ascii="Times New Roman" w:hAnsi="Times New Roman" w:cs="Times New Roman"/>
          <w:sz w:val="28"/>
          <w:szCs w:val="28"/>
        </w:rPr>
        <w:t xml:space="preserve"> </w:t>
      </w:r>
      <w:r w:rsidR="00D25208" w:rsidRPr="00D25208">
        <w:rPr>
          <w:rFonts w:ascii="Times New Roman" w:hAnsi="Times New Roman" w:cs="Times New Roman"/>
          <w:sz w:val="28"/>
          <w:szCs w:val="28"/>
        </w:rPr>
        <w:t>которые надуваются воздухом и закрываются вентилем.</w:t>
      </w:r>
      <w:r w:rsidR="00D25208">
        <w:rPr>
          <w:rFonts w:ascii="Times New Roman" w:hAnsi="Times New Roman" w:cs="Times New Roman"/>
          <w:sz w:val="28"/>
          <w:szCs w:val="28"/>
        </w:rPr>
        <w:t xml:space="preserve"> </w:t>
      </w:r>
      <w:r w:rsidR="00D25208" w:rsidRPr="00D25208">
        <w:rPr>
          <w:rFonts w:ascii="Times New Roman" w:hAnsi="Times New Roman" w:cs="Times New Roman"/>
          <w:sz w:val="28"/>
          <w:szCs w:val="28"/>
        </w:rPr>
        <w:t>Предназначены для</w:t>
      </w:r>
      <w:r w:rsidR="00D25208">
        <w:rPr>
          <w:rFonts w:ascii="Times New Roman" w:hAnsi="Times New Roman" w:cs="Times New Roman"/>
          <w:sz w:val="28"/>
          <w:szCs w:val="28"/>
        </w:rPr>
        <w:t xml:space="preserve"> </w:t>
      </w:r>
      <w:r w:rsidR="00D25208" w:rsidRPr="00D25208">
        <w:rPr>
          <w:rFonts w:ascii="Times New Roman" w:hAnsi="Times New Roman" w:cs="Times New Roman"/>
          <w:sz w:val="28"/>
          <w:szCs w:val="28"/>
        </w:rPr>
        <w:t>ухода за лежачими больными для профилактики и лечения пролежней.</w:t>
      </w:r>
      <w:r w:rsidR="00D25208" w:rsidRPr="00D25208">
        <w:t xml:space="preserve"> </w:t>
      </w:r>
      <w:r w:rsidR="00D25208" w:rsidRPr="00D25208">
        <w:rPr>
          <w:rFonts w:ascii="Times New Roman" w:hAnsi="Times New Roman" w:cs="Times New Roman"/>
          <w:sz w:val="28"/>
          <w:szCs w:val="28"/>
        </w:rPr>
        <w:t>Выпускаются трех размеров: № 1-9,5/30см, № 2-14,5/38см, № 3-14,5/45.</w:t>
      </w:r>
    </w:p>
    <w:p w14:paraId="02243290" w14:textId="40AA9EC1" w:rsidR="00D25208" w:rsidRDefault="00533306" w:rsidP="00D25208">
      <w:pPr>
        <w:spacing w:after="0" w:line="360" w:lineRule="auto"/>
        <w:ind w:firstLine="709"/>
        <w:jc w:val="center"/>
        <w:rPr>
          <w:rFonts w:ascii="Times New Roman" w:hAnsi="Times New Roman" w:cs="Times New Roman"/>
          <w:sz w:val="28"/>
          <w:szCs w:val="28"/>
        </w:rPr>
      </w:pPr>
      <w:r w:rsidRPr="00533306">
        <w:rPr>
          <w:noProof/>
        </w:rPr>
        <w:drawing>
          <wp:inline distT="0" distB="0" distL="0" distR="0" wp14:anchorId="6C992DE6" wp14:editId="74B341A4">
            <wp:extent cx="1911350" cy="16700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11350" cy="1670050"/>
                    </a:xfrm>
                    <a:prstGeom prst="rect">
                      <a:avLst/>
                    </a:prstGeom>
                  </pic:spPr>
                </pic:pic>
              </a:graphicData>
            </a:graphic>
          </wp:inline>
        </w:drawing>
      </w:r>
    </w:p>
    <w:p w14:paraId="1153AF7F" w14:textId="1EDA0CDE" w:rsidR="00D25208" w:rsidRPr="00D25208" w:rsidRDefault="00D25208" w:rsidP="000769D3">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lastRenderedPageBreak/>
        <w:t>4.Спринцовки</w:t>
      </w:r>
      <w:r w:rsidRPr="00D25208">
        <w:rPr>
          <w:rFonts w:ascii="Times New Roman" w:hAnsi="Times New Roman" w:cs="Times New Roman"/>
          <w:sz w:val="28"/>
          <w:szCs w:val="28"/>
        </w:rPr>
        <w:t xml:space="preserve"> – это резиновый баллончик грушевидной формы с мягким</w:t>
      </w:r>
      <w:r>
        <w:rPr>
          <w:rFonts w:ascii="Times New Roman" w:hAnsi="Times New Roman" w:cs="Times New Roman"/>
          <w:sz w:val="28"/>
          <w:szCs w:val="28"/>
        </w:rPr>
        <w:t xml:space="preserve"> </w:t>
      </w:r>
      <w:r w:rsidRPr="00D25208">
        <w:rPr>
          <w:rFonts w:ascii="Times New Roman" w:hAnsi="Times New Roman" w:cs="Times New Roman"/>
          <w:sz w:val="28"/>
          <w:szCs w:val="28"/>
        </w:rPr>
        <w:t>или твердым наконечником. Используются для промывания различных</w:t>
      </w:r>
      <w:r>
        <w:rPr>
          <w:rFonts w:ascii="Times New Roman" w:hAnsi="Times New Roman" w:cs="Times New Roman"/>
          <w:sz w:val="28"/>
          <w:szCs w:val="28"/>
        </w:rPr>
        <w:t xml:space="preserve"> </w:t>
      </w:r>
      <w:r w:rsidRPr="00D25208">
        <w:rPr>
          <w:rFonts w:ascii="Times New Roman" w:hAnsi="Times New Roman" w:cs="Times New Roman"/>
          <w:sz w:val="28"/>
          <w:szCs w:val="28"/>
        </w:rPr>
        <w:t>каналов и полостей. Спринцовки бывают двух типов:</w:t>
      </w:r>
    </w:p>
    <w:p w14:paraId="52806085" w14:textId="31C852B1" w:rsidR="00D25208" w:rsidRPr="00D25208" w:rsidRDefault="00D25208" w:rsidP="00D25208">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Тип </w:t>
      </w:r>
      <w:r w:rsidRPr="00D25208">
        <w:rPr>
          <w:rFonts w:ascii="Times New Roman" w:hAnsi="Times New Roman" w:cs="Times New Roman"/>
          <w:sz w:val="28"/>
          <w:szCs w:val="28"/>
        </w:rPr>
        <w:t>А- с мягким наконечником (с баллончиком единое целое)</w:t>
      </w:r>
    </w:p>
    <w:p w14:paraId="5B1A053D" w14:textId="32450E2C" w:rsidR="00D25208" w:rsidRDefault="00D25208" w:rsidP="00D25208">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Тип </w:t>
      </w:r>
      <w:r w:rsidRPr="00D25208">
        <w:rPr>
          <w:rFonts w:ascii="Times New Roman" w:hAnsi="Times New Roman" w:cs="Times New Roman"/>
          <w:sz w:val="28"/>
          <w:szCs w:val="28"/>
        </w:rPr>
        <w:t>Б- с твердым наконечником (изготавливается из пластмассы)</w:t>
      </w:r>
    </w:p>
    <w:p w14:paraId="1E3D7C96" w14:textId="377A1B37" w:rsidR="00D25208" w:rsidRDefault="00D25208" w:rsidP="00D25208">
      <w:pPr>
        <w:spacing w:after="0" w:line="360" w:lineRule="auto"/>
        <w:ind w:firstLine="709"/>
        <w:rPr>
          <w:rFonts w:ascii="Times New Roman" w:hAnsi="Times New Roman" w:cs="Times New Roman"/>
          <w:sz w:val="28"/>
          <w:szCs w:val="28"/>
        </w:rPr>
      </w:pPr>
      <w:r w:rsidRPr="00D25208">
        <w:rPr>
          <w:noProof/>
        </w:rPr>
        <w:drawing>
          <wp:inline distT="0" distB="0" distL="0" distR="0" wp14:anchorId="76C69497" wp14:editId="7C56740C">
            <wp:extent cx="2438400" cy="2438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38400" cy="2438400"/>
                    </a:xfrm>
                    <a:prstGeom prst="rect">
                      <a:avLst/>
                    </a:prstGeom>
                  </pic:spPr>
                </pic:pic>
              </a:graphicData>
            </a:graphic>
          </wp:inline>
        </w:drawing>
      </w:r>
      <w:r w:rsidR="000769D3" w:rsidRPr="000769D3">
        <w:rPr>
          <w:noProof/>
        </w:rPr>
        <w:drawing>
          <wp:inline distT="0" distB="0" distL="0" distR="0" wp14:anchorId="6272D223" wp14:editId="3FE0A271">
            <wp:extent cx="2349500" cy="2343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49500" cy="2343150"/>
                    </a:xfrm>
                    <a:prstGeom prst="rect">
                      <a:avLst/>
                    </a:prstGeom>
                  </pic:spPr>
                </pic:pic>
              </a:graphicData>
            </a:graphic>
          </wp:inline>
        </w:drawing>
      </w:r>
    </w:p>
    <w:p w14:paraId="7B5757DD" w14:textId="700FC948" w:rsidR="00D25208" w:rsidRDefault="000769D3" w:rsidP="00D25208">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D25208">
        <w:rPr>
          <w:rFonts w:ascii="Times New Roman" w:hAnsi="Times New Roman" w:cs="Times New Roman"/>
          <w:sz w:val="28"/>
          <w:szCs w:val="28"/>
        </w:rPr>
        <w:t xml:space="preserve">Тип А </w:t>
      </w:r>
      <w:r>
        <w:rPr>
          <w:rFonts w:ascii="Times New Roman" w:hAnsi="Times New Roman" w:cs="Times New Roman"/>
          <w:sz w:val="28"/>
          <w:szCs w:val="28"/>
        </w:rPr>
        <w:t xml:space="preserve">                            Тип Б </w:t>
      </w:r>
    </w:p>
    <w:p w14:paraId="28A9B43C" w14:textId="11743CFD" w:rsidR="000769D3" w:rsidRDefault="000769D3" w:rsidP="00D25208">
      <w:pPr>
        <w:spacing w:after="0" w:line="360" w:lineRule="auto"/>
        <w:ind w:firstLine="709"/>
        <w:rPr>
          <w:rFonts w:ascii="Times New Roman" w:hAnsi="Times New Roman" w:cs="Times New Roman"/>
          <w:sz w:val="28"/>
          <w:szCs w:val="28"/>
        </w:rPr>
      </w:pPr>
    </w:p>
    <w:p w14:paraId="33546B8F" w14:textId="6E713EE8" w:rsidR="000769D3" w:rsidRDefault="000769D3" w:rsidP="00506312">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 xml:space="preserve">5.Кружка </w:t>
      </w:r>
      <w:proofErr w:type="spellStart"/>
      <w:r w:rsidRPr="00506312">
        <w:rPr>
          <w:rFonts w:ascii="Times New Roman" w:hAnsi="Times New Roman" w:cs="Times New Roman"/>
          <w:b/>
          <w:bCs/>
          <w:sz w:val="28"/>
          <w:szCs w:val="28"/>
        </w:rPr>
        <w:t>ирригаторная</w:t>
      </w:r>
      <w:proofErr w:type="spellEnd"/>
      <w:r w:rsidRPr="00506312">
        <w:rPr>
          <w:rFonts w:ascii="Times New Roman" w:hAnsi="Times New Roman" w:cs="Times New Roman"/>
          <w:b/>
          <w:bCs/>
          <w:sz w:val="28"/>
          <w:szCs w:val="28"/>
        </w:rPr>
        <w:t xml:space="preserve"> (</w:t>
      </w:r>
      <w:proofErr w:type="spellStart"/>
      <w:r w:rsidRPr="00506312">
        <w:rPr>
          <w:rFonts w:ascii="Times New Roman" w:hAnsi="Times New Roman" w:cs="Times New Roman"/>
          <w:b/>
          <w:bCs/>
          <w:sz w:val="28"/>
          <w:szCs w:val="28"/>
        </w:rPr>
        <w:t>Эсмарха</w:t>
      </w:r>
      <w:proofErr w:type="spellEnd"/>
      <w:r w:rsidRPr="00506312">
        <w:rPr>
          <w:rFonts w:ascii="Times New Roman" w:hAnsi="Times New Roman" w:cs="Times New Roman"/>
          <w:b/>
          <w:bCs/>
          <w:sz w:val="28"/>
          <w:szCs w:val="28"/>
        </w:rPr>
        <w:t>)</w:t>
      </w:r>
      <w:r w:rsidR="00506312">
        <w:rPr>
          <w:rFonts w:ascii="Times New Roman" w:hAnsi="Times New Roman" w:cs="Times New Roman"/>
          <w:sz w:val="28"/>
          <w:szCs w:val="28"/>
        </w:rPr>
        <w:t xml:space="preserve">- </w:t>
      </w:r>
      <w:r w:rsidRPr="000769D3">
        <w:rPr>
          <w:rFonts w:ascii="Times New Roman" w:hAnsi="Times New Roman" w:cs="Times New Roman"/>
          <w:sz w:val="28"/>
          <w:szCs w:val="28"/>
        </w:rPr>
        <w:t>представляет собой широкогорлую</w:t>
      </w:r>
      <w:r w:rsidR="00506312">
        <w:rPr>
          <w:rFonts w:ascii="Times New Roman" w:hAnsi="Times New Roman" w:cs="Times New Roman"/>
          <w:sz w:val="28"/>
          <w:szCs w:val="28"/>
        </w:rPr>
        <w:t xml:space="preserve"> </w:t>
      </w:r>
      <w:r w:rsidRPr="000769D3">
        <w:rPr>
          <w:rFonts w:ascii="Times New Roman" w:hAnsi="Times New Roman" w:cs="Times New Roman"/>
          <w:sz w:val="28"/>
          <w:szCs w:val="28"/>
        </w:rPr>
        <w:t>плоскую емкость, соединяющуюся с резиновой трубкой с помощью</w:t>
      </w:r>
      <w:r w:rsidR="00506312">
        <w:rPr>
          <w:rFonts w:ascii="Times New Roman" w:hAnsi="Times New Roman" w:cs="Times New Roman"/>
          <w:sz w:val="28"/>
          <w:szCs w:val="28"/>
        </w:rPr>
        <w:t xml:space="preserve"> </w:t>
      </w:r>
      <w:r w:rsidRPr="000769D3">
        <w:rPr>
          <w:rFonts w:ascii="Times New Roman" w:hAnsi="Times New Roman" w:cs="Times New Roman"/>
          <w:sz w:val="28"/>
          <w:szCs w:val="28"/>
        </w:rPr>
        <w:t>патрубка. Предназначена для спринцевания.</w:t>
      </w:r>
    </w:p>
    <w:p w14:paraId="098731B0" w14:textId="76E3C7A4" w:rsidR="00506312" w:rsidRPr="005E5301" w:rsidRDefault="00506312" w:rsidP="00506312">
      <w:pPr>
        <w:spacing w:after="0" w:line="360" w:lineRule="auto"/>
        <w:ind w:firstLine="709"/>
        <w:jc w:val="center"/>
        <w:rPr>
          <w:rFonts w:ascii="Times New Roman" w:hAnsi="Times New Roman" w:cs="Times New Roman"/>
          <w:sz w:val="28"/>
          <w:szCs w:val="28"/>
        </w:rPr>
      </w:pPr>
      <w:r w:rsidRPr="00506312">
        <w:rPr>
          <w:noProof/>
        </w:rPr>
        <w:drawing>
          <wp:inline distT="0" distB="0" distL="0" distR="0" wp14:anchorId="1B6ED3D8" wp14:editId="6A741466">
            <wp:extent cx="2330450" cy="2330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30450" cy="2330450"/>
                    </a:xfrm>
                    <a:prstGeom prst="rect">
                      <a:avLst/>
                    </a:prstGeom>
                  </pic:spPr>
                </pic:pic>
              </a:graphicData>
            </a:graphic>
          </wp:inline>
        </w:drawing>
      </w:r>
    </w:p>
    <w:p w14:paraId="7135E923" w14:textId="77777777" w:rsidR="00506312" w:rsidRDefault="00506312" w:rsidP="00506312">
      <w:pPr>
        <w:spacing w:after="0" w:line="360" w:lineRule="auto"/>
        <w:ind w:firstLine="709"/>
        <w:jc w:val="both"/>
        <w:rPr>
          <w:rFonts w:ascii="Times New Roman" w:hAnsi="Times New Roman" w:cs="Times New Roman"/>
          <w:sz w:val="28"/>
          <w:szCs w:val="28"/>
        </w:rPr>
      </w:pPr>
    </w:p>
    <w:p w14:paraId="294CEEEF" w14:textId="77777777" w:rsidR="00506312" w:rsidRDefault="00506312" w:rsidP="00506312">
      <w:pPr>
        <w:spacing w:after="0" w:line="360" w:lineRule="auto"/>
        <w:ind w:firstLine="709"/>
        <w:jc w:val="both"/>
        <w:rPr>
          <w:rFonts w:ascii="Times New Roman" w:hAnsi="Times New Roman" w:cs="Times New Roman"/>
          <w:sz w:val="28"/>
          <w:szCs w:val="28"/>
        </w:rPr>
      </w:pPr>
    </w:p>
    <w:p w14:paraId="008047AF" w14:textId="77777777" w:rsidR="00506312" w:rsidRDefault="00506312" w:rsidP="00506312">
      <w:pPr>
        <w:spacing w:after="0" w:line="360" w:lineRule="auto"/>
        <w:ind w:firstLine="709"/>
        <w:jc w:val="both"/>
        <w:rPr>
          <w:rFonts w:ascii="Times New Roman" w:hAnsi="Times New Roman" w:cs="Times New Roman"/>
          <w:sz w:val="28"/>
          <w:szCs w:val="28"/>
        </w:rPr>
      </w:pPr>
    </w:p>
    <w:p w14:paraId="5FE2CEAD" w14:textId="4720CAF0" w:rsidR="00506312" w:rsidRDefault="00506312" w:rsidP="00506312">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lastRenderedPageBreak/>
        <w:t>6.Судна подкладные</w:t>
      </w:r>
      <w:r>
        <w:rPr>
          <w:rFonts w:ascii="Times New Roman" w:hAnsi="Times New Roman" w:cs="Times New Roman"/>
          <w:sz w:val="28"/>
          <w:szCs w:val="28"/>
        </w:rPr>
        <w:t>-</w:t>
      </w:r>
      <w:r w:rsidRPr="00506312">
        <w:rPr>
          <w:rFonts w:ascii="Times New Roman" w:hAnsi="Times New Roman" w:cs="Times New Roman"/>
          <w:sz w:val="28"/>
          <w:szCs w:val="28"/>
        </w:rPr>
        <w:t>предназначены для туалета лежачих больных</w:t>
      </w:r>
      <w:r>
        <w:rPr>
          <w:rFonts w:ascii="Times New Roman" w:hAnsi="Times New Roman" w:cs="Times New Roman"/>
          <w:sz w:val="28"/>
          <w:szCs w:val="28"/>
        </w:rPr>
        <w:t>, п</w:t>
      </w:r>
      <w:r w:rsidRPr="00506312">
        <w:rPr>
          <w:rFonts w:ascii="Times New Roman" w:hAnsi="Times New Roman" w:cs="Times New Roman"/>
          <w:sz w:val="28"/>
          <w:szCs w:val="28"/>
        </w:rPr>
        <w:t>редставляют собой круги подкладные продолговатой формы с дном.</w:t>
      </w:r>
    </w:p>
    <w:p w14:paraId="7334D6FC" w14:textId="50163C51" w:rsidR="00667720" w:rsidRDefault="00506312" w:rsidP="00506312">
      <w:pPr>
        <w:spacing w:after="0" w:line="360" w:lineRule="auto"/>
        <w:ind w:firstLine="709"/>
        <w:jc w:val="center"/>
        <w:rPr>
          <w:rFonts w:ascii="Times New Roman" w:hAnsi="Times New Roman" w:cs="Times New Roman"/>
          <w:sz w:val="28"/>
          <w:szCs w:val="28"/>
        </w:rPr>
      </w:pPr>
      <w:r w:rsidRPr="00506312">
        <w:rPr>
          <w:rFonts w:ascii="Times New Roman" w:hAnsi="Times New Roman" w:cs="Times New Roman"/>
          <w:sz w:val="28"/>
          <w:szCs w:val="28"/>
        </w:rPr>
        <w:cr/>
      </w:r>
      <w:r w:rsidRPr="00506312">
        <w:rPr>
          <w:noProof/>
        </w:rPr>
        <w:drawing>
          <wp:inline distT="0" distB="0" distL="0" distR="0" wp14:anchorId="3BE10C3E" wp14:editId="03BAF491">
            <wp:extent cx="2552700" cy="1517416"/>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42937" cy="1571056"/>
                    </a:xfrm>
                    <a:prstGeom prst="rect">
                      <a:avLst/>
                    </a:prstGeom>
                  </pic:spPr>
                </pic:pic>
              </a:graphicData>
            </a:graphic>
          </wp:inline>
        </w:drawing>
      </w:r>
    </w:p>
    <w:p w14:paraId="0014D52F" w14:textId="0D872DB4" w:rsidR="00506312" w:rsidRDefault="004358B7" w:rsidP="004358B7">
      <w:pPr>
        <w:spacing w:after="0" w:line="360" w:lineRule="auto"/>
        <w:ind w:firstLine="709"/>
        <w:jc w:val="both"/>
        <w:rPr>
          <w:rFonts w:ascii="Times New Roman" w:hAnsi="Times New Roman" w:cs="Times New Roman"/>
          <w:sz w:val="28"/>
          <w:szCs w:val="28"/>
        </w:rPr>
      </w:pPr>
      <w:r w:rsidRPr="004358B7">
        <w:rPr>
          <w:rFonts w:ascii="Times New Roman" w:hAnsi="Times New Roman" w:cs="Times New Roman"/>
          <w:b/>
          <w:bCs/>
          <w:sz w:val="28"/>
          <w:szCs w:val="28"/>
        </w:rPr>
        <w:t>7.Кольца маточные-</w:t>
      </w:r>
      <w:r w:rsidRPr="004358B7">
        <w:rPr>
          <w:rFonts w:ascii="Times New Roman" w:hAnsi="Times New Roman" w:cs="Times New Roman"/>
          <w:sz w:val="28"/>
          <w:szCs w:val="28"/>
        </w:rPr>
        <w:t>представляют собой полые кольца</w:t>
      </w:r>
      <w:r>
        <w:rPr>
          <w:rFonts w:ascii="Times New Roman" w:hAnsi="Times New Roman" w:cs="Times New Roman"/>
          <w:sz w:val="28"/>
          <w:szCs w:val="28"/>
        </w:rPr>
        <w:t xml:space="preserve">, </w:t>
      </w:r>
      <w:r w:rsidRPr="004358B7">
        <w:rPr>
          <w:rFonts w:ascii="Times New Roman" w:hAnsi="Times New Roman" w:cs="Times New Roman"/>
          <w:sz w:val="28"/>
          <w:szCs w:val="28"/>
        </w:rPr>
        <w:t>предназначенные</w:t>
      </w:r>
      <w:r>
        <w:rPr>
          <w:rFonts w:ascii="Times New Roman" w:hAnsi="Times New Roman" w:cs="Times New Roman"/>
          <w:sz w:val="28"/>
          <w:szCs w:val="28"/>
        </w:rPr>
        <w:t xml:space="preserve"> </w:t>
      </w:r>
      <w:r w:rsidRPr="004358B7">
        <w:rPr>
          <w:rFonts w:ascii="Times New Roman" w:hAnsi="Times New Roman" w:cs="Times New Roman"/>
          <w:sz w:val="28"/>
          <w:szCs w:val="28"/>
        </w:rPr>
        <w:t>для предупреждения выпадения матки. Изготавливают из резины светлого</w:t>
      </w:r>
      <w:r>
        <w:rPr>
          <w:rFonts w:ascii="Times New Roman" w:hAnsi="Times New Roman" w:cs="Times New Roman"/>
          <w:sz w:val="28"/>
          <w:szCs w:val="28"/>
        </w:rPr>
        <w:t xml:space="preserve"> </w:t>
      </w:r>
      <w:r w:rsidRPr="004358B7">
        <w:rPr>
          <w:rFonts w:ascii="Times New Roman" w:hAnsi="Times New Roman" w:cs="Times New Roman"/>
          <w:sz w:val="28"/>
          <w:szCs w:val="28"/>
        </w:rPr>
        <w:t>цвета, должны быть упругими, без трещин, различных выступов на</w:t>
      </w:r>
      <w:r>
        <w:rPr>
          <w:rFonts w:ascii="Times New Roman" w:hAnsi="Times New Roman" w:cs="Times New Roman"/>
          <w:sz w:val="28"/>
          <w:szCs w:val="28"/>
        </w:rPr>
        <w:t xml:space="preserve"> </w:t>
      </w:r>
      <w:r w:rsidRPr="004358B7">
        <w:rPr>
          <w:rFonts w:ascii="Times New Roman" w:hAnsi="Times New Roman" w:cs="Times New Roman"/>
          <w:sz w:val="28"/>
          <w:szCs w:val="28"/>
        </w:rPr>
        <w:t>поверхности.</w:t>
      </w:r>
    </w:p>
    <w:p w14:paraId="15F11AD9" w14:textId="50F4B57F" w:rsidR="004358B7" w:rsidRDefault="008F45A2" w:rsidP="004358B7">
      <w:pPr>
        <w:spacing w:after="0" w:line="360" w:lineRule="auto"/>
        <w:ind w:firstLine="709"/>
        <w:jc w:val="center"/>
        <w:rPr>
          <w:rFonts w:ascii="Times New Roman" w:hAnsi="Times New Roman" w:cs="Times New Roman"/>
          <w:sz w:val="28"/>
          <w:szCs w:val="28"/>
        </w:rPr>
      </w:pPr>
      <w:r w:rsidRPr="008F45A2">
        <w:rPr>
          <w:noProof/>
        </w:rPr>
        <w:drawing>
          <wp:inline distT="0" distB="0" distL="0" distR="0" wp14:anchorId="56E3A36D" wp14:editId="40D55A6E">
            <wp:extent cx="2717800" cy="174625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7800" cy="1746250"/>
                    </a:xfrm>
                    <a:prstGeom prst="rect">
                      <a:avLst/>
                    </a:prstGeom>
                  </pic:spPr>
                </pic:pic>
              </a:graphicData>
            </a:graphic>
          </wp:inline>
        </w:drawing>
      </w:r>
    </w:p>
    <w:p w14:paraId="6A2FD1C5" w14:textId="009B4A59" w:rsidR="004358B7" w:rsidRDefault="004358B7" w:rsidP="004358B7">
      <w:pPr>
        <w:spacing w:after="0" w:line="360" w:lineRule="auto"/>
        <w:ind w:firstLine="709"/>
        <w:jc w:val="both"/>
        <w:rPr>
          <w:rFonts w:ascii="Times New Roman" w:hAnsi="Times New Roman" w:cs="Times New Roman"/>
          <w:sz w:val="28"/>
          <w:szCs w:val="28"/>
        </w:rPr>
      </w:pPr>
      <w:r w:rsidRPr="004358B7">
        <w:rPr>
          <w:rFonts w:ascii="Times New Roman" w:hAnsi="Times New Roman" w:cs="Times New Roman"/>
          <w:b/>
          <w:bCs/>
          <w:sz w:val="28"/>
          <w:szCs w:val="28"/>
        </w:rPr>
        <w:t>8.Медицинская подкладная клеенка-</w:t>
      </w:r>
      <w:r w:rsidRPr="004358B7">
        <w:rPr>
          <w:rFonts w:ascii="Times New Roman" w:hAnsi="Times New Roman" w:cs="Times New Roman"/>
          <w:sz w:val="28"/>
          <w:szCs w:val="28"/>
        </w:rPr>
        <w:t xml:space="preserve"> </w:t>
      </w:r>
      <w:r>
        <w:rPr>
          <w:rFonts w:ascii="Times New Roman" w:hAnsi="Times New Roman" w:cs="Times New Roman"/>
          <w:sz w:val="28"/>
          <w:szCs w:val="28"/>
        </w:rPr>
        <w:t>представляет собой хлопчатобумажную ткань с одной или двух сторон с аппликацией из резины.</w:t>
      </w:r>
    </w:p>
    <w:p w14:paraId="607FDF38" w14:textId="30A1AFD7" w:rsidR="004358B7" w:rsidRDefault="004358B7" w:rsidP="004358B7">
      <w:pPr>
        <w:spacing w:after="0" w:line="360" w:lineRule="auto"/>
        <w:ind w:firstLine="709"/>
        <w:jc w:val="center"/>
        <w:rPr>
          <w:rFonts w:ascii="Times New Roman" w:hAnsi="Times New Roman" w:cs="Times New Roman"/>
          <w:sz w:val="28"/>
          <w:szCs w:val="28"/>
        </w:rPr>
      </w:pPr>
      <w:r w:rsidRPr="004358B7">
        <w:rPr>
          <w:noProof/>
        </w:rPr>
        <w:drawing>
          <wp:inline distT="0" distB="0" distL="0" distR="0" wp14:anchorId="5565C4BC" wp14:editId="1D36B626">
            <wp:extent cx="2857500" cy="1397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57500" cy="1397000"/>
                    </a:xfrm>
                    <a:prstGeom prst="rect">
                      <a:avLst/>
                    </a:prstGeom>
                  </pic:spPr>
                </pic:pic>
              </a:graphicData>
            </a:graphic>
          </wp:inline>
        </w:drawing>
      </w:r>
    </w:p>
    <w:p w14:paraId="45E3888C" w14:textId="3C36F48E" w:rsidR="002A23F2" w:rsidRDefault="002A23F2" w:rsidP="002A23F2">
      <w:pPr>
        <w:spacing w:after="0" w:line="360" w:lineRule="auto"/>
        <w:ind w:firstLine="709"/>
        <w:jc w:val="both"/>
        <w:rPr>
          <w:rFonts w:ascii="Times New Roman" w:hAnsi="Times New Roman" w:cs="Times New Roman"/>
          <w:sz w:val="28"/>
          <w:szCs w:val="28"/>
        </w:rPr>
      </w:pPr>
      <w:r w:rsidRPr="00024772">
        <w:rPr>
          <w:rFonts w:ascii="Times New Roman" w:hAnsi="Times New Roman" w:cs="Times New Roman"/>
          <w:b/>
          <w:bCs/>
          <w:sz w:val="28"/>
          <w:szCs w:val="28"/>
        </w:rPr>
        <w:t>9. Жгут кровоостанавливающий</w:t>
      </w:r>
      <w:r>
        <w:rPr>
          <w:rFonts w:ascii="Times New Roman" w:hAnsi="Times New Roman" w:cs="Times New Roman"/>
          <w:sz w:val="28"/>
          <w:szCs w:val="28"/>
        </w:rPr>
        <w:t>-</w:t>
      </w:r>
      <w:r w:rsidRPr="002A23F2">
        <w:rPr>
          <w:rFonts w:ascii="Times New Roman" w:hAnsi="Times New Roman" w:cs="Times New Roman"/>
          <w:sz w:val="28"/>
          <w:szCs w:val="28"/>
        </w:rPr>
        <w:t xml:space="preserve"> приспособление для сдавления мягких тканей конечности с целью временной остановки кровотечения или</w:t>
      </w:r>
      <w:r>
        <w:rPr>
          <w:rFonts w:ascii="Times New Roman" w:hAnsi="Times New Roman" w:cs="Times New Roman"/>
          <w:sz w:val="28"/>
          <w:szCs w:val="28"/>
        </w:rPr>
        <w:t xml:space="preserve"> </w:t>
      </w:r>
      <w:r w:rsidRPr="002A23F2">
        <w:rPr>
          <w:rFonts w:ascii="Times New Roman" w:hAnsi="Times New Roman" w:cs="Times New Roman"/>
          <w:sz w:val="28"/>
          <w:szCs w:val="28"/>
        </w:rPr>
        <w:t>временного выключения конечности из общего кровотока.</w:t>
      </w:r>
    </w:p>
    <w:p w14:paraId="2350B35F" w14:textId="431BAA8B" w:rsidR="002A23F2" w:rsidRDefault="002A23F2" w:rsidP="002A23F2">
      <w:pPr>
        <w:spacing w:after="0" w:line="360" w:lineRule="auto"/>
        <w:ind w:firstLine="709"/>
        <w:jc w:val="center"/>
        <w:rPr>
          <w:rFonts w:ascii="Times New Roman" w:hAnsi="Times New Roman" w:cs="Times New Roman"/>
          <w:sz w:val="28"/>
          <w:szCs w:val="28"/>
        </w:rPr>
      </w:pPr>
      <w:r w:rsidRPr="002A23F2">
        <w:rPr>
          <w:noProof/>
        </w:rPr>
        <w:lastRenderedPageBreak/>
        <w:drawing>
          <wp:inline distT="0" distB="0" distL="0" distR="0" wp14:anchorId="176A5D28" wp14:editId="3E9EF8B9">
            <wp:extent cx="3729109" cy="1555750"/>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35247" cy="1558311"/>
                    </a:xfrm>
                    <a:prstGeom prst="rect">
                      <a:avLst/>
                    </a:prstGeom>
                  </pic:spPr>
                </pic:pic>
              </a:graphicData>
            </a:graphic>
          </wp:inline>
        </w:drawing>
      </w:r>
    </w:p>
    <w:p w14:paraId="449250EA" w14:textId="77777777" w:rsidR="002A23F2" w:rsidRDefault="002A23F2" w:rsidP="002A23F2">
      <w:pPr>
        <w:spacing w:after="0" w:line="360" w:lineRule="auto"/>
        <w:ind w:firstLine="709"/>
        <w:jc w:val="both"/>
        <w:rPr>
          <w:rFonts w:ascii="Times New Roman" w:hAnsi="Times New Roman" w:cs="Times New Roman"/>
          <w:sz w:val="28"/>
          <w:szCs w:val="28"/>
        </w:rPr>
      </w:pPr>
    </w:p>
    <w:p w14:paraId="3ABE797B" w14:textId="386C2E44" w:rsidR="004358B7" w:rsidRDefault="004358B7" w:rsidP="004358B7">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К изделиям из латекса относятся:</w:t>
      </w:r>
    </w:p>
    <w:p w14:paraId="2937B202" w14:textId="27E34BD3" w:rsidR="004358B7" w:rsidRPr="00FE6C21" w:rsidRDefault="004358B7" w:rsidP="00A9197A">
      <w:pPr>
        <w:pStyle w:val="a3"/>
        <w:numPr>
          <w:ilvl w:val="0"/>
          <w:numId w:val="1"/>
        </w:numPr>
        <w:spacing w:after="0" w:line="360" w:lineRule="auto"/>
        <w:rPr>
          <w:rFonts w:ascii="Times New Roman" w:hAnsi="Times New Roman" w:cs="Times New Roman"/>
          <w:b/>
          <w:bCs/>
          <w:sz w:val="28"/>
          <w:szCs w:val="28"/>
        </w:rPr>
      </w:pPr>
      <w:r w:rsidRPr="00FE6C21">
        <w:rPr>
          <w:rFonts w:ascii="Times New Roman" w:hAnsi="Times New Roman" w:cs="Times New Roman"/>
          <w:b/>
          <w:bCs/>
          <w:sz w:val="28"/>
          <w:szCs w:val="28"/>
        </w:rPr>
        <w:t>Перчатки медицинские подразделяются на:</w:t>
      </w:r>
    </w:p>
    <w:p w14:paraId="0B932AF2" w14:textId="72D13872" w:rsidR="00A9197A" w:rsidRDefault="00A9197A" w:rsidP="00A9197A">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A9197A">
        <w:rPr>
          <w:rFonts w:ascii="Times New Roman" w:hAnsi="Times New Roman" w:cs="Times New Roman"/>
          <w:sz w:val="28"/>
          <w:szCs w:val="28"/>
        </w:rPr>
        <w:t>ерчатки хирургические</w:t>
      </w:r>
      <w:r>
        <w:rPr>
          <w:rFonts w:ascii="Times New Roman" w:hAnsi="Times New Roman" w:cs="Times New Roman"/>
          <w:sz w:val="28"/>
          <w:szCs w:val="28"/>
        </w:rPr>
        <w:t>-</w:t>
      </w:r>
      <w:r w:rsidRPr="00A9197A">
        <w:rPr>
          <w:rFonts w:ascii="Times New Roman" w:hAnsi="Times New Roman" w:cs="Times New Roman"/>
          <w:sz w:val="28"/>
          <w:szCs w:val="28"/>
        </w:rPr>
        <w:t>выпускаются анатомической формы для</w:t>
      </w:r>
      <w:r>
        <w:rPr>
          <w:rFonts w:ascii="Times New Roman" w:hAnsi="Times New Roman" w:cs="Times New Roman"/>
          <w:sz w:val="28"/>
          <w:szCs w:val="28"/>
        </w:rPr>
        <w:t xml:space="preserve">т </w:t>
      </w:r>
      <w:r w:rsidRPr="00A9197A">
        <w:rPr>
          <w:rFonts w:ascii="Times New Roman" w:hAnsi="Times New Roman" w:cs="Times New Roman"/>
          <w:sz w:val="28"/>
          <w:szCs w:val="28"/>
        </w:rPr>
        <w:t>плотного облегания рук (10 номеров, длина 270 мм),стерильные и</w:t>
      </w:r>
      <w:r>
        <w:rPr>
          <w:rFonts w:ascii="Times New Roman" w:hAnsi="Times New Roman" w:cs="Times New Roman"/>
          <w:sz w:val="28"/>
          <w:szCs w:val="28"/>
        </w:rPr>
        <w:t xml:space="preserve"> </w:t>
      </w:r>
      <w:r w:rsidRPr="00A9197A">
        <w:rPr>
          <w:rFonts w:ascii="Times New Roman" w:hAnsi="Times New Roman" w:cs="Times New Roman"/>
          <w:sz w:val="28"/>
          <w:szCs w:val="28"/>
        </w:rPr>
        <w:t xml:space="preserve">нестерильные, </w:t>
      </w:r>
      <w:proofErr w:type="spellStart"/>
      <w:r w:rsidRPr="00A9197A">
        <w:rPr>
          <w:rFonts w:ascii="Times New Roman" w:hAnsi="Times New Roman" w:cs="Times New Roman"/>
          <w:sz w:val="28"/>
          <w:szCs w:val="28"/>
        </w:rPr>
        <w:t>опудренные</w:t>
      </w:r>
      <w:proofErr w:type="spellEnd"/>
      <w:r w:rsidRPr="00A9197A">
        <w:rPr>
          <w:rFonts w:ascii="Times New Roman" w:hAnsi="Times New Roman" w:cs="Times New Roman"/>
          <w:sz w:val="28"/>
          <w:szCs w:val="28"/>
        </w:rPr>
        <w:t xml:space="preserve"> внутри и </w:t>
      </w:r>
      <w:proofErr w:type="spellStart"/>
      <w:r w:rsidRPr="00A9197A">
        <w:rPr>
          <w:rFonts w:ascii="Times New Roman" w:hAnsi="Times New Roman" w:cs="Times New Roman"/>
          <w:sz w:val="28"/>
          <w:szCs w:val="28"/>
        </w:rPr>
        <w:t>неопудренные</w:t>
      </w:r>
      <w:proofErr w:type="spellEnd"/>
      <w:r w:rsidRPr="00A9197A">
        <w:rPr>
          <w:rFonts w:ascii="Times New Roman" w:hAnsi="Times New Roman" w:cs="Times New Roman"/>
          <w:sz w:val="28"/>
          <w:szCs w:val="28"/>
        </w:rPr>
        <w:t>, тонкие, сверхтонкие или</w:t>
      </w:r>
      <w:r>
        <w:rPr>
          <w:rFonts w:ascii="Times New Roman" w:hAnsi="Times New Roman" w:cs="Times New Roman"/>
          <w:sz w:val="28"/>
          <w:szCs w:val="28"/>
        </w:rPr>
        <w:t xml:space="preserve"> </w:t>
      </w:r>
      <w:r w:rsidRPr="00A9197A">
        <w:rPr>
          <w:rFonts w:ascii="Times New Roman" w:hAnsi="Times New Roman" w:cs="Times New Roman"/>
          <w:sz w:val="28"/>
          <w:szCs w:val="28"/>
        </w:rPr>
        <w:t>особо прочные для защиты от рентгеновских облучений, для использования в</w:t>
      </w:r>
      <w:r>
        <w:rPr>
          <w:rFonts w:ascii="Times New Roman" w:hAnsi="Times New Roman" w:cs="Times New Roman"/>
          <w:sz w:val="28"/>
          <w:szCs w:val="28"/>
        </w:rPr>
        <w:t xml:space="preserve"> </w:t>
      </w:r>
      <w:r w:rsidRPr="00A9197A">
        <w:rPr>
          <w:rFonts w:ascii="Times New Roman" w:hAnsi="Times New Roman" w:cs="Times New Roman"/>
          <w:sz w:val="28"/>
          <w:szCs w:val="28"/>
        </w:rPr>
        <w:t>акушерстве, гинекологии, урологии выпускаются перчатки с удлиненной</w:t>
      </w:r>
      <w:r>
        <w:rPr>
          <w:rFonts w:ascii="Times New Roman" w:hAnsi="Times New Roman" w:cs="Times New Roman"/>
          <w:sz w:val="28"/>
          <w:szCs w:val="28"/>
        </w:rPr>
        <w:t xml:space="preserve"> </w:t>
      </w:r>
      <w:r w:rsidRPr="00A9197A">
        <w:rPr>
          <w:rFonts w:ascii="Times New Roman" w:hAnsi="Times New Roman" w:cs="Times New Roman"/>
          <w:sz w:val="28"/>
          <w:szCs w:val="28"/>
        </w:rPr>
        <w:t>манжетой (длина 387 мм)</w:t>
      </w:r>
      <w:r>
        <w:rPr>
          <w:rFonts w:ascii="Times New Roman" w:hAnsi="Times New Roman" w:cs="Times New Roman"/>
          <w:sz w:val="28"/>
          <w:szCs w:val="28"/>
        </w:rPr>
        <w:t>.</w:t>
      </w:r>
    </w:p>
    <w:p w14:paraId="6D1BD84E" w14:textId="791184C6" w:rsidR="00A9197A" w:rsidRDefault="00A9197A" w:rsidP="00A9197A">
      <w:pPr>
        <w:pStyle w:val="a3"/>
        <w:spacing w:after="0" w:line="360" w:lineRule="auto"/>
        <w:ind w:left="357"/>
        <w:jc w:val="both"/>
        <w:rPr>
          <w:rFonts w:ascii="Times New Roman" w:hAnsi="Times New Roman" w:cs="Times New Roman"/>
          <w:sz w:val="28"/>
          <w:szCs w:val="28"/>
        </w:rPr>
      </w:pPr>
      <w:r w:rsidRPr="00A9197A">
        <w:rPr>
          <w:noProof/>
        </w:rPr>
        <w:drawing>
          <wp:inline distT="0" distB="0" distL="0" distR="0" wp14:anchorId="7E971294" wp14:editId="04B0BFFD">
            <wp:extent cx="2752725" cy="22288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2725" cy="2228850"/>
                    </a:xfrm>
                    <a:prstGeom prst="rect">
                      <a:avLst/>
                    </a:prstGeom>
                  </pic:spPr>
                </pic:pic>
              </a:graphicData>
            </a:graphic>
          </wp:inline>
        </w:drawing>
      </w:r>
      <w:r>
        <w:rPr>
          <w:rFonts w:ascii="Times New Roman" w:hAnsi="Times New Roman" w:cs="Times New Roman"/>
          <w:sz w:val="28"/>
          <w:szCs w:val="28"/>
        </w:rPr>
        <w:t xml:space="preserve">       </w:t>
      </w:r>
      <w:r w:rsidRPr="00A9197A">
        <w:rPr>
          <w:noProof/>
        </w:rPr>
        <w:drawing>
          <wp:inline distT="0" distB="0" distL="0" distR="0" wp14:anchorId="301FA5D4" wp14:editId="01AA6C1B">
            <wp:extent cx="2559050" cy="2273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59050" cy="2273300"/>
                    </a:xfrm>
                    <a:prstGeom prst="rect">
                      <a:avLst/>
                    </a:prstGeom>
                  </pic:spPr>
                </pic:pic>
              </a:graphicData>
            </a:graphic>
          </wp:inline>
        </w:drawing>
      </w:r>
    </w:p>
    <w:p w14:paraId="2DE318A3" w14:textId="5A04CE64" w:rsidR="00A9197A" w:rsidRDefault="00A9197A" w:rsidP="00A9197A">
      <w:pPr>
        <w:pStyle w:val="a3"/>
        <w:spacing w:after="0" w:line="360" w:lineRule="auto"/>
        <w:ind w:left="357"/>
        <w:jc w:val="both"/>
        <w:rPr>
          <w:rFonts w:ascii="Times New Roman" w:hAnsi="Times New Roman" w:cs="Times New Roman"/>
          <w:sz w:val="28"/>
          <w:szCs w:val="28"/>
        </w:rPr>
      </w:pPr>
      <w:r>
        <w:rPr>
          <w:rFonts w:ascii="Times New Roman" w:hAnsi="Times New Roman" w:cs="Times New Roman"/>
          <w:sz w:val="28"/>
          <w:szCs w:val="28"/>
        </w:rPr>
        <w:t xml:space="preserve">              Хирургические                                             Акушерские </w:t>
      </w:r>
    </w:p>
    <w:p w14:paraId="056EC13A" w14:textId="5F6F6FB6" w:rsidR="00A9197A" w:rsidRPr="00A9197A" w:rsidRDefault="00A9197A" w:rsidP="00A9197A">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A9197A">
        <w:rPr>
          <w:rFonts w:ascii="Times New Roman" w:hAnsi="Times New Roman" w:cs="Times New Roman"/>
          <w:sz w:val="28"/>
          <w:szCs w:val="28"/>
        </w:rPr>
        <w:t>иагностические нестерильные перчатки</w:t>
      </w:r>
      <w:r>
        <w:rPr>
          <w:rFonts w:ascii="Times New Roman" w:hAnsi="Times New Roman" w:cs="Times New Roman"/>
          <w:sz w:val="28"/>
          <w:szCs w:val="28"/>
        </w:rPr>
        <w:t>-</w:t>
      </w:r>
      <w:r w:rsidRPr="00A9197A">
        <w:rPr>
          <w:rFonts w:ascii="Times New Roman" w:hAnsi="Times New Roman" w:cs="Times New Roman"/>
          <w:sz w:val="28"/>
          <w:szCs w:val="28"/>
        </w:rPr>
        <w:t xml:space="preserve"> выпускаются латексные и без латекса (</w:t>
      </w:r>
      <w:proofErr w:type="spellStart"/>
      <w:r w:rsidRPr="00A9197A">
        <w:rPr>
          <w:rFonts w:ascii="Times New Roman" w:hAnsi="Times New Roman" w:cs="Times New Roman"/>
          <w:sz w:val="28"/>
          <w:szCs w:val="28"/>
        </w:rPr>
        <w:t>нитриловые</w:t>
      </w:r>
      <w:proofErr w:type="spellEnd"/>
      <w:r w:rsidRPr="00A9197A">
        <w:rPr>
          <w:rFonts w:ascii="Times New Roman" w:hAnsi="Times New Roman" w:cs="Times New Roman"/>
          <w:sz w:val="28"/>
          <w:szCs w:val="28"/>
        </w:rPr>
        <w:t xml:space="preserve"> и виниловые), </w:t>
      </w:r>
      <w:proofErr w:type="spellStart"/>
      <w:r w:rsidRPr="00A9197A">
        <w:rPr>
          <w:rFonts w:ascii="Times New Roman" w:hAnsi="Times New Roman" w:cs="Times New Roman"/>
          <w:sz w:val="28"/>
          <w:szCs w:val="28"/>
        </w:rPr>
        <w:t>опудренные</w:t>
      </w:r>
      <w:proofErr w:type="spellEnd"/>
      <w:r w:rsidRPr="00A9197A">
        <w:rPr>
          <w:rFonts w:ascii="Times New Roman" w:hAnsi="Times New Roman" w:cs="Times New Roman"/>
          <w:sz w:val="28"/>
          <w:szCs w:val="28"/>
        </w:rPr>
        <w:t xml:space="preserve"> и </w:t>
      </w:r>
      <w:proofErr w:type="spellStart"/>
      <w:r w:rsidRPr="00A9197A">
        <w:rPr>
          <w:rFonts w:ascii="Times New Roman" w:hAnsi="Times New Roman" w:cs="Times New Roman"/>
          <w:sz w:val="28"/>
          <w:szCs w:val="28"/>
        </w:rPr>
        <w:t>неопудренные</w:t>
      </w:r>
      <w:proofErr w:type="spellEnd"/>
      <w:r w:rsidRPr="00A9197A">
        <w:rPr>
          <w:rFonts w:ascii="Times New Roman" w:hAnsi="Times New Roman" w:cs="Times New Roman"/>
          <w:sz w:val="28"/>
          <w:szCs w:val="28"/>
        </w:rPr>
        <w:t xml:space="preserve"> внутри, могут быть голубого или зеленого цвета, устойчивые к воздействию химических веществ, масел. Предназначаются для ухода за больными, в медицинских учреждениях</w:t>
      </w:r>
    </w:p>
    <w:p w14:paraId="4E041013" w14:textId="67C15741" w:rsidR="004358B7" w:rsidRDefault="00A9197A" w:rsidP="00A9197A">
      <w:pPr>
        <w:spacing w:after="0" w:line="360" w:lineRule="auto"/>
        <w:ind w:firstLine="709"/>
        <w:jc w:val="center"/>
        <w:rPr>
          <w:rFonts w:ascii="Times New Roman" w:hAnsi="Times New Roman" w:cs="Times New Roman"/>
          <w:sz w:val="28"/>
          <w:szCs w:val="28"/>
        </w:rPr>
      </w:pPr>
      <w:r w:rsidRPr="00A9197A">
        <w:rPr>
          <w:noProof/>
        </w:rPr>
        <w:lastRenderedPageBreak/>
        <w:drawing>
          <wp:inline distT="0" distB="0" distL="0" distR="0" wp14:anchorId="0367CF86" wp14:editId="7B041C5F">
            <wp:extent cx="3225800" cy="20701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25800" cy="2070100"/>
                    </a:xfrm>
                    <a:prstGeom prst="rect">
                      <a:avLst/>
                    </a:prstGeom>
                  </pic:spPr>
                </pic:pic>
              </a:graphicData>
            </a:graphic>
          </wp:inline>
        </w:drawing>
      </w:r>
    </w:p>
    <w:p w14:paraId="7F3D446E" w14:textId="00B7B10F" w:rsidR="00A9197A" w:rsidRDefault="00A9197A" w:rsidP="00A9197A">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Pr="00A9197A">
        <w:rPr>
          <w:rFonts w:ascii="Times New Roman" w:hAnsi="Times New Roman" w:cs="Times New Roman"/>
          <w:sz w:val="28"/>
          <w:szCs w:val="28"/>
        </w:rPr>
        <w:t>натомические перчатки</w:t>
      </w:r>
      <w:r>
        <w:rPr>
          <w:rFonts w:ascii="Times New Roman" w:hAnsi="Times New Roman" w:cs="Times New Roman"/>
          <w:sz w:val="28"/>
          <w:szCs w:val="28"/>
        </w:rPr>
        <w:t xml:space="preserve">- </w:t>
      </w:r>
      <w:r w:rsidRPr="00A9197A">
        <w:rPr>
          <w:rFonts w:ascii="Times New Roman" w:hAnsi="Times New Roman" w:cs="Times New Roman"/>
          <w:sz w:val="28"/>
          <w:szCs w:val="28"/>
        </w:rPr>
        <w:t xml:space="preserve">выпускаются для защиты рук </w:t>
      </w:r>
      <w:proofErr w:type="spellStart"/>
      <w:proofErr w:type="gramStart"/>
      <w:r w:rsidRPr="00A9197A">
        <w:rPr>
          <w:rFonts w:ascii="Times New Roman" w:hAnsi="Times New Roman" w:cs="Times New Roman"/>
          <w:sz w:val="28"/>
          <w:szCs w:val="28"/>
        </w:rPr>
        <w:t>мед.персонала</w:t>
      </w:r>
      <w:proofErr w:type="spellEnd"/>
      <w:proofErr w:type="gramEnd"/>
      <w:r>
        <w:rPr>
          <w:rFonts w:ascii="Times New Roman" w:hAnsi="Times New Roman" w:cs="Times New Roman"/>
          <w:sz w:val="28"/>
          <w:szCs w:val="28"/>
        </w:rPr>
        <w:t xml:space="preserve"> </w:t>
      </w:r>
      <w:r w:rsidRPr="00A9197A">
        <w:rPr>
          <w:rFonts w:ascii="Times New Roman" w:hAnsi="Times New Roman" w:cs="Times New Roman"/>
          <w:sz w:val="28"/>
          <w:szCs w:val="28"/>
        </w:rPr>
        <w:t>от загрязнения</w:t>
      </w:r>
      <w:r>
        <w:rPr>
          <w:rFonts w:ascii="Times New Roman" w:hAnsi="Times New Roman" w:cs="Times New Roman"/>
          <w:sz w:val="28"/>
          <w:szCs w:val="28"/>
        </w:rPr>
        <w:t>.</w:t>
      </w:r>
    </w:p>
    <w:p w14:paraId="22102ED8" w14:textId="6B521DBB" w:rsidR="00FE6C21" w:rsidRDefault="00FE6C21" w:rsidP="00FE6C21">
      <w:pPr>
        <w:pStyle w:val="a3"/>
        <w:spacing w:after="0" w:line="360" w:lineRule="auto"/>
        <w:ind w:left="709"/>
        <w:jc w:val="center"/>
        <w:rPr>
          <w:rFonts w:ascii="Times New Roman" w:hAnsi="Times New Roman" w:cs="Times New Roman"/>
          <w:sz w:val="28"/>
          <w:szCs w:val="28"/>
        </w:rPr>
      </w:pPr>
      <w:r w:rsidRPr="00FE6C21">
        <w:rPr>
          <w:noProof/>
        </w:rPr>
        <w:drawing>
          <wp:inline distT="0" distB="0" distL="0" distR="0" wp14:anchorId="218997FA" wp14:editId="1745C98E">
            <wp:extent cx="2876550" cy="1320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76550" cy="1320800"/>
                    </a:xfrm>
                    <a:prstGeom prst="rect">
                      <a:avLst/>
                    </a:prstGeom>
                  </pic:spPr>
                </pic:pic>
              </a:graphicData>
            </a:graphic>
          </wp:inline>
        </w:drawing>
      </w:r>
    </w:p>
    <w:p w14:paraId="484B8445" w14:textId="108840BD" w:rsidR="00FE6C21" w:rsidRDefault="00FE6C21" w:rsidP="00FE6C21">
      <w:pPr>
        <w:pStyle w:val="a3"/>
        <w:numPr>
          <w:ilvl w:val="0"/>
          <w:numId w:val="1"/>
        </w:numPr>
        <w:spacing w:after="0" w:line="360" w:lineRule="auto"/>
        <w:jc w:val="both"/>
        <w:rPr>
          <w:rFonts w:ascii="Times New Roman" w:hAnsi="Times New Roman" w:cs="Times New Roman"/>
          <w:sz w:val="28"/>
          <w:szCs w:val="28"/>
        </w:rPr>
      </w:pPr>
      <w:r w:rsidRPr="00FE6C21">
        <w:rPr>
          <w:rFonts w:ascii="Times New Roman" w:hAnsi="Times New Roman" w:cs="Times New Roman"/>
          <w:b/>
          <w:bCs/>
          <w:sz w:val="28"/>
          <w:szCs w:val="28"/>
        </w:rPr>
        <w:t>Напальчники-</w:t>
      </w:r>
      <w:r>
        <w:rPr>
          <w:rFonts w:ascii="Times New Roman" w:hAnsi="Times New Roman" w:cs="Times New Roman"/>
          <w:sz w:val="28"/>
          <w:szCs w:val="28"/>
        </w:rPr>
        <w:t xml:space="preserve"> </w:t>
      </w:r>
      <w:r w:rsidRPr="00FE6C21">
        <w:rPr>
          <w:rFonts w:ascii="Times New Roman" w:hAnsi="Times New Roman" w:cs="Times New Roman"/>
          <w:sz w:val="28"/>
          <w:szCs w:val="28"/>
        </w:rPr>
        <w:t>предназначаются для защиты пальцев рук,</w:t>
      </w:r>
      <w:r>
        <w:rPr>
          <w:rFonts w:ascii="Times New Roman" w:hAnsi="Times New Roman" w:cs="Times New Roman"/>
          <w:sz w:val="28"/>
          <w:szCs w:val="28"/>
        </w:rPr>
        <w:t xml:space="preserve"> </w:t>
      </w:r>
      <w:r w:rsidRPr="00FE6C21">
        <w:rPr>
          <w:rFonts w:ascii="Times New Roman" w:hAnsi="Times New Roman" w:cs="Times New Roman"/>
          <w:sz w:val="28"/>
          <w:szCs w:val="28"/>
        </w:rPr>
        <w:t>выпускаются</w:t>
      </w:r>
      <w:r>
        <w:rPr>
          <w:rFonts w:ascii="Times New Roman" w:hAnsi="Times New Roman" w:cs="Times New Roman"/>
          <w:sz w:val="28"/>
          <w:szCs w:val="28"/>
        </w:rPr>
        <w:t xml:space="preserve"> </w:t>
      </w:r>
      <w:r w:rsidRPr="00FE6C21">
        <w:rPr>
          <w:rFonts w:ascii="Times New Roman" w:hAnsi="Times New Roman" w:cs="Times New Roman"/>
          <w:sz w:val="28"/>
          <w:szCs w:val="28"/>
        </w:rPr>
        <w:t>для защиты пальцев рук</w:t>
      </w:r>
      <w:r>
        <w:rPr>
          <w:rFonts w:ascii="Times New Roman" w:hAnsi="Times New Roman" w:cs="Times New Roman"/>
          <w:sz w:val="28"/>
          <w:szCs w:val="28"/>
        </w:rPr>
        <w:t>.</w:t>
      </w:r>
    </w:p>
    <w:p w14:paraId="5E6DAF34" w14:textId="0A3F737B" w:rsidR="00FE6C21" w:rsidRDefault="00FE6C21" w:rsidP="00FE6C21">
      <w:pPr>
        <w:pStyle w:val="a3"/>
        <w:spacing w:after="0" w:line="360" w:lineRule="auto"/>
        <w:ind w:left="709"/>
        <w:jc w:val="center"/>
        <w:rPr>
          <w:rFonts w:ascii="Times New Roman" w:hAnsi="Times New Roman" w:cs="Times New Roman"/>
          <w:sz w:val="28"/>
          <w:szCs w:val="28"/>
        </w:rPr>
      </w:pPr>
      <w:r w:rsidRPr="00FE6C21">
        <w:rPr>
          <w:noProof/>
        </w:rPr>
        <w:drawing>
          <wp:inline distT="0" distB="0" distL="0" distR="0" wp14:anchorId="6F9F0167" wp14:editId="566F6340">
            <wp:extent cx="2768600" cy="1663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68600" cy="1663700"/>
                    </a:xfrm>
                    <a:prstGeom prst="rect">
                      <a:avLst/>
                    </a:prstGeom>
                  </pic:spPr>
                </pic:pic>
              </a:graphicData>
            </a:graphic>
          </wp:inline>
        </w:drawing>
      </w:r>
    </w:p>
    <w:p w14:paraId="3F3DF85F" w14:textId="477E9825" w:rsidR="00FE6C21" w:rsidRPr="00FE6C21" w:rsidRDefault="00FE6C21" w:rsidP="00FE6C21">
      <w:pPr>
        <w:pStyle w:val="a3"/>
        <w:numPr>
          <w:ilvl w:val="0"/>
          <w:numId w:val="1"/>
        </w:numPr>
        <w:spacing w:after="0" w:line="360" w:lineRule="auto"/>
        <w:rPr>
          <w:rFonts w:ascii="Times New Roman" w:hAnsi="Times New Roman" w:cs="Times New Roman"/>
          <w:b/>
          <w:bCs/>
          <w:sz w:val="28"/>
          <w:szCs w:val="28"/>
        </w:rPr>
      </w:pPr>
      <w:r w:rsidRPr="00FE6C21">
        <w:rPr>
          <w:rFonts w:ascii="Times New Roman" w:hAnsi="Times New Roman" w:cs="Times New Roman"/>
          <w:b/>
          <w:bCs/>
          <w:sz w:val="28"/>
          <w:szCs w:val="28"/>
        </w:rPr>
        <w:t>Соски делят на:</w:t>
      </w:r>
    </w:p>
    <w:p w14:paraId="5E9FA42C" w14:textId="32B1E2DD" w:rsidR="00FE6C21" w:rsidRDefault="00FE6C21" w:rsidP="00FE6C21">
      <w:pPr>
        <w:pStyle w:val="a3"/>
        <w:numPr>
          <w:ilvl w:val="0"/>
          <w:numId w:val="3"/>
        </w:numPr>
        <w:spacing w:after="0" w:line="360" w:lineRule="auto"/>
        <w:ind w:left="0" w:firstLine="709"/>
        <w:jc w:val="both"/>
        <w:rPr>
          <w:rFonts w:ascii="Times New Roman" w:hAnsi="Times New Roman" w:cs="Times New Roman"/>
          <w:sz w:val="28"/>
          <w:szCs w:val="28"/>
        </w:rPr>
      </w:pPr>
      <w:r w:rsidRPr="00FE6C21">
        <w:rPr>
          <w:rFonts w:ascii="Times New Roman" w:hAnsi="Times New Roman" w:cs="Times New Roman"/>
          <w:sz w:val="28"/>
          <w:szCs w:val="28"/>
        </w:rPr>
        <w:t>соски для вскармливания</w:t>
      </w:r>
    </w:p>
    <w:p w14:paraId="02AA0D99" w14:textId="459D978D" w:rsidR="006E531D" w:rsidRPr="006E531D" w:rsidRDefault="00FE6C21" w:rsidP="006E531D">
      <w:pPr>
        <w:pStyle w:val="a3"/>
        <w:numPr>
          <w:ilvl w:val="0"/>
          <w:numId w:val="3"/>
        </w:numPr>
        <w:spacing w:after="0" w:line="360" w:lineRule="auto"/>
        <w:ind w:left="0" w:firstLine="709"/>
        <w:jc w:val="both"/>
        <w:rPr>
          <w:rFonts w:ascii="Times New Roman" w:hAnsi="Times New Roman" w:cs="Times New Roman"/>
          <w:sz w:val="28"/>
          <w:szCs w:val="28"/>
        </w:rPr>
      </w:pPr>
      <w:r w:rsidRPr="00FE6C21">
        <w:rPr>
          <w:rFonts w:ascii="Times New Roman" w:hAnsi="Times New Roman" w:cs="Times New Roman"/>
          <w:sz w:val="28"/>
          <w:szCs w:val="28"/>
        </w:rPr>
        <w:t>соски пустышки.</w:t>
      </w:r>
    </w:p>
    <w:p w14:paraId="7946AA50" w14:textId="66F33512" w:rsidR="00FE6C21" w:rsidRDefault="00FE6C21" w:rsidP="00FE6C21">
      <w:pPr>
        <w:pStyle w:val="a3"/>
        <w:spacing w:after="0" w:line="360" w:lineRule="auto"/>
        <w:ind w:left="0" w:firstLine="709"/>
        <w:jc w:val="both"/>
        <w:rPr>
          <w:rFonts w:ascii="Times New Roman" w:hAnsi="Times New Roman" w:cs="Times New Roman"/>
          <w:sz w:val="28"/>
          <w:szCs w:val="28"/>
        </w:rPr>
      </w:pPr>
      <w:r w:rsidRPr="00FE6C21">
        <w:rPr>
          <w:noProof/>
        </w:rPr>
        <w:lastRenderedPageBreak/>
        <w:drawing>
          <wp:inline distT="0" distB="0" distL="0" distR="0" wp14:anchorId="282F1B9E" wp14:editId="750A2435">
            <wp:extent cx="2255941" cy="19862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73737" cy="2001949"/>
                    </a:xfrm>
                    <a:prstGeom prst="rect">
                      <a:avLst/>
                    </a:prstGeom>
                  </pic:spPr>
                </pic:pic>
              </a:graphicData>
            </a:graphic>
          </wp:inline>
        </w:drawing>
      </w:r>
      <w:r>
        <w:t xml:space="preserve">                 </w:t>
      </w:r>
      <w:r w:rsidRPr="00FE6C21">
        <w:rPr>
          <w:noProof/>
        </w:rPr>
        <w:drawing>
          <wp:inline distT="0" distB="0" distL="0" distR="0" wp14:anchorId="585BAC46" wp14:editId="2F7CBCA9">
            <wp:extent cx="2425700" cy="20811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34355" cy="2088528"/>
                    </a:xfrm>
                    <a:prstGeom prst="rect">
                      <a:avLst/>
                    </a:prstGeom>
                  </pic:spPr>
                </pic:pic>
              </a:graphicData>
            </a:graphic>
          </wp:inline>
        </w:drawing>
      </w:r>
    </w:p>
    <w:p w14:paraId="39919AF3" w14:textId="2116073E" w:rsidR="00FE6C21" w:rsidRDefault="00FE6C21" w:rsidP="00FE6C21">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Соски для вскармливания                         Соска пустышка </w:t>
      </w:r>
    </w:p>
    <w:p w14:paraId="6520AC37" w14:textId="77777777" w:rsidR="00083CD7" w:rsidRDefault="00083CD7" w:rsidP="00FE6C21">
      <w:pPr>
        <w:pStyle w:val="a3"/>
        <w:spacing w:after="0" w:line="360" w:lineRule="auto"/>
        <w:ind w:left="0" w:firstLine="709"/>
        <w:jc w:val="both"/>
        <w:rPr>
          <w:rFonts w:ascii="Times New Roman" w:hAnsi="Times New Roman" w:cs="Times New Roman"/>
          <w:sz w:val="28"/>
          <w:szCs w:val="28"/>
        </w:rPr>
      </w:pPr>
    </w:p>
    <w:p w14:paraId="323EEF9F" w14:textId="62B82C13" w:rsidR="00083CD7" w:rsidRDefault="00083CD7" w:rsidP="00533306">
      <w:pPr>
        <w:pStyle w:val="a3"/>
        <w:spacing w:after="0" w:line="360" w:lineRule="auto"/>
        <w:ind w:left="0" w:firstLine="709"/>
        <w:jc w:val="both"/>
        <w:rPr>
          <w:rFonts w:ascii="Times New Roman" w:hAnsi="Times New Roman" w:cs="Times New Roman"/>
          <w:b/>
          <w:bCs/>
          <w:sz w:val="28"/>
          <w:szCs w:val="28"/>
        </w:rPr>
      </w:pPr>
      <w:r w:rsidRPr="004C58F1">
        <w:rPr>
          <w:rFonts w:ascii="Times New Roman" w:hAnsi="Times New Roman" w:cs="Times New Roman"/>
          <w:b/>
          <w:bCs/>
          <w:sz w:val="28"/>
          <w:szCs w:val="28"/>
        </w:rPr>
        <w:t xml:space="preserve">Изделия из пластмассы </w:t>
      </w:r>
    </w:p>
    <w:p w14:paraId="4E7FCBBD" w14:textId="1AA411C7" w:rsidR="004C58F1" w:rsidRDefault="004C58F1" w:rsidP="0053330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 изделиям из пластмассы относятся:</w:t>
      </w:r>
    </w:p>
    <w:p w14:paraId="234AC02F" w14:textId="36451B85" w:rsidR="004C58F1" w:rsidRDefault="00533306" w:rsidP="00533306">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w:t>
      </w:r>
      <w:r w:rsidR="004C58F1" w:rsidRPr="004C58F1">
        <w:rPr>
          <w:rFonts w:ascii="Times New Roman" w:hAnsi="Times New Roman" w:cs="Times New Roman"/>
          <w:sz w:val="28"/>
          <w:szCs w:val="28"/>
        </w:rPr>
        <w:t xml:space="preserve">аконечники </w:t>
      </w:r>
    </w:p>
    <w:p w14:paraId="1811E65B" w14:textId="6C688CAF" w:rsidR="004C58F1" w:rsidRDefault="004C58F1" w:rsidP="001232B5">
      <w:pPr>
        <w:pStyle w:val="a3"/>
        <w:spacing w:after="0" w:line="360" w:lineRule="auto"/>
        <w:ind w:left="927"/>
        <w:rPr>
          <w:rFonts w:ascii="Times New Roman" w:hAnsi="Times New Roman" w:cs="Times New Roman"/>
          <w:sz w:val="28"/>
          <w:szCs w:val="28"/>
        </w:rPr>
      </w:pPr>
      <w:r w:rsidRPr="004C58F1">
        <w:rPr>
          <w:noProof/>
        </w:rPr>
        <w:drawing>
          <wp:inline distT="0" distB="0" distL="0" distR="0" wp14:anchorId="75279710" wp14:editId="6CCDF431">
            <wp:extent cx="1657350" cy="236243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06233" cy="2432113"/>
                    </a:xfrm>
                    <a:prstGeom prst="rect">
                      <a:avLst/>
                    </a:prstGeom>
                  </pic:spPr>
                </pic:pic>
              </a:graphicData>
            </a:graphic>
          </wp:inline>
        </w:drawing>
      </w:r>
      <w:r w:rsidR="001232B5">
        <w:rPr>
          <w:rFonts w:ascii="Times New Roman" w:hAnsi="Times New Roman" w:cs="Times New Roman"/>
          <w:sz w:val="28"/>
          <w:szCs w:val="28"/>
        </w:rPr>
        <w:t xml:space="preserve">             </w:t>
      </w:r>
      <w:r w:rsidR="001232B5" w:rsidRPr="001232B5">
        <w:rPr>
          <w:noProof/>
        </w:rPr>
        <w:drawing>
          <wp:inline distT="0" distB="0" distL="0" distR="0" wp14:anchorId="01EA0D50" wp14:editId="620150E8">
            <wp:extent cx="3088321" cy="2305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5397" cy="2340186"/>
                    </a:xfrm>
                    <a:prstGeom prst="rect">
                      <a:avLst/>
                    </a:prstGeom>
                  </pic:spPr>
                </pic:pic>
              </a:graphicData>
            </a:graphic>
          </wp:inline>
        </w:drawing>
      </w:r>
    </w:p>
    <w:p w14:paraId="33009571" w14:textId="56AE5C04" w:rsidR="001232B5" w:rsidRPr="00F9657E" w:rsidRDefault="00F9657E" w:rsidP="00F9657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232B5" w:rsidRPr="00F9657E">
        <w:rPr>
          <w:rFonts w:ascii="Times New Roman" w:hAnsi="Times New Roman" w:cs="Times New Roman"/>
          <w:sz w:val="28"/>
          <w:szCs w:val="28"/>
        </w:rPr>
        <w:t xml:space="preserve">Для </w:t>
      </w:r>
      <w:r w:rsidRPr="00F9657E">
        <w:rPr>
          <w:rFonts w:ascii="Times New Roman" w:hAnsi="Times New Roman" w:cs="Times New Roman"/>
          <w:sz w:val="28"/>
          <w:szCs w:val="28"/>
        </w:rPr>
        <w:t xml:space="preserve">кружки </w:t>
      </w:r>
      <w:proofErr w:type="spellStart"/>
      <w:proofErr w:type="gramStart"/>
      <w:r w:rsidR="005C2EDF">
        <w:rPr>
          <w:rFonts w:ascii="Times New Roman" w:hAnsi="Times New Roman" w:cs="Times New Roman"/>
          <w:sz w:val="28"/>
          <w:szCs w:val="28"/>
        </w:rPr>
        <w:t>Э</w:t>
      </w:r>
      <w:r w:rsidRPr="00F9657E">
        <w:rPr>
          <w:rFonts w:ascii="Times New Roman" w:hAnsi="Times New Roman" w:cs="Times New Roman"/>
          <w:sz w:val="28"/>
          <w:szCs w:val="28"/>
        </w:rPr>
        <w:t>смарха</w:t>
      </w:r>
      <w:proofErr w:type="spellEnd"/>
      <w:proofErr w:type="gramEnd"/>
      <w:r w:rsidRPr="00F9657E">
        <w:rPr>
          <w:rFonts w:ascii="Times New Roman" w:hAnsi="Times New Roman" w:cs="Times New Roman"/>
          <w:sz w:val="28"/>
          <w:szCs w:val="28"/>
        </w:rPr>
        <w:t xml:space="preserve"> </w:t>
      </w:r>
      <w:r w:rsidR="001232B5" w:rsidRPr="00F9657E">
        <w:rPr>
          <w:rFonts w:ascii="Times New Roman" w:hAnsi="Times New Roman" w:cs="Times New Roman"/>
          <w:sz w:val="28"/>
          <w:szCs w:val="28"/>
        </w:rPr>
        <w:t xml:space="preserve">                                     Для спринцовки </w:t>
      </w:r>
    </w:p>
    <w:p w14:paraId="4CB2397E" w14:textId="682AE8F0" w:rsidR="002A23F2" w:rsidRDefault="004C58F1" w:rsidP="001232B5">
      <w:pPr>
        <w:pStyle w:val="a3"/>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1.Ректальный детский</w:t>
      </w:r>
    </w:p>
    <w:p w14:paraId="432250F8" w14:textId="5137265D" w:rsidR="004C58F1" w:rsidRDefault="004C58F1" w:rsidP="001232B5">
      <w:pPr>
        <w:pStyle w:val="a3"/>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2.Ректальный взрослый</w:t>
      </w:r>
    </w:p>
    <w:p w14:paraId="19436335" w14:textId="5F5E63E1" w:rsidR="004C58F1" w:rsidRDefault="004C58F1" w:rsidP="001232B5">
      <w:pPr>
        <w:pStyle w:val="a3"/>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3.Вагиналтьный</w:t>
      </w:r>
    </w:p>
    <w:p w14:paraId="11281963" w14:textId="77777777" w:rsidR="006E531D" w:rsidRDefault="006E531D" w:rsidP="001232B5">
      <w:pPr>
        <w:pStyle w:val="a3"/>
        <w:spacing w:after="0" w:line="360" w:lineRule="auto"/>
        <w:ind w:left="0" w:firstLine="709"/>
        <w:rPr>
          <w:rFonts w:ascii="Times New Roman" w:hAnsi="Times New Roman" w:cs="Times New Roman"/>
          <w:sz w:val="28"/>
          <w:szCs w:val="28"/>
        </w:rPr>
      </w:pPr>
    </w:p>
    <w:p w14:paraId="781E66FD" w14:textId="16F14CD5" w:rsidR="00533306" w:rsidRDefault="00533306" w:rsidP="00533306">
      <w:pPr>
        <w:pStyle w:val="a3"/>
        <w:numPr>
          <w:ilvl w:val="0"/>
          <w:numId w:val="3"/>
        </w:numPr>
        <w:spacing w:after="0" w:line="360" w:lineRule="auto"/>
        <w:ind w:left="0" w:firstLine="709"/>
        <w:jc w:val="both"/>
        <w:rPr>
          <w:rFonts w:ascii="Times New Roman" w:hAnsi="Times New Roman" w:cs="Times New Roman"/>
          <w:sz w:val="28"/>
          <w:szCs w:val="28"/>
        </w:rPr>
      </w:pPr>
      <w:r w:rsidRPr="00533306">
        <w:rPr>
          <w:rFonts w:ascii="Times New Roman" w:hAnsi="Times New Roman" w:cs="Times New Roman"/>
          <w:sz w:val="28"/>
          <w:szCs w:val="28"/>
        </w:rPr>
        <w:t xml:space="preserve">Контейнера для </w:t>
      </w:r>
      <w:proofErr w:type="gramStart"/>
      <w:r w:rsidRPr="00533306">
        <w:rPr>
          <w:rFonts w:ascii="Times New Roman" w:hAnsi="Times New Roman" w:cs="Times New Roman"/>
          <w:sz w:val="28"/>
          <w:szCs w:val="28"/>
        </w:rPr>
        <w:t>сбора  биоматериалов</w:t>
      </w:r>
      <w:proofErr w:type="gramEnd"/>
      <w:r w:rsidRPr="00533306">
        <w:rPr>
          <w:rFonts w:ascii="Times New Roman" w:hAnsi="Times New Roman" w:cs="Times New Roman"/>
          <w:sz w:val="28"/>
          <w:szCs w:val="28"/>
        </w:rPr>
        <w:t>.</w:t>
      </w:r>
    </w:p>
    <w:p w14:paraId="675DAA9C" w14:textId="1C0A0A7B" w:rsidR="00533306" w:rsidRDefault="00533306" w:rsidP="00533306">
      <w:pPr>
        <w:pStyle w:val="a3"/>
        <w:spacing w:after="0" w:line="360" w:lineRule="auto"/>
        <w:ind w:left="927"/>
        <w:rPr>
          <w:noProof/>
        </w:rPr>
      </w:pPr>
      <w:r w:rsidRPr="00533306">
        <w:rPr>
          <w:noProof/>
        </w:rPr>
        <w:drawing>
          <wp:inline distT="0" distB="0" distL="0" distR="0" wp14:anchorId="347F70AB" wp14:editId="74E6CF22">
            <wp:extent cx="1847752" cy="1231900"/>
            <wp:effectExtent l="0" t="0" r="63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flipH="1">
                      <a:off x="0" y="0"/>
                      <a:ext cx="1923178" cy="1282187"/>
                    </a:xfrm>
                    <a:prstGeom prst="rect">
                      <a:avLst/>
                    </a:prstGeom>
                  </pic:spPr>
                </pic:pic>
              </a:graphicData>
            </a:graphic>
          </wp:inline>
        </w:drawing>
      </w:r>
      <w:r w:rsidRPr="00533306">
        <w:rPr>
          <w:noProof/>
        </w:rPr>
        <w:t xml:space="preserve"> </w:t>
      </w:r>
      <w:r w:rsidRPr="00533306">
        <w:rPr>
          <w:noProof/>
        </w:rPr>
        <w:drawing>
          <wp:inline distT="0" distB="0" distL="0" distR="0" wp14:anchorId="10BB1D95" wp14:editId="5381673B">
            <wp:extent cx="1905000" cy="11887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flipH="1">
                      <a:off x="0" y="0"/>
                      <a:ext cx="1980138" cy="1235606"/>
                    </a:xfrm>
                    <a:prstGeom prst="rect">
                      <a:avLst/>
                    </a:prstGeom>
                  </pic:spPr>
                </pic:pic>
              </a:graphicData>
            </a:graphic>
          </wp:inline>
        </w:drawing>
      </w:r>
    </w:p>
    <w:p w14:paraId="4840D3BF" w14:textId="091F45A1" w:rsidR="00533306" w:rsidRDefault="00533306" w:rsidP="00533306">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Судна подкладные </w:t>
      </w:r>
    </w:p>
    <w:p w14:paraId="0FBEE737" w14:textId="00ADAF76" w:rsidR="00533306" w:rsidRDefault="00533306" w:rsidP="00533306">
      <w:pPr>
        <w:pStyle w:val="a3"/>
        <w:spacing w:after="0" w:line="360" w:lineRule="auto"/>
        <w:ind w:left="927"/>
        <w:jc w:val="center"/>
        <w:rPr>
          <w:rFonts w:ascii="Times New Roman" w:hAnsi="Times New Roman" w:cs="Times New Roman"/>
          <w:sz w:val="28"/>
          <w:szCs w:val="28"/>
        </w:rPr>
      </w:pPr>
      <w:r w:rsidRPr="00533306">
        <w:rPr>
          <w:noProof/>
        </w:rPr>
        <w:drawing>
          <wp:inline distT="0" distB="0" distL="0" distR="0" wp14:anchorId="1A15B148" wp14:editId="77282269">
            <wp:extent cx="3409950" cy="150795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30019" cy="1516831"/>
                    </a:xfrm>
                    <a:prstGeom prst="rect">
                      <a:avLst/>
                    </a:prstGeom>
                  </pic:spPr>
                </pic:pic>
              </a:graphicData>
            </a:graphic>
          </wp:inline>
        </w:drawing>
      </w:r>
    </w:p>
    <w:p w14:paraId="2230FDAA" w14:textId="30F0F834" w:rsidR="00533306" w:rsidRDefault="00533306" w:rsidP="007A7AFD">
      <w:pPr>
        <w:pStyle w:val="a3"/>
        <w:numPr>
          <w:ilvl w:val="0"/>
          <w:numId w:val="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Pr="00533306">
        <w:rPr>
          <w:rFonts w:ascii="Times New Roman" w:hAnsi="Times New Roman" w:cs="Times New Roman"/>
          <w:sz w:val="28"/>
          <w:szCs w:val="28"/>
        </w:rPr>
        <w:t>очеприемники</w:t>
      </w:r>
    </w:p>
    <w:p w14:paraId="276EB47D" w14:textId="4C8DD66B" w:rsidR="00533306" w:rsidRDefault="00533306" w:rsidP="00533306">
      <w:pPr>
        <w:pStyle w:val="a3"/>
        <w:spacing w:after="0" w:line="360" w:lineRule="auto"/>
        <w:ind w:left="927"/>
        <w:jc w:val="center"/>
        <w:rPr>
          <w:rFonts w:ascii="Times New Roman" w:hAnsi="Times New Roman" w:cs="Times New Roman"/>
          <w:sz w:val="28"/>
          <w:szCs w:val="28"/>
        </w:rPr>
      </w:pPr>
      <w:r w:rsidRPr="00533306">
        <w:rPr>
          <w:noProof/>
        </w:rPr>
        <w:drawing>
          <wp:inline distT="0" distB="0" distL="0" distR="0" wp14:anchorId="7867A966" wp14:editId="498981B0">
            <wp:extent cx="3060700" cy="1864892"/>
            <wp:effectExtent l="0" t="0" r="635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85366" cy="1879921"/>
                    </a:xfrm>
                    <a:prstGeom prst="rect">
                      <a:avLst/>
                    </a:prstGeom>
                  </pic:spPr>
                </pic:pic>
              </a:graphicData>
            </a:graphic>
          </wp:inline>
        </w:drawing>
      </w:r>
    </w:p>
    <w:p w14:paraId="6F661A9A" w14:textId="674585EB" w:rsidR="005C071C" w:rsidRDefault="002A23F2" w:rsidP="00D025AE">
      <w:pPr>
        <w:pStyle w:val="a3"/>
        <w:spacing w:after="0" w:line="360" w:lineRule="auto"/>
        <w:ind w:left="0" w:firstLine="709"/>
        <w:jc w:val="both"/>
        <w:rPr>
          <w:rFonts w:ascii="Times New Roman" w:hAnsi="Times New Roman" w:cs="Times New Roman"/>
          <w:sz w:val="28"/>
          <w:szCs w:val="28"/>
        </w:rPr>
      </w:pPr>
      <w:r w:rsidRPr="00D025AE">
        <w:rPr>
          <w:rFonts w:ascii="Times New Roman" w:hAnsi="Times New Roman" w:cs="Times New Roman"/>
          <w:b/>
          <w:bCs/>
          <w:sz w:val="28"/>
          <w:szCs w:val="28"/>
        </w:rPr>
        <w:t>Перевязочный материал</w:t>
      </w:r>
      <w:proofErr w:type="gramStart"/>
      <w:r w:rsidRPr="00D025AE">
        <w:rPr>
          <w:rFonts w:ascii="Times New Roman" w:hAnsi="Times New Roman" w:cs="Times New Roman"/>
          <w:b/>
          <w:bCs/>
          <w:sz w:val="28"/>
          <w:szCs w:val="28"/>
        </w:rPr>
        <w:t>-</w:t>
      </w:r>
      <w:r w:rsidR="00D025AE">
        <w:rPr>
          <w:rFonts w:ascii="Times New Roman" w:hAnsi="Times New Roman" w:cs="Times New Roman"/>
          <w:b/>
          <w:bCs/>
          <w:sz w:val="28"/>
          <w:szCs w:val="28"/>
        </w:rPr>
        <w:t xml:space="preserve">  </w:t>
      </w:r>
      <w:r w:rsidR="00D025AE">
        <w:rPr>
          <w:rFonts w:ascii="Times New Roman" w:hAnsi="Times New Roman" w:cs="Times New Roman"/>
          <w:sz w:val="28"/>
          <w:szCs w:val="28"/>
        </w:rPr>
        <w:t>это</w:t>
      </w:r>
      <w:proofErr w:type="gramEnd"/>
      <w:r w:rsidR="00D025AE">
        <w:rPr>
          <w:rFonts w:ascii="Times New Roman" w:hAnsi="Times New Roman" w:cs="Times New Roman"/>
          <w:sz w:val="28"/>
          <w:szCs w:val="28"/>
        </w:rPr>
        <w:t xml:space="preserve"> продукция представляющая собой волокна</w:t>
      </w:r>
      <w:r w:rsidRPr="002A23F2">
        <w:rPr>
          <w:rFonts w:ascii="Times New Roman" w:hAnsi="Times New Roman" w:cs="Times New Roman"/>
          <w:sz w:val="28"/>
          <w:szCs w:val="28"/>
        </w:rPr>
        <w:t>,</w:t>
      </w:r>
      <w:r w:rsidR="00D025AE">
        <w:rPr>
          <w:rFonts w:ascii="Times New Roman" w:hAnsi="Times New Roman" w:cs="Times New Roman"/>
          <w:sz w:val="28"/>
          <w:szCs w:val="28"/>
        </w:rPr>
        <w:t xml:space="preserve"> нити,</w:t>
      </w:r>
      <w:r w:rsidRPr="002A23F2">
        <w:rPr>
          <w:rFonts w:ascii="Times New Roman" w:hAnsi="Times New Roman" w:cs="Times New Roman"/>
          <w:sz w:val="28"/>
          <w:szCs w:val="28"/>
        </w:rPr>
        <w:t xml:space="preserve"> ткани,</w:t>
      </w:r>
      <w:r w:rsidR="00D025AE">
        <w:rPr>
          <w:rFonts w:ascii="Times New Roman" w:hAnsi="Times New Roman" w:cs="Times New Roman"/>
          <w:sz w:val="28"/>
          <w:szCs w:val="28"/>
        </w:rPr>
        <w:t xml:space="preserve"> </w:t>
      </w:r>
      <w:r w:rsidRPr="002A23F2">
        <w:rPr>
          <w:rFonts w:ascii="Times New Roman" w:hAnsi="Times New Roman" w:cs="Times New Roman"/>
          <w:sz w:val="28"/>
          <w:szCs w:val="28"/>
        </w:rPr>
        <w:t>нетканые материалы и предназначенные</w:t>
      </w:r>
      <w:r w:rsidR="00D025AE">
        <w:rPr>
          <w:rFonts w:ascii="Times New Roman" w:hAnsi="Times New Roman" w:cs="Times New Roman"/>
          <w:sz w:val="28"/>
          <w:szCs w:val="28"/>
        </w:rPr>
        <w:t xml:space="preserve"> </w:t>
      </w:r>
      <w:r w:rsidRPr="002A23F2">
        <w:rPr>
          <w:rFonts w:ascii="Times New Roman" w:hAnsi="Times New Roman" w:cs="Times New Roman"/>
          <w:sz w:val="28"/>
          <w:szCs w:val="28"/>
        </w:rPr>
        <w:t>для</w:t>
      </w:r>
      <w:r>
        <w:rPr>
          <w:rFonts w:ascii="Times New Roman" w:hAnsi="Times New Roman" w:cs="Times New Roman"/>
          <w:sz w:val="28"/>
          <w:szCs w:val="28"/>
        </w:rPr>
        <w:t xml:space="preserve"> </w:t>
      </w:r>
      <w:r w:rsidRPr="002A23F2">
        <w:rPr>
          <w:rFonts w:ascii="Times New Roman" w:hAnsi="Times New Roman" w:cs="Times New Roman"/>
          <w:sz w:val="28"/>
          <w:szCs w:val="28"/>
        </w:rPr>
        <w:t>изготовления перевязочных средств. ПМ может иметь природное (хлопок,</w:t>
      </w:r>
      <w:r>
        <w:rPr>
          <w:rFonts w:ascii="Times New Roman" w:hAnsi="Times New Roman" w:cs="Times New Roman"/>
          <w:sz w:val="28"/>
          <w:szCs w:val="28"/>
        </w:rPr>
        <w:t xml:space="preserve"> </w:t>
      </w:r>
      <w:r w:rsidRPr="002A23F2">
        <w:rPr>
          <w:rFonts w:ascii="Times New Roman" w:hAnsi="Times New Roman" w:cs="Times New Roman"/>
          <w:sz w:val="28"/>
          <w:szCs w:val="28"/>
        </w:rPr>
        <w:t>вискоза),</w:t>
      </w:r>
      <w:r w:rsidR="00A41737">
        <w:rPr>
          <w:rFonts w:ascii="Times New Roman" w:hAnsi="Times New Roman" w:cs="Times New Roman"/>
          <w:sz w:val="28"/>
          <w:szCs w:val="28"/>
        </w:rPr>
        <w:t xml:space="preserve"> </w:t>
      </w:r>
      <w:r w:rsidRPr="002A23F2">
        <w:rPr>
          <w:rFonts w:ascii="Times New Roman" w:hAnsi="Times New Roman" w:cs="Times New Roman"/>
          <w:sz w:val="28"/>
          <w:szCs w:val="28"/>
        </w:rPr>
        <w:t>синтетическое (полимеры) или смешанное происхождение.</w:t>
      </w:r>
    </w:p>
    <w:p w14:paraId="6373C6E8" w14:textId="39386BDB" w:rsidR="002A23F2" w:rsidRDefault="002A23F2" w:rsidP="002A23F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 перевязочному материалу относ</w:t>
      </w:r>
      <w:r w:rsidR="00E56AD2">
        <w:rPr>
          <w:rFonts w:ascii="Times New Roman" w:hAnsi="Times New Roman" w:cs="Times New Roman"/>
          <w:sz w:val="28"/>
          <w:szCs w:val="28"/>
        </w:rPr>
        <w:t>ятся:</w:t>
      </w:r>
    </w:p>
    <w:p w14:paraId="448E71F9" w14:textId="70E8FDD8" w:rsidR="00E56AD2" w:rsidRDefault="00E56AD2" w:rsidP="00E56AD2">
      <w:pPr>
        <w:pStyle w:val="a3"/>
        <w:spacing w:after="0" w:line="360" w:lineRule="auto"/>
        <w:ind w:left="0" w:firstLine="709"/>
        <w:jc w:val="both"/>
        <w:rPr>
          <w:rFonts w:ascii="Times New Roman" w:hAnsi="Times New Roman" w:cs="Times New Roman"/>
          <w:sz w:val="28"/>
          <w:szCs w:val="28"/>
        </w:rPr>
      </w:pPr>
      <w:r w:rsidRPr="00E56AD2">
        <w:rPr>
          <w:rFonts w:ascii="Times New Roman" w:hAnsi="Times New Roman" w:cs="Times New Roman"/>
          <w:sz w:val="28"/>
          <w:szCs w:val="28"/>
        </w:rPr>
        <w:t>1.Марля-редкая сеткообразная ткань, для медицинских целей</w:t>
      </w:r>
      <w:r>
        <w:rPr>
          <w:rFonts w:ascii="Times New Roman" w:hAnsi="Times New Roman" w:cs="Times New Roman"/>
          <w:sz w:val="28"/>
          <w:szCs w:val="28"/>
        </w:rPr>
        <w:t xml:space="preserve"> </w:t>
      </w:r>
      <w:r w:rsidRPr="00E56AD2">
        <w:rPr>
          <w:rFonts w:ascii="Times New Roman" w:hAnsi="Times New Roman" w:cs="Times New Roman"/>
          <w:sz w:val="28"/>
          <w:szCs w:val="28"/>
        </w:rPr>
        <w:t>выпускается марля чисто хлопчатобумажная или с примесью вискозы, в</w:t>
      </w:r>
      <w:r>
        <w:rPr>
          <w:rFonts w:ascii="Times New Roman" w:hAnsi="Times New Roman" w:cs="Times New Roman"/>
          <w:sz w:val="28"/>
          <w:szCs w:val="28"/>
        </w:rPr>
        <w:t xml:space="preserve"> </w:t>
      </w:r>
      <w:r w:rsidRPr="00E56AD2">
        <w:rPr>
          <w:rFonts w:ascii="Times New Roman" w:hAnsi="Times New Roman" w:cs="Times New Roman"/>
          <w:sz w:val="28"/>
          <w:szCs w:val="28"/>
        </w:rPr>
        <w:t xml:space="preserve">рулонах шириной 85-90 см по 50-150 </w:t>
      </w:r>
      <w:proofErr w:type="gramStart"/>
      <w:r w:rsidRPr="00E56AD2">
        <w:rPr>
          <w:rFonts w:ascii="Times New Roman" w:hAnsi="Times New Roman" w:cs="Times New Roman"/>
          <w:sz w:val="28"/>
          <w:szCs w:val="28"/>
        </w:rPr>
        <w:t>м ,в</w:t>
      </w:r>
      <w:proofErr w:type="gramEnd"/>
      <w:r w:rsidRPr="00E56AD2">
        <w:rPr>
          <w:rFonts w:ascii="Times New Roman" w:hAnsi="Times New Roman" w:cs="Times New Roman"/>
          <w:sz w:val="28"/>
          <w:szCs w:val="28"/>
        </w:rPr>
        <w:t xml:space="preserve"> отрезах по 2,2,5,10метров.</w:t>
      </w:r>
    </w:p>
    <w:p w14:paraId="496309BE" w14:textId="15037E6C" w:rsidR="00E56AD2" w:rsidRDefault="00E56AD2" w:rsidP="00E56AD2">
      <w:pPr>
        <w:pStyle w:val="a3"/>
        <w:spacing w:after="0" w:line="360" w:lineRule="auto"/>
        <w:ind w:left="0" w:firstLine="709"/>
        <w:jc w:val="center"/>
        <w:rPr>
          <w:rFonts w:ascii="Times New Roman" w:hAnsi="Times New Roman" w:cs="Times New Roman"/>
          <w:sz w:val="28"/>
          <w:szCs w:val="28"/>
        </w:rPr>
      </w:pPr>
      <w:r w:rsidRPr="00E56AD2">
        <w:rPr>
          <w:noProof/>
        </w:rPr>
        <w:drawing>
          <wp:inline distT="0" distB="0" distL="0" distR="0" wp14:anchorId="635F8B43" wp14:editId="10504623">
            <wp:extent cx="3613150" cy="209550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13150" cy="2095500"/>
                    </a:xfrm>
                    <a:prstGeom prst="rect">
                      <a:avLst/>
                    </a:prstGeom>
                  </pic:spPr>
                </pic:pic>
              </a:graphicData>
            </a:graphic>
          </wp:inline>
        </w:drawing>
      </w:r>
    </w:p>
    <w:p w14:paraId="4215A557" w14:textId="5210E8AF" w:rsidR="00E56AD2" w:rsidRDefault="00E56AD2" w:rsidP="00E56AD2">
      <w:pPr>
        <w:pStyle w:val="a3"/>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2. Вату подразделяют на:</w:t>
      </w:r>
    </w:p>
    <w:p w14:paraId="14D5FD1E" w14:textId="62E742F7" w:rsidR="00E56AD2" w:rsidRDefault="00E56AD2" w:rsidP="00E56AD2">
      <w:pPr>
        <w:pStyle w:val="a3"/>
        <w:numPr>
          <w:ilvl w:val="0"/>
          <w:numId w:val="3"/>
        </w:numPr>
        <w:spacing w:after="0" w:line="360" w:lineRule="auto"/>
        <w:rPr>
          <w:rFonts w:ascii="Times New Roman" w:hAnsi="Times New Roman" w:cs="Times New Roman"/>
          <w:sz w:val="28"/>
          <w:szCs w:val="28"/>
        </w:rPr>
      </w:pPr>
      <w:bookmarkStart w:id="0" w:name="_Hlk41396621"/>
      <w:r w:rsidRPr="00E56AD2">
        <w:rPr>
          <w:rFonts w:ascii="Times New Roman" w:hAnsi="Times New Roman" w:cs="Times New Roman"/>
          <w:sz w:val="28"/>
          <w:szCs w:val="28"/>
        </w:rPr>
        <w:lastRenderedPageBreak/>
        <w:t>вата хлопковая</w:t>
      </w:r>
      <w:r>
        <w:rPr>
          <w:rFonts w:ascii="Times New Roman" w:hAnsi="Times New Roman" w:cs="Times New Roman"/>
          <w:sz w:val="28"/>
          <w:szCs w:val="28"/>
        </w:rPr>
        <w:t xml:space="preserve"> </w:t>
      </w:r>
      <w:r w:rsidRPr="00E56AD2">
        <w:rPr>
          <w:rFonts w:ascii="Times New Roman" w:hAnsi="Times New Roman" w:cs="Times New Roman"/>
          <w:sz w:val="28"/>
          <w:szCs w:val="28"/>
        </w:rPr>
        <w:t>гигроскопическая глазная</w:t>
      </w:r>
    </w:p>
    <w:bookmarkEnd w:id="0"/>
    <w:p w14:paraId="5D00D984" w14:textId="71DC2B6C" w:rsidR="00E56AD2" w:rsidRDefault="00E56AD2" w:rsidP="00E56AD2">
      <w:pPr>
        <w:pStyle w:val="a3"/>
        <w:numPr>
          <w:ilvl w:val="0"/>
          <w:numId w:val="3"/>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вата гигиеническая </w:t>
      </w:r>
    </w:p>
    <w:p w14:paraId="0900E26F" w14:textId="1E08730D" w:rsidR="00E56AD2" w:rsidRDefault="00E56AD2" w:rsidP="00E56AD2">
      <w:pPr>
        <w:pStyle w:val="a3"/>
        <w:numPr>
          <w:ilvl w:val="0"/>
          <w:numId w:val="3"/>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вата хирургическая </w:t>
      </w:r>
    </w:p>
    <w:p w14:paraId="45327E48" w14:textId="77777777" w:rsidR="00D025AE" w:rsidRDefault="00D025AE" w:rsidP="00D025AE">
      <w:pPr>
        <w:pStyle w:val="a3"/>
        <w:spacing w:after="0" w:line="360" w:lineRule="auto"/>
        <w:ind w:left="927"/>
        <w:rPr>
          <w:rFonts w:ascii="Times New Roman" w:hAnsi="Times New Roman" w:cs="Times New Roman"/>
          <w:sz w:val="28"/>
          <w:szCs w:val="28"/>
        </w:rPr>
      </w:pPr>
    </w:p>
    <w:p w14:paraId="69D0CC20" w14:textId="693AEAFE" w:rsidR="00D025AE" w:rsidRDefault="00D025AE" w:rsidP="00D025AE">
      <w:pPr>
        <w:spacing w:after="0" w:line="360" w:lineRule="auto"/>
        <w:ind w:left="567"/>
        <w:rPr>
          <w:rFonts w:ascii="Times New Roman" w:hAnsi="Times New Roman" w:cs="Times New Roman"/>
          <w:sz w:val="28"/>
          <w:szCs w:val="28"/>
        </w:rPr>
      </w:pPr>
      <w:r w:rsidRPr="00D025AE">
        <w:rPr>
          <w:rFonts w:ascii="Times New Roman" w:hAnsi="Times New Roman" w:cs="Times New Roman"/>
          <w:sz w:val="28"/>
          <w:szCs w:val="28"/>
        </w:rPr>
        <w:tab/>
      </w:r>
      <w:r>
        <w:rPr>
          <w:rFonts w:ascii="Times New Roman" w:hAnsi="Times New Roman" w:cs="Times New Roman"/>
          <w:sz w:val="28"/>
          <w:szCs w:val="28"/>
        </w:rPr>
        <w:t>В</w:t>
      </w:r>
      <w:r w:rsidRPr="00D025AE">
        <w:rPr>
          <w:rFonts w:ascii="Times New Roman" w:hAnsi="Times New Roman" w:cs="Times New Roman"/>
          <w:sz w:val="28"/>
          <w:szCs w:val="28"/>
        </w:rPr>
        <w:t>ата хлопковая гигроскопическая глазная</w:t>
      </w:r>
    </w:p>
    <w:p w14:paraId="6CBC2D41" w14:textId="1F913321" w:rsidR="00D025AE" w:rsidRPr="006E531D" w:rsidRDefault="00D025AE" w:rsidP="006E531D">
      <w:pPr>
        <w:spacing w:after="0" w:line="360" w:lineRule="auto"/>
        <w:ind w:left="567"/>
        <w:jc w:val="center"/>
        <w:rPr>
          <w:rFonts w:ascii="Times New Roman" w:hAnsi="Times New Roman" w:cs="Times New Roman"/>
          <w:sz w:val="28"/>
          <w:szCs w:val="28"/>
        </w:rPr>
      </w:pPr>
      <w:r w:rsidRPr="00D025AE">
        <w:rPr>
          <w:noProof/>
        </w:rPr>
        <w:drawing>
          <wp:inline distT="0" distB="0" distL="0" distR="0" wp14:anchorId="3118276C" wp14:editId="78D26B42">
            <wp:extent cx="4758752" cy="2372995"/>
            <wp:effectExtent l="0" t="0" r="381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87179" cy="2387171"/>
                    </a:xfrm>
                    <a:prstGeom prst="rect">
                      <a:avLst/>
                    </a:prstGeom>
                  </pic:spPr>
                </pic:pic>
              </a:graphicData>
            </a:graphic>
          </wp:inline>
        </w:drawing>
      </w:r>
    </w:p>
    <w:p w14:paraId="2ED78B51" w14:textId="77777777" w:rsidR="00D025AE" w:rsidRDefault="00D025AE" w:rsidP="00E56AD2">
      <w:pPr>
        <w:pStyle w:val="a3"/>
        <w:spacing w:after="0" w:line="360" w:lineRule="auto"/>
        <w:ind w:left="0" w:firstLine="709"/>
        <w:jc w:val="both"/>
        <w:rPr>
          <w:rFonts w:ascii="Times New Roman" w:hAnsi="Times New Roman" w:cs="Times New Roman"/>
          <w:sz w:val="28"/>
          <w:szCs w:val="28"/>
        </w:rPr>
      </w:pPr>
    </w:p>
    <w:p w14:paraId="511D671F" w14:textId="0A20FEB1" w:rsidR="00E56AD2" w:rsidRDefault="00E56AD2" w:rsidP="00E56AD2">
      <w:pPr>
        <w:pStyle w:val="a3"/>
        <w:spacing w:after="0" w:line="360" w:lineRule="auto"/>
        <w:ind w:left="0" w:firstLine="709"/>
        <w:jc w:val="both"/>
        <w:rPr>
          <w:rFonts w:ascii="Times New Roman" w:hAnsi="Times New Roman" w:cs="Times New Roman"/>
          <w:sz w:val="28"/>
          <w:szCs w:val="28"/>
        </w:rPr>
      </w:pPr>
      <w:r w:rsidRPr="00E56AD2">
        <w:rPr>
          <w:rFonts w:ascii="Times New Roman" w:hAnsi="Times New Roman" w:cs="Times New Roman"/>
          <w:sz w:val="28"/>
          <w:szCs w:val="28"/>
        </w:rPr>
        <w:t>Гигиеническая</w:t>
      </w:r>
      <w:r>
        <w:rPr>
          <w:rFonts w:ascii="Times New Roman" w:hAnsi="Times New Roman" w:cs="Times New Roman"/>
          <w:sz w:val="28"/>
          <w:szCs w:val="28"/>
        </w:rPr>
        <w:t xml:space="preserve"> </w:t>
      </w:r>
      <w:r w:rsidRPr="00E56AD2">
        <w:rPr>
          <w:rFonts w:ascii="Times New Roman" w:hAnsi="Times New Roman" w:cs="Times New Roman"/>
          <w:sz w:val="28"/>
          <w:szCs w:val="28"/>
        </w:rPr>
        <w:t>стерильная и нестерильная вата производится по 50,100,250 грамм</w:t>
      </w:r>
    </w:p>
    <w:p w14:paraId="550170F6" w14:textId="44417598" w:rsidR="00E56AD2" w:rsidRDefault="00E56AD2" w:rsidP="00E56AD2">
      <w:pPr>
        <w:pStyle w:val="a3"/>
        <w:spacing w:after="0" w:line="360" w:lineRule="auto"/>
        <w:ind w:left="0" w:firstLine="709"/>
        <w:jc w:val="center"/>
        <w:rPr>
          <w:rFonts w:ascii="Times New Roman" w:hAnsi="Times New Roman" w:cs="Times New Roman"/>
          <w:sz w:val="28"/>
          <w:szCs w:val="28"/>
        </w:rPr>
      </w:pPr>
      <w:r w:rsidRPr="00E56AD2">
        <w:rPr>
          <w:noProof/>
        </w:rPr>
        <w:drawing>
          <wp:inline distT="0" distB="0" distL="0" distR="0" wp14:anchorId="12B08304" wp14:editId="6ABEE228">
            <wp:extent cx="2273300" cy="277495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73300" cy="2774950"/>
                    </a:xfrm>
                    <a:prstGeom prst="rect">
                      <a:avLst/>
                    </a:prstGeom>
                  </pic:spPr>
                </pic:pic>
              </a:graphicData>
            </a:graphic>
          </wp:inline>
        </w:drawing>
      </w:r>
    </w:p>
    <w:p w14:paraId="1E4924FB" w14:textId="1B4DE5FD" w:rsidR="00D025AE" w:rsidRDefault="00D025AE" w:rsidP="00D025AE">
      <w:pPr>
        <w:spacing w:after="0" w:line="360" w:lineRule="auto"/>
        <w:ind w:firstLine="709"/>
        <w:jc w:val="both"/>
        <w:rPr>
          <w:rFonts w:ascii="Times New Roman" w:hAnsi="Times New Roman" w:cs="Times New Roman"/>
          <w:sz w:val="28"/>
          <w:szCs w:val="28"/>
        </w:rPr>
      </w:pPr>
      <w:r w:rsidRPr="00D025AE">
        <w:rPr>
          <w:rFonts w:ascii="Times New Roman" w:hAnsi="Times New Roman" w:cs="Times New Roman"/>
          <w:sz w:val="28"/>
          <w:szCs w:val="28"/>
        </w:rPr>
        <w:t>Хирургическая нестерильная по 25.50,100,250 грамм, стерильная</w:t>
      </w:r>
      <w:r>
        <w:rPr>
          <w:rFonts w:ascii="Times New Roman" w:hAnsi="Times New Roman" w:cs="Times New Roman"/>
          <w:sz w:val="28"/>
          <w:szCs w:val="28"/>
        </w:rPr>
        <w:t xml:space="preserve"> </w:t>
      </w:r>
      <w:r w:rsidRPr="00D025AE">
        <w:rPr>
          <w:rFonts w:ascii="Times New Roman" w:hAnsi="Times New Roman" w:cs="Times New Roman"/>
          <w:sz w:val="28"/>
          <w:szCs w:val="28"/>
        </w:rPr>
        <w:t>хирургическая вата по 100 и 250 грамм.</w:t>
      </w:r>
    </w:p>
    <w:p w14:paraId="2A51E4DC" w14:textId="77777777" w:rsidR="00D025AE" w:rsidRDefault="00D025AE" w:rsidP="00D025AE">
      <w:pPr>
        <w:spacing w:after="0" w:line="360" w:lineRule="auto"/>
        <w:ind w:firstLine="709"/>
        <w:rPr>
          <w:rFonts w:ascii="Times New Roman" w:hAnsi="Times New Roman" w:cs="Times New Roman"/>
          <w:sz w:val="28"/>
          <w:szCs w:val="28"/>
        </w:rPr>
      </w:pPr>
    </w:p>
    <w:p w14:paraId="0E61B5F8" w14:textId="77777777" w:rsidR="00D025AE" w:rsidRDefault="00D025AE" w:rsidP="00D025AE">
      <w:pPr>
        <w:spacing w:after="0" w:line="360" w:lineRule="auto"/>
        <w:ind w:firstLine="709"/>
        <w:rPr>
          <w:rFonts w:ascii="Times New Roman" w:hAnsi="Times New Roman" w:cs="Times New Roman"/>
          <w:sz w:val="28"/>
          <w:szCs w:val="28"/>
        </w:rPr>
      </w:pPr>
    </w:p>
    <w:p w14:paraId="4720A229" w14:textId="77777777" w:rsidR="00D025AE" w:rsidRDefault="00D025AE" w:rsidP="00D025AE">
      <w:pPr>
        <w:spacing w:after="0" w:line="360" w:lineRule="auto"/>
        <w:ind w:firstLine="709"/>
        <w:rPr>
          <w:rFonts w:ascii="Times New Roman" w:hAnsi="Times New Roman" w:cs="Times New Roman"/>
          <w:sz w:val="28"/>
          <w:szCs w:val="28"/>
        </w:rPr>
      </w:pPr>
    </w:p>
    <w:p w14:paraId="167CD189" w14:textId="389494C7" w:rsidR="00D025AE" w:rsidRDefault="00D025AE" w:rsidP="00D025AE">
      <w:pPr>
        <w:spacing w:after="0" w:line="360" w:lineRule="auto"/>
        <w:ind w:firstLine="709"/>
      </w:pPr>
      <w:r w:rsidRPr="00D025AE">
        <w:rPr>
          <w:noProof/>
        </w:rPr>
        <w:lastRenderedPageBreak/>
        <w:drawing>
          <wp:inline distT="0" distB="0" distL="0" distR="0" wp14:anchorId="03DB8539" wp14:editId="07AB8357">
            <wp:extent cx="2386330" cy="16253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64932" cy="1678933"/>
                    </a:xfrm>
                    <a:prstGeom prst="rect">
                      <a:avLst/>
                    </a:prstGeom>
                  </pic:spPr>
                </pic:pic>
              </a:graphicData>
            </a:graphic>
          </wp:inline>
        </w:drawing>
      </w:r>
      <w:r w:rsidRPr="00D025AE">
        <w:rPr>
          <w:noProof/>
        </w:rPr>
        <w:drawing>
          <wp:inline distT="0" distB="0" distL="0" distR="0" wp14:anchorId="371C57A2" wp14:editId="79ACF9E7">
            <wp:extent cx="2996565" cy="140318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35336" cy="1421335"/>
                    </a:xfrm>
                    <a:prstGeom prst="rect">
                      <a:avLst/>
                    </a:prstGeom>
                  </pic:spPr>
                </pic:pic>
              </a:graphicData>
            </a:graphic>
          </wp:inline>
        </w:drawing>
      </w:r>
    </w:p>
    <w:p w14:paraId="1C8C729C" w14:textId="5E61831C" w:rsidR="00D025AE" w:rsidRDefault="00D025AE" w:rsidP="00D025AE">
      <w:pPr>
        <w:tabs>
          <w:tab w:val="left" w:pos="1470"/>
        </w:tabs>
        <w:rPr>
          <w:rFonts w:ascii="Times New Roman" w:hAnsi="Times New Roman" w:cs="Times New Roman"/>
          <w:sz w:val="28"/>
          <w:szCs w:val="28"/>
        </w:rPr>
      </w:pPr>
      <w:r>
        <w:rPr>
          <w:rFonts w:ascii="Times New Roman" w:hAnsi="Times New Roman" w:cs="Times New Roman"/>
          <w:sz w:val="28"/>
          <w:szCs w:val="28"/>
        </w:rPr>
        <w:tab/>
        <w:t>Нестерильная 100гр.                        Стерильная 100гр.</w:t>
      </w:r>
    </w:p>
    <w:p w14:paraId="660F16EC" w14:textId="20FF4D9B" w:rsidR="00D025AE" w:rsidRDefault="00D025AE" w:rsidP="002471AD">
      <w:pPr>
        <w:tabs>
          <w:tab w:val="left" w:pos="1470"/>
        </w:tabs>
        <w:spacing w:after="0" w:line="360" w:lineRule="auto"/>
        <w:ind w:firstLine="1469"/>
        <w:jc w:val="both"/>
        <w:rPr>
          <w:rFonts w:ascii="Times New Roman" w:hAnsi="Times New Roman" w:cs="Times New Roman"/>
          <w:sz w:val="28"/>
          <w:szCs w:val="28"/>
        </w:rPr>
      </w:pPr>
      <w:r w:rsidRPr="004C08CC">
        <w:rPr>
          <w:rFonts w:ascii="Times New Roman" w:hAnsi="Times New Roman" w:cs="Times New Roman"/>
          <w:b/>
          <w:bCs/>
          <w:sz w:val="28"/>
          <w:szCs w:val="28"/>
        </w:rPr>
        <w:t>Перевязочное средство</w:t>
      </w:r>
      <w:proofErr w:type="gramStart"/>
      <w:r w:rsidRPr="004C08CC">
        <w:rPr>
          <w:rFonts w:ascii="Times New Roman" w:hAnsi="Times New Roman" w:cs="Times New Roman"/>
          <w:b/>
          <w:bCs/>
          <w:sz w:val="28"/>
          <w:szCs w:val="28"/>
        </w:rPr>
        <w:t>-</w:t>
      </w:r>
      <w:r>
        <w:rPr>
          <w:rFonts w:ascii="Times New Roman" w:hAnsi="Times New Roman" w:cs="Times New Roman"/>
          <w:sz w:val="28"/>
          <w:szCs w:val="28"/>
        </w:rPr>
        <w:t xml:space="preserve"> это</w:t>
      </w:r>
      <w:proofErr w:type="gramEnd"/>
      <w:r>
        <w:rPr>
          <w:rFonts w:ascii="Times New Roman" w:hAnsi="Times New Roman" w:cs="Times New Roman"/>
          <w:sz w:val="28"/>
          <w:szCs w:val="28"/>
        </w:rPr>
        <w:t xml:space="preserve"> медицинское изделие,</w:t>
      </w:r>
      <w:r w:rsidR="002471AD">
        <w:rPr>
          <w:rFonts w:ascii="Times New Roman" w:hAnsi="Times New Roman" w:cs="Times New Roman"/>
          <w:sz w:val="28"/>
          <w:szCs w:val="28"/>
        </w:rPr>
        <w:t xml:space="preserve"> </w:t>
      </w:r>
      <w:r>
        <w:rPr>
          <w:rFonts w:ascii="Times New Roman" w:hAnsi="Times New Roman" w:cs="Times New Roman"/>
          <w:sz w:val="28"/>
          <w:szCs w:val="28"/>
        </w:rPr>
        <w:t>и</w:t>
      </w:r>
      <w:r w:rsidR="002471AD">
        <w:rPr>
          <w:rFonts w:ascii="Times New Roman" w:hAnsi="Times New Roman" w:cs="Times New Roman"/>
          <w:sz w:val="28"/>
          <w:szCs w:val="28"/>
        </w:rPr>
        <w:t xml:space="preserve">зготовленное из одного или нескольких перевязочных материалов, предназначенное для профилактики </w:t>
      </w:r>
      <w:r w:rsidR="002471AD" w:rsidRPr="002471AD">
        <w:rPr>
          <w:rFonts w:ascii="Times New Roman" w:hAnsi="Times New Roman" w:cs="Times New Roman"/>
          <w:sz w:val="28"/>
          <w:szCs w:val="28"/>
        </w:rPr>
        <w:t>инфицирования</w:t>
      </w:r>
      <w:r w:rsidR="002471AD">
        <w:rPr>
          <w:rFonts w:ascii="Times New Roman" w:hAnsi="Times New Roman" w:cs="Times New Roman"/>
          <w:sz w:val="28"/>
          <w:szCs w:val="28"/>
        </w:rPr>
        <w:t xml:space="preserve"> и для лечения ран.</w:t>
      </w:r>
    </w:p>
    <w:p w14:paraId="7D50FD09" w14:textId="1FB619B6" w:rsidR="002471AD" w:rsidRDefault="002471AD" w:rsidP="002471AD">
      <w:pPr>
        <w:tabs>
          <w:tab w:val="left" w:pos="1470"/>
        </w:tabs>
        <w:spacing w:after="0" w:line="360" w:lineRule="auto"/>
        <w:ind w:firstLine="1469"/>
        <w:jc w:val="both"/>
        <w:rPr>
          <w:rFonts w:ascii="Times New Roman" w:hAnsi="Times New Roman" w:cs="Times New Roman"/>
          <w:sz w:val="28"/>
          <w:szCs w:val="28"/>
        </w:rPr>
      </w:pPr>
      <w:r>
        <w:rPr>
          <w:rFonts w:ascii="Times New Roman" w:hAnsi="Times New Roman" w:cs="Times New Roman"/>
          <w:sz w:val="28"/>
          <w:szCs w:val="28"/>
        </w:rPr>
        <w:t>Классификация перевязочных средств:</w:t>
      </w:r>
    </w:p>
    <w:p w14:paraId="34D487F1" w14:textId="03965A11" w:rsidR="002471AD" w:rsidRDefault="002471AD" w:rsidP="002471AD">
      <w:pPr>
        <w:tabs>
          <w:tab w:val="left" w:pos="1470"/>
        </w:tabs>
        <w:spacing w:after="0" w:line="360" w:lineRule="auto"/>
        <w:ind w:firstLine="1469"/>
        <w:jc w:val="both"/>
        <w:rPr>
          <w:rFonts w:ascii="Times New Roman" w:hAnsi="Times New Roman" w:cs="Times New Roman"/>
          <w:sz w:val="28"/>
          <w:szCs w:val="28"/>
        </w:rPr>
      </w:pPr>
      <w:r w:rsidRPr="002471AD">
        <w:rPr>
          <w:rFonts w:ascii="Times New Roman" w:hAnsi="Times New Roman" w:cs="Times New Roman"/>
          <w:b/>
          <w:bCs/>
          <w:sz w:val="28"/>
          <w:szCs w:val="28"/>
        </w:rPr>
        <w:t>1.Бинты</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w:t>
      </w:r>
      <w:r w:rsidRPr="002471AD">
        <w:rPr>
          <w:rFonts w:ascii="Times New Roman" w:hAnsi="Times New Roman" w:cs="Times New Roman"/>
          <w:sz w:val="28"/>
          <w:szCs w:val="28"/>
        </w:rPr>
        <w:t xml:space="preserve">род повязок, изготавливаемых из </w:t>
      </w:r>
      <w:proofErr w:type="spellStart"/>
      <w:r w:rsidRPr="002471AD">
        <w:rPr>
          <w:rFonts w:ascii="Times New Roman" w:hAnsi="Times New Roman" w:cs="Times New Roman"/>
          <w:sz w:val="28"/>
          <w:szCs w:val="28"/>
        </w:rPr>
        <w:t>хлопчато</w:t>
      </w:r>
      <w:proofErr w:type="spellEnd"/>
      <w:r w:rsidRPr="002471AD">
        <w:rPr>
          <w:rFonts w:ascii="Times New Roman" w:hAnsi="Times New Roman" w:cs="Times New Roman"/>
          <w:sz w:val="28"/>
          <w:szCs w:val="28"/>
        </w:rPr>
        <w:t>-вискозной</w:t>
      </w:r>
      <w:r>
        <w:rPr>
          <w:rFonts w:ascii="Times New Roman" w:hAnsi="Times New Roman" w:cs="Times New Roman"/>
          <w:sz w:val="28"/>
          <w:szCs w:val="28"/>
        </w:rPr>
        <w:t xml:space="preserve"> </w:t>
      </w:r>
      <w:r w:rsidRPr="002471AD">
        <w:rPr>
          <w:rFonts w:ascii="Times New Roman" w:hAnsi="Times New Roman" w:cs="Times New Roman"/>
          <w:sz w:val="28"/>
          <w:szCs w:val="28"/>
        </w:rPr>
        <w:t>марли в виде рулонов определенных размеров.</w:t>
      </w:r>
      <w:r>
        <w:rPr>
          <w:rFonts w:ascii="Times New Roman" w:hAnsi="Times New Roman" w:cs="Times New Roman"/>
          <w:sz w:val="28"/>
          <w:szCs w:val="28"/>
        </w:rPr>
        <w:t xml:space="preserve"> Их подразделяют на:</w:t>
      </w:r>
    </w:p>
    <w:p w14:paraId="3A09E0B8" w14:textId="6630E515" w:rsidR="002471AD" w:rsidRDefault="004C08CC" w:rsidP="004C08CC">
      <w:pPr>
        <w:pStyle w:val="a3"/>
        <w:numPr>
          <w:ilvl w:val="0"/>
          <w:numId w:val="4"/>
        </w:numPr>
        <w:tabs>
          <w:tab w:val="left" w:pos="1470"/>
        </w:tabs>
        <w:spacing w:after="0" w:line="360" w:lineRule="auto"/>
        <w:ind w:left="0" w:firstLine="357"/>
        <w:jc w:val="both"/>
        <w:rPr>
          <w:rFonts w:ascii="Times New Roman" w:hAnsi="Times New Roman" w:cs="Times New Roman"/>
          <w:sz w:val="28"/>
          <w:szCs w:val="28"/>
        </w:rPr>
      </w:pPr>
      <w:r w:rsidRPr="004C08CC">
        <w:rPr>
          <w:rFonts w:ascii="Times New Roman" w:hAnsi="Times New Roman" w:cs="Times New Roman"/>
          <w:sz w:val="28"/>
          <w:szCs w:val="28"/>
        </w:rPr>
        <w:t>Бинты марлевые</w:t>
      </w:r>
      <w:r>
        <w:rPr>
          <w:rFonts w:ascii="Times New Roman" w:hAnsi="Times New Roman" w:cs="Times New Roman"/>
          <w:sz w:val="28"/>
          <w:szCs w:val="28"/>
        </w:rPr>
        <w:t xml:space="preserve"> </w:t>
      </w:r>
      <w:r w:rsidRPr="004C08CC">
        <w:rPr>
          <w:rFonts w:ascii="Times New Roman" w:hAnsi="Times New Roman" w:cs="Times New Roman"/>
          <w:sz w:val="28"/>
          <w:szCs w:val="28"/>
        </w:rPr>
        <w:t>нестерильные выпускаются размером</w:t>
      </w:r>
      <w:r>
        <w:rPr>
          <w:rFonts w:ascii="Times New Roman" w:hAnsi="Times New Roman" w:cs="Times New Roman"/>
          <w:sz w:val="28"/>
          <w:szCs w:val="28"/>
        </w:rPr>
        <w:t xml:space="preserve"> </w:t>
      </w:r>
      <w:r w:rsidRPr="004C08CC">
        <w:rPr>
          <w:rFonts w:ascii="Times New Roman" w:hAnsi="Times New Roman" w:cs="Times New Roman"/>
          <w:sz w:val="28"/>
          <w:szCs w:val="28"/>
        </w:rPr>
        <w:t>10мх16см, 10х10, 5х10, 5х5, 5х7, 7х10,</w:t>
      </w:r>
      <w:r>
        <w:rPr>
          <w:rFonts w:ascii="Times New Roman" w:hAnsi="Times New Roman" w:cs="Times New Roman"/>
          <w:sz w:val="28"/>
          <w:szCs w:val="28"/>
        </w:rPr>
        <w:t xml:space="preserve"> </w:t>
      </w:r>
      <w:r w:rsidRPr="004C08CC">
        <w:rPr>
          <w:rFonts w:ascii="Times New Roman" w:hAnsi="Times New Roman" w:cs="Times New Roman"/>
          <w:sz w:val="28"/>
          <w:szCs w:val="28"/>
        </w:rPr>
        <w:t>7х14, 7х7см, как в групповой, так и в индивидуальной упаковке.</w:t>
      </w:r>
    </w:p>
    <w:p w14:paraId="7CD13F00" w14:textId="53AF47CD" w:rsidR="004C08CC" w:rsidRDefault="004C08CC" w:rsidP="004C08CC">
      <w:pPr>
        <w:pStyle w:val="a3"/>
        <w:tabs>
          <w:tab w:val="left" w:pos="1470"/>
        </w:tabs>
        <w:spacing w:after="0" w:line="360" w:lineRule="auto"/>
        <w:ind w:left="357"/>
        <w:rPr>
          <w:rFonts w:ascii="Times New Roman" w:hAnsi="Times New Roman" w:cs="Times New Roman"/>
          <w:sz w:val="28"/>
          <w:szCs w:val="28"/>
        </w:rPr>
      </w:pPr>
      <w:r w:rsidRPr="004C08CC">
        <w:rPr>
          <w:noProof/>
        </w:rPr>
        <w:drawing>
          <wp:inline distT="0" distB="0" distL="0" distR="0" wp14:anchorId="6DDD1117" wp14:editId="1C7970E3">
            <wp:extent cx="2489200" cy="1346200"/>
            <wp:effectExtent l="0" t="0" r="635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90491" cy="140098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F74E9DB" wp14:editId="7A6D7F3C">
            <wp:extent cx="3035935" cy="1237615"/>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5935" cy="1237615"/>
                    </a:xfrm>
                    <a:prstGeom prst="rect">
                      <a:avLst/>
                    </a:prstGeom>
                    <a:noFill/>
                  </pic:spPr>
                </pic:pic>
              </a:graphicData>
            </a:graphic>
          </wp:inline>
        </w:drawing>
      </w:r>
    </w:p>
    <w:p w14:paraId="11E3BC31" w14:textId="0AA1E9B3" w:rsidR="004C08CC" w:rsidRDefault="004C08CC" w:rsidP="004C08CC">
      <w:pPr>
        <w:pStyle w:val="a3"/>
        <w:numPr>
          <w:ilvl w:val="0"/>
          <w:numId w:val="4"/>
        </w:numPr>
        <w:tabs>
          <w:tab w:val="left" w:pos="1470"/>
        </w:tabs>
        <w:spacing w:after="0" w:line="360" w:lineRule="auto"/>
        <w:ind w:left="0" w:firstLine="709"/>
        <w:jc w:val="both"/>
        <w:rPr>
          <w:rFonts w:ascii="Times New Roman" w:hAnsi="Times New Roman" w:cs="Times New Roman"/>
          <w:sz w:val="28"/>
          <w:szCs w:val="28"/>
        </w:rPr>
      </w:pPr>
      <w:r w:rsidRPr="004C08CC">
        <w:rPr>
          <w:rFonts w:ascii="Times New Roman" w:hAnsi="Times New Roman" w:cs="Times New Roman"/>
          <w:sz w:val="28"/>
          <w:szCs w:val="28"/>
        </w:rPr>
        <w:t>Бинты марлевые стерильные выпускаются размером 5х10,</w:t>
      </w:r>
      <w:r>
        <w:rPr>
          <w:rFonts w:ascii="Times New Roman" w:hAnsi="Times New Roman" w:cs="Times New Roman"/>
          <w:sz w:val="28"/>
          <w:szCs w:val="28"/>
        </w:rPr>
        <w:t xml:space="preserve"> </w:t>
      </w:r>
      <w:r w:rsidRPr="004C08CC">
        <w:rPr>
          <w:rFonts w:ascii="Times New Roman" w:hAnsi="Times New Roman" w:cs="Times New Roman"/>
          <w:sz w:val="28"/>
          <w:szCs w:val="28"/>
        </w:rPr>
        <w:t>5х7, 7х14 см</w:t>
      </w:r>
      <w:r>
        <w:rPr>
          <w:rFonts w:ascii="Times New Roman" w:hAnsi="Times New Roman" w:cs="Times New Roman"/>
          <w:sz w:val="28"/>
          <w:szCs w:val="28"/>
        </w:rPr>
        <w:t xml:space="preserve"> </w:t>
      </w:r>
      <w:r w:rsidRPr="004C08CC">
        <w:rPr>
          <w:rFonts w:ascii="Times New Roman" w:hAnsi="Times New Roman" w:cs="Times New Roman"/>
          <w:sz w:val="28"/>
          <w:szCs w:val="28"/>
        </w:rPr>
        <w:t>в индивидуальной упаковке</w:t>
      </w:r>
    </w:p>
    <w:p w14:paraId="008F21C4" w14:textId="121990AE" w:rsidR="004C08CC" w:rsidRDefault="004C08CC" w:rsidP="004C08CC">
      <w:pPr>
        <w:pStyle w:val="a3"/>
        <w:tabs>
          <w:tab w:val="left" w:pos="1470"/>
        </w:tabs>
        <w:spacing w:after="0" w:line="360" w:lineRule="auto"/>
        <w:ind w:left="709"/>
        <w:jc w:val="center"/>
        <w:rPr>
          <w:rFonts w:ascii="Times New Roman" w:hAnsi="Times New Roman" w:cs="Times New Roman"/>
          <w:sz w:val="28"/>
          <w:szCs w:val="28"/>
        </w:rPr>
      </w:pPr>
      <w:r w:rsidRPr="004C08CC">
        <w:rPr>
          <w:noProof/>
        </w:rPr>
        <w:drawing>
          <wp:inline distT="0" distB="0" distL="0" distR="0" wp14:anchorId="698B21E0" wp14:editId="21B40466">
            <wp:extent cx="2590800" cy="201295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90800" cy="2012950"/>
                    </a:xfrm>
                    <a:prstGeom prst="rect">
                      <a:avLst/>
                    </a:prstGeom>
                  </pic:spPr>
                </pic:pic>
              </a:graphicData>
            </a:graphic>
          </wp:inline>
        </w:drawing>
      </w:r>
    </w:p>
    <w:p w14:paraId="54339830" w14:textId="730FC948" w:rsidR="004C08CC" w:rsidRDefault="004C08CC" w:rsidP="004C08CC">
      <w:pPr>
        <w:pStyle w:val="a3"/>
        <w:numPr>
          <w:ilvl w:val="0"/>
          <w:numId w:val="4"/>
        </w:numPr>
        <w:tabs>
          <w:tab w:val="left" w:pos="1470"/>
        </w:tabs>
        <w:spacing w:after="0" w:line="360" w:lineRule="auto"/>
        <w:ind w:left="0" w:firstLine="709"/>
        <w:contextualSpacing w:val="0"/>
        <w:jc w:val="both"/>
        <w:rPr>
          <w:rFonts w:ascii="Times New Roman" w:hAnsi="Times New Roman" w:cs="Times New Roman"/>
          <w:sz w:val="28"/>
          <w:szCs w:val="28"/>
        </w:rPr>
      </w:pPr>
      <w:r w:rsidRPr="004C08CC">
        <w:rPr>
          <w:rFonts w:ascii="Times New Roman" w:hAnsi="Times New Roman" w:cs="Times New Roman"/>
          <w:sz w:val="28"/>
          <w:szCs w:val="28"/>
        </w:rPr>
        <w:lastRenderedPageBreak/>
        <w:t>Бинты гипсовые содержат гипс, который после намокания</w:t>
      </w:r>
      <w:r w:rsidR="00C87921">
        <w:rPr>
          <w:rFonts w:ascii="Times New Roman" w:hAnsi="Times New Roman" w:cs="Times New Roman"/>
          <w:sz w:val="28"/>
          <w:szCs w:val="28"/>
        </w:rPr>
        <w:t xml:space="preserve"> накладываются </w:t>
      </w:r>
      <w:r w:rsidR="00C87921" w:rsidRPr="00C87921">
        <w:rPr>
          <w:rFonts w:ascii="Times New Roman" w:hAnsi="Times New Roman" w:cs="Times New Roman"/>
          <w:sz w:val="28"/>
          <w:szCs w:val="28"/>
        </w:rPr>
        <w:t>на травмированные части тела с целью их фиксации</w:t>
      </w:r>
      <w:r w:rsidR="00C87921">
        <w:rPr>
          <w:rFonts w:ascii="Times New Roman" w:hAnsi="Times New Roman" w:cs="Times New Roman"/>
          <w:sz w:val="28"/>
          <w:szCs w:val="28"/>
        </w:rPr>
        <w:t>.</w:t>
      </w:r>
    </w:p>
    <w:p w14:paraId="3FA9C64B" w14:textId="3384A92D" w:rsidR="00C87921" w:rsidRDefault="00C87921" w:rsidP="00C87921">
      <w:pPr>
        <w:pStyle w:val="a3"/>
        <w:tabs>
          <w:tab w:val="left" w:pos="1470"/>
        </w:tabs>
        <w:spacing w:after="0" w:line="360" w:lineRule="auto"/>
        <w:ind w:left="709"/>
        <w:contextualSpacing w:val="0"/>
        <w:jc w:val="center"/>
        <w:rPr>
          <w:rFonts w:ascii="Times New Roman" w:hAnsi="Times New Roman" w:cs="Times New Roman"/>
          <w:sz w:val="28"/>
          <w:szCs w:val="28"/>
        </w:rPr>
      </w:pPr>
      <w:r w:rsidRPr="00C87921">
        <w:rPr>
          <w:noProof/>
        </w:rPr>
        <w:drawing>
          <wp:inline distT="0" distB="0" distL="0" distR="0" wp14:anchorId="293E9534" wp14:editId="3FE79D27">
            <wp:extent cx="4286250" cy="2146001"/>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95319" cy="2200609"/>
                    </a:xfrm>
                    <a:prstGeom prst="rect">
                      <a:avLst/>
                    </a:prstGeom>
                  </pic:spPr>
                </pic:pic>
              </a:graphicData>
            </a:graphic>
          </wp:inline>
        </w:drawing>
      </w:r>
    </w:p>
    <w:p w14:paraId="035AF7A5" w14:textId="19D8732A" w:rsidR="00C87921" w:rsidRDefault="00C87921" w:rsidP="00C87921">
      <w:pPr>
        <w:pStyle w:val="a3"/>
        <w:numPr>
          <w:ilvl w:val="0"/>
          <w:numId w:val="4"/>
        </w:numPr>
        <w:tabs>
          <w:tab w:val="left" w:pos="1470"/>
        </w:tabs>
        <w:spacing w:after="0" w:line="360" w:lineRule="auto"/>
        <w:ind w:left="0" w:firstLine="709"/>
        <w:jc w:val="both"/>
        <w:rPr>
          <w:rFonts w:ascii="Times New Roman" w:hAnsi="Times New Roman" w:cs="Times New Roman"/>
          <w:sz w:val="28"/>
          <w:szCs w:val="28"/>
        </w:rPr>
      </w:pPr>
      <w:r w:rsidRPr="00C87921">
        <w:rPr>
          <w:rFonts w:ascii="Times New Roman" w:hAnsi="Times New Roman" w:cs="Times New Roman"/>
          <w:sz w:val="28"/>
          <w:szCs w:val="28"/>
        </w:rPr>
        <w:t>Бинт эластичный изготавливаются из хлопчатобумажной пряжи, в</w:t>
      </w:r>
      <w:r>
        <w:rPr>
          <w:rFonts w:ascii="Times New Roman" w:hAnsi="Times New Roman" w:cs="Times New Roman"/>
          <w:sz w:val="28"/>
          <w:szCs w:val="28"/>
        </w:rPr>
        <w:t xml:space="preserve"> </w:t>
      </w:r>
      <w:r w:rsidRPr="00C87921">
        <w:rPr>
          <w:rFonts w:ascii="Times New Roman" w:hAnsi="Times New Roman" w:cs="Times New Roman"/>
          <w:sz w:val="28"/>
          <w:szCs w:val="28"/>
        </w:rPr>
        <w:t>основу которой вплетены резиновые нити, повышающие эластичность, используются для нежесткого стягивания мягких тканей.</w:t>
      </w:r>
    </w:p>
    <w:p w14:paraId="1FC6E162" w14:textId="55EED0B5" w:rsidR="00C87921" w:rsidRPr="00C87921" w:rsidRDefault="00C87921" w:rsidP="00C87921">
      <w:pPr>
        <w:pStyle w:val="a3"/>
        <w:tabs>
          <w:tab w:val="left" w:pos="1470"/>
        </w:tabs>
        <w:spacing w:after="0" w:line="360" w:lineRule="auto"/>
        <w:ind w:left="709"/>
        <w:jc w:val="center"/>
        <w:rPr>
          <w:rFonts w:ascii="Times New Roman" w:hAnsi="Times New Roman" w:cs="Times New Roman"/>
          <w:sz w:val="28"/>
          <w:szCs w:val="28"/>
        </w:rPr>
      </w:pPr>
      <w:r w:rsidRPr="00C87921">
        <w:rPr>
          <w:noProof/>
        </w:rPr>
        <w:drawing>
          <wp:inline distT="0" distB="0" distL="0" distR="0" wp14:anchorId="45C99967" wp14:editId="3A908DCA">
            <wp:extent cx="3854450" cy="1606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54450" cy="1606550"/>
                    </a:xfrm>
                    <a:prstGeom prst="rect">
                      <a:avLst/>
                    </a:prstGeom>
                  </pic:spPr>
                </pic:pic>
              </a:graphicData>
            </a:graphic>
          </wp:inline>
        </w:drawing>
      </w:r>
    </w:p>
    <w:p w14:paraId="0D6B60FC" w14:textId="4892FC4C" w:rsidR="00D025AE" w:rsidRDefault="00C87921" w:rsidP="00C87921">
      <w:pPr>
        <w:pStyle w:val="a3"/>
        <w:numPr>
          <w:ilvl w:val="0"/>
          <w:numId w:val="4"/>
        </w:numPr>
        <w:tabs>
          <w:tab w:val="left" w:pos="1470"/>
        </w:tabs>
        <w:spacing w:after="0" w:line="360" w:lineRule="auto"/>
        <w:ind w:left="0" w:firstLine="709"/>
        <w:contextualSpacing w:val="0"/>
        <w:jc w:val="both"/>
        <w:rPr>
          <w:rFonts w:ascii="Times New Roman" w:hAnsi="Times New Roman" w:cs="Times New Roman"/>
          <w:sz w:val="28"/>
          <w:szCs w:val="28"/>
        </w:rPr>
      </w:pPr>
      <w:r w:rsidRPr="00C87921">
        <w:rPr>
          <w:rFonts w:ascii="Times New Roman" w:hAnsi="Times New Roman" w:cs="Times New Roman"/>
          <w:sz w:val="28"/>
          <w:szCs w:val="28"/>
        </w:rPr>
        <w:t xml:space="preserve">Бинт трубчатый представляют собой бесшовную </w:t>
      </w:r>
      <w:r>
        <w:rPr>
          <w:rFonts w:ascii="Times New Roman" w:hAnsi="Times New Roman" w:cs="Times New Roman"/>
          <w:sz w:val="28"/>
          <w:szCs w:val="28"/>
        </w:rPr>
        <w:t xml:space="preserve">трубку из гидрофильного материала. </w:t>
      </w:r>
      <w:proofErr w:type="gramStart"/>
      <w:r>
        <w:rPr>
          <w:rFonts w:ascii="Times New Roman" w:hAnsi="Times New Roman" w:cs="Times New Roman"/>
          <w:sz w:val="28"/>
          <w:szCs w:val="28"/>
        </w:rPr>
        <w:t>Выпускается  разных</w:t>
      </w:r>
      <w:proofErr w:type="gramEnd"/>
      <w:r>
        <w:rPr>
          <w:rFonts w:ascii="Times New Roman" w:hAnsi="Times New Roman" w:cs="Times New Roman"/>
          <w:sz w:val="28"/>
          <w:szCs w:val="28"/>
        </w:rPr>
        <w:t xml:space="preserve"> размеров для применения на различны верхних и нижних конечностей.</w:t>
      </w:r>
    </w:p>
    <w:p w14:paraId="49E5D729" w14:textId="3E8E4BC5" w:rsidR="00C87921" w:rsidRDefault="00C87921" w:rsidP="00C87921">
      <w:pPr>
        <w:pStyle w:val="a3"/>
        <w:tabs>
          <w:tab w:val="left" w:pos="1470"/>
        </w:tabs>
        <w:spacing w:after="0" w:line="360" w:lineRule="auto"/>
        <w:ind w:left="709"/>
        <w:contextualSpacing w:val="0"/>
        <w:rPr>
          <w:rFonts w:ascii="Times New Roman" w:hAnsi="Times New Roman" w:cs="Times New Roman"/>
          <w:sz w:val="28"/>
          <w:szCs w:val="28"/>
        </w:rPr>
      </w:pPr>
      <w:r w:rsidRPr="00C87921">
        <w:rPr>
          <w:noProof/>
        </w:rPr>
        <w:drawing>
          <wp:inline distT="0" distB="0" distL="0" distR="0" wp14:anchorId="0A774E01" wp14:editId="28AF79D9">
            <wp:extent cx="2883535" cy="238758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46548" cy="2439756"/>
                    </a:xfrm>
                    <a:prstGeom prst="rect">
                      <a:avLst/>
                    </a:prstGeom>
                  </pic:spPr>
                </pic:pic>
              </a:graphicData>
            </a:graphic>
          </wp:inline>
        </w:drawing>
      </w:r>
      <w:r>
        <w:rPr>
          <w:rFonts w:ascii="Times New Roman" w:hAnsi="Times New Roman" w:cs="Times New Roman"/>
          <w:sz w:val="28"/>
          <w:szCs w:val="28"/>
        </w:rPr>
        <w:t xml:space="preserve"> </w:t>
      </w:r>
      <w:r w:rsidRPr="00C87921">
        <w:rPr>
          <w:noProof/>
        </w:rPr>
        <w:drawing>
          <wp:inline distT="0" distB="0" distL="0" distR="0" wp14:anchorId="4A9DCCA3" wp14:editId="566A1401">
            <wp:extent cx="2082800" cy="24479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82800" cy="2447925"/>
                    </a:xfrm>
                    <a:prstGeom prst="rect">
                      <a:avLst/>
                    </a:prstGeom>
                  </pic:spPr>
                </pic:pic>
              </a:graphicData>
            </a:graphic>
          </wp:inline>
        </w:drawing>
      </w:r>
    </w:p>
    <w:p w14:paraId="73FDA37F" w14:textId="37639037" w:rsidR="00C87921" w:rsidRDefault="00744969" w:rsidP="007A7AFD">
      <w:pPr>
        <w:pStyle w:val="a3"/>
        <w:tabs>
          <w:tab w:val="left" w:pos="1470"/>
        </w:tabs>
        <w:spacing w:after="0" w:line="360" w:lineRule="auto"/>
        <w:ind w:left="0" w:firstLine="709"/>
        <w:jc w:val="both"/>
        <w:rPr>
          <w:rFonts w:ascii="Times New Roman" w:hAnsi="Times New Roman" w:cs="Times New Roman"/>
          <w:sz w:val="28"/>
          <w:szCs w:val="28"/>
        </w:rPr>
      </w:pPr>
      <w:r w:rsidRPr="00744969">
        <w:rPr>
          <w:rFonts w:ascii="Times New Roman" w:hAnsi="Times New Roman" w:cs="Times New Roman"/>
          <w:sz w:val="28"/>
          <w:szCs w:val="28"/>
        </w:rPr>
        <w:lastRenderedPageBreak/>
        <w:t>Особую разновидность трубчатых бинтов представляют бинты</w:t>
      </w:r>
      <w:r>
        <w:rPr>
          <w:rFonts w:ascii="Times New Roman" w:hAnsi="Times New Roman" w:cs="Times New Roman"/>
          <w:sz w:val="28"/>
          <w:szCs w:val="28"/>
        </w:rPr>
        <w:t xml:space="preserve"> </w:t>
      </w:r>
      <w:r w:rsidRPr="00744969">
        <w:rPr>
          <w:rFonts w:ascii="Times New Roman" w:hAnsi="Times New Roman" w:cs="Times New Roman"/>
          <w:sz w:val="28"/>
          <w:szCs w:val="28"/>
        </w:rPr>
        <w:t>сетчатые – сетчатая трубка различного диаметра, которая скатана в виде</w:t>
      </w:r>
      <w:r>
        <w:rPr>
          <w:rFonts w:ascii="Times New Roman" w:hAnsi="Times New Roman" w:cs="Times New Roman"/>
          <w:sz w:val="28"/>
          <w:szCs w:val="28"/>
        </w:rPr>
        <w:t xml:space="preserve"> </w:t>
      </w:r>
      <w:r w:rsidRPr="00744969">
        <w:rPr>
          <w:rFonts w:ascii="Times New Roman" w:hAnsi="Times New Roman" w:cs="Times New Roman"/>
          <w:sz w:val="28"/>
          <w:szCs w:val="28"/>
        </w:rPr>
        <w:t>рулона.</w:t>
      </w:r>
    </w:p>
    <w:p w14:paraId="01A06CEB" w14:textId="00AE24E6" w:rsidR="00744969" w:rsidRDefault="00744969" w:rsidP="007A7AFD">
      <w:pPr>
        <w:pStyle w:val="a3"/>
        <w:tabs>
          <w:tab w:val="left" w:pos="1470"/>
        </w:tabs>
        <w:spacing w:after="0" w:line="360" w:lineRule="auto"/>
        <w:ind w:left="0" w:firstLine="709"/>
        <w:jc w:val="both"/>
        <w:rPr>
          <w:rFonts w:ascii="Times New Roman" w:hAnsi="Times New Roman" w:cs="Times New Roman"/>
          <w:sz w:val="28"/>
          <w:szCs w:val="28"/>
        </w:rPr>
      </w:pPr>
      <w:r w:rsidRPr="00744969">
        <w:rPr>
          <w:noProof/>
        </w:rPr>
        <w:drawing>
          <wp:inline distT="0" distB="0" distL="0" distR="0" wp14:anchorId="74A68138" wp14:editId="245C36C7">
            <wp:extent cx="3289300" cy="215265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95814" cy="2156913"/>
                    </a:xfrm>
                    <a:prstGeom prst="rect">
                      <a:avLst/>
                    </a:prstGeom>
                  </pic:spPr>
                </pic:pic>
              </a:graphicData>
            </a:graphic>
          </wp:inline>
        </w:drawing>
      </w:r>
    </w:p>
    <w:p w14:paraId="33CA2C4D" w14:textId="4F853769" w:rsidR="00744969" w:rsidRDefault="00744969" w:rsidP="00744969">
      <w:pPr>
        <w:pStyle w:val="a3"/>
        <w:tabs>
          <w:tab w:val="left" w:pos="1470"/>
        </w:tabs>
        <w:spacing w:after="0" w:line="360" w:lineRule="auto"/>
        <w:ind w:left="0" w:firstLine="709"/>
        <w:jc w:val="both"/>
        <w:rPr>
          <w:rFonts w:ascii="Times New Roman" w:hAnsi="Times New Roman" w:cs="Times New Roman"/>
          <w:sz w:val="28"/>
          <w:szCs w:val="28"/>
        </w:rPr>
      </w:pPr>
      <w:r w:rsidRPr="00744969">
        <w:rPr>
          <w:rFonts w:ascii="Times New Roman" w:hAnsi="Times New Roman" w:cs="Times New Roman"/>
          <w:b/>
          <w:bCs/>
          <w:sz w:val="28"/>
          <w:szCs w:val="28"/>
        </w:rPr>
        <w:t>2.</w:t>
      </w:r>
      <w:r w:rsidRPr="00744969">
        <w:rPr>
          <w:b/>
          <w:bCs/>
        </w:rPr>
        <w:t xml:space="preserve"> </w:t>
      </w:r>
      <w:r w:rsidRPr="00744969">
        <w:rPr>
          <w:rFonts w:ascii="Times New Roman" w:hAnsi="Times New Roman" w:cs="Times New Roman"/>
          <w:b/>
          <w:bCs/>
          <w:sz w:val="28"/>
          <w:szCs w:val="28"/>
        </w:rPr>
        <w:t>Салфетки марлевые</w:t>
      </w:r>
      <w:r>
        <w:rPr>
          <w:rFonts w:ascii="Times New Roman" w:hAnsi="Times New Roman" w:cs="Times New Roman"/>
          <w:sz w:val="28"/>
          <w:szCs w:val="28"/>
        </w:rPr>
        <w:t>-</w:t>
      </w:r>
      <w:r w:rsidRPr="00744969">
        <w:rPr>
          <w:rFonts w:ascii="Times New Roman" w:hAnsi="Times New Roman" w:cs="Times New Roman"/>
          <w:sz w:val="28"/>
          <w:szCs w:val="28"/>
        </w:rPr>
        <w:t>представляют собой двухслойные отрезы марли</w:t>
      </w:r>
      <w:r>
        <w:rPr>
          <w:rFonts w:ascii="Times New Roman" w:hAnsi="Times New Roman" w:cs="Times New Roman"/>
          <w:sz w:val="28"/>
          <w:szCs w:val="28"/>
        </w:rPr>
        <w:t xml:space="preserve"> </w:t>
      </w:r>
      <w:r w:rsidRPr="00744969">
        <w:rPr>
          <w:rFonts w:ascii="Times New Roman" w:hAnsi="Times New Roman" w:cs="Times New Roman"/>
          <w:sz w:val="28"/>
          <w:szCs w:val="28"/>
        </w:rPr>
        <w:t>размером 16х14см, 45х29см и т.д. Стерильные салфетки выпускаются в</w:t>
      </w:r>
      <w:r>
        <w:rPr>
          <w:rFonts w:ascii="Times New Roman" w:hAnsi="Times New Roman" w:cs="Times New Roman"/>
          <w:sz w:val="28"/>
          <w:szCs w:val="28"/>
        </w:rPr>
        <w:t xml:space="preserve"> </w:t>
      </w:r>
      <w:r w:rsidRPr="00744969">
        <w:rPr>
          <w:rFonts w:ascii="Times New Roman" w:hAnsi="Times New Roman" w:cs="Times New Roman"/>
          <w:sz w:val="28"/>
          <w:szCs w:val="28"/>
        </w:rPr>
        <w:t>упаковке по 5, 10, 40 шт.</w:t>
      </w:r>
    </w:p>
    <w:p w14:paraId="353DBFFD" w14:textId="7C8BDB24" w:rsidR="00744969" w:rsidRDefault="00744969" w:rsidP="00744969">
      <w:pPr>
        <w:pStyle w:val="a3"/>
        <w:tabs>
          <w:tab w:val="left" w:pos="1470"/>
        </w:tabs>
        <w:spacing w:after="0" w:line="360" w:lineRule="auto"/>
        <w:ind w:left="0" w:firstLine="709"/>
        <w:jc w:val="center"/>
        <w:rPr>
          <w:rFonts w:ascii="Times New Roman" w:hAnsi="Times New Roman" w:cs="Times New Roman"/>
          <w:sz w:val="28"/>
          <w:szCs w:val="28"/>
        </w:rPr>
      </w:pPr>
      <w:r w:rsidRPr="00744969">
        <w:rPr>
          <w:noProof/>
        </w:rPr>
        <w:drawing>
          <wp:inline distT="0" distB="0" distL="0" distR="0" wp14:anchorId="79EA4B07" wp14:editId="52629655">
            <wp:extent cx="3784600" cy="26098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84600" cy="2609850"/>
                    </a:xfrm>
                    <a:prstGeom prst="rect">
                      <a:avLst/>
                    </a:prstGeom>
                  </pic:spPr>
                </pic:pic>
              </a:graphicData>
            </a:graphic>
          </wp:inline>
        </w:drawing>
      </w:r>
    </w:p>
    <w:p w14:paraId="1C62EC7E" w14:textId="77777777" w:rsidR="00A15E07" w:rsidRDefault="00A15E07" w:rsidP="00744969">
      <w:pPr>
        <w:pStyle w:val="a3"/>
        <w:tabs>
          <w:tab w:val="left" w:pos="1470"/>
        </w:tabs>
        <w:spacing w:after="0" w:line="360" w:lineRule="auto"/>
        <w:ind w:left="0" w:firstLine="709"/>
        <w:jc w:val="center"/>
        <w:rPr>
          <w:rFonts w:ascii="Times New Roman" w:hAnsi="Times New Roman" w:cs="Times New Roman"/>
          <w:sz w:val="28"/>
          <w:szCs w:val="28"/>
        </w:rPr>
      </w:pPr>
    </w:p>
    <w:p w14:paraId="47824206" w14:textId="77777777" w:rsidR="00083CD7" w:rsidRDefault="00083CD7" w:rsidP="00083CD7">
      <w:pPr>
        <w:pStyle w:val="a3"/>
        <w:tabs>
          <w:tab w:val="left" w:pos="1470"/>
        </w:tabs>
        <w:spacing w:after="0" w:line="36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3.</w:t>
      </w:r>
      <w:r w:rsidR="00744969" w:rsidRPr="00744969">
        <w:rPr>
          <w:rFonts w:ascii="Times New Roman" w:hAnsi="Times New Roman" w:cs="Times New Roman"/>
          <w:b/>
          <w:bCs/>
          <w:sz w:val="28"/>
          <w:szCs w:val="28"/>
        </w:rPr>
        <w:t>Пластыри (лейкопластыри)</w:t>
      </w:r>
      <w:r w:rsidR="00744969">
        <w:rPr>
          <w:rFonts w:ascii="Times New Roman" w:hAnsi="Times New Roman" w:cs="Times New Roman"/>
          <w:sz w:val="28"/>
          <w:szCs w:val="28"/>
        </w:rPr>
        <w:t xml:space="preserve">- </w:t>
      </w:r>
      <w:r w:rsidR="00744969" w:rsidRPr="00744969">
        <w:rPr>
          <w:rFonts w:ascii="Times New Roman" w:hAnsi="Times New Roman" w:cs="Times New Roman"/>
          <w:sz w:val="28"/>
          <w:szCs w:val="28"/>
        </w:rPr>
        <w:t>используемые, как ПС, с учетом цели</w:t>
      </w:r>
      <w:r w:rsidR="00744969">
        <w:rPr>
          <w:rFonts w:ascii="Times New Roman" w:hAnsi="Times New Roman" w:cs="Times New Roman"/>
          <w:sz w:val="28"/>
          <w:szCs w:val="28"/>
        </w:rPr>
        <w:t xml:space="preserve"> </w:t>
      </w:r>
      <w:r w:rsidR="00744969" w:rsidRPr="00744969">
        <w:rPr>
          <w:rFonts w:ascii="Times New Roman" w:hAnsi="Times New Roman" w:cs="Times New Roman"/>
          <w:sz w:val="28"/>
          <w:szCs w:val="28"/>
        </w:rPr>
        <w:t>применения относятся к фиксирующим и покровным пластырям.</w:t>
      </w:r>
      <w:r w:rsidR="00744969">
        <w:rPr>
          <w:rFonts w:ascii="Times New Roman" w:hAnsi="Times New Roman" w:cs="Times New Roman"/>
          <w:sz w:val="28"/>
          <w:szCs w:val="28"/>
        </w:rPr>
        <w:t xml:space="preserve"> </w:t>
      </w:r>
      <w:r w:rsidR="00744969" w:rsidRPr="00744969">
        <w:rPr>
          <w:rFonts w:ascii="Times New Roman" w:hAnsi="Times New Roman" w:cs="Times New Roman"/>
          <w:sz w:val="28"/>
          <w:szCs w:val="28"/>
        </w:rPr>
        <w:t>Покровные</w:t>
      </w:r>
      <w:r w:rsidR="00744969">
        <w:rPr>
          <w:rFonts w:ascii="Times New Roman" w:hAnsi="Times New Roman" w:cs="Times New Roman"/>
          <w:sz w:val="28"/>
          <w:szCs w:val="28"/>
        </w:rPr>
        <w:t xml:space="preserve"> </w:t>
      </w:r>
      <w:r w:rsidR="00744969" w:rsidRPr="00744969">
        <w:rPr>
          <w:rFonts w:ascii="Times New Roman" w:hAnsi="Times New Roman" w:cs="Times New Roman"/>
          <w:sz w:val="28"/>
          <w:szCs w:val="28"/>
        </w:rPr>
        <w:t xml:space="preserve">пластыри могут содержать лекарственное вещество. </w:t>
      </w:r>
    </w:p>
    <w:p w14:paraId="4B30C047" w14:textId="77777777" w:rsidR="00083CD7" w:rsidRDefault="00744969" w:rsidP="00FC5E4F">
      <w:pPr>
        <w:pStyle w:val="a3"/>
        <w:tabs>
          <w:tab w:val="left" w:pos="1470"/>
        </w:tabs>
        <w:spacing w:after="0" w:line="360" w:lineRule="auto"/>
        <w:ind w:left="0" w:firstLine="709"/>
        <w:jc w:val="both"/>
        <w:rPr>
          <w:rFonts w:ascii="Times New Roman" w:hAnsi="Times New Roman" w:cs="Times New Roman"/>
          <w:sz w:val="28"/>
          <w:szCs w:val="28"/>
        </w:rPr>
      </w:pPr>
      <w:r w:rsidRPr="00744969">
        <w:rPr>
          <w:rFonts w:ascii="Times New Roman" w:hAnsi="Times New Roman" w:cs="Times New Roman"/>
          <w:sz w:val="28"/>
          <w:szCs w:val="28"/>
        </w:rPr>
        <w:t>По внешнему виду</w:t>
      </w:r>
      <w:r>
        <w:rPr>
          <w:rFonts w:ascii="Times New Roman" w:hAnsi="Times New Roman" w:cs="Times New Roman"/>
          <w:sz w:val="28"/>
          <w:szCs w:val="28"/>
        </w:rPr>
        <w:t xml:space="preserve"> </w:t>
      </w:r>
      <w:r w:rsidRPr="00744969">
        <w:rPr>
          <w:rFonts w:ascii="Times New Roman" w:hAnsi="Times New Roman" w:cs="Times New Roman"/>
          <w:sz w:val="28"/>
          <w:szCs w:val="28"/>
        </w:rPr>
        <w:t>пластыри подразделяются на</w:t>
      </w:r>
      <w:r w:rsidR="00083CD7">
        <w:rPr>
          <w:rFonts w:ascii="Times New Roman" w:hAnsi="Times New Roman" w:cs="Times New Roman"/>
          <w:sz w:val="28"/>
          <w:szCs w:val="28"/>
        </w:rPr>
        <w:t>:</w:t>
      </w:r>
    </w:p>
    <w:p w14:paraId="55F349E2" w14:textId="02D3A226" w:rsidR="00083CD7" w:rsidRDefault="00FC5E4F" w:rsidP="00FC5E4F">
      <w:pPr>
        <w:pStyle w:val="a3"/>
        <w:numPr>
          <w:ilvl w:val="0"/>
          <w:numId w:val="4"/>
        </w:numPr>
        <w:tabs>
          <w:tab w:val="left" w:pos="147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Л</w:t>
      </w:r>
      <w:r w:rsidR="00744969" w:rsidRPr="00744969">
        <w:rPr>
          <w:rFonts w:ascii="Times New Roman" w:hAnsi="Times New Roman" w:cs="Times New Roman"/>
          <w:sz w:val="28"/>
          <w:szCs w:val="28"/>
        </w:rPr>
        <w:t xml:space="preserve">енточные </w:t>
      </w:r>
    </w:p>
    <w:p w14:paraId="227321CB" w14:textId="214009E8" w:rsidR="00744969" w:rsidRDefault="00FC5E4F" w:rsidP="00FC5E4F">
      <w:pPr>
        <w:pStyle w:val="a3"/>
        <w:numPr>
          <w:ilvl w:val="0"/>
          <w:numId w:val="4"/>
        </w:numPr>
        <w:tabs>
          <w:tab w:val="left" w:pos="147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Покровные </w:t>
      </w:r>
      <w:r w:rsidR="00744969" w:rsidRPr="00744969">
        <w:rPr>
          <w:rFonts w:ascii="Times New Roman" w:hAnsi="Times New Roman" w:cs="Times New Roman"/>
          <w:sz w:val="28"/>
          <w:szCs w:val="28"/>
        </w:rPr>
        <w:t xml:space="preserve"> </w:t>
      </w:r>
    </w:p>
    <w:p w14:paraId="6EE25961" w14:textId="7ED9523A" w:rsidR="00A15E07" w:rsidRDefault="00FC5E4F" w:rsidP="00FC5E4F">
      <w:pPr>
        <w:pStyle w:val="a3"/>
        <w:numPr>
          <w:ilvl w:val="0"/>
          <w:numId w:val="4"/>
        </w:numPr>
        <w:tabs>
          <w:tab w:val="left" w:pos="147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Тейпы</w:t>
      </w:r>
    </w:p>
    <w:p w14:paraId="746CCC83" w14:textId="2A0F812D" w:rsidR="00744969" w:rsidRDefault="00083CD7" w:rsidP="00744969">
      <w:pPr>
        <w:pStyle w:val="a3"/>
        <w:tabs>
          <w:tab w:val="left" w:pos="1470"/>
        </w:tabs>
        <w:spacing w:after="0" w:line="360" w:lineRule="auto"/>
        <w:ind w:left="1069"/>
        <w:jc w:val="both"/>
        <w:rPr>
          <w:rFonts w:ascii="Times New Roman" w:hAnsi="Times New Roman" w:cs="Times New Roman"/>
          <w:sz w:val="28"/>
          <w:szCs w:val="28"/>
        </w:rPr>
      </w:pPr>
      <w:r w:rsidRPr="00083CD7">
        <w:rPr>
          <w:noProof/>
        </w:rPr>
        <w:lastRenderedPageBreak/>
        <w:drawing>
          <wp:inline distT="0" distB="0" distL="0" distR="0" wp14:anchorId="2B5E908A" wp14:editId="068FA777">
            <wp:extent cx="2324100" cy="2006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24100" cy="2006600"/>
                    </a:xfrm>
                    <a:prstGeom prst="rect">
                      <a:avLst/>
                    </a:prstGeom>
                  </pic:spPr>
                </pic:pic>
              </a:graphicData>
            </a:graphic>
          </wp:inline>
        </w:drawing>
      </w:r>
      <w:r>
        <w:rPr>
          <w:rFonts w:ascii="Times New Roman" w:hAnsi="Times New Roman" w:cs="Times New Roman"/>
          <w:sz w:val="28"/>
          <w:szCs w:val="28"/>
        </w:rPr>
        <w:t xml:space="preserve">              </w:t>
      </w:r>
      <w:r w:rsidRPr="00083CD7">
        <w:rPr>
          <w:noProof/>
        </w:rPr>
        <w:drawing>
          <wp:inline distT="0" distB="0" distL="0" distR="0" wp14:anchorId="2FDB67ED" wp14:editId="4FD17E11">
            <wp:extent cx="2324099" cy="2103755"/>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53922" cy="2130751"/>
                    </a:xfrm>
                    <a:prstGeom prst="rect">
                      <a:avLst/>
                    </a:prstGeom>
                  </pic:spPr>
                </pic:pic>
              </a:graphicData>
            </a:graphic>
          </wp:inline>
        </w:drawing>
      </w:r>
    </w:p>
    <w:p w14:paraId="48F184F2" w14:textId="01D3439C" w:rsidR="00083CD7" w:rsidRDefault="00083CD7" w:rsidP="00744969">
      <w:pPr>
        <w:pStyle w:val="a3"/>
        <w:tabs>
          <w:tab w:val="left" w:pos="1470"/>
        </w:tabs>
        <w:spacing w:after="0" w:line="360" w:lineRule="auto"/>
        <w:ind w:left="1069"/>
        <w:jc w:val="both"/>
        <w:rPr>
          <w:rFonts w:ascii="Times New Roman" w:hAnsi="Times New Roman" w:cs="Times New Roman"/>
          <w:sz w:val="28"/>
          <w:szCs w:val="28"/>
        </w:rPr>
      </w:pPr>
      <w:r>
        <w:rPr>
          <w:rFonts w:ascii="Times New Roman" w:hAnsi="Times New Roman" w:cs="Times New Roman"/>
          <w:sz w:val="28"/>
          <w:szCs w:val="28"/>
        </w:rPr>
        <w:t xml:space="preserve">              Ленточный                                                    </w:t>
      </w:r>
      <w:r w:rsidR="00FC5E4F">
        <w:rPr>
          <w:rFonts w:ascii="Times New Roman" w:hAnsi="Times New Roman" w:cs="Times New Roman"/>
          <w:sz w:val="28"/>
          <w:szCs w:val="28"/>
        </w:rPr>
        <w:t xml:space="preserve">Покровные </w:t>
      </w:r>
    </w:p>
    <w:p w14:paraId="02E3B19D" w14:textId="1861B72D" w:rsidR="00FC5E4F" w:rsidRDefault="00FC5E4F" w:rsidP="00FC5E4F">
      <w:pPr>
        <w:pStyle w:val="a3"/>
        <w:tabs>
          <w:tab w:val="left" w:pos="1470"/>
        </w:tabs>
        <w:spacing w:after="0" w:line="360" w:lineRule="auto"/>
        <w:ind w:left="1069"/>
        <w:jc w:val="center"/>
        <w:rPr>
          <w:rFonts w:ascii="Times New Roman" w:hAnsi="Times New Roman" w:cs="Times New Roman"/>
          <w:sz w:val="28"/>
          <w:szCs w:val="28"/>
        </w:rPr>
      </w:pPr>
      <w:r w:rsidRPr="00FC5E4F">
        <w:rPr>
          <w:noProof/>
        </w:rPr>
        <w:drawing>
          <wp:inline distT="0" distB="0" distL="0" distR="0" wp14:anchorId="517F01BB" wp14:editId="3D9F03CD">
            <wp:extent cx="2298700" cy="229870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98700" cy="2298700"/>
                    </a:xfrm>
                    <a:prstGeom prst="rect">
                      <a:avLst/>
                    </a:prstGeom>
                  </pic:spPr>
                </pic:pic>
              </a:graphicData>
            </a:graphic>
          </wp:inline>
        </w:drawing>
      </w:r>
    </w:p>
    <w:p w14:paraId="77BCFBCE" w14:textId="3EA6D581" w:rsidR="00FC5E4F" w:rsidRDefault="00FC5E4F" w:rsidP="00FC5E4F">
      <w:pPr>
        <w:pStyle w:val="a3"/>
        <w:tabs>
          <w:tab w:val="left" w:pos="1470"/>
        </w:tabs>
        <w:spacing w:after="0" w:line="360" w:lineRule="auto"/>
        <w:ind w:left="1069"/>
        <w:jc w:val="center"/>
        <w:rPr>
          <w:rFonts w:ascii="Times New Roman" w:hAnsi="Times New Roman" w:cs="Times New Roman"/>
          <w:sz w:val="28"/>
          <w:szCs w:val="28"/>
        </w:rPr>
      </w:pPr>
      <w:r>
        <w:rPr>
          <w:rFonts w:ascii="Times New Roman" w:hAnsi="Times New Roman" w:cs="Times New Roman"/>
          <w:sz w:val="28"/>
          <w:szCs w:val="28"/>
        </w:rPr>
        <w:t>Тейпы</w:t>
      </w:r>
    </w:p>
    <w:p w14:paraId="027794BD" w14:textId="2A9C370B" w:rsidR="00083CD7" w:rsidRDefault="00083CD7" w:rsidP="00083CD7">
      <w:pPr>
        <w:pStyle w:val="a3"/>
        <w:tabs>
          <w:tab w:val="left" w:pos="1470"/>
        </w:tabs>
        <w:spacing w:after="0" w:line="36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4.</w:t>
      </w:r>
      <w:r w:rsidRPr="00083CD7">
        <w:rPr>
          <w:rFonts w:ascii="Times New Roman" w:hAnsi="Times New Roman" w:cs="Times New Roman"/>
          <w:b/>
          <w:bCs/>
          <w:sz w:val="28"/>
          <w:szCs w:val="28"/>
        </w:rPr>
        <w:t>Пакеты перевязочные</w:t>
      </w:r>
      <w:r>
        <w:rPr>
          <w:rFonts w:ascii="Times New Roman" w:hAnsi="Times New Roman" w:cs="Times New Roman"/>
          <w:sz w:val="28"/>
          <w:szCs w:val="28"/>
        </w:rPr>
        <w:t xml:space="preserve">- является готовой повязкой для наложения на рану с целью </w:t>
      </w:r>
      <w:r w:rsidRPr="00083CD7">
        <w:rPr>
          <w:rFonts w:ascii="Times New Roman" w:hAnsi="Times New Roman" w:cs="Times New Roman"/>
          <w:sz w:val="28"/>
          <w:szCs w:val="28"/>
        </w:rPr>
        <w:t>предохранения ее от загрязнений, инфекций и кровопотерь.</w:t>
      </w:r>
      <w:r>
        <w:rPr>
          <w:rFonts w:ascii="Times New Roman" w:hAnsi="Times New Roman" w:cs="Times New Roman"/>
          <w:sz w:val="28"/>
          <w:szCs w:val="28"/>
        </w:rPr>
        <w:t xml:space="preserve"> В состав </w:t>
      </w:r>
      <w:r w:rsidRPr="00083CD7">
        <w:rPr>
          <w:rFonts w:ascii="Times New Roman" w:hAnsi="Times New Roman" w:cs="Times New Roman"/>
          <w:sz w:val="28"/>
          <w:szCs w:val="28"/>
        </w:rPr>
        <w:t>индивидуальных перевязочных пакетов входят стерильный бинт и</w:t>
      </w:r>
      <w:r>
        <w:rPr>
          <w:rFonts w:ascii="Times New Roman" w:hAnsi="Times New Roman" w:cs="Times New Roman"/>
          <w:sz w:val="28"/>
          <w:szCs w:val="28"/>
        </w:rPr>
        <w:t xml:space="preserve"> </w:t>
      </w:r>
      <w:r w:rsidRPr="00083CD7">
        <w:rPr>
          <w:rFonts w:ascii="Times New Roman" w:hAnsi="Times New Roman" w:cs="Times New Roman"/>
          <w:sz w:val="28"/>
          <w:szCs w:val="28"/>
        </w:rPr>
        <w:t xml:space="preserve">ватная подушечка, которая может быть подшита к началу бинта. </w:t>
      </w:r>
    </w:p>
    <w:p w14:paraId="45F87C69" w14:textId="7BA05F07" w:rsidR="00083CD7" w:rsidRDefault="00083CD7" w:rsidP="00083CD7">
      <w:pPr>
        <w:pStyle w:val="a3"/>
        <w:tabs>
          <w:tab w:val="left" w:pos="1470"/>
        </w:tabs>
        <w:spacing w:after="0" w:line="360" w:lineRule="auto"/>
        <w:ind w:left="0" w:firstLine="709"/>
        <w:jc w:val="center"/>
        <w:rPr>
          <w:rFonts w:ascii="Times New Roman" w:hAnsi="Times New Roman" w:cs="Times New Roman"/>
          <w:sz w:val="28"/>
          <w:szCs w:val="28"/>
        </w:rPr>
      </w:pPr>
      <w:r w:rsidRPr="00083CD7">
        <w:rPr>
          <w:noProof/>
        </w:rPr>
        <w:drawing>
          <wp:inline distT="0" distB="0" distL="0" distR="0" wp14:anchorId="62B77BEE" wp14:editId="776AEC4A">
            <wp:extent cx="3651250" cy="200660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51250" cy="2006600"/>
                    </a:xfrm>
                    <a:prstGeom prst="rect">
                      <a:avLst/>
                    </a:prstGeom>
                  </pic:spPr>
                </pic:pic>
              </a:graphicData>
            </a:graphic>
          </wp:inline>
        </w:drawing>
      </w:r>
    </w:p>
    <w:p w14:paraId="526A8794" w14:textId="77777777" w:rsidR="00A6226B" w:rsidRPr="00083CD7" w:rsidRDefault="00A6226B" w:rsidP="00083CD7">
      <w:pPr>
        <w:pStyle w:val="a3"/>
        <w:tabs>
          <w:tab w:val="left" w:pos="1470"/>
        </w:tabs>
        <w:spacing w:after="0" w:line="360" w:lineRule="auto"/>
        <w:ind w:left="0" w:firstLine="709"/>
        <w:jc w:val="center"/>
        <w:rPr>
          <w:rFonts w:ascii="Times New Roman" w:hAnsi="Times New Roman" w:cs="Times New Roman"/>
          <w:sz w:val="28"/>
          <w:szCs w:val="28"/>
        </w:rPr>
      </w:pPr>
    </w:p>
    <w:p w14:paraId="04C5CF7C" w14:textId="0539D8BC" w:rsidR="00A6226B" w:rsidRPr="00024772" w:rsidRDefault="00A15E07" w:rsidP="00024772">
      <w:pPr>
        <w:pStyle w:val="a3"/>
        <w:tabs>
          <w:tab w:val="left" w:pos="1470"/>
        </w:tabs>
        <w:spacing w:after="0" w:line="360" w:lineRule="auto"/>
        <w:ind w:left="0" w:firstLine="709"/>
        <w:jc w:val="both"/>
        <w:rPr>
          <w:rFonts w:ascii="Times New Roman" w:hAnsi="Times New Roman" w:cs="Times New Roman"/>
          <w:b/>
          <w:bCs/>
          <w:sz w:val="28"/>
          <w:szCs w:val="28"/>
        </w:rPr>
      </w:pPr>
      <w:r w:rsidRPr="00A15E07">
        <w:rPr>
          <w:rFonts w:ascii="Times New Roman" w:hAnsi="Times New Roman" w:cs="Times New Roman"/>
          <w:b/>
          <w:bCs/>
          <w:sz w:val="28"/>
          <w:szCs w:val="28"/>
        </w:rPr>
        <w:lastRenderedPageBreak/>
        <w:t>Хранение изделия медицинского назначения осуществляется в соответствии с приказом №377 "Об утверждении Инструкции по организации хранения в аптечных учреждениях различных групп лекарственных средств и изделий медицинского назначения".</w:t>
      </w:r>
    </w:p>
    <w:p w14:paraId="239872E3" w14:textId="176AA3BF" w:rsidR="00A15E07" w:rsidRPr="00024772" w:rsidRDefault="00A15E07" w:rsidP="00A15E07">
      <w:pPr>
        <w:pStyle w:val="a3"/>
        <w:tabs>
          <w:tab w:val="left" w:pos="1470"/>
        </w:tabs>
        <w:spacing w:after="0" w:line="360" w:lineRule="auto"/>
        <w:ind w:left="0" w:firstLine="709"/>
        <w:contextualSpacing w:val="0"/>
        <w:jc w:val="both"/>
        <w:rPr>
          <w:rFonts w:ascii="Times New Roman" w:hAnsi="Times New Roman" w:cs="Times New Roman"/>
          <w:b/>
          <w:bCs/>
          <w:sz w:val="28"/>
          <w:szCs w:val="28"/>
        </w:rPr>
      </w:pPr>
      <w:r w:rsidRPr="00024772">
        <w:rPr>
          <w:rFonts w:ascii="Times New Roman" w:hAnsi="Times New Roman" w:cs="Times New Roman"/>
          <w:b/>
          <w:bCs/>
          <w:sz w:val="28"/>
          <w:szCs w:val="28"/>
        </w:rPr>
        <w:t>Хранение резиновых изделий:</w:t>
      </w:r>
    </w:p>
    <w:p w14:paraId="5FC1A1CE"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Для наилучшего сохранения резиновых изделий в помещениях хранения необходимо создать:</w:t>
      </w:r>
    </w:p>
    <w:p w14:paraId="7AEEB84C" w14:textId="77777777" w:rsid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защиту от света, особенно прямых солнечных лучей, высокой (более 20 град. C) и низкой (ниже 0 град.) температуры воздуха; текучего воздуха (сквозняков, механической вентиляции); механических повреждений (сдавливания, сгибания, скручивания, вытягивания и т.п.);</w:t>
      </w:r>
    </w:p>
    <w:p w14:paraId="03B146B6" w14:textId="7876A6ED"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для предупреждения высыхания, деформации и потери их эластичности, относительную влажность не менее 65%;</w:t>
      </w:r>
    </w:p>
    <w:p w14:paraId="690F9D4B"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изоляцию от воздействия агрессивных веществ (йод, хлороформ, хлористый аммоний, лизол, формалин, кислоты, органические растворители, смазочных масел и щелочей, хлорамин Б, нафталин);</w:t>
      </w:r>
    </w:p>
    <w:p w14:paraId="3053FBE9"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условия хранения вдали от нагревательных приборов (не менее 1 м).</w:t>
      </w:r>
    </w:p>
    <w:p w14:paraId="4988D0F4" w14:textId="71753E6F"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Помещения хранения резиновых изделий должны располагаться не на солнечной стороне, лучше в полуподвальных темных или затемненных помещениях. Для поддержания в сухих помещениях повышенной влажности рекомендуется ставить сосуды с 2% водным раствором карболовой кислоты.</w:t>
      </w:r>
    </w:p>
    <w:p w14:paraId="3DEA07F4" w14:textId="05B7F914"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 помещениях, шкафах рекомендуется ставить стеклянные сосуды с углекислым аммонием, способствующим сохранению эластичности резины.</w:t>
      </w:r>
    </w:p>
    <w:p w14:paraId="6E4EE623" w14:textId="51EE839D"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Для хранения резиновых изделий помещения хранения оборудуются шкафами, ящиками, полками, стеллажами, блоками для подвешивания, стойками и другим необходимым инвентарем, с учетом свободного доступа.</w:t>
      </w:r>
    </w:p>
    <w:p w14:paraId="1B8E8781" w14:textId="092B03C9"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При размещении резиновых изделий в помещениях хранения необходимо полностью использовать весь его объем. Это предотвращает вредное влияние избыточного кислорода воздуха. Однако резиновые изделия </w:t>
      </w:r>
      <w:r w:rsidRPr="00A15E07">
        <w:rPr>
          <w:rFonts w:ascii="Times New Roman" w:hAnsi="Times New Roman" w:cs="Times New Roman"/>
          <w:sz w:val="28"/>
          <w:szCs w:val="28"/>
        </w:rPr>
        <w:lastRenderedPageBreak/>
        <w:t>(кроме пробок) нельзя укладывать в несколько слоев, так как предметы, находящиеся в нижних слоях, сдавливаются и слеживаются.</w:t>
      </w:r>
    </w:p>
    <w:p w14:paraId="4CAAE056"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Шкафы для хранения медицинских резиновых изделий и </w:t>
      </w:r>
      <w:proofErr w:type="spellStart"/>
      <w:r w:rsidRPr="00A15E07">
        <w:rPr>
          <w:rFonts w:ascii="Times New Roman" w:hAnsi="Times New Roman" w:cs="Times New Roman"/>
          <w:sz w:val="28"/>
          <w:szCs w:val="28"/>
        </w:rPr>
        <w:t>парафармацевтической</w:t>
      </w:r>
      <w:proofErr w:type="spellEnd"/>
      <w:r w:rsidRPr="00A15E07">
        <w:rPr>
          <w:rFonts w:ascii="Times New Roman" w:hAnsi="Times New Roman" w:cs="Times New Roman"/>
          <w:sz w:val="28"/>
          <w:szCs w:val="28"/>
        </w:rPr>
        <w:t xml:space="preserve"> продукции этой группы должны иметь плотно закрывающиеся дверцы. Внутри шкафы должны иметь совершенно гладкую поверхность.</w:t>
      </w:r>
    </w:p>
    <w:p w14:paraId="412C4757"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Внутреннее устройство шкафов зависит от вида хранящихся в них резиновых изделий. Шкафы, предназначенные для:</w:t>
      </w:r>
    </w:p>
    <w:p w14:paraId="21DEAC25"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хранения резиновых изделий в лежачем положении (бужи, катетеры, пузыри для льда, перчатки и т.п.), оборудуются выдвижными ящиками с таким расчетом, чтобы в них можно было размещать предметы на всю длину, свободно, не допуская их сгибов, сплющивания, скручивания и т.п.;</w:t>
      </w:r>
    </w:p>
    <w:p w14:paraId="7C06C1F8" w14:textId="77777777" w:rsid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хранения изделий в подвешенном состоянии (жгутов, зондов, </w:t>
      </w:r>
      <w:proofErr w:type="spellStart"/>
      <w:r w:rsidRPr="00A15E07">
        <w:rPr>
          <w:rFonts w:ascii="Times New Roman" w:hAnsi="Times New Roman" w:cs="Times New Roman"/>
          <w:sz w:val="28"/>
          <w:szCs w:val="28"/>
        </w:rPr>
        <w:t>ирригаторной</w:t>
      </w:r>
      <w:proofErr w:type="spellEnd"/>
      <w:r w:rsidRPr="00A15E07">
        <w:rPr>
          <w:rFonts w:ascii="Times New Roman" w:hAnsi="Times New Roman" w:cs="Times New Roman"/>
          <w:sz w:val="28"/>
          <w:szCs w:val="28"/>
        </w:rPr>
        <w:t xml:space="preserve"> трубки), оборудуются вешалками, расположенными под крышкой шкафа. Вешалки должны быть съемными с тем, чтобы их можно было вынимать с подвешенными предметами. Для укрепления вешалок устанавливаются накладки с выемками.</w:t>
      </w:r>
    </w:p>
    <w:p w14:paraId="4731493C" w14:textId="06476553"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изделия размещают в хранилищах по наименованиям и срокам годности. На каждой партии резиновых изделий прикрепляют ярлык с указанием наименования, срока годности.</w:t>
      </w:r>
    </w:p>
    <w:p w14:paraId="6D98F8C7" w14:textId="4E0F0611"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Особое внимание следует уделить хранению некоторых видов резиновых изделий, требующих специальных условий хранения:</w:t>
      </w:r>
    </w:p>
    <w:p w14:paraId="57B3EB67"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круги подкладные, грелки резиновые, пузыри для льда рекомендуется хранить слегка надутыми, резиновые трубки хранятся со вставленными на концах пробками;</w:t>
      </w:r>
    </w:p>
    <w:p w14:paraId="2D4ED9A4"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съемные резиновые части приборов должны храниться отдельно от частей, сделанных из другого материала;</w:t>
      </w:r>
    </w:p>
    <w:p w14:paraId="3409CB2D"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изделия, особо чувствительные к атмосферным факторам - эластичные катетеры, бужи, перчатки, напальчники, бинты резиновые и т.п. хранят в </w:t>
      </w:r>
      <w:r w:rsidRPr="00A15E07">
        <w:rPr>
          <w:rFonts w:ascii="Times New Roman" w:hAnsi="Times New Roman" w:cs="Times New Roman"/>
          <w:sz w:val="28"/>
          <w:szCs w:val="28"/>
        </w:rPr>
        <w:lastRenderedPageBreak/>
        <w:t>плотно закрытых коробках, густо пересыпанных тальком. Резиновые бинты хранят в скатанном виде пересыпанные тальком по всей длине;</w:t>
      </w:r>
    </w:p>
    <w:p w14:paraId="64184C34" w14:textId="1CC4C19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прорезиненную ткань (одностороннюю и двухстороннюю) хранят изолированно от веществ, в горизонтальном положении в рулонах, подвешенных на специальных стойках. Прорезиненную ткань допускается хранить уложенной не более чем в 5 рядов на гладко отструганных полках стеллажей;</w:t>
      </w:r>
    </w:p>
    <w:p w14:paraId="4135294F" w14:textId="77777777"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эластичные лаковые изделия - катетеры, бужи, зонды (на этилцеллюлозном или копаловом лаке), в отличие от резины, хранят в сухом помещении. Признаком старения является некоторое размягчение, клейкость поверхности. Такие изделия бракуют.</w:t>
      </w:r>
    </w:p>
    <w:p w14:paraId="2389BFD8" w14:textId="6ECAE92C" w:rsidR="00A15E07" w:rsidRPr="00A15E07" w:rsidRDefault="00A15E07" w:rsidP="00A15E07">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пробки должны храниться упакованными в соответствии с требованиями действующих технических условий.</w:t>
      </w:r>
    </w:p>
    <w:p w14:paraId="49ACC6A2" w14:textId="381596F6" w:rsidR="00A15E07" w:rsidRPr="00A15E07" w:rsidRDefault="00A15E07" w:rsidP="00A6226B">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изделия необходимо периодически осматривать. Предметы, начинающие терять эластичность, должны быть своевременно восстановлены в соответствии с требованиями НТД.</w:t>
      </w:r>
    </w:p>
    <w:p w14:paraId="2B215C6A" w14:textId="7ADBF45D" w:rsidR="00A15E07" w:rsidRDefault="00A15E07" w:rsidP="00A15E07">
      <w:pPr>
        <w:pStyle w:val="a3"/>
        <w:tabs>
          <w:tab w:val="left" w:pos="1470"/>
        </w:tabs>
        <w:spacing w:after="0" w:line="360" w:lineRule="auto"/>
        <w:ind w:left="0" w:firstLine="709"/>
        <w:contextualSpacing w:val="0"/>
        <w:jc w:val="both"/>
        <w:rPr>
          <w:rFonts w:ascii="Times New Roman" w:hAnsi="Times New Roman" w:cs="Times New Roman"/>
          <w:sz w:val="28"/>
          <w:szCs w:val="28"/>
        </w:rPr>
      </w:pPr>
      <w:r w:rsidRPr="00A15E07">
        <w:rPr>
          <w:rFonts w:ascii="Times New Roman" w:hAnsi="Times New Roman" w:cs="Times New Roman"/>
          <w:sz w:val="28"/>
          <w:szCs w:val="28"/>
        </w:rPr>
        <w:t>Резиновые перчатки рекомендуется, если они затвердели, слиплись и стали хрупкими, положить не расправляя, на 15 минут в теплый 5% раствор аммиака, затем перчатки разминают и погружают их на 15 минут в теплую (40 - 50 град. C) воду с 5% глицерина. Перчатки снова становятся эластичными.</w:t>
      </w:r>
    </w:p>
    <w:p w14:paraId="0F5D1F83" w14:textId="77777777" w:rsidR="00024772" w:rsidRDefault="00A15E07" w:rsidP="00024772">
      <w:pPr>
        <w:pStyle w:val="a3"/>
        <w:tabs>
          <w:tab w:val="left" w:pos="1470"/>
        </w:tabs>
        <w:spacing w:after="0" w:line="360" w:lineRule="auto"/>
        <w:ind w:left="0" w:firstLine="709"/>
        <w:contextualSpacing w:val="0"/>
        <w:jc w:val="both"/>
        <w:rPr>
          <w:rFonts w:ascii="Times New Roman" w:hAnsi="Times New Roman" w:cs="Times New Roman"/>
          <w:b/>
          <w:bCs/>
          <w:sz w:val="28"/>
          <w:szCs w:val="28"/>
        </w:rPr>
      </w:pPr>
      <w:r w:rsidRPr="00A41737">
        <w:rPr>
          <w:rFonts w:ascii="Times New Roman" w:hAnsi="Times New Roman" w:cs="Times New Roman"/>
          <w:b/>
          <w:bCs/>
          <w:sz w:val="28"/>
          <w:szCs w:val="28"/>
        </w:rPr>
        <w:t xml:space="preserve">Хранение изделий из пластмассы </w:t>
      </w:r>
    </w:p>
    <w:p w14:paraId="055F4FCA" w14:textId="0164B414" w:rsidR="00A15E07" w:rsidRPr="00024772" w:rsidRDefault="00A15E07" w:rsidP="00024772">
      <w:pPr>
        <w:pStyle w:val="a3"/>
        <w:tabs>
          <w:tab w:val="left" w:pos="1470"/>
        </w:tabs>
        <w:spacing w:after="0" w:line="360" w:lineRule="auto"/>
        <w:ind w:left="0" w:firstLine="709"/>
        <w:contextualSpacing w:val="0"/>
        <w:jc w:val="both"/>
        <w:rPr>
          <w:rFonts w:ascii="Times New Roman" w:hAnsi="Times New Roman" w:cs="Times New Roman"/>
          <w:b/>
          <w:bCs/>
          <w:sz w:val="28"/>
          <w:szCs w:val="28"/>
        </w:rPr>
      </w:pPr>
      <w:r w:rsidRPr="00A15E07">
        <w:rPr>
          <w:rFonts w:ascii="Times New Roman" w:hAnsi="Times New Roman" w:cs="Times New Roman"/>
          <w:sz w:val="28"/>
          <w:szCs w:val="28"/>
        </w:rPr>
        <w:t>Изделия из пластмасс следует хранить в вентилируемом темном</w:t>
      </w:r>
      <w:r>
        <w:rPr>
          <w:rFonts w:ascii="Times New Roman" w:hAnsi="Times New Roman" w:cs="Times New Roman"/>
          <w:sz w:val="28"/>
          <w:szCs w:val="28"/>
        </w:rPr>
        <w:t xml:space="preserve"> помещении </w:t>
      </w:r>
      <w:r w:rsidRPr="00A15E07">
        <w:rPr>
          <w:rFonts w:ascii="Times New Roman" w:hAnsi="Times New Roman" w:cs="Times New Roman"/>
          <w:sz w:val="28"/>
          <w:szCs w:val="28"/>
        </w:rPr>
        <w:t xml:space="preserve">не должно быть открытого огня, паров летучих веществ. Электроприборы, арматура и выключатели должны быть изготовлены в </w:t>
      </w:r>
      <w:proofErr w:type="spellStart"/>
      <w:r w:rsidRPr="00A15E07">
        <w:rPr>
          <w:rFonts w:ascii="Times New Roman" w:hAnsi="Times New Roman" w:cs="Times New Roman"/>
          <w:sz w:val="28"/>
          <w:szCs w:val="28"/>
        </w:rPr>
        <w:t>противоискровом</w:t>
      </w:r>
      <w:proofErr w:type="spellEnd"/>
      <w:r w:rsidRPr="00A15E07">
        <w:rPr>
          <w:rFonts w:ascii="Times New Roman" w:hAnsi="Times New Roman" w:cs="Times New Roman"/>
          <w:sz w:val="28"/>
          <w:szCs w:val="28"/>
        </w:rPr>
        <w:t xml:space="preserve"> (противопожарном) исполнении. В помещении, где хранятся целлофановые, целлулоидные, </w:t>
      </w:r>
      <w:proofErr w:type="spellStart"/>
      <w:r w:rsidRPr="00A15E07">
        <w:rPr>
          <w:rFonts w:ascii="Times New Roman" w:hAnsi="Times New Roman" w:cs="Times New Roman"/>
          <w:sz w:val="28"/>
          <w:szCs w:val="28"/>
        </w:rPr>
        <w:t>аминопластовые</w:t>
      </w:r>
      <w:proofErr w:type="spellEnd"/>
      <w:r w:rsidRPr="00A15E07">
        <w:rPr>
          <w:rFonts w:ascii="Times New Roman" w:hAnsi="Times New Roman" w:cs="Times New Roman"/>
          <w:sz w:val="28"/>
          <w:szCs w:val="28"/>
        </w:rPr>
        <w:t xml:space="preserve"> изделия, следует поддерживать относительную влажность воздуха не выше 65%</w:t>
      </w:r>
      <w:r>
        <w:rPr>
          <w:rFonts w:ascii="Times New Roman" w:hAnsi="Times New Roman" w:cs="Times New Roman"/>
          <w:sz w:val="28"/>
          <w:szCs w:val="28"/>
        </w:rPr>
        <w:t>.</w:t>
      </w:r>
    </w:p>
    <w:p w14:paraId="67038153" w14:textId="61A542AF" w:rsidR="00A15E07" w:rsidRPr="00A41737" w:rsidRDefault="00A15E07" w:rsidP="00A6226B">
      <w:pPr>
        <w:pStyle w:val="a3"/>
        <w:tabs>
          <w:tab w:val="left" w:pos="1470"/>
        </w:tabs>
        <w:spacing w:after="0" w:line="360" w:lineRule="auto"/>
        <w:ind w:left="0" w:firstLine="709"/>
        <w:contextualSpacing w:val="0"/>
        <w:jc w:val="both"/>
        <w:rPr>
          <w:rFonts w:ascii="Times New Roman" w:hAnsi="Times New Roman" w:cs="Times New Roman"/>
          <w:b/>
          <w:bCs/>
          <w:sz w:val="28"/>
          <w:szCs w:val="28"/>
        </w:rPr>
      </w:pPr>
      <w:r w:rsidRPr="00A41737">
        <w:rPr>
          <w:rFonts w:ascii="Times New Roman" w:hAnsi="Times New Roman" w:cs="Times New Roman"/>
          <w:b/>
          <w:bCs/>
          <w:sz w:val="28"/>
          <w:szCs w:val="28"/>
        </w:rPr>
        <w:t xml:space="preserve">Хранение перевязочных средств и вспомогательных материалов </w:t>
      </w:r>
    </w:p>
    <w:p w14:paraId="43D54815" w14:textId="77777777" w:rsidR="00A15E07" w:rsidRPr="00A6226B" w:rsidRDefault="00A15E07" w:rsidP="00024772">
      <w:pPr>
        <w:tabs>
          <w:tab w:val="left" w:pos="1470"/>
        </w:tabs>
        <w:spacing w:after="0" w:line="360" w:lineRule="auto"/>
        <w:ind w:firstLine="709"/>
        <w:jc w:val="both"/>
        <w:rPr>
          <w:rFonts w:ascii="Times New Roman" w:hAnsi="Times New Roman" w:cs="Times New Roman"/>
          <w:sz w:val="28"/>
          <w:szCs w:val="28"/>
        </w:rPr>
      </w:pPr>
      <w:r w:rsidRPr="00A6226B">
        <w:rPr>
          <w:rFonts w:ascii="Times New Roman" w:hAnsi="Times New Roman" w:cs="Times New Roman"/>
          <w:sz w:val="28"/>
          <w:szCs w:val="28"/>
        </w:rPr>
        <w:t xml:space="preserve">Перевязочные средства хранят в сухом проветриваемом помещении в шкафах, ящиках, на стеллажах и поддонах, которые должны быть выкрашены </w:t>
      </w:r>
      <w:r w:rsidRPr="00A6226B">
        <w:rPr>
          <w:rFonts w:ascii="Times New Roman" w:hAnsi="Times New Roman" w:cs="Times New Roman"/>
          <w:sz w:val="28"/>
          <w:szCs w:val="28"/>
        </w:rPr>
        <w:lastRenderedPageBreak/>
        <w:t>изнутри светлой масляной краской и содержаться в чистоте. Шкафы, где находятся перевязочные материалы, периодически протирают 0,2% раствора хлорамина или другими разрешенными к применению дезинфекционными средствами.</w:t>
      </w:r>
    </w:p>
    <w:p w14:paraId="3E664F49" w14:textId="53257B1F" w:rsidR="00A15E07" w:rsidRPr="00A15E07" w:rsidRDefault="00A15E07" w:rsidP="00A6226B">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p>
    <w:p w14:paraId="316B86EB" w14:textId="44E8778A" w:rsidR="00A15E07" w:rsidRDefault="00A15E07" w:rsidP="00A6226B">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Нестерильный перевязочный материал (вата, марля) хранят упакованными в плотную бумагу или в тюках (мешках) на стеллажах или поддонах</w:t>
      </w:r>
      <w:r>
        <w:rPr>
          <w:rFonts w:ascii="Times New Roman" w:hAnsi="Times New Roman" w:cs="Times New Roman"/>
          <w:sz w:val="28"/>
          <w:szCs w:val="28"/>
        </w:rPr>
        <w:t>.</w:t>
      </w:r>
    </w:p>
    <w:p w14:paraId="1BFC2338" w14:textId="752B310B" w:rsidR="00A15E07" w:rsidRDefault="00A15E07" w:rsidP="00A6226B">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Вспомогательный материал (фильтровальная бумага, 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рекомендуется хранить в полиэтиленовых, бумажных пакетах или мешках из крафт - бумаги.</w:t>
      </w:r>
    </w:p>
    <w:p w14:paraId="15056B1C" w14:textId="77777777" w:rsidR="00A6226B" w:rsidRPr="002E669B" w:rsidRDefault="00A6226B" w:rsidP="002E669B">
      <w:pPr>
        <w:tabs>
          <w:tab w:val="left" w:pos="1470"/>
        </w:tabs>
        <w:spacing w:after="0" w:line="360" w:lineRule="auto"/>
        <w:ind w:firstLine="709"/>
        <w:jc w:val="both"/>
        <w:rPr>
          <w:rFonts w:ascii="Times New Roman" w:hAnsi="Times New Roman" w:cs="Times New Roman"/>
          <w:b/>
          <w:bCs/>
          <w:sz w:val="28"/>
          <w:szCs w:val="28"/>
        </w:rPr>
      </w:pPr>
    </w:p>
    <w:p w14:paraId="4983DA98" w14:textId="6265E796" w:rsidR="00A6226B" w:rsidRPr="002E669B" w:rsidRDefault="00A6226B" w:rsidP="002E669B">
      <w:pPr>
        <w:tabs>
          <w:tab w:val="left" w:pos="1470"/>
        </w:tabs>
        <w:spacing w:after="0" w:line="360" w:lineRule="auto"/>
        <w:ind w:firstLine="709"/>
        <w:jc w:val="both"/>
        <w:rPr>
          <w:rFonts w:ascii="Times New Roman" w:hAnsi="Times New Roman" w:cs="Times New Roman"/>
          <w:b/>
          <w:bCs/>
          <w:sz w:val="28"/>
          <w:szCs w:val="28"/>
        </w:rPr>
      </w:pPr>
      <w:r w:rsidRPr="002E669B">
        <w:rPr>
          <w:rFonts w:ascii="Times New Roman" w:hAnsi="Times New Roman" w:cs="Times New Roman"/>
          <w:b/>
          <w:bCs/>
          <w:sz w:val="28"/>
          <w:szCs w:val="28"/>
        </w:rPr>
        <w:t xml:space="preserve">Реализация медицинских изделий </w:t>
      </w:r>
    </w:p>
    <w:p w14:paraId="45A9262B" w14:textId="6A2E8D2E" w:rsidR="00A15E07" w:rsidRDefault="002E669B" w:rsidP="004D18CC">
      <w:pPr>
        <w:tabs>
          <w:tab w:val="left" w:pos="1470"/>
        </w:tabs>
        <w:spacing w:after="0" w:line="360" w:lineRule="auto"/>
        <w:ind w:firstLine="709"/>
        <w:jc w:val="both"/>
        <w:rPr>
          <w:rFonts w:ascii="Times New Roman" w:hAnsi="Times New Roman" w:cs="Times New Roman"/>
          <w:sz w:val="28"/>
          <w:szCs w:val="28"/>
        </w:rPr>
      </w:pPr>
      <w:r w:rsidRPr="002E669B">
        <w:rPr>
          <w:rFonts w:ascii="Times New Roman" w:hAnsi="Times New Roman" w:cs="Times New Roman"/>
          <w:sz w:val="28"/>
          <w:szCs w:val="28"/>
        </w:rPr>
        <w:t>Аптечное учреждение обязано обеспечить наличие правильно оформленных ценников на реализуемые изделия медицинского назначения и по требованию потребителя дать полную информацию об изготовителях и ценах, обеспечить надлежащий уровень обслуживания.</w:t>
      </w:r>
      <w:r w:rsidR="004D18CC">
        <w:rPr>
          <w:rFonts w:ascii="Times New Roman" w:hAnsi="Times New Roman" w:cs="Times New Roman"/>
          <w:sz w:val="28"/>
          <w:szCs w:val="28"/>
        </w:rPr>
        <w:t xml:space="preserve"> </w:t>
      </w:r>
      <w:r w:rsidRPr="002E669B">
        <w:rPr>
          <w:rFonts w:ascii="Times New Roman" w:hAnsi="Times New Roman" w:cs="Times New Roman"/>
          <w:sz w:val="28"/>
          <w:szCs w:val="28"/>
        </w:rPr>
        <w:t>Реализация изделий медицинского назначения производится по рыночным ценам, сформированным в соответствии с действующим порядком.</w:t>
      </w:r>
      <w:r w:rsidR="004D18CC" w:rsidRPr="004D18CC">
        <w:t xml:space="preserve"> </w:t>
      </w:r>
      <w:r w:rsidR="004D18CC" w:rsidRPr="004D18CC">
        <w:rPr>
          <w:rFonts w:ascii="Times New Roman" w:hAnsi="Times New Roman" w:cs="Times New Roman"/>
          <w:sz w:val="28"/>
          <w:szCs w:val="28"/>
        </w:rPr>
        <w:t xml:space="preserve">Аптечное учреждение должно предоставлять </w:t>
      </w:r>
      <w:r w:rsidR="004D18CC">
        <w:rPr>
          <w:rFonts w:ascii="Times New Roman" w:hAnsi="Times New Roman" w:cs="Times New Roman"/>
          <w:sz w:val="28"/>
          <w:szCs w:val="28"/>
        </w:rPr>
        <w:t>покупателю</w:t>
      </w:r>
      <w:r w:rsidR="004D18CC" w:rsidRPr="004D18CC">
        <w:rPr>
          <w:rFonts w:ascii="Times New Roman" w:hAnsi="Times New Roman" w:cs="Times New Roman"/>
          <w:sz w:val="28"/>
          <w:szCs w:val="28"/>
        </w:rPr>
        <w:t xml:space="preserve"> документацию, необходимую для применения и эксплуатации медицинского изделия</w:t>
      </w:r>
      <w:r w:rsidR="004D18CC">
        <w:rPr>
          <w:rFonts w:ascii="Times New Roman" w:hAnsi="Times New Roman" w:cs="Times New Roman"/>
          <w:sz w:val="28"/>
          <w:szCs w:val="28"/>
        </w:rPr>
        <w:t xml:space="preserve">. </w:t>
      </w:r>
      <w:r w:rsidRPr="002E669B">
        <w:rPr>
          <w:rFonts w:ascii="Times New Roman" w:hAnsi="Times New Roman" w:cs="Times New Roman"/>
          <w:sz w:val="28"/>
          <w:szCs w:val="28"/>
        </w:rPr>
        <w:t>Расчеты с покупателями за изделия медицинского назначения осуществляются через контрольно-кассовые машины.</w:t>
      </w:r>
      <w:r w:rsidR="004D18CC">
        <w:rPr>
          <w:rFonts w:ascii="Times New Roman" w:hAnsi="Times New Roman" w:cs="Times New Roman"/>
          <w:sz w:val="28"/>
          <w:szCs w:val="28"/>
        </w:rPr>
        <w:t xml:space="preserve"> </w:t>
      </w:r>
    </w:p>
    <w:p w14:paraId="16EAFFDF" w14:textId="77777777" w:rsidR="00024772" w:rsidRDefault="00024772" w:rsidP="004D18CC">
      <w:pPr>
        <w:tabs>
          <w:tab w:val="left" w:pos="1470"/>
        </w:tabs>
        <w:spacing w:after="0" w:line="360" w:lineRule="auto"/>
        <w:ind w:firstLine="709"/>
        <w:jc w:val="both"/>
        <w:rPr>
          <w:rFonts w:ascii="Times New Roman" w:hAnsi="Times New Roman" w:cs="Times New Roman"/>
          <w:sz w:val="28"/>
          <w:szCs w:val="28"/>
        </w:rPr>
      </w:pPr>
    </w:p>
    <w:p w14:paraId="0652D7E6" w14:textId="215F462B" w:rsidR="00BA7877" w:rsidRDefault="00BA7877" w:rsidP="002E669B">
      <w:pPr>
        <w:pStyle w:val="a3"/>
        <w:tabs>
          <w:tab w:val="left" w:pos="1470"/>
        </w:tabs>
        <w:spacing w:after="0" w:line="360" w:lineRule="auto"/>
        <w:ind w:left="0" w:firstLine="709"/>
        <w:contextualSpacing w:val="0"/>
        <w:jc w:val="both"/>
        <w:rPr>
          <w:rFonts w:ascii="Times New Roman" w:hAnsi="Times New Roman" w:cs="Times New Roman"/>
          <w:b/>
          <w:bCs/>
          <w:sz w:val="28"/>
          <w:szCs w:val="28"/>
        </w:rPr>
      </w:pPr>
      <w:proofErr w:type="gramStart"/>
      <w:r w:rsidRPr="00BA7877">
        <w:rPr>
          <w:rFonts w:ascii="Times New Roman" w:hAnsi="Times New Roman" w:cs="Times New Roman"/>
          <w:b/>
          <w:bCs/>
          <w:sz w:val="28"/>
          <w:szCs w:val="28"/>
        </w:rPr>
        <w:t>Документы</w:t>
      </w:r>
      <w:proofErr w:type="gramEnd"/>
      <w:r w:rsidRPr="00BA7877">
        <w:rPr>
          <w:rFonts w:ascii="Times New Roman" w:hAnsi="Times New Roman" w:cs="Times New Roman"/>
          <w:b/>
          <w:bCs/>
          <w:sz w:val="28"/>
          <w:szCs w:val="28"/>
        </w:rPr>
        <w:t xml:space="preserve"> подтверждающие качество медицинских изделий</w:t>
      </w:r>
      <w:r>
        <w:rPr>
          <w:rFonts w:ascii="Times New Roman" w:hAnsi="Times New Roman" w:cs="Times New Roman"/>
          <w:b/>
          <w:bCs/>
          <w:sz w:val="28"/>
          <w:szCs w:val="28"/>
        </w:rPr>
        <w:t>.</w:t>
      </w:r>
    </w:p>
    <w:p w14:paraId="5F13AAC6" w14:textId="58841C6B" w:rsidR="00BA7877" w:rsidRDefault="00BA7877" w:rsidP="002E669B">
      <w:pPr>
        <w:pStyle w:val="a3"/>
        <w:tabs>
          <w:tab w:val="left" w:pos="1470"/>
        </w:tabs>
        <w:spacing w:after="0" w:line="360" w:lineRule="auto"/>
        <w:ind w:left="0" w:firstLine="709"/>
        <w:contextualSpacing w:val="0"/>
        <w:jc w:val="both"/>
        <w:rPr>
          <w:rFonts w:ascii="Times New Roman" w:hAnsi="Times New Roman" w:cs="Times New Roman"/>
          <w:sz w:val="28"/>
          <w:szCs w:val="28"/>
        </w:rPr>
      </w:pPr>
      <w:r w:rsidRPr="00BA7877">
        <w:rPr>
          <w:rFonts w:ascii="Times New Roman" w:hAnsi="Times New Roman" w:cs="Times New Roman"/>
          <w:sz w:val="28"/>
          <w:szCs w:val="28"/>
        </w:rPr>
        <w:lastRenderedPageBreak/>
        <w:t>Качество некоторых медицинских изделий подтверждается декларацией соответствия, согласно Постановлению Правительства РФ №982 от 01.12.2009 года, которое утверждает "Единый перечень продукции, подлежащей обязательной сертификации, и единый перечень продукции, подтверждение соответствия которой осуществляется в форме принятия декларации о соответствии".</w:t>
      </w:r>
    </w:p>
    <w:p w14:paraId="3BB6DA0B" w14:textId="1F6E0BA6" w:rsidR="00BA7877" w:rsidRPr="00BA7877" w:rsidRDefault="00BA7877" w:rsidP="002E669B">
      <w:pPr>
        <w:pStyle w:val="a3"/>
        <w:tabs>
          <w:tab w:val="left" w:pos="1470"/>
        </w:tabs>
        <w:spacing w:after="0" w:line="360" w:lineRule="auto"/>
        <w:ind w:left="0" w:firstLine="709"/>
        <w:contextualSpacing w:val="0"/>
        <w:jc w:val="both"/>
        <w:rPr>
          <w:rFonts w:ascii="Times New Roman" w:hAnsi="Times New Roman" w:cs="Times New Roman"/>
          <w:sz w:val="28"/>
          <w:szCs w:val="28"/>
        </w:rPr>
      </w:pPr>
      <w:r w:rsidRPr="00BA7877">
        <w:rPr>
          <w:rFonts w:ascii="Times New Roman" w:hAnsi="Times New Roman" w:cs="Times New Roman"/>
          <w:sz w:val="28"/>
          <w:szCs w:val="28"/>
        </w:rPr>
        <w:t>Заявитель – физ. или юр. лицо, которое для подтверждения соответствия принимает декларацию о соответствии или обращается за получением сертификата соответствия, получает сертификат соответствия</w:t>
      </w:r>
      <w:r>
        <w:rPr>
          <w:rFonts w:ascii="Times New Roman" w:hAnsi="Times New Roman" w:cs="Times New Roman"/>
          <w:sz w:val="28"/>
          <w:szCs w:val="28"/>
        </w:rPr>
        <w:t>.</w:t>
      </w:r>
    </w:p>
    <w:sectPr w:rsidR="00BA7877" w:rsidRPr="00BA787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F34520"/>
    <w:multiLevelType w:val="hybridMultilevel"/>
    <w:tmpl w:val="29E48DF8"/>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 w15:restartNumberingAfterBreak="0">
    <w:nsid w:val="1A5F56DB"/>
    <w:multiLevelType w:val="hybridMultilevel"/>
    <w:tmpl w:val="E93AF012"/>
    <w:lvl w:ilvl="0" w:tplc="C4F0C400">
      <w:start w:val="3"/>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4B3339FB"/>
    <w:multiLevelType w:val="hybridMultilevel"/>
    <w:tmpl w:val="02F8555A"/>
    <w:lvl w:ilvl="0" w:tplc="E7BA6940">
      <w:start w:val="1"/>
      <w:numFmt w:val="decimal"/>
      <w:lvlText w:val="%1."/>
      <w:lvlJc w:val="left"/>
      <w:pPr>
        <w:ind w:left="1069" w:hanging="360"/>
      </w:pPr>
      <w:rPr>
        <w:rFonts w:hint="default"/>
        <w:b/>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58AA2D3B"/>
    <w:multiLevelType w:val="hybridMultilevel"/>
    <w:tmpl w:val="8286D1F8"/>
    <w:lvl w:ilvl="0" w:tplc="0419000D">
      <w:start w:val="1"/>
      <w:numFmt w:val="bullet"/>
      <w:lvlText w:val=""/>
      <w:lvlJc w:val="left"/>
      <w:pPr>
        <w:ind w:left="927" w:hanging="360"/>
      </w:pPr>
      <w:rPr>
        <w:rFonts w:ascii="Wingdings" w:hAnsi="Wingdings" w:cs="Wingdings" w:hint="default"/>
      </w:rPr>
    </w:lvl>
    <w:lvl w:ilvl="1" w:tplc="04190003" w:tentative="1">
      <w:start w:val="1"/>
      <w:numFmt w:val="bullet"/>
      <w:lvlText w:val="o"/>
      <w:lvlJc w:val="left"/>
      <w:pPr>
        <w:ind w:left="2909" w:hanging="360"/>
      </w:pPr>
      <w:rPr>
        <w:rFonts w:ascii="Courier New" w:hAnsi="Courier New" w:cs="Courier New" w:hint="default"/>
      </w:rPr>
    </w:lvl>
    <w:lvl w:ilvl="2" w:tplc="04190005" w:tentative="1">
      <w:start w:val="1"/>
      <w:numFmt w:val="bullet"/>
      <w:lvlText w:val=""/>
      <w:lvlJc w:val="left"/>
      <w:pPr>
        <w:ind w:left="3629" w:hanging="360"/>
      </w:pPr>
      <w:rPr>
        <w:rFonts w:ascii="Wingdings" w:hAnsi="Wingdings" w:hint="default"/>
      </w:rPr>
    </w:lvl>
    <w:lvl w:ilvl="3" w:tplc="04190001" w:tentative="1">
      <w:start w:val="1"/>
      <w:numFmt w:val="bullet"/>
      <w:lvlText w:val=""/>
      <w:lvlJc w:val="left"/>
      <w:pPr>
        <w:ind w:left="4349" w:hanging="360"/>
      </w:pPr>
      <w:rPr>
        <w:rFonts w:ascii="Symbol" w:hAnsi="Symbol" w:hint="default"/>
      </w:rPr>
    </w:lvl>
    <w:lvl w:ilvl="4" w:tplc="04190003" w:tentative="1">
      <w:start w:val="1"/>
      <w:numFmt w:val="bullet"/>
      <w:lvlText w:val="o"/>
      <w:lvlJc w:val="left"/>
      <w:pPr>
        <w:ind w:left="5069" w:hanging="360"/>
      </w:pPr>
      <w:rPr>
        <w:rFonts w:ascii="Courier New" w:hAnsi="Courier New" w:cs="Courier New" w:hint="default"/>
      </w:rPr>
    </w:lvl>
    <w:lvl w:ilvl="5" w:tplc="04190005" w:tentative="1">
      <w:start w:val="1"/>
      <w:numFmt w:val="bullet"/>
      <w:lvlText w:val=""/>
      <w:lvlJc w:val="left"/>
      <w:pPr>
        <w:ind w:left="5789" w:hanging="360"/>
      </w:pPr>
      <w:rPr>
        <w:rFonts w:ascii="Wingdings" w:hAnsi="Wingdings" w:hint="default"/>
      </w:rPr>
    </w:lvl>
    <w:lvl w:ilvl="6" w:tplc="04190001" w:tentative="1">
      <w:start w:val="1"/>
      <w:numFmt w:val="bullet"/>
      <w:lvlText w:val=""/>
      <w:lvlJc w:val="left"/>
      <w:pPr>
        <w:ind w:left="6509" w:hanging="360"/>
      </w:pPr>
      <w:rPr>
        <w:rFonts w:ascii="Symbol" w:hAnsi="Symbol" w:hint="default"/>
      </w:rPr>
    </w:lvl>
    <w:lvl w:ilvl="7" w:tplc="04190003" w:tentative="1">
      <w:start w:val="1"/>
      <w:numFmt w:val="bullet"/>
      <w:lvlText w:val="o"/>
      <w:lvlJc w:val="left"/>
      <w:pPr>
        <w:ind w:left="7229" w:hanging="360"/>
      </w:pPr>
      <w:rPr>
        <w:rFonts w:ascii="Courier New" w:hAnsi="Courier New" w:cs="Courier New" w:hint="default"/>
      </w:rPr>
    </w:lvl>
    <w:lvl w:ilvl="8" w:tplc="04190005" w:tentative="1">
      <w:start w:val="1"/>
      <w:numFmt w:val="bullet"/>
      <w:lvlText w:val=""/>
      <w:lvlJc w:val="left"/>
      <w:pPr>
        <w:ind w:left="7949" w:hanging="360"/>
      </w:pPr>
      <w:rPr>
        <w:rFonts w:ascii="Wingdings" w:hAnsi="Wingdings" w:hint="default"/>
      </w:rPr>
    </w:lvl>
  </w:abstractNum>
  <w:abstractNum w:abstractNumId="4" w15:restartNumberingAfterBreak="0">
    <w:nsid w:val="72056B16"/>
    <w:multiLevelType w:val="hybridMultilevel"/>
    <w:tmpl w:val="5B764CC0"/>
    <w:lvl w:ilvl="0" w:tplc="0419000D">
      <w:start w:val="1"/>
      <w:numFmt w:val="bullet"/>
      <w:lvlText w:val=""/>
      <w:lvlJc w:val="left"/>
      <w:pPr>
        <w:ind w:left="927" w:hanging="360"/>
      </w:pPr>
      <w:rPr>
        <w:rFonts w:ascii="Wingdings" w:hAnsi="Wingdings" w:cs="Wingdings"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789"/>
    <w:rsid w:val="00024772"/>
    <w:rsid w:val="000769D3"/>
    <w:rsid w:val="00083CD7"/>
    <w:rsid w:val="001232B5"/>
    <w:rsid w:val="002471AD"/>
    <w:rsid w:val="002A23F2"/>
    <w:rsid w:val="002E669B"/>
    <w:rsid w:val="002F45BE"/>
    <w:rsid w:val="003E47C1"/>
    <w:rsid w:val="004358B7"/>
    <w:rsid w:val="0049155C"/>
    <w:rsid w:val="004C08CC"/>
    <w:rsid w:val="004C58F1"/>
    <w:rsid w:val="004D18CC"/>
    <w:rsid w:val="00506312"/>
    <w:rsid w:val="00533306"/>
    <w:rsid w:val="005B46E9"/>
    <w:rsid w:val="005C071C"/>
    <w:rsid w:val="005C2EDF"/>
    <w:rsid w:val="005E5301"/>
    <w:rsid w:val="00667720"/>
    <w:rsid w:val="006E531D"/>
    <w:rsid w:val="00744969"/>
    <w:rsid w:val="00762D50"/>
    <w:rsid w:val="007A7AFD"/>
    <w:rsid w:val="007F04F2"/>
    <w:rsid w:val="008F45A2"/>
    <w:rsid w:val="009A61D9"/>
    <w:rsid w:val="00A15E07"/>
    <w:rsid w:val="00A41737"/>
    <w:rsid w:val="00A55B96"/>
    <w:rsid w:val="00A6226B"/>
    <w:rsid w:val="00A67789"/>
    <w:rsid w:val="00A9197A"/>
    <w:rsid w:val="00BA7877"/>
    <w:rsid w:val="00BC315D"/>
    <w:rsid w:val="00C87921"/>
    <w:rsid w:val="00D025AE"/>
    <w:rsid w:val="00D25208"/>
    <w:rsid w:val="00E56AD2"/>
    <w:rsid w:val="00F62137"/>
    <w:rsid w:val="00F9657E"/>
    <w:rsid w:val="00FC5E4F"/>
    <w:rsid w:val="00FE6C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2BE81"/>
  <w15:chartTrackingRefBased/>
  <w15:docId w15:val="{DA7DF050-8911-4820-8922-B1B5BB155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19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C673FF-607A-4683-8550-9C1DC9FF1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1</Pages>
  <Words>2251</Words>
  <Characters>12831</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dc:creator>
  <cp:keywords/>
  <dc:description/>
  <cp:lastModifiedBy>Роман</cp:lastModifiedBy>
  <cp:revision>16</cp:revision>
  <dcterms:created xsi:type="dcterms:W3CDTF">2020-05-25T13:13:00Z</dcterms:created>
  <dcterms:modified xsi:type="dcterms:W3CDTF">2020-05-27T08:47:00Z</dcterms:modified>
</cp:coreProperties>
</file>