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EE" w:rsidRDefault="005A342B" w:rsidP="005A342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5A342B">
        <w:rPr>
          <w:rFonts w:ascii="Times New Roman" w:hAnsi="Times New Roman" w:cs="Times New Roman"/>
          <w:sz w:val="28"/>
          <w:szCs w:val="28"/>
        </w:rPr>
        <w:t xml:space="preserve">Польза обзора мазка периферической крови для идентификации </w:t>
      </w:r>
      <w:r w:rsidR="0024509E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5A342B">
        <w:rPr>
          <w:rFonts w:ascii="Times New Roman" w:hAnsi="Times New Roman" w:cs="Times New Roman"/>
          <w:sz w:val="28"/>
          <w:szCs w:val="28"/>
        </w:rPr>
        <w:t>обр</w:t>
      </w:r>
      <w:r w:rsidR="0024509E">
        <w:rPr>
          <w:rFonts w:ascii="Times New Roman" w:hAnsi="Times New Roman" w:cs="Times New Roman"/>
          <w:sz w:val="28"/>
          <w:szCs w:val="28"/>
        </w:rPr>
        <w:t>аз</w:t>
      </w:r>
      <w:r w:rsidRPr="005A342B">
        <w:rPr>
          <w:rFonts w:ascii="Times New Roman" w:hAnsi="Times New Roman" w:cs="Times New Roman"/>
          <w:sz w:val="28"/>
          <w:szCs w:val="28"/>
        </w:rPr>
        <w:t xml:space="preserve">цов </w:t>
      </w:r>
      <w:proofErr w:type="gramStart"/>
      <w:r w:rsidRPr="005A34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342B">
        <w:rPr>
          <w:rFonts w:ascii="Times New Roman" w:hAnsi="Times New Roman" w:cs="Times New Roman"/>
          <w:sz w:val="28"/>
          <w:szCs w:val="28"/>
        </w:rPr>
        <w:t xml:space="preserve"> проточного </w:t>
      </w:r>
      <w:proofErr w:type="spellStart"/>
      <w:r w:rsidRPr="005A342B">
        <w:rPr>
          <w:rFonts w:ascii="Times New Roman" w:hAnsi="Times New Roman" w:cs="Times New Roman"/>
          <w:sz w:val="28"/>
          <w:szCs w:val="28"/>
        </w:rPr>
        <w:t>цитометрического</w:t>
      </w:r>
      <w:proofErr w:type="spellEnd"/>
      <w:r w:rsidRPr="005A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2B">
        <w:rPr>
          <w:rFonts w:ascii="Times New Roman" w:hAnsi="Times New Roman" w:cs="Times New Roman"/>
          <w:sz w:val="28"/>
          <w:szCs w:val="28"/>
        </w:rPr>
        <w:t>иммунофенотипирования</w:t>
      </w:r>
      <w:proofErr w:type="spellEnd"/>
    </w:p>
    <w:p w:rsidR="005A342B" w:rsidRPr="005A342B" w:rsidRDefault="005A342B" w:rsidP="005A342B">
      <w:pPr>
        <w:rPr>
          <w:rFonts w:ascii="Times New Roman" w:hAnsi="Times New Roman" w:cs="Times New Roman"/>
          <w:sz w:val="24"/>
        </w:rPr>
      </w:pPr>
    </w:p>
    <w:p w:rsidR="005A342B" w:rsidRPr="005A342B" w:rsidRDefault="005A342B" w:rsidP="005A342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</w:rPr>
      </w:pPr>
      <w:r w:rsidRPr="005A342B">
        <w:rPr>
          <w:rFonts w:ascii="Times New Roman" w:hAnsi="Times New Roman" w:cs="Times New Roman"/>
          <w:b/>
          <w:i/>
          <w:sz w:val="28"/>
        </w:rPr>
        <w:t>Резюме</w:t>
      </w:r>
    </w:p>
    <w:p w:rsidR="005A342B" w:rsidRDefault="005A342B" w:rsidP="005A342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r w:rsidRPr="005A342B">
        <w:rPr>
          <w:rFonts w:ascii="Times New Roman" w:hAnsi="Times New Roman" w:cs="Times New Roman"/>
          <w:sz w:val="24"/>
        </w:rPr>
        <w:t xml:space="preserve">Специалисты лаборатории находятся в идеальной ситуации для выявления результатов общего анализа крови и мазка периферической крови, которые повышают вероятность </w:t>
      </w:r>
      <w:proofErr w:type="spellStart"/>
      <w:r w:rsidRPr="005A342B">
        <w:rPr>
          <w:rFonts w:ascii="Times New Roman" w:hAnsi="Times New Roman" w:cs="Times New Roman"/>
          <w:sz w:val="24"/>
        </w:rPr>
        <w:t>г</w:t>
      </w:r>
      <w:r w:rsidRPr="005A342B">
        <w:rPr>
          <w:rFonts w:ascii="Times New Roman" w:hAnsi="Times New Roman" w:cs="Times New Roman"/>
          <w:sz w:val="24"/>
        </w:rPr>
        <w:t>е</w:t>
      </w:r>
      <w:r w:rsidRPr="005A342B">
        <w:rPr>
          <w:rFonts w:ascii="Times New Roman" w:hAnsi="Times New Roman" w:cs="Times New Roman"/>
          <w:sz w:val="24"/>
        </w:rPr>
        <w:t>матолимфоидного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новообразования, и на основе этой информации дают рекомендации для дополнительных исследований, таких как проточно-</w:t>
      </w:r>
      <w:proofErr w:type="spellStart"/>
      <w:r w:rsidRPr="005A342B">
        <w:rPr>
          <w:rFonts w:ascii="Times New Roman" w:hAnsi="Times New Roman" w:cs="Times New Roman"/>
          <w:sz w:val="24"/>
        </w:rPr>
        <w:t>цитометрическое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342B">
        <w:rPr>
          <w:rFonts w:ascii="Times New Roman" w:hAnsi="Times New Roman" w:cs="Times New Roman"/>
          <w:sz w:val="24"/>
        </w:rPr>
        <w:t>иммунофенот</w:t>
      </w:r>
      <w:r w:rsidRPr="005A342B">
        <w:rPr>
          <w:rFonts w:ascii="Times New Roman" w:hAnsi="Times New Roman" w:cs="Times New Roman"/>
          <w:sz w:val="24"/>
        </w:rPr>
        <w:t>и</w:t>
      </w:r>
      <w:r w:rsidRPr="005A342B">
        <w:rPr>
          <w:rFonts w:ascii="Times New Roman" w:hAnsi="Times New Roman" w:cs="Times New Roman"/>
          <w:sz w:val="24"/>
        </w:rPr>
        <w:t>пирование</w:t>
      </w:r>
      <w:proofErr w:type="spellEnd"/>
      <w:r w:rsidRPr="005A342B">
        <w:rPr>
          <w:rFonts w:ascii="Times New Roman" w:hAnsi="Times New Roman" w:cs="Times New Roman"/>
          <w:sz w:val="24"/>
        </w:rPr>
        <w:t>. В некоторых случаях окончательный диагноз может быть установлен на осн</w:t>
      </w:r>
      <w:r w:rsidRPr="005A342B">
        <w:rPr>
          <w:rFonts w:ascii="Times New Roman" w:hAnsi="Times New Roman" w:cs="Times New Roman"/>
          <w:sz w:val="24"/>
        </w:rPr>
        <w:t>о</w:t>
      </w:r>
      <w:r w:rsidRPr="005A342B">
        <w:rPr>
          <w:rFonts w:ascii="Times New Roman" w:hAnsi="Times New Roman" w:cs="Times New Roman"/>
          <w:sz w:val="24"/>
        </w:rPr>
        <w:t xml:space="preserve">вании комбинированных морфологических и </w:t>
      </w:r>
      <w:proofErr w:type="spellStart"/>
      <w:r w:rsidRPr="005A342B">
        <w:rPr>
          <w:rFonts w:ascii="Times New Roman" w:hAnsi="Times New Roman" w:cs="Times New Roman"/>
          <w:sz w:val="24"/>
        </w:rPr>
        <w:t>иммунофенотипических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данных перифер</w:t>
      </w:r>
      <w:r w:rsidRPr="005A342B">
        <w:rPr>
          <w:rFonts w:ascii="Times New Roman" w:hAnsi="Times New Roman" w:cs="Times New Roman"/>
          <w:sz w:val="24"/>
        </w:rPr>
        <w:t>и</w:t>
      </w:r>
      <w:r w:rsidRPr="005A342B">
        <w:rPr>
          <w:rFonts w:ascii="Times New Roman" w:hAnsi="Times New Roman" w:cs="Times New Roman"/>
          <w:sz w:val="24"/>
        </w:rPr>
        <w:t>ческой крови, что устраняет необходимость оценки костного мозга, например, при хрон</w:t>
      </w:r>
      <w:r w:rsidRPr="005A342B">
        <w:rPr>
          <w:rFonts w:ascii="Times New Roman" w:hAnsi="Times New Roman" w:cs="Times New Roman"/>
          <w:sz w:val="24"/>
        </w:rPr>
        <w:t>и</w:t>
      </w:r>
      <w:r w:rsidRPr="005A342B">
        <w:rPr>
          <w:rFonts w:ascii="Times New Roman" w:hAnsi="Times New Roman" w:cs="Times New Roman"/>
          <w:sz w:val="24"/>
        </w:rPr>
        <w:t xml:space="preserve">ческом </w:t>
      </w:r>
      <w:proofErr w:type="spellStart"/>
      <w:r w:rsidRPr="005A342B">
        <w:rPr>
          <w:rFonts w:ascii="Times New Roman" w:hAnsi="Times New Roman" w:cs="Times New Roman"/>
          <w:sz w:val="24"/>
        </w:rPr>
        <w:t>лимфоцитарном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лейкозе. Иногда проточная </w:t>
      </w:r>
      <w:proofErr w:type="spellStart"/>
      <w:r w:rsidRPr="005A342B">
        <w:rPr>
          <w:rFonts w:ascii="Times New Roman" w:hAnsi="Times New Roman" w:cs="Times New Roman"/>
          <w:sz w:val="24"/>
        </w:rPr>
        <w:t>цитометрия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превосходит морфолог</w:t>
      </w:r>
      <w:r w:rsidRPr="005A342B">
        <w:rPr>
          <w:rFonts w:ascii="Times New Roman" w:hAnsi="Times New Roman" w:cs="Times New Roman"/>
          <w:sz w:val="24"/>
        </w:rPr>
        <w:t>и</w:t>
      </w:r>
      <w:r w:rsidRPr="005A342B">
        <w:rPr>
          <w:rFonts w:ascii="Times New Roman" w:hAnsi="Times New Roman" w:cs="Times New Roman"/>
          <w:sz w:val="24"/>
        </w:rPr>
        <w:t xml:space="preserve">ческую оценку, например, при скрининге </w:t>
      </w:r>
      <w:proofErr w:type="spellStart"/>
      <w:r w:rsidRPr="005A342B">
        <w:rPr>
          <w:rFonts w:ascii="Times New Roman" w:hAnsi="Times New Roman" w:cs="Times New Roman"/>
          <w:sz w:val="24"/>
        </w:rPr>
        <w:t>волосатоклеточного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лейкоза или идентификации </w:t>
      </w:r>
      <w:proofErr w:type="spellStart"/>
      <w:r w:rsidRPr="005A342B">
        <w:rPr>
          <w:rFonts w:ascii="Times New Roman" w:hAnsi="Times New Roman" w:cs="Times New Roman"/>
          <w:sz w:val="24"/>
        </w:rPr>
        <w:t>лимфоцитарного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варианта </w:t>
      </w:r>
      <w:proofErr w:type="spellStart"/>
      <w:r w:rsidRPr="005A342B">
        <w:rPr>
          <w:rFonts w:ascii="Times New Roman" w:hAnsi="Times New Roman" w:cs="Times New Roman"/>
          <w:sz w:val="24"/>
        </w:rPr>
        <w:t>гиперэозинофилии</w:t>
      </w:r>
      <w:proofErr w:type="spellEnd"/>
      <w:r w:rsidRPr="005A342B">
        <w:rPr>
          <w:rFonts w:ascii="Times New Roman" w:hAnsi="Times New Roman" w:cs="Times New Roman"/>
          <w:sz w:val="24"/>
        </w:rPr>
        <w:t>. Однако все чаще обнаруживаются небол</w:t>
      </w:r>
      <w:r w:rsidRPr="005A342B">
        <w:rPr>
          <w:rFonts w:ascii="Times New Roman" w:hAnsi="Times New Roman" w:cs="Times New Roman"/>
          <w:sz w:val="24"/>
        </w:rPr>
        <w:t>ь</w:t>
      </w:r>
      <w:r w:rsidRPr="005A342B">
        <w:rPr>
          <w:rFonts w:ascii="Times New Roman" w:hAnsi="Times New Roman" w:cs="Times New Roman"/>
          <w:sz w:val="24"/>
        </w:rPr>
        <w:t xml:space="preserve">шие </w:t>
      </w:r>
      <w:proofErr w:type="spellStart"/>
      <w:r w:rsidRPr="005A342B">
        <w:rPr>
          <w:rFonts w:ascii="Times New Roman" w:hAnsi="Times New Roman" w:cs="Times New Roman"/>
          <w:sz w:val="24"/>
        </w:rPr>
        <w:t>иммунофенотипически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необычные или аномальные популяции клеток периферич</w:t>
      </w:r>
      <w:r w:rsidRPr="005A342B">
        <w:rPr>
          <w:rFonts w:ascii="Times New Roman" w:hAnsi="Times New Roman" w:cs="Times New Roman"/>
          <w:sz w:val="24"/>
        </w:rPr>
        <w:t>е</w:t>
      </w:r>
      <w:r w:rsidRPr="005A342B">
        <w:rPr>
          <w:rFonts w:ascii="Times New Roman" w:hAnsi="Times New Roman" w:cs="Times New Roman"/>
          <w:sz w:val="24"/>
        </w:rPr>
        <w:t>ской кров</w:t>
      </w:r>
      <w:r>
        <w:rPr>
          <w:rFonts w:ascii="Times New Roman" w:hAnsi="Times New Roman" w:cs="Times New Roman"/>
          <w:sz w:val="24"/>
        </w:rPr>
        <w:t>и, особенно у пожилых пациентов,</w:t>
      </w:r>
      <w:r w:rsidRPr="005A342B">
        <w:rPr>
          <w:rFonts w:ascii="Times New Roman" w:hAnsi="Times New Roman" w:cs="Times New Roman"/>
          <w:sz w:val="24"/>
        </w:rPr>
        <w:t xml:space="preserve"> которые имеют неопределенное клиническое значение, такие как </w:t>
      </w:r>
      <w:proofErr w:type="spellStart"/>
      <w:r w:rsidRPr="005A342B">
        <w:rPr>
          <w:rFonts w:ascii="Times New Roman" w:hAnsi="Times New Roman" w:cs="Times New Roman"/>
          <w:sz w:val="24"/>
        </w:rPr>
        <w:t>моноклональный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В-лимфоцитоз и </w:t>
      </w:r>
      <w:proofErr w:type="gramStart"/>
      <w:r w:rsidRPr="005A342B">
        <w:rPr>
          <w:rFonts w:ascii="Times New Roman" w:hAnsi="Times New Roman" w:cs="Times New Roman"/>
          <w:sz w:val="24"/>
        </w:rPr>
        <w:t>Т-клеточная</w:t>
      </w:r>
      <w:proofErr w:type="gramEnd"/>
      <w:r w:rsidRPr="005A34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342B">
        <w:rPr>
          <w:rFonts w:ascii="Times New Roman" w:hAnsi="Times New Roman" w:cs="Times New Roman"/>
          <w:sz w:val="24"/>
        </w:rPr>
        <w:t>клонопатия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. Поэтому важно интегрировать результаты обзора мазка периферической крови с клинической и другой информацией, прежде чем рекомендовать </w:t>
      </w:r>
      <w:proofErr w:type="gramStart"/>
      <w:r w:rsidRPr="005A342B">
        <w:rPr>
          <w:rFonts w:ascii="Times New Roman" w:hAnsi="Times New Roman" w:cs="Times New Roman"/>
          <w:sz w:val="24"/>
        </w:rPr>
        <w:t>проточную</w:t>
      </w:r>
      <w:proofErr w:type="gramEnd"/>
      <w:r w:rsidRPr="005A34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342B">
        <w:rPr>
          <w:rFonts w:ascii="Times New Roman" w:hAnsi="Times New Roman" w:cs="Times New Roman"/>
          <w:sz w:val="24"/>
        </w:rPr>
        <w:t>цитометрию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. Кроме того, важно распознавать ситуации, когда результаты анализа мазка периферической крови и </w:t>
      </w:r>
      <w:proofErr w:type="spellStart"/>
      <w:r w:rsidRPr="005A342B">
        <w:rPr>
          <w:rFonts w:ascii="Times New Roman" w:hAnsi="Times New Roman" w:cs="Times New Roman"/>
          <w:sz w:val="24"/>
        </w:rPr>
        <w:t>иммунофенотипирования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с помощью проточной </w:t>
      </w:r>
      <w:proofErr w:type="spellStart"/>
      <w:r w:rsidRPr="005A342B">
        <w:rPr>
          <w:rFonts w:ascii="Times New Roman" w:hAnsi="Times New Roman" w:cs="Times New Roman"/>
          <w:sz w:val="24"/>
        </w:rPr>
        <w:t>цитометрии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не объясняют клинических данных.</w:t>
      </w:r>
    </w:p>
    <w:p w:rsidR="005A342B" w:rsidRDefault="005A342B" w:rsidP="005A342B">
      <w:pPr>
        <w:jc w:val="both"/>
        <w:rPr>
          <w:rFonts w:ascii="Times New Roman" w:hAnsi="Times New Roman" w:cs="Times New Roman"/>
          <w:sz w:val="24"/>
        </w:rPr>
        <w:sectPr w:rsidR="005A3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42B" w:rsidRPr="005A342B" w:rsidRDefault="005A342B" w:rsidP="005A342B">
      <w:pPr>
        <w:jc w:val="both"/>
        <w:rPr>
          <w:rFonts w:ascii="Times New Roman" w:hAnsi="Times New Roman" w:cs="Times New Roman"/>
          <w:b/>
          <w:sz w:val="28"/>
        </w:rPr>
      </w:pPr>
      <w:r w:rsidRPr="005A342B">
        <w:rPr>
          <w:rFonts w:ascii="Times New Roman" w:hAnsi="Times New Roman" w:cs="Times New Roman"/>
          <w:b/>
          <w:sz w:val="28"/>
        </w:rPr>
        <w:lastRenderedPageBreak/>
        <w:t>1. Введение</w:t>
      </w:r>
    </w:p>
    <w:p w:rsidR="000224E0" w:rsidRDefault="005A342B" w:rsidP="005A342B">
      <w:pPr>
        <w:jc w:val="both"/>
        <w:rPr>
          <w:rFonts w:ascii="Times New Roman" w:hAnsi="Times New Roman" w:cs="Times New Roman"/>
          <w:sz w:val="24"/>
        </w:rPr>
      </w:pPr>
      <w:r w:rsidRPr="005A342B">
        <w:rPr>
          <w:rFonts w:ascii="Times New Roman" w:hAnsi="Times New Roman" w:cs="Times New Roman"/>
          <w:sz w:val="24"/>
        </w:rPr>
        <w:t>Достижения в области автоматизированных гематологических анализаторов позволили сократить количество образцов, требующих микроскопического анализа мазка или ру</w:t>
      </w:r>
      <w:r w:rsidRPr="005A342B">
        <w:rPr>
          <w:rFonts w:ascii="Times New Roman" w:hAnsi="Times New Roman" w:cs="Times New Roman"/>
          <w:sz w:val="24"/>
        </w:rPr>
        <w:t>ч</w:t>
      </w:r>
      <w:r w:rsidRPr="005A342B">
        <w:rPr>
          <w:rFonts w:ascii="Times New Roman" w:hAnsi="Times New Roman" w:cs="Times New Roman"/>
          <w:sz w:val="24"/>
        </w:rPr>
        <w:t>ного дифференциального подсчета. Тем не менее, обзор мазка периферической крови остается важным диагностическим инстр</w:t>
      </w:r>
      <w:r w:rsidRPr="005A342B">
        <w:rPr>
          <w:rFonts w:ascii="Times New Roman" w:hAnsi="Times New Roman" w:cs="Times New Roman"/>
          <w:sz w:val="24"/>
        </w:rPr>
        <w:t>у</w:t>
      </w:r>
      <w:r w:rsidRPr="005A342B">
        <w:rPr>
          <w:rFonts w:ascii="Times New Roman" w:hAnsi="Times New Roman" w:cs="Times New Roman"/>
          <w:sz w:val="24"/>
        </w:rPr>
        <w:t>ментом, и были разработаны согласова</w:t>
      </w:r>
      <w:r w:rsidRPr="005A342B">
        <w:rPr>
          <w:rFonts w:ascii="Times New Roman" w:hAnsi="Times New Roman" w:cs="Times New Roman"/>
          <w:sz w:val="24"/>
        </w:rPr>
        <w:t>н</w:t>
      </w:r>
      <w:r w:rsidRPr="005A342B">
        <w:rPr>
          <w:rFonts w:ascii="Times New Roman" w:hAnsi="Times New Roman" w:cs="Times New Roman"/>
          <w:sz w:val="24"/>
        </w:rPr>
        <w:t>ные руководящие принципы в отношении того, когда следует инициировать такой о</w:t>
      </w:r>
      <w:r w:rsidRPr="005A342B">
        <w:rPr>
          <w:rFonts w:ascii="Times New Roman" w:hAnsi="Times New Roman" w:cs="Times New Roman"/>
          <w:sz w:val="24"/>
        </w:rPr>
        <w:t>б</w:t>
      </w:r>
      <w:r w:rsidRPr="005A342B">
        <w:rPr>
          <w:rFonts w:ascii="Times New Roman" w:hAnsi="Times New Roman" w:cs="Times New Roman"/>
          <w:sz w:val="24"/>
        </w:rPr>
        <w:t>зор</w:t>
      </w:r>
      <w:r>
        <w:rPr>
          <w:rFonts w:ascii="Times New Roman" w:hAnsi="Times New Roman" w:cs="Times New Roman"/>
          <w:sz w:val="24"/>
        </w:rPr>
        <w:t xml:space="preserve"> </w:t>
      </w:r>
      <w:r w:rsidRPr="005A342B">
        <w:rPr>
          <w:rFonts w:ascii="Times New Roman" w:hAnsi="Times New Roman" w:cs="Times New Roman"/>
          <w:sz w:val="24"/>
        </w:rPr>
        <w:t>[</w:t>
      </w:r>
      <w:r w:rsidRPr="005A342B">
        <w:rPr>
          <w:rFonts w:ascii="Times New Roman" w:hAnsi="Times New Roman" w:cs="Times New Roman"/>
          <w:sz w:val="24"/>
        </w:rPr>
        <w:t>1 , 2</w:t>
      </w:r>
      <w:r w:rsidRPr="005A342B">
        <w:rPr>
          <w:rFonts w:ascii="Times New Roman" w:hAnsi="Times New Roman" w:cs="Times New Roman"/>
          <w:sz w:val="24"/>
        </w:rPr>
        <w:t>].</w:t>
      </w:r>
      <w:r w:rsidRPr="005A342B">
        <w:rPr>
          <w:rFonts w:ascii="Times New Roman" w:hAnsi="Times New Roman" w:cs="Times New Roman"/>
          <w:sz w:val="24"/>
        </w:rPr>
        <w:t xml:space="preserve"> Обзор мазка периферической крови полезен для подтверждения ложных показаний прибора, таких как </w:t>
      </w:r>
      <w:proofErr w:type="spellStart"/>
      <w:r w:rsidRPr="005A342B">
        <w:rPr>
          <w:rFonts w:ascii="Times New Roman" w:hAnsi="Times New Roman" w:cs="Times New Roman"/>
          <w:sz w:val="24"/>
        </w:rPr>
        <w:t>тромбоц</w:t>
      </w:r>
      <w:r w:rsidRPr="005A342B">
        <w:rPr>
          <w:rFonts w:ascii="Times New Roman" w:hAnsi="Times New Roman" w:cs="Times New Roman"/>
          <w:sz w:val="24"/>
        </w:rPr>
        <w:t>и</w:t>
      </w:r>
      <w:r w:rsidRPr="005A342B">
        <w:rPr>
          <w:rFonts w:ascii="Times New Roman" w:hAnsi="Times New Roman" w:cs="Times New Roman"/>
          <w:sz w:val="24"/>
        </w:rPr>
        <w:t>тарные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скопления или </w:t>
      </w:r>
      <w:proofErr w:type="spellStart"/>
      <w:r w:rsidRPr="005A342B">
        <w:rPr>
          <w:rFonts w:ascii="Times New Roman" w:hAnsi="Times New Roman" w:cs="Times New Roman"/>
          <w:sz w:val="24"/>
        </w:rPr>
        <w:t>бласты</w:t>
      </w:r>
      <w:proofErr w:type="spellEnd"/>
      <w:r w:rsidRPr="005A342B">
        <w:rPr>
          <w:rFonts w:ascii="Times New Roman" w:hAnsi="Times New Roman" w:cs="Times New Roman"/>
          <w:sz w:val="24"/>
        </w:rPr>
        <w:t>, иногда для установления окончательного диагноза, например малярии или острого лейкоза, или, что чаще, для дифференциального д</w:t>
      </w:r>
      <w:r w:rsidRPr="005A342B">
        <w:rPr>
          <w:rFonts w:ascii="Times New Roman" w:hAnsi="Times New Roman" w:cs="Times New Roman"/>
          <w:sz w:val="24"/>
        </w:rPr>
        <w:t>и</w:t>
      </w:r>
      <w:r w:rsidRPr="005A342B">
        <w:rPr>
          <w:rFonts w:ascii="Times New Roman" w:hAnsi="Times New Roman" w:cs="Times New Roman"/>
          <w:sz w:val="24"/>
        </w:rPr>
        <w:t xml:space="preserve">агноза и </w:t>
      </w:r>
    </w:p>
    <w:p w:rsidR="000224E0" w:rsidRDefault="000224E0" w:rsidP="005A342B">
      <w:pPr>
        <w:jc w:val="both"/>
        <w:rPr>
          <w:rFonts w:ascii="Times New Roman" w:hAnsi="Times New Roman" w:cs="Times New Roman"/>
          <w:sz w:val="24"/>
        </w:rPr>
      </w:pPr>
    </w:p>
    <w:p w:rsidR="005A342B" w:rsidRPr="005A342B" w:rsidRDefault="005A342B" w:rsidP="005A342B">
      <w:pPr>
        <w:jc w:val="both"/>
        <w:rPr>
          <w:rFonts w:ascii="Times New Roman" w:hAnsi="Times New Roman" w:cs="Times New Roman"/>
          <w:sz w:val="24"/>
        </w:rPr>
      </w:pPr>
      <w:r w:rsidRPr="005A342B">
        <w:rPr>
          <w:rFonts w:ascii="Times New Roman" w:hAnsi="Times New Roman" w:cs="Times New Roman"/>
          <w:sz w:val="24"/>
        </w:rPr>
        <w:t>рекомендаций для следующих шагов, т.е. клиническая консультация.</w:t>
      </w:r>
    </w:p>
    <w:p w:rsidR="005A342B" w:rsidRDefault="005A342B" w:rsidP="005A342B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5A342B">
        <w:rPr>
          <w:rFonts w:ascii="Times New Roman" w:hAnsi="Times New Roman" w:cs="Times New Roman"/>
          <w:sz w:val="24"/>
        </w:rPr>
        <w:t>Проточное</w:t>
      </w:r>
      <w:r w:rsidR="000224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342B">
        <w:rPr>
          <w:rFonts w:ascii="Times New Roman" w:hAnsi="Times New Roman" w:cs="Times New Roman"/>
          <w:sz w:val="24"/>
        </w:rPr>
        <w:t>цитометрическое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342B">
        <w:rPr>
          <w:rFonts w:ascii="Times New Roman" w:hAnsi="Times New Roman" w:cs="Times New Roman"/>
          <w:sz w:val="24"/>
        </w:rPr>
        <w:t>иммунофено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типирование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играет хорошо зарекомендо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вавшую себя роль в оценке перифериче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 xml:space="preserve">ской крови, включая мониторинг CD4-положительных Т-клеток в условиях ВИЧ-инфекции, оценку эритроцитов на предмет наследственного </w:t>
      </w:r>
      <w:proofErr w:type="spellStart"/>
      <w:r w:rsidRPr="005A342B">
        <w:rPr>
          <w:rFonts w:ascii="Times New Roman" w:hAnsi="Times New Roman" w:cs="Times New Roman"/>
          <w:sz w:val="24"/>
        </w:rPr>
        <w:t>сфероцитоза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и оценку лейкоцитов (WBC) как часть </w:t>
      </w:r>
      <w:proofErr w:type="spellStart"/>
      <w:r w:rsidRPr="005A342B">
        <w:rPr>
          <w:rFonts w:ascii="Times New Roman" w:hAnsi="Times New Roman" w:cs="Times New Roman"/>
          <w:sz w:val="24"/>
        </w:rPr>
        <w:t>мультипара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метрическая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оценка </w:t>
      </w:r>
      <w:proofErr w:type="spellStart"/>
      <w:r w:rsidRPr="005A342B">
        <w:rPr>
          <w:rFonts w:ascii="Times New Roman" w:hAnsi="Times New Roman" w:cs="Times New Roman"/>
          <w:sz w:val="24"/>
        </w:rPr>
        <w:t>гематолимфоидных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новообразований.</w:t>
      </w:r>
      <w:proofErr w:type="gramEnd"/>
      <w:r w:rsidRPr="005A342B">
        <w:rPr>
          <w:rFonts w:ascii="Times New Roman" w:hAnsi="Times New Roman" w:cs="Times New Roman"/>
          <w:sz w:val="24"/>
        </w:rPr>
        <w:t xml:space="preserve"> В последнем случае лей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коциты могут быть идентифицированы по их характерной экспрессии антигена, а з</w:t>
      </w:r>
      <w:r w:rsidRPr="005A342B">
        <w:rPr>
          <w:rFonts w:ascii="Times New Roman" w:hAnsi="Times New Roman" w:cs="Times New Roman"/>
          <w:sz w:val="24"/>
        </w:rPr>
        <w:t>а</w:t>
      </w:r>
      <w:r w:rsidRPr="005A342B">
        <w:rPr>
          <w:rFonts w:ascii="Times New Roman" w:hAnsi="Times New Roman" w:cs="Times New Roman"/>
          <w:sz w:val="24"/>
        </w:rPr>
        <w:t xml:space="preserve">тем оценены на предмет фенотипической </w:t>
      </w:r>
      <w:proofErr w:type="spellStart"/>
      <w:r w:rsidRPr="005A342B">
        <w:rPr>
          <w:rFonts w:ascii="Times New Roman" w:hAnsi="Times New Roman" w:cs="Times New Roman"/>
          <w:sz w:val="24"/>
        </w:rPr>
        <w:t>аберрантности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и рестрикции</w:t>
      </w:r>
      <w:r w:rsidR="000224E0">
        <w:rPr>
          <w:rFonts w:ascii="Times New Roman" w:hAnsi="Times New Roman" w:cs="Times New Roman"/>
          <w:sz w:val="24"/>
        </w:rPr>
        <w:t xml:space="preserve"> </w:t>
      </w:r>
      <w:r w:rsidR="000224E0" w:rsidRPr="000224E0">
        <w:rPr>
          <w:rFonts w:ascii="Times New Roman" w:hAnsi="Times New Roman" w:cs="Times New Roman"/>
          <w:sz w:val="24"/>
        </w:rPr>
        <w:t>[</w:t>
      </w:r>
      <w:r w:rsidRPr="005A342B">
        <w:rPr>
          <w:rFonts w:ascii="Times New Roman" w:hAnsi="Times New Roman" w:cs="Times New Roman"/>
          <w:sz w:val="24"/>
        </w:rPr>
        <w:t>3</w:t>
      </w:r>
      <w:r w:rsidR="000224E0">
        <w:rPr>
          <w:rFonts w:ascii="Times New Roman" w:hAnsi="Times New Roman" w:cs="Times New Roman"/>
          <w:sz w:val="24"/>
        </w:rPr>
        <w:t>].</w:t>
      </w:r>
      <w:r w:rsidRPr="005A342B">
        <w:rPr>
          <w:rFonts w:ascii="Times New Roman" w:hAnsi="Times New Roman" w:cs="Times New Roman"/>
          <w:sz w:val="24"/>
        </w:rPr>
        <w:t xml:space="preserve"> Медици</w:t>
      </w:r>
      <w:r w:rsidRPr="005A342B">
        <w:rPr>
          <w:rFonts w:ascii="Times New Roman" w:hAnsi="Times New Roman" w:cs="Times New Roman"/>
          <w:sz w:val="24"/>
        </w:rPr>
        <w:t>н</w:t>
      </w:r>
      <w:r w:rsidRPr="005A342B">
        <w:rPr>
          <w:rFonts w:ascii="Times New Roman" w:hAnsi="Times New Roman" w:cs="Times New Roman"/>
          <w:sz w:val="24"/>
        </w:rPr>
        <w:t xml:space="preserve">ские показания к </w:t>
      </w:r>
      <w:proofErr w:type="spellStart"/>
      <w:r w:rsidRPr="005A342B">
        <w:rPr>
          <w:rFonts w:ascii="Times New Roman" w:hAnsi="Times New Roman" w:cs="Times New Roman"/>
          <w:sz w:val="24"/>
        </w:rPr>
        <w:t>цитометрическому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342B">
        <w:rPr>
          <w:rFonts w:ascii="Times New Roman" w:hAnsi="Times New Roman" w:cs="Times New Roman"/>
          <w:sz w:val="24"/>
        </w:rPr>
        <w:t>имм</w:t>
      </w:r>
      <w:r w:rsidRPr="005A342B">
        <w:rPr>
          <w:rFonts w:ascii="Times New Roman" w:hAnsi="Times New Roman" w:cs="Times New Roman"/>
          <w:sz w:val="24"/>
        </w:rPr>
        <w:t>у</w:t>
      </w:r>
      <w:r w:rsidRPr="005A342B">
        <w:rPr>
          <w:rFonts w:ascii="Times New Roman" w:hAnsi="Times New Roman" w:cs="Times New Roman"/>
          <w:sz w:val="24"/>
        </w:rPr>
        <w:t>нофенотипирова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нию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периферического кр</w:t>
      </w:r>
      <w:r w:rsidRPr="005A342B">
        <w:rPr>
          <w:rFonts w:ascii="Times New Roman" w:hAnsi="Times New Roman" w:cs="Times New Roman"/>
          <w:sz w:val="24"/>
        </w:rPr>
        <w:t>о</w:t>
      </w:r>
      <w:r w:rsidRPr="005A342B">
        <w:rPr>
          <w:rFonts w:ascii="Times New Roman" w:hAnsi="Times New Roman" w:cs="Times New Roman"/>
          <w:sz w:val="24"/>
        </w:rPr>
        <w:lastRenderedPageBreak/>
        <w:t xml:space="preserve">вотока были обобщены </w:t>
      </w:r>
      <w:proofErr w:type="spellStart"/>
      <w:r w:rsidRPr="005A342B">
        <w:rPr>
          <w:rFonts w:ascii="Times New Roman" w:hAnsi="Times New Roman" w:cs="Times New Roman"/>
          <w:sz w:val="24"/>
        </w:rPr>
        <w:t>консенсусной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к</w:t>
      </w:r>
      <w:r w:rsidRPr="005A342B">
        <w:rPr>
          <w:rFonts w:ascii="Times New Roman" w:hAnsi="Times New Roman" w:cs="Times New Roman"/>
          <w:sz w:val="24"/>
        </w:rPr>
        <w:t>о</w:t>
      </w:r>
      <w:r w:rsidRPr="005A342B">
        <w:rPr>
          <w:rFonts w:ascii="Times New Roman" w:hAnsi="Times New Roman" w:cs="Times New Roman"/>
          <w:sz w:val="24"/>
        </w:rPr>
        <w:t>миссией в 2006г. и включают некоторые аномальные резул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ьтаты общего анализа крови, а также клинические симптомы и признаки, указы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 xml:space="preserve">вающие на возможность </w:t>
      </w:r>
      <w:proofErr w:type="spellStart"/>
      <w:r w:rsidRPr="005A342B">
        <w:rPr>
          <w:rFonts w:ascii="Times New Roman" w:hAnsi="Times New Roman" w:cs="Times New Roman"/>
          <w:sz w:val="24"/>
        </w:rPr>
        <w:t>гематолимфоид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ного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новообразования</w:t>
      </w:r>
      <w:r w:rsidR="000224E0" w:rsidRPr="000224E0">
        <w:rPr>
          <w:rFonts w:ascii="Times New Roman" w:hAnsi="Times New Roman" w:cs="Times New Roman"/>
          <w:sz w:val="24"/>
        </w:rPr>
        <w:t xml:space="preserve"> [</w:t>
      </w:r>
      <w:r w:rsidRPr="005A342B">
        <w:rPr>
          <w:rFonts w:ascii="Times New Roman" w:hAnsi="Times New Roman" w:cs="Times New Roman"/>
          <w:sz w:val="24"/>
        </w:rPr>
        <w:t>4</w:t>
      </w:r>
      <w:r w:rsidR="000224E0" w:rsidRPr="000224E0">
        <w:rPr>
          <w:rFonts w:ascii="Times New Roman" w:hAnsi="Times New Roman" w:cs="Times New Roman"/>
          <w:sz w:val="24"/>
        </w:rPr>
        <w:t xml:space="preserve">]. </w:t>
      </w:r>
      <w:r w:rsidRPr="005A342B">
        <w:rPr>
          <w:rFonts w:ascii="Times New Roman" w:hAnsi="Times New Roman" w:cs="Times New Roman"/>
          <w:sz w:val="24"/>
        </w:rPr>
        <w:t>Специалисты ла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боратории находятся в ид</w:t>
      </w:r>
      <w:r w:rsidRPr="005A342B">
        <w:rPr>
          <w:rFonts w:ascii="Times New Roman" w:hAnsi="Times New Roman" w:cs="Times New Roman"/>
          <w:sz w:val="24"/>
        </w:rPr>
        <w:t>е</w:t>
      </w:r>
      <w:r w:rsidRPr="005A342B">
        <w:rPr>
          <w:rFonts w:ascii="Times New Roman" w:hAnsi="Times New Roman" w:cs="Times New Roman"/>
          <w:sz w:val="24"/>
        </w:rPr>
        <w:t>альной ситуации для выявления результ</w:t>
      </w:r>
      <w:r w:rsidRPr="005A342B">
        <w:rPr>
          <w:rFonts w:ascii="Times New Roman" w:hAnsi="Times New Roman" w:cs="Times New Roman"/>
          <w:sz w:val="24"/>
        </w:rPr>
        <w:t>а</w:t>
      </w:r>
      <w:r w:rsidRPr="005A342B">
        <w:rPr>
          <w:rFonts w:ascii="Times New Roman" w:hAnsi="Times New Roman" w:cs="Times New Roman"/>
          <w:sz w:val="24"/>
        </w:rPr>
        <w:t>тов общего анализа крови и мазка периф</w:t>
      </w:r>
      <w:r w:rsidRPr="005A342B">
        <w:rPr>
          <w:rFonts w:ascii="Times New Roman" w:hAnsi="Times New Roman" w:cs="Times New Roman"/>
          <w:sz w:val="24"/>
        </w:rPr>
        <w:t>е</w:t>
      </w:r>
      <w:r w:rsidRPr="005A342B">
        <w:rPr>
          <w:rFonts w:ascii="Times New Roman" w:hAnsi="Times New Roman" w:cs="Times New Roman"/>
          <w:sz w:val="24"/>
        </w:rPr>
        <w:t>рической крови, кото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рые повышают вер</w:t>
      </w:r>
      <w:r w:rsidRPr="005A342B">
        <w:rPr>
          <w:rFonts w:ascii="Times New Roman" w:hAnsi="Times New Roman" w:cs="Times New Roman"/>
          <w:sz w:val="24"/>
        </w:rPr>
        <w:t>о</w:t>
      </w:r>
      <w:r w:rsidRPr="005A342B">
        <w:rPr>
          <w:rFonts w:ascii="Times New Roman" w:hAnsi="Times New Roman" w:cs="Times New Roman"/>
          <w:sz w:val="24"/>
        </w:rPr>
        <w:t xml:space="preserve">ятность </w:t>
      </w:r>
      <w:proofErr w:type="spellStart"/>
      <w:r w:rsidRPr="005A342B">
        <w:rPr>
          <w:rFonts w:ascii="Times New Roman" w:hAnsi="Times New Roman" w:cs="Times New Roman"/>
          <w:sz w:val="24"/>
        </w:rPr>
        <w:t>гематолимфо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идного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новообразов</w:t>
      </w:r>
      <w:r w:rsidRPr="005A342B">
        <w:rPr>
          <w:rFonts w:ascii="Times New Roman" w:hAnsi="Times New Roman" w:cs="Times New Roman"/>
          <w:sz w:val="24"/>
        </w:rPr>
        <w:t>а</w:t>
      </w:r>
      <w:r w:rsidRPr="005A342B">
        <w:rPr>
          <w:rFonts w:ascii="Times New Roman" w:hAnsi="Times New Roman" w:cs="Times New Roman"/>
          <w:sz w:val="24"/>
        </w:rPr>
        <w:t>ния, и на основе этой информации дают р</w:t>
      </w:r>
      <w:r w:rsidRPr="005A342B">
        <w:rPr>
          <w:rFonts w:ascii="Times New Roman" w:hAnsi="Times New Roman" w:cs="Times New Roman"/>
          <w:sz w:val="24"/>
        </w:rPr>
        <w:t>е</w:t>
      </w:r>
      <w:r w:rsidRPr="005A342B">
        <w:rPr>
          <w:rFonts w:ascii="Times New Roman" w:hAnsi="Times New Roman" w:cs="Times New Roman"/>
          <w:sz w:val="24"/>
        </w:rPr>
        <w:t>комендации для до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полнительных исслед</w:t>
      </w:r>
      <w:r w:rsidRPr="005A342B">
        <w:rPr>
          <w:rFonts w:ascii="Times New Roman" w:hAnsi="Times New Roman" w:cs="Times New Roman"/>
          <w:sz w:val="24"/>
        </w:rPr>
        <w:t>о</w:t>
      </w:r>
      <w:r w:rsidRPr="005A342B">
        <w:rPr>
          <w:rFonts w:ascii="Times New Roman" w:hAnsi="Times New Roman" w:cs="Times New Roman"/>
          <w:sz w:val="24"/>
        </w:rPr>
        <w:t>ваний, таких как проточно-</w:t>
      </w:r>
      <w:proofErr w:type="spellStart"/>
      <w:r w:rsidRPr="005A342B">
        <w:rPr>
          <w:rFonts w:ascii="Times New Roman" w:hAnsi="Times New Roman" w:cs="Times New Roman"/>
          <w:sz w:val="24"/>
        </w:rPr>
        <w:t>цитометрическое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342B">
        <w:rPr>
          <w:rFonts w:ascii="Times New Roman" w:hAnsi="Times New Roman" w:cs="Times New Roman"/>
          <w:sz w:val="24"/>
        </w:rPr>
        <w:t>иммунофено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типирование</w:t>
      </w:r>
      <w:proofErr w:type="spellEnd"/>
      <w:r w:rsidRPr="005A342B">
        <w:rPr>
          <w:rFonts w:ascii="Times New Roman" w:hAnsi="Times New Roman" w:cs="Times New Roman"/>
          <w:sz w:val="24"/>
        </w:rPr>
        <w:t>. В этой статье рассматрива</w:t>
      </w:r>
      <w:r w:rsidR="000224E0">
        <w:rPr>
          <w:rFonts w:ascii="Times New Roman" w:hAnsi="Times New Roman" w:cs="Times New Roman"/>
          <w:sz w:val="24"/>
        </w:rPr>
        <w:softHyphen/>
      </w:r>
      <w:r w:rsidRPr="005A342B">
        <w:rPr>
          <w:rFonts w:ascii="Times New Roman" w:hAnsi="Times New Roman" w:cs="Times New Roman"/>
          <w:sz w:val="24"/>
        </w:rPr>
        <w:t>ется полезность обзора мазка периферической крови при идентификации образцов для проточно-</w:t>
      </w:r>
      <w:proofErr w:type="spellStart"/>
      <w:r w:rsidRPr="005A342B">
        <w:rPr>
          <w:rFonts w:ascii="Times New Roman" w:hAnsi="Times New Roman" w:cs="Times New Roman"/>
          <w:sz w:val="24"/>
        </w:rPr>
        <w:t>цитометрического</w:t>
      </w:r>
      <w:proofErr w:type="spellEnd"/>
      <w:r w:rsidRPr="005A34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342B">
        <w:rPr>
          <w:rFonts w:ascii="Times New Roman" w:hAnsi="Times New Roman" w:cs="Times New Roman"/>
          <w:sz w:val="24"/>
        </w:rPr>
        <w:t>иммунофенотипиров</w:t>
      </w:r>
      <w:r w:rsidRPr="005A342B">
        <w:rPr>
          <w:rFonts w:ascii="Times New Roman" w:hAnsi="Times New Roman" w:cs="Times New Roman"/>
          <w:sz w:val="24"/>
        </w:rPr>
        <w:t>а</w:t>
      </w:r>
      <w:r w:rsidRPr="005A342B">
        <w:rPr>
          <w:rFonts w:ascii="Times New Roman" w:hAnsi="Times New Roman" w:cs="Times New Roman"/>
          <w:sz w:val="24"/>
        </w:rPr>
        <w:t>ния</w:t>
      </w:r>
      <w:proofErr w:type="spellEnd"/>
      <w:r w:rsidRPr="005A342B">
        <w:rPr>
          <w:rFonts w:ascii="Times New Roman" w:hAnsi="Times New Roman" w:cs="Times New Roman"/>
          <w:sz w:val="24"/>
        </w:rPr>
        <w:t>.</w:t>
      </w:r>
    </w:p>
    <w:p w:rsidR="000224E0" w:rsidRPr="000224E0" w:rsidRDefault="000224E0" w:rsidP="000224E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column"/>
      </w:r>
      <w:r w:rsidRPr="000224E0">
        <w:rPr>
          <w:rFonts w:ascii="Times New Roman" w:hAnsi="Times New Roman" w:cs="Times New Roman"/>
          <w:b/>
          <w:sz w:val="28"/>
        </w:rPr>
        <w:lastRenderedPageBreak/>
        <w:t>2</w:t>
      </w:r>
      <w:r w:rsidRPr="000224E0">
        <w:rPr>
          <w:rFonts w:ascii="Times New Roman" w:hAnsi="Times New Roman" w:cs="Times New Roman"/>
          <w:b/>
          <w:sz w:val="28"/>
        </w:rPr>
        <w:t>.</w:t>
      </w:r>
      <w:r w:rsidRPr="000224E0">
        <w:rPr>
          <w:rFonts w:ascii="Times New Roman" w:hAnsi="Times New Roman" w:cs="Times New Roman"/>
          <w:b/>
          <w:sz w:val="28"/>
        </w:rPr>
        <w:t xml:space="preserve"> Результаты полного подсчета клеток крови и мазка периферич</w:t>
      </w:r>
      <w:r w:rsidRPr="000224E0">
        <w:rPr>
          <w:rFonts w:ascii="Times New Roman" w:hAnsi="Times New Roman" w:cs="Times New Roman"/>
          <w:b/>
          <w:sz w:val="28"/>
        </w:rPr>
        <w:t>е</w:t>
      </w:r>
      <w:r w:rsidRPr="000224E0">
        <w:rPr>
          <w:rFonts w:ascii="Times New Roman" w:hAnsi="Times New Roman" w:cs="Times New Roman"/>
          <w:b/>
          <w:sz w:val="28"/>
        </w:rPr>
        <w:t>ской крови</w:t>
      </w:r>
    </w:p>
    <w:p w:rsidR="000224E0" w:rsidRDefault="000224E0" w:rsidP="000224E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224E0">
        <w:rPr>
          <w:rFonts w:ascii="Times New Roman" w:hAnsi="Times New Roman" w:cs="Times New Roman"/>
          <w:b/>
          <w:sz w:val="24"/>
          <w:lang w:val="en-US"/>
        </w:rPr>
        <w:t xml:space="preserve">2.1. </w:t>
      </w:r>
      <w:proofErr w:type="spellStart"/>
      <w:r w:rsidRPr="000224E0">
        <w:rPr>
          <w:rFonts w:ascii="Times New Roman" w:hAnsi="Times New Roman" w:cs="Times New Roman"/>
          <w:b/>
          <w:sz w:val="24"/>
          <w:lang w:val="en-US"/>
        </w:rPr>
        <w:t>Явный</w:t>
      </w:r>
      <w:proofErr w:type="spellEnd"/>
      <w:r w:rsidRPr="000224E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224E0">
        <w:rPr>
          <w:rFonts w:ascii="Times New Roman" w:hAnsi="Times New Roman" w:cs="Times New Roman"/>
          <w:b/>
          <w:sz w:val="24"/>
          <w:lang w:val="en-US"/>
        </w:rPr>
        <w:t>лимфоцитоз</w:t>
      </w:r>
      <w:proofErr w:type="spellEnd"/>
    </w:p>
    <w:p w:rsidR="000224E0" w:rsidRDefault="000224E0" w:rsidP="000224E0">
      <w:pPr>
        <w:jc w:val="both"/>
        <w:rPr>
          <w:rFonts w:ascii="Times New Roman" w:hAnsi="Times New Roman" w:cs="Times New Roman"/>
          <w:sz w:val="24"/>
        </w:rPr>
      </w:pPr>
      <w:r w:rsidRPr="000224E0">
        <w:rPr>
          <w:rFonts w:ascii="Times New Roman" w:hAnsi="Times New Roman" w:cs="Times New Roman"/>
          <w:sz w:val="24"/>
        </w:rPr>
        <w:t>Явный абсолютный лимфоцитоз чаще всего состоит из мелких зрелых лимфоидных клеток. У ребенка вероятность зрелого лимфоидного новообразования маловер</w:t>
      </w:r>
      <w:r w:rsidRPr="000224E0">
        <w:rPr>
          <w:rFonts w:ascii="Times New Roman" w:hAnsi="Times New Roman" w:cs="Times New Roman"/>
          <w:sz w:val="24"/>
        </w:rPr>
        <w:t>о</w:t>
      </w:r>
      <w:r w:rsidRPr="000224E0">
        <w:rPr>
          <w:rFonts w:ascii="Times New Roman" w:hAnsi="Times New Roman" w:cs="Times New Roman"/>
          <w:sz w:val="24"/>
        </w:rPr>
        <w:t xml:space="preserve">ятна, поэтому важно учитывать реактивные причины, такие как коклюш. Кроме того, следует учитывать возможность острого лейкоза, поскольку </w:t>
      </w:r>
      <w:proofErr w:type="spellStart"/>
      <w:r w:rsidRPr="000224E0">
        <w:rPr>
          <w:rFonts w:ascii="Times New Roman" w:hAnsi="Times New Roman" w:cs="Times New Roman"/>
          <w:sz w:val="24"/>
        </w:rPr>
        <w:t>лимфобласты</w:t>
      </w:r>
      <w:proofErr w:type="spellEnd"/>
      <w:r w:rsidRPr="000224E0">
        <w:rPr>
          <w:rFonts w:ascii="Times New Roman" w:hAnsi="Times New Roman" w:cs="Times New Roman"/>
          <w:sz w:val="24"/>
        </w:rPr>
        <w:t xml:space="preserve"> могут имитировать более зрелые клетки. Часто тщательный анализ мазка выявляет н</w:t>
      </w:r>
      <w:r w:rsidRPr="000224E0">
        <w:rPr>
          <w:rFonts w:ascii="Times New Roman" w:hAnsi="Times New Roman" w:cs="Times New Roman"/>
          <w:sz w:val="24"/>
        </w:rPr>
        <w:t>е</w:t>
      </w:r>
      <w:r w:rsidRPr="000224E0">
        <w:rPr>
          <w:rFonts w:ascii="Times New Roman" w:hAnsi="Times New Roman" w:cs="Times New Roman"/>
          <w:sz w:val="24"/>
        </w:rPr>
        <w:t xml:space="preserve">сколько дефинитивных </w:t>
      </w:r>
      <w:proofErr w:type="spellStart"/>
      <w:r w:rsidRPr="000224E0">
        <w:rPr>
          <w:rFonts w:ascii="Times New Roman" w:hAnsi="Times New Roman" w:cs="Times New Roman"/>
          <w:sz w:val="24"/>
        </w:rPr>
        <w:t>бластов</w:t>
      </w:r>
      <w:proofErr w:type="spellEnd"/>
      <w:r w:rsidRPr="000224E0">
        <w:rPr>
          <w:rFonts w:ascii="Times New Roman" w:hAnsi="Times New Roman" w:cs="Times New Roman"/>
          <w:sz w:val="24"/>
        </w:rPr>
        <w:t xml:space="preserve"> с характе</w:t>
      </w:r>
      <w:r w:rsidRPr="000224E0">
        <w:rPr>
          <w:rFonts w:ascii="Times New Roman" w:hAnsi="Times New Roman" w:cs="Times New Roman"/>
          <w:sz w:val="24"/>
        </w:rPr>
        <w:t>р</w:t>
      </w:r>
      <w:r w:rsidRPr="000224E0">
        <w:rPr>
          <w:rFonts w:ascii="Times New Roman" w:hAnsi="Times New Roman" w:cs="Times New Roman"/>
          <w:sz w:val="24"/>
        </w:rPr>
        <w:t>ным мелкодисперсным хроматином. Одн</w:t>
      </w:r>
      <w:r w:rsidRPr="000224E0">
        <w:rPr>
          <w:rFonts w:ascii="Times New Roman" w:hAnsi="Times New Roman" w:cs="Times New Roman"/>
          <w:sz w:val="24"/>
        </w:rPr>
        <w:t>а</w:t>
      </w:r>
      <w:r w:rsidRPr="000224E0">
        <w:rPr>
          <w:rFonts w:ascii="Times New Roman" w:hAnsi="Times New Roman" w:cs="Times New Roman"/>
          <w:sz w:val="24"/>
        </w:rPr>
        <w:t>ко</w:t>
      </w:r>
      <w:proofErr w:type="gramStart"/>
      <w:r w:rsidRPr="000224E0">
        <w:rPr>
          <w:rFonts w:ascii="Times New Roman" w:hAnsi="Times New Roman" w:cs="Times New Roman"/>
          <w:sz w:val="24"/>
        </w:rPr>
        <w:t>,</w:t>
      </w:r>
      <w:proofErr w:type="gramEnd"/>
      <w:r w:rsidRPr="000224E0">
        <w:rPr>
          <w:rFonts w:ascii="Times New Roman" w:hAnsi="Times New Roman" w:cs="Times New Roman"/>
          <w:sz w:val="24"/>
        </w:rPr>
        <w:t xml:space="preserve"> если результаты обзора мазка не явл</w:t>
      </w:r>
      <w:r w:rsidRPr="000224E0">
        <w:rPr>
          <w:rFonts w:ascii="Times New Roman" w:hAnsi="Times New Roman" w:cs="Times New Roman"/>
          <w:sz w:val="24"/>
        </w:rPr>
        <w:t>я</w:t>
      </w:r>
      <w:r w:rsidRPr="000224E0">
        <w:rPr>
          <w:rFonts w:ascii="Times New Roman" w:hAnsi="Times New Roman" w:cs="Times New Roman"/>
          <w:sz w:val="24"/>
        </w:rPr>
        <w:t>ются окончательными, исследования пр</w:t>
      </w:r>
      <w:r w:rsidRPr="000224E0">
        <w:rPr>
          <w:rFonts w:ascii="Times New Roman" w:hAnsi="Times New Roman" w:cs="Times New Roman"/>
          <w:sz w:val="24"/>
        </w:rPr>
        <w:t>о</w:t>
      </w:r>
      <w:r w:rsidRPr="000224E0">
        <w:rPr>
          <w:rFonts w:ascii="Times New Roman" w:hAnsi="Times New Roman" w:cs="Times New Roman"/>
          <w:sz w:val="24"/>
        </w:rPr>
        <w:t xml:space="preserve">точной </w:t>
      </w:r>
      <w:proofErr w:type="spellStart"/>
      <w:r w:rsidRPr="000224E0">
        <w:rPr>
          <w:rFonts w:ascii="Times New Roman" w:hAnsi="Times New Roman" w:cs="Times New Roman"/>
          <w:sz w:val="24"/>
        </w:rPr>
        <w:t>цитометрии</w:t>
      </w:r>
      <w:proofErr w:type="spellEnd"/>
      <w:r w:rsidRPr="000224E0">
        <w:rPr>
          <w:rFonts w:ascii="Times New Roman" w:hAnsi="Times New Roman" w:cs="Times New Roman"/>
          <w:sz w:val="24"/>
        </w:rPr>
        <w:t xml:space="preserve"> могут иметь большое значение для дальнейшего изучения фен</w:t>
      </w:r>
      <w:r w:rsidRPr="000224E0">
        <w:rPr>
          <w:rFonts w:ascii="Times New Roman" w:hAnsi="Times New Roman" w:cs="Times New Roman"/>
          <w:sz w:val="24"/>
        </w:rPr>
        <w:t>о</w:t>
      </w:r>
      <w:r w:rsidRPr="000224E0">
        <w:rPr>
          <w:rFonts w:ascii="Times New Roman" w:hAnsi="Times New Roman" w:cs="Times New Roman"/>
          <w:sz w:val="24"/>
        </w:rPr>
        <w:t>типических признаков незрелости, таких как</w:t>
      </w:r>
      <w:r>
        <w:rPr>
          <w:rFonts w:ascii="Times New Roman" w:hAnsi="Times New Roman" w:cs="Times New Roman"/>
          <w:sz w:val="24"/>
        </w:rPr>
        <w:t xml:space="preserve"> экспрессия CD34 и </w:t>
      </w:r>
      <w:proofErr w:type="spellStart"/>
      <w:r>
        <w:rPr>
          <w:rFonts w:ascii="Times New Roman" w:hAnsi="Times New Roman" w:cs="Times New Roman"/>
          <w:sz w:val="24"/>
        </w:rPr>
        <w:t>TdT</w:t>
      </w:r>
      <w:proofErr w:type="spellEnd"/>
      <w:r>
        <w:rPr>
          <w:rFonts w:ascii="Times New Roman" w:hAnsi="Times New Roman" w:cs="Times New Roman"/>
          <w:sz w:val="24"/>
        </w:rPr>
        <w:t xml:space="preserve"> (рис. 1</w:t>
      </w:r>
      <w:r w:rsidRPr="000224E0">
        <w:rPr>
          <w:rFonts w:ascii="Times New Roman" w:hAnsi="Times New Roman" w:cs="Times New Roman"/>
          <w:sz w:val="24"/>
        </w:rPr>
        <w:t>).</w:t>
      </w:r>
    </w:p>
    <w:p w:rsidR="00397112" w:rsidRDefault="00397112" w:rsidP="000224E0">
      <w:pPr>
        <w:jc w:val="both"/>
        <w:rPr>
          <w:rFonts w:ascii="Times New Roman" w:hAnsi="Times New Roman" w:cs="Times New Roman"/>
          <w:sz w:val="24"/>
          <w:lang w:val="en-US"/>
        </w:rPr>
        <w:sectPr w:rsidR="00397112" w:rsidSect="005A342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397112" w:rsidRDefault="00397112" w:rsidP="000224E0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CB4D21D" wp14:editId="0FED5B7C">
            <wp:simplePos x="0" y="0"/>
            <wp:positionH relativeFrom="column">
              <wp:posOffset>733425</wp:posOffset>
            </wp:positionH>
            <wp:positionV relativeFrom="paragraph">
              <wp:posOffset>39370</wp:posOffset>
            </wp:positionV>
            <wp:extent cx="4325620" cy="2171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lh12651-fig-0001-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112" w:rsidRDefault="00397112" w:rsidP="000224E0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397112" w:rsidRDefault="00397112" w:rsidP="000224E0">
      <w:pPr>
        <w:jc w:val="both"/>
        <w:rPr>
          <w:rFonts w:ascii="Times New Roman" w:hAnsi="Times New Roman" w:cs="Times New Roman"/>
          <w:sz w:val="24"/>
          <w:lang w:val="en-US"/>
        </w:rPr>
        <w:sectPr w:rsidR="00397112" w:rsidSect="00397112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397112" w:rsidRDefault="00397112" w:rsidP="000224E0">
      <w:pPr>
        <w:jc w:val="both"/>
        <w:rPr>
          <w:rFonts w:ascii="Times New Roman" w:hAnsi="Times New Roman" w:cs="Times New Roman"/>
          <w:sz w:val="24"/>
          <w:lang w:val="en-US"/>
        </w:rPr>
        <w:sectPr w:rsidR="00397112" w:rsidSect="005A342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397112" w:rsidRDefault="00397112" w:rsidP="000224E0">
      <w:pPr>
        <w:jc w:val="both"/>
        <w:rPr>
          <w:rFonts w:ascii="Times New Roman" w:hAnsi="Times New Roman" w:cs="Times New Roman"/>
          <w:sz w:val="24"/>
          <w:lang w:val="en-US"/>
        </w:rPr>
        <w:sectPr w:rsidR="00397112" w:rsidSect="005A342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0224E0" w:rsidRDefault="000224E0" w:rsidP="000224E0">
      <w:pPr>
        <w:jc w:val="both"/>
        <w:rPr>
          <w:rFonts w:ascii="Times New Roman" w:hAnsi="Times New Roman" w:cs="Times New Roman"/>
          <w:sz w:val="24"/>
          <w:lang w:val="en-US"/>
        </w:rPr>
        <w:sectPr w:rsidR="000224E0" w:rsidSect="005A342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0224E0" w:rsidRDefault="000224E0" w:rsidP="000224E0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97112" w:rsidRDefault="00397112" w:rsidP="000224E0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97112" w:rsidRPr="00397112" w:rsidRDefault="00397112" w:rsidP="00397112">
      <w:pPr>
        <w:rPr>
          <w:rFonts w:ascii="Times New Roman" w:hAnsi="Times New Roman" w:cs="Times New Roman"/>
          <w:sz w:val="24"/>
        </w:rPr>
        <w:sectPr w:rsidR="00397112" w:rsidRPr="00397112" w:rsidSect="005A342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397112" w:rsidRPr="00397112" w:rsidRDefault="00397112" w:rsidP="00397112">
      <w:pPr>
        <w:rPr>
          <w:rFonts w:ascii="Times New Roman" w:hAnsi="Times New Roman" w:cs="Times New Roman"/>
          <w:sz w:val="24"/>
        </w:rPr>
        <w:sectPr w:rsidR="00397112" w:rsidRPr="00397112" w:rsidSect="00397112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397112" w:rsidRDefault="00397112" w:rsidP="00397112">
      <w:pPr>
        <w:jc w:val="center"/>
        <w:rPr>
          <w:rFonts w:ascii="Times New Roman" w:hAnsi="Times New Roman" w:cs="Times New Roman"/>
        </w:rPr>
      </w:pPr>
      <w:r w:rsidRPr="00397112">
        <w:rPr>
          <w:rFonts w:ascii="Times New Roman" w:hAnsi="Times New Roman" w:cs="Times New Roman"/>
        </w:rPr>
        <w:lastRenderedPageBreak/>
        <w:t>Рис. 1. В-</w:t>
      </w:r>
      <w:proofErr w:type="spellStart"/>
      <w:r w:rsidRPr="00397112">
        <w:rPr>
          <w:rFonts w:ascii="Times New Roman" w:hAnsi="Times New Roman" w:cs="Times New Roman"/>
        </w:rPr>
        <w:t>лимфобластный</w:t>
      </w:r>
      <w:proofErr w:type="spellEnd"/>
      <w:r w:rsidRPr="00397112">
        <w:rPr>
          <w:rFonts w:ascii="Times New Roman" w:hAnsi="Times New Roman" w:cs="Times New Roman"/>
        </w:rPr>
        <w:t xml:space="preserve"> лейкоз. У 5-летнего мальчика с </w:t>
      </w:r>
      <w:proofErr w:type="spellStart"/>
      <w:r w:rsidRPr="00397112">
        <w:rPr>
          <w:rFonts w:ascii="Times New Roman" w:hAnsi="Times New Roman" w:cs="Times New Roman"/>
        </w:rPr>
        <w:t>персистирующей</w:t>
      </w:r>
      <w:proofErr w:type="spellEnd"/>
      <w:r w:rsidRPr="00397112">
        <w:rPr>
          <w:rFonts w:ascii="Times New Roman" w:hAnsi="Times New Roman" w:cs="Times New Roman"/>
        </w:rPr>
        <w:t xml:space="preserve"> инфекцией верхних дыхательных путей </w:t>
      </w:r>
      <w:proofErr w:type="gramStart"/>
      <w:r w:rsidRPr="00397112">
        <w:rPr>
          <w:rFonts w:ascii="Times New Roman" w:hAnsi="Times New Roman" w:cs="Times New Roman"/>
        </w:rPr>
        <w:t>выявлены</w:t>
      </w:r>
      <w:proofErr w:type="gramEnd"/>
      <w:r w:rsidRPr="00397112">
        <w:rPr>
          <w:rFonts w:ascii="Times New Roman" w:hAnsi="Times New Roman" w:cs="Times New Roman"/>
        </w:rPr>
        <w:t xml:space="preserve"> анемия и тромбоцитопения. Обзор периферической крови показ</w:t>
      </w:r>
      <w:r w:rsidRPr="00397112">
        <w:rPr>
          <w:rFonts w:ascii="Times New Roman" w:hAnsi="Times New Roman" w:cs="Times New Roman"/>
        </w:rPr>
        <w:t>ы</w:t>
      </w:r>
      <w:r w:rsidRPr="00397112">
        <w:rPr>
          <w:rFonts w:ascii="Times New Roman" w:hAnsi="Times New Roman" w:cs="Times New Roman"/>
        </w:rPr>
        <w:t>вает несколько аномальных лейкоцитов, относящихся к злокачественности. Проточно-</w:t>
      </w:r>
      <w:proofErr w:type="spellStart"/>
      <w:r w:rsidRPr="00397112">
        <w:rPr>
          <w:rFonts w:ascii="Times New Roman" w:hAnsi="Times New Roman" w:cs="Times New Roman"/>
        </w:rPr>
        <w:t>цитометрические</w:t>
      </w:r>
      <w:proofErr w:type="spellEnd"/>
      <w:r w:rsidRPr="00397112">
        <w:rPr>
          <w:rFonts w:ascii="Times New Roman" w:hAnsi="Times New Roman" w:cs="Times New Roman"/>
        </w:rPr>
        <w:t xml:space="preserve"> исследования, проведенные на периферической крови, демонстрируют В-</w:t>
      </w:r>
      <w:proofErr w:type="spellStart"/>
      <w:r w:rsidRPr="00397112">
        <w:rPr>
          <w:rFonts w:ascii="Times New Roman" w:hAnsi="Times New Roman" w:cs="Times New Roman"/>
        </w:rPr>
        <w:t>лимфобласты</w:t>
      </w:r>
      <w:proofErr w:type="spellEnd"/>
      <w:r w:rsidRPr="00397112">
        <w:rPr>
          <w:rFonts w:ascii="Times New Roman" w:hAnsi="Times New Roman" w:cs="Times New Roman"/>
        </w:rPr>
        <w:t xml:space="preserve"> (фиолетовые), идентифицированные как CD45+ (тусклые), явления низкого боков</w:t>
      </w:r>
      <w:r w:rsidRPr="00397112">
        <w:rPr>
          <w:rFonts w:ascii="Times New Roman" w:hAnsi="Times New Roman" w:cs="Times New Roman"/>
        </w:rPr>
        <w:t>о</w:t>
      </w:r>
      <w:r w:rsidRPr="00397112">
        <w:rPr>
          <w:rFonts w:ascii="Times New Roman" w:hAnsi="Times New Roman" w:cs="Times New Roman"/>
        </w:rPr>
        <w:t xml:space="preserve">го светорассеяния со следующим </w:t>
      </w:r>
      <w:proofErr w:type="spellStart"/>
      <w:r w:rsidRPr="00397112">
        <w:rPr>
          <w:rFonts w:ascii="Times New Roman" w:hAnsi="Times New Roman" w:cs="Times New Roman"/>
        </w:rPr>
        <w:t>иммунофенотипом</w:t>
      </w:r>
      <w:proofErr w:type="spellEnd"/>
      <w:r w:rsidRPr="00397112">
        <w:rPr>
          <w:rFonts w:ascii="Times New Roman" w:hAnsi="Times New Roman" w:cs="Times New Roman"/>
        </w:rPr>
        <w:t xml:space="preserve">: CD19+, CD10+, </w:t>
      </w:r>
      <w:proofErr w:type="spellStart"/>
      <w:r w:rsidRPr="00397112">
        <w:rPr>
          <w:rFonts w:ascii="Times New Roman" w:hAnsi="Times New Roman" w:cs="Times New Roman"/>
        </w:rPr>
        <w:t>TdT</w:t>
      </w:r>
      <w:proofErr w:type="spellEnd"/>
      <w:r w:rsidRPr="00397112">
        <w:rPr>
          <w:rFonts w:ascii="Times New Roman" w:hAnsi="Times New Roman" w:cs="Times New Roman"/>
        </w:rPr>
        <w:t>+, CD20+,</w:t>
      </w:r>
      <w:r>
        <w:rPr>
          <w:rFonts w:ascii="Times New Roman" w:hAnsi="Times New Roman" w:cs="Times New Roman"/>
        </w:rPr>
        <w:t xml:space="preserve"> CD5(-), CD34+, CD33+ (частично</w:t>
      </w:r>
      <w:r w:rsidRPr="00397112">
        <w:rPr>
          <w:rFonts w:ascii="Times New Roman" w:hAnsi="Times New Roman" w:cs="Times New Roman"/>
        </w:rPr>
        <w:t>). Зрелые лимфоидные клетки, идентифицированные как CD45+ (яркие), события слабого бокового рассеяния показаны для сравнения (синие).</w:t>
      </w:r>
    </w:p>
    <w:p w:rsidR="00397112" w:rsidRDefault="00397112" w:rsidP="00397112">
      <w:pPr>
        <w:rPr>
          <w:rFonts w:ascii="Times New Roman" w:hAnsi="Times New Roman" w:cs="Times New Roman"/>
        </w:rPr>
        <w:sectPr w:rsidR="00397112" w:rsidSect="00397112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397112" w:rsidRDefault="00397112" w:rsidP="00397112">
      <w:pPr>
        <w:rPr>
          <w:rFonts w:ascii="Times New Roman" w:hAnsi="Times New Roman" w:cs="Times New Roman"/>
        </w:rPr>
      </w:pPr>
    </w:p>
    <w:p w:rsidR="00397112" w:rsidRDefault="00397112" w:rsidP="00397112">
      <w:pPr>
        <w:rPr>
          <w:rFonts w:ascii="Times New Roman" w:hAnsi="Times New Roman" w:cs="Times New Roman"/>
        </w:rPr>
      </w:pPr>
    </w:p>
    <w:p w:rsidR="00397112" w:rsidRPr="000B631C" w:rsidRDefault="00397112" w:rsidP="00397112">
      <w:pPr>
        <w:jc w:val="both"/>
        <w:rPr>
          <w:rFonts w:ascii="Times New Roman" w:hAnsi="Times New Roman" w:cs="Times New Roman"/>
          <w:sz w:val="24"/>
        </w:rPr>
      </w:pPr>
      <w:r w:rsidRPr="000B631C">
        <w:rPr>
          <w:rFonts w:ascii="Times New Roman" w:hAnsi="Times New Roman" w:cs="Times New Roman"/>
          <w:sz w:val="24"/>
        </w:rPr>
        <w:lastRenderedPageBreak/>
        <w:t>У взрослого пациента с явным абсолютным</w:t>
      </w:r>
      <w:r w:rsidRPr="000B631C">
        <w:rPr>
          <w:rFonts w:ascii="Times New Roman" w:hAnsi="Times New Roman" w:cs="Times New Roman"/>
          <w:sz w:val="24"/>
        </w:rPr>
        <w:t xml:space="preserve"> лимфоцитозом (возможно, &gt;10×10</w:t>
      </w:r>
      <w:r w:rsidRPr="000B631C">
        <w:rPr>
          <w:rFonts w:ascii="Times New Roman" w:hAnsi="Times New Roman" w:cs="Times New Roman"/>
          <w:sz w:val="24"/>
          <w:vertAlign w:val="superscript"/>
        </w:rPr>
        <w:t>9</w:t>
      </w:r>
      <w:r w:rsidRPr="000B631C">
        <w:rPr>
          <w:rFonts w:ascii="Times New Roman" w:hAnsi="Times New Roman" w:cs="Times New Roman"/>
          <w:sz w:val="24"/>
        </w:rPr>
        <w:t>/л) вер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 xml:space="preserve">ятно лимфоидное новообразование, и </w:t>
      </w:r>
      <w:proofErr w:type="gramStart"/>
      <w:r w:rsidRPr="000B631C">
        <w:rPr>
          <w:rFonts w:ascii="Times New Roman" w:hAnsi="Times New Roman" w:cs="Times New Roman"/>
          <w:sz w:val="24"/>
        </w:rPr>
        <w:t>пр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>точная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31C">
        <w:rPr>
          <w:rFonts w:ascii="Times New Roman" w:hAnsi="Times New Roman" w:cs="Times New Roman"/>
          <w:sz w:val="24"/>
        </w:rPr>
        <w:t>цитометрия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имеет большое знач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>ние для постановки окончательного ди</w:t>
      </w:r>
      <w:r w:rsidRPr="000B631C">
        <w:rPr>
          <w:rFonts w:ascii="Times New Roman" w:hAnsi="Times New Roman" w:cs="Times New Roman"/>
          <w:sz w:val="24"/>
        </w:rPr>
        <w:t>а</w:t>
      </w:r>
      <w:r w:rsidRPr="000B631C">
        <w:rPr>
          <w:rFonts w:ascii="Times New Roman" w:hAnsi="Times New Roman" w:cs="Times New Roman"/>
          <w:sz w:val="24"/>
        </w:rPr>
        <w:t xml:space="preserve">гноза и классификации. </w:t>
      </w:r>
      <w:proofErr w:type="gramStart"/>
      <w:r w:rsidRPr="000B631C">
        <w:rPr>
          <w:rFonts w:ascii="Times New Roman" w:hAnsi="Times New Roman" w:cs="Times New Roman"/>
          <w:sz w:val="24"/>
        </w:rPr>
        <w:t xml:space="preserve">Например, диагноз хронического </w:t>
      </w:r>
      <w:proofErr w:type="spellStart"/>
      <w:r w:rsidRPr="000B631C">
        <w:rPr>
          <w:rFonts w:ascii="Times New Roman" w:hAnsi="Times New Roman" w:cs="Times New Roman"/>
          <w:sz w:val="24"/>
        </w:rPr>
        <w:t>лимфолейкоза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(ХЛЛ) может быть установлен при лимфоцитозе, сост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 xml:space="preserve">ящем из мелких зрелых клеток с плотным блочным хроматином и немногочисленных </w:t>
      </w:r>
      <w:proofErr w:type="spellStart"/>
      <w:r w:rsidRPr="000B631C">
        <w:rPr>
          <w:rFonts w:ascii="Times New Roman" w:hAnsi="Times New Roman" w:cs="Times New Roman"/>
          <w:sz w:val="24"/>
        </w:rPr>
        <w:t>пролимфоцитов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, наряду с демонстрацией следующего характерного </w:t>
      </w:r>
      <w:proofErr w:type="spellStart"/>
      <w:r w:rsidRPr="000B631C">
        <w:rPr>
          <w:rFonts w:ascii="Times New Roman" w:hAnsi="Times New Roman" w:cs="Times New Roman"/>
          <w:sz w:val="24"/>
        </w:rPr>
        <w:t>иммунофенотипа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по данным проточной </w:t>
      </w:r>
      <w:proofErr w:type="spellStart"/>
      <w:r w:rsidRPr="000B631C">
        <w:rPr>
          <w:rFonts w:ascii="Times New Roman" w:hAnsi="Times New Roman" w:cs="Times New Roman"/>
          <w:sz w:val="24"/>
        </w:rPr>
        <w:t>цитометрии</w:t>
      </w:r>
      <w:proofErr w:type="spellEnd"/>
      <w:r w:rsidRPr="000B631C">
        <w:rPr>
          <w:rFonts w:ascii="Times New Roman" w:hAnsi="Times New Roman" w:cs="Times New Roman"/>
          <w:sz w:val="24"/>
        </w:rPr>
        <w:t>: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CD19+, CD20+ (тусклые), CD5+, CD10(-), CD23+, FMC-7(-), CD200+, </w:t>
      </w:r>
      <w:proofErr w:type="spellStart"/>
      <w:r w:rsidRPr="000B631C">
        <w:rPr>
          <w:rFonts w:ascii="Times New Roman" w:hAnsi="Times New Roman" w:cs="Times New Roman"/>
          <w:sz w:val="24"/>
        </w:rPr>
        <w:t>sIg</w:t>
      </w:r>
      <w:proofErr w:type="spellEnd"/>
      <w:r w:rsidRPr="000B631C">
        <w:rPr>
          <w:rFonts w:ascii="Times New Roman" w:hAnsi="Times New Roman" w:cs="Times New Roman"/>
          <w:sz w:val="24"/>
        </w:rPr>
        <w:t>+ (тусклые)</w:t>
      </w:r>
      <w:r w:rsidRPr="000B631C">
        <w:rPr>
          <w:rFonts w:ascii="Times New Roman" w:hAnsi="Times New Roman" w:cs="Times New Roman"/>
          <w:sz w:val="24"/>
        </w:rPr>
        <w:t xml:space="preserve"> [</w:t>
      </w:r>
      <w:r w:rsidRPr="000B631C">
        <w:rPr>
          <w:rFonts w:ascii="Times New Roman" w:hAnsi="Times New Roman" w:cs="Times New Roman"/>
          <w:sz w:val="24"/>
        </w:rPr>
        <w:t>5</w:t>
      </w:r>
      <w:r w:rsidRPr="000B631C">
        <w:rPr>
          <w:rFonts w:ascii="Times New Roman" w:hAnsi="Times New Roman" w:cs="Times New Roman"/>
          <w:sz w:val="24"/>
        </w:rPr>
        <w:t>].</w:t>
      </w:r>
      <w:r w:rsidRPr="000B631C">
        <w:rPr>
          <w:rFonts w:ascii="Times New Roman" w:hAnsi="Times New Roman" w:cs="Times New Roman"/>
          <w:sz w:val="24"/>
        </w:rPr>
        <w:t xml:space="preserve"> О</w:t>
      </w:r>
      <w:r w:rsidRPr="000B631C">
        <w:rPr>
          <w:rFonts w:ascii="Times New Roman" w:hAnsi="Times New Roman" w:cs="Times New Roman"/>
          <w:sz w:val="24"/>
        </w:rPr>
        <w:t>д</w:t>
      </w:r>
      <w:r w:rsidRPr="000B631C">
        <w:rPr>
          <w:rFonts w:ascii="Times New Roman" w:hAnsi="Times New Roman" w:cs="Times New Roman"/>
          <w:sz w:val="24"/>
        </w:rPr>
        <w:t xml:space="preserve">нако, если внешний вид или </w:t>
      </w:r>
      <w:proofErr w:type="spellStart"/>
      <w:r w:rsidRPr="000B631C">
        <w:rPr>
          <w:rFonts w:ascii="Times New Roman" w:hAnsi="Times New Roman" w:cs="Times New Roman"/>
          <w:sz w:val="24"/>
        </w:rPr>
        <w:t>иммунофен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>типические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данные нетипичны для ХЛЛ, могут представлять интерес другие иссл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 xml:space="preserve">дования, такие как флуоресценция </w:t>
      </w:r>
      <w:proofErr w:type="spellStart"/>
      <w:r w:rsidRPr="000B631C">
        <w:rPr>
          <w:rFonts w:ascii="Times New Roman" w:hAnsi="Times New Roman" w:cs="Times New Roman"/>
          <w:i/>
          <w:sz w:val="24"/>
        </w:rPr>
        <w:t>in</w:t>
      </w:r>
      <w:proofErr w:type="spellEnd"/>
      <w:r w:rsidRPr="000B63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B631C">
        <w:rPr>
          <w:rFonts w:ascii="Times New Roman" w:hAnsi="Times New Roman" w:cs="Times New Roman"/>
          <w:i/>
          <w:sz w:val="24"/>
        </w:rPr>
        <w:t>situ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гибридизации (FISH) для перестройки IGH/CCND1, характерной для </w:t>
      </w:r>
      <w:proofErr w:type="spellStart"/>
      <w:r w:rsidRPr="000B631C">
        <w:rPr>
          <w:rFonts w:ascii="Times New Roman" w:hAnsi="Times New Roman" w:cs="Times New Roman"/>
          <w:sz w:val="24"/>
        </w:rPr>
        <w:t>мантийно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-клеточной </w:t>
      </w:r>
      <w:proofErr w:type="spellStart"/>
      <w:r w:rsidRPr="000B631C">
        <w:rPr>
          <w:rFonts w:ascii="Times New Roman" w:hAnsi="Times New Roman" w:cs="Times New Roman"/>
          <w:sz w:val="24"/>
        </w:rPr>
        <w:t>лимфомы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. Для диагностики ХЛЛ исследования FISH периферической крови также можно использовать для получения прогностической информации, такой как наличие </w:t>
      </w:r>
      <w:proofErr w:type="spellStart"/>
      <w:r w:rsidRPr="000B631C">
        <w:rPr>
          <w:rFonts w:ascii="Times New Roman" w:hAnsi="Times New Roman" w:cs="Times New Roman"/>
          <w:sz w:val="24"/>
        </w:rPr>
        <w:t>делеции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13q, </w:t>
      </w:r>
      <w:proofErr w:type="spellStart"/>
      <w:r w:rsidRPr="000B631C">
        <w:rPr>
          <w:rFonts w:ascii="Times New Roman" w:hAnsi="Times New Roman" w:cs="Times New Roman"/>
          <w:sz w:val="24"/>
        </w:rPr>
        <w:t>трисомии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12, </w:t>
      </w:r>
      <w:proofErr w:type="spellStart"/>
      <w:r w:rsidRPr="000B631C">
        <w:rPr>
          <w:rFonts w:ascii="Times New Roman" w:hAnsi="Times New Roman" w:cs="Times New Roman"/>
          <w:sz w:val="24"/>
        </w:rPr>
        <w:t>делеции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11q и </w:t>
      </w:r>
      <w:proofErr w:type="spellStart"/>
      <w:r w:rsidRPr="000B631C">
        <w:rPr>
          <w:rFonts w:ascii="Times New Roman" w:hAnsi="Times New Roman" w:cs="Times New Roman"/>
          <w:sz w:val="24"/>
        </w:rPr>
        <w:t>делеции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17p/TP53, а также можно проводить молекулярные исследования в</w:t>
      </w:r>
      <w:r w:rsidRPr="000B631C">
        <w:rPr>
          <w:rFonts w:ascii="Times New Roman" w:hAnsi="Times New Roman" w:cs="Times New Roman"/>
          <w:sz w:val="24"/>
        </w:rPr>
        <w:t>а</w:t>
      </w:r>
      <w:r w:rsidRPr="000B631C">
        <w:rPr>
          <w:rFonts w:ascii="Times New Roman" w:hAnsi="Times New Roman" w:cs="Times New Roman"/>
          <w:sz w:val="24"/>
        </w:rPr>
        <w:t>риабельной области тяжелой цепи имм</w:t>
      </w:r>
      <w:r w:rsidRPr="000B631C">
        <w:rPr>
          <w:rFonts w:ascii="Times New Roman" w:hAnsi="Times New Roman" w:cs="Times New Roman"/>
          <w:sz w:val="24"/>
        </w:rPr>
        <w:t>у</w:t>
      </w:r>
      <w:r w:rsidRPr="000B631C">
        <w:rPr>
          <w:rFonts w:ascii="Times New Roman" w:hAnsi="Times New Roman" w:cs="Times New Roman"/>
          <w:sz w:val="24"/>
        </w:rPr>
        <w:t>ноглобулина.</w:t>
      </w:r>
      <w:r w:rsidR="000B631C" w:rsidRPr="000B631C">
        <w:rPr>
          <w:rFonts w:ascii="Times New Roman" w:hAnsi="Times New Roman" w:cs="Times New Roman"/>
          <w:sz w:val="24"/>
        </w:rPr>
        <w:t xml:space="preserve"> </w:t>
      </w:r>
      <w:r w:rsidRPr="000B631C">
        <w:rPr>
          <w:rFonts w:ascii="Times New Roman" w:hAnsi="Times New Roman" w:cs="Times New Roman"/>
          <w:sz w:val="24"/>
        </w:rPr>
        <w:t>Таким образом, проницател</w:t>
      </w:r>
      <w:r w:rsidRPr="000B631C">
        <w:rPr>
          <w:rFonts w:ascii="Times New Roman" w:hAnsi="Times New Roman" w:cs="Times New Roman"/>
          <w:sz w:val="24"/>
        </w:rPr>
        <w:t>ь</w:t>
      </w:r>
      <w:r w:rsidRPr="000B631C">
        <w:rPr>
          <w:rFonts w:ascii="Times New Roman" w:hAnsi="Times New Roman" w:cs="Times New Roman"/>
          <w:sz w:val="24"/>
        </w:rPr>
        <w:t>ный рецензент мазка периферической кр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>ви, выявляющий признаки, указывающие на ХЛЛ, может связаться с лечащим врачом и дать рекомендации по дополнительному тестированию, которое может устранить необходимость в дополнительных заборах крови или оценке костного мозга.</w:t>
      </w:r>
    </w:p>
    <w:p w:rsidR="00397112" w:rsidRPr="000B631C" w:rsidRDefault="00397112" w:rsidP="00397112">
      <w:pPr>
        <w:jc w:val="both"/>
        <w:rPr>
          <w:rFonts w:ascii="Times New Roman" w:hAnsi="Times New Roman" w:cs="Times New Roman"/>
          <w:sz w:val="24"/>
        </w:rPr>
      </w:pPr>
      <w:r w:rsidRPr="000B631C">
        <w:rPr>
          <w:rFonts w:ascii="Times New Roman" w:hAnsi="Times New Roman" w:cs="Times New Roman"/>
          <w:sz w:val="24"/>
        </w:rPr>
        <w:t>У взрослых пациентов с явным абсолю</w:t>
      </w:r>
      <w:r w:rsidRPr="000B631C">
        <w:rPr>
          <w:rFonts w:ascii="Times New Roman" w:hAnsi="Times New Roman" w:cs="Times New Roman"/>
          <w:sz w:val="24"/>
        </w:rPr>
        <w:t>т</w:t>
      </w:r>
      <w:r w:rsidRPr="000B631C">
        <w:rPr>
          <w:rFonts w:ascii="Times New Roman" w:hAnsi="Times New Roman" w:cs="Times New Roman"/>
          <w:sz w:val="24"/>
        </w:rPr>
        <w:t>ным лимфоцитозом следует также рассмо</w:t>
      </w:r>
      <w:r w:rsidRPr="000B631C">
        <w:rPr>
          <w:rFonts w:ascii="Times New Roman" w:hAnsi="Times New Roman" w:cs="Times New Roman"/>
          <w:sz w:val="24"/>
        </w:rPr>
        <w:t>т</w:t>
      </w:r>
      <w:r w:rsidRPr="000B631C">
        <w:rPr>
          <w:rFonts w:ascii="Times New Roman" w:hAnsi="Times New Roman" w:cs="Times New Roman"/>
          <w:sz w:val="24"/>
        </w:rPr>
        <w:t>реть несколько других зрелых лимфоидных новообразований, которые часто можно о</w:t>
      </w:r>
      <w:r w:rsidRPr="000B631C">
        <w:rPr>
          <w:rFonts w:ascii="Times New Roman" w:hAnsi="Times New Roman" w:cs="Times New Roman"/>
          <w:sz w:val="24"/>
        </w:rPr>
        <w:t>т</w:t>
      </w:r>
      <w:r w:rsidRPr="000B631C">
        <w:rPr>
          <w:rFonts w:ascii="Times New Roman" w:hAnsi="Times New Roman" w:cs="Times New Roman"/>
          <w:sz w:val="24"/>
        </w:rPr>
        <w:t xml:space="preserve">личить по сочетанию морфологических проявлений и </w:t>
      </w:r>
      <w:proofErr w:type="spellStart"/>
      <w:r w:rsidRPr="000B631C">
        <w:rPr>
          <w:rFonts w:ascii="Times New Roman" w:hAnsi="Times New Roman" w:cs="Times New Roman"/>
          <w:sz w:val="24"/>
        </w:rPr>
        <w:t>иммунофенотипа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B631C">
        <w:rPr>
          <w:rFonts w:ascii="Times New Roman" w:hAnsi="Times New Roman" w:cs="Times New Roman"/>
          <w:sz w:val="24"/>
        </w:rPr>
        <w:t>Фоллик</w:t>
      </w:r>
      <w:r w:rsidRPr="000B631C">
        <w:rPr>
          <w:rFonts w:ascii="Times New Roman" w:hAnsi="Times New Roman" w:cs="Times New Roman"/>
          <w:sz w:val="24"/>
        </w:rPr>
        <w:t>у</w:t>
      </w:r>
      <w:r w:rsidRPr="000B631C">
        <w:rPr>
          <w:rFonts w:ascii="Times New Roman" w:hAnsi="Times New Roman" w:cs="Times New Roman"/>
          <w:sz w:val="24"/>
        </w:rPr>
        <w:t xml:space="preserve">лярная </w:t>
      </w:r>
      <w:proofErr w:type="spellStart"/>
      <w:r w:rsidRPr="000B631C">
        <w:rPr>
          <w:rFonts w:ascii="Times New Roman" w:hAnsi="Times New Roman" w:cs="Times New Roman"/>
          <w:sz w:val="24"/>
        </w:rPr>
        <w:t>лимфома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B631C">
        <w:rPr>
          <w:rFonts w:ascii="Times New Roman" w:hAnsi="Times New Roman" w:cs="Times New Roman"/>
          <w:sz w:val="24"/>
        </w:rPr>
        <w:t>лимфома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из мантийных клеток могут быть распознаны по наличию </w:t>
      </w:r>
      <w:r w:rsidRPr="000B631C">
        <w:rPr>
          <w:rFonts w:ascii="Times New Roman" w:hAnsi="Times New Roman" w:cs="Times New Roman"/>
          <w:sz w:val="24"/>
        </w:rPr>
        <w:lastRenderedPageBreak/>
        <w:t>циркулирующих аномальных мелких зр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>лых клеток с неправильными очертаниями ядра, но их трудно различить без дополн</w:t>
      </w:r>
      <w:r w:rsidRPr="000B631C">
        <w:rPr>
          <w:rFonts w:ascii="Times New Roman" w:hAnsi="Times New Roman" w:cs="Times New Roman"/>
          <w:sz w:val="24"/>
        </w:rPr>
        <w:t>и</w:t>
      </w:r>
      <w:r w:rsidRPr="000B631C">
        <w:rPr>
          <w:rFonts w:ascii="Times New Roman" w:hAnsi="Times New Roman" w:cs="Times New Roman"/>
          <w:sz w:val="24"/>
        </w:rPr>
        <w:t xml:space="preserve">тельной информации, такой как </w:t>
      </w:r>
      <w:proofErr w:type="spellStart"/>
      <w:r w:rsidRPr="000B631C">
        <w:rPr>
          <w:rFonts w:ascii="Times New Roman" w:hAnsi="Times New Roman" w:cs="Times New Roman"/>
          <w:sz w:val="24"/>
        </w:rPr>
        <w:t>иммуноф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>нотип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, где: фолликулярная обычно CD10+, CD5(-) и мантийная клетка </w:t>
      </w:r>
      <w:proofErr w:type="spellStart"/>
      <w:r w:rsidRPr="000B631C">
        <w:rPr>
          <w:rFonts w:ascii="Times New Roman" w:hAnsi="Times New Roman" w:cs="Times New Roman"/>
          <w:sz w:val="24"/>
        </w:rPr>
        <w:t>лимфом</w:t>
      </w:r>
      <w:proofErr w:type="spellEnd"/>
      <w:r w:rsidR="000B631C" w:rsidRPr="000B631C">
        <w:rPr>
          <w:rFonts w:ascii="Times New Roman" w:hAnsi="Times New Roman" w:cs="Times New Roman"/>
          <w:sz w:val="24"/>
          <w:lang w:val="en-US"/>
        </w:rPr>
        <w:t>s</w:t>
      </w:r>
      <w:r w:rsidRPr="000B631C">
        <w:rPr>
          <w:rFonts w:ascii="Times New Roman" w:hAnsi="Times New Roman" w:cs="Times New Roman"/>
          <w:sz w:val="24"/>
        </w:rPr>
        <w:t xml:space="preserve"> часто бывает CD10(-), CD5+. </w:t>
      </w:r>
      <w:proofErr w:type="spellStart"/>
      <w:r w:rsidRPr="000B631C">
        <w:rPr>
          <w:rFonts w:ascii="Times New Roman" w:hAnsi="Times New Roman" w:cs="Times New Roman"/>
          <w:sz w:val="24"/>
        </w:rPr>
        <w:t>Иммунофенотип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зрелых В-клеток CD10(-), CD5(-) менее х</w:t>
      </w:r>
      <w:r w:rsidRPr="000B631C">
        <w:rPr>
          <w:rFonts w:ascii="Times New Roman" w:hAnsi="Times New Roman" w:cs="Times New Roman"/>
          <w:sz w:val="24"/>
        </w:rPr>
        <w:t>а</w:t>
      </w:r>
      <w:r w:rsidRPr="000B631C">
        <w:rPr>
          <w:rFonts w:ascii="Times New Roman" w:hAnsi="Times New Roman" w:cs="Times New Roman"/>
          <w:sz w:val="24"/>
        </w:rPr>
        <w:t>рактерен для определенного подтипа ли</w:t>
      </w:r>
      <w:r w:rsidRPr="000B631C">
        <w:rPr>
          <w:rFonts w:ascii="Times New Roman" w:hAnsi="Times New Roman" w:cs="Times New Roman"/>
          <w:sz w:val="24"/>
        </w:rPr>
        <w:t>м</w:t>
      </w:r>
      <w:r w:rsidRPr="000B631C">
        <w:rPr>
          <w:rFonts w:ascii="Times New Roman" w:hAnsi="Times New Roman" w:cs="Times New Roman"/>
          <w:sz w:val="24"/>
        </w:rPr>
        <w:t>фоидного новообразования, но если пр</w:t>
      </w:r>
      <w:r w:rsidRPr="000B631C">
        <w:rPr>
          <w:rFonts w:ascii="Times New Roman" w:hAnsi="Times New Roman" w:cs="Times New Roman"/>
          <w:sz w:val="24"/>
        </w:rPr>
        <w:t>и</w:t>
      </w:r>
      <w:r w:rsidRPr="000B631C">
        <w:rPr>
          <w:rFonts w:ascii="Times New Roman" w:hAnsi="Times New Roman" w:cs="Times New Roman"/>
          <w:sz w:val="24"/>
        </w:rPr>
        <w:t xml:space="preserve">знаки </w:t>
      </w:r>
      <w:proofErr w:type="spellStart"/>
      <w:r w:rsidRPr="000B631C">
        <w:rPr>
          <w:rFonts w:ascii="Times New Roman" w:hAnsi="Times New Roman" w:cs="Times New Roman"/>
          <w:sz w:val="24"/>
        </w:rPr>
        <w:t>вол</w:t>
      </w:r>
      <w:r w:rsidR="000B631C" w:rsidRPr="000B631C">
        <w:rPr>
          <w:rFonts w:ascii="Times New Roman" w:hAnsi="Times New Roman" w:cs="Times New Roman"/>
          <w:sz w:val="24"/>
        </w:rPr>
        <w:t>осатоклеточного</w:t>
      </w:r>
      <w:proofErr w:type="spellEnd"/>
      <w:proofErr w:type="gramEnd"/>
      <w:r w:rsidR="000B631C" w:rsidRPr="000B631C">
        <w:rPr>
          <w:rFonts w:ascii="Times New Roman" w:hAnsi="Times New Roman" w:cs="Times New Roman"/>
          <w:sz w:val="24"/>
        </w:rPr>
        <w:t xml:space="preserve"> </w:t>
      </w:r>
      <w:proofErr w:type="gramStart"/>
      <w:r w:rsidR="000B631C" w:rsidRPr="000B631C">
        <w:rPr>
          <w:rFonts w:ascii="Times New Roman" w:hAnsi="Times New Roman" w:cs="Times New Roman"/>
          <w:sz w:val="24"/>
        </w:rPr>
        <w:t>лейкоза (CD11c (-</w:t>
      </w:r>
      <w:r w:rsidRPr="000B631C">
        <w:rPr>
          <w:rFonts w:ascii="Times New Roman" w:hAnsi="Times New Roman" w:cs="Times New Roman"/>
          <w:sz w:val="24"/>
        </w:rPr>
        <w:t>), CD25(-), CD103(-) отсутствуют и клетки имеют ворсинчатый вид, может повышат</w:t>
      </w:r>
      <w:r w:rsidRPr="000B631C">
        <w:rPr>
          <w:rFonts w:ascii="Times New Roman" w:hAnsi="Times New Roman" w:cs="Times New Roman"/>
          <w:sz w:val="24"/>
        </w:rPr>
        <w:t>ь</w:t>
      </w:r>
      <w:r w:rsidRPr="000B631C">
        <w:rPr>
          <w:rFonts w:ascii="Times New Roman" w:hAnsi="Times New Roman" w:cs="Times New Roman"/>
          <w:sz w:val="24"/>
        </w:rPr>
        <w:t xml:space="preserve">ся вероятность </w:t>
      </w:r>
      <w:proofErr w:type="spellStart"/>
      <w:r w:rsidRPr="000B631C">
        <w:rPr>
          <w:rFonts w:ascii="Times New Roman" w:hAnsi="Times New Roman" w:cs="Times New Roman"/>
          <w:sz w:val="24"/>
        </w:rPr>
        <w:t>лимфомы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маргинальной з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>ны селезенки</w:t>
      </w:r>
      <w:r w:rsidR="000B631C" w:rsidRPr="000B631C">
        <w:rPr>
          <w:rFonts w:ascii="Times New Roman" w:hAnsi="Times New Roman" w:cs="Times New Roman"/>
          <w:sz w:val="24"/>
        </w:rPr>
        <w:t xml:space="preserve"> [</w:t>
      </w:r>
      <w:r w:rsidRPr="000B631C">
        <w:rPr>
          <w:rFonts w:ascii="Times New Roman" w:hAnsi="Times New Roman" w:cs="Times New Roman"/>
          <w:sz w:val="24"/>
        </w:rPr>
        <w:t>3, 5</w:t>
      </w:r>
      <w:r w:rsidR="000B631C" w:rsidRPr="000B631C">
        <w:rPr>
          <w:rFonts w:ascii="Times New Roman" w:hAnsi="Times New Roman" w:cs="Times New Roman"/>
          <w:sz w:val="24"/>
        </w:rPr>
        <w:t>].</w:t>
      </w:r>
      <w:proofErr w:type="gramEnd"/>
    </w:p>
    <w:p w:rsidR="00397112" w:rsidRPr="000B631C" w:rsidRDefault="00397112" w:rsidP="00397112">
      <w:pPr>
        <w:jc w:val="both"/>
        <w:rPr>
          <w:rFonts w:ascii="Times New Roman" w:hAnsi="Times New Roman" w:cs="Times New Roman"/>
          <w:sz w:val="24"/>
        </w:rPr>
      </w:pPr>
      <w:r w:rsidRPr="000B631C">
        <w:rPr>
          <w:rFonts w:ascii="Times New Roman" w:hAnsi="Times New Roman" w:cs="Times New Roman"/>
          <w:sz w:val="24"/>
        </w:rPr>
        <w:t xml:space="preserve">Проточная </w:t>
      </w:r>
      <w:proofErr w:type="spellStart"/>
      <w:r w:rsidRPr="000B631C">
        <w:rPr>
          <w:rFonts w:ascii="Times New Roman" w:hAnsi="Times New Roman" w:cs="Times New Roman"/>
          <w:sz w:val="24"/>
        </w:rPr>
        <w:t>цитометрия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также может п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 xml:space="preserve">мочь в оценке новообразований </w:t>
      </w:r>
      <w:proofErr w:type="gramStart"/>
      <w:r w:rsidRPr="000B631C">
        <w:rPr>
          <w:rFonts w:ascii="Times New Roman" w:hAnsi="Times New Roman" w:cs="Times New Roman"/>
          <w:sz w:val="24"/>
        </w:rPr>
        <w:t>Т-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или NK-клеток, но морфологический вид и </w:t>
      </w:r>
      <w:proofErr w:type="spellStart"/>
      <w:r w:rsidRPr="000B631C">
        <w:rPr>
          <w:rFonts w:ascii="Times New Roman" w:hAnsi="Times New Roman" w:cs="Times New Roman"/>
          <w:sz w:val="24"/>
        </w:rPr>
        <w:t>имм</w:t>
      </w:r>
      <w:r w:rsidRPr="000B631C">
        <w:rPr>
          <w:rFonts w:ascii="Times New Roman" w:hAnsi="Times New Roman" w:cs="Times New Roman"/>
          <w:sz w:val="24"/>
        </w:rPr>
        <w:t>у</w:t>
      </w:r>
      <w:r w:rsidRPr="000B631C">
        <w:rPr>
          <w:rFonts w:ascii="Times New Roman" w:hAnsi="Times New Roman" w:cs="Times New Roman"/>
          <w:sz w:val="24"/>
        </w:rPr>
        <w:t>нофенотип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часто менее характерны, чем для новообразований В-клеток. Например, морфологические проявления и </w:t>
      </w:r>
      <w:proofErr w:type="spellStart"/>
      <w:r w:rsidRPr="000B631C">
        <w:rPr>
          <w:rFonts w:ascii="Times New Roman" w:hAnsi="Times New Roman" w:cs="Times New Roman"/>
          <w:sz w:val="24"/>
        </w:rPr>
        <w:t>иммуноф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>нотип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B631C">
        <w:rPr>
          <w:rFonts w:ascii="Times New Roman" w:hAnsi="Times New Roman" w:cs="Times New Roman"/>
          <w:sz w:val="24"/>
        </w:rPr>
        <w:t>Т-клеточного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31C">
        <w:rPr>
          <w:rFonts w:ascii="Times New Roman" w:hAnsi="Times New Roman" w:cs="Times New Roman"/>
          <w:sz w:val="24"/>
        </w:rPr>
        <w:t>пролимфоцитарного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лейкоза (ПЛЛ) весьма вариабельны, но этот диагноз следует рассматривать у пациентов с </w:t>
      </w:r>
      <w:proofErr w:type="spellStart"/>
      <w:r w:rsidRPr="000B631C">
        <w:rPr>
          <w:rFonts w:ascii="Times New Roman" w:hAnsi="Times New Roman" w:cs="Times New Roman"/>
          <w:sz w:val="24"/>
        </w:rPr>
        <w:t>гепатоспленомегалией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и быстро нараст</w:t>
      </w:r>
      <w:r w:rsidRPr="000B631C">
        <w:rPr>
          <w:rFonts w:ascii="Times New Roman" w:hAnsi="Times New Roman" w:cs="Times New Roman"/>
          <w:sz w:val="24"/>
        </w:rPr>
        <w:t>а</w:t>
      </w:r>
      <w:r w:rsidRPr="000B631C">
        <w:rPr>
          <w:rFonts w:ascii="Times New Roman" w:hAnsi="Times New Roman" w:cs="Times New Roman"/>
          <w:sz w:val="24"/>
        </w:rPr>
        <w:t>ющим лимфоцитозом, состоящим из зр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>лых Т-клеток, особенно при наличии дво</w:t>
      </w:r>
      <w:r w:rsidRPr="000B631C">
        <w:rPr>
          <w:rFonts w:ascii="Times New Roman" w:hAnsi="Times New Roman" w:cs="Times New Roman"/>
          <w:sz w:val="24"/>
        </w:rPr>
        <w:t>й</w:t>
      </w:r>
      <w:r w:rsidRPr="000B631C">
        <w:rPr>
          <w:rFonts w:ascii="Times New Roman" w:hAnsi="Times New Roman" w:cs="Times New Roman"/>
          <w:sz w:val="24"/>
        </w:rPr>
        <w:t xml:space="preserve">ного </w:t>
      </w:r>
      <w:r w:rsidR="000B631C" w:rsidRPr="000B631C">
        <w:rPr>
          <w:rFonts w:ascii="Times New Roman" w:hAnsi="Times New Roman" w:cs="Times New Roman"/>
          <w:sz w:val="24"/>
        </w:rPr>
        <w:t>ф</w:t>
      </w:r>
      <w:r w:rsidRPr="000B631C">
        <w:rPr>
          <w:rFonts w:ascii="Times New Roman" w:hAnsi="Times New Roman" w:cs="Times New Roman"/>
          <w:sz w:val="24"/>
        </w:rPr>
        <w:t>енотип</w:t>
      </w:r>
      <w:r w:rsidR="000B631C" w:rsidRPr="000B631C">
        <w:rPr>
          <w:rFonts w:ascii="Times New Roman" w:hAnsi="Times New Roman" w:cs="Times New Roman"/>
          <w:sz w:val="24"/>
        </w:rPr>
        <w:t>а</w:t>
      </w:r>
      <w:r w:rsidRPr="000B631C">
        <w:rPr>
          <w:rFonts w:ascii="Times New Roman" w:hAnsi="Times New Roman" w:cs="Times New Roman"/>
          <w:sz w:val="24"/>
        </w:rPr>
        <w:t xml:space="preserve"> CD4+ и CD8+ без потери пан-Т-клеточных антигенов</w:t>
      </w:r>
      <w:r w:rsidR="000B631C" w:rsidRPr="000B631C">
        <w:rPr>
          <w:rFonts w:ascii="Times New Roman" w:hAnsi="Times New Roman" w:cs="Times New Roman"/>
          <w:sz w:val="24"/>
        </w:rPr>
        <w:t xml:space="preserve"> [3</w:t>
      </w:r>
      <w:r w:rsidRPr="000B631C">
        <w:rPr>
          <w:rFonts w:ascii="Times New Roman" w:hAnsi="Times New Roman" w:cs="Times New Roman"/>
          <w:sz w:val="24"/>
        </w:rPr>
        <w:t>, 5</w:t>
      </w:r>
      <w:r w:rsidR="000B631C" w:rsidRPr="000B631C">
        <w:rPr>
          <w:rFonts w:ascii="Times New Roman" w:hAnsi="Times New Roman" w:cs="Times New Roman"/>
          <w:sz w:val="24"/>
        </w:rPr>
        <w:t>].</w:t>
      </w:r>
      <w:r w:rsidRPr="000B631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B631C">
        <w:rPr>
          <w:rFonts w:ascii="Times New Roman" w:hAnsi="Times New Roman" w:cs="Times New Roman"/>
          <w:sz w:val="24"/>
        </w:rPr>
        <w:t>В других обстоятельствах, когда фенотип менее х</w:t>
      </w:r>
      <w:r w:rsidRPr="000B631C">
        <w:rPr>
          <w:rFonts w:ascii="Times New Roman" w:hAnsi="Times New Roman" w:cs="Times New Roman"/>
          <w:sz w:val="24"/>
        </w:rPr>
        <w:t>а</w:t>
      </w:r>
      <w:r w:rsidRPr="000B631C">
        <w:rPr>
          <w:rFonts w:ascii="Times New Roman" w:hAnsi="Times New Roman" w:cs="Times New Roman"/>
          <w:sz w:val="24"/>
        </w:rPr>
        <w:t>рактерен, демонстрация наличия характе</w:t>
      </w:r>
      <w:r w:rsidRPr="000B631C">
        <w:rPr>
          <w:rFonts w:ascii="Times New Roman" w:hAnsi="Times New Roman" w:cs="Times New Roman"/>
          <w:sz w:val="24"/>
        </w:rPr>
        <w:t>р</w:t>
      </w:r>
      <w:r w:rsidRPr="000B631C">
        <w:rPr>
          <w:rFonts w:ascii="Times New Roman" w:hAnsi="Times New Roman" w:cs="Times New Roman"/>
          <w:sz w:val="24"/>
        </w:rPr>
        <w:t>ного генотипа Т-клеточного PLL с пер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>стройкой TCL1 может помочь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в постановке окончательного диагноза.</w:t>
      </w:r>
    </w:p>
    <w:p w:rsidR="000B631C" w:rsidRDefault="00397112" w:rsidP="00397112">
      <w:pPr>
        <w:jc w:val="both"/>
        <w:rPr>
          <w:rFonts w:ascii="Times New Roman" w:hAnsi="Times New Roman" w:cs="Times New Roman"/>
          <w:sz w:val="24"/>
        </w:rPr>
        <w:sectPr w:rsidR="000B631C" w:rsidSect="00397112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 w:rsidRPr="000B631C">
        <w:rPr>
          <w:rFonts w:ascii="Times New Roman" w:hAnsi="Times New Roman" w:cs="Times New Roman"/>
          <w:sz w:val="24"/>
        </w:rPr>
        <w:t>Диагноз лейкоза крупных гранулярных лимфоцитов (LGLL) может быть рассмо</w:t>
      </w:r>
      <w:r w:rsidRPr="000B631C">
        <w:rPr>
          <w:rFonts w:ascii="Times New Roman" w:hAnsi="Times New Roman" w:cs="Times New Roman"/>
          <w:sz w:val="24"/>
        </w:rPr>
        <w:t>т</w:t>
      </w:r>
      <w:r w:rsidRPr="000B631C">
        <w:rPr>
          <w:rFonts w:ascii="Times New Roman" w:hAnsi="Times New Roman" w:cs="Times New Roman"/>
          <w:sz w:val="24"/>
        </w:rPr>
        <w:t>рен, если имеется явный лимфоцитоз кру</w:t>
      </w:r>
      <w:r w:rsidRPr="000B631C">
        <w:rPr>
          <w:rFonts w:ascii="Times New Roman" w:hAnsi="Times New Roman" w:cs="Times New Roman"/>
          <w:sz w:val="24"/>
        </w:rPr>
        <w:t>п</w:t>
      </w:r>
      <w:r w:rsidRPr="000B631C">
        <w:rPr>
          <w:rFonts w:ascii="Times New Roman" w:hAnsi="Times New Roman" w:cs="Times New Roman"/>
          <w:sz w:val="24"/>
        </w:rPr>
        <w:t xml:space="preserve">ных гранулярных лимфоцитов. В этих условиях проточные </w:t>
      </w:r>
      <w:proofErr w:type="spellStart"/>
      <w:r w:rsidRPr="000B631C">
        <w:rPr>
          <w:rFonts w:ascii="Times New Roman" w:hAnsi="Times New Roman" w:cs="Times New Roman"/>
          <w:sz w:val="24"/>
        </w:rPr>
        <w:t>цитометрические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и</w:t>
      </w:r>
      <w:r w:rsidRPr="000B631C">
        <w:rPr>
          <w:rFonts w:ascii="Times New Roman" w:hAnsi="Times New Roman" w:cs="Times New Roman"/>
          <w:sz w:val="24"/>
        </w:rPr>
        <w:t>с</w:t>
      </w:r>
      <w:r w:rsidRPr="000B631C">
        <w:rPr>
          <w:rFonts w:ascii="Times New Roman" w:hAnsi="Times New Roman" w:cs="Times New Roman"/>
          <w:sz w:val="24"/>
        </w:rPr>
        <w:t>следования могут помочь отличить Т-клеточный ЛГЛЛ, обычно CD2+, CD3+, CD5+(</w:t>
      </w:r>
      <w:proofErr w:type="gramStart"/>
      <w:r w:rsidRPr="000B631C">
        <w:rPr>
          <w:rFonts w:ascii="Times New Roman" w:hAnsi="Times New Roman" w:cs="Times New Roman"/>
          <w:sz w:val="24"/>
        </w:rPr>
        <w:t>тусклый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), CD7+(тусклый), CD8+, CD16+, CD57+, от хронического </w:t>
      </w:r>
      <w:proofErr w:type="spellStart"/>
      <w:r w:rsidRPr="000B631C">
        <w:rPr>
          <w:rFonts w:ascii="Times New Roman" w:hAnsi="Times New Roman" w:cs="Times New Roman"/>
          <w:sz w:val="24"/>
        </w:rPr>
        <w:t>ли</w:t>
      </w:r>
      <w:r w:rsidRPr="000B631C">
        <w:rPr>
          <w:rFonts w:ascii="Times New Roman" w:hAnsi="Times New Roman" w:cs="Times New Roman"/>
          <w:sz w:val="24"/>
        </w:rPr>
        <w:t>м</w:t>
      </w:r>
      <w:r w:rsidRPr="000B631C">
        <w:rPr>
          <w:rFonts w:ascii="Times New Roman" w:hAnsi="Times New Roman" w:cs="Times New Roman"/>
          <w:sz w:val="24"/>
        </w:rPr>
        <w:t>фопролиферативного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заболевания NK-</w:t>
      </w:r>
      <w:r w:rsidRPr="000B631C">
        <w:rPr>
          <w:rFonts w:ascii="Times New Roman" w:hAnsi="Times New Roman" w:cs="Times New Roman"/>
          <w:sz w:val="24"/>
        </w:rPr>
        <w:lastRenderedPageBreak/>
        <w:t>клеток, обычно CD2+,</w:t>
      </w:r>
      <w:r w:rsidR="00000B76" w:rsidRPr="00000B76">
        <w:rPr>
          <w:rFonts w:ascii="Times New Roman" w:hAnsi="Times New Roman" w:cs="Times New Roman"/>
          <w:sz w:val="24"/>
        </w:rPr>
        <w:t xml:space="preserve"> </w:t>
      </w:r>
      <w:r w:rsidRPr="000B631C">
        <w:rPr>
          <w:rFonts w:ascii="Times New Roman" w:hAnsi="Times New Roman" w:cs="Times New Roman"/>
          <w:sz w:val="24"/>
        </w:rPr>
        <w:t>CD3 (-), CD5(-), CD16+(тускло/ярко), CD56+/-, CD57(-)</w:t>
      </w:r>
      <w:r w:rsidR="000B631C" w:rsidRPr="000B631C">
        <w:rPr>
          <w:rFonts w:ascii="Times New Roman" w:hAnsi="Times New Roman" w:cs="Times New Roman"/>
          <w:sz w:val="24"/>
        </w:rPr>
        <w:t xml:space="preserve"> [</w:t>
      </w:r>
      <w:r w:rsidRPr="000B631C">
        <w:rPr>
          <w:rFonts w:ascii="Times New Roman" w:hAnsi="Times New Roman" w:cs="Times New Roman"/>
          <w:sz w:val="24"/>
        </w:rPr>
        <w:t>6</w:t>
      </w:r>
      <w:r w:rsidR="000B631C" w:rsidRPr="000B631C">
        <w:rPr>
          <w:rFonts w:ascii="Times New Roman" w:hAnsi="Times New Roman" w:cs="Times New Roman"/>
          <w:sz w:val="24"/>
        </w:rPr>
        <w:t>].</w:t>
      </w:r>
      <w:r w:rsidRPr="000B631C">
        <w:rPr>
          <w:rFonts w:ascii="Times New Roman" w:hAnsi="Times New Roman" w:cs="Times New Roman"/>
          <w:sz w:val="24"/>
        </w:rPr>
        <w:t xml:space="preserve"> Кроме того, </w:t>
      </w:r>
      <w:proofErr w:type="gramStart"/>
      <w:r w:rsidRPr="000B631C">
        <w:rPr>
          <w:rFonts w:ascii="Times New Roman" w:hAnsi="Times New Roman" w:cs="Times New Roman"/>
          <w:sz w:val="24"/>
        </w:rPr>
        <w:t>прото</w:t>
      </w:r>
      <w:r w:rsidRPr="000B631C">
        <w:rPr>
          <w:rFonts w:ascii="Times New Roman" w:hAnsi="Times New Roman" w:cs="Times New Roman"/>
          <w:sz w:val="24"/>
        </w:rPr>
        <w:t>ч</w:t>
      </w:r>
      <w:r w:rsidRPr="000B631C">
        <w:rPr>
          <w:rFonts w:ascii="Times New Roman" w:hAnsi="Times New Roman" w:cs="Times New Roman"/>
          <w:sz w:val="24"/>
        </w:rPr>
        <w:t>ная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31C">
        <w:rPr>
          <w:rFonts w:ascii="Times New Roman" w:hAnsi="Times New Roman" w:cs="Times New Roman"/>
          <w:sz w:val="24"/>
        </w:rPr>
        <w:t>цитометрия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может </w:t>
      </w:r>
      <w:r w:rsidRPr="000B631C">
        <w:rPr>
          <w:rFonts w:ascii="Times New Roman" w:hAnsi="Times New Roman" w:cs="Times New Roman"/>
          <w:sz w:val="24"/>
        </w:rPr>
        <w:lastRenderedPageBreak/>
        <w:t xml:space="preserve">помочь отличить </w:t>
      </w:r>
      <w:r w:rsidR="00AE5E1D">
        <w:rPr>
          <w:rFonts w:ascii="Times New Roman" w:hAnsi="Times New Roman" w:cs="Times New Roman"/>
          <w:sz w:val="24"/>
        </w:rPr>
        <w:t>ЛКГЛ</w:t>
      </w:r>
      <w:r w:rsidRPr="000B631C">
        <w:rPr>
          <w:rFonts w:ascii="Times New Roman" w:hAnsi="Times New Roman" w:cs="Times New Roman"/>
          <w:sz w:val="24"/>
        </w:rPr>
        <w:t xml:space="preserve"> от более агресси</w:t>
      </w:r>
      <w:r w:rsidRPr="000B631C">
        <w:rPr>
          <w:rFonts w:ascii="Times New Roman" w:hAnsi="Times New Roman" w:cs="Times New Roman"/>
          <w:sz w:val="24"/>
        </w:rPr>
        <w:t>в</w:t>
      </w:r>
      <w:r w:rsidRPr="000B631C">
        <w:rPr>
          <w:rFonts w:ascii="Times New Roman" w:hAnsi="Times New Roman" w:cs="Times New Roman"/>
          <w:sz w:val="24"/>
        </w:rPr>
        <w:t>ных новообразований, таких как агресси</w:t>
      </w:r>
      <w:r w:rsidRPr="000B631C">
        <w:rPr>
          <w:rFonts w:ascii="Times New Roman" w:hAnsi="Times New Roman" w:cs="Times New Roman"/>
          <w:sz w:val="24"/>
        </w:rPr>
        <w:t>в</w:t>
      </w:r>
      <w:r w:rsidRPr="000B631C">
        <w:rPr>
          <w:rFonts w:ascii="Times New Roman" w:hAnsi="Times New Roman" w:cs="Times New Roman"/>
          <w:sz w:val="24"/>
        </w:rPr>
        <w:t xml:space="preserve">ный NK-клеточный лейкоз </w:t>
      </w:r>
      <w:r w:rsidR="000B631C" w:rsidRPr="000B631C">
        <w:rPr>
          <w:rFonts w:ascii="Times New Roman" w:hAnsi="Times New Roman" w:cs="Times New Roman"/>
          <w:sz w:val="24"/>
        </w:rPr>
        <w:t>[</w:t>
      </w:r>
      <w:r w:rsidRPr="000B631C">
        <w:rPr>
          <w:rFonts w:ascii="Times New Roman" w:hAnsi="Times New Roman" w:cs="Times New Roman"/>
          <w:sz w:val="24"/>
        </w:rPr>
        <w:t>6-8</w:t>
      </w:r>
      <w:r w:rsidR="000B631C" w:rsidRPr="000B631C">
        <w:rPr>
          <w:rFonts w:ascii="Times New Roman" w:hAnsi="Times New Roman" w:cs="Times New Roman"/>
          <w:sz w:val="24"/>
        </w:rPr>
        <w:t>]</w:t>
      </w:r>
      <w:r w:rsidRPr="000B631C">
        <w:rPr>
          <w:rFonts w:ascii="Times New Roman" w:hAnsi="Times New Roman" w:cs="Times New Roman"/>
          <w:sz w:val="24"/>
        </w:rPr>
        <w:t xml:space="preserve"> (рис</w:t>
      </w:r>
      <w:r w:rsidR="000B631C" w:rsidRPr="000B631C">
        <w:rPr>
          <w:rFonts w:ascii="Times New Roman" w:hAnsi="Times New Roman" w:cs="Times New Roman"/>
          <w:sz w:val="24"/>
        </w:rPr>
        <w:t xml:space="preserve">. </w:t>
      </w:r>
      <w:r w:rsidRPr="000B631C">
        <w:rPr>
          <w:rFonts w:ascii="Times New Roman" w:hAnsi="Times New Roman" w:cs="Times New Roman"/>
          <w:sz w:val="24"/>
        </w:rPr>
        <w:t>2).</w:t>
      </w:r>
    </w:p>
    <w:p w:rsidR="00000B76" w:rsidRDefault="00000B76" w:rsidP="000B631C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97112" w:rsidRDefault="000B631C" w:rsidP="000B631C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63230" cy="2241761"/>
            <wp:effectExtent l="0" t="0" r="889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lh12651-fig-0002-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187" cy="224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31C" w:rsidRDefault="000B631C" w:rsidP="000B631C">
      <w:pPr>
        <w:jc w:val="center"/>
        <w:rPr>
          <w:rFonts w:ascii="Times New Roman" w:hAnsi="Times New Roman" w:cs="Times New Roman"/>
          <w:color w:val="1C1D1E"/>
          <w:shd w:val="clear" w:color="auto" w:fill="FFFFFF"/>
        </w:rPr>
      </w:pPr>
      <w:r w:rsidRPr="000B631C">
        <w:rPr>
          <w:rFonts w:ascii="Times New Roman" w:hAnsi="Times New Roman" w:cs="Times New Roman"/>
          <w:color w:val="1C1D1E"/>
          <w:shd w:val="clear" w:color="auto" w:fill="FFFFFF"/>
        </w:rPr>
        <w:t xml:space="preserve">Рис.2. </w:t>
      </w:r>
      <w:proofErr w:type="gramStart"/>
      <w:r w:rsidRPr="000B631C">
        <w:rPr>
          <w:rFonts w:ascii="Times New Roman" w:hAnsi="Times New Roman" w:cs="Times New Roman"/>
          <w:color w:val="1C1D1E"/>
          <w:shd w:val="clear" w:color="auto" w:fill="FFFFFF"/>
        </w:rPr>
        <w:t>Т-клеточный</w:t>
      </w:r>
      <w:proofErr w:type="gramEnd"/>
      <w:r w:rsidRPr="000B631C">
        <w:rPr>
          <w:rFonts w:ascii="Times New Roman" w:hAnsi="Times New Roman" w:cs="Times New Roman"/>
          <w:color w:val="1C1D1E"/>
          <w:shd w:val="clear" w:color="auto" w:fill="FFFFFF"/>
        </w:rPr>
        <w:t xml:space="preserve"> крупнозернистый </w:t>
      </w:r>
      <w:proofErr w:type="spellStart"/>
      <w:r w:rsidRPr="000B631C">
        <w:rPr>
          <w:rFonts w:ascii="Times New Roman" w:hAnsi="Times New Roman" w:cs="Times New Roman"/>
          <w:color w:val="1C1D1E"/>
          <w:shd w:val="clear" w:color="auto" w:fill="FFFFFF"/>
        </w:rPr>
        <w:t>лимфоцитарный</w:t>
      </w:r>
      <w:proofErr w:type="spellEnd"/>
      <w:r w:rsidRPr="000B631C">
        <w:rPr>
          <w:rFonts w:ascii="Times New Roman" w:hAnsi="Times New Roman" w:cs="Times New Roman"/>
          <w:color w:val="1C1D1E"/>
          <w:shd w:val="clear" w:color="auto" w:fill="FFFFFF"/>
        </w:rPr>
        <w:t xml:space="preserve"> лейкоз (LGLL). У мужчины 82 лет выявлен стойкий лимфоцитоз (абсолютное число лимфоцитов 29,4×10 </w:t>
      </w:r>
      <w:r w:rsidRPr="000B631C">
        <w:rPr>
          <w:rFonts w:ascii="Times New Roman" w:hAnsi="Times New Roman" w:cs="Times New Roman"/>
          <w:color w:val="1C1D1E"/>
          <w:shd w:val="clear" w:color="auto" w:fill="FFFFFF"/>
          <w:vertAlign w:val="superscript"/>
        </w:rPr>
        <w:t>9</w:t>
      </w:r>
      <w:r w:rsidRPr="000B631C">
        <w:rPr>
          <w:rFonts w:ascii="Times New Roman" w:hAnsi="Times New Roman" w:cs="Times New Roman"/>
          <w:color w:val="1C1D1E"/>
          <w:shd w:val="clear" w:color="auto" w:fill="FFFFFF"/>
        </w:rPr>
        <w:t xml:space="preserve"> /л). В мазке периферической крови выявляется однородная популяция мелких зрелых лимфоидных клеток, содержащих </w:t>
      </w:r>
      <w:proofErr w:type="spellStart"/>
      <w:r w:rsidRPr="000B631C">
        <w:rPr>
          <w:rFonts w:ascii="Times New Roman" w:hAnsi="Times New Roman" w:cs="Times New Roman"/>
          <w:color w:val="1C1D1E"/>
          <w:shd w:val="clear" w:color="auto" w:fill="FFFFFF"/>
        </w:rPr>
        <w:t>азурофил</w:t>
      </w:r>
      <w:r w:rsidRPr="000B631C">
        <w:rPr>
          <w:rFonts w:ascii="Times New Roman" w:hAnsi="Times New Roman" w:cs="Times New Roman"/>
          <w:color w:val="1C1D1E"/>
          <w:shd w:val="clear" w:color="auto" w:fill="FFFFFF"/>
        </w:rPr>
        <w:t>ь</w:t>
      </w:r>
      <w:r w:rsidRPr="000B631C">
        <w:rPr>
          <w:rFonts w:ascii="Times New Roman" w:hAnsi="Times New Roman" w:cs="Times New Roman"/>
          <w:color w:val="1C1D1E"/>
          <w:shd w:val="clear" w:color="auto" w:fill="FFFFFF"/>
        </w:rPr>
        <w:t>ные</w:t>
      </w:r>
      <w:proofErr w:type="spellEnd"/>
      <w:r w:rsidRPr="000B631C">
        <w:rPr>
          <w:rFonts w:ascii="Times New Roman" w:hAnsi="Times New Roman" w:cs="Times New Roman"/>
          <w:color w:val="1C1D1E"/>
          <w:shd w:val="clear" w:color="auto" w:fill="FFFFFF"/>
        </w:rPr>
        <w:t xml:space="preserve"> гранулы. Проточные </w:t>
      </w:r>
      <w:proofErr w:type="spellStart"/>
      <w:r w:rsidRPr="000B631C">
        <w:rPr>
          <w:rFonts w:ascii="Times New Roman" w:hAnsi="Times New Roman" w:cs="Times New Roman"/>
          <w:color w:val="1C1D1E"/>
          <w:shd w:val="clear" w:color="auto" w:fill="FFFFFF"/>
        </w:rPr>
        <w:t>цитометрические</w:t>
      </w:r>
      <w:proofErr w:type="spellEnd"/>
      <w:r w:rsidRPr="000B631C">
        <w:rPr>
          <w:rFonts w:ascii="Times New Roman" w:hAnsi="Times New Roman" w:cs="Times New Roman"/>
          <w:color w:val="1C1D1E"/>
          <w:shd w:val="clear" w:color="auto" w:fill="FFFFFF"/>
        </w:rPr>
        <w:t xml:space="preserve"> исследования, выполненные на периферической крови с оценкой лимфоидных клеток, идентифицированных как CD45+ (яркие), события низкого бок</w:t>
      </w:r>
      <w:r w:rsidRPr="000B631C">
        <w:rPr>
          <w:rFonts w:ascii="Times New Roman" w:hAnsi="Times New Roman" w:cs="Times New Roman"/>
          <w:color w:val="1C1D1E"/>
          <w:shd w:val="clear" w:color="auto" w:fill="FFFFFF"/>
        </w:rPr>
        <w:t>о</w:t>
      </w:r>
      <w:r w:rsidRPr="000B631C">
        <w:rPr>
          <w:rFonts w:ascii="Times New Roman" w:hAnsi="Times New Roman" w:cs="Times New Roman"/>
          <w:color w:val="1C1D1E"/>
          <w:shd w:val="clear" w:color="auto" w:fill="FFFFFF"/>
        </w:rPr>
        <w:t xml:space="preserve">вого рассеяния света, демонстрируют популяцию Т-клеток с </w:t>
      </w:r>
      <w:proofErr w:type="gramStart"/>
      <w:r w:rsidRPr="000B631C">
        <w:rPr>
          <w:rFonts w:ascii="Times New Roman" w:hAnsi="Times New Roman" w:cs="Times New Roman"/>
          <w:color w:val="1C1D1E"/>
          <w:shd w:val="clear" w:color="auto" w:fill="FFFFFF"/>
        </w:rPr>
        <w:t>аберрантным</w:t>
      </w:r>
      <w:proofErr w:type="gramEnd"/>
      <w:r w:rsidRPr="000B631C">
        <w:rPr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proofErr w:type="spellStart"/>
      <w:r w:rsidRPr="000B631C">
        <w:rPr>
          <w:rFonts w:ascii="Times New Roman" w:hAnsi="Times New Roman" w:cs="Times New Roman"/>
          <w:color w:val="1C1D1E"/>
          <w:shd w:val="clear" w:color="auto" w:fill="FFFFFF"/>
        </w:rPr>
        <w:t>иммунофенотипом</w:t>
      </w:r>
      <w:proofErr w:type="spellEnd"/>
      <w:r w:rsidRPr="000B631C">
        <w:rPr>
          <w:rFonts w:ascii="Times New Roman" w:hAnsi="Times New Roman" w:cs="Times New Roman"/>
          <w:color w:val="1C1D1E"/>
          <w:shd w:val="clear" w:color="auto" w:fill="FFFFFF"/>
        </w:rPr>
        <w:t xml:space="preserve"> (оранжевые): CD2+, CD7(-)/+</w:t>
      </w:r>
      <w:proofErr w:type="gramStart"/>
      <w:r w:rsidRPr="000B631C">
        <w:rPr>
          <w:rFonts w:ascii="Times New Roman" w:hAnsi="Times New Roman" w:cs="Times New Roman"/>
          <w:color w:val="1C1D1E"/>
          <w:shd w:val="clear" w:color="auto" w:fill="FFFFFF"/>
        </w:rPr>
        <w:t xml:space="preserve">( </w:t>
      </w:r>
      <w:proofErr w:type="gramEnd"/>
      <w:r w:rsidRPr="000B631C">
        <w:rPr>
          <w:rFonts w:ascii="Times New Roman" w:hAnsi="Times New Roman" w:cs="Times New Roman"/>
          <w:color w:val="1C1D1E"/>
          <w:shd w:val="clear" w:color="auto" w:fill="FFFFFF"/>
        </w:rPr>
        <w:t>тусклый), CD3+, CD8+, CD56(-), CD57+, CD16+. Эти аномальные клетки также были CD5(-) и CD4(-) (не показаны). Для сравнения показаны д</w:t>
      </w:r>
      <w:r>
        <w:rPr>
          <w:rFonts w:ascii="Times New Roman" w:hAnsi="Times New Roman" w:cs="Times New Roman"/>
          <w:color w:val="1C1D1E"/>
          <w:shd w:val="clear" w:color="auto" w:fill="FFFFFF"/>
        </w:rPr>
        <w:t>ругие лимфоидные клетки (синие).</w:t>
      </w:r>
    </w:p>
    <w:p w:rsidR="000B631C" w:rsidRDefault="000B631C" w:rsidP="000B631C">
      <w:pPr>
        <w:jc w:val="center"/>
        <w:rPr>
          <w:rFonts w:ascii="Times New Roman" w:hAnsi="Times New Roman" w:cs="Times New Roman"/>
          <w:sz w:val="24"/>
          <w:lang w:val="en-US"/>
        </w:rPr>
        <w:sectPr w:rsidR="000B631C" w:rsidSect="000B631C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0B631C" w:rsidRPr="000B631C" w:rsidRDefault="000B631C" w:rsidP="000B631C">
      <w:pPr>
        <w:jc w:val="both"/>
        <w:rPr>
          <w:rFonts w:ascii="Times New Roman" w:hAnsi="Times New Roman" w:cs="Times New Roman"/>
          <w:b/>
          <w:sz w:val="24"/>
        </w:rPr>
      </w:pPr>
      <w:r w:rsidRPr="000B631C">
        <w:rPr>
          <w:rFonts w:ascii="Times New Roman" w:hAnsi="Times New Roman" w:cs="Times New Roman"/>
          <w:b/>
          <w:sz w:val="24"/>
        </w:rPr>
        <w:lastRenderedPageBreak/>
        <w:t xml:space="preserve">2.2. </w:t>
      </w:r>
      <w:r w:rsidRPr="000B631C">
        <w:rPr>
          <w:rFonts w:ascii="Times New Roman" w:hAnsi="Times New Roman" w:cs="Times New Roman"/>
          <w:b/>
          <w:sz w:val="24"/>
        </w:rPr>
        <w:t>Пограничный лимфоцитоз</w:t>
      </w:r>
    </w:p>
    <w:p w:rsidR="000B631C" w:rsidRPr="00AE5E1D" w:rsidRDefault="000B631C" w:rsidP="000B631C">
      <w:pPr>
        <w:jc w:val="both"/>
        <w:rPr>
          <w:rFonts w:ascii="Times New Roman" w:hAnsi="Times New Roman" w:cs="Times New Roman"/>
          <w:sz w:val="24"/>
        </w:rPr>
      </w:pPr>
      <w:r w:rsidRPr="000B631C">
        <w:rPr>
          <w:rFonts w:ascii="Times New Roman" w:hAnsi="Times New Roman" w:cs="Times New Roman"/>
          <w:sz w:val="24"/>
        </w:rPr>
        <w:t xml:space="preserve">Роль </w:t>
      </w:r>
      <w:proofErr w:type="spellStart"/>
      <w:r w:rsidRPr="000B631C">
        <w:rPr>
          <w:rFonts w:ascii="Times New Roman" w:hAnsi="Times New Roman" w:cs="Times New Roman"/>
          <w:sz w:val="24"/>
        </w:rPr>
        <w:t>иммунофенотипирования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методом </w:t>
      </w:r>
      <w:proofErr w:type="gramStart"/>
      <w:r w:rsidRPr="000B631C">
        <w:rPr>
          <w:rFonts w:ascii="Times New Roman" w:hAnsi="Times New Roman" w:cs="Times New Roman"/>
          <w:sz w:val="24"/>
        </w:rPr>
        <w:t>проточной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31C">
        <w:rPr>
          <w:rFonts w:ascii="Times New Roman" w:hAnsi="Times New Roman" w:cs="Times New Roman"/>
          <w:sz w:val="24"/>
        </w:rPr>
        <w:t>цитометрии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менее известна при пограничном лимфоцитозе. При некоторых заболеваниях внешний вид периферической крови отличается, даже если циркулиру</w:t>
      </w:r>
      <w:r w:rsidRPr="000B631C">
        <w:rPr>
          <w:rFonts w:ascii="Times New Roman" w:hAnsi="Times New Roman" w:cs="Times New Roman"/>
          <w:sz w:val="24"/>
        </w:rPr>
        <w:t>ю</w:t>
      </w:r>
      <w:r w:rsidRPr="000B631C">
        <w:rPr>
          <w:rFonts w:ascii="Times New Roman" w:hAnsi="Times New Roman" w:cs="Times New Roman"/>
          <w:sz w:val="24"/>
        </w:rPr>
        <w:t xml:space="preserve">щих клеток немного. Например, диагноз синдрома </w:t>
      </w:r>
      <w:proofErr w:type="spellStart"/>
      <w:r w:rsidRPr="000B631C">
        <w:rPr>
          <w:rFonts w:ascii="Times New Roman" w:hAnsi="Times New Roman" w:cs="Times New Roman"/>
          <w:sz w:val="24"/>
        </w:rPr>
        <w:t>Сезари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может быть поставлен при сочетании крупных аномальных клеток </w:t>
      </w:r>
      <w:proofErr w:type="spellStart"/>
      <w:r w:rsidRPr="000B631C">
        <w:rPr>
          <w:rFonts w:ascii="Times New Roman" w:hAnsi="Times New Roman" w:cs="Times New Roman"/>
          <w:sz w:val="24"/>
        </w:rPr>
        <w:t>Сезари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с характерной ядерной укладкой вместе со следующим типичным, но не уникальным фенотипом Т-клеток: CD2+, C</w:t>
      </w:r>
      <w:r>
        <w:rPr>
          <w:rFonts w:ascii="Times New Roman" w:hAnsi="Times New Roman" w:cs="Times New Roman"/>
          <w:sz w:val="24"/>
        </w:rPr>
        <w:t xml:space="preserve">D3+, CD5+, CD7(-), CD4+, CD8(-) </w:t>
      </w:r>
      <w:r w:rsidRPr="000B631C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3</w:t>
      </w:r>
      <w:r w:rsidRPr="000B631C">
        <w:rPr>
          <w:rFonts w:ascii="Times New Roman" w:hAnsi="Times New Roman" w:cs="Times New Roman"/>
          <w:sz w:val="24"/>
        </w:rPr>
        <w:t>,</w:t>
      </w:r>
      <w:r w:rsidRPr="000B631C">
        <w:rPr>
          <w:rFonts w:ascii="Times New Roman" w:hAnsi="Times New Roman" w:cs="Times New Roman"/>
          <w:sz w:val="24"/>
        </w:rPr>
        <w:t xml:space="preserve"> </w:t>
      </w:r>
      <w:r w:rsidRPr="000B631C">
        <w:rPr>
          <w:rFonts w:ascii="Times New Roman" w:hAnsi="Times New Roman" w:cs="Times New Roman"/>
          <w:sz w:val="24"/>
        </w:rPr>
        <w:t>5</w:t>
      </w:r>
      <w:r w:rsidRPr="000B631C">
        <w:rPr>
          <w:rFonts w:ascii="Times New Roman" w:hAnsi="Times New Roman" w:cs="Times New Roman"/>
          <w:sz w:val="24"/>
        </w:rPr>
        <w:t xml:space="preserve">]. </w:t>
      </w:r>
      <w:r w:rsidRPr="000B631C">
        <w:rPr>
          <w:rFonts w:ascii="Times New Roman" w:hAnsi="Times New Roman" w:cs="Times New Roman"/>
          <w:sz w:val="24"/>
        </w:rPr>
        <w:t>Для некоторых других заболеваний с ни</w:t>
      </w:r>
      <w:r w:rsidRPr="000B631C">
        <w:rPr>
          <w:rFonts w:ascii="Times New Roman" w:hAnsi="Times New Roman" w:cs="Times New Roman"/>
          <w:sz w:val="24"/>
        </w:rPr>
        <w:t>з</w:t>
      </w:r>
      <w:r w:rsidRPr="000B631C">
        <w:rPr>
          <w:rFonts w:ascii="Times New Roman" w:hAnsi="Times New Roman" w:cs="Times New Roman"/>
          <w:sz w:val="24"/>
        </w:rPr>
        <w:t xml:space="preserve">ким уровнем поражения периферической крови </w:t>
      </w:r>
      <w:proofErr w:type="spellStart"/>
      <w:r w:rsidRPr="000B631C">
        <w:rPr>
          <w:rFonts w:ascii="Times New Roman" w:hAnsi="Times New Roman" w:cs="Times New Roman"/>
          <w:sz w:val="24"/>
        </w:rPr>
        <w:t>иммунофенотип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является диагност</w:t>
      </w:r>
      <w:r w:rsidRPr="000B631C">
        <w:rPr>
          <w:rFonts w:ascii="Times New Roman" w:hAnsi="Times New Roman" w:cs="Times New Roman"/>
          <w:sz w:val="24"/>
        </w:rPr>
        <w:t>и</w:t>
      </w:r>
      <w:r w:rsidRPr="000B631C">
        <w:rPr>
          <w:rFonts w:ascii="Times New Roman" w:hAnsi="Times New Roman" w:cs="Times New Roman"/>
          <w:sz w:val="24"/>
        </w:rPr>
        <w:t>ческим, даже без</w:t>
      </w:r>
      <w:r w:rsidR="00AE5E1D" w:rsidRPr="00AE5E1D">
        <w:rPr>
          <w:rFonts w:ascii="Times New Roman" w:hAnsi="Times New Roman" w:cs="Times New Roman"/>
          <w:sz w:val="24"/>
        </w:rPr>
        <w:t xml:space="preserve"> </w:t>
      </w:r>
      <w:r w:rsidRPr="000B631C">
        <w:rPr>
          <w:rFonts w:ascii="Times New Roman" w:hAnsi="Times New Roman" w:cs="Times New Roman"/>
          <w:sz w:val="24"/>
        </w:rPr>
        <w:t>морфологического корр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 xml:space="preserve">лята, например, для </w:t>
      </w:r>
      <w:proofErr w:type="spellStart"/>
      <w:r w:rsidRPr="000B631C">
        <w:rPr>
          <w:rFonts w:ascii="Times New Roman" w:hAnsi="Times New Roman" w:cs="Times New Roman"/>
          <w:sz w:val="24"/>
        </w:rPr>
        <w:t>волосатоклеточного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лейкоза: CD19+, CD20+ (яркий), CD11c+ </w:t>
      </w:r>
      <w:r w:rsidRPr="000B631C">
        <w:rPr>
          <w:rFonts w:ascii="Times New Roman" w:hAnsi="Times New Roman" w:cs="Times New Roman"/>
          <w:sz w:val="24"/>
        </w:rPr>
        <w:lastRenderedPageBreak/>
        <w:t xml:space="preserve">(яркий), CD25+, CD103+, </w:t>
      </w:r>
      <w:proofErr w:type="spellStart"/>
      <w:r w:rsidRPr="000B631C">
        <w:rPr>
          <w:rFonts w:ascii="Times New Roman" w:hAnsi="Times New Roman" w:cs="Times New Roman"/>
          <w:sz w:val="24"/>
        </w:rPr>
        <w:t>sIg</w:t>
      </w:r>
      <w:proofErr w:type="spellEnd"/>
      <w:r w:rsidRPr="000B631C">
        <w:rPr>
          <w:rFonts w:ascii="Times New Roman" w:hAnsi="Times New Roman" w:cs="Times New Roman"/>
          <w:sz w:val="24"/>
        </w:rPr>
        <w:t>+ (яркий)</w:t>
      </w:r>
      <w:r w:rsidR="00AE5E1D">
        <w:rPr>
          <w:rFonts w:ascii="Times New Roman" w:hAnsi="Times New Roman" w:cs="Times New Roman"/>
          <w:sz w:val="24"/>
        </w:rPr>
        <w:t xml:space="preserve"> </w:t>
      </w:r>
      <w:r w:rsidR="00AE5E1D" w:rsidRPr="00AE5E1D">
        <w:rPr>
          <w:rFonts w:ascii="Times New Roman" w:hAnsi="Times New Roman" w:cs="Times New Roman"/>
          <w:sz w:val="24"/>
        </w:rPr>
        <w:t>[</w:t>
      </w:r>
      <w:r w:rsidR="00AE5E1D" w:rsidRPr="000B631C">
        <w:rPr>
          <w:rFonts w:ascii="Times New Roman" w:hAnsi="Times New Roman" w:cs="Times New Roman"/>
          <w:sz w:val="24"/>
        </w:rPr>
        <w:t>9</w:t>
      </w:r>
      <w:r w:rsidR="00AE5E1D" w:rsidRPr="00AE5E1D">
        <w:rPr>
          <w:rFonts w:ascii="Times New Roman" w:hAnsi="Times New Roman" w:cs="Times New Roman"/>
          <w:sz w:val="24"/>
        </w:rPr>
        <w:t xml:space="preserve">]. </w:t>
      </w:r>
      <w:r w:rsidRPr="000B631C">
        <w:rPr>
          <w:rFonts w:ascii="Times New Roman" w:hAnsi="Times New Roman" w:cs="Times New Roman"/>
          <w:sz w:val="24"/>
        </w:rPr>
        <w:t>Однако при пограничном лимфоцитозе м</w:t>
      </w:r>
      <w:r w:rsidRPr="000B631C">
        <w:rPr>
          <w:rFonts w:ascii="Times New Roman" w:hAnsi="Times New Roman" w:cs="Times New Roman"/>
          <w:sz w:val="24"/>
        </w:rPr>
        <w:t>а</w:t>
      </w:r>
      <w:r w:rsidRPr="000B631C">
        <w:rPr>
          <w:rFonts w:ascii="Times New Roman" w:hAnsi="Times New Roman" w:cs="Times New Roman"/>
          <w:sz w:val="24"/>
        </w:rPr>
        <w:t xml:space="preserve">лых зрелых клеток часто обнаруживаются результаты проточной </w:t>
      </w:r>
      <w:proofErr w:type="spellStart"/>
      <w:r w:rsidRPr="000B631C">
        <w:rPr>
          <w:rFonts w:ascii="Times New Roman" w:hAnsi="Times New Roman" w:cs="Times New Roman"/>
          <w:sz w:val="24"/>
        </w:rPr>
        <w:t>цитометрии</w:t>
      </w:r>
      <w:proofErr w:type="spellEnd"/>
      <w:r w:rsidRPr="000B631C">
        <w:rPr>
          <w:rFonts w:ascii="Times New Roman" w:hAnsi="Times New Roman" w:cs="Times New Roman"/>
          <w:sz w:val="24"/>
        </w:rPr>
        <w:t>, клин</w:t>
      </w:r>
      <w:r w:rsidRPr="000B631C">
        <w:rPr>
          <w:rFonts w:ascii="Times New Roman" w:hAnsi="Times New Roman" w:cs="Times New Roman"/>
          <w:sz w:val="24"/>
        </w:rPr>
        <w:t>и</w:t>
      </w:r>
      <w:r w:rsidRPr="000B631C">
        <w:rPr>
          <w:rFonts w:ascii="Times New Roman" w:hAnsi="Times New Roman" w:cs="Times New Roman"/>
          <w:sz w:val="24"/>
        </w:rPr>
        <w:t>че</w:t>
      </w:r>
      <w:r w:rsidR="00AE5E1D">
        <w:rPr>
          <w:rFonts w:ascii="Times New Roman" w:hAnsi="Times New Roman" w:cs="Times New Roman"/>
          <w:sz w:val="24"/>
        </w:rPr>
        <w:t>ская значимость которых неясна.</w:t>
      </w:r>
    </w:p>
    <w:p w:rsidR="000B631C" w:rsidRPr="00AE5E1D" w:rsidRDefault="000B631C" w:rsidP="000B631C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B631C">
        <w:rPr>
          <w:rFonts w:ascii="Times New Roman" w:hAnsi="Times New Roman" w:cs="Times New Roman"/>
          <w:sz w:val="24"/>
        </w:rPr>
        <w:t>Моноклональный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В-лимфоцитоз (MBL) — это термин, придуманный для монотипных B-клеток с абсолютным числом </w:t>
      </w:r>
      <w:r w:rsidR="00AE5E1D">
        <w:rPr>
          <w:rFonts w:ascii="Times New Roman" w:hAnsi="Times New Roman" w:cs="Times New Roman"/>
          <w:sz w:val="24"/>
        </w:rPr>
        <w:t>&lt;5,0×10</w:t>
      </w:r>
      <w:r w:rsidRPr="00AE5E1D">
        <w:rPr>
          <w:rFonts w:ascii="Times New Roman" w:hAnsi="Times New Roman" w:cs="Times New Roman"/>
          <w:sz w:val="24"/>
          <w:vertAlign w:val="superscript"/>
        </w:rPr>
        <w:t>9</w:t>
      </w:r>
      <w:r w:rsidRPr="000B631C">
        <w:rPr>
          <w:rFonts w:ascii="Times New Roman" w:hAnsi="Times New Roman" w:cs="Times New Roman"/>
          <w:sz w:val="24"/>
        </w:rPr>
        <w:t>/L, при отсутствии клинических признаков я</w:t>
      </w:r>
      <w:r w:rsidRPr="000B631C">
        <w:rPr>
          <w:rFonts w:ascii="Times New Roman" w:hAnsi="Times New Roman" w:cs="Times New Roman"/>
          <w:sz w:val="24"/>
        </w:rPr>
        <w:t>в</w:t>
      </w:r>
      <w:r w:rsidRPr="000B631C">
        <w:rPr>
          <w:rFonts w:ascii="Times New Roman" w:hAnsi="Times New Roman" w:cs="Times New Roman"/>
          <w:sz w:val="24"/>
        </w:rPr>
        <w:t xml:space="preserve">ного лимфоидного новообразования. Хотя </w:t>
      </w:r>
      <w:proofErr w:type="spellStart"/>
      <w:r w:rsidRPr="000B631C">
        <w:rPr>
          <w:rFonts w:ascii="Times New Roman" w:hAnsi="Times New Roman" w:cs="Times New Roman"/>
          <w:sz w:val="24"/>
        </w:rPr>
        <w:t>маннан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-связывающий </w:t>
      </w:r>
      <w:proofErr w:type="spellStart"/>
      <w:r w:rsidRPr="000B631C">
        <w:rPr>
          <w:rFonts w:ascii="Times New Roman" w:hAnsi="Times New Roman" w:cs="Times New Roman"/>
          <w:sz w:val="24"/>
        </w:rPr>
        <w:t>лектин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может иметь CD5(-), CD10(-) не-ХЛЛ-подобный и </w:t>
      </w:r>
      <w:proofErr w:type="spellStart"/>
      <w:r w:rsidRPr="000B631C">
        <w:rPr>
          <w:rFonts w:ascii="Times New Roman" w:hAnsi="Times New Roman" w:cs="Times New Roman"/>
          <w:sz w:val="24"/>
        </w:rPr>
        <w:t>нев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>лосатоклеточный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B631C">
        <w:rPr>
          <w:rFonts w:ascii="Times New Roman" w:hAnsi="Times New Roman" w:cs="Times New Roman"/>
          <w:sz w:val="24"/>
        </w:rPr>
        <w:t>лейкоз-подобный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31C">
        <w:rPr>
          <w:rFonts w:ascii="Times New Roman" w:hAnsi="Times New Roman" w:cs="Times New Roman"/>
          <w:sz w:val="24"/>
        </w:rPr>
        <w:t>имм</w:t>
      </w:r>
      <w:r w:rsidRPr="000B631C">
        <w:rPr>
          <w:rFonts w:ascii="Times New Roman" w:hAnsi="Times New Roman" w:cs="Times New Roman"/>
          <w:sz w:val="24"/>
        </w:rPr>
        <w:t>у</w:t>
      </w:r>
      <w:r w:rsidRPr="000B631C">
        <w:rPr>
          <w:rFonts w:ascii="Times New Roman" w:hAnsi="Times New Roman" w:cs="Times New Roman"/>
          <w:sz w:val="24"/>
        </w:rPr>
        <w:t>нофенотип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, известно больше информации о </w:t>
      </w:r>
      <w:proofErr w:type="spellStart"/>
      <w:r w:rsidRPr="000B631C">
        <w:rPr>
          <w:rFonts w:ascii="Times New Roman" w:hAnsi="Times New Roman" w:cs="Times New Roman"/>
          <w:sz w:val="24"/>
        </w:rPr>
        <w:t>маннан</w:t>
      </w:r>
      <w:proofErr w:type="spellEnd"/>
      <w:r w:rsidRPr="000B631C">
        <w:rPr>
          <w:rFonts w:ascii="Times New Roman" w:hAnsi="Times New Roman" w:cs="Times New Roman"/>
          <w:sz w:val="24"/>
        </w:rPr>
        <w:t>-связывающем лекаре с CD5+, CD10(-)</w:t>
      </w:r>
      <w:r w:rsidR="00AE5E1D" w:rsidRPr="00AE5E1D">
        <w:rPr>
          <w:rFonts w:ascii="Times New Roman" w:hAnsi="Times New Roman" w:cs="Times New Roman"/>
          <w:sz w:val="24"/>
        </w:rPr>
        <w:t xml:space="preserve"> </w:t>
      </w:r>
      <w:r w:rsidRPr="000B631C">
        <w:rPr>
          <w:rFonts w:ascii="Times New Roman" w:hAnsi="Times New Roman" w:cs="Times New Roman"/>
          <w:sz w:val="24"/>
        </w:rPr>
        <w:t xml:space="preserve">CLL-подобным </w:t>
      </w:r>
      <w:proofErr w:type="spellStart"/>
      <w:r w:rsidRPr="000B631C">
        <w:rPr>
          <w:rFonts w:ascii="Times New Roman" w:hAnsi="Times New Roman" w:cs="Times New Roman"/>
          <w:sz w:val="24"/>
        </w:rPr>
        <w:t>иммунофенотипом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. ХЛЛ-подобный MBL связан с возрастом, с частотой менее 2% в возрасте до 40 лет и примерно 7,5% в возрасте старше 75 лет, и, </w:t>
      </w:r>
      <w:r w:rsidRPr="000B631C">
        <w:rPr>
          <w:rFonts w:ascii="Times New Roman" w:hAnsi="Times New Roman" w:cs="Times New Roman"/>
          <w:sz w:val="24"/>
        </w:rPr>
        <w:lastRenderedPageBreak/>
        <w:t xml:space="preserve">возможно, связан с иммунным старением или стойкой иммунной стимуляцией. Хотя ХЛЛ-подобный </w:t>
      </w:r>
      <w:proofErr w:type="spellStart"/>
      <w:r w:rsidRPr="000B631C">
        <w:rPr>
          <w:rFonts w:ascii="Times New Roman" w:hAnsi="Times New Roman" w:cs="Times New Roman"/>
          <w:sz w:val="24"/>
        </w:rPr>
        <w:t>маннан</w:t>
      </w:r>
      <w:proofErr w:type="spellEnd"/>
      <w:r w:rsidRPr="000B631C">
        <w:rPr>
          <w:rFonts w:ascii="Times New Roman" w:hAnsi="Times New Roman" w:cs="Times New Roman"/>
          <w:sz w:val="24"/>
        </w:rPr>
        <w:t>-связывающий ле</w:t>
      </w:r>
      <w:r w:rsidRPr="000B631C">
        <w:rPr>
          <w:rFonts w:ascii="Times New Roman" w:hAnsi="Times New Roman" w:cs="Times New Roman"/>
          <w:sz w:val="24"/>
        </w:rPr>
        <w:t>й</w:t>
      </w:r>
      <w:r w:rsidRPr="000B631C">
        <w:rPr>
          <w:rFonts w:ascii="Times New Roman" w:hAnsi="Times New Roman" w:cs="Times New Roman"/>
          <w:sz w:val="24"/>
        </w:rPr>
        <w:t>коцит был признан, потому что полученные данные были сочтены недостаточными для начала терапии ХЛЛ, идентификация м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>жет иметь клиническое значение, поскол</w:t>
      </w:r>
      <w:r w:rsidRPr="000B631C">
        <w:rPr>
          <w:rFonts w:ascii="Times New Roman" w:hAnsi="Times New Roman" w:cs="Times New Roman"/>
          <w:sz w:val="24"/>
        </w:rPr>
        <w:t>ь</w:t>
      </w:r>
      <w:r w:rsidRPr="000B631C">
        <w:rPr>
          <w:rFonts w:ascii="Times New Roman" w:hAnsi="Times New Roman" w:cs="Times New Roman"/>
          <w:sz w:val="24"/>
        </w:rPr>
        <w:t>ку пациенты подвергаются повышенному риску инфекции, и каждый год примерно у 1% пациентов с лейкоцитарным лейкоц</w:t>
      </w:r>
      <w:r w:rsidRPr="000B631C">
        <w:rPr>
          <w:rFonts w:ascii="Times New Roman" w:hAnsi="Times New Roman" w:cs="Times New Roman"/>
          <w:sz w:val="24"/>
        </w:rPr>
        <w:t>и</w:t>
      </w:r>
      <w:r w:rsidRPr="000B631C">
        <w:rPr>
          <w:rFonts w:ascii="Times New Roman" w:hAnsi="Times New Roman" w:cs="Times New Roman"/>
          <w:sz w:val="24"/>
        </w:rPr>
        <w:t xml:space="preserve">том будет прогрессировать </w:t>
      </w:r>
      <w:proofErr w:type="spellStart"/>
      <w:r w:rsidRPr="000B631C">
        <w:rPr>
          <w:rFonts w:ascii="Times New Roman" w:hAnsi="Times New Roman" w:cs="Times New Roman"/>
          <w:sz w:val="24"/>
        </w:rPr>
        <w:t>манифестный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ХЛЛ</w:t>
      </w:r>
      <w:r w:rsidR="00AE5E1D" w:rsidRPr="00AE5E1D">
        <w:rPr>
          <w:rFonts w:ascii="Times New Roman" w:hAnsi="Times New Roman" w:cs="Times New Roman"/>
          <w:sz w:val="24"/>
        </w:rPr>
        <w:t xml:space="preserve"> [</w:t>
      </w:r>
      <w:r w:rsidRPr="000B631C">
        <w:rPr>
          <w:rFonts w:ascii="Times New Roman" w:hAnsi="Times New Roman" w:cs="Times New Roman"/>
          <w:sz w:val="24"/>
        </w:rPr>
        <w:t>10</w:t>
      </w:r>
      <w:r w:rsidR="00AE5E1D" w:rsidRPr="00AE5E1D">
        <w:rPr>
          <w:rFonts w:ascii="Times New Roman" w:hAnsi="Times New Roman" w:cs="Times New Roman"/>
          <w:sz w:val="24"/>
        </w:rPr>
        <w:t>].</w:t>
      </w:r>
    </w:p>
    <w:p w:rsidR="000B631C" w:rsidRDefault="000B631C" w:rsidP="000B631C">
      <w:pPr>
        <w:jc w:val="both"/>
        <w:rPr>
          <w:rFonts w:ascii="Times New Roman" w:hAnsi="Times New Roman" w:cs="Times New Roman"/>
          <w:sz w:val="24"/>
        </w:rPr>
      </w:pPr>
      <w:r w:rsidRPr="000B631C">
        <w:rPr>
          <w:rFonts w:ascii="Times New Roman" w:hAnsi="Times New Roman" w:cs="Times New Roman"/>
          <w:sz w:val="24"/>
        </w:rPr>
        <w:t xml:space="preserve">Пограничный абсолютный лимфоцитоз с </w:t>
      </w:r>
      <w:proofErr w:type="spellStart"/>
      <w:r w:rsidRPr="000B631C">
        <w:rPr>
          <w:rFonts w:ascii="Times New Roman" w:hAnsi="Times New Roman" w:cs="Times New Roman"/>
          <w:sz w:val="24"/>
        </w:rPr>
        <w:t>клональными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Т-клетками менее хорошо распознается, но опять же, по-видимому, связан с возрастом и чаще всего возникает в возрасте старше 60 лет. Был предложен термин </w:t>
      </w:r>
      <w:proofErr w:type="gramStart"/>
      <w:r w:rsidRPr="000B631C">
        <w:rPr>
          <w:rFonts w:ascii="Times New Roman" w:hAnsi="Times New Roman" w:cs="Times New Roman"/>
          <w:sz w:val="24"/>
        </w:rPr>
        <w:t>Т-клеточная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31C">
        <w:rPr>
          <w:rFonts w:ascii="Times New Roman" w:hAnsi="Times New Roman" w:cs="Times New Roman"/>
          <w:sz w:val="24"/>
        </w:rPr>
        <w:t>клонопатия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неопред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>ленного значения, и предполагается, что он связан с иммунным старением, с умен</w:t>
      </w:r>
      <w:r w:rsidRPr="000B631C">
        <w:rPr>
          <w:rFonts w:ascii="Times New Roman" w:hAnsi="Times New Roman" w:cs="Times New Roman"/>
          <w:sz w:val="24"/>
        </w:rPr>
        <w:t>ь</w:t>
      </w:r>
      <w:r w:rsidRPr="000B631C">
        <w:rPr>
          <w:rFonts w:ascii="Times New Roman" w:hAnsi="Times New Roman" w:cs="Times New Roman"/>
          <w:sz w:val="24"/>
        </w:rPr>
        <w:t>шенным репертуаром CD8+ Т-клеток и нарушением эффективности иммунитета к специфич</w:t>
      </w:r>
      <w:r w:rsidR="00AE5E1D">
        <w:rPr>
          <w:rFonts w:ascii="Times New Roman" w:hAnsi="Times New Roman" w:cs="Times New Roman"/>
          <w:sz w:val="24"/>
        </w:rPr>
        <w:t>еским антигенам, таким как ЦМВ</w:t>
      </w:r>
      <w:r w:rsidR="00AE5E1D" w:rsidRPr="00AE5E1D">
        <w:rPr>
          <w:rFonts w:ascii="Times New Roman" w:hAnsi="Times New Roman" w:cs="Times New Roman"/>
          <w:sz w:val="24"/>
        </w:rPr>
        <w:t xml:space="preserve"> [</w:t>
      </w:r>
      <w:r w:rsidRPr="000B631C">
        <w:rPr>
          <w:rFonts w:ascii="Times New Roman" w:hAnsi="Times New Roman" w:cs="Times New Roman"/>
          <w:sz w:val="24"/>
        </w:rPr>
        <w:t>11</w:t>
      </w:r>
      <w:r w:rsidR="00AE5E1D" w:rsidRPr="00AE5E1D">
        <w:rPr>
          <w:rFonts w:ascii="Times New Roman" w:hAnsi="Times New Roman" w:cs="Times New Roman"/>
          <w:sz w:val="24"/>
        </w:rPr>
        <w:t>].</w:t>
      </w:r>
      <w:r w:rsidRPr="000B631C">
        <w:rPr>
          <w:rFonts w:ascii="Times New Roman" w:hAnsi="Times New Roman" w:cs="Times New Roman"/>
          <w:sz w:val="24"/>
        </w:rPr>
        <w:t xml:space="preserve"> При обзоре мазка периферической крови может быть увеличено количество больших гранулярных лимфоцитов (</w:t>
      </w:r>
      <w:r w:rsidR="00AE5E1D">
        <w:rPr>
          <w:rFonts w:ascii="Times New Roman" w:hAnsi="Times New Roman" w:cs="Times New Roman"/>
          <w:sz w:val="24"/>
        </w:rPr>
        <w:t>БГЛ</w:t>
      </w:r>
      <w:r w:rsidRPr="000B631C">
        <w:rPr>
          <w:rFonts w:ascii="Times New Roman" w:hAnsi="Times New Roman" w:cs="Times New Roman"/>
          <w:sz w:val="24"/>
        </w:rPr>
        <w:t xml:space="preserve">) и/или малых зрелых лимфоцитов, а </w:t>
      </w:r>
      <w:proofErr w:type="gramStart"/>
      <w:r w:rsidRPr="000B631C">
        <w:rPr>
          <w:rFonts w:ascii="Times New Roman" w:hAnsi="Times New Roman" w:cs="Times New Roman"/>
          <w:sz w:val="24"/>
        </w:rPr>
        <w:t>при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проточной </w:t>
      </w:r>
      <w:proofErr w:type="spellStart"/>
      <w:r w:rsidRPr="000B631C">
        <w:rPr>
          <w:rFonts w:ascii="Times New Roman" w:hAnsi="Times New Roman" w:cs="Times New Roman"/>
          <w:sz w:val="24"/>
        </w:rPr>
        <w:t>цитометрии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часто отмечается</w:t>
      </w:r>
      <w:r w:rsidR="00AE5E1D">
        <w:rPr>
          <w:rFonts w:ascii="Times New Roman" w:hAnsi="Times New Roman" w:cs="Times New Roman"/>
          <w:sz w:val="24"/>
        </w:rPr>
        <w:br w:type="column"/>
      </w:r>
      <w:r w:rsidRPr="000B631C">
        <w:rPr>
          <w:rFonts w:ascii="Times New Roman" w:hAnsi="Times New Roman" w:cs="Times New Roman"/>
          <w:sz w:val="24"/>
        </w:rPr>
        <w:lastRenderedPageBreak/>
        <w:t xml:space="preserve">увеличение CD8+ или двойное количество CD4+ и CD8+ положительных Т-клеток (рис. 3). Следует проявлять осторожность при оценке данных проточной </w:t>
      </w:r>
      <w:proofErr w:type="spellStart"/>
      <w:r w:rsidRPr="000B631C">
        <w:rPr>
          <w:rFonts w:ascii="Times New Roman" w:hAnsi="Times New Roman" w:cs="Times New Roman"/>
          <w:sz w:val="24"/>
        </w:rPr>
        <w:t>цитометрии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на предмет </w:t>
      </w:r>
      <w:proofErr w:type="spellStart"/>
      <w:r w:rsidRPr="000B631C">
        <w:rPr>
          <w:rFonts w:ascii="Times New Roman" w:hAnsi="Times New Roman" w:cs="Times New Roman"/>
          <w:sz w:val="24"/>
        </w:rPr>
        <w:t>иммунофенотипической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31C">
        <w:rPr>
          <w:rFonts w:ascii="Times New Roman" w:hAnsi="Times New Roman" w:cs="Times New Roman"/>
          <w:sz w:val="24"/>
        </w:rPr>
        <w:t>абе</w:t>
      </w:r>
      <w:r w:rsidRPr="000B631C">
        <w:rPr>
          <w:rFonts w:ascii="Times New Roman" w:hAnsi="Times New Roman" w:cs="Times New Roman"/>
          <w:sz w:val="24"/>
        </w:rPr>
        <w:t>р</w:t>
      </w:r>
      <w:r w:rsidRPr="000B631C">
        <w:rPr>
          <w:rFonts w:ascii="Times New Roman" w:hAnsi="Times New Roman" w:cs="Times New Roman"/>
          <w:sz w:val="24"/>
        </w:rPr>
        <w:t>рантности</w:t>
      </w:r>
      <w:proofErr w:type="spellEnd"/>
      <w:r w:rsidRPr="000B631C">
        <w:rPr>
          <w:rFonts w:ascii="Times New Roman" w:hAnsi="Times New Roman" w:cs="Times New Roman"/>
          <w:sz w:val="24"/>
        </w:rPr>
        <w:t>, поскольку некоторые неопух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>левые Т-клетки имеют необычный фен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 xml:space="preserve">тип, например, нормальная </w:t>
      </w:r>
      <w:proofErr w:type="spellStart"/>
      <w:r w:rsidRPr="000B631C">
        <w:rPr>
          <w:rFonts w:ascii="Times New Roman" w:hAnsi="Times New Roman" w:cs="Times New Roman"/>
          <w:sz w:val="24"/>
        </w:rPr>
        <w:t>субпопуляция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CD5(-), CD8+ Т-клеток</w:t>
      </w:r>
      <w:r w:rsidR="00AE5E1D" w:rsidRPr="00AE5E1D">
        <w:rPr>
          <w:rFonts w:ascii="Times New Roman" w:hAnsi="Times New Roman" w:cs="Times New Roman"/>
          <w:sz w:val="24"/>
        </w:rPr>
        <w:t xml:space="preserve"> [</w:t>
      </w:r>
      <w:r w:rsidRPr="000B631C">
        <w:rPr>
          <w:rFonts w:ascii="Times New Roman" w:hAnsi="Times New Roman" w:cs="Times New Roman"/>
          <w:sz w:val="24"/>
        </w:rPr>
        <w:t>12</w:t>
      </w:r>
      <w:r w:rsidR="00AE5E1D" w:rsidRPr="00AE5E1D">
        <w:rPr>
          <w:rFonts w:ascii="Times New Roman" w:hAnsi="Times New Roman" w:cs="Times New Roman"/>
          <w:sz w:val="24"/>
        </w:rPr>
        <w:t>].</w:t>
      </w:r>
      <w:r w:rsidRPr="000B631C">
        <w:rPr>
          <w:rFonts w:ascii="Times New Roman" w:hAnsi="Times New Roman" w:cs="Times New Roman"/>
          <w:sz w:val="24"/>
        </w:rPr>
        <w:t xml:space="preserve"> Стоит по</w:t>
      </w:r>
      <w:r w:rsidRPr="000B631C">
        <w:rPr>
          <w:rFonts w:ascii="Times New Roman" w:hAnsi="Times New Roman" w:cs="Times New Roman"/>
          <w:sz w:val="24"/>
        </w:rPr>
        <w:t>д</w:t>
      </w:r>
      <w:r w:rsidRPr="000B631C">
        <w:rPr>
          <w:rFonts w:ascii="Times New Roman" w:hAnsi="Times New Roman" w:cs="Times New Roman"/>
          <w:sz w:val="24"/>
        </w:rPr>
        <w:t xml:space="preserve">черкнуть, что пограничный Т-клеточный лимфоцитоз часто является </w:t>
      </w:r>
      <w:proofErr w:type="spellStart"/>
      <w:r w:rsidRPr="000B631C">
        <w:rPr>
          <w:rFonts w:ascii="Times New Roman" w:hAnsi="Times New Roman" w:cs="Times New Roman"/>
          <w:sz w:val="24"/>
        </w:rPr>
        <w:t>клональным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при использовании проточной </w:t>
      </w:r>
      <w:proofErr w:type="spellStart"/>
      <w:r w:rsidRPr="000B631C">
        <w:rPr>
          <w:rFonts w:ascii="Times New Roman" w:hAnsi="Times New Roman" w:cs="Times New Roman"/>
          <w:sz w:val="24"/>
        </w:rPr>
        <w:t>цитометрии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и молекулярной диагностики, но это о</w:t>
      </w:r>
      <w:r w:rsidRPr="000B631C">
        <w:rPr>
          <w:rFonts w:ascii="Times New Roman" w:hAnsi="Times New Roman" w:cs="Times New Roman"/>
          <w:sz w:val="24"/>
        </w:rPr>
        <w:t>т</w:t>
      </w:r>
      <w:r w:rsidRPr="000B631C">
        <w:rPr>
          <w:rFonts w:ascii="Times New Roman" w:hAnsi="Times New Roman" w:cs="Times New Roman"/>
          <w:sz w:val="24"/>
        </w:rPr>
        <w:t xml:space="preserve">крытие не приравнивается к неоплазии и, вероятно, отражает </w:t>
      </w:r>
      <w:proofErr w:type="gramStart"/>
      <w:r w:rsidRPr="000B631C">
        <w:rPr>
          <w:rFonts w:ascii="Times New Roman" w:hAnsi="Times New Roman" w:cs="Times New Roman"/>
          <w:sz w:val="24"/>
        </w:rPr>
        <w:t>ограниченную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гетер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>генность иммунного ответа</w:t>
      </w:r>
      <w:r w:rsidR="00AE5E1D" w:rsidRPr="00AE5E1D">
        <w:rPr>
          <w:rFonts w:ascii="Times New Roman" w:hAnsi="Times New Roman" w:cs="Times New Roman"/>
          <w:sz w:val="24"/>
        </w:rPr>
        <w:t xml:space="preserve"> [</w:t>
      </w:r>
      <w:r w:rsidRPr="000B631C">
        <w:rPr>
          <w:rFonts w:ascii="Times New Roman" w:hAnsi="Times New Roman" w:cs="Times New Roman"/>
          <w:sz w:val="24"/>
        </w:rPr>
        <w:t>13,</w:t>
      </w:r>
      <w:r w:rsidR="00AE5E1D" w:rsidRPr="00AE5E1D">
        <w:rPr>
          <w:rFonts w:ascii="Times New Roman" w:hAnsi="Times New Roman" w:cs="Times New Roman"/>
          <w:sz w:val="24"/>
        </w:rPr>
        <w:t xml:space="preserve"> </w:t>
      </w:r>
      <w:r w:rsidRPr="000B631C">
        <w:rPr>
          <w:rFonts w:ascii="Times New Roman" w:hAnsi="Times New Roman" w:cs="Times New Roman"/>
          <w:sz w:val="24"/>
        </w:rPr>
        <w:t>14</w:t>
      </w:r>
      <w:r w:rsidR="00AE5E1D" w:rsidRPr="00AE5E1D">
        <w:rPr>
          <w:rFonts w:ascii="Times New Roman" w:hAnsi="Times New Roman" w:cs="Times New Roman"/>
          <w:sz w:val="24"/>
        </w:rPr>
        <w:t>].</w:t>
      </w:r>
      <w:r w:rsidRPr="000B631C">
        <w:rPr>
          <w:rFonts w:ascii="Times New Roman" w:hAnsi="Times New Roman" w:cs="Times New Roman"/>
          <w:sz w:val="24"/>
        </w:rPr>
        <w:t xml:space="preserve"> После аллогенной трансплантации стволовых кл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 xml:space="preserve">ток, паренхиматозных органов и </w:t>
      </w:r>
      <w:proofErr w:type="spellStart"/>
      <w:r w:rsidRPr="000B631C">
        <w:rPr>
          <w:rFonts w:ascii="Times New Roman" w:hAnsi="Times New Roman" w:cs="Times New Roman"/>
          <w:sz w:val="24"/>
        </w:rPr>
        <w:t>аутол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>гичных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трансплантатов часто наблюдается умеренное увеличение </w:t>
      </w:r>
      <w:r w:rsidR="00AE5E1D">
        <w:rPr>
          <w:rFonts w:ascii="Times New Roman" w:hAnsi="Times New Roman" w:cs="Times New Roman"/>
          <w:sz w:val="24"/>
        </w:rPr>
        <w:t>БГЛ</w:t>
      </w:r>
      <w:r w:rsidRPr="000B631C">
        <w:rPr>
          <w:rFonts w:ascii="Times New Roman" w:hAnsi="Times New Roman" w:cs="Times New Roman"/>
          <w:sz w:val="24"/>
        </w:rPr>
        <w:t xml:space="preserve"> с кумулятивной частотой 20% че</w:t>
      </w:r>
      <w:r w:rsidR="00AE5E1D">
        <w:rPr>
          <w:rFonts w:ascii="Times New Roman" w:hAnsi="Times New Roman" w:cs="Times New Roman"/>
          <w:sz w:val="24"/>
        </w:rPr>
        <w:t>рез 2 года после тран</w:t>
      </w:r>
      <w:r w:rsidR="00AE5E1D">
        <w:rPr>
          <w:rFonts w:ascii="Times New Roman" w:hAnsi="Times New Roman" w:cs="Times New Roman"/>
          <w:sz w:val="24"/>
        </w:rPr>
        <w:t>с</w:t>
      </w:r>
      <w:r w:rsidR="00AE5E1D">
        <w:rPr>
          <w:rFonts w:ascii="Times New Roman" w:hAnsi="Times New Roman" w:cs="Times New Roman"/>
          <w:sz w:val="24"/>
        </w:rPr>
        <w:t>плантации</w:t>
      </w:r>
      <w:r w:rsidR="00AE5E1D" w:rsidRPr="00AE5E1D">
        <w:rPr>
          <w:rFonts w:ascii="Times New Roman" w:hAnsi="Times New Roman" w:cs="Times New Roman"/>
          <w:sz w:val="24"/>
        </w:rPr>
        <w:t xml:space="preserve"> [</w:t>
      </w:r>
      <w:r w:rsidRPr="000B631C">
        <w:rPr>
          <w:rFonts w:ascii="Times New Roman" w:hAnsi="Times New Roman" w:cs="Times New Roman"/>
          <w:sz w:val="24"/>
        </w:rPr>
        <w:t>15,</w:t>
      </w:r>
      <w:r w:rsidR="00AE5E1D" w:rsidRPr="00AE5E1D">
        <w:rPr>
          <w:rFonts w:ascii="Times New Roman" w:hAnsi="Times New Roman" w:cs="Times New Roman"/>
          <w:sz w:val="24"/>
        </w:rPr>
        <w:t xml:space="preserve"> </w:t>
      </w:r>
      <w:r w:rsidRPr="000B631C">
        <w:rPr>
          <w:rFonts w:ascii="Times New Roman" w:hAnsi="Times New Roman" w:cs="Times New Roman"/>
          <w:sz w:val="24"/>
        </w:rPr>
        <w:t>16</w:t>
      </w:r>
      <w:r w:rsidR="00AE5E1D" w:rsidRPr="00AE5E1D">
        <w:rPr>
          <w:rFonts w:ascii="Times New Roman" w:hAnsi="Times New Roman" w:cs="Times New Roman"/>
          <w:sz w:val="24"/>
        </w:rPr>
        <w:t xml:space="preserve">]. </w:t>
      </w:r>
      <w:r w:rsidRPr="000B631C">
        <w:rPr>
          <w:rFonts w:ascii="Times New Roman" w:hAnsi="Times New Roman" w:cs="Times New Roman"/>
          <w:sz w:val="24"/>
        </w:rPr>
        <w:t>Было высказано пре</w:t>
      </w:r>
      <w:r w:rsidRPr="000B631C">
        <w:rPr>
          <w:rFonts w:ascii="Times New Roman" w:hAnsi="Times New Roman" w:cs="Times New Roman"/>
          <w:sz w:val="24"/>
        </w:rPr>
        <w:t>д</w:t>
      </w:r>
      <w:r w:rsidRPr="000B631C">
        <w:rPr>
          <w:rFonts w:ascii="Times New Roman" w:hAnsi="Times New Roman" w:cs="Times New Roman"/>
          <w:sz w:val="24"/>
        </w:rPr>
        <w:t xml:space="preserve">положение, что </w:t>
      </w:r>
      <w:proofErr w:type="spellStart"/>
      <w:r w:rsidRPr="000B631C">
        <w:rPr>
          <w:rFonts w:ascii="Times New Roman" w:hAnsi="Times New Roman" w:cs="Times New Roman"/>
          <w:sz w:val="24"/>
        </w:rPr>
        <w:t>посттрансплантационный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Т-клеточный лимфоцитоз может быть р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>зультатом постоянной антигенной стим</w:t>
      </w:r>
      <w:r w:rsidRPr="000B631C">
        <w:rPr>
          <w:rFonts w:ascii="Times New Roman" w:hAnsi="Times New Roman" w:cs="Times New Roman"/>
          <w:sz w:val="24"/>
        </w:rPr>
        <w:t>у</w:t>
      </w:r>
      <w:r w:rsidRPr="000B631C">
        <w:rPr>
          <w:rFonts w:ascii="Times New Roman" w:hAnsi="Times New Roman" w:cs="Times New Roman"/>
          <w:sz w:val="24"/>
        </w:rPr>
        <w:t xml:space="preserve">ляции и/или хронической </w:t>
      </w:r>
      <w:proofErr w:type="gramStart"/>
      <w:r w:rsidRPr="000B631C">
        <w:rPr>
          <w:rFonts w:ascii="Times New Roman" w:hAnsi="Times New Roman" w:cs="Times New Roman"/>
          <w:sz w:val="24"/>
        </w:rPr>
        <w:t>инфекции</w:t>
      </w:r>
      <w:proofErr w:type="gramEnd"/>
      <w:r w:rsidRPr="000B631C">
        <w:rPr>
          <w:rFonts w:ascii="Times New Roman" w:hAnsi="Times New Roman" w:cs="Times New Roman"/>
          <w:sz w:val="24"/>
        </w:rPr>
        <w:t xml:space="preserve"> и д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 xml:space="preserve">монстрирует сильную связь хронической РТПХ и ЦМВ-статуса. </w:t>
      </w:r>
      <w:proofErr w:type="spellStart"/>
      <w:r w:rsidRPr="000B631C">
        <w:rPr>
          <w:rFonts w:ascii="Times New Roman" w:hAnsi="Times New Roman" w:cs="Times New Roman"/>
          <w:sz w:val="24"/>
        </w:rPr>
        <w:t>Посттрансплантац</w:t>
      </w:r>
      <w:r w:rsidRPr="000B631C">
        <w:rPr>
          <w:rFonts w:ascii="Times New Roman" w:hAnsi="Times New Roman" w:cs="Times New Roman"/>
          <w:sz w:val="24"/>
        </w:rPr>
        <w:t>и</w:t>
      </w:r>
      <w:r w:rsidRPr="000B631C">
        <w:rPr>
          <w:rFonts w:ascii="Times New Roman" w:hAnsi="Times New Roman" w:cs="Times New Roman"/>
          <w:sz w:val="24"/>
        </w:rPr>
        <w:t>онный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лимфоцитоз обычно имеет CD8+, CD57+ </w:t>
      </w:r>
      <w:proofErr w:type="spellStart"/>
      <w:r w:rsidRPr="000B631C">
        <w:rPr>
          <w:rFonts w:ascii="Times New Roman" w:hAnsi="Times New Roman" w:cs="Times New Roman"/>
          <w:sz w:val="24"/>
        </w:rPr>
        <w:t>иммунофенотип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, сходный с </w:t>
      </w:r>
      <w:r w:rsidR="00AE5E1D">
        <w:rPr>
          <w:rFonts w:ascii="Times New Roman" w:hAnsi="Times New Roman" w:cs="Times New Roman"/>
          <w:sz w:val="24"/>
        </w:rPr>
        <w:t>ЛКГЛ</w:t>
      </w:r>
      <w:r w:rsidRPr="000B631C">
        <w:rPr>
          <w:rFonts w:ascii="Times New Roman" w:hAnsi="Times New Roman" w:cs="Times New Roman"/>
          <w:sz w:val="24"/>
        </w:rPr>
        <w:t xml:space="preserve">, и в основном </w:t>
      </w:r>
      <w:proofErr w:type="spellStart"/>
      <w:r w:rsidRPr="000B631C">
        <w:rPr>
          <w:rFonts w:ascii="Times New Roman" w:hAnsi="Times New Roman" w:cs="Times New Roman"/>
          <w:sz w:val="24"/>
        </w:rPr>
        <w:t>клональный</w:t>
      </w:r>
      <w:proofErr w:type="spellEnd"/>
      <w:r w:rsidRPr="000B631C">
        <w:rPr>
          <w:rFonts w:ascii="Times New Roman" w:hAnsi="Times New Roman" w:cs="Times New Roman"/>
          <w:sz w:val="24"/>
        </w:rPr>
        <w:t>, но, в отличие от многих случаев Л</w:t>
      </w:r>
      <w:r w:rsidR="00AE5E1D">
        <w:rPr>
          <w:rFonts w:ascii="Times New Roman" w:hAnsi="Times New Roman" w:cs="Times New Roman"/>
          <w:sz w:val="24"/>
        </w:rPr>
        <w:t>КГ</w:t>
      </w:r>
      <w:r w:rsidRPr="000B631C">
        <w:rPr>
          <w:rFonts w:ascii="Times New Roman" w:hAnsi="Times New Roman" w:cs="Times New Roman"/>
          <w:sz w:val="24"/>
        </w:rPr>
        <w:t xml:space="preserve">Л, не связан со </w:t>
      </w:r>
      <w:proofErr w:type="spellStart"/>
      <w:r w:rsidRPr="000B631C">
        <w:rPr>
          <w:rFonts w:ascii="Times New Roman" w:hAnsi="Times New Roman" w:cs="Times New Roman"/>
          <w:sz w:val="24"/>
        </w:rPr>
        <w:t>спл</w:t>
      </w:r>
      <w:r w:rsidRPr="000B631C">
        <w:rPr>
          <w:rFonts w:ascii="Times New Roman" w:hAnsi="Times New Roman" w:cs="Times New Roman"/>
          <w:sz w:val="24"/>
        </w:rPr>
        <w:t>е</w:t>
      </w:r>
      <w:r w:rsidRPr="000B631C">
        <w:rPr>
          <w:rFonts w:ascii="Times New Roman" w:hAnsi="Times New Roman" w:cs="Times New Roman"/>
          <w:sz w:val="24"/>
        </w:rPr>
        <w:t>номегалией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0B631C">
        <w:rPr>
          <w:rFonts w:ascii="Times New Roman" w:hAnsi="Times New Roman" w:cs="Times New Roman"/>
          <w:sz w:val="24"/>
        </w:rPr>
        <w:t>персистирующей</w:t>
      </w:r>
      <w:proofErr w:type="spellEnd"/>
      <w:r w:rsidRPr="000B63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31C">
        <w:rPr>
          <w:rFonts w:ascii="Times New Roman" w:hAnsi="Times New Roman" w:cs="Times New Roman"/>
          <w:sz w:val="24"/>
        </w:rPr>
        <w:t>нейтр</w:t>
      </w:r>
      <w:r w:rsidRPr="000B631C">
        <w:rPr>
          <w:rFonts w:ascii="Times New Roman" w:hAnsi="Times New Roman" w:cs="Times New Roman"/>
          <w:sz w:val="24"/>
        </w:rPr>
        <w:t>о</w:t>
      </w:r>
      <w:r w:rsidRPr="000B631C">
        <w:rPr>
          <w:rFonts w:ascii="Times New Roman" w:hAnsi="Times New Roman" w:cs="Times New Roman"/>
          <w:sz w:val="24"/>
        </w:rPr>
        <w:t>пенией</w:t>
      </w:r>
      <w:proofErr w:type="spellEnd"/>
      <w:r w:rsidRPr="000B631C">
        <w:rPr>
          <w:rFonts w:ascii="Times New Roman" w:hAnsi="Times New Roman" w:cs="Times New Roman"/>
          <w:sz w:val="24"/>
        </w:rPr>
        <w:t>.</w:t>
      </w:r>
    </w:p>
    <w:p w:rsidR="00AE5E1D" w:rsidRDefault="00AE5E1D" w:rsidP="000B631C">
      <w:pPr>
        <w:jc w:val="both"/>
        <w:rPr>
          <w:rFonts w:ascii="Times New Roman" w:hAnsi="Times New Roman" w:cs="Times New Roman"/>
          <w:sz w:val="24"/>
        </w:rPr>
        <w:sectPr w:rsidR="00AE5E1D" w:rsidSect="0067302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AE5E1D" w:rsidRDefault="00673020" w:rsidP="006730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640580" cy="2330604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lh12651-fig-0003-m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563" cy="234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20" w:rsidRDefault="00673020" w:rsidP="00673020">
      <w:pPr>
        <w:jc w:val="center"/>
        <w:rPr>
          <w:rFonts w:ascii="Times New Roman" w:hAnsi="Times New Roman" w:cs="Times New Roman"/>
        </w:rPr>
      </w:pPr>
      <w:r w:rsidRPr="00673020">
        <w:rPr>
          <w:rFonts w:ascii="Times New Roman" w:hAnsi="Times New Roman" w:cs="Times New Roman"/>
        </w:rPr>
        <w:t>Рис. 3. Стойкий умеренный лимфоцитоз неопределенного клинического значения. У женщины 82 лет выявлен стойкий лимфоцитоз легкой степени (последнее абсолютное число лимфоцитов 5,6×10</w:t>
      </w:r>
      <w:r w:rsidRPr="00673020">
        <w:rPr>
          <w:rFonts w:ascii="Times New Roman" w:hAnsi="Times New Roman" w:cs="Times New Roman"/>
          <w:vertAlign w:val="superscript"/>
        </w:rPr>
        <w:t xml:space="preserve"> 9</w:t>
      </w:r>
      <w:proofErr w:type="gramStart"/>
      <w:r w:rsidRPr="00673020">
        <w:rPr>
          <w:rFonts w:ascii="Times New Roman" w:hAnsi="Times New Roman" w:cs="Times New Roman"/>
        </w:rPr>
        <w:t xml:space="preserve"> )</w:t>
      </w:r>
      <w:proofErr w:type="gramEnd"/>
      <w:r w:rsidRPr="00673020">
        <w:rPr>
          <w:rFonts w:ascii="Times New Roman" w:hAnsi="Times New Roman" w:cs="Times New Roman"/>
        </w:rPr>
        <w:t>./л). Мазок периферической крови демонстрирует увеличение количества зрелых лимф</w:t>
      </w:r>
      <w:r w:rsidRPr="00673020">
        <w:rPr>
          <w:rFonts w:ascii="Times New Roman" w:hAnsi="Times New Roman" w:cs="Times New Roman"/>
        </w:rPr>
        <w:t>о</w:t>
      </w:r>
      <w:r w:rsidRPr="00673020">
        <w:rPr>
          <w:rFonts w:ascii="Times New Roman" w:hAnsi="Times New Roman" w:cs="Times New Roman"/>
        </w:rPr>
        <w:t xml:space="preserve">идных клеток, в том числе некоторых крупных зернистых лимфоцитов. Проточные </w:t>
      </w:r>
      <w:proofErr w:type="spellStart"/>
      <w:r w:rsidRPr="00673020">
        <w:rPr>
          <w:rFonts w:ascii="Times New Roman" w:hAnsi="Times New Roman" w:cs="Times New Roman"/>
        </w:rPr>
        <w:t>цитометрич</w:t>
      </w:r>
      <w:r w:rsidRPr="00673020">
        <w:rPr>
          <w:rFonts w:ascii="Times New Roman" w:hAnsi="Times New Roman" w:cs="Times New Roman"/>
        </w:rPr>
        <w:t>е</w:t>
      </w:r>
      <w:r w:rsidRPr="00673020">
        <w:rPr>
          <w:rFonts w:ascii="Times New Roman" w:hAnsi="Times New Roman" w:cs="Times New Roman"/>
        </w:rPr>
        <w:t>ские</w:t>
      </w:r>
      <w:proofErr w:type="spellEnd"/>
      <w:r w:rsidRPr="00673020">
        <w:rPr>
          <w:rFonts w:ascii="Times New Roman" w:hAnsi="Times New Roman" w:cs="Times New Roman"/>
        </w:rPr>
        <w:t xml:space="preserve"> исследования, проведенные на периферической крови с оценкой лимфоидных клеток, иде</w:t>
      </w:r>
      <w:r w:rsidRPr="00673020">
        <w:rPr>
          <w:rFonts w:ascii="Times New Roman" w:hAnsi="Times New Roman" w:cs="Times New Roman"/>
        </w:rPr>
        <w:t>н</w:t>
      </w:r>
      <w:r w:rsidRPr="00673020">
        <w:rPr>
          <w:rFonts w:ascii="Times New Roman" w:hAnsi="Times New Roman" w:cs="Times New Roman"/>
        </w:rPr>
        <w:t xml:space="preserve">тифицированных как CD45+ (яркие), с низким уровнем бокового светорассеяния, демонстрируют гетерогенные популяции клеток, включая CD16+, CD3(-) NK-клетки и множественные </w:t>
      </w:r>
      <w:proofErr w:type="spellStart"/>
      <w:r w:rsidRPr="00673020">
        <w:rPr>
          <w:rFonts w:ascii="Times New Roman" w:hAnsi="Times New Roman" w:cs="Times New Roman"/>
        </w:rPr>
        <w:t>субпопул</w:t>
      </w:r>
      <w:r w:rsidRPr="00673020">
        <w:rPr>
          <w:rFonts w:ascii="Times New Roman" w:hAnsi="Times New Roman" w:cs="Times New Roman"/>
        </w:rPr>
        <w:t>я</w:t>
      </w:r>
      <w:r w:rsidRPr="00673020">
        <w:rPr>
          <w:rFonts w:ascii="Times New Roman" w:hAnsi="Times New Roman" w:cs="Times New Roman"/>
        </w:rPr>
        <w:t>ции</w:t>
      </w:r>
      <w:proofErr w:type="spellEnd"/>
      <w:r w:rsidRPr="00673020">
        <w:rPr>
          <w:rFonts w:ascii="Times New Roman" w:hAnsi="Times New Roman" w:cs="Times New Roman"/>
        </w:rPr>
        <w:t xml:space="preserve"> CD3+ Т-клеток с вариабельной экспрессией CD56 и CD57 и отсутствием CD16. Дальнейший анализ NK-клеток продемонстрировал следующие фенотипы CD56+, CD57+ (частичный), </w:t>
      </w:r>
      <w:proofErr w:type="spellStart"/>
      <w:r w:rsidRPr="00673020">
        <w:rPr>
          <w:rFonts w:ascii="Times New Roman" w:hAnsi="Times New Roman" w:cs="Times New Roman"/>
        </w:rPr>
        <w:t>гетер</w:t>
      </w:r>
      <w:r w:rsidRPr="00673020">
        <w:rPr>
          <w:rFonts w:ascii="Times New Roman" w:hAnsi="Times New Roman" w:cs="Times New Roman"/>
        </w:rPr>
        <w:t>о</w:t>
      </w:r>
      <w:r w:rsidRPr="00673020">
        <w:rPr>
          <w:rFonts w:ascii="Times New Roman" w:hAnsi="Times New Roman" w:cs="Times New Roman"/>
        </w:rPr>
        <w:t>димеры</w:t>
      </w:r>
      <w:proofErr w:type="spellEnd"/>
      <w:r w:rsidRPr="00673020">
        <w:rPr>
          <w:rFonts w:ascii="Times New Roman" w:hAnsi="Times New Roman" w:cs="Times New Roman"/>
        </w:rPr>
        <w:t xml:space="preserve"> CD94/NKG2a+ (частичный) и политип для экспрессии антигенов KIR CD158a, CD158b и CD158e</w:t>
      </w:r>
      <w:r>
        <w:rPr>
          <w:rFonts w:ascii="Times New Roman" w:hAnsi="Times New Roman" w:cs="Times New Roman"/>
        </w:rPr>
        <w:t>.</w:t>
      </w:r>
    </w:p>
    <w:p w:rsidR="00673020" w:rsidRDefault="00673020" w:rsidP="00673020">
      <w:pPr>
        <w:jc w:val="center"/>
        <w:rPr>
          <w:rFonts w:ascii="Times New Roman" w:hAnsi="Times New Roman" w:cs="Times New Roman"/>
          <w:sz w:val="24"/>
        </w:rPr>
        <w:sectPr w:rsidR="00673020" w:rsidSect="00AE5E1D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673020" w:rsidRPr="00A218ED" w:rsidRDefault="00673020" w:rsidP="00673020">
      <w:pPr>
        <w:jc w:val="both"/>
        <w:rPr>
          <w:rFonts w:ascii="Times New Roman" w:hAnsi="Times New Roman" w:cs="Times New Roman"/>
          <w:sz w:val="24"/>
        </w:rPr>
      </w:pPr>
      <w:r w:rsidRPr="00673020">
        <w:rPr>
          <w:rFonts w:ascii="Times New Roman" w:hAnsi="Times New Roman" w:cs="Times New Roman"/>
          <w:sz w:val="24"/>
        </w:rPr>
        <w:lastRenderedPageBreak/>
        <w:t>Также был описан лимфоцитоз NK-клеток неопределенного клинического значения, который может иметь ограниченную эк</w:t>
      </w:r>
      <w:r w:rsidRPr="00673020">
        <w:rPr>
          <w:rFonts w:ascii="Times New Roman" w:hAnsi="Times New Roman" w:cs="Times New Roman"/>
          <w:sz w:val="24"/>
        </w:rPr>
        <w:t>с</w:t>
      </w:r>
      <w:r w:rsidRPr="00673020">
        <w:rPr>
          <w:rFonts w:ascii="Times New Roman" w:hAnsi="Times New Roman" w:cs="Times New Roman"/>
          <w:sz w:val="24"/>
        </w:rPr>
        <w:t xml:space="preserve">прессию антигенов KIR, CD158a, CD158b, CD158e и CD94/NKG2A, что предполагает </w:t>
      </w:r>
      <w:proofErr w:type="spellStart"/>
      <w:r w:rsidRPr="00673020">
        <w:rPr>
          <w:rFonts w:ascii="Times New Roman" w:hAnsi="Times New Roman" w:cs="Times New Roman"/>
          <w:sz w:val="24"/>
        </w:rPr>
        <w:t>клональность</w:t>
      </w:r>
      <w:proofErr w:type="spellEnd"/>
      <w:r w:rsidR="00A218ED">
        <w:rPr>
          <w:rFonts w:ascii="Times New Roman" w:hAnsi="Times New Roman" w:cs="Times New Roman"/>
          <w:sz w:val="24"/>
        </w:rPr>
        <w:t xml:space="preserve"> </w:t>
      </w:r>
      <w:r w:rsidR="00A218ED" w:rsidRPr="00A218ED">
        <w:rPr>
          <w:rFonts w:ascii="Times New Roman" w:hAnsi="Times New Roman" w:cs="Times New Roman"/>
          <w:sz w:val="24"/>
        </w:rPr>
        <w:t>[</w:t>
      </w:r>
      <w:r w:rsidRPr="00673020">
        <w:rPr>
          <w:rFonts w:ascii="Times New Roman" w:hAnsi="Times New Roman" w:cs="Times New Roman"/>
          <w:sz w:val="24"/>
        </w:rPr>
        <w:t>6,</w:t>
      </w:r>
      <w:r w:rsidR="00A218ED" w:rsidRPr="00A218ED">
        <w:rPr>
          <w:rFonts w:ascii="Times New Roman" w:hAnsi="Times New Roman" w:cs="Times New Roman"/>
          <w:sz w:val="24"/>
        </w:rPr>
        <w:t xml:space="preserve"> </w:t>
      </w:r>
      <w:r w:rsidRPr="00673020">
        <w:rPr>
          <w:rFonts w:ascii="Times New Roman" w:hAnsi="Times New Roman" w:cs="Times New Roman"/>
          <w:sz w:val="24"/>
        </w:rPr>
        <w:t>17</w:t>
      </w:r>
      <w:r w:rsidR="00A218ED" w:rsidRPr="00A218ED">
        <w:rPr>
          <w:rFonts w:ascii="Times New Roman" w:hAnsi="Times New Roman" w:cs="Times New Roman"/>
          <w:sz w:val="24"/>
        </w:rPr>
        <w:t xml:space="preserve">]. </w:t>
      </w:r>
      <w:r w:rsidRPr="00673020">
        <w:rPr>
          <w:rFonts w:ascii="Times New Roman" w:hAnsi="Times New Roman" w:cs="Times New Roman"/>
          <w:sz w:val="24"/>
        </w:rPr>
        <w:t>Интересно, что ув</w:t>
      </w:r>
      <w:r w:rsidRPr="00673020">
        <w:rPr>
          <w:rFonts w:ascii="Times New Roman" w:hAnsi="Times New Roman" w:cs="Times New Roman"/>
          <w:sz w:val="24"/>
        </w:rPr>
        <w:t>е</w:t>
      </w:r>
      <w:r w:rsidRPr="00673020">
        <w:rPr>
          <w:rFonts w:ascii="Times New Roman" w:hAnsi="Times New Roman" w:cs="Times New Roman"/>
          <w:sz w:val="24"/>
        </w:rPr>
        <w:t>личение количества NK-клеток, цитотокс</w:t>
      </w:r>
      <w:r w:rsidRPr="00673020">
        <w:rPr>
          <w:rFonts w:ascii="Times New Roman" w:hAnsi="Times New Roman" w:cs="Times New Roman"/>
          <w:sz w:val="24"/>
        </w:rPr>
        <w:t>и</w:t>
      </w:r>
      <w:r w:rsidRPr="00673020">
        <w:rPr>
          <w:rFonts w:ascii="Times New Roman" w:hAnsi="Times New Roman" w:cs="Times New Roman"/>
          <w:sz w:val="24"/>
        </w:rPr>
        <w:t>ческих Т-клеток и гамма-дельта Т-клеток было описано при диагностике хроническ</w:t>
      </w:r>
      <w:r w:rsidRPr="00673020">
        <w:rPr>
          <w:rFonts w:ascii="Times New Roman" w:hAnsi="Times New Roman" w:cs="Times New Roman"/>
          <w:sz w:val="24"/>
        </w:rPr>
        <w:t>о</w:t>
      </w:r>
      <w:r w:rsidRPr="00673020">
        <w:rPr>
          <w:rFonts w:ascii="Times New Roman" w:hAnsi="Times New Roman" w:cs="Times New Roman"/>
          <w:sz w:val="24"/>
        </w:rPr>
        <w:t>го миелоидного лейкоза (ХМЛ) и множ</w:t>
      </w:r>
      <w:r w:rsidRPr="00673020">
        <w:rPr>
          <w:rFonts w:ascii="Times New Roman" w:hAnsi="Times New Roman" w:cs="Times New Roman"/>
          <w:sz w:val="24"/>
        </w:rPr>
        <w:t>е</w:t>
      </w:r>
      <w:r w:rsidRPr="00673020">
        <w:rPr>
          <w:rFonts w:ascii="Times New Roman" w:hAnsi="Times New Roman" w:cs="Times New Roman"/>
          <w:sz w:val="24"/>
        </w:rPr>
        <w:t xml:space="preserve">ственной миеломы, и они часто являются </w:t>
      </w:r>
      <w:proofErr w:type="spellStart"/>
      <w:r w:rsidRPr="00673020">
        <w:rPr>
          <w:rFonts w:ascii="Times New Roman" w:hAnsi="Times New Roman" w:cs="Times New Roman"/>
          <w:sz w:val="24"/>
        </w:rPr>
        <w:t>моноклональными</w:t>
      </w:r>
      <w:proofErr w:type="spellEnd"/>
      <w:r w:rsidRPr="00673020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673020">
        <w:rPr>
          <w:rFonts w:ascii="Times New Roman" w:hAnsi="Times New Roman" w:cs="Times New Roman"/>
          <w:sz w:val="24"/>
        </w:rPr>
        <w:t>олигоклональными</w:t>
      </w:r>
      <w:proofErr w:type="spellEnd"/>
      <w:r w:rsidRPr="00673020">
        <w:rPr>
          <w:rFonts w:ascii="Times New Roman" w:hAnsi="Times New Roman" w:cs="Times New Roman"/>
          <w:sz w:val="24"/>
        </w:rPr>
        <w:t>. Кроме того, лимфоцитоз был описан у п</w:t>
      </w:r>
      <w:r w:rsidRPr="00673020">
        <w:rPr>
          <w:rFonts w:ascii="Times New Roman" w:hAnsi="Times New Roman" w:cs="Times New Roman"/>
          <w:sz w:val="24"/>
        </w:rPr>
        <w:t>а</w:t>
      </w:r>
      <w:r w:rsidRPr="00673020">
        <w:rPr>
          <w:rFonts w:ascii="Times New Roman" w:hAnsi="Times New Roman" w:cs="Times New Roman"/>
          <w:sz w:val="24"/>
        </w:rPr>
        <w:t>циентов с ХМЛ, получающих лечение и</w:t>
      </w:r>
      <w:r w:rsidRPr="00673020">
        <w:rPr>
          <w:rFonts w:ascii="Times New Roman" w:hAnsi="Times New Roman" w:cs="Times New Roman"/>
          <w:sz w:val="24"/>
        </w:rPr>
        <w:t>н</w:t>
      </w:r>
      <w:r w:rsidRPr="00673020">
        <w:rPr>
          <w:rFonts w:ascii="Times New Roman" w:hAnsi="Times New Roman" w:cs="Times New Roman"/>
          <w:sz w:val="24"/>
        </w:rPr>
        <w:t xml:space="preserve">гибитором </w:t>
      </w:r>
      <w:proofErr w:type="spellStart"/>
      <w:r w:rsidRPr="00673020">
        <w:rPr>
          <w:rFonts w:ascii="Times New Roman" w:hAnsi="Times New Roman" w:cs="Times New Roman"/>
          <w:sz w:val="24"/>
        </w:rPr>
        <w:t>тирозинкиназы</w:t>
      </w:r>
      <w:proofErr w:type="spellEnd"/>
      <w:r w:rsidRPr="00673020">
        <w:rPr>
          <w:rFonts w:ascii="Times New Roman" w:hAnsi="Times New Roman" w:cs="Times New Roman"/>
          <w:sz w:val="24"/>
        </w:rPr>
        <w:t xml:space="preserve"> второго покол</w:t>
      </w:r>
      <w:r w:rsidRPr="00673020">
        <w:rPr>
          <w:rFonts w:ascii="Times New Roman" w:hAnsi="Times New Roman" w:cs="Times New Roman"/>
          <w:sz w:val="24"/>
        </w:rPr>
        <w:t>е</w:t>
      </w:r>
      <w:r w:rsidRPr="00673020">
        <w:rPr>
          <w:rFonts w:ascii="Times New Roman" w:hAnsi="Times New Roman" w:cs="Times New Roman"/>
          <w:sz w:val="24"/>
        </w:rPr>
        <w:t xml:space="preserve">ния </w:t>
      </w:r>
      <w:proofErr w:type="spellStart"/>
      <w:r w:rsidRPr="00673020">
        <w:rPr>
          <w:rFonts w:ascii="Times New Roman" w:hAnsi="Times New Roman" w:cs="Times New Roman"/>
          <w:sz w:val="24"/>
        </w:rPr>
        <w:t>дазатинибом</w:t>
      </w:r>
      <w:proofErr w:type="spellEnd"/>
      <w:r w:rsidR="00A218ED" w:rsidRPr="00A218ED">
        <w:rPr>
          <w:rFonts w:ascii="Times New Roman" w:hAnsi="Times New Roman" w:cs="Times New Roman"/>
          <w:sz w:val="24"/>
        </w:rPr>
        <w:t xml:space="preserve"> [</w:t>
      </w:r>
      <w:r w:rsidRPr="00673020">
        <w:rPr>
          <w:rFonts w:ascii="Times New Roman" w:hAnsi="Times New Roman" w:cs="Times New Roman"/>
          <w:sz w:val="24"/>
        </w:rPr>
        <w:t>18</w:t>
      </w:r>
      <w:r w:rsidR="00A218ED" w:rsidRPr="00A218ED">
        <w:rPr>
          <w:rFonts w:ascii="Times New Roman" w:hAnsi="Times New Roman" w:cs="Times New Roman"/>
          <w:sz w:val="24"/>
        </w:rPr>
        <w:t>].</w:t>
      </w:r>
    </w:p>
    <w:p w:rsidR="00397112" w:rsidRPr="00A218ED" w:rsidRDefault="00673020" w:rsidP="00673020">
      <w:pPr>
        <w:jc w:val="both"/>
        <w:rPr>
          <w:rFonts w:ascii="Times New Roman" w:hAnsi="Times New Roman" w:cs="Times New Roman"/>
          <w:sz w:val="24"/>
        </w:rPr>
      </w:pPr>
      <w:r w:rsidRPr="00673020">
        <w:rPr>
          <w:rFonts w:ascii="Times New Roman" w:hAnsi="Times New Roman" w:cs="Times New Roman"/>
          <w:sz w:val="24"/>
        </w:rPr>
        <w:t>Таким образом, в условиях пограничного лимфоцитоза без аномальных клеток при обзоре мазка периферической крови корр</w:t>
      </w:r>
      <w:r w:rsidRPr="00673020">
        <w:rPr>
          <w:rFonts w:ascii="Times New Roman" w:hAnsi="Times New Roman" w:cs="Times New Roman"/>
          <w:sz w:val="24"/>
        </w:rPr>
        <w:t>е</w:t>
      </w:r>
      <w:r w:rsidRPr="00673020">
        <w:rPr>
          <w:rFonts w:ascii="Times New Roman" w:hAnsi="Times New Roman" w:cs="Times New Roman"/>
          <w:sz w:val="24"/>
        </w:rPr>
        <w:t xml:space="preserve">ляция с клиническими данными имеет </w:t>
      </w:r>
      <w:proofErr w:type="gramStart"/>
      <w:r w:rsidRPr="00673020">
        <w:rPr>
          <w:rFonts w:ascii="Times New Roman" w:hAnsi="Times New Roman" w:cs="Times New Roman"/>
          <w:sz w:val="24"/>
        </w:rPr>
        <w:t>ва</w:t>
      </w:r>
      <w:r w:rsidRPr="00673020">
        <w:rPr>
          <w:rFonts w:ascii="Times New Roman" w:hAnsi="Times New Roman" w:cs="Times New Roman"/>
          <w:sz w:val="24"/>
        </w:rPr>
        <w:t>ж</w:t>
      </w:r>
      <w:r w:rsidRPr="00673020">
        <w:rPr>
          <w:rFonts w:ascii="Times New Roman" w:hAnsi="Times New Roman" w:cs="Times New Roman"/>
          <w:sz w:val="24"/>
        </w:rPr>
        <w:t>ное значение</w:t>
      </w:r>
      <w:proofErr w:type="gramEnd"/>
      <w:r w:rsidRPr="00673020">
        <w:rPr>
          <w:rFonts w:ascii="Times New Roman" w:hAnsi="Times New Roman" w:cs="Times New Roman"/>
          <w:sz w:val="24"/>
        </w:rPr>
        <w:t xml:space="preserve">, чтобы избежать ненужной проточной </w:t>
      </w:r>
      <w:proofErr w:type="spellStart"/>
      <w:r w:rsidRPr="00673020">
        <w:rPr>
          <w:rFonts w:ascii="Times New Roman" w:hAnsi="Times New Roman" w:cs="Times New Roman"/>
          <w:sz w:val="24"/>
        </w:rPr>
        <w:t>цитометрии</w:t>
      </w:r>
      <w:proofErr w:type="spellEnd"/>
      <w:r w:rsidRPr="00673020">
        <w:rPr>
          <w:rFonts w:ascii="Times New Roman" w:hAnsi="Times New Roman" w:cs="Times New Roman"/>
          <w:sz w:val="24"/>
        </w:rPr>
        <w:t>.</w:t>
      </w:r>
    </w:p>
    <w:p w:rsidR="00A218ED" w:rsidRPr="00A218ED" w:rsidRDefault="00A218ED" w:rsidP="00A218ED">
      <w:pPr>
        <w:jc w:val="both"/>
        <w:rPr>
          <w:rFonts w:ascii="Times New Roman" w:hAnsi="Times New Roman" w:cs="Times New Roman"/>
          <w:b/>
          <w:sz w:val="24"/>
        </w:rPr>
      </w:pPr>
      <w:r w:rsidRPr="00A218ED">
        <w:rPr>
          <w:rFonts w:ascii="Times New Roman" w:hAnsi="Times New Roman" w:cs="Times New Roman"/>
          <w:b/>
          <w:sz w:val="24"/>
        </w:rPr>
        <w:lastRenderedPageBreak/>
        <w:t xml:space="preserve">2.3. </w:t>
      </w:r>
      <w:r w:rsidRPr="00A218ED">
        <w:rPr>
          <w:rFonts w:ascii="Times New Roman" w:hAnsi="Times New Roman" w:cs="Times New Roman"/>
          <w:b/>
          <w:sz w:val="24"/>
        </w:rPr>
        <w:t>Атипичные/вариантные или ан</w:t>
      </w:r>
      <w:r w:rsidRPr="00A218ED">
        <w:rPr>
          <w:rFonts w:ascii="Times New Roman" w:hAnsi="Times New Roman" w:cs="Times New Roman"/>
          <w:b/>
          <w:sz w:val="24"/>
        </w:rPr>
        <w:t>о</w:t>
      </w:r>
      <w:r w:rsidRPr="00A218ED">
        <w:rPr>
          <w:rFonts w:ascii="Times New Roman" w:hAnsi="Times New Roman" w:cs="Times New Roman"/>
          <w:b/>
          <w:sz w:val="24"/>
        </w:rPr>
        <w:t>мальные лимфоидные клетки и плазм</w:t>
      </w:r>
      <w:r w:rsidRPr="00A218ED">
        <w:rPr>
          <w:rFonts w:ascii="Times New Roman" w:hAnsi="Times New Roman" w:cs="Times New Roman"/>
          <w:b/>
          <w:sz w:val="24"/>
        </w:rPr>
        <w:t>а</w:t>
      </w:r>
      <w:r w:rsidRPr="00A218ED">
        <w:rPr>
          <w:rFonts w:ascii="Times New Roman" w:hAnsi="Times New Roman" w:cs="Times New Roman"/>
          <w:b/>
          <w:sz w:val="24"/>
        </w:rPr>
        <w:t>тические клетки</w:t>
      </w:r>
    </w:p>
    <w:p w:rsidR="00A218ED" w:rsidRPr="00A218ED" w:rsidRDefault="00A218ED" w:rsidP="00A218ED">
      <w:pPr>
        <w:jc w:val="both"/>
        <w:rPr>
          <w:rFonts w:ascii="Times New Roman" w:hAnsi="Times New Roman" w:cs="Times New Roman"/>
          <w:sz w:val="24"/>
        </w:rPr>
      </w:pPr>
      <w:r w:rsidRPr="00A218ED">
        <w:rPr>
          <w:rFonts w:ascii="Times New Roman" w:hAnsi="Times New Roman" w:cs="Times New Roman"/>
          <w:sz w:val="24"/>
        </w:rPr>
        <w:t>Обзор мазка периферической крови может выявить клетки с настолько аномальным внешним видом, что это указывает на зл</w:t>
      </w:r>
      <w:r w:rsidRPr="00A218ED">
        <w:rPr>
          <w:rFonts w:ascii="Times New Roman" w:hAnsi="Times New Roman" w:cs="Times New Roman"/>
          <w:sz w:val="24"/>
        </w:rPr>
        <w:t>о</w:t>
      </w:r>
      <w:r w:rsidRPr="00A218ED">
        <w:rPr>
          <w:rFonts w:ascii="Times New Roman" w:hAnsi="Times New Roman" w:cs="Times New Roman"/>
          <w:sz w:val="24"/>
        </w:rPr>
        <w:t>качественность, например, однородная п</w:t>
      </w:r>
      <w:r w:rsidRPr="00A218ED">
        <w:rPr>
          <w:rFonts w:ascii="Times New Roman" w:hAnsi="Times New Roman" w:cs="Times New Roman"/>
          <w:sz w:val="24"/>
        </w:rPr>
        <w:t>о</w:t>
      </w:r>
      <w:r w:rsidRPr="00A218ED">
        <w:rPr>
          <w:rFonts w:ascii="Times New Roman" w:hAnsi="Times New Roman" w:cs="Times New Roman"/>
          <w:sz w:val="24"/>
        </w:rPr>
        <w:t>пуляция крупных клеток или более мелких клеток с выраженными ядерными наруш</w:t>
      </w:r>
      <w:r w:rsidRPr="00A218ED">
        <w:rPr>
          <w:rFonts w:ascii="Times New Roman" w:hAnsi="Times New Roman" w:cs="Times New Roman"/>
          <w:sz w:val="24"/>
        </w:rPr>
        <w:t>е</w:t>
      </w:r>
      <w:r w:rsidRPr="00A218ED">
        <w:rPr>
          <w:rFonts w:ascii="Times New Roman" w:hAnsi="Times New Roman" w:cs="Times New Roman"/>
          <w:sz w:val="24"/>
        </w:rPr>
        <w:t xml:space="preserve">ниями. В этой ситуации </w:t>
      </w:r>
      <w:proofErr w:type="gramStart"/>
      <w:r w:rsidRPr="00A218ED">
        <w:rPr>
          <w:rFonts w:ascii="Times New Roman" w:hAnsi="Times New Roman" w:cs="Times New Roman"/>
          <w:sz w:val="24"/>
        </w:rPr>
        <w:t>проточная</w:t>
      </w:r>
      <w:proofErr w:type="gramEnd"/>
      <w:r w:rsidRPr="00A218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18ED">
        <w:rPr>
          <w:rFonts w:ascii="Times New Roman" w:hAnsi="Times New Roman" w:cs="Times New Roman"/>
          <w:sz w:val="24"/>
        </w:rPr>
        <w:t>цит</w:t>
      </w:r>
      <w:r w:rsidRPr="00A218ED">
        <w:rPr>
          <w:rFonts w:ascii="Times New Roman" w:hAnsi="Times New Roman" w:cs="Times New Roman"/>
          <w:sz w:val="24"/>
        </w:rPr>
        <w:t>о</w:t>
      </w:r>
      <w:r w:rsidRPr="00A218ED">
        <w:rPr>
          <w:rFonts w:ascii="Times New Roman" w:hAnsi="Times New Roman" w:cs="Times New Roman"/>
          <w:sz w:val="24"/>
        </w:rPr>
        <w:t>метрия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 может помочь определить конкре</w:t>
      </w:r>
      <w:r w:rsidRPr="00A218ED">
        <w:rPr>
          <w:rFonts w:ascii="Times New Roman" w:hAnsi="Times New Roman" w:cs="Times New Roman"/>
          <w:sz w:val="24"/>
        </w:rPr>
        <w:t>т</w:t>
      </w:r>
      <w:r w:rsidRPr="00A218ED">
        <w:rPr>
          <w:rFonts w:ascii="Times New Roman" w:hAnsi="Times New Roman" w:cs="Times New Roman"/>
          <w:sz w:val="24"/>
        </w:rPr>
        <w:t>ный подтип лимфоидного новообразования. Как упоминалось выше, существуют нек</w:t>
      </w:r>
      <w:r w:rsidRPr="00A218ED">
        <w:rPr>
          <w:rFonts w:ascii="Times New Roman" w:hAnsi="Times New Roman" w:cs="Times New Roman"/>
          <w:sz w:val="24"/>
        </w:rPr>
        <w:t>о</w:t>
      </w:r>
      <w:r w:rsidRPr="00A218ED">
        <w:rPr>
          <w:rFonts w:ascii="Times New Roman" w:hAnsi="Times New Roman" w:cs="Times New Roman"/>
          <w:sz w:val="24"/>
        </w:rPr>
        <w:t>торые лимфоидные новообразования с о</w:t>
      </w:r>
      <w:r w:rsidRPr="00A218ED">
        <w:rPr>
          <w:rFonts w:ascii="Times New Roman" w:hAnsi="Times New Roman" w:cs="Times New Roman"/>
          <w:sz w:val="24"/>
        </w:rPr>
        <w:t>т</w:t>
      </w:r>
      <w:r w:rsidRPr="00A218ED">
        <w:rPr>
          <w:rFonts w:ascii="Times New Roman" w:hAnsi="Times New Roman" w:cs="Times New Roman"/>
          <w:sz w:val="24"/>
        </w:rPr>
        <w:t xml:space="preserve">носительно отчетливой морфологической картиной, такие как синдром </w:t>
      </w:r>
      <w:proofErr w:type="spellStart"/>
      <w:r w:rsidRPr="00A218ED">
        <w:rPr>
          <w:rFonts w:ascii="Times New Roman" w:hAnsi="Times New Roman" w:cs="Times New Roman"/>
          <w:sz w:val="24"/>
        </w:rPr>
        <w:t>Сезари</w:t>
      </w:r>
      <w:proofErr w:type="spellEnd"/>
      <w:r w:rsidRPr="00A218ED">
        <w:rPr>
          <w:rFonts w:ascii="Times New Roman" w:hAnsi="Times New Roman" w:cs="Times New Roman"/>
          <w:sz w:val="24"/>
        </w:rPr>
        <w:t>. Т-клеточный лейкоз/</w:t>
      </w:r>
      <w:proofErr w:type="spellStart"/>
      <w:r w:rsidRPr="00A218ED">
        <w:rPr>
          <w:rFonts w:ascii="Times New Roman" w:hAnsi="Times New Roman" w:cs="Times New Roman"/>
          <w:sz w:val="24"/>
        </w:rPr>
        <w:t>лимфома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 взрослых (</w:t>
      </w:r>
      <w:r>
        <w:rPr>
          <w:rFonts w:ascii="Times New Roman" w:hAnsi="Times New Roman" w:cs="Times New Roman"/>
          <w:sz w:val="24"/>
        </w:rPr>
        <w:t>ТЛЛВ</w:t>
      </w:r>
      <w:r w:rsidRPr="00A218ED">
        <w:rPr>
          <w:rFonts w:ascii="Times New Roman" w:hAnsi="Times New Roman" w:cs="Times New Roman"/>
          <w:sz w:val="24"/>
        </w:rPr>
        <w:t xml:space="preserve">) также может быть </w:t>
      </w:r>
      <w:proofErr w:type="gramStart"/>
      <w:r w:rsidRPr="00A218ED">
        <w:rPr>
          <w:rFonts w:ascii="Times New Roman" w:hAnsi="Times New Roman" w:cs="Times New Roman"/>
          <w:sz w:val="24"/>
        </w:rPr>
        <w:t>распознана</w:t>
      </w:r>
      <w:proofErr w:type="gramEnd"/>
      <w:r w:rsidRPr="00A218ED">
        <w:rPr>
          <w:rFonts w:ascii="Times New Roman" w:hAnsi="Times New Roman" w:cs="Times New Roman"/>
          <w:sz w:val="24"/>
        </w:rPr>
        <w:t xml:space="preserve"> при наличии лимфоидных клеток периферич</w:t>
      </w:r>
      <w:r w:rsidRPr="00A218ED">
        <w:rPr>
          <w:rFonts w:ascii="Times New Roman" w:hAnsi="Times New Roman" w:cs="Times New Roman"/>
          <w:sz w:val="24"/>
        </w:rPr>
        <w:t>е</w:t>
      </w:r>
      <w:r w:rsidRPr="00A218ED">
        <w:rPr>
          <w:rFonts w:ascii="Times New Roman" w:hAnsi="Times New Roman" w:cs="Times New Roman"/>
          <w:sz w:val="24"/>
        </w:rPr>
        <w:t>ской крови с характерным видом «цвето</w:t>
      </w:r>
      <w:r w:rsidRPr="00A218ED">
        <w:rPr>
          <w:rFonts w:ascii="Times New Roman" w:hAnsi="Times New Roman" w:cs="Times New Roman"/>
          <w:sz w:val="24"/>
        </w:rPr>
        <w:t>ч</w:t>
      </w:r>
      <w:r w:rsidRPr="00A218ED">
        <w:rPr>
          <w:rFonts w:ascii="Times New Roman" w:hAnsi="Times New Roman" w:cs="Times New Roman"/>
          <w:sz w:val="24"/>
        </w:rPr>
        <w:t>ных клеток» из-за выраженных углублений в ядре, особенно когда они связаны со сл</w:t>
      </w:r>
      <w:r w:rsidRPr="00A218ED">
        <w:rPr>
          <w:rFonts w:ascii="Times New Roman" w:hAnsi="Times New Roman" w:cs="Times New Roman"/>
          <w:sz w:val="24"/>
        </w:rPr>
        <w:t>е</w:t>
      </w:r>
      <w:r w:rsidRPr="00A218ED">
        <w:rPr>
          <w:rFonts w:ascii="Times New Roman" w:hAnsi="Times New Roman" w:cs="Times New Roman"/>
          <w:sz w:val="24"/>
        </w:rPr>
        <w:lastRenderedPageBreak/>
        <w:t xml:space="preserve">дующим характерным </w:t>
      </w:r>
      <w:proofErr w:type="spellStart"/>
      <w:r w:rsidRPr="00A218ED">
        <w:rPr>
          <w:rFonts w:ascii="Times New Roman" w:hAnsi="Times New Roman" w:cs="Times New Roman"/>
          <w:sz w:val="24"/>
        </w:rPr>
        <w:t>иммунофенотипом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: CD2+, CD3+, CD5+, CD7(-), CD4+, CD25+ (яркие). </w:t>
      </w:r>
      <w:r w:rsidRPr="00A218ED">
        <w:rPr>
          <w:rFonts w:ascii="Times New Roman" w:hAnsi="Times New Roman" w:cs="Times New Roman"/>
          <w:sz w:val="24"/>
        </w:rPr>
        <w:t>[</w:t>
      </w:r>
      <w:r w:rsidRPr="00A218ED">
        <w:rPr>
          <w:rFonts w:ascii="Times New Roman" w:hAnsi="Times New Roman" w:cs="Times New Roman"/>
          <w:sz w:val="24"/>
        </w:rPr>
        <w:t>3,</w:t>
      </w:r>
      <w:r w:rsidRPr="00A218ED">
        <w:rPr>
          <w:rFonts w:ascii="Times New Roman" w:hAnsi="Times New Roman" w:cs="Times New Roman"/>
          <w:sz w:val="24"/>
        </w:rPr>
        <w:t xml:space="preserve"> </w:t>
      </w:r>
      <w:r w:rsidRPr="00A218ED">
        <w:rPr>
          <w:rFonts w:ascii="Times New Roman" w:hAnsi="Times New Roman" w:cs="Times New Roman"/>
          <w:sz w:val="24"/>
        </w:rPr>
        <w:t>5</w:t>
      </w:r>
      <w:r w:rsidRPr="00A218ED">
        <w:rPr>
          <w:rFonts w:ascii="Times New Roman" w:hAnsi="Times New Roman" w:cs="Times New Roman"/>
          <w:sz w:val="24"/>
        </w:rPr>
        <w:t xml:space="preserve">]. </w:t>
      </w:r>
      <w:r w:rsidRPr="00A218ED">
        <w:rPr>
          <w:rFonts w:ascii="Times New Roman" w:hAnsi="Times New Roman" w:cs="Times New Roman"/>
          <w:sz w:val="24"/>
        </w:rPr>
        <w:t xml:space="preserve">Однако морфологический вид синдрома </w:t>
      </w:r>
      <w:proofErr w:type="spellStart"/>
      <w:r w:rsidRPr="00A218ED">
        <w:rPr>
          <w:rFonts w:ascii="Times New Roman" w:hAnsi="Times New Roman" w:cs="Times New Roman"/>
          <w:sz w:val="24"/>
        </w:rPr>
        <w:t>Сезари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ТЛЛВ</w:t>
      </w:r>
      <w:r w:rsidRPr="00A218ED">
        <w:rPr>
          <w:rFonts w:ascii="Times New Roman" w:hAnsi="Times New Roman" w:cs="Times New Roman"/>
          <w:sz w:val="24"/>
        </w:rPr>
        <w:t xml:space="preserve"> может быть нехарактерным, а </w:t>
      </w:r>
      <w:proofErr w:type="spellStart"/>
      <w:r w:rsidRPr="00A218ED">
        <w:rPr>
          <w:rFonts w:ascii="Times New Roman" w:hAnsi="Times New Roman" w:cs="Times New Roman"/>
          <w:sz w:val="24"/>
        </w:rPr>
        <w:t>иммунофенотип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 любого новообразования не уникален. Поэтому иногда </w:t>
      </w:r>
      <w:proofErr w:type="spellStart"/>
      <w:r w:rsidRPr="00A218ED">
        <w:rPr>
          <w:rFonts w:ascii="Times New Roman" w:hAnsi="Times New Roman" w:cs="Times New Roman"/>
          <w:sz w:val="24"/>
        </w:rPr>
        <w:t>цитометрии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 периферического кр</w:t>
      </w:r>
      <w:r w:rsidRPr="00A218ED">
        <w:rPr>
          <w:rFonts w:ascii="Times New Roman" w:hAnsi="Times New Roman" w:cs="Times New Roman"/>
          <w:sz w:val="24"/>
        </w:rPr>
        <w:t>о</w:t>
      </w:r>
      <w:r w:rsidRPr="00A218ED">
        <w:rPr>
          <w:rFonts w:ascii="Times New Roman" w:hAnsi="Times New Roman" w:cs="Times New Roman"/>
          <w:sz w:val="24"/>
        </w:rPr>
        <w:t>вотока может быть недостаточно для уст</w:t>
      </w:r>
      <w:r w:rsidRPr="00A218ED">
        <w:rPr>
          <w:rFonts w:ascii="Times New Roman" w:hAnsi="Times New Roman" w:cs="Times New Roman"/>
          <w:sz w:val="24"/>
        </w:rPr>
        <w:t>а</w:t>
      </w:r>
      <w:r w:rsidRPr="00A218ED">
        <w:rPr>
          <w:rFonts w:ascii="Times New Roman" w:hAnsi="Times New Roman" w:cs="Times New Roman"/>
          <w:sz w:val="24"/>
        </w:rPr>
        <w:t>новления диагноза, но она может сузить диагностические возможности и указать на необходимость дополнительных образцов.</w:t>
      </w:r>
    </w:p>
    <w:p w:rsidR="00A218ED" w:rsidRPr="00A218ED" w:rsidRDefault="00A218ED" w:rsidP="00A218ED">
      <w:pPr>
        <w:jc w:val="both"/>
        <w:rPr>
          <w:rFonts w:ascii="Times New Roman" w:hAnsi="Times New Roman" w:cs="Times New Roman"/>
          <w:sz w:val="24"/>
        </w:rPr>
      </w:pPr>
      <w:r w:rsidRPr="00A218ED">
        <w:rPr>
          <w:rFonts w:ascii="Times New Roman" w:hAnsi="Times New Roman" w:cs="Times New Roman"/>
          <w:sz w:val="24"/>
        </w:rPr>
        <w:t>Обзор мазка периферической крови может также выявить атипичные лимфоидные клетки с реактивным внешним видом, например, связанные с вирусной инфекц</w:t>
      </w:r>
      <w:r w:rsidRPr="00A218ED">
        <w:rPr>
          <w:rFonts w:ascii="Times New Roman" w:hAnsi="Times New Roman" w:cs="Times New Roman"/>
          <w:sz w:val="24"/>
        </w:rPr>
        <w:t>и</w:t>
      </w:r>
      <w:r w:rsidRPr="00A218ED">
        <w:rPr>
          <w:rFonts w:ascii="Times New Roman" w:hAnsi="Times New Roman" w:cs="Times New Roman"/>
          <w:sz w:val="24"/>
        </w:rPr>
        <w:t xml:space="preserve">ей. </w:t>
      </w:r>
      <w:proofErr w:type="gramStart"/>
      <w:r w:rsidRPr="00A218ED">
        <w:rPr>
          <w:rFonts w:ascii="Times New Roman" w:hAnsi="Times New Roman" w:cs="Times New Roman"/>
          <w:sz w:val="24"/>
        </w:rPr>
        <w:t xml:space="preserve">Это открытие не требует проточной </w:t>
      </w:r>
      <w:proofErr w:type="spellStart"/>
      <w:r w:rsidRPr="00A218ED">
        <w:rPr>
          <w:rFonts w:ascii="Times New Roman" w:hAnsi="Times New Roman" w:cs="Times New Roman"/>
          <w:sz w:val="24"/>
        </w:rPr>
        <w:t>ц</w:t>
      </w:r>
      <w:r w:rsidRPr="00A218ED">
        <w:rPr>
          <w:rFonts w:ascii="Times New Roman" w:hAnsi="Times New Roman" w:cs="Times New Roman"/>
          <w:sz w:val="24"/>
        </w:rPr>
        <w:t>и</w:t>
      </w:r>
      <w:r w:rsidRPr="00A218ED">
        <w:rPr>
          <w:rFonts w:ascii="Times New Roman" w:hAnsi="Times New Roman" w:cs="Times New Roman"/>
          <w:sz w:val="24"/>
        </w:rPr>
        <w:t>тометрии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 и в правильном клиническом контексте может быть ценным для устано</w:t>
      </w:r>
      <w:r w:rsidRPr="00A218ED">
        <w:rPr>
          <w:rFonts w:ascii="Times New Roman" w:hAnsi="Times New Roman" w:cs="Times New Roman"/>
          <w:sz w:val="24"/>
        </w:rPr>
        <w:t>в</w:t>
      </w:r>
      <w:r w:rsidRPr="00A218ED">
        <w:rPr>
          <w:rFonts w:ascii="Times New Roman" w:hAnsi="Times New Roman" w:cs="Times New Roman"/>
          <w:sz w:val="24"/>
        </w:rPr>
        <w:t>ления диагноза инфекционного монону</w:t>
      </w:r>
      <w:r w:rsidRPr="00A218ED">
        <w:rPr>
          <w:rFonts w:ascii="Times New Roman" w:hAnsi="Times New Roman" w:cs="Times New Roman"/>
          <w:sz w:val="24"/>
        </w:rPr>
        <w:t>к</w:t>
      </w:r>
      <w:r w:rsidRPr="00A218ED">
        <w:rPr>
          <w:rFonts w:ascii="Times New Roman" w:hAnsi="Times New Roman" w:cs="Times New Roman"/>
          <w:sz w:val="24"/>
        </w:rPr>
        <w:t>леоза</w:t>
      </w:r>
      <w:r>
        <w:rPr>
          <w:rFonts w:ascii="Times New Roman" w:hAnsi="Times New Roman" w:cs="Times New Roman"/>
          <w:sz w:val="24"/>
        </w:rPr>
        <w:t xml:space="preserve"> </w:t>
      </w:r>
      <w:r w:rsidRPr="00A218ED">
        <w:rPr>
          <w:rFonts w:ascii="Times New Roman" w:hAnsi="Times New Roman" w:cs="Times New Roman"/>
          <w:sz w:val="24"/>
        </w:rPr>
        <w:t>[1</w:t>
      </w:r>
      <w:r>
        <w:rPr>
          <w:rFonts w:ascii="Times New Roman" w:hAnsi="Times New Roman" w:cs="Times New Roman"/>
          <w:sz w:val="24"/>
        </w:rPr>
        <w:t>9</w:t>
      </w:r>
      <w:r w:rsidRPr="00A218ED">
        <w:rPr>
          <w:rFonts w:ascii="Times New Roman" w:hAnsi="Times New Roman" w:cs="Times New Roman"/>
          <w:sz w:val="24"/>
        </w:rPr>
        <w:t>].</w:t>
      </w:r>
      <w:proofErr w:type="gramEnd"/>
      <w:r w:rsidRPr="00A218ED">
        <w:rPr>
          <w:rFonts w:ascii="Times New Roman" w:hAnsi="Times New Roman" w:cs="Times New Roman"/>
          <w:sz w:val="24"/>
        </w:rPr>
        <w:t xml:space="preserve"> </w:t>
      </w:r>
      <w:r w:rsidRPr="00A218ED">
        <w:rPr>
          <w:rFonts w:ascii="Times New Roman" w:hAnsi="Times New Roman" w:cs="Times New Roman"/>
          <w:sz w:val="24"/>
        </w:rPr>
        <w:t>Поэтому важно сообщать об этих находках с ясностью, например, «ат</w:t>
      </w:r>
      <w:r w:rsidRPr="00A218ED">
        <w:rPr>
          <w:rFonts w:ascii="Times New Roman" w:hAnsi="Times New Roman" w:cs="Times New Roman"/>
          <w:sz w:val="24"/>
        </w:rPr>
        <w:t>и</w:t>
      </w:r>
      <w:r w:rsidRPr="00A218ED">
        <w:rPr>
          <w:rFonts w:ascii="Times New Roman" w:hAnsi="Times New Roman" w:cs="Times New Roman"/>
          <w:sz w:val="24"/>
        </w:rPr>
        <w:t>пичные, реактивно выглядящие лимфои</w:t>
      </w:r>
      <w:r w:rsidRPr="00A218ED">
        <w:rPr>
          <w:rFonts w:ascii="Times New Roman" w:hAnsi="Times New Roman" w:cs="Times New Roman"/>
          <w:sz w:val="24"/>
        </w:rPr>
        <w:t>д</w:t>
      </w:r>
      <w:r w:rsidRPr="00A218ED">
        <w:rPr>
          <w:rFonts w:ascii="Times New Roman" w:hAnsi="Times New Roman" w:cs="Times New Roman"/>
          <w:sz w:val="24"/>
        </w:rPr>
        <w:t>ные клетки», а не «аномальные лимфои</w:t>
      </w:r>
      <w:r w:rsidRPr="00A218ED">
        <w:rPr>
          <w:rFonts w:ascii="Times New Roman" w:hAnsi="Times New Roman" w:cs="Times New Roman"/>
          <w:sz w:val="24"/>
        </w:rPr>
        <w:t>д</w:t>
      </w:r>
      <w:r w:rsidRPr="00A218ED">
        <w:rPr>
          <w:rFonts w:ascii="Times New Roman" w:hAnsi="Times New Roman" w:cs="Times New Roman"/>
          <w:sz w:val="24"/>
        </w:rPr>
        <w:t xml:space="preserve">ные клетки, относящиеся к </w:t>
      </w:r>
      <w:proofErr w:type="spellStart"/>
      <w:r w:rsidRPr="00A218ED">
        <w:rPr>
          <w:rFonts w:ascii="Times New Roman" w:hAnsi="Times New Roman" w:cs="Times New Roman"/>
          <w:sz w:val="24"/>
        </w:rPr>
        <w:t>лимфопролиф</w:t>
      </w:r>
      <w:r w:rsidRPr="00A218ED">
        <w:rPr>
          <w:rFonts w:ascii="Times New Roman" w:hAnsi="Times New Roman" w:cs="Times New Roman"/>
          <w:sz w:val="24"/>
        </w:rPr>
        <w:t>е</w:t>
      </w:r>
      <w:r w:rsidRPr="00A218ED">
        <w:rPr>
          <w:rFonts w:ascii="Times New Roman" w:hAnsi="Times New Roman" w:cs="Times New Roman"/>
          <w:sz w:val="24"/>
        </w:rPr>
        <w:t>ративному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 заболеванию».</w:t>
      </w:r>
    </w:p>
    <w:p w:rsidR="00A218ED" w:rsidRDefault="00A218ED" w:rsidP="00A218ED">
      <w:pPr>
        <w:jc w:val="both"/>
        <w:rPr>
          <w:rFonts w:ascii="Times New Roman" w:hAnsi="Times New Roman" w:cs="Times New Roman"/>
          <w:sz w:val="24"/>
          <w:lang w:val="en-US"/>
        </w:rPr>
      </w:pPr>
      <w:r w:rsidRPr="00A218ED">
        <w:rPr>
          <w:rFonts w:ascii="Times New Roman" w:hAnsi="Times New Roman" w:cs="Times New Roman"/>
          <w:sz w:val="24"/>
        </w:rPr>
        <w:t>Плазматические клетки могут присутств</w:t>
      </w:r>
      <w:r w:rsidRPr="00A218ED">
        <w:rPr>
          <w:rFonts w:ascii="Times New Roman" w:hAnsi="Times New Roman" w:cs="Times New Roman"/>
          <w:sz w:val="24"/>
        </w:rPr>
        <w:t>о</w:t>
      </w:r>
      <w:r w:rsidRPr="00A218ED">
        <w:rPr>
          <w:rFonts w:ascii="Times New Roman" w:hAnsi="Times New Roman" w:cs="Times New Roman"/>
          <w:sz w:val="24"/>
        </w:rPr>
        <w:t>вать в периферической крови как часть р</w:t>
      </w:r>
      <w:r w:rsidRPr="00A218ED">
        <w:rPr>
          <w:rFonts w:ascii="Times New Roman" w:hAnsi="Times New Roman" w:cs="Times New Roman"/>
          <w:sz w:val="24"/>
        </w:rPr>
        <w:t>е</w:t>
      </w:r>
      <w:r w:rsidRPr="00A218ED">
        <w:rPr>
          <w:rFonts w:ascii="Times New Roman" w:hAnsi="Times New Roman" w:cs="Times New Roman"/>
          <w:sz w:val="24"/>
        </w:rPr>
        <w:t xml:space="preserve">активного состояния, где они обычно </w:t>
      </w:r>
      <w:proofErr w:type="gramStart"/>
      <w:r w:rsidRPr="00A218ED">
        <w:rPr>
          <w:rFonts w:ascii="Times New Roman" w:hAnsi="Times New Roman" w:cs="Times New Roman"/>
          <w:sz w:val="24"/>
        </w:rPr>
        <w:t>обр</w:t>
      </w:r>
      <w:r w:rsidRPr="00A218ED">
        <w:rPr>
          <w:rFonts w:ascii="Times New Roman" w:hAnsi="Times New Roman" w:cs="Times New Roman"/>
          <w:sz w:val="24"/>
        </w:rPr>
        <w:t>а</w:t>
      </w:r>
      <w:r w:rsidRPr="00A218ED">
        <w:rPr>
          <w:rFonts w:ascii="Times New Roman" w:hAnsi="Times New Roman" w:cs="Times New Roman"/>
          <w:sz w:val="24"/>
        </w:rPr>
        <w:t>зуют</w:t>
      </w:r>
      <w:proofErr w:type="gramEnd"/>
      <w:r w:rsidRPr="00A218ED">
        <w:rPr>
          <w:rFonts w:ascii="Times New Roman" w:hAnsi="Times New Roman" w:cs="Times New Roman"/>
          <w:sz w:val="24"/>
        </w:rPr>
        <w:t xml:space="preserve"> часть гетерогенной смеси лимфои</w:t>
      </w:r>
      <w:r w:rsidRPr="00A218ED">
        <w:rPr>
          <w:rFonts w:ascii="Times New Roman" w:hAnsi="Times New Roman" w:cs="Times New Roman"/>
          <w:sz w:val="24"/>
        </w:rPr>
        <w:t>д</w:t>
      </w:r>
      <w:r w:rsidRPr="00A218ED">
        <w:rPr>
          <w:rFonts w:ascii="Times New Roman" w:hAnsi="Times New Roman" w:cs="Times New Roman"/>
          <w:sz w:val="24"/>
        </w:rPr>
        <w:t>ных клеток. Циркулирующие плазматич</w:t>
      </w:r>
      <w:r w:rsidRPr="00A218ED">
        <w:rPr>
          <w:rFonts w:ascii="Times New Roman" w:hAnsi="Times New Roman" w:cs="Times New Roman"/>
          <w:sz w:val="24"/>
        </w:rPr>
        <w:t>е</w:t>
      </w:r>
      <w:r w:rsidRPr="00A218ED">
        <w:rPr>
          <w:rFonts w:ascii="Times New Roman" w:hAnsi="Times New Roman" w:cs="Times New Roman"/>
          <w:sz w:val="24"/>
        </w:rPr>
        <w:t xml:space="preserve">ские клетки также можно увидеть при плазмоклеточной миеломе и </w:t>
      </w:r>
      <w:proofErr w:type="spellStart"/>
      <w:r w:rsidRPr="00A218ED">
        <w:rPr>
          <w:rFonts w:ascii="Times New Roman" w:hAnsi="Times New Roman" w:cs="Times New Roman"/>
          <w:sz w:val="24"/>
        </w:rPr>
        <w:t>лимфоме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A218ED">
        <w:rPr>
          <w:rFonts w:ascii="Times New Roman" w:hAnsi="Times New Roman" w:cs="Times New Roman"/>
          <w:sz w:val="24"/>
        </w:rPr>
        <w:t>плазмоцитарной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 дифференцировкой. Ра</w:t>
      </w:r>
      <w:r w:rsidRPr="00A218ED">
        <w:rPr>
          <w:rFonts w:ascii="Times New Roman" w:hAnsi="Times New Roman" w:cs="Times New Roman"/>
          <w:sz w:val="24"/>
        </w:rPr>
        <w:t>с</w:t>
      </w:r>
      <w:r w:rsidRPr="00A218ED">
        <w:rPr>
          <w:rFonts w:ascii="Times New Roman" w:hAnsi="Times New Roman" w:cs="Times New Roman"/>
          <w:sz w:val="24"/>
        </w:rPr>
        <w:t>познавание лейкемии плазматических кл</w:t>
      </w:r>
      <w:r w:rsidRPr="00A218ED">
        <w:rPr>
          <w:rFonts w:ascii="Times New Roman" w:hAnsi="Times New Roman" w:cs="Times New Roman"/>
          <w:sz w:val="24"/>
        </w:rPr>
        <w:t>е</w:t>
      </w:r>
      <w:r w:rsidRPr="00A218ED">
        <w:rPr>
          <w:rFonts w:ascii="Times New Roman" w:hAnsi="Times New Roman" w:cs="Times New Roman"/>
          <w:sz w:val="24"/>
        </w:rPr>
        <w:t>ток важно, поскольку определяется налич</w:t>
      </w:r>
      <w:r w:rsidRPr="00A218ED">
        <w:rPr>
          <w:rFonts w:ascii="Times New Roman" w:hAnsi="Times New Roman" w:cs="Times New Roman"/>
          <w:sz w:val="24"/>
        </w:rPr>
        <w:t>и</w:t>
      </w:r>
      <w:r w:rsidRPr="00A218ED">
        <w:rPr>
          <w:rFonts w:ascii="Times New Roman" w:hAnsi="Times New Roman" w:cs="Times New Roman"/>
          <w:sz w:val="24"/>
        </w:rPr>
        <w:t>ем циркулирующих неопластических пла</w:t>
      </w:r>
      <w:r w:rsidRPr="00A218ED">
        <w:rPr>
          <w:rFonts w:ascii="Times New Roman" w:hAnsi="Times New Roman" w:cs="Times New Roman"/>
          <w:sz w:val="24"/>
        </w:rPr>
        <w:t>з</w:t>
      </w:r>
      <w:r w:rsidRPr="00A218ED">
        <w:rPr>
          <w:rFonts w:ascii="Times New Roman" w:hAnsi="Times New Roman" w:cs="Times New Roman"/>
          <w:sz w:val="24"/>
        </w:rPr>
        <w:t>матических клеток, составляющих&gt; 20% от общего количества лейкоцитов, или с абс</w:t>
      </w:r>
      <w:r w:rsidRPr="00A218ED">
        <w:rPr>
          <w:rFonts w:ascii="Times New Roman" w:hAnsi="Times New Roman" w:cs="Times New Roman"/>
          <w:sz w:val="24"/>
        </w:rPr>
        <w:t>о</w:t>
      </w:r>
      <w:r w:rsidRPr="00A218ED">
        <w:rPr>
          <w:rFonts w:ascii="Times New Roman" w:hAnsi="Times New Roman" w:cs="Times New Roman"/>
          <w:sz w:val="24"/>
        </w:rPr>
        <w:t>лютным количеством</w:t>
      </w:r>
      <w:r w:rsidRPr="00A218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&gt; 2×10</w:t>
      </w:r>
      <w:r w:rsidRPr="00A218ED">
        <w:rPr>
          <w:rFonts w:ascii="Times New Roman" w:hAnsi="Times New Roman" w:cs="Times New Roman"/>
          <w:sz w:val="24"/>
          <w:vertAlign w:val="superscript"/>
        </w:rPr>
        <w:t xml:space="preserve">9 </w:t>
      </w:r>
      <w:r w:rsidRPr="00A218ED">
        <w:rPr>
          <w:rFonts w:ascii="Times New Roman" w:hAnsi="Times New Roman" w:cs="Times New Roman"/>
          <w:sz w:val="24"/>
        </w:rPr>
        <w:t>/ л</w:t>
      </w:r>
      <w:proofErr w:type="gramStart"/>
      <w:r w:rsidRPr="00A218E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218ED">
        <w:rPr>
          <w:rFonts w:ascii="Times New Roman" w:hAnsi="Times New Roman" w:cs="Times New Roman"/>
          <w:sz w:val="24"/>
        </w:rPr>
        <w:t xml:space="preserve"> и связано с плохим прогнозом. Также сообщалось, что циркулирующие плазматические кле</w:t>
      </w:r>
      <w:r w:rsidRPr="00A218ED">
        <w:rPr>
          <w:rFonts w:ascii="Times New Roman" w:hAnsi="Times New Roman" w:cs="Times New Roman"/>
          <w:sz w:val="24"/>
        </w:rPr>
        <w:t>т</w:t>
      </w:r>
      <w:r w:rsidRPr="00A218ED">
        <w:rPr>
          <w:rFonts w:ascii="Times New Roman" w:hAnsi="Times New Roman" w:cs="Times New Roman"/>
          <w:sz w:val="24"/>
        </w:rPr>
        <w:t>ки указывают на неблагоприятный прогноз д</w:t>
      </w:r>
      <w:r>
        <w:rPr>
          <w:rFonts w:ascii="Times New Roman" w:hAnsi="Times New Roman" w:cs="Times New Roman"/>
          <w:sz w:val="24"/>
        </w:rPr>
        <w:t>ля пациентов с тлеющей миеломой</w:t>
      </w:r>
      <w:r w:rsidRPr="00A218ED">
        <w:rPr>
          <w:rFonts w:ascii="Times New Roman" w:hAnsi="Times New Roman" w:cs="Times New Roman"/>
          <w:sz w:val="24"/>
        </w:rPr>
        <w:t xml:space="preserve"> [</w:t>
      </w:r>
      <w:r w:rsidRPr="00A218ED">
        <w:rPr>
          <w:rFonts w:ascii="Times New Roman" w:hAnsi="Times New Roman" w:cs="Times New Roman"/>
          <w:sz w:val="24"/>
        </w:rPr>
        <w:t>20</w:t>
      </w:r>
      <w:r w:rsidRPr="00A218ED">
        <w:rPr>
          <w:rFonts w:ascii="Times New Roman" w:hAnsi="Times New Roman" w:cs="Times New Roman"/>
          <w:sz w:val="24"/>
        </w:rPr>
        <w:t xml:space="preserve">]. </w:t>
      </w:r>
      <w:r w:rsidRPr="00A218ED">
        <w:rPr>
          <w:rFonts w:ascii="Times New Roman" w:hAnsi="Times New Roman" w:cs="Times New Roman"/>
          <w:sz w:val="24"/>
        </w:rPr>
        <w:t xml:space="preserve">Результаты мазка периферической крови, </w:t>
      </w:r>
      <w:r w:rsidRPr="00A218ED">
        <w:rPr>
          <w:rFonts w:ascii="Times New Roman" w:hAnsi="Times New Roman" w:cs="Times New Roman"/>
          <w:sz w:val="24"/>
        </w:rPr>
        <w:lastRenderedPageBreak/>
        <w:t>которые повышают вероятность неопл</w:t>
      </w:r>
      <w:r w:rsidRPr="00A218ED">
        <w:rPr>
          <w:rFonts w:ascii="Times New Roman" w:hAnsi="Times New Roman" w:cs="Times New Roman"/>
          <w:sz w:val="24"/>
        </w:rPr>
        <w:t>а</w:t>
      </w:r>
      <w:r w:rsidRPr="00A218ED">
        <w:rPr>
          <w:rFonts w:ascii="Times New Roman" w:hAnsi="Times New Roman" w:cs="Times New Roman"/>
          <w:sz w:val="24"/>
        </w:rPr>
        <w:t xml:space="preserve">стического процесса с </w:t>
      </w:r>
      <w:proofErr w:type="spellStart"/>
      <w:r w:rsidRPr="00A218ED">
        <w:rPr>
          <w:rFonts w:ascii="Times New Roman" w:hAnsi="Times New Roman" w:cs="Times New Roman"/>
          <w:sz w:val="24"/>
        </w:rPr>
        <w:t>плазмоцитарной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 дифференцировкой, включают отсутствие гетерогенной смеси атипичных/реактивных лимфоидных клеток, описанных выше, р</w:t>
      </w:r>
      <w:r w:rsidRPr="00A218ED">
        <w:rPr>
          <w:rFonts w:ascii="Times New Roman" w:hAnsi="Times New Roman" w:cs="Times New Roman"/>
          <w:sz w:val="24"/>
        </w:rPr>
        <w:t>у</w:t>
      </w:r>
      <w:r w:rsidRPr="00A218ED">
        <w:rPr>
          <w:rFonts w:ascii="Times New Roman" w:hAnsi="Times New Roman" w:cs="Times New Roman"/>
          <w:sz w:val="24"/>
        </w:rPr>
        <w:t>ло, предполагающие наличие сывороточн</w:t>
      </w:r>
      <w:r w:rsidRPr="00A218ED">
        <w:rPr>
          <w:rFonts w:ascii="Times New Roman" w:hAnsi="Times New Roman" w:cs="Times New Roman"/>
          <w:sz w:val="24"/>
        </w:rPr>
        <w:t>о</w:t>
      </w:r>
      <w:r w:rsidRPr="00A218ED">
        <w:rPr>
          <w:rFonts w:ascii="Times New Roman" w:hAnsi="Times New Roman" w:cs="Times New Roman"/>
          <w:sz w:val="24"/>
        </w:rPr>
        <w:t xml:space="preserve">го </w:t>
      </w:r>
      <w:proofErr w:type="spellStart"/>
      <w:r w:rsidRPr="00A218ED">
        <w:rPr>
          <w:rFonts w:ascii="Times New Roman" w:hAnsi="Times New Roman" w:cs="Times New Roman"/>
          <w:sz w:val="24"/>
        </w:rPr>
        <w:t>парапротеина</w:t>
      </w:r>
      <w:proofErr w:type="spellEnd"/>
      <w:r w:rsidRPr="00A218ED">
        <w:rPr>
          <w:rFonts w:ascii="Times New Roman" w:hAnsi="Times New Roman" w:cs="Times New Roman"/>
          <w:sz w:val="24"/>
        </w:rPr>
        <w:t>, или наличие морфолог</w:t>
      </w:r>
      <w:r w:rsidRPr="00A218ED">
        <w:rPr>
          <w:rFonts w:ascii="Times New Roman" w:hAnsi="Times New Roman" w:cs="Times New Roman"/>
          <w:sz w:val="24"/>
        </w:rPr>
        <w:t>и</w:t>
      </w:r>
      <w:r w:rsidRPr="00A218ED">
        <w:rPr>
          <w:rFonts w:ascii="Times New Roman" w:hAnsi="Times New Roman" w:cs="Times New Roman"/>
          <w:sz w:val="24"/>
        </w:rPr>
        <w:t>чески аномальных плазматических клеток. Аномальные плазматические клетки могут иметь выраженные ядрышки, менее сли</w:t>
      </w:r>
      <w:r w:rsidRPr="00A218ED">
        <w:rPr>
          <w:rFonts w:ascii="Times New Roman" w:hAnsi="Times New Roman" w:cs="Times New Roman"/>
          <w:sz w:val="24"/>
        </w:rPr>
        <w:t>п</w:t>
      </w:r>
      <w:r w:rsidRPr="00A218ED">
        <w:rPr>
          <w:rFonts w:ascii="Times New Roman" w:hAnsi="Times New Roman" w:cs="Times New Roman"/>
          <w:sz w:val="24"/>
        </w:rPr>
        <w:t>шийся хроматин, чем нормальные плазм</w:t>
      </w:r>
      <w:r w:rsidRPr="00A218ED">
        <w:rPr>
          <w:rFonts w:ascii="Times New Roman" w:hAnsi="Times New Roman" w:cs="Times New Roman"/>
          <w:sz w:val="24"/>
        </w:rPr>
        <w:t>а</w:t>
      </w:r>
      <w:r w:rsidRPr="00A218ED">
        <w:rPr>
          <w:rFonts w:ascii="Times New Roman" w:hAnsi="Times New Roman" w:cs="Times New Roman"/>
          <w:sz w:val="24"/>
        </w:rPr>
        <w:t>тические клетки, или внутриядерные вкл</w:t>
      </w:r>
      <w:r w:rsidRPr="00A218ED">
        <w:rPr>
          <w:rFonts w:ascii="Times New Roman" w:hAnsi="Times New Roman" w:cs="Times New Roman"/>
          <w:sz w:val="24"/>
        </w:rPr>
        <w:t>ю</w:t>
      </w:r>
      <w:r w:rsidRPr="00A218ED">
        <w:rPr>
          <w:rFonts w:ascii="Times New Roman" w:hAnsi="Times New Roman" w:cs="Times New Roman"/>
          <w:sz w:val="24"/>
        </w:rPr>
        <w:t xml:space="preserve">чения. Проточные </w:t>
      </w:r>
      <w:proofErr w:type="spellStart"/>
      <w:r w:rsidRPr="00A218ED">
        <w:rPr>
          <w:rFonts w:ascii="Times New Roman" w:hAnsi="Times New Roman" w:cs="Times New Roman"/>
          <w:sz w:val="24"/>
        </w:rPr>
        <w:t>цитометрические</w:t>
      </w:r>
      <w:proofErr w:type="spellEnd"/>
      <w:r w:rsidRPr="00A218ED">
        <w:rPr>
          <w:rFonts w:ascii="Times New Roman" w:hAnsi="Times New Roman" w:cs="Times New Roman"/>
          <w:sz w:val="24"/>
        </w:rPr>
        <w:t xml:space="preserve"> иссл</w:t>
      </w:r>
      <w:r w:rsidRPr="00A218ED">
        <w:rPr>
          <w:rFonts w:ascii="Times New Roman" w:hAnsi="Times New Roman" w:cs="Times New Roman"/>
          <w:sz w:val="24"/>
        </w:rPr>
        <w:t>е</w:t>
      </w:r>
      <w:r w:rsidRPr="00A218ED">
        <w:rPr>
          <w:rFonts w:ascii="Times New Roman" w:hAnsi="Times New Roman" w:cs="Times New Roman"/>
          <w:sz w:val="24"/>
        </w:rPr>
        <w:t>дования могут помочь в идентификации плазматических клеток посредством эк</w:t>
      </w:r>
      <w:r w:rsidRPr="00A218ED">
        <w:rPr>
          <w:rFonts w:ascii="Times New Roman" w:hAnsi="Times New Roman" w:cs="Times New Roman"/>
          <w:sz w:val="24"/>
        </w:rPr>
        <w:t>с</w:t>
      </w:r>
      <w:r w:rsidRPr="00A218ED">
        <w:rPr>
          <w:rFonts w:ascii="Times New Roman" w:hAnsi="Times New Roman" w:cs="Times New Roman"/>
          <w:sz w:val="24"/>
        </w:rPr>
        <w:t xml:space="preserve">прессии ярких CD138 и CD38, а также в оценке аберрантного </w:t>
      </w:r>
      <w:proofErr w:type="spellStart"/>
      <w:r w:rsidRPr="00A218ED">
        <w:rPr>
          <w:rFonts w:ascii="Times New Roman" w:hAnsi="Times New Roman" w:cs="Times New Roman"/>
          <w:sz w:val="24"/>
        </w:rPr>
        <w:t>иммунофенотипа</w:t>
      </w:r>
      <w:proofErr w:type="spellEnd"/>
      <w:r w:rsidRPr="00A218ED">
        <w:rPr>
          <w:rFonts w:ascii="Times New Roman" w:hAnsi="Times New Roman" w:cs="Times New Roman"/>
          <w:sz w:val="24"/>
        </w:rPr>
        <w:t>, т</w:t>
      </w:r>
      <w:r w:rsidRPr="00A218ED">
        <w:rPr>
          <w:rFonts w:ascii="Times New Roman" w:hAnsi="Times New Roman" w:cs="Times New Roman"/>
          <w:sz w:val="24"/>
        </w:rPr>
        <w:t>а</w:t>
      </w:r>
      <w:r w:rsidRPr="00A218ED">
        <w:rPr>
          <w:rFonts w:ascii="Times New Roman" w:hAnsi="Times New Roman" w:cs="Times New Roman"/>
          <w:sz w:val="24"/>
        </w:rPr>
        <w:t>кого как плазм</w:t>
      </w:r>
      <w:r>
        <w:rPr>
          <w:rFonts w:ascii="Times New Roman" w:hAnsi="Times New Roman" w:cs="Times New Roman"/>
          <w:sz w:val="24"/>
        </w:rPr>
        <w:t>атические клетки CD56+, CD19(-)</w:t>
      </w:r>
      <w:r w:rsidRPr="00A218ED">
        <w:rPr>
          <w:rFonts w:ascii="Times New Roman" w:hAnsi="Times New Roman" w:cs="Times New Roman"/>
          <w:sz w:val="24"/>
        </w:rPr>
        <w:t xml:space="preserve"> [</w:t>
      </w:r>
      <w:r w:rsidRPr="00A218ED">
        <w:rPr>
          <w:rFonts w:ascii="Times New Roman" w:hAnsi="Times New Roman" w:cs="Times New Roman"/>
          <w:sz w:val="24"/>
        </w:rPr>
        <w:t>21</w:t>
      </w:r>
      <w:r w:rsidRPr="00A218ED">
        <w:rPr>
          <w:rFonts w:ascii="Times New Roman" w:hAnsi="Times New Roman" w:cs="Times New Roman"/>
          <w:sz w:val="24"/>
        </w:rPr>
        <w:t>].</w:t>
      </w:r>
    </w:p>
    <w:p w:rsidR="00A218ED" w:rsidRPr="00A218ED" w:rsidRDefault="00A218ED" w:rsidP="00A218ED">
      <w:pPr>
        <w:jc w:val="both"/>
        <w:rPr>
          <w:rFonts w:ascii="Times New Roman" w:hAnsi="Times New Roman" w:cs="Times New Roman"/>
          <w:b/>
          <w:sz w:val="24"/>
        </w:rPr>
      </w:pPr>
      <w:r w:rsidRPr="00A218ED">
        <w:rPr>
          <w:rFonts w:ascii="Times New Roman" w:hAnsi="Times New Roman" w:cs="Times New Roman"/>
          <w:b/>
          <w:sz w:val="24"/>
        </w:rPr>
        <w:t xml:space="preserve">2.4. </w:t>
      </w:r>
      <w:proofErr w:type="spellStart"/>
      <w:r w:rsidRPr="00A218ED">
        <w:rPr>
          <w:rFonts w:ascii="Times New Roman" w:hAnsi="Times New Roman" w:cs="Times New Roman"/>
          <w:b/>
          <w:sz w:val="24"/>
        </w:rPr>
        <w:t>Бласты</w:t>
      </w:r>
      <w:proofErr w:type="spellEnd"/>
      <w:r w:rsidRPr="00A218ED">
        <w:rPr>
          <w:rFonts w:ascii="Times New Roman" w:hAnsi="Times New Roman" w:cs="Times New Roman"/>
          <w:b/>
          <w:sz w:val="24"/>
        </w:rPr>
        <w:t xml:space="preserve"> и другие незрелые клетки</w:t>
      </w:r>
    </w:p>
    <w:p w:rsidR="00A218ED" w:rsidRDefault="001C13FB" w:rsidP="00A218ED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C13FB">
        <w:rPr>
          <w:rFonts w:ascii="Times New Roman" w:hAnsi="Times New Roman" w:cs="Times New Roman"/>
          <w:sz w:val="24"/>
        </w:rPr>
        <w:t>Бласты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периферической крови, </w:t>
      </w:r>
      <w:proofErr w:type="spellStart"/>
      <w:r w:rsidRPr="001C13FB">
        <w:rPr>
          <w:rFonts w:ascii="Times New Roman" w:hAnsi="Times New Roman" w:cs="Times New Roman"/>
          <w:sz w:val="24"/>
        </w:rPr>
        <w:t>промиел</w:t>
      </w:r>
      <w:r w:rsidRPr="001C13FB">
        <w:rPr>
          <w:rFonts w:ascii="Times New Roman" w:hAnsi="Times New Roman" w:cs="Times New Roman"/>
          <w:sz w:val="24"/>
        </w:rPr>
        <w:t>о</w:t>
      </w:r>
      <w:r w:rsidRPr="001C13FB">
        <w:rPr>
          <w:rFonts w:ascii="Times New Roman" w:hAnsi="Times New Roman" w:cs="Times New Roman"/>
          <w:sz w:val="24"/>
        </w:rPr>
        <w:t>циты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C13FB">
        <w:rPr>
          <w:rFonts w:ascii="Times New Roman" w:hAnsi="Times New Roman" w:cs="Times New Roman"/>
          <w:sz w:val="24"/>
        </w:rPr>
        <w:t>промоноциты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можно увидеть как при реактивных, так и при опухолевых з</w:t>
      </w:r>
      <w:r w:rsidRPr="001C13FB">
        <w:rPr>
          <w:rFonts w:ascii="Times New Roman" w:hAnsi="Times New Roman" w:cs="Times New Roman"/>
          <w:sz w:val="24"/>
        </w:rPr>
        <w:t>а</w:t>
      </w:r>
      <w:r w:rsidRPr="001C13FB">
        <w:rPr>
          <w:rFonts w:ascii="Times New Roman" w:hAnsi="Times New Roman" w:cs="Times New Roman"/>
          <w:sz w:val="24"/>
        </w:rPr>
        <w:t>болеваниях. Морфологические особенности могут помочь в определении их этиологии, при реактивных состояниях, часто демо</w:t>
      </w:r>
      <w:r w:rsidRPr="001C13FB">
        <w:rPr>
          <w:rFonts w:ascii="Times New Roman" w:hAnsi="Times New Roman" w:cs="Times New Roman"/>
          <w:sz w:val="24"/>
        </w:rPr>
        <w:t>н</w:t>
      </w:r>
      <w:r w:rsidRPr="001C13FB">
        <w:rPr>
          <w:rFonts w:ascii="Times New Roman" w:hAnsi="Times New Roman" w:cs="Times New Roman"/>
          <w:sz w:val="24"/>
        </w:rPr>
        <w:t>стрирующих полный спектр клеток на ра</w:t>
      </w:r>
      <w:r w:rsidRPr="001C13FB">
        <w:rPr>
          <w:rFonts w:ascii="Times New Roman" w:hAnsi="Times New Roman" w:cs="Times New Roman"/>
          <w:sz w:val="24"/>
        </w:rPr>
        <w:t>з</w:t>
      </w:r>
      <w:r w:rsidRPr="001C13FB">
        <w:rPr>
          <w:rFonts w:ascii="Times New Roman" w:hAnsi="Times New Roman" w:cs="Times New Roman"/>
          <w:sz w:val="24"/>
        </w:rPr>
        <w:t>ных стадиях созревания и связанных с ней токсических изменениях нейтрофилов, т</w:t>
      </w:r>
      <w:r w:rsidRPr="001C13FB">
        <w:rPr>
          <w:rFonts w:ascii="Times New Roman" w:hAnsi="Times New Roman" w:cs="Times New Roman"/>
          <w:sz w:val="24"/>
        </w:rPr>
        <w:t>о</w:t>
      </w:r>
      <w:r w:rsidRPr="001C13FB">
        <w:rPr>
          <w:rFonts w:ascii="Times New Roman" w:hAnsi="Times New Roman" w:cs="Times New Roman"/>
          <w:sz w:val="24"/>
        </w:rPr>
        <w:t xml:space="preserve">гда как новообразование можно распознать по палочкам Ауэра или морфологически аномальным клеткам. Для многих образцов этиология циркулирующих </w:t>
      </w:r>
      <w:proofErr w:type="spellStart"/>
      <w:r w:rsidRPr="001C13FB">
        <w:rPr>
          <w:rFonts w:ascii="Times New Roman" w:hAnsi="Times New Roman" w:cs="Times New Roman"/>
          <w:sz w:val="24"/>
        </w:rPr>
        <w:t>бластов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остае</w:t>
      </w:r>
      <w:r w:rsidRPr="001C13FB">
        <w:rPr>
          <w:rFonts w:ascii="Times New Roman" w:hAnsi="Times New Roman" w:cs="Times New Roman"/>
          <w:sz w:val="24"/>
        </w:rPr>
        <w:t>т</w:t>
      </w:r>
      <w:r w:rsidRPr="001C13FB">
        <w:rPr>
          <w:rFonts w:ascii="Times New Roman" w:hAnsi="Times New Roman" w:cs="Times New Roman"/>
          <w:sz w:val="24"/>
        </w:rPr>
        <w:t xml:space="preserve">ся неопределенной после просмотра мазка, и исследования с помощью проточной </w:t>
      </w:r>
      <w:proofErr w:type="spellStart"/>
      <w:r w:rsidRPr="001C13FB">
        <w:rPr>
          <w:rFonts w:ascii="Times New Roman" w:hAnsi="Times New Roman" w:cs="Times New Roman"/>
          <w:sz w:val="24"/>
        </w:rPr>
        <w:t>ц</w:t>
      </w:r>
      <w:r w:rsidRPr="001C13FB">
        <w:rPr>
          <w:rFonts w:ascii="Times New Roman" w:hAnsi="Times New Roman" w:cs="Times New Roman"/>
          <w:sz w:val="24"/>
        </w:rPr>
        <w:t>и</w:t>
      </w:r>
      <w:r w:rsidRPr="001C13FB">
        <w:rPr>
          <w:rFonts w:ascii="Times New Roman" w:hAnsi="Times New Roman" w:cs="Times New Roman"/>
          <w:sz w:val="24"/>
        </w:rPr>
        <w:t>тометрии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могут помочь в оценке аберран</w:t>
      </w:r>
      <w:r w:rsidRPr="001C13FB">
        <w:rPr>
          <w:rFonts w:ascii="Times New Roman" w:hAnsi="Times New Roman" w:cs="Times New Roman"/>
          <w:sz w:val="24"/>
        </w:rPr>
        <w:t>т</w:t>
      </w:r>
      <w:r w:rsidRPr="001C13FB">
        <w:rPr>
          <w:rFonts w:ascii="Times New Roman" w:hAnsi="Times New Roman" w:cs="Times New Roman"/>
          <w:sz w:val="24"/>
        </w:rPr>
        <w:t xml:space="preserve">ного </w:t>
      </w:r>
      <w:proofErr w:type="spellStart"/>
      <w:r w:rsidRPr="001C13FB">
        <w:rPr>
          <w:rFonts w:ascii="Times New Roman" w:hAnsi="Times New Roman" w:cs="Times New Roman"/>
          <w:sz w:val="24"/>
        </w:rPr>
        <w:t>иммунофенотипа</w:t>
      </w:r>
      <w:proofErr w:type="spellEnd"/>
      <w:r w:rsidRPr="001C13FB">
        <w:rPr>
          <w:rFonts w:ascii="Times New Roman" w:hAnsi="Times New Roman" w:cs="Times New Roman"/>
          <w:sz w:val="24"/>
        </w:rPr>
        <w:t>, такого как миел</w:t>
      </w:r>
      <w:r w:rsidRPr="001C13FB">
        <w:rPr>
          <w:rFonts w:ascii="Times New Roman" w:hAnsi="Times New Roman" w:cs="Times New Roman"/>
          <w:sz w:val="24"/>
        </w:rPr>
        <w:t>о</w:t>
      </w:r>
      <w:r w:rsidRPr="001C13FB">
        <w:rPr>
          <w:rFonts w:ascii="Times New Roman" w:hAnsi="Times New Roman" w:cs="Times New Roman"/>
          <w:sz w:val="24"/>
        </w:rPr>
        <w:t xml:space="preserve">идные </w:t>
      </w:r>
      <w:proofErr w:type="spellStart"/>
      <w:r w:rsidRPr="001C13FB">
        <w:rPr>
          <w:rFonts w:ascii="Times New Roman" w:hAnsi="Times New Roman" w:cs="Times New Roman"/>
          <w:sz w:val="24"/>
        </w:rPr>
        <w:t>бласты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с аномальной экспрессией CD7 или </w:t>
      </w:r>
      <w:proofErr w:type="spellStart"/>
      <w:r w:rsidRPr="001C13FB">
        <w:rPr>
          <w:rFonts w:ascii="Times New Roman" w:hAnsi="Times New Roman" w:cs="Times New Roman"/>
          <w:sz w:val="24"/>
        </w:rPr>
        <w:t>TdT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. Однако комбинированных морфологических и </w:t>
      </w:r>
      <w:proofErr w:type="spellStart"/>
      <w:r w:rsidRPr="001C13FB">
        <w:rPr>
          <w:rFonts w:ascii="Times New Roman" w:hAnsi="Times New Roman" w:cs="Times New Roman"/>
          <w:sz w:val="24"/>
        </w:rPr>
        <w:t>иммунофенотипич</w:t>
      </w:r>
      <w:r w:rsidRPr="001C13FB">
        <w:rPr>
          <w:rFonts w:ascii="Times New Roman" w:hAnsi="Times New Roman" w:cs="Times New Roman"/>
          <w:sz w:val="24"/>
        </w:rPr>
        <w:t>е</w:t>
      </w:r>
      <w:r w:rsidRPr="001C13FB">
        <w:rPr>
          <w:rFonts w:ascii="Times New Roman" w:hAnsi="Times New Roman" w:cs="Times New Roman"/>
          <w:sz w:val="24"/>
        </w:rPr>
        <w:t>ских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данных обычно недостаточно для установления диагноза специфического миелоидного новообразования. </w:t>
      </w:r>
      <w:proofErr w:type="gramStart"/>
      <w:r w:rsidRPr="001C13FB">
        <w:rPr>
          <w:rFonts w:ascii="Times New Roman" w:hAnsi="Times New Roman" w:cs="Times New Roman"/>
          <w:sz w:val="24"/>
        </w:rPr>
        <w:t xml:space="preserve">Например, миелоидные </w:t>
      </w:r>
      <w:proofErr w:type="spellStart"/>
      <w:r w:rsidRPr="001C13FB">
        <w:rPr>
          <w:rFonts w:ascii="Times New Roman" w:hAnsi="Times New Roman" w:cs="Times New Roman"/>
          <w:sz w:val="24"/>
        </w:rPr>
        <w:t>бласты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с аберрантным </w:t>
      </w:r>
      <w:proofErr w:type="spellStart"/>
      <w:r w:rsidRPr="001C13FB">
        <w:rPr>
          <w:rFonts w:ascii="Times New Roman" w:hAnsi="Times New Roman" w:cs="Times New Roman"/>
          <w:sz w:val="24"/>
        </w:rPr>
        <w:t>имм</w:t>
      </w:r>
      <w:r w:rsidRPr="001C13FB">
        <w:rPr>
          <w:rFonts w:ascii="Times New Roman" w:hAnsi="Times New Roman" w:cs="Times New Roman"/>
          <w:sz w:val="24"/>
        </w:rPr>
        <w:t>у</w:t>
      </w:r>
      <w:r w:rsidRPr="001C13FB">
        <w:rPr>
          <w:rFonts w:ascii="Times New Roman" w:hAnsi="Times New Roman" w:cs="Times New Roman"/>
          <w:sz w:val="24"/>
        </w:rPr>
        <w:lastRenderedPageBreak/>
        <w:t>нофенотипом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могут наблюдаться при остром миелоидном лейкозе (ОМЛ), остром лейкозе со смешанным фенотипом, </w:t>
      </w:r>
      <w:proofErr w:type="spellStart"/>
      <w:r w:rsidRPr="001C13FB">
        <w:rPr>
          <w:rFonts w:ascii="Times New Roman" w:hAnsi="Times New Roman" w:cs="Times New Roman"/>
          <w:sz w:val="24"/>
        </w:rPr>
        <w:t>миел</w:t>
      </w:r>
      <w:r w:rsidRPr="001C13FB">
        <w:rPr>
          <w:rFonts w:ascii="Times New Roman" w:hAnsi="Times New Roman" w:cs="Times New Roman"/>
          <w:sz w:val="24"/>
        </w:rPr>
        <w:t>о</w:t>
      </w:r>
      <w:r w:rsidRPr="001C13FB">
        <w:rPr>
          <w:rFonts w:ascii="Times New Roman" w:hAnsi="Times New Roman" w:cs="Times New Roman"/>
          <w:sz w:val="24"/>
        </w:rPr>
        <w:t>диспластическом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синдроме или первичном </w:t>
      </w:r>
      <w:proofErr w:type="spellStart"/>
      <w:r w:rsidRPr="001C13FB">
        <w:rPr>
          <w:rFonts w:ascii="Times New Roman" w:hAnsi="Times New Roman" w:cs="Times New Roman"/>
          <w:sz w:val="24"/>
        </w:rPr>
        <w:t>миелофиброзе</w:t>
      </w:r>
      <w:proofErr w:type="spellEnd"/>
      <w:r w:rsidRPr="001C13FB">
        <w:rPr>
          <w:rFonts w:ascii="Times New Roman" w:hAnsi="Times New Roman" w:cs="Times New Roman"/>
          <w:sz w:val="24"/>
        </w:rPr>
        <w:t>, и поэтому для диагностики часто требуется исследование костного мозга.</w:t>
      </w:r>
      <w:proofErr w:type="gramEnd"/>
      <w:r w:rsidRPr="001C13FB">
        <w:rPr>
          <w:rFonts w:ascii="Times New Roman" w:hAnsi="Times New Roman" w:cs="Times New Roman"/>
          <w:sz w:val="24"/>
        </w:rPr>
        <w:t xml:space="preserve"> Присутствие незрелых </w:t>
      </w:r>
      <w:proofErr w:type="gramStart"/>
      <w:r w:rsidRPr="001C13FB">
        <w:rPr>
          <w:rFonts w:ascii="Times New Roman" w:hAnsi="Times New Roman" w:cs="Times New Roman"/>
          <w:sz w:val="24"/>
        </w:rPr>
        <w:t>В-</w:t>
      </w:r>
      <w:proofErr w:type="gramEnd"/>
      <w:r w:rsidRPr="001C13FB">
        <w:rPr>
          <w:rFonts w:ascii="Times New Roman" w:hAnsi="Times New Roman" w:cs="Times New Roman"/>
          <w:sz w:val="24"/>
        </w:rPr>
        <w:t xml:space="preserve"> или Т-</w:t>
      </w:r>
      <w:proofErr w:type="spellStart"/>
      <w:r w:rsidRPr="001C13FB">
        <w:rPr>
          <w:rFonts w:ascii="Times New Roman" w:hAnsi="Times New Roman" w:cs="Times New Roman"/>
          <w:sz w:val="24"/>
        </w:rPr>
        <w:t>лимфобластов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в периферической крови считается патологическим признаком, хотя имеются редкие сообщения о циркулир</w:t>
      </w:r>
      <w:r w:rsidRPr="001C13FB">
        <w:rPr>
          <w:rFonts w:ascii="Times New Roman" w:hAnsi="Times New Roman" w:cs="Times New Roman"/>
          <w:sz w:val="24"/>
        </w:rPr>
        <w:t>у</w:t>
      </w:r>
      <w:r w:rsidRPr="001C13FB">
        <w:rPr>
          <w:rFonts w:ascii="Times New Roman" w:hAnsi="Times New Roman" w:cs="Times New Roman"/>
          <w:sz w:val="24"/>
        </w:rPr>
        <w:t>ющих нормальных предшественниках В-клеток (</w:t>
      </w:r>
      <w:proofErr w:type="spellStart"/>
      <w:r w:rsidRPr="001C13FB">
        <w:rPr>
          <w:rFonts w:ascii="Times New Roman" w:hAnsi="Times New Roman" w:cs="Times New Roman"/>
          <w:sz w:val="24"/>
        </w:rPr>
        <w:t>гематогонах</w:t>
      </w:r>
      <w:proofErr w:type="spellEnd"/>
      <w:r w:rsidRPr="001C13FB">
        <w:rPr>
          <w:rFonts w:ascii="Times New Roman" w:hAnsi="Times New Roman" w:cs="Times New Roman"/>
          <w:sz w:val="24"/>
        </w:rPr>
        <w:t>). Однако обстоятел</w:t>
      </w:r>
      <w:r w:rsidRPr="001C13FB">
        <w:rPr>
          <w:rFonts w:ascii="Times New Roman" w:hAnsi="Times New Roman" w:cs="Times New Roman"/>
          <w:sz w:val="24"/>
        </w:rPr>
        <w:t>ь</w:t>
      </w:r>
      <w:r w:rsidRPr="001C13FB">
        <w:rPr>
          <w:rFonts w:ascii="Times New Roman" w:hAnsi="Times New Roman" w:cs="Times New Roman"/>
          <w:sz w:val="24"/>
        </w:rPr>
        <w:t>ством, которое может потребовать ост</w:t>
      </w:r>
      <w:r w:rsidRPr="001C13FB">
        <w:rPr>
          <w:rFonts w:ascii="Times New Roman" w:hAnsi="Times New Roman" w:cs="Times New Roman"/>
          <w:sz w:val="24"/>
        </w:rPr>
        <w:t>о</w:t>
      </w:r>
      <w:r w:rsidRPr="001C13FB">
        <w:rPr>
          <w:rFonts w:ascii="Times New Roman" w:hAnsi="Times New Roman" w:cs="Times New Roman"/>
          <w:sz w:val="24"/>
        </w:rPr>
        <w:t xml:space="preserve">рожности, является идентификация очень </w:t>
      </w:r>
      <w:proofErr w:type="gramStart"/>
      <w:r w:rsidRPr="001C13FB">
        <w:rPr>
          <w:rFonts w:ascii="Times New Roman" w:hAnsi="Times New Roman" w:cs="Times New Roman"/>
          <w:sz w:val="24"/>
        </w:rPr>
        <w:t>редких</w:t>
      </w:r>
      <w:proofErr w:type="gramEnd"/>
      <w:r w:rsidRPr="001C13FB">
        <w:rPr>
          <w:rFonts w:ascii="Times New Roman" w:hAnsi="Times New Roman" w:cs="Times New Roman"/>
          <w:sz w:val="24"/>
        </w:rPr>
        <w:t xml:space="preserve"> В-</w:t>
      </w:r>
      <w:proofErr w:type="spellStart"/>
      <w:r w:rsidRPr="001C13FB">
        <w:rPr>
          <w:rFonts w:ascii="Times New Roman" w:hAnsi="Times New Roman" w:cs="Times New Roman"/>
          <w:sz w:val="24"/>
        </w:rPr>
        <w:t>лимфобластов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при ХМЛ. </w:t>
      </w:r>
      <w:proofErr w:type="gramStart"/>
      <w:r w:rsidRPr="001C13FB">
        <w:rPr>
          <w:rFonts w:ascii="Times New Roman" w:hAnsi="Times New Roman" w:cs="Times New Roman"/>
          <w:sz w:val="24"/>
        </w:rPr>
        <w:t xml:space="preserve">Хотя последний вывод очень тревожен для </w:t>
      </w:r>
      <w:proofErr w:type="spellStart"/>
      <w:r w:rsidRPr="001C13FB">
        <w:rPr>
          <w:rFonts w:ascii="Times New Roman" w:hAnsi="Times New Roman" w:cs="Times New Roman"/>
          <w:sz w:val="24"/>
        </w:rPr>
        <w:t>бластного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криза, были сообщения о пац</w:t>
      </w:r>
      <w:r w:rsidRPr="001C13FB">
        <w:rPr>
          <w:rFonts w:ascii="Times New Roman" w:hAnsi="Times New Roman" w:cs="Times New Roman"/>
          <w:sz w:val="24"/>
        </w:rPr>
        <w:t>и</w:t>
      </w:r>
      <w:r w:rsidRPr="001C13FB">
        <w:rPr>
          <w:rFonts w:ascii="Times New Roman" w:hAnsi="Times New Roman" w:cs="Times New Roman"/>
          <w:sz w:val="24"/>
        </w:rPr>
        <w:t>ентах с ХМЛ с редкими В-</w:t>
      </w:r>
      <w:proofErr w:type="spellStart"/>
      <w:r w:rsidRPr="001C13FB">
        <w:rPr>
          <w:rFonts w:ascii="Times New Roman" w:hAnsi="Times New Roman" w:cs="Times New Roman"/>
          <w:sz w:val="24"/>
        </w:rPr>
        <w:t>лимфобластами</w:t>
      </w:r>
      <w:proofErr w:type="spellEnd"/>
      <w:r w:rsidRPr="001C13FB">
        <w:rPr>
          <w:rFonts w:ascii="Times New Roman" w:hAnsi="Times New Roman" w:cs="Times New Roman"/>
          <w:sz w:val="24"/>
        </w:rPr>
        <w:t xml:space="preserve"> костного мозга, выявленными с помощью проточной </w:t>
      </w:r>
      <w:proofErr w:type="spellStart"/>
      <w:r w:rsidRPr="001C13FB">
        <w:rPr>
          <w:rFonts w:ascii="Times New Roman" w:hAnsi="Times New Roman" w:cs="Times New Roman"/>
          <w:sz w:val="24"/>
        </w:rPr>
        <w:t>цитометрии</w:t>
      </w:r>
      <w:proofErr w:type="spellEnd"/>
      <w:r w:rsidRPr="001C13FB">
        <w:rPr>
          <w:rFonts w:ascii="Times New Roman" w:hAnsi="Times New Roman" w:cs="Times New Roman"/>
          <w:sz w:val="24"/>
        </w:rPr>
        <w:t>, у которых не ра</w:t>
      </w:r>
      <w:r w:rsidRPr="001C13FB">
        <w:rPr>
          <w:rFonts w:ascii="Times New Roman" w:hAnsi="Times New Roman" w:cs="Times New Roman"/>
          <w:sz w:val="24"/>
        </w:rPr>
        <w:t>з</w:t>
      </w:r>
      <w:r w:rsidRPr="001C13FB">
        <w:rPr>
          <w:rFonts w:ascii="Times New Roman" w:hAnsi="Times New Roman" w:cs="Times New Roman"/>
          <w:sz w:val="24"/>
        </w:rPr>
        <w:t>вивалось прогрессирующее заболевание</w:t>
      </w:r>
      <w:r w:rsidR="00A0294C" w:rsidRPr="00A0294C">
        <w:rPr>
          <w:rFonts w:ascii="Times New Roman" w:hAnsi="Times New Roman" w:cs="Times New Roman"/>
          <w:sz w:val="24"/>
        </w:rPr>
        <w:t xml:space="preserve"> [</w:t>
      </w:r>
      <w:r w:rsidRPr="001C13FB">
        <w:rPr>
          <w:rFonts w:ascii="Times New Roman" w:hAnsi="Times New Roman" w:cs="Times New Roman"/>
          <w:sz w:val="24"/>
        </w:rPr>
        <w:t>22</w:t>
      </w:r>
      <w:r w:rsidR="00A0294C" w:rsidRPr="00A0294C">
        <w:rPr>
          <w:rFonts w:ascii="Times New Roman" w:hAnsi="Times New Roman" w:cs="Times New Roman"/>
          <w:sz w:val="24"/>
        </w:rPr>
        <w:t>].</w:t>
      </w:r>
      <w:proofErr w:type="gramEnd"/>
      <w:r w:rsidRPr="001C13FB">
        <w:rPr>
          <w:rFonts w:ascii="Times New Roman" w:hAnsi="Times New Roman" w:cs="Times New Roman"/>
          <w:sz w:val="24"/>
        </w:rPr>
        <w:t xml:space="preserve"> Таким образом, исследование костн</w:t>
      </w:r>
      <w:r w:rsidRPr="001C13FB">
        <w:rPr>
          <w:rFonts w:ascii="Times New Roman" w:hAnsi="Times New Roman" w:cs="Times New Roman"/>
          <w:sz w:val="24"/>
        </w:rPr>
        <w:t>о</w:t>
      </w:r>
      <w:r w:rsidRPr="001C13FB">
        <w:rPr>
          <w:rFonts w:ascii="Times New Roman" w:hAnsi="Times New Roman" w:cs="Times New Roman"/>
          <w:sz w:val="24"/>
        </w:rPr>
        <w:t>го мозга, вероятно, оправдано.</w:t>
      </w:r>
    </w:p>
    <w:p w:rsidR="00A0294C" w:rsidRPr="00A0294C" w:rsidRDefault="00A0294C" w:rsidP="00A0294C">
      <w:pPr>
        <w:jc w:val="both"/>
        <w:rPr>
          <w:rFonts w:ascii="Times New Roman" w:hAnsi="Times New Roman" w:cs="Times New Roman"/>
          <w:b/>
          <w:sz w:val="24"/>
        </w:rPr>
      </w:pPr>
      <w:r w:rsidRPr="00A0294C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  <w:lang w:val="en-US"/>
        </w:rPr>
        <w:t>5</w:t>
      </w:r>
      <w:r w:rsidRPr="00A0294C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A0294C">
        <w:rPr>
          <w:rFonts w:ascii="Times New Roman" w:hAnsi="Times New Roman" w:cs="Times New Roman"/>
          <w:b/>
          <w:sz w:val="24"/>
        </w:rPr>
        <w:t>Моноцитоз</w:t>
      </w:r>
      <w:proofErr w:type="spellEnd"/>
    </w:p>
    <w:p w:rsidR="00A0294C" w:rsidRDefault="00A0294C" w:rsidP="00A0294C">
      <w:pPr>
        <w:jc w:val="both"/>
        <w:rPr>
          <w:rFonts w:ascii="Times New Roman" w:hAnsi="Times New Roman" w:cs="Times New Roman"/>
          <w:sz w:val="24"/>
          <w:lang w:val="en-US"/>
        </w:rPr>
      </w:pPr>
      <w:r w:rsidRPr="00A0294C">
        <w:rPr>
          <w:rFonts w:ascii="Times New Roman" w:hAnsi="Times New Roman" w:cs="Times New Roman"/>
          <w:sz w:val="24"/>
        </w:rPr>
        <w:t xml:space="preserve">Абсолютный </w:t>
      </w:r>
      <w:proofErr w:type="spellStart"/>
      <w:r w:rsidRPr="00A0294C">
        <w:rPr>
          <w:rFonts w:ascii="Times New Roman" w:hAnsi="Times New Roman" w:cs="Times New Roman"/>
          <w:sz w:val="24"/>
        </w:rPr>
        <w:t>моноцитоз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можно наблюдать при реактивных состояниях и опухолевых заболеваниях, таких как хронический </w:t>
      </w:r>
      <w:proofErr w:type="spellStart"/>
      <w:r w:rsidRPr="00A0294C">
        <w:rPr>
          <w:rFonts w:ascii="Times New Roman" w:hAnsi="Times New Roman" w:cs="Times New Roman"/>
          <w:sz w:val="24"/>
        </w:rPr>
        <w:t>ми</w:t>
      </w:r>
      <w:r w:rsidRPr="00A0294C">
        <w:rPr>
          <w:rFonts w:ascii="Times New Roman" w:hAnsi="Times New Roman" w:cs="Times New Roman"/>
          <w:sz w:val="24"/>
        </w:rPr>
        <w:t>е</w:t>
      </w:r>
      <w:r w:rsidRPr="00A0294C">
        <w:rPr>
          <w:rFonts w:ascii="Times New Roman" w:hAnsi="Times New Roman" w:cs="Times New Roman"/>
          <w:sz w:val="24"/>
        </w:rPr>
        <w:t>ломоноцитарный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лейкоз (ХММЛ) и ОМЛ с моноцитарной дифференцировкой. </w:t>
      </w:r>
      <w:proofErr w:type="gramStart"/>
      <w:r w:rsidRPr="00A0294C">
        <w:rPr>
          <w:rFonts w:ascii="Times New Roman" w:hAnsi="Times New Roman" w:cs="Times New Roman"/>
          <w:sz w:val="24"/>
        </w:rPr>
        <w:t>Относ</w:t>
      </w:r>
      <w:r w:rsidRPr="00A0294C">
        <w:rPr>
          <w:rFonts w:ascii="Times New Roman" w:hAnsi="Times New Roman" w:cs="Times New Roman"/>
          <w:sz w:val="24"/>
        </w:rPr>
        <w:t>и</w:t>
      </w:r>
      <w:r w:rsidRPr="00A0294C">
        <w:rPr>
          <w:rFonts w:ascii="Times New Roman" w:hAnsi="Times New Roman" w:cs="Times New Roman"/>
          <w:sz w:val="24"/>
        </w:rPr>
        <w:t>тельный</w:t>
      </w:r>
      <w:proofErr w:type="gramEnd"/>
      <w:r w:rsidRPr="00A029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94C">
        <w:rPr>
          <w:rFonts w:ascii="Times New Roman" w:hAnsi="Times New Roman" w:cs="Times New Roman"/>
          <w:sz w:val="24"/>
        </w:rPr>
        <w:t>моноцитоз</w:t>
      </w:r>
      <w:proofErr w:type="spellEnd"/>
      <w:r w:rsidRPr="00A0294C">
        <w:rPr>
          <w:rFonts w:ascii="Times New Roman" w:hAnsi="Times New Roman" w:cs="Times New Roman"/>
          <w:sz w:val="24"/>
        </w:rPr>
        <w:t>, который включает н</w:t>
      </w:r>
      <w:r w:rsidRPr="00A0294C">
        <w:rPr>
          <w:rFonts w:ascii="Times New Roman" w:hAnsi="Times New Roman" w:cs="Times New Roman"/>
          <w:sz w:val="24"/>
        </w:rPr>
        <w:t>е</w:t>
      </w:r>
      <w:r w:rsidRPr="00A0294C">
        <w:rPr>
          <w:rFonts w:ascii="Times New Roman" w:hAnsi="Times New Roman" w:cs="Times New Roman"/>
          <w:sz w:val="24"/>
        </w:rPr>
        <w:t>зрелые клетки, также можно увидеть при восстановлении после подавления костного мозга. К сожалению, как обзор мазка пер</w:t>
      </w:r>
      <w:r w:rsidRPr="00A0294C">
        <w:rPr>
          <w:rFonts w:ascii="Times New Roman" w:hAnsi="Times New Roman" w:cs="Times New Roman"/>
          <w:sz w:val="24"/>
        </w:rPr>
        <w:t>и</w:t>
      </w:r>
      <w:r w:rsidRPr="00A0294C">
        <w:rPr>
          <w:rFonts w:ascii="Times New Roman" w:hAnsi="Times New Roman" w:cs="Times New Roman"/>
          <w:sz w:val="24"/>
        </w:rPr>
        <w:t xml:space="preserve">ферической крови, так и оценка методом проточной </w:t>
      </w:r>
      <w:proofErr w:type="spellStart"/>
      <w:r w:rsidRPr="00A0294C">
        <w:rPr>
          <w:rFonts w:ascii="Times New Roman" w:hAnsi="Times New Roman" w:cs="Times New Roman"/>
          <w:sz w:val="24"/>
        </w:rPr>
        <w:t>цитометрии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часто имеют огр</w:t>
      </w:r>
      <w:r w:rsidRPr="00A0294C">
        <w:rPr>
          <w:rFonts w:ascii="Times New Roman" w:hAnsi="Times New Roman" w:cs="Times New Roman"/>
          <w:sz w:val="24"/>
        </w:rPr>
        <w:t>а</w:t>
      </w:r>
      <w:r w:rsidRPr="00A0294C">
        <w:rPr>
          <w:rFonts w:ascii="Times New Roman" w:hAnsi="Times New Roman" w:cs="Times New Roman"/>
          <w:sz w:val="24"/>
        </w:rPr>
        <w:t>ниченную ценность для различения реа</w:t>
      </w:r>
      <w:r w:rsidRPr="00A0294C">
        <w:rPr>
          <w:rFonts w:ascii="Times New Roman" w:hAnsi="Times New Roman" w:cs="Times New Roman"/>
          <w:sz w:val="24"/>
        </w:rPr>
        <w:t>к</w:t>
      </w:r>
      <w:r w:rsidRPr="00A0294C">
        <w:rPr>
          <w:rFonts w:ascii="Times New Roman" w:hAnsi="Times New Roman" w:cs="Times New Roman"/>
          <w:sz w:val="24"/>
        </w:rPr>
        <w:t>тивных и неопластических моноцитов. В</w:t>
      </w:r>
      <w:r w:rsidRPr="00A0294C">
        <w:rPr>
          <w:rFonts w:ascii="Times New Roman" w:hAnsi="Times New Roman" w:cs="Times New Roman"/>
          <w:sz w:val="24"/>
        </w:rPr>
        <w:t>е</w:t>
      </w:r>
      <w:r w:rsidRPr="00A0294C">
        <w:rPr>
          <w:rFonts w:ascii="Times New Roman" w:hAnsi="Times New Roman" w:cs="Times New Roman"/>
          <w:sz w:val="24"/>
        </w:rPr>
        <w:t>роятно, наиболее определяющим призн</w:t>
      </w:r>
      <w:r w:rsidRPr="00A0294C">
        <w:rPr>
          <w:rFonts w:ascii="Times New Roman" w:hAnsi="Times New Roman" w:cs="Times New Roman"/>
          <w:sz w:val="24"/>
        </w:rPr>
        <w:t>а</w:t>
      </w:r>
      <w:r w:rsidRPr="00A0294C">
        <w:rPr>
          <w:rFonts w:ascii="Times New Roman" w:hAnsi="Times New Roman" w:cs="Times New Roman"/>
          <w:sz w:val="24"/>
        </w:rPr>
        <w:t>ком мазка периферической крови является явный лейкоцитоз с однородной популяц</w:t>
      </w:r>
      <w:r w:rsidRPr="00A0294C">
        <w:rPr>
          <w:rFonts w:ascii="Times New Roman" w:hAnsi="Times New Roman" w:cs="Times New Roman"/>
          <w:sz w:val="24"/>
        </w:rPr>
        <w:t>и</w:t>
      </w:r>
      <w:r w:rsidRPr="00A0294C">
        <w:rPr>
          <w:rFonts w:ascii="Times New Roman" w:hAnsi="Times New Roman" w:cs="Times New Roman"/>
          <w:sz w:val="24"/>
        </w:rPr>
        <w:t xml:space="preserve">ей </w:t>
      </w:r>
      <w:proofErr w:type="spellStart"/>
      <w:r w:rsidRPr="00A0294C">
        <w:rPr>
          <w:rFonts w:ascii="Times New Roman" w:hAnsi="Times New Roman" w:cs="Times New Roman"/>
          <w:sz w:val="24"/>
        </w:rPr>
        <w:t>промоноцитов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A0294C">
        <w:rPr>
          <w:rFonts w:ascii="Times New Roman" w:hAnsi="Times New Roman" w:cs="Times New Roman"/>
          <w:sz w:val="24"/>
        </w:rPr>
        <w:t>считающихся</w:t>
      </w:r>
      <w:proofErr w:type="gramEnd"/>
      <w:r w:rsidRPr="00A0294C">
        <w:rPr>
          <w:rFonts w:ascii="Times New Roman" w:hAnsi="Times New Roman" w:cs="Times New Roman"/>
          <w:sz w:val="24"/>
        </w:rPr>
        <w:t xml:space="preserve"> эквивале</w:t>
      </w:r>
      <w:r w:rsidRPr="00A0294C">
        <w:rPr>
          <w:rFonts w:ascii="Times New Roman" w:hAnsi="Times New Roman" w:cs="Times New Roman"/>
          <w:sz w:val="24"/>
        </w:rPr>
        <w:t>н</w:t>
      </w:r>
      <w:r w:rsidRPr="00A0294C">
        <w:rPr>
          <w:rFonts w:ascii="Times New Roman" w:hAnsi="Times New Roman" w:cs="Times New Roman"/>
          <w:sz w:val="24"/>
        </w:rPr>
        <w:t xml:space="preserve">тами </w:t>
      </w:r>
      <w:proofErr w:type="spellStart"/>
      <w:r w:rsidRPr="00A0294C">
        <w:rPr>
          <w:rFonts w:ascii="Times New Roman" w:hAnsi="Times New Roman" w:cs="Times New Roman"/>
          <w:sz w:val="24"/>
        </w:rPr>
        <w:t>бластов</w:t>
      </w:r>
      <w:proofErr w:type="spellEnd"/>
      <w:r w:rsidRPr="00A0294C">
        <w:rPr>
          <w:rFonts w:ascii="Times New Roman" w:hAnsi="Times New Roman" w:cs="Times New Roman"/>
          <w:sz w:val="24"/>
        </w:rPr>
        <w:t>), указывающий на ОМЛ с м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>ноцитарной дифференцировкой. Однако наличие в основном зрелых моноцитов я</w:t>
      </w:r>
      <w:r w:rsidRPr="00A0294C">
        <w:rPr>
          <w:rFonts w:ascii="Times New Roman" w:hAnsi="Times New Roman" w:cs="Times New Roman"/>
          <w:sz w:val="24"/>
        </w:rPr>
        <w:t>в</w:t>
      </w:r>
      <w:r w:rsidRPr="00A0294C">
        <w:rPr>
          <w:rFonts w:ascii="Times New Roman" w:hAnsi="Times New Roman" w:cs="Times New Roman"/>
          <w:sz w:val="24"/>
        </w:rPr>
        <w:lastRenderedPageBreak/>
        <w:t>ляется менее прогностическим фактором, поскольку ОМЛ с моноцитарной дифф</w:t>
      </w:r>
      <w:r w:rsidRPr="00A0294C">
        <w:rPr>
          <w:rFonts w:ascii="Times New Roman" w:hAnsi="Times New Roman" w:cs="Times New Roman"/>
          <w:sz w:val="24"/>
        </w:rPr>
        <w:t>е</w:t>
      </w:r>
      <w:r w:rsidRPr="00A0294C">
        <w:rPr>
          <w:rFonts w:ascii="Times New Roman" w:hAnsi="Times New Roman" w:cs="Times New Roman"/>
          <w:sz w:val="24"/>
        </w:rPr>
        <w:t xml:space="preserve">ренцировкой часто имеет меньше незрелых клеток в периферической крови, чем в костном мозге, и, следовательно, может имитировать ХММЛ или </w:t>
      </w:r>
      <w:proofErr w:type="gramStart"/>
      <w:r w:rsidRPr="00A0294C">
        <w:rPr>
          <w:rFonts w:ascii="Times New Roman" w:hAnsi="Times New Roman" w:cs="Times New Roman"/>
          <w:sz w:val="24"/>
        </w:rPr>
        <w:t>реактивный</w:t>
      </w:r>
      <w:proofErr w:type="gramEnd"/>
      <w:r w:rsidRPr="00A029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94C">
        <w:rPr>
          <w:rFonts w:ascii="Times New Roman" w:hAnsi="Times New Roman" w:cs="Times New Roman"/>
          <w:sz w:val="24"/>
        </w:rPr>
        <w:t>м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>ноцитоз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. Проточная </w:t>
      </w:r>
      <w:proofErr w:type="spellStart"/>
      <w:r w:rsidRPr="00A0294C">
        <w:rPr>
          <w:rFonts w:ascii="Times New Roman" w:hAnsi="Times New Roman" w:cs="Times New Roman"/>
          <w:sz w:val="24"/>
        </w:rPr>
        <w:t>цитометрия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может п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>мочь в оценке моноцитов на предмет ан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 xml:space="preserve">мального </w:t>
      </w:r>
      <w:proofErr w:type="spellStart"/>
      <w:r w:rsidRPr="00A0294C">
        <w:rPr>
          <w:rFonts w:ascii="Times New Roman" w:hAnsi="Times New Roman" w:cs="Times New Roman"/>
          <w:sz w:val="24"/>
        </w:rPr>
        <w:t>иммунофенотипа</w:t>
      </w:r>
      <w:proofErr w:type="spellEnd"/>
      <w:r w:rsidRPr="00A0294C">
        <w:rPr>
          <w:rFonts w:ascii="Times New Roman" w:hAnsi="Times New Roman" w:cs="Times New Roman"/>
          <w:sz w:val="24"/>
        </w:rPr>
        <w:t>, такого как эк</w:t>
      </w:r>
      <w:r w:rsidRPr="00A0294C">
        <w:rPr>
          <w:rFonts w:ascii="Times New Roman" w:hAnsi="Times New Roman" w:cs="Times New Roman"/>
          <w:sz w:val="24"/>
        </w:rPr>
        <w:t>с</w:t>
      </w:r>
      <w:r w:rsidRPr="00A0294C">
        <w:rPr>
          <w:rFonts w:ascii="Times New Roman" w:hAnsi="Times New Roman" w:cs="Times New Roman"/>
          <w:sz w:val="24"/>
        </w:rPr>
        <w:t xml:space="preserve">прессия </w:t>
      </w:r>
      <w:r w:rsidRPr="00A0294C">
        <w:rPr>
          <w:rFonts w:ascii="Times New Roman" w:hAnsi="Times New Roman" w:cs="Times New Roman"/>
          <w:sz w:val="24"/>
          <w:lang w:val="en-US"/>
        </w:rPr>
        <w:t>CD</w:t>
      </w:r>
      <w:r w:rsidRPr="00A0294C">
        <w:rPr>
          <w:rFonts w:ascii="Times New Roman" w:hAnsi="Times New Roman" w:cs="Times New Roman"/>
          <w:sz w:val="24"/>
        </w:rPr>
        <w:t xml:space="preserve">56, о которой сообщалось в большинстве случаев </w:t>
      </w:r>
      <w:r>
        <w:rPr>
          <w:rFonts w:ascii="Times New Roman" w:hAnsi="Times New Roman" w:cs="Times New Roman"/>
          <w:sz w:val="24"/>
        </w:rPr>
        <w:t xml:space="preserve">ХММЛ </w:t>
      </w:r>
      <w:r w:rsidRPr="00A0294C">
        <w:rPr>
          <w:rFonts w:ascii="Times New Roman" w:hAnsi="Times New Roman" w:cs="Times New Roman"/>
          <w:sz w:val="24"/>
        </w:rPr>
        <w:t>[</w:t>
      </w:r>
      <w:r w:rsidRPr="00A0294C">
        <w:rPr>
          <w:rFonts w:ascii="Times New Roman" w:hAnsi="Times New Roman" w:cs="Times New Roman"/>
          <w:sz w:val="24"/>
        </w:rPr>
        <w:t>23</w:t>
      </w:r>
      <w:r w:rsidRPr="00A0294C">
        <w:rPr>
          <w:rFonts w:ascii="Times New Roman" w:hAnsi="Times New Roman" w:cs="Times New Roman"/>
          <w:sz w:val="24"/>
        </w:rPr>
        <w:t>].</w:t>
      </w:r>
      <w:r w:rsidRPr="00A0294C">
        <w:rPr>
          <w:rFonts w:ascii="Times New Roman" w:hAnsi="Times New Roman" w:cs="Times New Roman"/>
          <w:sz w:val="24"/>
        </w:rPr>
        <w:t xml:space="preserve"> Однако эти результаты не являются специфическ</w:t>
      </w:r>
      <w:r w:rsidRPr="00A0294C">
        <w:rPr>
          <w:rFonts w:ascii="Times New Roman" w:hAnsi="Times New Roman" w:cs="Times New Roman"/>
          <w:sz w:val="24"/>
        </w:rPr>
        <w:t>и</w:t>
      </w:r>
      <w:r w:rsidRPr="00A0294C">
        <w:rPr>
          <w:rFonts w:ascii="Times New Roman" w:hAnsi="Times New Roman" w:cs="Times New Roman"/>
          <w:sz w:val="24"/>
        </w:rPr>
        <w:t xml:space="preserve">ми для </w:t>
      </w:r>
      <w:r>
        <w:rPr>
          <w:rFonts w:ascii="Times New Roman" w:hAnsi="Times New Roman" w:cs="Times New Roman"/>
          <w:sz w:val="24"/>
        </w:rPr>
        <w:t>ХММЛ</w:t>
      </w:r>
      <w:r w:rsidRPr="00A0294C">
        <w:rPr>
          <w:rFonts w:ascii="Times New Roman" w:hAnsi="Times New Roman" w:cs="Times New Roman"/>
          <w:sz w:val="24"/>
        </w:rPr>
        <w:t>, поскольку они присутств</w:t>
      </w:r>
      <w:r w:rsidRPr="00A0294C">
        <w:rPr>
          <w:rFonts w:ascii="Times New Roman" w:hAnsi="Times New Roman" w:cs="Times New Roman"/>
          <w:sz w:val="24"/>
        </w:rPr>
        <w:t>у</w:t>
      </w:r>
      <w:r w:rsidRPr="00A0294C">
        <w:rPr>
          <w:rFonts w:ascii="Times New Roman" w:hAnsi="Times New Roman" w:cs="Times New Roman"/>
          <w:sz w:val="24"/>
        </w:rPr>
        <w:t>ют в н</w:t>
      </w:r>
      <w:r>
        <w:rPr>
          <w:rFonts w:ascii="Times New Roman" w:hAnsi="Times New Roman" w:cs="Times New Roman"/>
          <w:sz w:val="24"/>
        </w:rPr>
        <w:t>екоторых неопухолевых моноцитах</w:t>
      </w:r>
      <w:r w:rsidRPr="00A0294C">
        <w:rPr>
          <w:rFonts w:ascii="Times New Roman" w:hAnsi="Times New Roman" w:cs="Times New Roman"/>
          <w:sz w:val="24"/>
        </w:rPr>
        <w:t xml:space="preserve"> [</w:t>
      </w:r>
      <w:r w:rsidRPr="00A0294C">
        <w:rPr>
          <w:rFonts w:ascii="Times New Roman" w:hAnsi="Times New Roman" w:cs="Times New Roman"/>
          <w:sz w:val="24"/>
        </w:rPr>
        <w:t>23</w:t>
      </w:r>
      <w:r w:rsidRPr="00A0294C">
        <w:rPr>
          <w:rFonts w:ascii="Times New Roman" w:hAnsi="Times New Roman" w:cs="Times New Roman"/>
          <w:sz w:val="24"/>
        </w:rPr>
        <w:t>].</w:t>
      </w:r>
      <w:r w:rsidRPr="00A0294C">
        <w:rPr>
          <w:rFonts w:ascii="Times New Roman" w:hAnsi="Times New Roman" w:cs="Times New Roman"/>
          <w:sz w:val="24"/>
        </w:rPr>
        <w:t xml:space="preserve"> В недавнем исследовании сообщалось об увеличении </w:t>
      </w:r>
      <w:proofErr w:type="gramStart"/>
      <w:r w:rsidRPr="00A0294C">
        <w:rPr>
          <w:rFonts w:ascii="Times New Roman" w:hAnsi="Times New Roman" w:cs="Times New Roman"/>
          <w:sz w:val="24"/>
        </w:rPr>
        <w:t>классической</w:t>
      </w:r>
      <w:proofErr w:type="gramEnd"/>
      <w:r w:rsidRPr="00A029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94C">
        <w:rPr>
          <w:rFonts w:ascii="Times New Roman" w:hAnsi="Times New Roman" w:cs="Times New Roman"/>
          <w:sz w:val="24"/>
        </w:rPr>
        <w:t>субпопуляции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моноцитов </w:t>
      </w:r>
      <w:r w:rsidRPr="00A0294C">
        <w:rPr>
          <w:rFonts w:ascii="Times New Roman" w:hAnsi="Times New Roman" w:cs="Times New Roman"/>
          <w:sz w:val="24"/>
          <w:lang w:val="en-US"/>
        </w:rPr>
        <w:t>CD</w:t>
      </w:r>
      <w:r w:rsidRPr="00A0294C">
        <w:rPr>
          <w:rFonts w:ascii="Times New Roman" w:hAnsi="Times New Roman" w:cs="Times New Roman"/>
          <w:sz w:val="24"/>
        </w:rPr>
        <w:t xml:space="preserve">14+, </w:t>
      </w:r>
      <w:r w:rsidRPr="00A0294C">
        <w:rPr>
          <w:rFonts w:ascii="Times New Roman" w:hAnsi="Times New Roman" w:cs="Times New Roman"/>
          <w:sz w:val="24"/>
          <w:lang w:val="en-US"/>
        </w:rPr>
        <w:t>CD</w:t>
      </w:r>
      <w:r w:rsidRPr="00A0294C">
        <w:rPr>
          <w:rFonts w:ascii="Times New Roman" w:hAnsi="Times New Roman" w:cs="Times New Roman"/>
          <w:sz w:val="24"/>
        </w:rPr>
        <w:t xml:space="preserve">16(-) при </w:t>
      </w:r>
      <w:r>
        <w:rPr>
          <w:rFonts w:ascii="Times New Roman" w:hAnsi="Times New Roman" w:cs="Times New Roman"/>
          <w:sz w:val="24"/>
        </w:rPr>
        <w:t>ХММЛ</w:t>
      </w:r>
      <w:r w:rsidRPr="00A0294C">
        <w:rPr>
          <w:rFonts w:ascii="Times New Roman" w:hAnsi="Times New Roman" w:cs="Times New Roman"/>
          <w:sz w:val="24"/>
        </w:rPr>
        <w:t xml:space="preserve"> по сравнению с контролем и реактивным </w:t>
      </w:r>
      <w:proofErr w:type="spellStart"/>
      <w:r w:rsidRPr="00A0294C">
        <w:rPr>
          <w:rFonts w:ascii="Times New Roman" w:hAnsi="Times New Roman" w:cs="Times New Roman"/>
          <w:sz w:val="24"/>
        </w:rPr>
        <w:t>м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>ноцитозом</w:t>
      </w:r>
      <w:proofErr w:type="spellEnd"/>
      <w:r w:rsidRPr="00A0294C">
        <w:rPr>
          <w:rFonts w:ascii="Times New Roman" w:hAnsi="Times New Roman" w:cs="Times New Roman"/>
          <w:sz w:val="24"/>
        </w:rPr>
        <w:t>, но эти результаты необходимо подтвердить</w:t>
      </w:r>
      <w:r w:rsidRPr="00A0294C">
        <w:rPr>
          <w:rFonts w:ascii="Times New Roman" w:hAnsi="Times New Roman" w:cs="Times New Roman"/>
          <w:sz w:val="24"/>
        </w:rPr>
        <w:t xml:space="preserve"> [</w:t>
      </w:r>
      <w:r w:rsidRPr="00A0294C">
        <w:rPr>
          <w:rFonts w:ascii="Times New Roman" w:hAnsi="Times New Roman" w:cs="Times New Roman"/>
          <w:sz w:val="24"/>
        </w:rPr>
        <w:t>24</w:t>
      </w:r>
      <w:r w:rsidRPr="00A0294C">
        <w:rPr>
          <w:rFonts w:ascii="Times New Roman" w:hAnsi="Times New Roman" w:cs="Times New Roman"/>
          <w:sz w:val="24"/>
        </w:rPr>
        <w:t>].</w:t>
      </w:r>
    </w:p>
    <w:p w:rsidR="00A0294C" w:rsidRPr="00A0294C" w:rsidRDefault="00A0294C" w:rsidP="00A0294C">
      <w:pPr>
        <w:jc w:val="both"/>
        <w:rPr>
          <w:rFonts w:ascii="Times New Roman" w:hAnsi="Times New Roman" w:cs="Times New Roman"/>
          <w:b/>
          <w:sz w:val="24"/>
        </w:rPr>
      </w:pPr>
      <w:r w:rsidRPr="00A0294C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  <w:lang w:val="en-US"/>
        </w:rPr>
        <w:t>6</w:t>
      </w:r>
      <w:r w:rsidRPr="00A0294C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A0294C">
        <w:rPr>
          <w:rFonts w:ascii="Times New Roman" w:hAnsi="Times New Roman" w:cs="Times New Roman"/>
          <w:b/>
          <w:sz w:val="24"/>
        </w:rPr>
        <w:t>Эозинофилия</w:t>
      </w:r>
      <w:proofErr w:type="spellEnd"/>
    </w:p>
    <w:p w:rsidR="00A0294C" w:rsidRPr="00A0294C" w:rsidRDefault="00A0294C" w:rsidP="00A0294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0294C">
        <w:rPr>
          <w:rFonts w:ascii="Times New Roman" w:hAnsi="Times New Roman" w:cs="Times New Roman"/>
          <w:sz w:val="24"/>
        </w:rPr>
        <w:t>Абсолютная</w:t>
      </w:r>
      <w:proofErr w:type="gramEnd"/>
      <w:r w:rsidRPr="00A029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94C">
        <w:rPr>
          <w:rFonts w:ascii="Times New Roman" w:hAnsi="Times New Roman" w:cs="Times New Roman"/>
          <w:sz w:val="24"/>
        </w:rPr>
        <w:t>эозинофилия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обычно пре</w:t>
      </w:r>
      <w:r w:rsidRPr="00A0294C">
        <w:rPr>
          <w:rFonts w:ascii="Times New Roman" w:hAnsi="Times New Roman" w:cs="Times New Roman"/>
          <w:sz w:val="24"/>
        </w:rPr>
        <w:t>д</w:t>
      </w:r>
      <w:r w:rsidRPr="00A0294C">
        <w:rPr>
          <w:rFonts w:ascii="Times New Roman" w:hAnsi="Times New Roman" w:cs="Times New Roman"/>
          <w:sz w:val="24"/>
        </w:rPr>
        <w:t xml:space="preserve">ставляет собой реактивный процесс, но также может быть частью миелоидного или лимфоидного новообразования. </w:t>
      </w:r>
      <w:proofErr w:type="gramStart"/>
      <w:r w:rsidRPr="00A0294C">
        <w:rPr>
          <w:rFonts w:ascii="Times New Roman" w:hAnsi="Times New Roman" w:cs="Times New Roman"/>
          <w:sz w:val="24"/>
        </w:rPr>
        <w:t xml:space="preserve">Проточная </w:t>
      </w:r>
      <w:proofErr w:type="spellStart"/>
      <w:r w:rsidRPr="00A0294C">
        <w:rPr>
          <w:rFonts w:ascii="Times New Roman" w:hAnsi="Times New Roman" w:cs="Times New Roman"/>
          <w:sz w:val="24"/>
        </w:rPr>
        <w:t>цитометрия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может помочь в выявлении лимфоидного новообразования с ассоци</w:t>
      </w:r>
      <w:r w:rsidRPr="00A0294C">
        <w:rPr>
          <w:rFonts w:ascii="Times New Roman" w:hAnsi="Times New Roman" w:cs="Times New Roman"/>
          <w:sz w:val="24"/>
        </w:rPr>
        <w:t>и</w:t>
      </w:r>
      <w:r w:rsidRPr="00A0294C">
        <w:rPr>
          <w:rFonts w:ascii="Times New Roman" w:hAnsi="Times New Roman" w:cs="Times New Roman"/>
          <w:sz w:val="24"/>
        </w:rPr>
        <w:t xml:space="preserve">рованной реактивной </w:t>
      </w:r>
      <w:proofErr w:type="spellStart"/>
      <w:r w:rsidRPr="00A0294C">
        <w:rPr>
          <w:rFonts w:ascii="Times New Roman" w:hAnsi="Times New Roman" w:cs="Times New Roman"/>
          <w:sz w:val="24"/>
        </w:rPr>
        <w:t>эозинофилией</w:t>
      </w:r>
      <w:proofErr w:type="spellEnd"/>
      <w:r w:rsidRPr="00A0294C">
        <w:rPr>
          <w:rFonts w:ascii="Times New Roman" w:hAnsi="Times New Roman" w:cs="Times New Roman"/>
          <w:sz w:val="24"/>
        </w:rPr>
        <w:t>, ос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>бенно если аномальные лимфоидные кле</w:t>
      </w:r>
      <w:r w:rsidRPr="00A0294C">
        <w:rPr>
          <w:rFonts w:ascii="Times New Roman" w:hAnsi="Times New Roman" w:cs="Times New Roman"/>
          <w:sz w:val="24"/>
        </w:rPr>
        <w:t>т</w:t>
      </w:r>
      <w:r w:rsidRPr="00A0294C">
        <w:rPr>
          <w:rFonts w:ascii="Times New Roman" w:hAnsi="Times New Roman" w:cs="Times New Roman"/>
          <w:sz w:val="24"/>
        </w:rPr>
        <w:t>ки идентифицируются при обзоре мазка периферической крови.</w:t>
      </w:r>
      <w:proofErr w:type="gramEnd"/>
      <w:r w:rsidRPr="00A029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94C">
        <w:rPr>
          <w:rFonts w:ascii="Times New Roman" w:hAnsi="Times New Roman" w:cs="Times New Roman"/>
          <w:sz w:val="24"/>
        </w:rPr>
        <w:t>Иммунофенотип</w:t>
      </w:r>
      <w:r w:rsidRPr="00A0294C">
        <w:rPr>
          <w:rFonts w:ascii="Times New Roman" w:hAnsi="Times New Roman" w:cs="Times New Roman"/>
          <w:sz w:val="24"/>
        </w:rPr>
        <w:t>и</w:t>
      </w:r>
      <w:r w:rsidRPr="00A0294C">
        <w:rPr>
          <w:rFonts w:ascii="Times New Roman" w:hAnsi="Times New Roman" w:cs="Times New Roman"/>
          <w:sz w:val="24"/>
        </w:rPr>
        <w:t>рование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также имеет значение для группы миелоидных и лимфоидных новообразов</w:t>
      </w:r>
      <w:r w:rsidRPr="00A0294C">
        <w:rPr>
          <w:rFonts w:ascii="Times New Roman" w:hAnsi="Times New Roman" w:cs="Times New Roman"/>
          <w:sz w:val="24"/>
        </w:rPr>
        <w:t>а</w:t>
      </w:r>
      <w:r w:rsidRPr="00A0294C">
        <w:rPr>
          <w:rFonts w:ascii="Times New Roman" w:hAnsi="Times New Roman" w:cs="Times New Roman"/>
          <w:sz w:val="24"/>
        </w:rPr>
        <w:t xml:space="preserve">ний с </w:t>
      </w:r>
      <w:proofErr w:type="spellStart"/>
      <w:r w:rsidRPr="00A0294C">
        <w:rPr>
          <w:rFonts w:ascii="Times New Roman" w:hAnsi="Times New Roman" w:cs="Times New Roman"/>
          <w:sz w:val="24"/>
        </w:rPr>
        <w:t>эозинофилией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0294C">
        <w:rPr>
          <w:rFonts w:ascii="Times New Roman" w:hAnsi="Times New Roman" w:cs="Times New Roman"/>
          <w:sz w:val="24"/>
        </w:rPr>
        <w:t>реаранжировками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генов </w:t>
      </w:r>
      <w:r w:rsidRPr="00A0294C">
        <w:rPr>
          <w:rFonts w:ascii="Times New Roman" w:hAnsi="Times New Roman" w:cs="Times New Roman"/>
          <w:sz w:val="24"/>
          <w:lang w:val="en-US"/>
        </w:rPr>
        <w:t>PDGFRA</w:t>
      </w:r>
      <w:r w:rsidRPr="00A0294C">
        <w:rPr>
          <w:rFonts w:ascii="Times New Roman" w:hAnsi="Times New Roman" w:cs="Times New Roman"/>
          <w:sz w:val="24"/>
        </w:rPr>
        <w:t xml:space="preserve">, </w:t>
      </w:r>
      <w:r w:rsidRPr="00A0294C">
        <w:rPr>
          <w:rFonts w:ascii="Times New Roman" w:hAnsi="Times New Roman" w:cs="Times New Roman"/>
          <w:sz w:val="24"/>
          <w:lang w:val="en-US"/>
        </w:rPr>
        <w:t>PDGFRB</w:t>
      </w:r>
      <w:r w:rsidRPr="00A0294C">
        <w:rPr>
          <w:rFonts w:ascii="Times New Roman" w:hAnsi="Times New Roman" w:cs="Times New Roman"/>
          <w:sz w:val="24"/>
        </w:rPr>
        <w:t xml:space="preserve"> или </w:t>
      </w:r>
      <w:r w:rsidRPr="00A0294C">
        <w:rPr>
          <w:rFonts w:ascii="Times New Roman" w:hAnsi="Times New Roman" w:cs="Times New Roman"/>
          <w:sz w:val="24"/>
          <w:lang w:val="en-US"/>
        </w:rPr>
        <w:t>FGFR</w:t>
      </w:r>
      <w:r w:rsidRPr="00A0294C">
        <w:rPr>
          <w:rFonts w:ascii="Times New Roman" w:hAnsi="Times New Roman" w:cs="Times New Roman"/>
          <w:sz w:val="24"/>
        </w:rPr>
        <w:t>1, ос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>бенно для установления клонов</w:t>
      </w:r>
      <w:r>
        <w:rPr>
          <w:rFonts w:ascii="Times New Roman" w:hAnsi="Times New Roman" w:cs="Times New Roman"/>
          <w:sz w:val="24"/>
        </w:rPr>
        <w:t xml:space="preserve"> </w:t>
      </w:r>
      <w:r w:rsidRPr="00A0294C">
        <w:rPr>
          <w:rFonts w:ascii="Times New Roman" w:hAnsi="Times New Roman" w:cs="Times New Roman"/>
          <w:sz w:val="24"/>
        </w:rPr>
        <w:t>[</w:t>
      </w:r>
      <w:r w:rsidRPr="00A0294C">
        <w:rPr>
          <w:rFonts w:ascii="Times New Roman" w:hAnsi="Times New Roman" w:cs="Times New Roman"/>
          <w:sz w:val="24"/>
        </w:rPr>
        <w:t>5</w:t>
      </w:r>
      <w:r w:rsidRPr="00A0294C">
        <w:rPr>
          <w:rFonts w:ascii="Times New Roman" w:hAnsi="Times New Roman" w:cs="Times New Roman"/>
          <w:sz w:val="24"/>
        </w:rPr>
        <w:t>].</w:t>
      </w:r>
      <w:r w:rsidRPr="00A0294C">
        <w:rPr>
          <w:rFonts w:ascii="Times New Roman" w:hAnsi="Times New Roman" w:cs="Times New Roman"/>
          <w:sz w:val="24"/>
        </w:rPr>
        <w:t xml:space="preserve"> В усл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 xml:space="preserve">виях </w:t>
      </w:r>
      <w:proofErr w:type="spellStart"/>
      <w:r w:rsidRPr="00A0294C">
        <w:rPr>
          <w:rFonts w:ascii="Times New Roman" w:hAnsi="Times New Roman" w:cs="Times New Roman"/>
          <w:sz w:val="24"/>
        </w:rPr>
        <w:t>гиперэозинофильного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синдрома</w:t>
      </w:r>
      <w:r w:rsidRPr="00A0294C">
        <w:rPr>
          <w:rFonts w:ascii="Times New Roman" w:hAnsi="Times New Roman" w:cs="Times New Roman"/>
          <w:sz w:val="24"/>
        </w:rPr>
        <w:t xml:space="preserve"> </w:t>
      </w:r>
      <w:r w:rsidRPr="00A0294C">
        <w:rPr>
          <w:rFonts w:ascii="Times New Roman" w:hAnsi="Times New Roman" w:cs="Times New Roman"/>
          <w:sz w:val="24"/>
        </w:rPr>
        <w:t xml:space="preserve">  (а</w:t>
      </w:r>
      <w:r w:rsidRPr="00A0294C">
        <w:rPr>
          <w:rFonts w:ascii="Times New Roman" w:hAnsi="Times New Roman" w:cs="Times New Roman"/>
          <w:sz w:val="24"/>
        </w:rPr>
        <w:t>б</w:t>
      </w:r>
      <w:r w:rsidRPr="00A0294C">
        <w:rPr>
          <w:rFonts w:ascii="Times New Roman" w:hAnsi="Times New Roman" w:cs="Times New Roman"/>
          <w:sz w:val="24"/>
        </w:rPr>
        <w:t>солютное количество эозинофилов &gt;1,5×10</w:t>
      </w:r>
      <w:r w:rsidRPr="00A0294C">
        <w:rPr>
          <w:rFonts w:ascii="Times New Roman" w:hAnsi="Times New Roman" w:cs="Times New Roman"/>
          <w:sz w:val="24"/>
          <w:vertAlign w:val="superscript"/>
        </w:rPr>
        <w:t>9</w:t>
      </w:r>
      <w:r w:rsidRPr="00A0294C">
        <w:rPr>
          <w:rFonts w:ascii="Times New Roman" w:hAnsi="Times New Roman" w:cs="Times New Roman"/>
          <w:sz w:val="24"/>
        </w:rPr>
        <w:t>/л в течение более 6 месяцев и пр</w:t>
      </w:r>
      <w:r w:rsidRPr="00A0294C">
        <w:rPr>
          <w:rFonts w:ascii="Times New Roman" w:hAnsi="Times New Roman" w:cs="Times New Roman"/>
          <w:sz w:val="24"/>
        </w:rPr>
        <w:t>и</w:t>
      </w:r>
      <w:r w:rsidRPr="00A0294C">
        <w:rPr>
          <w:rFonts w:ascii="Times New Roman" w:hAnsi="Times New Roman" w:cs="Times New Roman"/>
          <w:sz w:val="24"/>
        </w:rPr>
        <w:t>знаки ассоциированного повреждения тк</w:t>
      </w:r>
      <w:r w:rsidRPr="00A0294C">
        <w:rPr>
          <w:rFonts w:ascii="Times New Roman" w:hAnsi="Times New Roman" w:cs="Times New Roman"/>
          <w:sz w:val="24"/>
        </w:rPr>
        <w:t>а</w:t>
      </w:r>
      <w:r w:rsidRPr="00A0294C">
        <w:rPr>
          <w:rFonts w:ascii="Times New Roman" w:hAnsi="Times New Roman" w:cs="Times New Roman"/>
          <w:sz w:val="24"/>
        </w:rPr>
        <w:t xml:space="preserve">ней), </w:t>
      </w:r>
      <w:proofErr w:type="gramStart"/>
      <w:r w:rsidRPr="00A0294C">
        <w:rPr>
          <w:rFonts w:ascii="Times New Roman" w:hAnsi="Times New Roman" w:cs="Times New Roman"/>
          <w:sz w:val="24"/>
        </w:rPr>
        <w:t>проточная</w:t>
      </w:r>
      <w:proofErr w:type="gramEnd"/>
      <w:r w:rsidRPr="00A029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94C">
        <w:rPr>
          <w:rFonts w:ascii="Times New Roman" w:hAnsi="Times New Roman" w:cs="Times New Roman"/>
          <w:sz w:val="24"/>
        </w:rPr>
        <w:t>цитометрия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также может представлять интерес для выявления </w:t>
      </w:r>
      <w:proofErr w:type="spellStart"/>
      <w:r w:rsidRPr="00A0294C">
        <w:rPr>
          <w:rFonts w:ascii="Times New Roman" w:hAnsi="Times New Roman" w:cs="Times New Roman"/>
          <w:sz w:val="24"/>
        </w:rPr>
        <w:t>ли</w:t>
      </w:r>
      <w:r w:rsidRPr="00A0294C">
        <w:rPr>
          <w:rFonts w:ascii="Times New Roman" w:hAnsi="Times New Roman" w:cs="Times New Roman"/>
          <w:sz w:val="24"/>
        </w:rPr>
        <w:t>м</w:t>
      </w:r>
      <w:r w:rsidRPr="00A0294C">
        <w:rPr>
          <w:rFonts w:ascii="Times New Roman" w:hAnsi="Times New Roman" w:cs="Times New Roman"/>
          <w:sz w:val="24"/>
        </w:rPr>
        <w:t>фоцитарно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-вариантной </w:t>
      </w:r>
      <w:proofErr w:type="spellStart"/>
      <w:r w:rsidRPr="00A0294C">
        <w:rPr>
          <w:rFonts w:ascii="Times New Roman" w:hAnsi="Times New Roman" w:cs="Times New Roman"/>
          <w:sz w:val="24"/>
        </w:rPr>
        <w:t>гиперэозинофилии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294C">
        <w:rPr>
          <w:rFonts w:ascii="Times New Roman" w:hAnsi="Times New Roman" w:cs="Times New Roman"/>
          <w:sz w:val="24"/>
        </w:rPr>
        <w:t>Лимфоцитарно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-вариантная </w:t>
      </w:r>
      <w:proofErr w:type="spellStart"/>
      <w:r w:rsidRPr="00A0294C">
        <w:rPr>
          <w:rFonts w:ascii="Times New Roman" w:hAnsi="Times New Roman" w:cs="Times New Roman"/>
          <w:sz w:val="24"/>
        </w:rPr>
        <w:t>гиперэозиноф</w:t>
      </w:r>
      <w:r w:rsidRPr="00A0294C">
        <w:rPr>
          <w:rFonts w:ascii="Times New Roman" w:hAnsi="Times New Roman" w:cs="Times New Roman"/>
          <w:sz w:val="24"/>
        </w:rPr>
        <w:t>и</w:t>
      </w:r>
      <w:r w:rsidRPr="00A0294C">
        <w:rPr>
          <w:rFonts w:ascii="Times New Roman" w:hAnsi="Times New Roman" w:cs="Times New Roman"/>
          <w:sz w:val="24"/>
        </w:rPr>
        <w:lastRenderedPageBreak/>
        <w:t>лия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представляет собой сочетание ан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 xml:space="preserve">мальной популяции Т-клеток, выявляемой </w:t>
      </w:r>
      <w:proofErr w:type="spellStart"/>
      <w:r w:rsidRPr="00A0294C">
        <w:rPr>
          <w:rFonts w:ascii="Times New Roman" w:hAnsi="Times New Roman" w:cs="Times New Roman"/>
          <w:sz w:val="24"/>
        </w:rPr>
        <w:t>иммунофенотипированием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проточной </w:t>
      </w:r>
      <w:proofErr w:type="spellStart"/>
      <w:r w:rsidRPr="00A0294C">
        <w:rPr>
          <w:rFonts w:ascii="Times New Roman" w:hAnsi="Times New Roman" w:cs="Times New Roman"/>
          <w:sz w:val="24"/>
        </w:rPr>
        <w:t>ц</w:t>
      </w:r>
      <w:r w:rsidRPr="00A0294C">
        <w:rPr>
          <w:rFonts w:ascii="Times New Roman" w:hAnsi="Times New Roman" w:cs="Times New Roman"/>
          <w:sz w:val="24"/>
        </w:rPr>
        <w:t>и</w:t>
      </w:r>
      <w:r w:rsidRPr="00A0294C">
        <w:rPr>
          <w:rFonts w:ascii="Times New Roman" w:hAnsi="Times New Roman" w:cs="Times New Roman"/>
          <w:sz w:val="24"/>
        </w:rPr>
        <w:t>тометрией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лимфоцитов периферической крови или исследованиями </w:t>
      </w:r>
      <w:proofErr w:type="spellStart"/>
      <w:r w:rsidRPr="00A0294C">
        <w:rPr>
          <w:rFonts w:ascii="Times New Roman" w:hAnsi="Times New Roman" w:cs="Times New Roman"/>
          <w:sz w:val="24"/>
        </w:rPr>
        <w:t>реаранжировки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гена </w:t>
      </w:r>
      <w:proofErr w:type="gramStart"/>
      <w:r w:rsidRPr="00A0294C">
        <w:rPr>
          <w:rFonts w:ascii="Times New Roman" w:hAnsi="Times New Roman" w:cs="Times New Roman"/>
          <w:sz w:val="24"/>
        </w:rPr>
        <w:t>Т-клеточного</w:t>
      </w:r>
      <w:proofErr w:type="gramEnd"/>
      <w:r w:rsidRPr="00A0294C">
        <w:rPr>
          <w:rFonts w:ascii="Times New Roman" w:hAnsi="Times New Roman" w:cs="Times New Roman"/>
          <w:sz w:val="24"/>
        </w:rPr>
        <w:t xml:space="preserve"> рецептора, вместе с р</w:t>
      </w:r>
      <w:r w:rsidRPr="00A0294C">
        <w:rPr>
          <w:rFonts w:ascii="Times New Roman" w:hAnsi="Times New Roman" w:cs="Times New Roman"/>
          <w:sz w:val="24"/>
        </w:rPr>
        <w:t>е</w:t>
      </w:r>
      <w:r w:rsidRPr="00A0294C">
        <w:rPr>
          <w:rFonts w:ascii="Times New Roman" w:hAnsi="Times New Roman" w:cs="Times New Roman"/>
          <w:sz w:val="24"/>
        </w:rPr>
        <w:t xml:space="preserve">активной </w:t>
      </w:r>
      <w:proofErr w:type="spellStart"/>
      <w:r w:rsidRPr="00A0294C">
        <w:rPr>
          <w:rFonts w:ascii="Times New Roman" w:hAnsi="Times New Roman" w:cs="Times New Roman"/>
          <w:sz w:val="24"/>
        </w:rPr>
        <w:t>эозинофилией</w:t>
      </w:r>
      <w:proofErr w:type="spellEnd"/>
      <w:r w:rsidRPr="00A0294C">
        <w:rPr>
          <w:rFonts w:ascii="Times New Roman" w:hAnsi="Times New Roman" w:cs="Times New Roman"/>
          <w:sz w:val="24"/>
        </w:rPr>
        <w:t>, вероятно, в р</w:t>
      </w:r>
      <w:r w:rsidRPr="00A0294C">
        <w:rPr>
          <w:rFonts w:ascii="Times New Roman" w:hAnsi="Times New Roman" w:cs="Times New Roman"/>
          <w:sz w:val="24"/>
        </w:rPr>
        <w:t>е</w:t>
      </w:r>
      <w:r w:rsidRPr="00A0294C">
        <w:rPr>
          <w:rFonts w:ascii="Times New Roman" w:hAnsi="Times New Roman" w:cs="Times New Roman"/>
          <w:sz w:val="24"/>
        </w:rPr>
        <w:t xml:space="preserve">зультате продукции цитокинов. </w:t>
      </w:r>
      <w:proofErr w:type="spellStart"/>
      <w:r w:rsidRPr="00A0294C">
        <w:rPr>
          <w:rFonts w:ascii="Times New Roman" w:hAnsi="Times New Roman" w:cs="Times New Roman"/>
          <w:sz w:val="24"/>
        </w:rPr>
        <w:t>Иммун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>фенотипические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признаки включают ан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 xml:space="preserve">мальные Т-клетки с отсутствием </w:t>
      </w:r>
      <w:r w:rsidRPr="00A0294C">
        <w:rPr>
          <w:rFonts w:ascii="Times New Roman" w:hAnsi="Times New Roman" w:cs="Times New Roman"/>
          <w:sz w:val="24"/>
          <w:lang w:val="en-US"/>
        </w:rPr>
        <w:t>CD</w:t>
      </w:r>
      <w:r w:rsidRPr="00A0294C">
        <w:rPr>
          <w:rFonts w:ascii="Times New Roman" w:hAnsi="Times New Roman" w:cs="Times New Roman"/>
          <w:sz w:val="24"/>
        </w:rPr>
        <w:t xml:space="preserve">4 или </w:t>
      </w:r>
      <w:r w:rsidRPr="00A0294C">
        <w:rPr>
          <w:rFonts w:ascii="Times New Roman" w:hAnsi="Times New Roman" w:cs="Times New Roman"/>
          <w:sz w:val="24"/>
          <w:lang w:val="en-US"/>
        </w:rPr>
        <w:t>CD</w:t>
      </w:r>
      <w:r w:rsidRPr="00A0294C">
        <w:rPr>
          <w:rFonts w:ascii="Times New Roman" w:hAnsi="Times New Roman" w:cs="Times New Roman"/>
          <w:sz w:val="24"/>
        </w:rPr>
        <w:t xml:space="preserve">8 или с отсутствием </w:t>
      </w:r>
      <w:r w:rsidRPr="00A0294C">
        <w:rPr>
          <w:rFonts w:ascii="Times New Roman" w:hAnsi="Times New Roman" w:cs="Times New Roman"/>
          <w:sz w:val="24"/>
          <w:lang w:val="en-US"/>
        </w:rPr>
        <w:t>CD</w:t>
      </w:r>
      <w:r w:rsidRPr="00A0294C">
        <w:rPr>
          <w:rFonts w:ascii="Times New Roman" w:hAnsi="Times New Roman" w:cs="Times New Roman"/>
          <w:sz w:val="24"/>
        </w:rPr>
        <w:t xml:space="preserve">3, иногда вместе с отсутствием </w:t>
      </w:r>
      <w:r w:rsidRPr="00A0294C">
        <w:rPr>
          <w:rFonts w:ascii="Times New Roman" w:hAnsi="Times New Roman" w:cs="Times New Roman"/>
          <w:sz w:val="24"/>
          <w:lang w:val="en-US"/>
        </w:rPr>
        <w:t>CD</w:t>
      </w:r>
      <w:r w:rsidRPr="00A0294C">
        <w:rPr>
          <w:rFonts w:ascii="Times New Roman" w:hAnsi="Times New Roman" w:cs="Times New Roman"/>
          <w:sz w:val="24"/>
        </w:rPr>
        <w:t>7 или повышенной эк</w:t>
      </w:r>
      <w:r w:rsidRPr="00A0294C">
        <w:rPr>
          <w:rFonts w:ascii="Times New Roman" w:hAnsi="Times New Roman" w:cs="Times New Roman"/>
          <w:sz w:val="24"/>
        </w:rPr>
        <w:t>с</w:t>
      </w:r>
      <w:r w:rsidRPr="00A0294C">
        <w:rPr>
          <w:rFonts w:ascii="Times New Roman" w:hAnsi="Times New Roman" w:cs="Times New Roman"/>
          <w:sz w:val="24"/>
        </w:rPr>
        <w:t xml:space="preserve">прессией </w:t>
      </w:r>
      <w:r w:rsidRPr="00A0294C">
        <w:rPr>
          <w:rFonts w:ascii="Times New Roman" w:hAnsi="Times New Roman" w:cs="Times New Roman"/>
          <w:sz w:val="24"/>
          <w:lang w:val="en-US"/>
        </w:rPr>
        <w:t>CD</w:t>
      </w:r>
      <w:r w:rsidRPr="00A0294C">
        <w:rPr>
          <w:rFonts w:ascii="Times New Roman" w:hAnsi="Times New Roman" w:cs="Times New Roman"/>
          <w:sz w:val="24"/>
        </w:rPr>
        <w:t>5, а также экспрессией марк</w:t>
      </w:r>
      <w:r w:rsidRPr="00A0294C">
        <w:rPr>
          <w:rFonts w:ascii="Times New Roman" w:hAnsi="Times New Roman" w:cs="Times New Roman"/>
          <w:sz w:val="24"/>
        </w:rPr>
        <w:t>е</w:t>
      </w:r>
      <w:r w:rsidRPr="00A0294C">
        <w:rPr>
          <w:rFonts w:ascii="Times New Roman" w:hAnsi="Times New Roman" w:cs="Times New Roman"/>
          <w:sz w:val="24"/>
        </w:rPr>
        <w:t xml:space="preserve">ров активации </w:t>
      </w:r>
      <w:r w:rsidRPr="00A0294C">
        <w:rPr>
          <w:rFonts w:ascii="Times New Roman" w:hAnsi="Times New Roman" w:cs="Times New Roman"/>
          <w:sz w:val="24"/>
          <w:lang w:val="en-US"/>
        </w:rPr>
        <w:t>CD</w:t>
      </w:r>
      <w:r w:rsidRPr="00A0294C">
        <w:rPr>
          <w:rFonts w:ascii="Times New Roman" w:hAnsi="Times New Roman" w:cs="Times New Roman"/>
          <w:sz w:val="24"/>
        </w:rPr>
        <w:t xml:space="preserve">25 и </w:t>
      </w:r>
      <w:r w:rsidRPr="00A0294C">
        <w:rPr>
          <w:rFonts w:ascii="Times New Roman" w:hAnsi="Times New Roman" w:cs="Times New Roman"/>
          <w:sz w:val="24"/>
          <w:lang w:val="en-US"/>
        </w:rPr>
        <w:t>HLA</w:t>
      </w:r>
      <w:r w:rsidRPr="00A0294C">
        <w:rPr>
          <w:rFonts w:ascii="Times New Roman" w:hAnsi="Times New Roman" w:cs="Times New Roman"/>
          <w:sz w:val="24"/>
        </w:rPr>
        <w:t>-</w:t>
      </w:r>
      <w:r w:rsidRPr="00A0294C">
        <w:rPr>
          <w:rFonts w:ascii="Times New Roman" w:hAnsi="Times New Roman" w:cs="Times New Roman"/>
          <w:sz w:val="24"/>
          <w:lang w:val="en-US"/>
        </w:rPr>
        <w:t>DR</w:t>
      </w:r>
      <w:r w:rsidRPr="00A0294C">
        <w:rPr>
          <w:rFonts w:ascii="Times New Roman" w:hAnsi="Times New Roman" w:cs="Times New Roman"/>
          <w:sz w:val="24"/>
        </w:rPr>
        <w:t>. У пацие</w:t>
      </w:r>
      <w:r w:rsidRPr="00A0294C">
        <w:rPr>
          <w:rFonts w:ascii="Times New Roman" w:hAnsi="Times New Roman" w:cs="Times New Roman"/>
          <w:sz w:val="24"/>
        </w:rPr>
        <w:t>н</w:t>
      </w:r>
      <w:r w:rsidRPr="00A0294C">
        <w:rPr>
          <w:rFonts w:ascii="Times New Roman" w:hAnsi="Times New Roman" w:cs="Times New Roman"/>
          <w:sz w:val="24"/>
        </w:rPr>
        <w:t xml:space="preserve">тов с </w:t>
      </w:r>
      <w:proofErr w:type="spellStart"/>
      <w:r w:rsidRPr="00A0294C">
        <w:rPr>
          <w:rFonts w:ascii="Times New Roman" w:hAnsi="Times New Roman" w:cs="Times New Roman"/>
          <w:sz w:val="24"/>
        </w:rPr>
        <w:t>лимфоцитарно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-вариантной </w:t>
      </w:r>
      <w:proofErr w:type="spellStart"/>
      <w:r w:rsidRPr="00A0294C">
        <w:rPr>
          <w:rFonts w:ascii="Times New Roman" w:hAnsi="Times New Roman" w:cs="Times New Roman"/>
          <w:sz w:val="24"/>
        </w:rPr>
        <w:t>гипе</w:t>
      </w:r>
      <w:r w:rsidRPr="00A0294C">
        <w:rPr>
          <w:rFonts w:ascii="Times New Roman" w:hAnsi="Times New Roman" w:cs="Times New Roman"/>
          <w:sz w:val="24"/>
        </w:rPr>
        <w:t>р</w:t>
      </w:r>
      <w:r w:rsidRPr="00A0294C">
        <w:rPr>
          <w:rFonts w:ascii="Times New Roman" w:hAnsi="Times New Roman" w:cs="Times New Roman"/>
          <w:sz w:val="24"/>
        </w:rPr>
        <w:t>эозинофилией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обычно проявляются ко</w:t>
      </w:r>
      <w:r w:rsidRPr="00A0294C">
        <w:rPr>
          <w:rFonts w:ascii="Times New Roman" w:hAnsi="Times New Roman" w:cs="Times New Roman"/>
          <w:sz w:val="24"/>
        </w:rPr>
        <w:t>ж</w:t>
      </w:r>
      <w:r w:rsidRPr="00A0294C">
        <w:rPr>
          <w:rFonts w:ascii="Times New Roman" w:hAnsi="Times New Roman" w:cs="Times New Roman"/>
          <w:sz w:val="24"/>
        </w:rPr>
        <w:t>ные проявления, а часто и системные пр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 xml:space="preserve">явления. Таким образом, оценка проточной </w:t>
      </w:r>
      <w:proofErr w:type="spellStart"/>
      <w:r w:rsidRPr="00A0294C">
        <w:rPr>
          <w:rFonts w:ascii="Times New Roman" w:hAnsi="Times New Roman" w:cs="Times New Roman"/>
          <w:sz w:val="24"/>
        </w:rPr>
        <w:t>цитометрией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периферической крови может представлять интерес у пациента с </w:t>
      </w:r>
      <w:proofErr w:type="spellStart"/>
      <w:r w:rsidRPr="00A0294C">
        <w:rPr>
          <w:rFonts w:ascii="Times New Roman" w:hAnsi="Times New Roman" w:cs="Times New Roman"/>
          <w:sz w:val="24"/>
        </w:rPr>
        <w:t>эозин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>филией</w:t>
      </w:r>
      <w:proofErr w:type="spellEnd"/>
      <w:r w:rsidRPr="00A0294C">
        <w:rPr>
          <w:rFonts w:ascii="Times New Roman" w:hAnsi="Times New Roman" w:cs="Times New Roman"/>
          <w:sz w:val="24"/>
        </w:rPr>
        <w:t>, даже если при просмотре мазка не выявляются морфологически аномальные клетки, но важна корреляция с клинической информацией.</w:t>
      </w:r>
      <w:r w:rsidRPr="00A0294C">
        <w:rPr>
          <w:rFonts w:ascii="Times New Roman" w:hAnsi="Times New Roman" w:cs="Times New Roman"/>
          <w:sz w:val="24"/>
        </w:rPr>
        <w:t xml:space="preserve"> </w:t>
      </w:r>
    </w:p>
    <w:p w:rsidR="00A0294C" w:rsidRPr="00A0294C" w:rsidRDefault="00A0294C" w:rsidP="00A0294C">
      <w:pPr>
        <w:jc w:val="both"/>
        <w:rPr>
          <w:rFonts w:ascii="Times New Roman" w:hAnsi="Times New Roman" w:cs="Times New Roman"/>
          <w:b/>
          <w:sz w:val="24"/>
        </w:rPr>
      </w:pPr>
      <w:r w:rsidRPr="00A0294C">
        <w:rPr>
          <w:rFonts w:ascii="Times New Roman" w:hAnsi="Times New Roman" w:cs="Times New Roman"/>
          <w:b/>
          <w:sz w:val="24"/>
        </w:rPr>
        <w:t xml:space="preserve">2.7. </w:t>
      </w:r>
      <w:proofErr w:type="spellStart"/>
      <w:r w:rsidRPr="00A0294C">
        <w:rPr>
          <w:rFonts w:ascii="Times New Roman" w:hAnsi="Times New Roman" w:cs="Times New Roman"/>
          <w:b/>
          <w:sz w:val="24"/>
        </w:rPr>
        <w:t>Нейтрофилия</w:t>
      </w:r>
      <w:proofErr w:type="spellEnd"/>
      <w:r w:rsidRPr="00A0294C">
        <w:rPr>
          <w:rFonts w:ascii="Times New Roman" w:hAnsi="Times New Roman" w:cs="Times New Roman"/>
          <w:b/>
          <w:sz w:val="24"/>
        </w:rPr>
        <w:t xml:space="preserve"> и базофилия</w:t>
      </w:r>
    </w:p>
    <w:p w:rsidR="00A0294C" w:rsidRDefault="00A0294C" w:rsidP="00A0294C">
      <w:pPr>
        <w:jc w:val="both"/>
        <w:rPr>
          <w:rFonts w:ascii="Times New Roman" w:hAnsi="Times New Roman" w:cs="Times New Roman"/>
          <w:sz w:val="24"/>
          <w:lang w:val="en-US"/>
        </w:rPr>
      </w:pPr>
      <w:r w:rsidRPr="00A0294C">
        <w:rPr>
          <w:rFonts w:ascii="Times New Roman" w:hAnsi="Times New Roman" w:cs="Times New Roman"/>
          <w:sz w:val="24"/>
        </w:rPr>
        <w:t>Проточно-</w:t>
      </w:r>
      <w:proofErr w:type="spellStart"/>
      <w:r w:rsidRPr="00A0294C">
        <w:rPr>
          <w:rFonts w:ascii="Times New Roman" w:hAnsi="Times New Roman" w:cs="Times New Roman"/>
          <w:sz w:val="24"/>
        </w:rPr>
        <w:t>цитометрическое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</w:t>
      </w:r>
      <w:r w:rsidRPr="00A029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94C">
        <w:rPr>
          <w:rFonts w:ascii="Times New Roman" w:hAnsi="Times New Roman" w:cs="Times New Roman"/>
          <w:sz w:val="24"/>
        </w:rPr>
        <w:t>иммунофен</w:t>
      </w:r>
      <w:r w:rsidRPr="00A0294C">
        <w:rPr>
          <w:rFonts w:ascii="Times New Roman" w:hAnsi="Times New Roman" w:cs="Times New Roman"/>
          <w:sz w:val="24"/>
        </w:rPr>
        <w:t>о</w:t>
      </w:r>
      <w:r w:rsidRPr="00A0294C">
        <w:rPr>
          <w:rFonts w:ascii="Times New Roman" w:hAnsi="Times New Roman" w:cs="Times New Roman"/>
          <w:sz w:val="24"/>
        </w:rPr>
        <w:t>типирование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имеет ограниченное значение для оценки абсолютной базофилии и </w:t>
      </w:r>
      <w:proofErr w:type="spellStart"/>
      <w:r w:rsidRPr="00A0294C">
        <w:rPr>
          <w:rFonts w:ascii="Times New Roman" w:hAnsi="Times New Roman" w:cs="Times New Roman"/>
          <w:sz w:val="24"/>
        </w:rPr>
        <w:t>нейтрофилии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. Хотя </w:t>
      </w:r>
      <w:proofErr w:type="spellStart"/>
      <w:r w:rsidRPr="00A0294C">
        <w:rPr>
          <w:rFonts w:ascii="Times New Roman" w:hAnsi="Times New Roman" w:cs="Times New Roman"/>
          <w:sz w:val="24"/>
        </w:rPr>
        <w:t>иммунофенотипич</w:t>
      </w:r>
      <w:r w:rsidRPr="00A0294C">
        <w:rPr>
          <w:rFonts w:ascii="Times New Roman" w:hAnsi="Times New Roman" w:cs="Times New Roman"/>
          <w:sz w:val="24"/>
        </w:rPr>
        <w:t>е</w:t>
      </w:r>
      <w:r w:rsidRPr="00A0294C">
        <w:rPr>
          <w:rFonts w:ascii="Times New Roman" w:hAnsi="Times New Roman" w:cs="Times New Roman"/>
          <w:sz w:val="24"/>
        </w:rPr>
        <w:t>ские</w:t>
      </w:r>
      <w:proofErr w:type="spellEnd"/>
      <w:r w:rsidRPr="00A0294C">
        <w:rPr>
          <w:rFonts w:ascii="Times New Roman" w:hAnsi="Times New Roman" w:cs="Times New Roman"/>
          <w:sz w:val="24"/>
        </w:rPr>
        <w:t xml:space="preserve"> аномалии были описаны при ХМЛ, молекулярные исследования характерной перестройки генов BCR/ABL обычно более важны</w:t>
      </w:r>
      <w:r w:rsidR="00000B76" w:rsidRPr="00000B76">
        <w:rPr>
          <w:rFonts w:ascii="Times New Roman" w:hAnsi="Times New Roman" w:cs="Times New Roman"/>
          <w:sz w:val="24"/>
        </w:rPr>
        <w:t xml:space="preserve"> [</w:t>
      </w:r>
      <w:r w:rsidRPr="00A0294C">
        <w:rPr>
          <w:rFonts w:ascii="Times New Roman" w:hAnsi="Times New Roman" w:cs="Times New Roman"/>
          <w:sz w:val="24"/>
        </w:rPr>
        <w:t>5</w:t>
      </w:r>
      <w:r w:rsidR="00000B76" w:rsidRPr="00000B76">
        <w:rPr>
          <w:rFonts w:ascii="Times New Roman" w:hAnsi="Times New Roman" w:cs="Times New Roman"/>
          <w:sz w:val="24"/>
        </w:rPr>
        <w:t>].</w:t>
      </w:r>
    </w:p>
    <w:p w:rsidR="0024509E" w:rsidRPr="0024509E" w:rsidRDefault="0024509E" w:rsidP="0024509E">
      <w:pPr>
        <w:jc w:val="both"/>
        <w:rPr>
          <w:rFonts w:ascii="Times New Roman" w:hAnsi="Times New Roman" w:cs="Times New Roman"/>
          <w:b/>
          <w:sz w:val="24"/>
        </w:rPr>
      </w:pPr>
      <w:r w:rsidRPr="0024509E">
        <w:rPr>
          <w:rFonts w:ascii="Times New Roman" w:hAnsi="Times New Roman" w:cs="Times New Roman"/>
          <w:b/>
          <w:sz w:val="24"/>
        </w:rPr>
        <w:t xml:space="preserve">2.8. </w:t>
      </w:r>
      <w:proofErr w:type="spellStart"/>
      <w:r w:rsidRPr="0024509E">
        <w:rPr>
          <w:rFonts w:ascii="Times New Roman" w:hAnsi="Times New Roman" w:cs="Times New Roman"/>
          <w:b/>
          <w:sz w:val="24"/>
        </w:rPr>
        <w:t>Панцитопения</w:t>
      </w:r>
      <w:proofErr w:type="spellEnd"/>
      <w:r w:rsidRPr="0024509E">
        <w:rPr>
          <w:rFonts w:ascii="Times New Roman" w:hAnsi="Times New Roman" w:cs="Times New Roman"/>
          <w:b/>
          <w:sz w:val="24"/>
        </w:rPr>
        <w:t xml:space="preserve"> и другие </w:t>
      </w:r>
      <w:proofErr w:type="spellStart"/>
      <w:r w:rsidRPr="0024509E">
        <w:rPr>
          <w:rFonts w:ascii="Times New Roman" w:hAnsi="Times New Roman" w:cs="Times New Roman"/>
          <w:b/>
          <w:sz w:val="24"/>
        </w:rPr>
        <w:t>цитопении</w:t>
      </w:r>
      <w:proofErr w:type="spellEnd"/>
    </w:p>
    <w:p w:rsidR="0024509E" w:rsidRDefault="0024509E" w:rsidP="0024509E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4509E">
        <w:rPr>
          <w:rFonts w:ascii="Times New Roman" w:hAnsi="Times New Roman" w:cs="Times New Roman"/>
          <w:sz w:val="24"/>
        </w:rPr>
        <w:t>Цитометрия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периферического кровотока может иметь значение у пациентов с </w:t>
      </w:r>
      <w:proofErr w:type="spellStart"/>
      <w:r w:rsidRPr="0024509E">
        <w:rPr>
          <w:rFonts w:ascii="Times New Roman" w:hAnsi="Times New Roman" w:cs="Times New Roman"/>
          <w:sz w:val="24"/>
        </w:rPr>
        <w:t>па</w:t>
      </w:r>
      <w:r w:rsidRPr="0024509E">
        <w:rPr>
          <w:rFonts w:ascii="Times New Roman" w:hAnsi="Times New Roman" w:cs="Times New Roman"/>
          <w:sz w:val="24"/>
        </w:rPr>
        <w:t>н</w:t>
      </w:r>
      <w:r w:rsidRPr="0024509E">
        <w:rPr>
          <w:rFonts w:ascii="Times New Roman" w:hAnsi="Times New Roman" w:cs="Times New Roman"/>
          <w:sz w:val="24"/>
        </w:rPr>
        <w:t>цитопенией</w:t>
      </w:r>
      <w:proofErr w:type="spellEnd"/>
      <w:r w:rsidRPr="0024509E">
        <w:rPr>
          <w:rFonts w:ascii="Times New Roman" w:hAnsi="Times New Roman" w:cs="Times New Roman"/>
          <w:sz w:val="24"/>
        </w:rPr>
        <w:t>, особенно если есть клинич</w:t>
      </w:r>
      <w:r w:rsidRPr="0024509E">
        <w:rPr>
          <w:rFonts w:ascii="Times New Roman" w:hAnsi="Times New Roman" w:cs="Times New Roman"/>
          <w:sz w:val="24"/>
        </w:rPr>
        <w:t>е</w:t>
      </w:r>
      <w:r w:rsidRPr="0024509E">
        <w:rPr>
          <w:rFonts w:ascii="Times New Roman" w:hAnsi="Times New Roman" w:cs="Times New Roman"/>
          <w:sz w:val="24"/>
        </w:rPr>
        <w:t xml:space="preserve">ское подозрение на </w:t>
      </w:r>
      <w:proofErr w:type="spellStart"/>
      <w:r w:rsidRPr="0024509E">
        <w:rPr>
          <w:rFonts w:ascii="Times New Roman" w:hAnsi="Times New Roman" w:cs="Times New Roman"/>
          <w:sz w:val="24"/>
        </w:rPr>
        <w:t>волосатоклеточный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лейкоз, например, </w:t>
      </w:r>
      <w:proofErr w:type="gramStart"/>
      <w:r w:rsidRPr="0024509E">
        <w:rPr>
          <w:rFonts w:ascii="Times New Roman" w:hAnsi="Times New Roman" w:cs="Times New Roman"/>
          <w:sz w:val="24"/>
        </w:rPr>
        <w:t>из-за</w:t>
      </w:r>
      <w:proofErr w:type="gramEnd"/>
      <w:r w:rsidRPr="0024509E">
        <w:rPr>
          <w:rFonts w:ascii="Times New Roman" w:hAnsi="Times New Roman" w:cs="Times New Roman"/>
          <w:sz w:val="24"/>
        </w:rPr>
        <w:t xml:space="preserve"> сопутствующей </w:t>
      </w:r>
      <w:proofErr w:type="spellStart"/>
      <w:r w:rsidRPr="0024509E">
        <w:rPr>
          <w:rFonts w:ascii="Times New Roman" w:hAnsi="Times New Roman" w:cs="Times New Roman"/>
          <w:sz w:val="24"/>
        </w:rPr>
        <w:t>моноцитопении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4509E">
        <w:rPr>
          <w:rFonts w:ascii="Times New Roman" w:hAnsi="Times New Roman" w:cs="Times New Roman"/>
          <w:sz w:val="24"/>
        </w:rPr>
        <w:t>спленомегалии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4509E">
        <w:rPr>
          <w:rFonts w:ascii="Times New Roman" w:hAnsi="Times New Roman" w:cs="Times New Roman"/>
          <w:sz w:val="24"/>
        </w:rPr>
        <w:t>Имм</w:t>
      </w:r>
      <w:r w:rsidRPr="0024509E">
        <w:rPr>
          <w:rFonts w:ascii="Times New Roman" w:hAnsi="Times New Roman" w:cs="Times New Roman"/>
          <w:sz w:val="24"/>
        </w:rPr>
        <w:t>у</w:t>
      </w:r>
      <w:r w:rsidRPr="0024509E">
        <w:rPr>
          <w:rFonts w:ascii="Times New Roman" w:hAnsi="Times New Roman" w:cs="Times New Roman"/>
          <w:sz w:val="24"/>
        </w:rPr>
        <w:t>нофенотип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09E">
        <w:rPr>
          <w:rFonts w:ascii="Times New Roman" w:hAnsi="Times New Roman" w:cs="Times New Roman"/>
          <w:sz w:val="24"/>
        </w:rPr>
        <w:t>волосатоклеточного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лейкоза очень характерен и может быть обнаружен на очень низких уровнях в периферической </w:t>
      </w:r>
      <w:r w:rsidRPr="0024509E">
        <w:rPr>
          <w:rFonts w:ascii="Times New Roman" w:hAnsi="Times New Roman" w:cs="Times New Roman"/>
          <w:sz w:val="24"/>
        </w:rPr>
        <w:lastRenderedPageBreak/>
        <w:t xml:space="preserve">крови с помощью проточной </w:t>
      </w:r>
      <w:proofErr w:type="spellStart"/>
      <w:r w:rsidRPr="0024509E">
        <w:rPr>
          <w:rFonts w:ascii="Times New Roman" w:hAnsi="Times New Roman" w:cs="Times New Roman"/>
          <w:sz w:val="24"/>
        </w:rPr>
        <w:t>цитометрии</w:t>
      </w:r>
      <w:proofErr w:type="spellEnd"/>
      <w:r w:rsidRPr="0024509E">
        <w:rPr>
          <w:rFonts w:ascii="Times New Roman" w:hAnsi="Times New Roman" w:cs="Times New Roman"/>
          <w:sz w:val="24"/>
        </w:rPr>
        <w:t>, даже если он не о</w:t>
      </w:r>
      <w:r>
        <w:rPr>
          <w:rFonts w:ascii="Times New Roman" w:hAnsi="Times New Roman" w:cs="Times New Roman"/>
          <w:sz w:val="24"/>
        </w:rPr>
        <w:t>пределяется при просмо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ре мазка</w:t>
      </w:r>
      <w:r w:rsidRPr="0024509E">
        <w:rPr>
          <w:rFonts w:ascii="Times New Roman" w:hAnsi="Times New Roman" w:cs="Times New Roman"/>
          <w:sz w:val="24"/>
        </w:rPr>
        <w:t xml:space="preserve"> [</w:t>
      </w:r>
      <w:r w:rsidRPr="0024509E">
        <w:rPr>
          <w:rFonts w:ascii="Times New Roman" w:hAnsi="Times New Roman" w:cs="Times New Roman"/>
          <w:sz w:val="24"/>
        </w:rPr>
        <w:t>9</w:t>
      </w:r>
      <w:r w:rsidRPr="0024509E">
        <w:rPr>
          <w:rFonts w:ascii="Times New Roman" w:hAnsi="Times New Roman" w:cs="Times New Roman"/>
          <w:sz w:val="24"/>
        </w:rPr>
        <w:t xml:space="preserve">]. </w:t>
      </w:r>
      <w:proofErr w:type="gramStart"/>
      <w:r w:rsidRPr="0024509E">
        <w:rPr>
          <w:rFonts w:ascii="Times New Roman" w:hAnsi="Times New Roman" w:cs="Times New Roman"/>
          <w:sz w:val="24"/>
        </w:rPr>
        <w:t>Если присутствуют циркул</w:t>
      </w:r>
      <w:r w:rsidRPr="0024509E">
        <w:rPr>
          <w:rFonts w:ascii="Times New Roman" w:hAnsi="Times New Roman" w:cs="Times New Roman"/>
          <w:sz w:val="24"/>
        </w:rPr>
        <w:t>и</w:t>
      </w:r>
      <w:r w:rsidRPr="0024509E">
        <w:rPr>
          <w:rFonts w:ascii="Times New Roman" w:hAnsi="Times New Roman" w:cs="Times New Roman"/>
          <w:sz w:val="24"/>
        </w:rPr>
        <w:t xml:space="preserve">рующие </w:t>
      </w:r>
      <w:proofErr w:type="spellStart"/>
      <w:r w:rsidRPr="0024509E">
        <w:rPr>
          <w:rFonts w:ascii="Times New Roman" w:hAnsi="Times New Roman" w:cs="Times New Roman"/>
          <w:sz w:val="24"/>
        </w:rPr>
        <w:t>бласты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, проточная </w:t>
      </w:r>
      <w:proofErr w:type="spellStart"/>
      <w:r w:rsidRPr="0024509E">
        <w:rPr>
          <w:rFonts w:ascii="Times New Roman" w:hAnsi="Times New Roman" w:cs="Times New Roman"/>
          <w:sz w:val="24"/>
        </w:rPr>
        <w:t>цитометрия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может представлять интерес для оценки фенот</w:t>
      </w:r>
      <w:r w:rsidRPr="0024509E">
        <w:rPr>
          <w:rFonts w:ascii="Times New Roman" w:hAnsi="Times New Roman" w:cs="Times New Roman"/>
          <w:sz w:val="24"/>
        </w:rPr>
        <w:t>и</w:t>
      </w:r>
      <w:r w:rsidRPr="0024509E">
        <w:rPr>
          <w:rFonts w:ascii="Times New Roman" w:hAnsi="Times New Roman" w:cs="Times New Roman"/>
          <w:sz w:val="24"/>
        </w:rPr>
        <w:t xml:space="preserve">пических аномалий, которые могут свидетельствовать о лежащей в основе </w:t>
      </w:r>
      <w:proofErr w:type="spellStart"/>
      <w:r w:rsidRPr="0024509E">
        <w:rPr>
          <w:rFonts w:ascii="Times New Roman" w:hAnsi="Times New Roman" w:cs="Times New Roman"/>
          <w:sz w:val="24"/>
        </w:rPr>
        <w:t>г</w:t>
      </w:r>
      <w:r w:rsidRPr="0024509E">
        <w:rPr>
          <w:rFonts w:ascii="Times New Roman" w:hAnsi="Times New Roman" w:cs="Times New Roman"/>
          <w:sz w:val="24"/>
        </w:rPr>
        <w:t>е</w:t>
      </w:r>
      <w:r w:rsidRPr="0024509E">
        <w:rPr>
          <w:rFonts w:ascii="Times New Roman" w:hAnsi="Times New Roman" w:cs="Times New Roman"/>
          <w:sz w:val="24"/>
        </w:rPr>
        <w:t>мат</w:t>
      </w:r>
      <w:r w:rsidRPr="0024509E">
        <w:rPr>
          <w:rFonts w:ascii="Times New Roman" w:hAnsi="Times New Roman" w:cs="Times New Roman"/>
          <w:sz w:val="24"/>
        </w:rPr>
        <w:t>о</w:t>
      </w:r>
      <w:r w:rsidRPr="0024509E">
        <w:rPr>
          <w:rFonts w:ascii="Times New Roman" w:hAnsi="Times New Roman" w:cs="Times New Roman"/>
          <w:sz w:val="24"/>
        </w:rPr>
        <w:t>лимфоидной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неоплазии, особенно если есть сомнения в проведении оценки кос</w:t>
      </w:r>
      <w:r w:rsidRPr="0024509E">
        <w:rPr>
          <w:rFonts w:ascii="Times New Roman" w:hAnsi="Times New Roman" w:cs="Times New Roman"/>
          <w:sz w:val="24"/>
        </w:rPr>
        <w:t>т</w:t>
      </w:r>
      <w:r w:rsidRPr="0024509E">
        <w:rPr>
          <w:rFonts w:ascii="Times New Roman" w:hAnsi="Times New Roman" w:cs="Times New Roman"/>
          <w:sz w:val="24"/>
        </w:rPr>
        <w:t>ного мозга.</w:t>
      </w:r>
      <w:proofErr w:type="gramEnd"/>
      <w:r w:rsidRPr="0024509E">
        <w:rPr>
          <w:rFonts w:ascii="Times New Roman" w:hAnsi="Times New Roman" w:cs="Times New Roman"/>
          <w:sz w:val="24"/>
        </w:rPr>
        <w:t xml:space="preserve"> Проточная </w:t>
      </w:r>
      <w:proofErr w:type="spellStart"/>
      <w:r w:rsidRPr="0024509E">
        <w:rPr>
          <w:rFonts w:ascii="Times New Roman" w:hAnsi="Times New Roman" w:cs="Times New Roman"/>
          <w:sz w:val="24"/>
        </w:rPr>
        <w:t>цитометрия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также играет роль в оценке </w:t>
      </w:r>
      <w:proofErr w:type="spellStart"/>
      <w:r w:rsidRPr="0024509E">
        <w:rPr>
          <w:rFonts w:ascii="Times New Roman" w:hAnsi="Times New Roman" w:cs="Times New Roman"/>
          <w:sz w:val="24"/>
        </w:rPr>
        <w:t>миелодиспластич</w:t>
      </w:r>
      <w:r w:rsidRPr="0024509E">
        <w:rPr>
          <w:rFonts w:ascii="Times New Roman" w:hAnsi="Times New Roman" w:cs="Times New Roman"/>
          <w:sz w:val="24"/>
        </w:rPr>
        <w:t>е</w:t>
      </w:r>
      <w:r w:rsidRPr="0024509E">
        <w:rPr>
          <w:rFonts w:ascii="Times New Roman" w:hAnsi="Times New Roman" w:cs="Times New Roman"/>
          <w:sz w:val="24"/>
        </w:rPr>
        <w:t>ского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си</w:t>
      </w:r>
      <w:r w:rsidRPr="0024509E">
        <w:rPr>
          <w:rFonts w:ascii="Times New Roman" w:hAnsi="Times New Roman" w:cs="Times New Roman"/>
          <w:sz w:val="24"/>
        </w:rPr>
        <w:t>н</w:t>
      </w:r>
      <w:r w:rsidRPr="0024509E">
        <w:rPr>
          <w:rFonts w:ascii="Times New Roman" w:hAnsi="Times New Roman" w:cs="Times New Roman"/>
          <w:sz w:val="24"/>
        </w:rPr>
        <w:t>дрома и может выявить аномалии в периферической крови, но эти исследов</w:t>
      </w:r>
      <w:r w:rsidRPr="0024509E">
        <w:rPr>
          <w:rFonts w:ascii="Times New Roman" w:hAnsi="Times New Roman" w:cs="Times New Roman"/>
          <w:sz w:val="24"/>
        </w:rPr>
        <w:t>а</w:t>
      </w:r>
      <w:r w:rsidRPr="0024509E">
        <w:rPr>
          <w:rFonts w:ascii="Times New Roman" w:hAnsi="Times New Roman" w:cs="Times New Roman"/>
          <w:sz w:val="24"/>
        </w:rPr>
        <w:t>ния обычно проводят для образцов костн</w:t>
      </w:r>
      <w:r w:rsidRPr="0024509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го мозга</w:t>
      </w:r>
      <w:r w:rsidRPr="0024509E">
        <w:rPr>
          <w:rFonts w:ascii="Times New Roman" w:hAnsi="Times New Roman" w:cs="Times New Roman"/>
          <w:sz w:val="24"/>
        </w:rPr>
        <w:t xml:space="preserve"> [</w:t>
      </w:r>
      <w:r w:rsidRPr="0024509E">
        <w:rPr>
          <w:rFonts w:ascii="Times New Roman" w:hAnsi="Times New Roman" w:cs="Times New Roman"/>
          <w:sz w:val="24"/>
        </w:rPr>
        <w:t>26</w:t>
      </w:r>
      <w:r w:rsidRPr="0024509E">
        <w:rPr>
          <w:rFonts w:ascii="Times New Roman" w:hAnsi="Times New Roman" w:cs="Times New Roman"/>
          <w:sz w:val="24"/>
        </w:rPr>
        <w:t>].</w:t>
      </w:r>
    </w:p>
    <w:p w:rsidR="0024509E" w:rsidRPr="0024509E" w:rsidRDefault="0024509E" w:rsidP="0024509E">
      <w:pPr>
        <w:jc w:val="both"/>
        <w:rPr>
          <w:rFonts w:ascii="Times New Roman" w:hAnsi="Times New Roman" w:cs="Times New Roman"/>
          <w:b/>
          <w:sz w:val="28"/>
        </w:rPr>
      </w:pPr>
      <w:r w:rsidRPr="0024509E">
        <w:rPr>
          <w:rFonts w:ascii="Times New Roman" w:hAnsi="Times New Roman" w:cs="Times New Roman"/>
          <w:b/>
          <w:sz w:val="28"/>
        </w:rPr>
        <w:t>3</w:t>
      </w:r>
      <w:r w:rsidRPr="0024509E">
        <w:rPr>
          <w:rFonts w:ascii="Times New Roman" w:hAnsi="Times New Roman" w:cs="Times New Roman"/>
          <w:b/>
          <w:sz w:val="28"/>
        </w:rPr>
        <w:t>.</w:t>
      </w:r>
      <w:r w:rsidRPr="0024509E">
        <w:rPr>
          <w:rFonts w:ascii="Times New Roman" w:hAnsi="Times New Roman" w:cs="Times New Roman"/>
          <w:b/>
          <w:sz w:val="28"/>
        </w:rPr>
        <w:t xml:space="preserve"> Заключение</w:t>
      </w:r>
    </w:p>
    <w:p w:rsidR="0024509E" w:rsidRPr="0024509E" w:rsidRDefault="0024509E" w:rsidP="0024509E">
      <w:pPr>
        <w:jc w:val="both"/>
        <w:rPr>
          <w:rFonts w:ascii="Times New Roman" w:hAnsi="Times New Roman" w:cs="Times New Roman"/>
          <w:sz w:val="24"/>
          <w:lang w:val="en-US"/>
        </w:rPr>
      </w:pPr>
      <w:r w:rsidRPr="0024509E">
        <w:rPr>
          <w:rFonts w:ascii="Times New Roman" w:hAnsi="Times New Roman" w:cs="Times New Roman"/>
          <w:sz w:val="24"/>
        </w:rPr>
        <w:t xml:space="preserve">Таким образом, сочетание ручной проверки мазка периферической крови и проточной </w:t>
      </w:r>
      <w:proofErr w:type="spellStart"/>
      <w:r w:rsidRPr="0024509E">
        <w:rPr>
          <w:rFonts w:ascii="Times New Roman" w:hAnsi="Times New Roman" w:cs="Times New Roman"/>
          <w:sz w:val="24"/>
        </w:rPr>
        <w:t>цитометрии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дает очень полезную информацию для оценки лимфоидных новообразований и острого лейкоза. В некоторых случаях окончательный диагноз может быть установлен на основании комбинированных морфологических и </w:t>
      </w:r>
      <w:proofErr w:type="spellStart"/>
      <w:r w:rsidRPr="0024509E">
        <w:rPr>
          <w:rFonts w:ascii="Times New Roman" w:hAnsi="Times New Roman" w:cs="Times New Roman"/>
          <w:sz w:val="24"/>
        </w:rPr>
        <w:t>иммунофенотипических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данных периферической крови, что устраняет необходимость в исследовании костного мозга, например, при ХЛЛ. Иногда проточная </w:t>
      </w:r>
      <w:proofErr w:type="spellStart"/>
      <w:r w:rsidRPr="0024509E">
        <w:rPr>
          <w:rFonts w:ascii="Times New Roman" w:hAnsi="Times New Roman" w:cs="Times New Roman"/>
          <w:sz w:val="24"/>
        </w:rPr>
        <w:t>цитометрия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превосходит морфологическую оценку, например, при скрининге </w:t>
      </w:r>
      <w:proofErr w:type="spellStart"/>
      <w:r w:rsidRPr="0024509E">
        <w:rPr>
          <w:rFonts w:ascii="Times New Roman" w:hAnsi="Times New Roman" w:cs="Times New Roman"/>
          <w:sz w:val="24"/>
        </w:rPr>
        <w:t>волосатоклеточного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лейкоза или идентификации </w:t>
      </w:r>
      <w:proofErr w:type="spellStart"/>
      <w:r w:rsidRPr="0024509E">
        <w:rPr>
          <w:rFonts w:ascii="Times New Roman" w:hAnsi="Times New Roman" w:cs="Times New Roman"/>
          <w:sz w:val="24"/>
        </w:rPr>
        <w:t>лимфоцитарного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варианта </w:t>
      </w:r>
      <w:proofErr w:type="spellStart"/>
      <w:r w:rsidRPr="0024509E">
        <w:rPr>
          <w:rFonts w:ascii="Times New Roman" w:hAnsi="Times New Roman" w:cs="Times New Roman"/>
          <w:sz w:val="24"/>
        </w:rPr>
        <w:t>гиперэозинофилии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. Однако все чаще обнаруживаются небольшие </w:t>
      </w:r>
      <w:proofErr w:type="spellStart"/>
      <w:r w:rsidRPr="0024509E">
        <w:rPr>
          <w:rFonts w:ascii="Times New Roman" w:hAnsi="Times New Roman" w:cs="Times New Roman"/>
          <w:sz w:val="24"/>
        </w:rPr>
        <w:t>иммунофенотипически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необычные или аномальные популяции клеток периферической крови, особенно у пожилых пациентов, клиническая значимость которых неясна, например, </w:t>
      </w:r>
      <w:proofErr w:type="spellStart"/>
      <w:r w:rsidRPr="0024509E">
        <w:rPr>
          <w:rFonts w:ascii="Times New Roman" w:hAnsi="Times New Roman" w:cs="Times New Roman"/>
          <w:sz w:val="24"/>
        </w:rPr>
        <w:t>моноклональный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В-лимфоцитоз и </w:t>
      </w:r>
      <w:proofErr w:type="gramStart"/>
      <w:r w:rsidRPr="0024509E">
        <w:rPr>
          <w:rFonts w:ascii="Times New Roman" w:hAnsi="Times New Roman" w:cs="Times New Roman"/>
          <w:sz w:val="24"/>
        </w:rPr>
        <w:t>Т-клеточная</w:t>
      </w:r>
      <w:proofErr w:type="gramEnd"/>
      <w:r w:rsidRPr="0024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09E">
        <w:rPr>
          <w:rFonts w:ascii="Times New Roman" w:hAnsi="Times New Roman" w:cs="Times New Roman"/>
          <w:sz w:val="24"/>
        </w:rPr>
        <w:t>клонопатия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. Поэтому, важно интегрировать результаты обзора мазка периферической крови с клинической и другой информацией, прежде чем </w:t>
      </w:r>
      <w:r w:rsidRPr="0024509E">
        <w:rPr>
          <w:rFonts w:ascii="Times New Roman" w:hAnsi="Times New Roman" w:cs="Times New Roman"/>
          <w:sz w:val="24"/>
        </w:rPr>
        <w:lastRenderedPageBreak/>
        <w:t xml:space="preserve">рекомендовать </w:t>
      </w:r>
      <w:proofErr w:type="gramStart"/>
      <w:r w:rsidRPr="0024509E">
        <w:rPr>
          <w:rFonts w:ascii="Times New Roman" w:hAnsi="Times New Roman" w:cs="Times New Roman"/>
          <w:sz w:val="24"/>
        </w:rPr>
        <w:t>проточную</w:t>
      </w:r>
      <w:proofErr w:type="gramEnd"/>
      <w:r w:rsidRPr="0024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09E">
        <w:rPr>
          <w:rFonts w:ascii="Times New Roman" w:hAnsi="Times New Roman" w:cs="Times New Roman"/>
          <w:sz w:val="24"/>
        </w:rPr>
        <w:t>цитометрию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. Кроме того, важно распознавать несоответствие между клинической информацией и обзором мазка периферической крови и данными проточной </w:t>
      </w:r>
      <w:proofErr w:type="spellStart"/>
      <w:r w:rsidRPr="0024509E">
        <w:rPr>
          <w:rFonts w:ascii="Times New Roman" w:hAnsi="Times New Roman" w:cs="Times New Roman"/>
          <w:sz w:val="24"/>
        </w:rPr>
        <w:t>цитометрии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, например, у пациентов с </w:t>
      </w:r>
      <w:proofErr w:type="spellStart"/>
      <w:r w:rsidRPr="0024509E">
        <w:rPr>
          <w:rFonts w:ascii="Times New Roman" w:hAnsi="Times New Roman" w:cs="Times New Roman"/>
          <w:sz w:val="24"/>
        </w:rPr>
        <w:t>ангиоиммунобластной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4509E">
        <w:rPr>
          <w:rFonts w:ascii="Times New Roman" w:hAnsi="Times New Roman" w:cs="Times New Roman"/>
          <w:sz w:val="24"/>
        </w:rPr>
        <w:t>Т-клеточной</w:t>
      </w:r>
      <w:proofErr w:type="gramEnd"/>
      <w:r w:rsidRPr="0024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09E">
        <w:rPr>
          <w:rFonts w:ascii="Times New Roman" w:hAnsi="Times New Roman" w:cs="Times New Roman"/>
          <w:sz w:val="24"/>
        </w:rPr>
        <w:t>лимфомой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, у которых может не быть циркулирующих клеток </w:t>
      </w:r>
      <w:proofErr w:type="spellStart"/>
      <w:r w:rsidRPr="0024509E">
        <w:rPr>
          <w:rFonts w:ascii="Times New Roman" w:hAnsi="Times New Roman" w:cs="Times New Roman"/>
          <w:sz w:val="24"/>
        </w:rPr>
        <w:t>лимфомы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и которые имеют </w:t>
      </w:r>
      <w:proofErr w:type="spellStart"/>
      <w:r w:rsidRPr="0024509E">
        <w:rPr>
          <w:rFonts w:ascii="Times New Roman" w:hAnsi="Times New Roman" w:cs="Times New Roman"/>
          <w:sz w:val="24"/>
        </w:rPr>
        <w:t>поликлональный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09E">
        <w:rPr>
          <w:rFonts w:ascii="Times New Roman" w:hAnsi="Times New Roman" w:cs="Times New Roman"/>
          <w:sz w:val="24"/>
        </w:rPr>
        <w:t>плазмоцитоз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периферической крови и </w:t>
      </w:r>
      <w:proofErr w:type="spellStart"/>
      <w:r w:rsidRPr="0024509E">
        <w:rPr>
          <w:rFonts w:ascii="Times New Roman" w:hAnsi="Times New Roman" w:cs="Times New Roman"/>
          <w:sz w:val="24"/>
        </w:rPr>
        <w:t>гипергаммаглобулинемию</w:t>
      </w:r>
      <w:proofErr w:type="spellEnd"/>
      <w:r w:rsidRPr="002450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[</w:t>
      </w:r>
      <w:r w:rsidRPr="0024509E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  <w:lang w:val="en-US"/>
        </w:rPr>
        <w:t>].</w:t>
      </w:r>
    </w:p>
    <w:sectPr w:rsidR="0024509E" w:rsidRPr="0024509E" w:rsidSect="00673020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41F4"/>
    <w:multiLevelType w:val="hybridMultilevel"/>
    <w:tmpl w:val="16F8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7"/>
    <w:rsid w:val="00000B76"/>
    <w:rsid w:val="000224E0"/>
    <w:rsid w:val="000B631C"/>
    <w:rsid w:val="001C13FB"/>
    <w:rsid w:val="0024509E"/>
    <w:rsid w:val="00397112"/>
    <w:rsid w:val="005A342B"/>
    <w:rsid w:val="00673020"/>
    <w:rsid w:val="008444EE"/>
    <w:rsid w:val="00A0294C"/>
    <w:rsid w:val="00A218ED"/>
    <w:rsid w:val="00AC5CA7"/>
    <w:rsid w:val="00A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3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A34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24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2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3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A34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24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2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A9EA-75C0-41C7-B4B9-E1748061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2023-04-30T05:27:00Z</dcterms:created>
  <dcterms:modified xsi:type="dcterms:W3CDTF">2023-04-30T07:15:00Z</dcterms:modified>
</cp:coreProperties>
</file>