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№22</w:t>
      </w:r>
    </w:p>
    <w:p w:rsidR="00FC169D" w:rsidRDefault="00FC169D" w:rsidP="00FC169D">
      <w:pPr>
        <w:spacing w:after="0" w:line="240" w:lineRule="auto"/>
        <w:ind w:firstLine="709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Мази</w:t>
      </w:r>
      <w:r>
        <w:rPr>
          <w:sz w:val="28"/>
          <w:szCs w:val="28"/>
        </w:rPr>
        <w:t>»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C169D" w:rsidRDefault="00FC169D" w:rsidP="00FC16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характеристика. </w:t>
      </w:r>
    </w:p>
    <w:p w:rsidR="00FC169D" w:rsidRDefault="00FC169D" w:rsidP="00FC16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Классификация. </w:t>
      </w:r>
    </w:p>
    <w:p w:rsidR="00FC169D" w:rsidRDefault="00FC169D" w:rsidP="00FC16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для мазей. </w:t>
      </w:r>
    </w:p>
    <w:p w:rsidR="00FC169D" w:rsidRDefault="00FC169D" w:rsidP="00FC16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ГФ. </w:t>
      </w:r>
    </w:p>
    <w:p w:rsidR="00FC169D" w:rsidRDefault="00FC169D" w:rsidP="00FC16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мазей в аптеке. </w:t>
      </w:r>
    </w:p>
    <w:p w:rsidR="00FC169D" w:rsidRDefault="00FC169D" w:rsidP="00FC16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Гомогенные мази.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Pr="0039669E" w:rsidRDefault="00FC169D" w:rsidP="00FC169D">
      <w:pPr>
        <w:pStyle w:val="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9669E">
        <w:rPr>
          <w:rFonts w:ascii="Times New Roman" w:hAnsi="Times New Roman" w:cs="Times New Roman"/>
          <w:u w:val="single"/>
        </w:rPr>
        <w:t>Общая характеристика.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9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9669E">
        <w:rPr>
          <w:rFonts w:ascii="Times New Roman" w:hAnsi="Times New Roman" w:cs="Times New Roman"/>
          <w:b/>
          <w:i/>
          <w:sz w:val="28"/>
          <w:szCs w:val="28"/>
        </w:rPr>
        <w:t>Мазь</w:t>
      </w:r>
      <w:r w:rsidRPr="0039669E">
        <w:rPr>
          <w:rFonts w:eastAsia="+mn-ea" w:cs="+mn-cs"/>
          <w:color w:val="000000"/>
          <w:kern w:val="24"/>
        </w:rPr>
        <w:t xml:space="preserve"> </w:t>
      </w:r>
      <w:r w:rsidRPr="0039669E">
        <w:rPr>
          <w:rFonts w:ascii="Times New Roman" w:hAnsi="Times New Roman" w:cs="Times New Roman"/>
          <w:b/>
          <w:i/>
          <w:sz w:val="28"/>
          <w:szCs w:val="28"/>
        </w:rPr>
        <w:t xml:space="preserve">(лат. </w:t>
      </w:r>
      <w:proofErr w:type="spellStart"/>
      <w:r w:rsidRPr="0039669E">
        <w:rPr>
          <w:rFonts w:ascii="Times New Roman" w:hAnsi="Times New Roman" w:cs="Times New Roman"/>
          <w:b/>
          <w:i/>
          <w:sz w:val="28"/>
          <w:szCs w:val="28"/>
        </w:rPr>
        <w:t>Unguentum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мягкая ЛФ, предназначенная для нанесения на кожу, раны или слизистые оболочки. 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Мази широко распространены в дерматологии, офтальмологии, стоматологии, хирургии, проктологии, урологии, гомеопатии.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применяют в кардиологии – втирают в область сердца.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Мази применяют:</w:t>
      </w:r>
    </w:p>
    <w:p w:rsidR="00FC169D" w:rsidRDefault="00FC169D" w:rsidP="00FC16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Нанесением на кожу или слизистые оболочки с образованием на поверхности ровной сплошной плёнки.</w:t>
      </w:r>
    </w:p>
    <w:p w:rsidR="00FC169D" w:rsidRDefault="00FC169D" w:rsidP="00FC16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нанеся на ткань, нетканые полимерные материалы – в виде повязки или тампонов.</w:t>
      </w:r>
    </w:p>
    <w:p w:rsidR="00FC169D" w:rsidRDefault="00FC169D" w:rsidP="00FC16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трансдермальных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на полимерных и других носителях.</w:t>
      </w:r>
    </w:p>
    <w:p w:rsidR="00FC169D" w:rsidRDefault="00FC169D" w:rsidP="00FC16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аэрозолей.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Мази лучше по сравнению с растворами и примочками обеспечивают контакт с поверхностью кожи и тем самым способствуют всасыванию веществ (особенно под повязкой). Проницаемость кожи для разных ЛВ резко повышается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мацирации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 (смачивании) согревающими компрессами, тёплыми ваннами, при смазывании раздражающими веществами, т.к. при этом усиливается кровоток кожи.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69D" w:rsidRPr="00FC169D" w:rsidRDefault="00FC169D" w:rsidP="00FC16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Классификация</w:t>
      </w:r>
      <w:r w:rsidRPr="00FC16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C169D" w:rsidRPr="00FC169D" w:rsidRDefault="00FC169D" w:rsidP="00FC16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FC1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составу:</w:t>
      </w:r>
    </w:p>
    <w:p w:rsidR="00FC169D" w:rsidRDefault="00FC169D" w:rsidP="00FC16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Простые – однокомпонентные.</w:t>
      </w:r>
    </w:p>
    <w:p w:rsidR="00FC169D" w:rsidRDefault="00FC169D" w:rsidP="00FC16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Сложные – многокомпонентные. 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случаях, мази многокомпонентные системы, в состав которых входят лекарственные и вспомогательные вещества. 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Вспомогательные вещества</w:t>
      </w:r>
      <w:r>
        <w:rPr>
          <w:rFonts w:ascii="Times New Roman" w:hAnsi="Times New Roman" w:cs="Times New Roman"/>
          <w:sz w:val="28"/>
          <w:szCs w:val="28"/>
        </w:rPr>
        <w:t xml:space="preserve"> – основы, консерванты, поверхностно активные вещества.</w:t>
      </w:r>
    </w:p>
    <w:p w:rsidR="00FC169D" w:rsidRP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169D">
        <w:rPr>
          <w:rFonts w:ascii="Times New Roman" w:hAnsi="Times New Roman" w:cs="Times New Roman"/>
          <w:i/>
          <w:sz w:val="28"/>
          <w:szCs w:val="28"/>
          <w:u w:val="single"/>
        </w:rPr>
        <w:t>Сложные мази в рецептах могут быть выписаны:</w:t>
      </w:r>
    </w:p>
    <w:p w:rsidR="00FC169D" w:rsidRDefault="00FC169D" w:rsidP="00FC169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9D">
        <w:rPr>
          <w:rFonts w:ascii="Times New Roman" w:hAnsi="Times New Roman" w:cs="Times New Roman"/>
          <w:sz w:val="28"/>
          <w:szCs w:val="28"/>
        </w:rPr>
        <w:t xml:space="preserve"> раздельным перечислением лекарственных веществ и основой, с </w:t>
      </w:r>
    </w:p>
    <w:p w:rsidR="00FC169D" w:rsidRP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указанием количества;</w:t>
      </w:r>
      <w:r w:rsidRPr="00FC1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9D" w:rsidRPr="00FC169D" w:rsidRDefault="00FC169D" w:rsidP="00FC169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9D">
        <w:rPr>
          <w:rFonts w:ascii="Times New Roman" w:hAnsi="Times New Roman" w:cs="Times New Roman"/>
          <w:sz w:val="28"/>
          <w:szCs w:val="28"/>
        </w:rPr>
        <w:lastRenderedPageBreak/>
        <w:t xml:space="preserve"> с указанием массы мази и кон</w:t>
      </w:r>
      <w:r>
        <w:rPr>
          <w:rFonts w:ascii="Times New Roman" w:hAnsi="Times New Roman" w:cs="Times New Roman"/>
          <w:sz w:val="28"/>
          <w:szCs w:val="28"/>
        </w:rPr>
        <w:t>центрации лекарственных веществ;</w:t>
      </w:r>
      <w:r w:rsidRPr="00FC1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9D" w:rsidRPr="00FC169D" w:rsidRDefault="00FC169D" w:rsidP="00FC169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69D">
        <w:rPr>
          <w:rFonts w:ascii="Times New Roman" w:hAnsi="Times New Roman" w:cs="Times New Roman"/>
          <w:sz w:val="28"/>
          <w:szCs w:val="28"/>
        </w:rPr>
        <w:t xml:space="preserve"> свернутом виде с указанием названия стандартных мазей и ее общей массы.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назначению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:  </w:t>
      </w:r>
    </w:p>
    <w:p w:rsidR="00FC169D" w:rsidRDefault="00FC169D" w:rsidP="00FC16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9D">
        <w:rPr>
          <w:rFonts w:ascii="Times New Roman" w:hAnsi="Times New Roman" w:cs="Times New Roman"/>
          <w:iCs/>
          <w:sz w:val="28"/>
          <w:szCs w:val="28"/>
        </w:rPr>
        <w:t xml:space="preserve"> На медицинские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(лечебные, лечебно-профилактические, защитные)</w:t>
      </w:r>
    </w:p>
    <w:p w:rsidR="00FC169D" w:rsidRDefault="00FC169D" w:rsidP="00FC16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9D">
        <w:rPr>
          <w:rFonts w:ascii="Times New Roman" w:hAnsi="Times New Roman" w:cs="Times New Roman"/>
          <w:iCs/>
          <w:sz w:val="28"/>
          <w:szCs w:val="28"/>
        </w:rPr>
        <w:t>Косметические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(лечебные, профилактические, гигиенические, защитные, декоративные).  </w:t>
      </w:r>
    </w:p>
    <w:p w:rsidR="00FC169D" w:rsidRP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области применения:</w:t>
      </w:r>
    </w:p>
    <w:p w:rsidR="00FC169D" w:rsidRDefault="00FC169D" w:rsidP="00FC16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накожного применения (дерматологические).</w:t>
      </w:r>
    </w:p>
    <w:p w:rsidR="00FC169D" w:rsidRDefault="00FC169D" w:rsidP="00FC16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нанесения на слизистые оболочки (глазные, ректальные, вагинальные, уретральные, для носа, для стоматологии - дентальные). </w:t>
      </w:r>
    </w:p>
    <w:p w:rsidR="00FC169D" w:rsidRDefault="00FC169D" w:rsidP="00FC16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введения в свищевые ходы.</w:t>
      </w:r>
    </w:p>
    <w:p w:rsidR="00FC169D" w:rsidRDefault="00FC169D" w:rsidP="00FC16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раны и ожоговые поверхности. </w:t>
      </w:r>
    </w:p>
    <w:p w:rsidR="00FC169D" w:rsidRP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характеру и скорости воздействия на организм:</w:t>
      </w:r>
    </w:p>
    <w:p w:rsidR="00FC169D" w:rsidRDefault="00FC169D" w:rsidP="00FC16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локального действия на кожу или слизистые оболочки.</w:t>
      </w:r>
    </w:p>
    <w:p w:rsidR="00FC169D" w:rsidRDefault="00FC169D" w:rsidP="00FC16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Общего резорбтивного, за счет активного всасывания лекарственных средств в кровь. </w:t>
      </w:r>
    </w:p>
    <w:p w:rsidR="00FC169D" w:rsidRDefault="00FC169D" w:rsidP="00FC16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Рефлекторного, через нервные окончания. 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зависимости от концентрации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526F3A" w:rsidRDefault="00526F3A" w:rsidP="00526F3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C169D" w:rsidRPr="00526F3A">
        <w:rPr>
          <w:rFonts w:ascii="Times New Roman" w:hAnsi="Times New Roman" w:cs="Times New Roman"/>
          <w:sz w:val="28"/>
          <w:szCs w:val="28"/>
        </w:rPr>
        <w:t>обственно</w:t>
      </w:r>
      <w:proofErr w:type="gramEnd"/>
      <w:r w:rsidR="00FC169D" w:rsidRPr="00526F3A">
        <w:rPr>
          <w:rFonts w:ascii="Times New Roman" w:hAnsi="Times New Roman" w:cs="Times New Roman"/>
          <w:sz w:val="28"/>
          <w:szCs w:val="28"/>
        </w:rPr>
        <w:t xml:space="preserve"> мази</w:t>
      </w:r>
      <w:r w:rsidRPr="00526F3A">
        <w:rPr>
          <w:rFonts w:ascii="Times New Roman" w:hAnsi="Times New Roman" w:cs="Times New Roman"/>
          <w:sz w:val="28"/>
          <w:szCs w:val="28"/>
        </w:rPr>
        <w:t xml:space="preserve"> </w:t>
      </w:r>
      <w:r w:rsidR="00FC169D" w:rsidRPr="00526F3A">
        <w:rPr>
          <w:rFonts w:ascii="Times New Roman" w:hAnsi="Times New Roman" w:cs="Times New Roman"/>
          <w:sz w:val="28"/>
          <w:szCs w:val="28"/>
        </w:rPr>
        <w:t>(гомогенные и гетерогенные на разных основах)</w:t>
      </w:r>
      <w:r w:rsidR="000E6B10" w:rsidRPr="00526F3A">
        <w:rPr>
          <w:rFonts w:ascii="Times New Roman" w:hAnsi="Times New Roman" w:cs="Times New Roman"/>
          <w:sz w:val="28"/>
          <w:szCs w:val="28"/>
        </w:rPr>
        <w:t xml:space="preserve"> с содержанием твердых веществ, вводимых по типу суспензии до 25%</w:t>
      </w:r>
      <w:r w:rsidR="00FC169D" w:rsidRPr="00526F3A">
        <w:rPr>
          <w:rFonts w:ascii="Times New Roman" w:hAnsi="Times New Roman" w:cs="Times New Roman"/>
          <w:sz w:val="28"/>
          <w:szCs w:val="28"/>
        </w:rPr>
        <w:t>.</w:t>
      </w:r>
    </w:p>
    <w:p w:rsidR="00FC169D" w:rsidRPr="00526F3A" w:rsidRDefault="00526F3A" w:rsidP="00526F3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69D" w:rsidRPr="00526F3A">
        <w:rPr>
          <w:rFonts w:ascii="Times New Roman" w:hAnsi="Times New Roman" w:cs="Times New Roman"/>
          <w:sz w:val="28"/>
          <w:szCs w:val="28"/>
        </w:rPr>
        <w:t xml:space="preserve">асты с содержанием твердых лекарственных </w:t>
      </w:r>
      <w:r w:rsidR="000E6B10" w:rsidRPr="00526F3A">
        <w:rPr>
          <w:rFonts w:ascii="Times New Roman" w:hAnsi="Times New Roman" w:cs="Times New Roman"/>
          <w:sz w:val="28"/>
          <w:szCs w:val="28"/>
        </w:rPr>
        <w:t>25% и более</w:t>
      </w:r>
      <w:r w:rsidR="00FC169D" w:rsidRPr="0052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69D" w:rsidRDefault="00FC169D" w:rsidP="0052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9D">
        <w:rPr>
          <w:rFonts w:ascii="Times New Roman" w:hAnsi="Times New Roman" w:cs="Times New Roman"/>
          <w:b/>
          <w:i/>
          <w:sz w:val="28"/>
          <w:szCs w:val="28"/>
        </w:rPr>
        <w:t>В зависимости от консистенции</w:t>
      </w:r>
      <w:r w:rsidRPr="00FC169D">
        <w:rPr>
          <w:rFonts w:ascii="Times New Roman" w:hAnsi="Times New Roman" w:cs="Times New Roman"/>
          <w:i/>
          <w:sz w:val="28"/>
          <w:szCs w:val="28"/>
        </w:rPr>
        <w:t xml:space="preserve"> (от состава, вязкости и характера внутренней структуры</w:t>
      </w:r>
      <w:r w:rsidR="00526F3A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гомогенные</w:t>
      </w:r>
      <w:r w:rsidR="00526F3A">
        <w:rPr>
          <w:rFonts w:ascii="Times New Roman" w:hAnsi="Times New Roman" w:cs="Times New Roman"/>
          <w:sz w:val="28"/>
          <w:szCs w:val="28"/>
        </w:rPr>
        <w:t xml:space="preserve"> и гетерогенные на разных основах:</w:t>
      </w:r>
    </w:p>
    <w:p w:rsidR="00526F3A" w:rsidRPr="00526F3A" w:rsidRDefault="00526F3A" w:rsidP="00526F3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26F3A">
        <w:rPr>
          <w:rFonts w:ascii="Times New Roman" w:hAnsi="Times New Roman" w:cs="Times New Roman"/>
          <w:sz w:val="28"/>
          <w:szCs w:val="28"/>
        </w:rPr>
        <w:t>язопластичные</w:t>
      </w:r>
      <w:proofErr w:type="spellEnd"/>
      <w:r w:rsidRPr="00526F3A">
        <w:rPr>
          <w:rFonts w:ascii="Times New Roman" w:hAnsi="Times New Roman" w:cs="Times New Roman"/>
          <w:sz w:val="28"/>
          <w:szCs w:val="28"/>
        </w:rPr>
        <w:t xml:space="preserve"> (собственно мази);</w:t>
      </w:r>
    </w:p>
    <w:p w:rsidR="00526F3A" w:rsidRPr="00526F3A" w:rsidRDefault="00526F3A" w:rsidP="00526F3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6F3A">
        <w:rPr>
          <w:rFonts w:ascii="Times New Roman" w:hAnsi="Times New Roman" w:cs="Times New Roman"/>
          <w:sz w:val="28"/>
          <w:szCs w:val="28"/>
        </w:rPr>
        <w:t>лотные мази (пасты);</w:t>
      </w:r>
    </w:p>
    <w:p w:rsidR="00526F3A" w:rsidRPr="00526F3A" w:rsidRDefault="00526F3A" w:rsidP="00526F3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26F3A">
        <w:rPr>
          <w:rFonts w:ascii="Times New Roman" w:hAnsi="Times New Roman" w:cs="Times New Roman"/>
          <w:sz w:val="28"/>
          <w:szCs w:val="28"/>
        </w:rPr>
        <w:t>идкие мази (линименты;)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B10" w:rsidRPr="000E6B10">
        <w:rPr>
          <w:rFonts w:ascii="Times New Roman" w:hAnsi="Times New Roman" w:cs="Times New Roman"/>
          <w:b/>
          <w:i/>
          <w:sz w:val="28"/>
          <w:szCs w:val="28"/>
        </w:rPr>
        <w:t>От вида основы</w:t>
      </w:r>
      <w:r w:rsidR="000E6B10">
        <w:rPr>
          <w:rFonts w:ascii="Times New Roman" w:hAnsi="Times New Roman" w:cs="Times New Roman"/>
          <w:sz w:val="28"/>
          <w:szCs w:val="28"/>
        </w:rPr>
        <w:t>:</w:t>
      </w:r>
    </w:p>
    <w:p w:rsidR="000E6B10" w:rsidRDefault="000E6B10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  собственно мази (жировая, углеводородная);</w:t>
      </w:r>
    </w:p>
    <w:p w:rsidR="00FC169D" w:rsidRDefault="00FC169D" w:rsidP="00FC16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пасты – </w:t>
      </w:r>
      <w:r w:rsidR="000E6B10">
        <w:rPr>
          <w:rFonts w:ascii="Times New Roman" w:hAnsi="Times New Roman" w:cs="Times New Roman"/>
          <w:sz w:val="28"/>
          <w:szCs w:val="28"/>
        </w:rPr>
        <w:t xml:space="preserve">плотные мази </w:t>
      </w:r>
      <w:r>
        <w:rPr>
          <w:rFonts w:ascii="Times New Roman" w:hAnsi="Times New Roman" w:cs="Times New Roman"/>
          <w:sz w:val="28"/>
          <w:szCs w:val="28"/>
        </w:rPr>
        <w:t>суспензи</w:t>
      </w:r>
      <w:r w:rsidR="000E6B10">
        <w:rPr>
          <w:rFonts w:ascii="Times New Roman" w:hAnsi="Times New Roman" w:cs="Times New Roman"/>
          <w:sz w:val="28"/>
          <w:szCs w:val="28"/>
        </w:rPr>
        <w:t>онные или комбинированные (жировая, углеводородная)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69D" w:rsidRDefault="00FC169D" w:rsidP="00FC16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кремы – мази на эмульсионных основах;</w:t>
      </w:r>
    </w:p>
    <w:p w:rsidR="00FC169D" w:rsidRDefault="00FC169D" w:rsidP="00FC16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 – мази на гидрофильных основах</w:t>
      </w:r>
      <w:r w:rsidR="000E6B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6B10">
        <w:rPr>
          <w:rFonts w:ascii="Times New Roman" w:hAnsi="Times New Roman" w:cs="Times New Roman"/>
          <w:sz w:val="28"/>
          <w:szCs w:val="28"/>
        </w:rPr>
        <w:t>желатино</w:t>
      </w:r>
      <w:proofErr w:type="spellEnd"/>
      <w:r w:rsidR="000E6B10">
        <w:rPr>
          <w:rFonts w:ascii="Times New Roman" w:hAnsi="Times New Roman" w:cs="Times New Roman"/>
          <w:sz w:val="28"/>
          <w:szCs w:val="28"/>
        </w:rPr>
        <w:t xml:space="preserve"> - глицериновая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69D" w:rsidRDefault="00FC169D" w:rsidP="00FC16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линименты – жидкие мази</w:t>
      </w:r>
      <w:r w:rsidR="000E6B10">
        <w:rPr>
          <w:rFonts w:ascii="Times New Roman" w:hAnsi="Times New Roman" w:cs="Times New Roman"/>
          <w:sz w:val="28"/>
          <w:szCs w:val="28"/>
        </w:rPr>
        <w:t xml:space="preserve"> (жирные масла, минеральные масла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69D" w:rsidRPr="00526F3A" w:rsidRDefault="00FC169D" w:rsidP="00FC16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мазевые карандаши</w:t>
      </w:r>
      <w:r w:rsidR="000E6B10">
        <w:rPr>
          <w:rFonts w:ascii="Times New Roman" w:hAnsi="Times New Roman" w:cs="Times New Roman"/>
          <w:sz w:val="28"/>
          <w:szCs w:val="28"/>
        </w:rPr>
        <w:t xml:space="preserve"> (</w:t>
      </w:r>
      <w:r w:rsidR="00526F3A">
        <w:rPr>
          <w:rFonts w:ascii="Times New Roman" w:hAnsi="Times New Roman" w:cs="Times New Roman"/>
          <w:sz w:val="28"/>
          <w:szCs w:val="28"/>
        </w:rPr>
        <w:t>обычно смесь гидрофобных основ</w:t>
      </w:r>
      <w:r w:rsidR="000E6B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B10">
        <w:rPr>
          <w:rFonts w:ascii="Times New Roman" w:hAnsi="Times New Roman" w:cs="Times New Roman"/>
          <w:b/>
          <w:i/>
          <w:sz w:val="28"/>
          <w:szCs w:val="28"/>
        </w:rPr>
        <w:t>По типу дисперсной системы</w:t>
      </w:r>
      <w:r>
        <w:rPr>
          <w:rFonts w:ascii="Times New Roman" w:hAnsi="Times New Roman" w:cs="Times New Roman"/>
          <w:sz w:val="28"/>
          <w:szCs w:val="28"/>
        </w:rPr>
        <w:t xml:space="preserve"> (размеру частиц ЛВ) и характеру распределения их в мази:</w:t>
      </w:r>
    </w:p>
    <w:p w:rsidR="00526F3A" w:rsidRDefault="00526F3A" w:rsidP="00FC169D">
      <w:pPr>
        <w:numPr>
          <w:ilvl w:val="1"/>
          <w:numId w:val="11"/>
        </w:numPr>
        <w:tabs>
          <w:tab w:val="num" w:pos="852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69D">
        <w:rPr>
          <w:rFonts w:ascii="Times New Roman" w:hAnsi="Times New Roman" w:cs="Times New Roman"/>
          <w:sz w:val="28"/>
          <w:szCs w:val="28"/>
        </w:rPr>
        <w:t>омогенные – это мази</w:t>
      </w:r>
    </w:p>
    <w:p w:rsidR="00526F3A" w:rsidRDefault="00FC169D" w:rsidP="00526F3A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сплавы;</w:t>
      </w:r>
    </w:p>
    <w:p w:rsidR="00526F3A" w:rsidRDefault="00526F3A" w:rsidP="00526F3A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мази растворы;</w:t>
      </w:r>
    </w:p>
    <w:p w:rsidR="00FC169D" w:rsidRPr="00526F3A" w:rsidRDefault="00526F3A" w:rsidP="00526F3A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69D">
        <w:rPr>
          <w:rFonts w:ascii="Times New Roman" w:hAnsi="Times New Roman" w:cs="Times New Roman"/>
          <w:sz w:val="28"/>
          <w:szCs w:val="28"/>
        </w:rPr>
        <w:t>экстракционные мази.</w:t>
      </w:r>
    </w:p>
    <w:p w:rsidR="00FC169D" w:rsidRDefault="00526F3A" w:rsidP="00FC169D">
      <w:pPr>
        <w:numPr>
          <w:ilvl w:val="1"/>
          <w:numId w:val="11"/>
        </w:numPr>
        <w:tabs>
          <w:tab w:val="num" w:pos="852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69D">
        <w:rPr>
          <w:rFonts w:ascii="Times New Roman" w:hAnsi="Times New Roman" w:cs="Times New Roman"/>
          <w:sz w:val="28"/>
          <w:szCs w:val="28"/>
        </w:rPr>
        <w:t>етерогенные:</w:t>
      </w:r>
    </w:p>
    <w:p w:rsidR="00FC169D" w:rsidRDefault="00FC169D" w:rsidP="00FC16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суспензионные;</w:t>
      </w:r>
    </w:p>
    <w:p w:rsidR="00FC169D" w:rsidRDefault="00FC169D" w:rsidP="00FC16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эмульсионные;</w:t>
      </w:r>
    </w:p>
    <w:p w:rsidR="00FC169D" w:rsidRDefault="00FC169D" w:rsidP="00FC16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комбинированные.</w:t>
      </w:r>
    </w:p>
    <w:p w:rsidR="00526F3A" w:rsidRPr="00526F3A" w:rsidRDefault="00526F3A" w:rsidP="0052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Pr="00E1422D" w:rsidRDefault="00526F3A" w:rsidP="00FC1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F3A">
        <w:rPr>
          <w:rFonts w:ascii="Times New Roman" w:hAnsi="Times New Roman" w:cs="Times New Roman"/>
          <w:b/>
          <w:sz w:val="28"/>
          <w:szCs w:val="28"/>
          <w:u w:val="single"/>
        </w:rPr>
        <w:t xml:space="preserve">3.Требования ГФ. 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Мази должны:</w:t>
      </w:r>
    </w:p>
    <w:p w:rsidR="00FC169D" w:rsidRDefault="00FC169D" w:rsidP="00FC169D">
      <w:pPr>
        <w:numPr>
          <w:ilvl w:val="1"/>
          <w:numId w:val="11"/>
        </w:numPr>
        <w:tabs>
          <w:tab w:val="num" w:pos="852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необходимый фармакологический эффект.</w:t>
      </w:r>
    </w:p>
    <w:p w:rsidR="00FC169D" w:rsidRDefault="00FC169D" w:rsidP="00FC169D">
      <w:pPr>
        <w:numPr>
          <w:ilvl w:val="1"/>
          <w:numId w:val="11"/>
        </w:numPr>
        <w:tabs>
          <w:tab w:val="num" w:pos="852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оптимальную дисперсность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измельчённость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 ЛВ, равномерное распределение во всей массе мази (однородность).</w:t>
      </w:r>
    </w:p>
    <w:p w:rsidR="00FC169D" w:rsidRDefault="00FC169D" w:rsidP="00FC169D">
      <w:pPr>
        <w:numPr>
          <w:ilvl w:val="1"/>
          <w:numId w:val="11"/>
        </w:numPr>
        <w:tabs>
          <w:tab w:val="num" w:pos="852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совместимые вещества.</w:t>
      </w:r>
    </w:p>
    <w:p w:rsidR="00FC169D" w:rsidRDefault="00526F3A" w:rsidP="00FC169D">
      <w:pPr>
        <w:numPr>
          <w:ilvl w:val="1"/>
          <w:numId w:val="11"/>
        </w:numPr>
        <w:tabs>
          <w:tab w:val="num" w:pos="852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FC169D">
        <w:rPr>
          <w:rFonts w:ascii="Times New Roman" w:hAnsi="Times New Roman" w:cs="Times New Roman"/>
          <w:sz w:val="28"/>
          <w:szCs w:val="28"/>
        </w:rPr>
        <w:t xml:space="preserve"> мягкой</w:t>
      </w:r>
      <w:proofErr w:type="gramEnd"/>
      <w:r w:rsidR="00FC169D">
        <w:rPr>
          <w:rFonts w:ascii="Times New Roman" w:hAnsi="Times New Roman" w:cs="Times New Roman"/>
          <w:sz w:val="28"/>
          <w:szCs w:val="28"/>
        </w:rPr>
        <w:t xml:space="preserve"> консистенции.</w:t>
      </w:r>
    </w:p>
    <w:p w:rsidR="00FC169D" w:rsidRDefault="00FC169D" w:rsidP="00FC169D">
      <w:pPr>
        <w:numPr>
          <w:ilvl w:val="1"/>
          <w:numId w:val="11"/>
        </w:numPr>
        <w:tabs>
          <w:tab w:val="num" w:pos="852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стабильными при хранении.</w:t>
      </w:r>
    </w:p>
    <w:p w:rsidR="00FC169D" w:rsidRDefault="00FC169D" w:rsidP="00FC169D">
      <w:pPr>
        <w:numPr>
          <w:ilvl w:val="1"/>
          <w:numId w:val="11"/>
        </w:numPr>
        <w:tabs>
          <w:tab w:val="num" w:pos="852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подвергаться микробной контаминации.</w:t>
      </w:r>
    </w:p>
    <w:p w:rsidR="00FC169D" w:rsidRDefault="00FC169D" w:rsidP="00FC169D">
      <w:pPr>
        <w:numPr>
          <w:ilvl w:val="1"/>
          <w:numId w:val="11"/>
        </w:numPr>
        <w:tabs>
          <w:tab w:val="num" w:pos="852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оказывать токсических и аллергических реакций при длительном применении.</w:t>
      </w:r>
    </w:p>
    <w:p w:rsidR="00FC169D" w:rsidRDefault="00FC169D" w:rsidP="00FC169D">
      <w:pPr>
        <w:numPr>
          <w:ilvl w:val="1"/>
          <w:numId w:val="11"/>
        </w:numPr>
        <w:tabs>
          <w:tab w:val="num" w:pos="852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хороший товарный вид.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соответствие с биофармацевтичес</w:t>
      </w:r>
      <w:r w:rsidR="00526F3A">
        <w:rPr>
          <w:rFonts w:ascii="Times New Roman" w:hAnsi="Times New Roman" w:cs="Times New Roman"/>
          <w:b/>
          <w:bCs/>
          <w:sz w:val="28"/>
          <w:szCs w:val="28"/>
        </w:rPr>
        <w:t>кой концепцией фармакологический эффект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мази в значительной степени зависят от: </w:t>
      </w:r>
    </w:p>
    <w:p w:rsidR="00FC169D" w:rsidRDefault="00FC169D" w:rsidP="00FC1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Физико-химической природы лекарственного и вспомогательного вещества.</w:t>
      </w:r>
    </w:p>
    <w:p w:rsidR="00FC169D" w:rsidRDefault="00526F3A" w:rsidP="00FC1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C169D">
        <w:rPr>
          <w:rFonts w:ascii="Times New Roman" w:hAnsi="Times New Roman" w:cs="Times New Roman"/>
          <w:sz w:val="28"/>
          <w:szCs w:val="28"/>
        </w:rPr>
        <w:t>онцентрации лекарственного и вспомогательного вещества.</w:t>
      </w:r>
    </w:p>
    <w:p w:rsidR="00FC169D" w:rsidRDefault="00526F3A" w:rsidP="00FC1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C169D">
        <w:rPr>
          <w:rFonts w:ascii="Times New Roman" w:hAnsi="Times New Roman" w:cs="Times New Roman"/>
          <w:sz w:val="28"/>
          <w:szCs w:val="28"/>
        </w:rPr>
        <w:t>грегатного состояния лекарственных веществ и их дисперсности.</w:t>
      </w:r>
    </w:p>
    <w:p w:rsidR="00FC169D" w:rsidRDefault="00FC169D" w:rsidP="00FC1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F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мастерства и уровня духовности производителя. </w:t>
      </w:r>
    </w:p>
    <w:p w:rsidR="00FC169D" w:rsidRDefault="00526F3A" w:rsidP="00FC1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C169D">
        <w:rPr>
          <w:rFonts w:ascii="Times New Roman" w:hAnsi="Times New Roman" w:cs="Times New Roman"/>
          <w:sz w:val="28"/>
          <w:szCs w:val="28"/>
        </w:rPr>
        <w:t>ехнологии изготовления.</w:t>
      </w:r>
    </w:p>
    <w:p w:rsidR="00FC169D" w:rsidRDefault="00526F3A" w:rsidP="00FC1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C169D">
        <w:rPr>
          <w:rFonts w:ascii="Times New Roman" w:hAnsi="Times New Roman" w:cs="Times New Roman"/>
          <w:sz w:val="28"/>
          <w:szCs w:val="28"/>
        </w:rPr>
        <w:t>труктурно-механических (реологических)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9D">
        <w:rPr>
          <w:rFonts w:ascii="Times New Roman" w:hAnsi="Times New Roman" w:cs="Times New Roman"/>
          <w:sz w:val="28"/>
          <w:szCs w:val="28"/>
        </w:rPr>
        <w:t>свойств мази (твердость, вязкости, пластичности, упругости).</w:t>
      </w:r>
    </w:p>
    <w:p w:rsidR="00FC169D" w:rsidRDefault="00526F3A" w:rsidP="00FC1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C169D">
        <w:rPr>
          <w:rFonts w:ascii="Times New Roman" w:hAnsi="Times New Roman" w:cs="Times New Roman"/>
          <w:sz w:val="28"/>
          <w:szCs w:val="28"/>
        </w:rPr>
        <w:t>пособа нанесения и области применения.</w:t>
      </w:r>
    </w:p>
    <w:p w:rsidR="00FC169D" w:rsidRDefault="00526F3A" w:rsidP="00FC16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FC169D">
        <w:rPr>
          <w:rFonts w:ascii="Times New Roman" w:hAnsi="Times New Roman" w:cs="Times New Roman"/>
          <w:sz w:val="28"/>
          <w:szCs w:val="28"/>
        </w:rPr>
        <w:t>акторов внешней и внутренней среды организма (влажность, температура).</w:t>
      </w:r>
    </w:p>
    <w:p w:rsidR="00526F3A" w:rsidRPr="00526F3A" w:rsidRDefault="00526F3A" w:rsidP="00526F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C169D">
        <w:rPr>
          <w:rFonts w:ascii="Times New Roman" w:hAnsi="Times New Roman" w:cs="Times New Roman"/>
          <w:sz w:val="28"/>
          <w:szCs w:val="28"/>
        </w:rPr>
        <w:t xml:space="preserve">остояния кожи и слизистой оболочки (нарушения их целостности).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и применении мази необходимо учитывать физиологические особенности кожи и слизистых оболочках пациентов разны</w:t>
      </w:r>
      <w:r w:rsidR="00526F3A">
        <w:rPr>
          <w:rFonts w:ascii="Times New Roman" w:hAnsi="Times New Roman" w:cs="Times New Roman"/>
          <w:sz w:val="28"/>
          <w:szCs w:val="28"/>
        </w:rPr>
        <w:t>х возрастных групп (</w:t>
      </w:r>
      <w:r>
        <w:rPr>
          <w:rFonts w:ascii="Times New Roman" w:hAnsi="Times New Roman" w:cs="Times New Roman"/>
          <w:sz w:val="28"/>
          <w:szCs w:val="28"/>
        </w:rPr>
        <w:t xml:space="preserve">особенно детей и пожилых лиц).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детей легко проницаема для микроорганизмов (особенно гноеродных) и многих ЛВ. Все функции кожи с годами изменяются. Вследствие ослабления защитных функций и процессов регенерации в коже и слизистых людей пожилого возраста создаются условия для развития патологических процессов.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pStyle w:val="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Основы для мазей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мазевая основа должна:</w:t>
      </w:r>
    </w:p>
    <w:p w:rsidR="00FC169D" w:rsidRDefault="00FC169D" w:rsidP="00FC169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проявление специфической активности мази.</w:t>
      </w:r>
    </w:p>
    <w:p w:rsidR="00FC169D" w:rsidRDefault="00FC169D" w:rsidP="00FC169D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нарушать физиологических функций кожи.</w:t>
      </w:r>
    </w:p>
    <w:p w:rsidR="00FC169D" w:rsidRDefault="00FC169D" w:rsidP="00FC169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вызывать аллергических реакций, не оказывать токсического, раздражающего действия на организм.</w:t>
      </w:r>
    </w:p>
    <w:p w:rsidR="00FC169D" w:rsidRDefault="00FC169D" w:rsidP="00FC169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химически индифферентной, не взаимодействовать с ЛВ, не изменяться под действием факторов внешней среды (свет, кислород, влага).</w:t>
      </w:r>
    </w:p>
    <w:p w:rsidR="00FC169D" w:rsidRDefault="00FC169D" w:rsidP="00FC169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необходимую консистенцию, т.е. легко наноситься на кожу или слизистые, не расслаиваться и легко выдавливаться из тубы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свойства).</w:t>
      </w:r>
    </w:p>
    <w:p w:rsidR="00FC169D" w:rsidRDefault="00FC169D" w:rsidP="00FC169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включать в себя ЛВ и высвобождать их при контакте с кожей и слизистыми.</w:t>
      </w:r>
    </w:p>
    <w:p w:rsidR="00FC169D" w:rsidRDefault="00FC169D" w:rsidP="00FC169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подвергаться микробной контаминации.</w:t>
      </w:r>
    </w:p>
    <w:p w:rsidR="00FC169D" w:rsidRDefault="00FC169D" w:rsidP="00FC169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удаляется с кожи, волос, белья.</w:t>
      </w:r>
    </w:p>
    <w:p w:rsidR="000B6FBA" w:rsidRDefault="00FC169D" w:rsidP="000B6FBA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доступна и экономически целесообразна.</w:t>
      </w:r>
    </w:p>
    <w:p w:rsidR="00FC169D" w:rsidRPr="000B6FBA" w:rsidRDefault="00FC169D" w:rsidP="000B6FBA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6FBA">
        <w:rPr>
          <w:rFonts w:ascii="Times New Roman" w:hAnsi="Times New Roman" w:cs="Times New Roman"/>
          <w:sz w:val="28"/>
          <w:szCs w:val="28"/>
        </w:rPr>
        <w:t>Иметь хороший товарный вид.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классификации основ в ГФ положен наиболее характерный признак – это сродство основы к воде, полярным или неполярным веществам.</w:t>
      </w:r>
    </w:p>
    <w:p w:rsidR="00FC169D" w:rsidRDefault="00FC169D" w:rsidP="000B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физико-химические свойства веществ, выбрать оптимальный состав мази.</w:t>
      </w:r>
    </w:p>
    <w:p w:rsidR="000B6FBA" w:rsidRPr="000B6FBA" w:rsidRDefault="000B6FBA" w:rsidP="000B6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FBA">
        <w:rPr>
          <w:rFonts w:ascii="Times New Roman" w:hAnsi="Times New Roman" w:cs="Times New Roman"/>
          <w:b/>
          <w:sz w:val="28"/>
          <w:szCs w:val="28"/>
        </w:rPr>
        <w:t>Классификация основ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169D" w:rsidRPr="00E1422D" w:rsidRDefault="00FC169D" w:rsidP="000B6FBA">
      <w:pPr>
        <w:pStyle w:val="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422D">
        <w:rPr>
          <w:rFonts w:ascii="Times New Roman" w:hAnsi="Times New Roman" w:cs="Times New Roman"/>
          <w:i/>
          <w:sz w:val="28"/>
          <w:szCs w:val="28"/>
        </w:rPr>
        <w:t>Липофильные</w:t>
      </w:r>
      <w:proofErr w:type="spellEnd"/>
      <w:r w:rsidRPr="00E1422D">
        <w:rPr>
          <w:rFonts w:ascii="Times New Roman" w:hAnsi="Times New Roman" w:cs="Times New Roman"/>
          <w:i/>
          <w:sz w:val="28"/>
          <w:szCs w:val="28"/>
        </w:rPr>
        <w:t xml:space="preserve"> основы</w:t>
      </w:r>
    </w:p>
    <w:p w:rsidR="00FC169D" w:rsidRDefault="00FC169D" w:rsidP="00FC16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жировые;</w:t>
      </w:r>
    </w:p>
    <w:p w:rsidR="00FC169D" w:rsidRDefault="00FC169D" w:rsidP="00FC16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углеводородные.</w:t>
      </w:r>
    </w:p>
    <w:p w:rsidR="000B6FBA" w:rsidRPr="00E1422D" w:rsidRDefault="000B6FBA" w:rsidP="000B6FB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422D">
        <w:rPr>
          <w:rFonts w:ascii="Times New Roman" w:hAnsi="Times New Roman" w:cs="Times New Roman"/>
          <w:b/>
          <w:i/>
          <w:sz w:val="28"/>
          <w:szCs w:val="28"/>
        </w:rPr>
        <w:t>Гидрофильные</w:t>
      </w:r>
    </w:p>
    <w:p w:rsidR="000B6FBA" w:rsidRDefault="000B6FBA" w:rsidP="000B6F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природного происхождения;</w:t>
      </w:r>
    </w:p>
    <w:p w:rsidR="000B6FBA" w:rsidRDefault="000B6FBA" w:rsidP="000B6FB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искусственно созданные.</w:t>
      </w:r>
    </w:p>
    <w:p w:rsidR="000B6FBA" w:rsidRPr="00E1422D" w:rsidRDefault="000B6FBA" w:rsidP="000B6FB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422D">
        <w:rPr>
          <w:rFonts w:ascii="Times New Roman" w:hAnsi="Times New Roman" w:cs="Times New Roman"/>
          <w:b/>
          <w:i/>
          <w:sz w:val="28"/>
          <w:szCs w:val="28"/>
        </w:rPr>
        <w:t>Дифильные</w:t>
      </w:r>
      <w:proofErr w:type="spellEnd"/>
    </w:p>
    <w:p w:rsidR="000B6FBA" w:rsidRDefault="000B6FBA" w:rsidP="000B6F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природного происхождения;</w:t>
      </w:r>
    </w:p>
    <w:p w:rsidR="000B6FBA" w:rsidRDefault="000B6FBA" w:rsidP="000B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6FBA">
        <w:rPr>
          <w:rFonts w:ascii="Times New Roman" w:hAnsi="Times New Roman" w:cs="Times New Roman"/>
          <w:sz w:val="28"/>
          <w:szCs w:val="28"/>
        </w:rPr>
        <w:t xml:space="preserve">               - искусственно созданные.</w:t>
      </w:r>
    </w:p>
    <w:p w:rsidR="000B6FBA" w:rsidRPr="006C1BF5" w:rsidRDefault="006C1BF5" w:rsidP="006C1BF5">
      <w:pPr>
        <w:pStyle w:val="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22D">
        <w:rPr>
          <w:rFonts w:ascii="Times New Roman" w:hAnsi="Times New Roman" w:cs="Times New Roman"/>
          <w:i/>
          <w:sz w:val="28"/>
          <w:szCs w:val="28"/>
        </w:rPr>
        <w:t>ЛИПОФИЛЬНЫЕ ОСНОВЫ</w:t>
      </w:r>
    </w:p>
    <w:p w:rsidR="000B6FBA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FBA">
        <w:rPr>
          <w:rFonts w:ascii="Times New Roman" w:hAnsi="Times New Roman" w:cs="Times New Roman"/>
          <w:b/>
          <w:i/>
          <w:sz w:val="28"/>
          <w:szCs w:val="28"/>
          <w:u w:val="single"/>
        </w:rPr>
        <w:t>Жировые основы</w:t>
      </w:r>
      <w:r w:rsidR="000B6FBA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0B6FBA" w:rsidRPr="000B6FBA" w:rsidRDefault="000B6FBA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животного и растительного происхождения.</w:t>
      </w:r>
    </w:p>
    <w:p w:rsidR="00FC169D" w:rsidRPr="00526F3A" w:rsidRDefault="000B6FBA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169D">
        <w:rPr>
          <w:rFonts w:ascii="Times New Roman" w:hAnsi="Times New Roman" w:cs="Times New Roman"/>
          <w:sz w:val="28"/>
          <w:szCs w:val="28"/>
        </w:rPr>
        <w:t xml:space="preserve">Их применяли в далёкой древности. Животные жиры считались эталоном мазевой основы. По хим. составу они близки к кожному жиру, легко всасываются и легко высвобождают ЛВ. Но они легко окисляются и </w:t>
      </w:r>
      <w:proofErr w:type="spellStart"/>
      <w:r w:rsidR="00FC169D">
        <w:rPr>
          <w:rFonts w:ascii="Times New Roman" w:hAnsi="Times New Roman" w:cs="Times New Roman"/>
          <w:sz w:val="28"/>
          <w:szCs w:val="28"/>
        </w:rPr>
        <w:t>прогоркают</w:t>
      </w:r>
      <w:proofErr w:type="spellEnd"/>
      <w:r w:rsidR="00FC169D">
        <w:rPr>
          <w:rFonts w:ascii="Times New Roman" w:hAnsi="Times New Roman" w:cs="Times New Roman"/>
          <w:sz w:val="28"/>
          <w:szCs w:val="28"/>
        </w:rPr>
        <w:t xml:space="preserve"> и оказывают в этом случае раздражающее действие на кожу.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F3A">
        <w:rPr>
          <w:rFonts w:ascii="Times New Roman" w:hAnsi="Times New Roman" w:cs="Times New Roman"/>
          <w:sz w:val="28"/>
          <w:szCs w:val="28"/>
        </w:rPr>
        <w:t>Срок их годности невелик.</w:t>
      </w:r>
      <w:r w:rsidR="00FC169D" w:rsidRPr="0052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9D" w:rsidRDefault="000B6FBA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169D">
        <w:rPr>
          <w:rFonts w:ascii="Times New Roman" w:hAnsi="Times New Roman" w:cs="Times New Roman"/>
          <w:sz w:val="28"/>
          <w:szCs w:val="28"/>
        </w:rPr>
        <w:t>Применяется очень редко. Их можно встретить в составе прописей отечественных мазей (например, свиной жир в мазях от обморожений).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9D">
        <w:rPr>
          <w:rFonts w:ascii="Times New Roman" w:hAnsi="Times New Roman" w:cs="Times New Roman"/>
          <w:sz w:val="28"/>
          <w:szCs w:val="28"/>
        </w:rPr>
        <w:t>Некоторые жиры (свиной, гусиный, куриный, масло какао) и др. растительные масла применяются в косметической практике.</w:t>
      </w:r>
    </w:p>
    <w:p w:rsidR="00FC169D" w:rsidRDefault="000B6FBA" w:rsidP="00FC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69D">
        <w:rPr>
          <w:rFonts w:ascii="Times New Roman" w:hAnsi="Times New Roman" w:cs="Times New Roman"/>
          <w:sz w:val="28"/>
          <w:szCs w:val="28"/>
        </w:rPr>
        <w:t>В последние годы в качестве заменителей пищевых жиров предложены отечественные жировые основы, содержащие жиры сурка и норки.</w:t>
      </w:r>
    </w:p>
    <w:p w:rsidR="00FC169D" w:rsidRDefault="000B6FBA" w:rsidP="000B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C169D">
        <w:rPr>
          <w:rFonts w:ascii="Times New Roman" w:hAnsi="Times New Roman" w:cs="Times New Roman"/>
          <w:sz w:val="28"/>
          <w:szCs w:val="28"/>
        </w:rPr>
        <w:t>Масла растительные как основу используют в линиментах и как вспомогательные жидкости применяют для измельчения ЛВ в суспензионных мазях.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69D">
        <w:rPr>
          <w:rFonts w:ascii="Times New Roman" w:hAnsi="Times New Roman" w:cs="Times New Roman"/>
          <w:sz w:val="28"/>
          <w:szCs w:val="28"/>
        </w:rPr>
        <w:t>В косметических препаратах для ухода, для нормальной и сухой кожи растительные масла применяют в мазях от 5 до 10%, а в зимнее время в больших количествах.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9D">
        <w:rPr>
          <w:rFonts w:ascii="Times New Roman" w:hAnsi="Times New Roman" w:cs="Times New Roman"/>
          <w:sz w:val="28"/>
          <w:szCs w:val="28"/>
        </w:rPr>
        <w:t>Масла применяют не только как компоненты основ, но как средства от ожогов, обморожений.</w:t>
      </w:r>
    </w:p>
    <w:p w:rsidR="00856922" w:rsidRDefault="00856922" w:rsidP="0062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922">
        <w:rPr>
          <w:rFonts w:ascii="Times New Roman" w:hAnsi="Times New Roman" w:cs="Times New Roman"/>
          <w:sz w:val="28"/>
          <w:szCs w:val="28"/>
        </w:rPr>
        <w:t>Воск – сложная смесь соединений; в ее состав могут входить углеводороды, жирные кислоты, жирные спирты, сложные или простые эфиры жирных спиртов и глицерина или продукты их разложения. Воск является уникальным продуктом пчеловодства. Как и мед, нектар, прополис, он обладает чудодейственными свойствами. Вырабатывается в организме рабочих пчел и выделяется на поверхность восковых зеркалец, где застывает в виде восковых чешуек, которые и служат материалом для сот. В разное время года продукт имеет разный окрас. Весной он белого цвета, а к осени становится желтым, иногда темно-коричневым. Температура плавления продукта – 65 градусов, а застывания – 61 градус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922" w:rsidRDefault="00856922" w:rsidP="00622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22">
        <w:rPr>
          <w:rFonts w:ascii="Times New Roman" w:hAnsi="Times New Roman" w:cs="Times New Roman"/>
          <w:i/>
          <w:sz w:val="28"/>
          <w:szCs w:val="28"/>
        </w:rPr>
        <w:t>СПЕРМАЦЕ́Т</w:t>
      </w:r>
      <w:r w:rsidRPr="00856922">
        <w:rPr>
          <w:rFonts w:ascii="Times New Roman" w:hAnsi="Times New Roman" w:cs="Times New Roman"/>
          <w:sz w:val="28"/>
          <w:szCs w:val="28"/>
        </w:rPr>
        <w:t> (от </w:t>
      </w:r>
      <w:hyperlink r:id="rId5" w:tooltip="Древнегреческий язык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др.</w:t>
        </w:r>
        <w:r w:rsidRPr="008569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греч.</w:t>
        </w:r>
      </w:hyperlink>
      <w:r w:rsidRPr="00856922">
        <w:rPr>
          <w:rFonts w:ascii="Times New Roman" w:hAnsi="Times New Roman" w:cs="Times New Roman"/>
          <w:sz w:val="28"/>
          <w:szCs w:val="28"/>
        </w:rPr>
        <w:t> σπέρμα «</w:t>
      </w:r>
      <w:hyperlink r:id="rId6" w:tooltip="Сперма" w:history="1">
        <w:r w:rsidRPr="008569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сперма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856922">
        <w:rPr>
          <w:rFonts w:ascii="Times New Roman" w:hAnsi="Times New Roman" w:cs="Times New Roman"/>
          <w:sz w:val="28"/>
          <w:szCs w:val="28"/>
        </w:rPr>
        <w:t>+ κῆτος «</w:t>
      </w:r>
      <w:hyperlink r:id="rId7" w:tooltip="Кит" w:history="1">
        <w:r w:rsidRPr="008569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кит</w:t>
        </w:r>
      </w:hyperlink>
      <w:r w:rsidRPr="00856922">
        <w:rPr>
          <w:rFonts w:ascii="Times New Roman" w:hAnsi="Times New Roman" w:cs="Times New Roman"/>
          <w:sz w:val="28"/>
          <w:szCs w:val="28"/>
        </w:rPr>
        <w:t>») — </w:t>
      </w:r>
      <w:hyperlink r:id="rId8" w:tooltip="Воск" w:history="1">
        <w:r w:rsidRPr="008569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воскоподобное</w:t>
        </w:r>
      </w:hyperlink>
      <w:r w:rsidRPr="00856922">
        <w:rPr>
          <w:rFonts w:ascii="Times New Roman" w:hAnsi="Times New Roman" w:cs="Times New Roman"/>
          <w:sz w:val="28"/>
          <w:szCs w:val="28"/>
        </w:rPr>
        <w:t> вещество, получаемое при охлаждении жидкого животного жира (спермацетового масла), заключённого в фиброзном </w:t>
      </w:r>
      <w:hyperlink r:id="rId9" w:anchor="%D0%A1%D0%BF%D0%B5%D1%80%D0%BC%D0%B0%D1%86%D0%B5%D1%82%D0%BE%D0%B2%D1%8B%D0%B9_%D0%BC%D0%B5%D1%88%D0%BE%D0%BA" w:tooltip="Кашалот" w:history="1">
        <w:r w:rsidRPr="008569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спермацетовом мешке</w:t>
        </w:r>
      </w:hyperlink>
      <w:r w:rsidRPr="00856922">
        <w:rPr>
          <w:rFonts w:ascii="Times New Roman" w:hAnsi="Times New Roman" w:cs="Times New Roman"/>
          <w:sz w:val="28"/>
          <w:szCs w:val="28"/>
        </w:rPr>
        <w:t> в голове </w:t>
      </w:r>
      <w:hyperlink r:id="rId10" w:tooltip="Кашалот" w:history="1">
        <w:r w:rsidRPr="008569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кашалота</w:t>
        </w:r>
      </w:hyperlink>
      <w:r w:rsidRPr="00856922">
        <w:rPr>
          <w:rFonts w:ascii="Times New Roman" w:hAnsi="Times New Roman" w:cs="Times New Roman"/>
          <w:sz w:val="28"/>
          <w:szCs w:val="28"/>
        </w:rPr>
        <w:t>, а также некоторых других китообразных (например, </w:t>
      </w:r>
      <w:hyperlink r:id="rId11" w:tooltip="Бутылконосы" w:history="1">
        <w:r w:rsidRPr="008569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китов-бутылконосов</w:t>
        </w:r>
      </w:hyperlink>
      <w:r w:rsidRPr="00856922">
        <w:rPr>
          <w:rFonts w:ascii="Times New Roman" w:hAnsi="Times New Roman" w:cs="Times New Roman"/>
          <w:sz w:val="28"/>
          <w:szCs w:val="28"/>
        </w:rPr>
        <w:t>). Прежде спермацет ошибочно принимали за </w:t>
      </w:r>
      <w:hyperlink r:id="rId12" w:tooltip="Сперма" w:history="1">
        <w:r w:rsidRPr="008569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сперму</w:t>
        </w:r>
      </w:hyperlink>
      <w:r w:rsidRPr="00856922">
        <w:rPr>
          <w:rFonts w:ascii="Times New Roman" w:hAnsi="Times New Roman" w:cs="Times New Roman"/>
          <w:sz w:val="28"/>
          <w:szCs w:val="28"/>
        </w:rPr>
        <w:t> кашалота (отсюда название).</w:t>
      </w:r>
      <w:r w:rsidR="006220FD" w:rsidRPr="006220FD">
        <w:t xml:space="preserve"> </w:t>
      </w:r>
      <w:r w:rsidR="006220FD" w:rsidRPr="006220FD">
        <w:rPr>
          <w:rFonts w:ascii="Times New Roman" w:hAnsi="Times New Roman" w:cs="Times New Roman"/>
          <w:sz w:val="28"/>
          <w:szCs w:val="28"/>
        </w:rPr>
        <w:t>На воздухе спермацет быстро затвердевает, образуя мягкую, желтоватую воскоподобную массу. В прошлом его применяли для изготовления </w:t>
      </w:r>
      <w:hyperlink r:id="rId13" w:tooltip="Мазь" w:history="1">
        <w:r w:rsidR="006220FD" w:rsidRPr="006220F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мазей</w:t>
        </w:r>
      </w:hyperlink>
      <w:r w:rsidR="006220FD" w:rsidRPr="006220FD">
        <w:rPr>
          <w:rFonts w:ascii="Times New Roman" w:hAnsi="Times New Roman" w:cs="Times New Roman"/>
          <w:sz w:val="28"/>
          <w:szCs w:val="28"/>
        </w:rPr>
        <w:t>, </w:t>
      </w:r>
      <w:hyperlink r:id="rId14" w:tooltip="Помада" w:history="1">
        <w:r w:rsidR="006220FD" w:rsidRPr="006220F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помад</w:t>
        </w:r>
      </w:hyperlink>
      <w:r w:rsidR="006220FD" w:rsidRPr="006220FD">
        <w:rPr>
          <w:rFonts w:ascii="Times New Roman" w:hAnsi="Times New Roman" w:cs="Times New Roman"/>
          <w:sz w:val="28"/>
          <w:szCs w:val="28"/>
        </w:rPr>
        <w:t> и т. д., а также делали </w:t>
      </w:r>
      <w:hyperlink r:id="rId15" w:tooltip="Свечи" w:history="1">
        <w:r w:rsidR="006220FD" w:rsidRPr="006220F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свечи</w:t>
        </w:r>
      </w:hyperlink>
      <w:r w:rsidR="006220FD" w:rsidRPr="006220FD">
        <w:rPr>
          <w:rFonts w:ascii="Times New Roman" w:hAnsi="Times New Roman" w:cs="Times New Roman"/>
          <w:sz w:val="28"/>
          <w:szCs w:val="28"/>
        </w:rPr>
        <w:t>.</w:t>
      </w:r>
      <w:r w:rsidR="006220FD">
        <w:rPr>
          <w:rFonts w:ascii="Times New Roman" w:hAnsi="Times New Roman" w:cs="Times New Roman"/>
          <w:sz w:val="28"/>
          <w:szCs w:val="28"/>
        </w:rPr>
        <w:t xml:space="preserve"> </w:t>
      </w:r>
      <w:r w:rsidR="006220FD" w:rsidRPr="006220FD">
        <w:rPr>
          <w:rFonts w:ascii="Times New Roman" w:hAnsi="Times New Roman" w:cs="Times New Roman"/>
          <w:sz w:val="28"/>
          <w:szCs w:val="28"/>
        </w:rPr>
        <w:t>Спермацет кристаллизуется в виде блестящих, жирных на ощупь пластинок без вкуса и запаха.</w:t>
      </w:r>
      <w:r w:rsidR="006220FD">
        <w:rPr>
          <w:rFonts w:ascii="Times New Roman" w:hAnsi="Times New Roman" w:cs="Times New Roman"/>
          <w:sz w:val="28"/>
          <w:szCs w:val="28"/>
        </w:rPr>
        <w:t xml:space="preserve"> </w:t>
      </w:r>
      <w:r w:rsidR="006220FD" w:rsidRPr="006220FD">
        <w:rPr>
          <w:rFonts w:ascii="Times New Roman" w:hAnsi="Times New Roman" w:cs="Times New Roman"/>
          <w:sz w:val="28"/>
          <w:szCs w:val="28"/>
        </w:rPr>
        <w:t>Главный компонен</w:t>
      </w:r>
      <w:r w:rsidR="006220FD">
        <w:rPr>
          <w:rFonts w:ascii="Times New Roman" w:hAnsi="Times New Roman" w:cs="Times New Roman"/>
          <w:sz w:val="28"/>
          <w:szCs w:val="28"/>
        </w:rPr>
        <w:t xml:space="preserve">т спермацета — </w:t>
      </w:r>
      <w:proofErr w:type="spellStart"/>
      <w:r w:rsidR="006220FD">
        <w:rPr>
          <w:rFonts w:ascii="Times New Roman" w:hAnsi="Times New Roman" w:cs="Times New Roman"/>
          <w:sz w:val="28"/>
          <w:szCs w:val="28"/>
        </w:rPr>
        <w:t>цетилпальмитат</w:t>
      </w:r>
      <w:proofErr w:type="spellEnd"/>
      <w:r w:rsidR="006220FD" w:rsidRPr="006220FD">
        <w:rPr>
          <w:rFonts w:ascii="Times New Roman" w:hAnsi="Times New Roman" w:cs="Times New Roman"/>
          <w:sz w:val="28"/>
          <w:szCs w:val="28"/>
        </w:rPr>
        <w:t>, сложный эфир </w:t>
      </w:r>
      <w:proofErr w:type="spellStart"/>
      <w:r w:rsidR="00AE078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AE078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</w:instrText>
      </w:r>
      <w:r w:rsidR="00AE078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"https://ru.wikipedia.org/wiki/%D0%A6%D0%B5%D1%82%D0%B8%D0%BB%D0%BE%D0%B2%D1%8B%D0%B9_%D1%81%D0%BF%D0%B8%D1%80%D1%82" \o "Цетиловый спирт" </w:instrText>
      </w:r>
      <w:r w:rsidR="00AE078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="006220FD" w:rsidRPr="006220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цетилового</w:t>
      </w:r>
      <w:proofErr w:type="spellEnd"/>
      <w:r w:rsidR="006220FD" w:rsidRPr="006220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спирта</w:t>
      </w:r>
      <w:r w:rsidR="00AE078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6220FD" w:rsidRPr="006220FD">
        <w:rPr>
          <w:rFonts w:ascii="Times New Roman" w:hAnsi="Times New Roman" w:cs="Times New Roman"/>
          <w:sz w:val="28"/>
          <w:szCs w:val="28"/>
        </w:rPr>
        <w:t> и </w:t>
      </w:r>
      <w:hyperlink r:id="rId16" w:tooltip="Пальмитиновая кислота" w:history="1">
        <w:r w:rsidR="006220FD" w:rsidRPr="006220F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пальмитиновой кислоты</w:t>
        </w:r>
      </w:hyperlink>
      <w:r w:rsidR="006220FD" w:rsidRPr="006220FD">
        <w:rPr>
          <w:rFonts w:ascii="Times New Roman" w:hAnsi="Times New Roman" w:cs="Times New Roman"/>
          <w:sz w:val="28"/>
          <w:szCs w:val="28"/>
        </w:rPr>
        <w:t>.</w:t>
      </w:r>
      <w:r w:rsidR="006220FD">
        <w:rPr>
          <w:rFonts w:ascii="Times New Roman" w:hAnsi="Times New Roman" w:cs="Times New Roman"/>
          <w:sz w:val="28"/>
          <w:szCs w:val="28"/>
        </w:rPr>
        <w:t xml:space="preserve"> </w:t>
      </w:r>
      <w:r w:rsidR="006220FD" w:rsidRPr="006220FD">
        <w:rPr>
          <w:rFonts w:ascii="Times New Roman" w:hAnsi="Times New Roman" w:cs="Times New Roman"/>
          <w:sz w:val="28"/>
          <w:szCs w:val="28"/>
        </w:rPr>
        <w:t>Кроме того, в спермацете присутствуют свободные </w:t>
      </w:r>
      <w:hyperlink r:id="rId17" w:tooltip="Спирты" w:history="1">
        <w:r w:rsidR="006220FD" w:rsidRPr="006220F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спирты</w:t>
        </w:r>
      </w:hyperlink>
      <w:r w:rsidR="006220FD" w:rsidRPr="006220FD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6220FD" w:rsidRPr="006220FD">
        <w:rPr>
          <w:rFonts w:ascii="Times New Roman" w:hAnsi="Times New Roman" w:cs="Times New Roman"/>
          <w:sz w:val="28"/>
          <w:szCs w:val="28"/>
        </w:rPr>
        <w:t>цетиловый</w:t>
      </w:r>
      <w:proofErr w:type="spellEnd"/>
      <w:r w:rsidR="006220FD" w:rsidRPr="00622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0FD" w:rsidRPr="006220FD">
        <w:rPr>
          <w:rFonts w:ascii="Times New Roman" w:hAnsi="Times New Roman" w:cs="Times New Roman"/>
          <w:sz w:val="28"/>
          <w:szCs w:val="28"/>
        </w:rPr>
        <w:t>октадециловый</w:t>
      </w:r>
      <w:proofErr w:type="spellEnd"/>
      <w:r w:rsidR="006220FD" w:rsidRPr="006220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20FD" w:rsidRPr="006220FD">
        <w:rPr>
          <w:rFonts w:ascii="Times New Roman" w:hAnsi="Times New Roman" w:cs="Times New Roman"/>
          <w:sz w:val="28"/>
          <w:szCs w:val="28"/>
        </w:rPr>
        <w:t>эйкозиловый</w:t>
      </w:r>
      <w:proofErr w:type="spellEnd"/>
      <w:r w:rsidR="006220FD" w:rsidRPr="006220FD">
        <w:rPr>
          <w:rFonts w:ascii="Times New Roman" w:hAnsi="Times New Roman" w:cs="Times New Roman"/>
          <w:sz w:val="28"/>
          <w:szCs w:val="28"/>
        </w:rPr>
        <w:t>.</w:t>
      </w:r>
      <w:r w:rsidR="006220FD">
        <w:rPr>
          <w:rFonts w:ascii="Times New Roman" w:hAnsi="Times New Roman" w:cs="Times New Roman"/>
          <w:sz w:val="28"/>
          <w:szCs w:val="28"/>
        </w:rPr>
        <w:t xml:space="preserve"> </w:t>
      </w:r>
      <w:r w:rsidR="006220FD" w:rsidRPr="006220FD">
        <w:rPr>
          <w:rFonts w:ascii="Times New Roman" w:hAnsi="Times New Roman" w:cs="Times New Roman"/>
          <w:sz w:val="28"/>
          <w:szCs w:val="28"/>
        </w:rPr>
        <w:t>Спермацет хорошо растворим в </w:t>
      </w:r>
      <w:hyperlink r:id="rId18" w:tooltip="Диэтиловый эфир" w:history="1">
        <w:r w:rsidR="006220FD" w:rsidRPr="006220F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эфире</w:t>
        </w:r>
      </w:hyperlink>
      <w:r w:rsidR="006220FD" w:rsidRPr="006220FD">
        <w:rPr>
          <w:rFonts w:ascii="Times New Roman" w:hAnsi="Times New Roman" w:cs="Times New Roman"/>
          <w:sz w:val="28"/>
          <w:szCs w:val="28"/>
        </w:rPr>
        <w:t>, </w:t>
      </w:r>
      <w:hyperlink r:id="rId19" w:tooltip="Ацетон" w:history="1">
        <w:r w:rsidR="006220FD" w:rsidRPr="006220F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ацетоне</w:t>
        </w:r>
      </w:hyperlink>
      <w:r w:rsidR="006220FD" w:rsidRPr="006220FD">
        <w:rPr>
          <w:rFonts w:ascii="Times New Roman" w:hAnsi="Times New Roman" w:cs="Times New Roman"/>
          <w:sz w:val="28"/>
          <w:szCs w:val="28"/>
        </w:rPr>
        <w:t>, горячем спирте, но нерастворим в воде.</w:t>
      </w:r>
      <w:r w:rsidR="006220FD">
        <w:rPr>
          <w:rFonts w:ascii="Times New Roman" w:hAnsi="Times New Roman" w:cs="Times New Roman"/>
          <w:sz w:val="28"/>
          <w:szCs w:val="28"/>
        </w:rPr>
        <w:t xml:space="preserve"> Температура плавления 53—54° С.</w:t>
      </w:r>
    </w:p>
    <w:p w:rsidR="006220FD" w:rsidRPr="00856922" w:rsidRDefault="006220FD" w:rsidP="00622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FBA">
        <w:rPr>
          <w:rFonts w:ascii="Times New Roman" w:hAnsi="Times New Roman" w:cs="Times New Roman"/>
          <w:b/>
          <w:i/>
          <w:sz w:val="28"/>
          <w:szCs w:val="28"/>
          <w:u w:val="single"/>
        </w:rPr>
        <w:t>Углеводородные основы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422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путём перегонки нефти. Они устойчивы при хранен</w:t>
      </w:r>
      <w:r w:rsidR="00E1422D">
        <w:rPr>
          <w:rFonts w:ascii="Times New Roman" w:hAnsi="Times New Roman" w:cs="Times New Roman"/>
          <w:sz w:val="28"/>
          <w:szCs w:val="28"/>
        </w:rPr>
        <w:t>ии и химически индифферентны (в</w:t>
      </w:r>
      <w:r>
        <w:rPr>
          <w:rFonts w:ascii="Times New Roman" w:hAnsi="Times New Roman" w:cs="Times New Roman"/>
          <w:sz w:val="28"/>
          <w:szCs w:val="28"/>
        </w:rPr>
        <w:t>азелин</w:t>
      </w:r>
      <w:r w:rsidR="00E1422D">
        <w:rPr>
          <w:rFonts w:ascii="Times New Roman" w:hAnsi="Times New Roman" w:cs="Times New Roman"/>
          <w:sz w:val="28"/>
          <w:szCs w:val="28"/>
        </w:rPr>
        <w:t>, парафин и</w:t>
      </w:r>
      <w:r w:rsidR="006C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22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E142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69D" w:rsidRDefault="00E1422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2D">
        <w:rPr>
          <w:rFonts w:ascii="Times New Roman" w:hAnsi="Times New Roman" w:cs="Times New Roman"/>
          <w:i/>
          <w:sz w:val="28"/>
          <w:szCs w:val="28"/>
        </w:rPr>
        <w:t>ВАЗЕЛИН</w:t>
      </w:r>
      <w:r w:rsidR="00FC169D">
        <w:rPr>
          <w:rFonts w:ascii="Times New Roman" w:hAnsi="Times New Roman" w:cs="Times New Roman"/>
          <w:sz w:val="28"/>
          <w:szCs w:val="28"/>
        </w:rPr>
        <w:t xml:space="preserve"> применяют более 100 лет (с 1876) и, главным образом, для изготовления мазей поверхностного местного действия и используют как основу многих стандартных мазей:</w:t>
      </w:r>
    </w:p>
    <w:p w:rsidR="00FC169D" w:rsidRDefault="00FC169D" w:rsidP="00FC16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цинковая;</w:t>
      </w:r>
    </w:p>
    <w:p w:rsidR="00FC169D" w:rsidRDefault="00FC169D" w:rsidP="00FC16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стрептоцидовая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169D" w:rsidRDefault="00FC169D" w:rsidP="00FC16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фурацилиновая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69D" w:rsidRDefault="00FC169D" w:rsidP="00E1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Вазелин</w:t>
      </w:r>
      <w:r>
        <w:rPr>
          <w:rFonts w:ascii="Times New Roman" w:hAnsi="Times New Roman" w:cs="Times New Roman"/>
          <w:sz w:val="28"/>
          <w:szCs w:val="28"/>
        </w:rPr>
        <w:t xml:space="preserve"> – смесь жидких, полужидких и твёрдых углеводородов предельного 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422D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>
        <w:rPr>
          <w:rFonts w:ascii="Times New Roman" w:hAnsi="Times New Roman" w:cs="Times New Roman"/>
          <w:sz w:val="28"/>
          <w:szCs w:val="28"/>
        </w:rPr>
        <w:t>т собой однородную массу без запаха, за счёт наличия внутренней структуры и вязкости. Вазелин способен удерживать:</w:t>
      </w:r>
    </w:p>
    <w:p w:rsidR="00FC169D" w:rsidRDefault="00FC169D" w:rsidP="00FC169D">
      <w:pPr>
        <w:numPr>
          <w:ilvl w:val="0"/>
          <w:numId w:val="16"/>
        </w:numPr>
        <w:tabs>
          <w:tab w:val="num" w:pos="1420"/>
        </w:tabs>
        <w:spacing w:after="0"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5% воды очищенной и водных растворов;</w:t>
      </w:r>
    </w:p>
    <w:p w:rsidR="00FC169D" w:rsidRDefault="00FC169D" w:rsidP="00FC169D">
      <w:pPr>
        <w:numPr>
          <w:ilvl w:val="0"/>
          <w:numId w:val="16"/>
        </w:numPr>
        <w:tabs>
          <w:tab w:val="num" w:pos="1420"/>
        </w:tabs>
        <w:spacing w:after="0"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2,5% спирта этилового;</w:t>
      </w:r>
    </w:p>
    <w:p w:rsidR="00FC169D" w:rsidRDefault="00FC169D" w:rsidP="00FC169D">
      <w:pPr>
        <w:numPr>
          <w:ilvl w:val="0"/>
          <w:numId w:val="16"/>
        </w:numPr>
        <w:tabs>
          <w:tab w:val="num" w:pos="1420"/>
        </w:tabs>
        <w:spacing w:after="0" w:line="240" w:lineRule="auto"/>
        <w:ind w:left="1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40% Глицерина.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 легко смешивается с жирами, растительными маслами (исключение – масло Касторовое, которое смешивается с Вазелином до 25%). Если человека намазать н</w:t>
      </w:r>
      <w:r w:rsidR="00E1422D">
        <w:rPr>
          <w:rFonts w:ascii="Times New Roman" w:hAnsi="Times New Roman" w:cs="Times New Roman"/>
          <w:sz w:val="28"/>
          <w:szCs w:val="28"/>
        </w:rPr>
        <w:t xml:space="preserve">а 2/3 Вазелином, то он погибнет из-за перегрева </w:t>
      </w:r>
      <w:proofErr w:type="spellStart"/>
      <w:proofErr w:type="gramStart"/>
      <w:r w:rsidR="00E1422D">
        <w:rPr>
          <w:rFonts w:ascii="Times New Roman" w:hAnsi="Times New Roman" w:cs="Times New Roman"/>
          <w:sz w:val="28"/>
          <w:szCs w:val="28"/>
        </w:rPr>
        <w:t>организма,т.к</w:t>
      </w:r>
      <w:proofErr w:type="spellEnd"/>
      <w:r w:rsidR="00E14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22D">
        <w:rPr>
          <w:rFonts w:ascii="Times New Roman" w:hAnsi="Times New Roman" w:cs="Times New Roman"/>
          <w:sz w:val="28"/>
          <w:szCs w:val="28"/>
        </w:rPr>
        <w:t xml:space="preserve"> выделительная функция кожи будет нарушена.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косметических мазях вазелин добавляют от 1% до 5%.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BF5" w:rsidRDefault="006C1BF5" w:rsidP="006C1B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</w:t>
      </w:r>
      <w:r w:rsidR="00E1422D" w:rsidRPr="00E1422D">
        <w:rPr>
          <w:rFonts w:ascii="Times New Roman" w:hAnsi="Times New Roman" w:cs="Times New Roman"/>
          <w:i/>
          <w:sz w:val="32"/>
          <w:szCs w:val="28"/>
        </w:rPr>
        <w:t>ПАРАФИН</w:t>
      </w:r>
      <w:r w:rsidR="00FC169D" w:rsidRPr="00E1422D">
        <w:rPr>
          <w:rFonts w:ascii="Times New Roman" w:hAnsi="Times New Roman" w:cs="Times New Roman"/>
          <w:sz w:val="32"/>
          <w:szCs w:val="28"/>
        </w:rPr>
        <w:t xml:space="preserve"> </w:t>
      </w:r>
      <w:r w:rsidR="00FC169D">
        <w:rPr>
          <w:rFonts w:ascii="Times New Roman" w:hAnsi="Times New Roman" w:cs="Times New Roman"/>
          <w:sz w:val="28"/>
          <w:szCs w:val="28"/>
        </w:rPr>
        <w:t xml:space="preserve">– </w:t>
      </w:r>
      <w:r w:rsidR="00FC169D" w:rsidRPr="006C1BF5">
        <w:rPr>
          <w:rFonts w:ascii="Times New Roman" w:hAnsi="Times New Roman" w:cs="Times New Roman"/>
          <w:sz w:val="28"/>
          <w:szCs w:val="28"/>
        </w:rPr>
        <w:t xml:space="preserve">это </w:t>
      </w:r>
      <w:r w:rsidR="00261DFB" w:rsidRPr="006C1BF5">
        <w:rPr>
          <w:rFonts w:ascii="Times New Roman" w:hAnsi="Times New Roman" w:cs="Times New Roman"/>
          <w:sz w:val="28"/>
          <w:szCs w:val="28"/>
        </w:rPr>
        <w:t xml:space="preserve">вещество белого цвета </w:t>
      </w:r>
      <w:r w:rsidRPr="006C1BF5">
        <w:rPr>
          <w:rFonts w:ascii="Times New Roman" w:hAnsi="Times New Roman" w:cs="Times New Roman"/>
          <w:sz w:val="28"/>
          <w:szCs w:val="28"/>
        </w:rPr>
        <w:t>жирное</w:t>
      </w:r>
      <w:r w:rsidR="00261DFB" w:rsidRPr="006C1BF5">
        <w:rPr>
          <w:rFonts w:ascii="Times New Roman" w:hAnsi="Times New Roman" w:cs="Times New Roman"/>
          <w:sz w:val="28"/>
          <w:szCs w:val="28"/>
        </w:rPr>
        <w:t xml:space="preserve"> на ощупь кристаллического строения из смеси твердых углеводородов метанового ряда, с молекулярной массой 300-450, температурой плавления 45-65°С. обладающий в расплавленном состоянии малой вязкостью</w:t>
      </w:r>
      <w:r w:rsidRPr="006C1BF5">
        <w:rPr>
          <w:rFonts w:ascii="Times New Roman" w:hAnsi="Times New Roman" w:cs="Times New Roman"/>
          <w:sz w:val="28"/>
          <w:szCs w:val="28"/>
        </w:rPr>
        <w:t>. Получают главным образом из </w:t>
      </w:r>
      <w:hyperlink r:id="rId20" w:tooltip="Нефть" w:history="1">
        <w:r w:rsidRPr="006C1BF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нефти</w:t>
        </w:r>
      </w:hyperlink>
      <w:r w:rsidRPr="006C1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BF5">
        <w:rPr>
          <w:rFonts w:ascii="Times New Roman" w:hAnsi="Times New Roman" w:cs="Times New Roman"/>
          <w:sz w:val="28"/>
          <w:szCs w:val="28"/>
        </w:rPr>
        <w:t>В зависимости от соотношения концентраций тяжелых и лёгких углеводородов парафин может быть жидким, твёрдым и мелкокристаллическим (</w:t>
      </w:r>
      <w:hyperlink r:id="rId21" w:tooltip="Церезин" w:history="1">
        <w:r w:rsidRPr="006C1BF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церезин</w:t>
        </w:r>
      </w:hyperlink>
      <w:r w:rsidRPr="006C1BF5">
        <w:rPr>
          <w:rFonts w:ascii="Times New Roman" w:hAnsi="Times New Roman" w:cs="Times New Roman"/>
          <w:sz w:val="28"/>
          <w:szCs w:val="28"/>
        </w:rPr>
        <w:t>).</w:t>
      </w:r>
    </w:p>
    <w:p w:rsidR="006C1BF5" w:rsidRDefault="006C1BF5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Pr="007E5B63" w:rsidRDefault="00E1422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ОЗОКЕРИТ</w:t>
      </w:r>
      <w:r w:rsidR="00261DFB">
        <w:rPr>
          <w:rFonts w:ascii="Times New Roman" w:hAnsi="Times New Roman" w:cs="Times New Roman"/>
          <w:sz w:val="28"/>
          <w:szCs w:val="28"/>
        </w:rPr>
        <w:t xml:space="preserve"> – природный минерал</w:t>
      </w:r>
      <w:r w:rsidR="00FC169D">
        <w:rPr>
          <w:rFonts w:ascii="Times New Roman" w:hAnsi="Times New Roman" w:cs="Times New Roman"/>
          <w:sz w:val="28"/>
          <w:szCs w:val="28"/>
        </w:rPr>
        <w:t xml:space="preserve"> с запахом нефти. Содержит смолы, серу. Плавится при температуре 50 – 65°С.</w:t>
      </w:r>
      <w:r w:rsidR="007E5B63" w:rsidRPr="007E5B63">
        <w:rPr>
          <w:rFonts w:ascii="Merriweather" w:hAnsi="Merriweather"/>
          <w:color w:val="748182"/>
          <w:sz w:val="23"/>
          <w:szCs w:val="23"/>
          <w:shd w:val="clear" w:color="auto" w:fill="FFFFFF"/>
        </w:rPr>
        <w:t xml:space="preserve"> </w:t>
      </w:r>
      <w:r w:rsidR="007E5B63" w:rsidRPr="007E5B63">
        <w:rPr>
          <w:rFonts w:ascii="Times New Roman" w:hAnsi="Times New Roman" w:cs="Times New Roman"/>
          <w:sz w:val="28"/>
          <w:szCs w:val="28"/>
        </w:rPr>
        <w:t>Озокерит представляет собой воскоподобный продукт нефтяного происхождения и состоит из смеси твердых углеводородов парафинового ряда с большей или меньшей примесью жидких, газообразных углеводородов, входящих в состав нефти. Озокерит напоминает своим видом и консистенцией воск. Цвет озокерита зависит от количеств</w:t>
      </w:r>
      <w:r w:rsidR="00261DFB">
        <w:rPr>
          <w:rFonts w:ascii="Times New Roman" w:hAnsi="Times New Roman" w:cs="Times New Roman"/>
          <w:sz w:val="28"/>
          <w:szCs w:val="28"/>
        </w:rPr>
        <w:t>а содержащихся в нем смол и</w:t>
      </w:r>
      <w:r w:rsidR="007E5B63" w:rsidRPr="007E5B63">
        <w:rPr>
          <w:rFonts w:ascii="Times New Roman" w:hAnsi="Times New Roman" w:cs="Times New Roman"/>
          <w:sz w:val="28"/>
          <w:szCs w:val="28"/>
        </w:rPr>
        <w:t xml:space="preserve"> может быть от светлого до темно-коричневого и черного. Консист</w:t>
      </w:r>
      <w:r w:rsidR="00261DFB">
        <w:rPr>
          <w:rFonts w:ascii="Times New Roman" w:hAnsi="Times New Roman" w:cs="Times New Roman"/>
          <w:sz w:val="28"/>
          <w:szCs w:val="28"/>
        </w:rPr>
        <w:t>енция озокерита определяется на</w:t>
      </w:r>
      <w:r w:rsidR="007E5B63" w:rsidRPr="007E5B63">
        <w:rPr>
          <w:rFonts w:ascii="Times New Roman" w:hAnsi="Times New Roman" w:cs="Times New Roman"/>
          <w:sz w:val="28"/>
          <w:szCs w:val="28"/>
        </w:rPr>
        <w:t>личием в нем жидких углеводородов (масел) и мож</w:t>
      </w:r>
      <w:r w:rsidR="00261DFB">
        <w:rPr>
          <w:rFonts w:ascii="Times New Roman" w:hAnsi="Times New Roman" w:cs="Times New Roman"/>
          <w:sz w:val="28"/>
          <w:szCs w:val="28"/>
        </w:rPr>
        <w:t>ет быть от мягкой до твердой.</w:t>
      </w:r>
      <w:r w:rsidR="007E5B63" w:rsidRPr="007E5B63">
        <w:rPr>
          <w:rFonts w:ascii="Times New Roman" w:hAnsi="Times New Roman" w:cs="Times New Roman"/>
          <w:sz w:val="28"/>
          <w:szCs w:val="28"/>
        </w:rPr>
        <w:t xml:space="preserve"> Озокерит растворим в различных смолах, бензине, нефти, сероуглероде, бензоле и хлороформе; в воде озокерит не растворяется. В соответствующих пропорциях озокерит хорошо смешивается с животными жирами, растительными маслами, а также с парафином.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Pr="007E5B63" w:rsidRDefault="006C1BF5" w:rsidP="007E5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1422D">
        <w:rPr>
          <w:rFonts w:ascii="Times New Roman" w:hAnsi="Times New Roman" w:cs="Times New Roman"/>
          <w:i/>
          <w:sz w:val="28"/>
          <w:szCs w:val="28"/>
        </w:rPr>
        <w:t>ЦЕРЕЗИН</w:t>
      </w:r>
      <w:r w:rsidR="007E5B63">
        <w:rPr>
          <w:rFonts w:ascii="Times New Roman" w:hAnsi="Times New Roman" w:cs="Times New Roman"/>
          <w:sz w:val="28"/>
          <w:szCs w:val="28"/>
        </w:rPr>
        <w:t xml:space="preserve"> –</w:t>
      </w:r>
      <w:r w:rsidR="007E5B63" w:rsidRPr="007E5B63">
        <w:rPr>
          <w:rFonts w:ascii="Times New Roman" w:hAnsi="Times New Roman" w:cs="Times New Roman"/>
          <w:sz w:val="28"/>
          <w:szCs w:val="28"/>
        </w:rPr>
        <w:t xml:space="preserve"> представляет собой смесь твердых углеводородов метанового ряда, получающихся вследствие обработки естественных озокеритов (горного воска), которые встречаются в песках и известняках, и из парафиновой нефти</w:t>
      </w:r>
      <w:r w:rsidR="007E5B63">
        <w:rPr>
          <w:shd w:val="clear" w:color="auto" w:fill="FFFFFF"/>
        </w:rPr>
        <w:t xml:space="preserve">. </w:t>
      </w:r>
      <w:r w:rsidR="007E5B63" w:rsidRPr="007E5B63">
        <w:rPr>
          <w:rFonts w:ascii="Times New Roman" w:hAnsi="Times New Roman" w:cs="Times New Roman"/>
          <w:sz w:val="28"/>
          <w:szCs w:val="28"/>
          <w:shd w:val="clear" w:color="auto" w:fill="FFFFFF"/>
        </w:rPr>
        <w:t>Т.е. – это</w:t>
      </w:r>
      <w:r w:rsidR="007E5B63">
        <w:rPr>
          <w:shd w:val="clear" w:color="auto" w:fill="FFFFFF"/>
        </w:rPr>
        <w:t xml:space="preserve"> </w:t>
      </w:r>
      <w:r w:rsidR="00FC169D">
        <w:rPr>
          <w:rFonts w:ascii="Times New Roman" w:hAnsi="Times New Roman" w:cs="Times New Roman"/>
          <w:sz w:val="28"/>
          <w:szCs w:val="28"/>
        </w:rPr>
        <w:t>рафинированный озокерит</w:t>
      </w:r>
      <w:r w:rsidR="007E5B63">
        <w:rPr>
          <w:color w:val="333333"/>
          <w:sz w:val="27"/>
          <w:szCs w:val="27"/>
          <w:shd w:val="clear" w:color="auto" w:fill="FFFFFF"/>
        </w:rPr>
        <w:t xml:space="preserve">. </w:t>
      </w:r>
      <w:r w:rsidR="00FC169D">
        <w:rPr>
          <w:rFonts w:ascii="Times New Roman" w:hAnsi="Times New Roman" w:cs="Times New Roman"/>
          <w:sz w:val="28"/>
          <w:szCs w:val="28"/>
        </w:rPr>
        <w:t>Плавится при температуре 68 – 72°С.</w:t>
      </w:r>
      <w:r w:rsidR="007E5B63" w:rsidRPr="007E5B63">
        <w:rPr>
          <w:shd w:val="clear" w:color="auto" w:fill="FFFFFF"/>
        </w:rPr>
        <w:t xml:space="preserve"> </w:t>
      </w:r>
      <w:r w:rsidR="007E5B63" w:rsidRPr="007E5B63">
        <w:rPr>
          <w:rFonts w:ascii="Times New Roman" w:hAnsi="Times New Roman" w:cs="Times New Roman"/>
          <w:sz w:val="28"/>
          <w:szCs w:val="28"/>
        </w:rPr>
        <w:t>Церезин представляет собой воскообразное вещество от белого до коричневого цвета, без вкуса и запаха, слегка жирное на ощупь. Не растворяется в воде и этаноле (спи</w:t>
      </w:r>
      <w:r w:rsidR="007E5B63">
        <w:rPr>
          <w:rFonts w:ascii="Times New Roman" w:hAnsi="Times New Roman" w:cs="Times New Roman"/>
          <w:sz w:val="28"/>
          <w:szCs w:val="28"/>
        </w:rPr>
        <w:t>рте), ограниченно растворяется </w:t>
      </w:r>
      <w:r w:rsidR="007E5B63" w:rsidRPr="007E5B63">
        <w:rPr>
          <w:rFonts w:ascii="Times New Roman" w:hAnsi="Times New Roman" w:cs="Times New Roman"/>
          <w:sz w:val="28"/>
          <w:szCs w:val="28"/>
        </w:rPr>
        <w:t>в минеральных маслах, хорошо растворяется в бензоле.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применяют для уплотнения мягких основ, для получения искусственного вазелина и для предохранения мазей от расплавления в условиях жаркого климата.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6C1BF5" w:rsidP="006C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ВАЗЕЛИНОВОЕ МАСЛО</w:t>
      </w:r>
      <w:r w:rsidR="00FC169D">
        <w:rPr>
          <w:rFonts w:ascii="Times New Roman" w:hAnsi="Times New Roman" w:cs="Times New Roman"/>
          <w:sz w:val="28"/>
          <w:szCs w:val="28"/>
        </w:rPr>
        <w:t xml:space="preserve"> или </w:t>
      </w:r>
      <w:r w:rsidR="00FC169D">
        <w:rPr>
          <w:rFonts w:ascii="Times New Roman" w:hAnsi="Times New Roman" w:cs="Times New Roman"/>
          <w:i/>
          <w:sz w:val="28"/>
          <w:szCs w:val="28"/>
        </w:rPr>
        <w:t>жидкий парафин</w:t>
      </w:r>
      <w:r w:rsidR="00FC169D">
        <w:rPr>
          <w:rFonts w:ascii="Times New Roman" w:hAnsi="Times New Roman" w:cs="Times New Roman"/>
          <w:sz w:val="28"/>
          <w:szCs w:val="28"/>
        </w:rPr>
        <w:t xml:space="preserve"> – бесцветная маслянистая жидкость, без вкуса и запаха. Плохо впитывается в кожу, оставляет на ней тонкую плёнку.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 как основу для линиментов и как вспомогательное вещество для предварительного измельчения твёрдых веществ мазей суспензионного типа.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F5">
        <w:rPr>
          <w:rFonts w:ascii="Times New Roman" w:hAnsi="Times New Roman" w:cs="Times New Roman"/>
          <w:sz w:val="28"/>
          <w:szCs w:val="28"/>
          <w:u w:val="single"/>
        </w:rPr>
        <w:t>Углеводородные основы</w:t>
      </w:r>
      <w:r>
        <w:rPr>
          <w:rFonts w:ascii="Times New Roman" w:hAnsi="Times New Roman" w:cs="Times New Roman"/>
          <w:sz w:val="28"/>
          <w:szCs w:val="28"/>
        </w:rPr>
        <w:t xml:space="preserve"> наряду с положительными обладают </w:t>
      </w:r>
      <w:r w:rsidRPr="006C1BF5">
        <w:rPr>
          <w:rFonts w:ascii="Times New Roman" w:hAnsi="Times New Roman" w:cs="Times New Roman"/>
          <w:sz w:val="28"/>
          <w:szCs w:val="28"/>
          <w:u w:val="single"/>
        </w:rPr>
        <w:t>отрицательными свойствами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69D" w:rsidRDefault="00FC169D" w:rsidP="00FC169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 сенсибилизацию кожи и перерождение эпидермиса.</w:t>
      </w:r>
    </w:p>
    <w:p w:rsidR="00FC169D" w:rsidRDefault="00FC169D" w:rsidP="00FC169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распределяются по поверхности слизистых оболочек.</w:t>
      </w:r>
    </w:p>
    <w:p w:rsidR="00FC169D" w:rsidRDefault="00FC169D" w:rsidP="00FC169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смываются с поверхности кожи и волосистых частей тела.</w:t>
      </w:r>
    </w:p>
    <w:p w:rsidR="00FC169D" w:rsidRDefault="00FC169D" w:rsidP="00FC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69D" w:rsidRDefault="006C1BF5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ГИДРОФИЛЬНЫЕ ОСНОВЫ </w:t>
      </w:r>
      <w:r w:rsidR="00FC1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(любят воду):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Гели белков (желатиноглицериновые гели) содержат от 1-3 % желатина, до 30 % глицерина и 70-80 %   воды очищенной.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косметических мазях содержание желатина не должно превышать 3% - гели получаются нежные легко размягчаются на кожи.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не стойкие, поэтому в их состав добавляют консерванты и в косметической практике используют кислоту борную, салициловую и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концентрацией от 0,1 - 0,2 %.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применяются:</w:t>
      </w:r>
    </w:p>
    <w:p w:rsidR="00FC169D" w:rsidRDefault="006C1BF5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F5">
        <w:rPr>
          <w:rFonts w:ascii="Times New Roman" w:hAnsi="Times New Roman" w:cs="Times New Roman"/>
          <w:bCs/>
          <w:i/>
          <w:iCs/>
          <w:sz w:val="28"/>
          <w:szCs w:val="28"/>
        </w:rPr>
        <w:t>ЛАНОЛИН</w:t>
      </w:r>
      <w:r w:rsidR="00FC1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C16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продукт жизнедеятельности </w:t>
      </w:r>
      <w:r w:rsidR="00FC169D">
        <w:rPr>
          <w:rFonts w:ascii="Times New Roman" w:hAnsi="Times New Roman" w:cs="Times New Roman"/>
          <w:sz w:val="28"/>
          <w:szCs w:val="28"/>
        </w:rPr>
        <w:t>овцы, получают его из промывных вод</w:t>
      </w:r>
      <w:r>
        <w:rPr>
          <w:rFonts w:ascii="Times New Roman" w:hAnsi="Times New Roman" w:cs="Times New Roman"/>
          <w:sz w:val="28"/>
          <w:szCs w:val="28"/>
        </w:rPr>
        <w:t xml:space="preserve"> овечьей </w:t>
      </w:r>
      <w:r w:rsidR="00FC169D">
        <w:rPr>
          <w:rFonts w:ascii="Times New Roman" w:hAnsi="Times New Roman" w:cs="Times New Roman"/>
          <w:sz w:val="28"/>
          <w:szCs w:val="28"/>
        </w:rPr>
        <w:t xml:space="preserve">шерсти, представляет собой смеси жидких и воскообразных эфиров высших жирных кислот с алифатическими и циклическими спиртами. </w:t>
      </w:r>
    </w:p>
    <w:p w:rsidR="00FC169D" w:rsidRDefault="006C1BF5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F5">
        <w:rPr>
          <w:rFonts w:ascii="Times New Roman" w:hAnsi="Times New Roman" w:cs="Times New Roman"/>
          <w:bCs/>
          <w:i/>
          <w:iCs/>
          <w:sz w:val="28"/>
          <w:szCs w:val="28"/>
        </w:rPr>
        <w:t>ЛАНОЛИН БЕЗВОДНЫЙ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9D">
        <w:rPr>
          <w:rFonts w:ascii="Times New Roman" w:hAnsi="Times New Roman" w:cs="Times New Roman"/>
          <w:sz w:val="28"/>
          <w:szCs w:val="28"/>
        </w:rPr>
        <w:t>- представляет собой вязкую массу буро-желтого цвета с своеобразным запахом и с температурой плавления 36-40</w:t>
      </w:r>
      <w:r w:rsidR="00FC169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C169D">
        <w:rPr>
          <w:rFonts w:ascii="Times New Roman" w:hAnsi="Times New Roman" w:cs="Times New Roman"/>
          <w:sz w:val="28"/>
          <w:szCs w:val="28"/>
        </w:rPr>
        <w:t xml:space="preserve">С, легко растворим в эфире, хлороформе, ацетоне, не растворим в воде, легко сплавляется с гидрофобными веществами, поглощает воду до 150%, до 40% спирта этилового и 40% глицерина.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Дает эмульсию типа вода-масло, </w:t>
      </w:r>
      <w:r>
        <w:rPr>
          <w:rFonts w:ascii="Times New Roman" w:hAnsi="Times New Roman" w:cs="Times New Roman"/>
          <w:sz w:val="28"/>
          <w:szCs w:val="28"/>
        </w:rPr>
        <w:t>химически индифферентен, трудно омыляется, нейтрален. Ланолин хо</w:t>
      </w:r>
      <w:r w:rsidR="006C1BF5">
        <w:rPr>
          <w:rFonts w:ascii="Times New Roman" w:hAnsi="Times New Roman" w:cs="Times New Roman"/>
          <w:sz w:val="28"/>
          <w:szCs w:val="28"/>
        </w:rPr>
        <w:t xml:space="preserve">рошо впитывается в кожу, стоек </w:t>
      </w:r>
      <w:r>
        <w:rPr>
          <w:rFonts w:ascii="Times New Roman" w:hAnsi="Times New Roman" w:cs="Times New Roman"/>
          <w:sz w:val="28"/>
          <w:szCs w:val="28"/>
        </w:rPr>
        <w:t>к окислению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влаге, свету, обладает высокой вязкостью.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Ланолин добавляют в мазевые основы, к жирам и углеводородам в качестве </w:t>
      </w:r>
      <w:proofErr w:type="spellStart"/>
      <w:r w:rsidR="002862ED">
        <w:rPr>
          <w:rFonts w:ascii="Times New Roman" w:hAnsi="Times New Roman" w:cs="Times New Roman"/>
          <w:sz w:val="28"/>
          <w:szCs w:val="28"/>
        </w:rPr>
        <w:t>гидролизующего</w:t>
      </w:r>
      <w:proofErr w:type="spellEnd"/>
      <w:r w:rsidR="002862ED">
        <w:rPr>
          <w:rFonts w:ascii="Times New Roman" w:hAnsi="Times New Roman" w:cs="Times New Roman"/>
          <w:sz w:val="28"/>
          <w:szCs w:val="28"/>
        </w:rPr>
        <w:t xml:space="preserve"> компонента</w:t>
      </w:r>
      <w:r>
        <w:rPr>
          <w:rFonts w:ascii="Times New Roman" w:hAnsi="Times New Roman" w:cs="Times New Roman"/>
          <w:sz w:val="28"/>
          <w:szCs w:val="28"/>
        </w:rPr>
        <w:t xml:space="preserve">, способного повышать всасываемость лекарственных веществ и как </w:t>
      </w:r>
      <w:r w:rsidR="002862ED">
        <w:rPr>
          <w:rFonts w:ascii="Times New Roman" w:hAnsi="Times New Roman" w:cs="Times New Roman"/>
          <w:sz w:val="28"/>
          <w:szCs w:val="28"/>
        </w:rPr>
        <w:t>эмульгатор растворов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веществ.</w:t>
      </w:r>
    </w:p>
    <w:p w:rsidR="00FC169D" w:rsidRDefault="006C1BF5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ED">
        <w:rPr>
          <w:rFonts w:ascii="Times New Roman" w:hAnsi="Times New Roman" w:cs="Times New Roman"/>
          <w:i/>
          <w:sz w:val="28"/>
          <w:szCs w:val="28"/>
        </w:rPr>
        <w:t>Ланолин водный</w:t>
      </w:r>
      <w:r>
        <w:rPr>
          <w:rFonts w:ascii="Times New Roman" w:hAnsi="Times New Roman" w:cs="Times New Roman"/>
          <w:sz w:val="28"/>
          <w:szCs w:val="28"/>
        </w:rPr>
        <w:t xml:space="preserve"> отличается от без</w:t>
      </w:r>
      <w:r w:rsidR="00FC169D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69D">
        <w:rPr>
          <w:rFonts w:ascii="Times New Roman" w:hAnsi="Times New Roman" w:cs="Times New Roman"/>
          <w:sz w:val="28"/>
          <w:szCs w:val="28"/>
        </w:rPr>
        <w:t xml:space="preserve"> содержанием 30% воды. </w:t>
      </w:r>
    </w:p>
    <w:p w:rsidR="00FC169D" w:rsidRDefault="006C1BF5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</w:t>
      </w:r>
      <w:r w:rsidR="00FC1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рецепте не указан вид ланолина, то используют ланолин водный, он входит в состав основ и полуфабрикатов мазей.</w:t>
      </w:r>
    </w:p>
    <w:p w:rsidR="00FC169D" w:rsidRDefault="006C1BF5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Мази, </w:t>
      </w:r>
      <w:r w:rsidR="00FC169D">
        <w:rPr>
          <w:rFonts w:ascii="Times New Roman" w:hAnsi="Times New Roman" w:cs="Times New Roman"/>
          <w:sz w:val="28"/>
          <w:szCs w:val="28"/>
        </w:rPr>
        <w:t xml:space="preserve">изготовленные на стерильных основах и впрок, готовятся на основе ланолина безводного.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Ланолин водный представляет собой эмульсию, расплавлять его не рекомендуется в следствие разрушения эмульсии.</w:t>
      </w:r>
    </w:p>
    <w:p w:rsidR="00FC169D" w:rsidRDefault="006C1BF5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FC169D">
        <w:rPr>
          <w:rFonts w:ascii="Times New Roman" w:hAnsi="Times New Roman" w:cs="Times New Roman"/>
          <w:b/>
          <w:bCs/>
          <w:sz w:val="28"/>
          <w:szCs w:val="28"/>
        </w:rPr>
        <w:t>ланолина водного</w:t>
      </w:r>
      <w:r w:rsidR="0039669E">
        <w:rPr>
          <w:rFonts w:ascii="Times New Roman" w:hAnsi="Times New Roman" w:cs="Times New Roman"/>
          <w:b/>
          <w:bCs/>
          <w:sz w:val="28"/>
          <w:szCs w:val="28"/>
        </w:rPr>
        <w:t xml:space="preserve"> на 100,0</w:t>
      </w:r>
      <w:r w:rsidR="00FC16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70,0 – ланолина безводного   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воды </w:t>
      </w:r>
    </w:p>
    <w:p w:rsidR="00FC169D" w:rsidRDefault="0039669E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(хранят</w:t>
      </w:r>
      <w:r w:rsidR="00FC169D">
        <w:rPr>
          <w:rFonts w:ascii="Times New Roman" w:hAnsi="Times New Roman" w:cs="Times New Roman"/>
          <w:sz w:val="28"/>
          <w:szCs w:val="28"/>
        </w:rPr>
        <w:t xml:space="preserve"> 15 дней).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Ланолин водный при длительном хранение менее стабилен, чем ланолин безводный.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Ланолин водный </w:t>
      </w:r>
      <w:r w:rsidR="0039669E">
        <w:rPr>
          <w:rFonts w:ascii="Times New Roman" w:hAnsi="Times New Roman" w:cs="Times New Roman"/>
          <w:sz w:val="28"/>
          <w:szCs w:val="28"/>
        </w:rPr>
        <w:t>может окислятся при 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 мазей с окислителями, рекомендуется использовать ланолин безводный.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Основы</w:t>
      </w:r>
      <w:r w:rsidR="0039669E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содержащие в своем составе воду, в том числе ланолин водный, в аптеке готовят на основе ланолина безводного с сроком хранения не более 5-15 суток. </w:t>
      </w:r>
    </w:p>
    <w:p w:rsidR="00FC169D" w:rsidRDefault="00FC169D" w:rsidP="0039669E">
      <w:pPr>
        <w:spacing w:after="0"/>
        <w:ind w:firstLine="709"/>
        <w:jc w:val="both"/>
        <w:rPr>
          <w:iCs/>
          <w:sz w:val="28"/>
          <w:szCs w:val="28"/>
        </w:rPr>
      </w:pPr>
      <w:r w:rsidRPr="0039669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39669E">
        <w:rPr>
          <w:rFonts w:ascii="Times New Roman" w:hAnsi="Times New Roman" w:cs="Times New Roman"/>
          <w:i/>
          <w:iCs/>
          <w:sz w:val="28"/>
          <w:szCs w:val="28"/>
          <w:u w:val="single"/>
        </w:rPr>
        <w:t>Недостатки ланолина как основы</w:t>
      </w:r>
      <w:r>
        <w:rPr>
          <w:i/>
          <w:iCs/>
          <w:sz w:val="28"/>
          <w:szCs w:val="28"/>
        </w:rPr>
        <w:t>:</w:t>
      </w:r>
    </w:p>
    <w:p w:rsidR="00FC169D" w:rsidRDefault="00FC169D" w:rsidP="0039669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Высокая вязкость (трудно размазывается).</w:t>
      </w:r>
    </w:p>
    <w:p w:rsidR="00FC169D" w:rsidRDefault="00FC169D" w:rsidP="00FC169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Хуже всасывается по сравнению со свиным жиром, поэтому как самостоятельная основа не используется, используется как добавка к гидрофобным основам для их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гидрофилизации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FC169D" w:rsidRDefault="00FC169D" w:rsidP="00FC169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Клейкость.</w:t>
      </w:r>
    </w:p>
    <w:p w:rsidR="00FC169D" w:rsidRDefault="00FC169D" w:rsidP="00FC169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Неприятный запах.</w:t>
      </w:r>
    </w:p>
    <w:p w:rsidR="00FC169D" w:rsidRDefault="00FC169D" w:rsidP="00FC169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Аллергические реакции.</w:t>
      </w:r>
    </w:p>
    <w:p w:rsidR="00FC169D" w:rsidRDefault="00FC169D" w:rsidP="00FC169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длительном контакте с тяжелыми металлами омыляется с образованием металлических мыл и повышает их токсичность.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Ланолин – это эмульсионный воск.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C169D" w:rsidRDefault="0039669E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669E">
        <w:rPr>
          <w:rFonts w:ascii="Times New Roman" w:hAnsi="Times New Roman" w:cs="Times New Roman"/>
          <w:i/>
          <w:iCs/>
          <w:sz w:val="28"/>
          <w:szCs w:val="28"/>
        </w:rPr>
        <w:t>ОСНОВА КУТУМОВОЙ</w:t>
      </w:r>
      <w:r w:rsidR="00AE07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 w:rsidR="00FC169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C169D" w:rsidRPr="0039669E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669E">
        <w:rPr>
          <w:rFonts w:ascii="Times New Roman" w:hAnsi="Times New Roman" w:cs="Times New Roman"/>
          <w:iCs/>
          <w:sz w:val="28"/>
          <w:szCs w:val="28"/>
        </w:rPr>
        <w:t>Используется  в</w:t>
      </w:r>
      <w:proofErr w:type="gramEnd"/>
      <w:r w:rsidRPr="0039669E">
        <w:rPr>
          <w:rFonts w:ascii="Times New Roman" w:hAnsi="Times New Roman" w:cs="Times New Roman"/>
          <w:iCs/>
          <w:sz w:val="28"/>
          <w:szCs w:val="28"/>
        </w:rPr>
        <w:t xml:space="preserve"> качестве заменителя свиного жира  (вода – в масле).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Для лета: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Вазелина – 60,0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Эмульгатора Т-2 – 10,0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Воды очищенной – 30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ml</w:t>
      </w:r>
      <w:r w:rsidRPr="00FC16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Зимний вариант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Вазелина – 55,0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Эмульгатора Т-2 – 15,0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Воды очищенной – 30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ml</w:t>
      </w:r>
      <w:r w:rsidRPr="00FC16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C169D" w:rsidRDefault="0039669E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Приготовление</w:t>
      </w:r>
      <w:r w:rsidR="00FC169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FC169D" w:rsidRPr="0039669E" w:rsidRDefault="00FC169D" w:rsidP="003966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Сплавляются Т-2 с вазелином и добавляется вода горячая до 95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 xml:space="preserve">С с энергичным перемешиванием и охлаждением до получения белой пышной массы.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ГФ рекомендует использовать основу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Кутумовой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вместо свиного жира в мазях:</w:t>
      </w:r>
    </w:p>
    <w:p w:rsidR="00FC169D" w:rsidRDefault="00FC169D" w:rsidP="00FC16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Серной мази – 3%</w:t>
      </w:r>
    </w:p>
    <w:p w:rsidR="00FC169D" w:rsidRDefault="00FC169D" w:rsidP="00FC16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KJ </w:t>
      </w:r>
    </w:p>
    <w:p w:rsidR="00FC169D" w:rsidRDefault="00FC169D" w:rsidP="00FC16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скипидаром.</w:t>
      </w:r>
    </w:p>
    <w:p w:rsidR="0039669E" w:rsidRDefault="00FC169D" w:rsidP="0039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Эмульгатор</w:t>
      </w:r>
      <w:r w:rsidR="0039669E">
        <w:rPr>
          <w:rFonts w:ascii="Times New Roman" w:hAnsi="Times New Roman" w:cs="Times New Roman"/>
          <w:sz w:val="28"/>
          <w:szCs w:val="28"/>
        </w:rPr>
        <w:t xml:space="preserve"> Т-2 является смесью моно и </w:t>
      </w:r>
      <w:proofErr w:type="spellStart"/>
      <w:r w:rsidR="0039669E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эфиров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триглицерина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пальмитиновой и стеариновой кислоты, представляет собой твердую воскоподобную массу от желтого до коричневого цвета с температурой плавления 46-60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453A4B" w:rsidRDefault="00453A4B" w:rsidP="0039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A4B" w:rsidRDefault="00453A4B" w:rsidP="00453A4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5.Изготовление мазей в аптеках.</w:t>
      </w:r>
    </w:p>
    <w:p w:rsidR="00453A4B" w:rsidRPr="00453A4B" w:rsidRDefault="00453A4B" w:rsidP="00453A4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69E" w:rsidRDefault="00453A4B" w:rsidP="0039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по мере требования по рецептам населению или по требованию для медицинских организаций. Срок годности таких мазей обычно</w:t>
      </w:r>
      <w:r w:rsidR="00AE0781">
        <w:rPr>
          <w:rFonts w:ascii="Times New Roman" w:hAnsi="Times New Roman" w:cs="Times New Roman"/>
          <w:sz w:val="28"/>
          <w:szCs w:val="28"/>
        </w:rPr>
        <w:t xml:space="preserve"> не больше 14</w:t>
      </w:r>
      <w:r>
        <w:rPr>
          <w:rFonts w:ascii="Times New Roman" w:hAnsi="Times New Roman" w:cs="Times New Roman"/>
          <w:sz w:val="28"/>
          <w:szCs w:val="28"/>
        </w:rPr>
        <w:t xml:space="preserve"> суток. Исключение составляют стандартные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фурацилиновая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мазь, таниновая мазь 1%) и фармакопейные прописи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стрептоцидовая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10%, серная 33% и др.) у таких мазей срок годности устанавливает Н.Д. (20дней,</w:t>
      </w:r>
      <w:r w:rsidR="0028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дней).</w:t>
      </w:r>
    </w:p>
    <w:p w:rsidR="00453A4B" w:rsidRDefault="00453A4B" w:rsidP="0039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56922">
        <w:rPr>
          <w:rFonts w:ascii="Times New Roman" w:hAnsi="Times New Roman" w:cs="Times New Roman"/>
          <w:sz w:val="28"/>
          <w:szCs w:val="28"/>
        </w:rPr>
        <w:t xml:space="preserve"> изготовлении </w:t>
      </w:r>
      <w:proofErr w:type="gramStart"/>
      <w:r w:rsidR="00856922">
        <w:rPr>
          <w:rFonts w:ascii="Times New Roman" w:hAnsi="Times New Roman" w:cs="Times New Roman"/>
          <w:sz w:val="28"/>
          <w:szCs w:val="28"/>
        </w:rPr>
        <w:t xml:space="preserve">многокомпонентных </w:t>
      </w:r>
      <w:r>
        <w:rPr>
          <w:rFonts w:ascii="Times New Roman" w:hAnsi="Times New Roman" w:cs="Times New Roman"/>
          <w:sz w:val="28"/>
          <w:szCs w:val="28"/>
        </w:rPr>
        <w:t>мазей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комбинированных изготавливать начинают</w:t>
      </w:r>
      <w:r w:rsidR="00856922">
        <w:rPr>
          <w:rFonts w:ascii="Times New Roman" w:hAnsi="Times New Roman" w:cs="Times New Roman"/>
          <w:sz w:val="28"/>
          <w:szCs w:val="28"/>
        </w:rPr>
        <w:t xml:space="preserve"> с мази сплава, затем готовят мазь- суспензию, после готовят мазь- эмульсию и завершают мазью – раствором.</w:t>
      </w:r>
    </w:p>
    <w:p w:rsidR="00856922" w:rsidRDefault="00856922" w:rsidP="0039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Pr="0039669E" w:rsidRDefault="00FC169D" w:rsidP="0039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9E">
        <w:rPr>
          <w:rFonts w:ascii="Times New Roman" w:hAnsi="Times New Roman" w:cs="Times New Roman"/>
          <w:b/>
          <w:sz w:val="28"/>
          <w:szCs w:val="28"/>
          <w:u w:val="single"/>
        </w:rPr>
        <w:t>6.Гомогенные мази:</w:t>
      </w:r>
    </w:p>
    <w:p w:rsidR="00FC169D" w:rsidRDefault="00FC169D" w:rsidP="00FC169D">
      <w:pPr>
        <w:numPr>
          <w:ilvl w:val="1"/>
          <w:numId w:val="21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мази-растворы;</w:t>
      </w:r>
    </w:p>
    <w:p w:rsidR="00FC169D" w:rsidRDefault="00FC169D" w:rsidP="00FC169D">
      <w:pPr>
        <w:numPr>
          <w:ilvl w:val="1"/>
          <w:numId w:val="21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мази-сплавы;</w:t>
      </w:r>
    </w:p>
    <w:p w:rsidR="00FC169D" w:rsidRDefault="00FC169D" w:rsidP="00FC169D">
      <w:pPr>
        <w:numPr>
          <w:ilvl w:val="1"/>
          <w:numId w:val="21"/>
        </w:numPr>
        <w:tabs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 экстракционные.</w:t>
      </w:r>
    </w:p>
    <w:p w:rsidR="00453A4B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Гомогенные мази характеризуются отсутствием межфазной поверхности раздела между лекарственными веществами (ЛВ) и мазевой </w:t>
      </w:r>
    </w:p>
    <w:p w:rsidR="00FC169D" w:rsidRDefault="00FC169D" w:rsidP="0045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основой.</w:t>
      </w:r>
    </w:p>
    <w:p w:rsidR="00453A4B" w:rsidRDefault="00453A4B" w:rsidP="0045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Pr="00453A4B" w:rsidRDefault="00453A4B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4B">
        <w:rPr>
          <w:rFonts w:ascii="Times New Roman" w:hAnsi="Times New Roman" w:cs="Times New Roman"/>
          <w:b/>
          <w:sz w:val="28"/>
          <w:szCs w:val="28"/>
        </w:rPr>
        <w:t>Мази экстракционные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получают путем экстрагирования БАВ из лекарственного растительного сырья, где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 жирные и минеральные масла и другие мазевые основы.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4B">
        <w:rPr>
          <w:rFonts w:ascii="Times New Roman" w:hAnsi="Times New Roman" w:cs="Times New Roman"/>
          <w:b/>
          <w:sz w:val="28"/>
          <w:szCs w:val="28"/>
        </w:rPr>
        <w:t>Мази-растворы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(МР)</w:t>
      </w:r>
      <w:r>
        <w:rPr>
          <w:rFonts w:ascii="Times New Roman" w:hAnsi="Times New Roman" w:cs="Times New Roman"/>
          <w:sz w:val="28"/>
          <w:szCs w:val="28"/>
        </w:rPr>
        <w:t xml:space="preserve"> образуются, когда ЛВ обладают растворимостью в основе, а т.к. большинство мазей готовят на жировых основах, то надо вводить жирорастворимые вещества.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готовят мазь большой массы, то часть основы плавят при температуре 40 – 50°С и растворяют в ней при растирании вещества пестиком, а затем добавляют остальную нерасплавленную основу и перемешивают до однородности.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 мази небольшой, то частью основы (небольшим количеством) закрывают порошок в ступке, нагревают пестик над плиткой, не прикасаясь к ней и горячим пестиком расплавляя основу, растирают и одновременно растворяют ЛВ.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жирорастворимым веществам относятся:</w:t>
      </w:r>
    </w:p>
    <w:p w:rsidR="00FC169D" w:rsidRDefault="00FC169D" w:rsidP="00FC169D">
      <w:pPr>
        <w:numPr>
          <w:ilvl w:val="0"/>
          <w:numId w:val="22"/>
        </w:numPr>
        <w:tabs>
          <w:tab w:val="clear" w:pos="1429"/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Ментол;</w:t>
      </w:r>
    </w:p>
    <w:p w:rsidR="00FC169D" w:rsidRDefault="00FC169D" w:rsidP="00FC169D">
      <w:pPr>
        <w:numPr>
          <w:ilvl w:val="0"/>
          <w:numId w:val="22"/>
        </w:numPr>
        <w:tabs>
          <w:tab w:val="clear" w:pos="1429"/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Тимол;</w:t>
      </w:r>
    </w:p>
    <w:p w:rsidR="00FC169D" w:rsidRDefault="00FC169D" w:rsidP="00FC169D">
      <w:pPr>
        <w:numPr>
          <w:ilvl w:val="0"/>
          <w:numId w:val="22"/>
        </w:numPr>
        <w:tabs>
          <w:tab w:val="clear" w:pos="1429"/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Камфара;</w:t>
      </w:r>
    </w:p>
    <w:p w:rsidR="00FC169D" w:rsidRDefault="00FC169D" w:rsidP="00FC169D">
      <w:pPr>
        <w:numPr>
          <w:ilvl w:val="0"/>
          <w:numId w:val="22"/>
        </w:numPr>
        <w:tabs>
          <w:tab w:val="clear" w:pos="1429"/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Фенилсалицилат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169D" w:rsidRDefault="00FC169D" w:rsidP="00FC169D">
      <w:pPr>
        <w:numPr>
          <w:ilvl w:val="0"/>
          <w:numId w:val="22"/>
        </w:numPr>
        <w:tabs>
          <w:tab w:val="clear" w:pos="1429"/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Фенол;</w:t>
      </w:r>
    </w:p>
    <w:p w:rsidR="00FC169D" w:rsidRDefault="00FC169D" w:rsidP="00FC169D">
      <w:pPr>
        <w:numPr>
          <w:ilvl w:val="0"/>
          <w:numId w:val="22"/>
        </w:numPr>
        <w:tabs>
          <w:tab w:val="clear" w:pos="1429"/>
          <w:tab w:val="num" w:pos="1704"/>
        </w:tabs>
        <w:spacing w:after="0" w:line="240" w:lineRule="auto"/>
        <w:ind w:left="1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Анестезин (до 2%).</w:t>
      </w:r>
    </w:p>
    <w:p w:rsidR="00FC169D" w:rsidRDefault="00FC169D" w:rsidP="00FC169D">
      <w:pPr>
        <w:spacing w:after="0" w:line="240" w:lineRule="auto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FC169D" w:rsidRDefault="00FC169D" w:rsidP="00FC169D">
      <w:pPr>
        <w:spacing w:after="0" w:line="240" w:lineRule="auto"/>
        <w:ind w:firstLine="709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Пример.</w:t>
      </w:r>
    </w:p>
    <w:p w:rsidR="00FC169D" w:rsidRDefault="00FC169D" w:rsidP="00FC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34"/>
        </w:tabs>
        <w:spacing w:after="0" w:line="240" w:lineRule="auto"/>
        <w:ind w:left="1136" w:right="36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Фармакопейная пропись Мази Камфорной:</w:t>
      </w:r>
    </w:p>
    <w:p w:rsidR="00FC169D" w:rsidRDefault="00FC169D" w:rsidP="00FC169D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1420"/>
          <w:tab w:val="left" w:pos="3692"/>
        </w:tabs>
        <w:spacing w:after="0" w:line="240" w:lineRule="auto"/>
        <w:ind w:left="1420" w:right="3673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10,0</w:t>
      </w:r>
    </w:p>
    <w:p w:rsidR="00FC169D" w:rsidRDefault="00FC169D" w:rsidP="00FC169D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1420"/>
          <w:tab w:val="left" w:pos="3692"/>
        </w:tabs>
        <w:spacing w:after="0" w:line="240" w:lineRule="auto"/>
        <w:ind w:left="1420" w:right="367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Ланолина безводного</w:t>
      </w:r>
      <w:r>
        <w:rPr>
          <w:rFonts w:ascii="Times New Roman" w:hAnsi="Times New Roman" w:cs="Times New Roman"/>
          <w:sz w:val="28"/>
          <w:szCs w:val="28"/>
        </w:rPr>
        <w:tab/>
        <w:t>30,0</w:t>
      </w:r>
    </w:p>
    <w:p w:rsidR="00FC169D" w:rsidRDefault="00FC169D" w:rsidP="00FC169D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1420"/>
          <w:tab w:val="left" w:pos="3692"/>
        </w:tabs>
        <w:spacing w:after="0" w:line="240" w:lineRule="auto"/>
        <w:ind w:left="1420" w:right="367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Вазелина</w:t>
      </w:r>
      <w:r>
        <w:rPr>
          <w:rFonts w:ascii="Times New Roman" w:hAnsi="Times New Roman" w:cs="Times New Roman"/>
          <w:sz w:val="28"/>
          <w:szCs w:val="28"/>
        </w:rPr>
        <w:tab/>
        <w:t>60,0</w:t>
      </w:r>
    </w:p>
    <w:p w:rsidR="00FC169D" w:rsidRDefault="00FC169D" w:rsidP="00FC169D">
      <w:pPr>
        <w:tabs>
          <w:tab w:val="left" w:pos="3834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tabs>
          <w:tab w:val="left" w:pos="1278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color w:val="993366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color w:val="993366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Unguenti</w:t>
      </w:r>
      <w:proofErr w:type="spellEnd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Camphorae</w:t>
      </w:r>
      <w:proofErr w:type="spellEnd"/>
      <w:r>
        <w:rPr>
          <w:rFonts w:ascii="Times New Roman" w:hAnsi="Times New Roman" w:cs="Times New Roman"/>
          <w:color w:val="993366"/>
          <w:sz w:val="28"/>
          <w:szCs w:val="28"/>
        </w:rPr>
        <w:t xml:space="preserve"> 30,0</w:t>
      </w:r>
    </w:p>
    <w:p w:rsidR="00FC169D" w:rsidRDefault="00FC169D" w:rsidP="00FC169D">
      <w:pPr>
        <w:tabs>
          <w:tab w:val="left" w:pos="1278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>
        <w:rPr>
          <w:rFonts w:ascii="Times New Roman" w:hAnsi="Times New Roman" w:cs="Times New Roman"/>
          <w:color w:val="993366"/>
          <w:sz w:val="28"/>
          <w:szCs w:val="28"/>
        </w:rPr>
        <w:tab/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993366"/>
          <w:sz w:val="28"/>
          <w:szCs w:val="28"/>
        </w:rPr>
        <w:t>.</w:t>
      </w: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993366"/>
          <w:sz w:val="28"/>
          <w:szCs w:val="28"/>
        </w:rPr>
        <w:t>. Протирать суставы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3,0</w:t>
      </w:r>
    </w:p>
    <w:p w:rsidR="00FC169D" w:rsidRDefault="00FC169D" w:rsidP="00FC169D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Ланолина безводного</w:t>
      </w:r>
      <w:r>
        <w:rPr>
          <w:rFonts w:ascii="Times New Roman" w:hAnsi="Times New Roman" w:cs="Times New Roman"/>
          <w:sz w:val="28"/>
          <w:szCs w:val="28"/>
        </w:rPr>
        <w:tab/>
        <w:t>9,0</w:t>
      </w:r>
    </w:p>
    <w:p w:rsidR="00FC169D" w:rsidRDefault="00FC169D" w:rsidP="00FC169D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Вазелина</w:t>
      </w:r>
      <w:r>
        <w:rPr>
          <w:rFonts w:ascii="Times New Roman" w:hAnsi="Times New Roman" w:cs="Times New Roman"/>
          <w:sz w:val="28"/>
          <w:szCs w:val="28"/>
        </w:rPr>
        <w:tab/>
        <w:t>18,0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2ED">
        <w:rPr>
          <w:rFonts w:ascii="Times New Roman" w:hAnsi="Times New Roman" w:cs="Times New Roman"/>
          <w:sz w:val="28"/>
          <w:szCs w:val="28"/>
        </w:rPr>
        <w:t xml:space="preserve">Готовим мазь раствор, т.к. </w:t>
      </w:r>
      <w:proofErr w:type="spellStart"/>
      <w:r w:rsidR="002862ED">
        <w:rPr>
          <w:rFonts w:ascii="Times New Roman" w:hAnsi="Times New Roman" w:cs="Times New Roman"/>
          <w:sz w:val="28"/>
          <w:szCs w:val="28"/>
        </w:rPr>
        <w:t>камфо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растворима в основе.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На пергаментную бумагу </w:t>
      </w:r>
      <w:r w:rsidR="002862ED">
        <w:rPr>
          <w:rFonts w:ascii="Times New Roman" w:hAnsi="Times New Roman" w:cs="Times New Roman"/>
          <w:sz w:val="28"/>
          <w:szCs w:val="28"/>
        </w:rPr>
        <w:t>отвешиваем 18,0 Вазелина и 9,0 л</w:t>
      </w:r>
      <w:r>
        <w:rPr>
          <w:rFonts w:ascii="Times New Roman" w:hAnsi="Times New Roman" w:cs="Times New Roman"/>
          <w:sz w:val="28"/>
          <w:szCs w:val="28"/>
        </w:rPr>
        <w:t>анолина безводног</w:t>
      </w:r>
      <w:r w:rsidR="002862ED">
        <w:rPr>
          <w:rFonts w:ascii="Times New Roman" w:hAnsi="Times New Roman" w:cs="Times New Roman"/>
          <w:sz w:val="28"/>
          <w:szCs w:val="28"/>
        </w:rPr>
        <w:t xml:space="preserve">о. В ступку отвешиваем 3,0 </w:t>
      </w:r>
      <w:proofErr w:type="spellStart"/>
      <w:r w:rsidR="002862ED"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 w:rsidR="002862ED">
        <w:rPr>
          <w:rFonts w:ascii="Times New Roman" w:hAnsi="Times New Roman" w:cs="Times New Roman"/>
          <w:sz w:val="28"/>
          <w:szCs w:val="28"/>
        </w:rPr>
        <w:t xml:space="preserve">. Берём небольшую часть вазелина и прикрываем порошок </w:t>
      </w:r>
      <w:proofErr w:type="spellStart"/>
      <w:r w:rsidR="002862ED">
        <w:rPr>
          <w:rFonts w:ascii="Times New Roman" w:hAnsi="Times New Roman" w:cs="Times New Roman"/>
          <w:sz w:val="28"/>
          <w:szCs w:val="28"/>
        </w:rPr>
        <w:t>камфо</w:t>
      </w:r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Нагреваем пестик над электроплитой</w:t>
      </w:r>
      <w:r w:rsidR="002862ED">
        <w:rPr>
          <w:rFonts w:ascii="Times New Roman" w:hAnsi="Times New Roman" w:cs="Times New Roman"/>
          <w:sz w:val="28"/>
          <w:szCs w:val="28"/>
        </w:rPr>
        <w:t xml:space="preserve"> и горячим пестиком расплавляя в</w:t>
      </w:r>
      <w:r>
        <w:rPr>
          <w:rFonts w:ascii="Times New Roman" w:hAnsi="Times New Roman" w:cs="Times New Roman"/>
          <w:sz w:val="28"/>
          <w:szCs w:val="28"/>
        </w:rPr>
        <w:t xml:space="preserve">азелин, растираем и </w:t>
      </w:r>
      <w:r w:rsidR="002862ED">
        <w:rPr>
          <w:rFonts w:ascii="Times New Roman" w:hAnsi="Times New Roman" w:cs="Times New Roman"/>
          <w:sz w:val="28"/>
          <w:szCs w:val="28"/>
        </w:rPr>
        <w:t xml:space="preserve">одновременно растворяем </w:t>
      </w:r>
      <w:proofErr w:type="spellStart"/>
      <w:r w:rsidR="002862ED">
        <w:rPr>
          <w:rFonts w:ascii="Times New Roman" w:hAnsi="Times New Roman" w:cs="Times New Roman"/>
          <w:sz w:val="28"/>
          <w:szCs w:val="28"/>
        </w:rPr>
        <w:t>камфору</w:t>
      </w:r>
      <w:proofErr w:type="spellEnd"/>
      <w:r w:rsidR="002862ED"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>азелине. С пергаментной капсулы кладём оставшуюся основу. Всё тщательно перемешиваем и перекладываем в баночку. На горлышко баночки кладём лакированный картон, в пробку кладём кружок пергаментной бумаги и закрываем баночку.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памяти выписываем ППК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Этикетка с буквой «М» (мазь) с оранжевой сигнальной полосой (наружное). Дополнительная этикетка «Хранить в прохладном и защищённом от света месте».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4B">
        <w:rPr>
          <w:rFonts w:ascii="Times New Roman" w:hAnsi="Times New Roman" w:cs="Times New Roman"/>
          <w:b/>
          <w:sz w:val="28"/>
          <w:szCs w:val="28"/>
        </w:rPr>
        <w:t>Мази-сплавы</w:t>
      </w:r>
      <w:r>
        <w:rPr>
          <w:rFonts w:ascii="Times New Roman" w:hAnsi="Times New Roman" w:cs="Times New Roman"/>
          <w:sz w:val="28"/>
          <w:szCs w:val="28"/>
        </w:rPr>
        <w:t xml:space="preserve"> – это смесь нескольких плавких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взаиморастворимых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компонентов.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их сплавлением составных частей на водяной бане. В первую очередь в выпарительную чашку помещают вещества тугоплавкие, а затем по мере уменьшения температуры плавления.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сплав процеживают (в очень редких случаях) через холст или двойной слой марли в тёплую ступку и, помешивая всё время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загустевания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не было расслоения и мазь должна быть по цвету однородная.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Пример.</w:t>
      </w:r>
    </w:p>
    <w:p w:rsidR="00FC169D" w:rsidRDefault="00FC169D" w:rsidP="00FC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34"/>
        </w:tabs>
        <w:spacing w:after="0" w:line="240" w:lineRule="auto"/>
        <w:ind w:left="1136" w:right="367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Мазь Спермацетовая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Unguentum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Cetacei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FC169D" w:rsidRDefault="00FC169D" w:rsidP="00FC169D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0"/>
          <w:tab w:val="left" w:pos="3550"/>
        </w:tabs>
        <w:spacing w:after="0" w:line="240" w:lineRule="auto"/>
        <w:ind w:left="1420" w:right="367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Воска белого</w:t>
      </w:r>
      <w:r>
        <w:rPr>
          <w:rFonts w:ascii="Times New Roman" w:hAnsi="Times New Roman" w:cs="Times New Roman"/>
          <w:sz w:val="28"/>
          <w:szCs w:val="28"/>
        </w:rPr>
        <w:tab/>
        <w:t>1,0</w:t>
      </w:r>
    </w:p>
    <w:p w:rsidR="00FC169D" w:rsidRDefault="00FC169D" w:rsidP="00FC169D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0"/>
          <w:tab w:val="left" w:pos="3550"/>
        </w:tabs>
        <w:spacing w:after="0" w:line="240" w:lineRule="auto"/>
        <w:ind w:left="1420" w:right="367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Спермацета</w:t>
      </w:r>
      <w:r>
        <w:rPr>
          <w:rFonts w:ascii="Times New Roman" w:hAnsi="Times New Roman" w:cs="Times New Roman"/>
          <w:sz w:val="28"/>
          <w:szCs w:val="28"/>
        </w:rPr>
        <w:tab/>
        <w:t>2,0</w:t>
      </w:r>
    </w:p>
    <w:p w:rsidR="00FC169D" w:rsidRDefault="00FC169D" w:rsidP="00FC169D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0"/>
          <w:tab w:val="left" w:pos="3550"/>
        </w:tabs>
        <w:spacing w:after="0" w:line="240" w:lineRule="auto"/>
        <w:ind w:left="1420" w:right="367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 Персикового</w:t>
      </w:r>
      <w:r>
        <w:rPr>
          <w:rFonts w:ascii="Times New Roman" w:hAnsi="Times New Roman" w:cs="Times New Roman"/>
          <w:sz w:val="28"/>
          <w:szCs w:val="28"/>
        </w:rPr>
        <w:tab/>
        <w:t>7,0</w:t>
      </w: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Pr="006220FD" w:rsidRDefault="00856922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Изготовление начинают с плавления воска плавиться при 65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 Затем добавляют спермацет </w:t>
      </w:r>
      <w:r w:rsidR="006220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0FD">
        <w:rPr>
          <w:rFonts w:ascii="Times New Roman" w:hAnsi="Times New Roman" w:cs="Times New Roman"/>
          <w:sz w:val="28"/>
          <w:szCs w:val="28"/>
        </w:rPr>
        <w:t>54</w:t>
      </w:r>
      <w:r w:rsidR="006220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220FD">
        <w:rPr>
          <w:rFonts w:ascii="Times New Roman" w:hAnsi="Times New Roman" w:cs="Times New Roman"/>
          <w:sz w:val="28"/>
          <w:szCs w:val="28"/>
        </w:rPr>
        <w:t xml:space="preserve">С и к расплавленным основам, перенесенным в ступку и </w:t>
      </w:r>
      <w:proofErr w:type="gramStart"/>
      <w:r w:rsidR="006220FD">
        <w:rPr>
          <w:rFonts w:ascii="Times New Roman" w:hAnsi="Times New Roman" w:cs="Times New Roman"/>
          <w:sz w:val="28"/>
          <w:szCs w:val="28"/>
        </w:rPr>
        <w:t>перемешанным</w:t>
      </w:r>
      <w:proofErr w:type="gramEnd"/>
      <w:r w:rsidR="006220FD">
        <w:rPr>
          <w:rFonts w:ascii="Times New Roman" w:hAnsi="Times New Roman" w:cs="Times New Roman"/>
          <w:sz w:val="28"/>
          <w:szCs w:val="28"/>
        </w:rPr>
        <w:t xml:space="preserve"> добавляют масло энергично перемешивая до однородности.</w:t>
      </w:r>
    </w:p>
    <w:p w:rsidR="00FC169D" w:rsidRDefault="00FC169D" w:rsidP="00FC169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FC169D" w:rsidRDefault="00FC169D" w:rsidP="00FC16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мази, как л</w:t>
      </w:r>
      <w:r w:rsidR="002862ED">
        <w:rPr>
          <w:rFonts w:ascii="Times New Roman" w:hAnsi="Times New Roman" w:cs="Times New Roman"/>
          <w:sz w:val="28"/>
          <w:szCs w:val="28"/>
        </w:rPr>
        <w:t>екарственной форме.</w:t>
      </w:r>
    </w:p>
    <w:p w:rsidR="00FC169D" w:rsidRDefault="002862ED" w:rsidP="00FC16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чего получают ланолин?</w:t>
      </w:r>
    </w:p>
    <w:p w:rsidR="00FC169D" w:rsidRDefault="002862ED" w:rsidP="00FC16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Рассчитайте количество воды и безводного ланолина, если прописано 30,0 водного ланолина.</w:t>
      </w:r>
    </w:p>
    <w:p w:rsidR="0039669E" w:rsidRDefault="0039669E" w:rsidP="00FC16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9D" w:rsidRDefault="00FC169D" w:rsidP="00FC169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69D" w:rsidRDefault="00FC169D" w:rsidP="00FC169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FC169D" w:rsidRDefault="00FC169D" w:rsidP="00FC169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C169D" w:rsidRDefault="00FC169D" w:rsidP="00FC169D">
      <w:pPr>
        <w:pStyle w:val="a3"/>
        <w:spacing w:before="97" w:beforeAutospacing="0"/>
        <w:rPr>
          <w:sz w:val="28"/>
          <w:szCs w:val="28"/>
        </w:rPr>
      </w:pPr>
      <w:r>
        <w:rPr>
          <w:sz w:val="28"/>
          <w:szCs w:val="28"/>
        </w:rPr>
        <w:t xml:space="preserve">Фармацевтическая </w:t>
      </w:r>
      <w:proofErr w:type="gramStart"/>
      <w:r>
        <w:rPr>
          <w:sz w:val="28"/>
          <w:szCs w:val="28"/>
        </w:rPr>
        <w:t>технология :</w:t>
      </w:r>
      <w:proofErr w:type="gramEnd"/>
      <w:r>
        <w:rPr>
          <w:sz w:val="28"/>
          <w:szCs w:val="28"/>
        </w:rPr>
        <w:t xml:space="preserve">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>
        <w:rPr>
          <w:sz w:val="28"/>
          <w:szCs w:val="28"/>
        </w:rPr>
        <w:t>Гроссман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ГЭОТАР-Медиа, 2011. - 320 с. . </w:t>
      </w:r>
    </w:p>
    <w:p w:rsidR="00FC169D" w:rsidRDefault="00FC169D" w:rsidP="00FC16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FC169D" w:rsidRDefault="00FC169D" w:rsidP="00FC16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1.Технология лекарственных </w:t>
      </w:r>
      <w:proofErr w:type="gramStart"/>
      <w:r>
        <w:rPr>
          <w:rFonts w:ascii="Times New Roman" w:hAnsi="Times New Roman"/>
          <w:sz w:val="28"/>
          <w:szCs w:val="28"/>
        </w:rPr>
        <w:t>форм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>
        <w:rPr>
          <w:rFonts w:ascii="Times New Roman" w:hAnsi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C169D" w:rsidRDefault="00FC169D" w:rsidP="00FC16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Г. В.     Михайлова, Т. В. Денисова, В. И. </w:t>
      </w:r>
      <w:proofErr w:type="gramStart"/>
      <w:r>
        <w:rPr>
          <w:rFonts w:ascii="Times New Roman" w:hAnsi="Times New Roman"/>
          <w:sz w:val="28"/>
          <w:szCs w:val="28"/>
        </w:rPr>
        <w:t>Скляренко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</w:t>
      </w:r>
    </w:p>
    <w:p w:rsidR="00FC169D" w:rsidRDefault="00FC169D" w:rsidP="00FC16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 И. </w:t>
      </w:r>
      <w:proofErr w:type="spellStart"/>
      <w:r>
        <w:rPr>
          <w:rFonts w:ascii="Times New Roman" w:hAnsi="Times New Roman"/>
          <w:sz w:val="28"/>
          <w:szCs w:val="28"/>
        </w:rPr>
        <w:t>Краснюка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В. Михайловой. -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ГЭОТАР-Медиа, 2011.</w:t>
      </w:r>
    </w:p>
    <w:p w:rsidR="00FC169D" w:rsidRDefault="00FC169D" w:rsidP="00FC16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C169D" w:rsidRDefault="00FC169D" w:rsidP="00FC16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Технология лекарственных форм: </w:t>
      </w:r>
    </w:p>
    <w:p w:rsidR="00FC169D" w:rsidRDefault="00FC169D" w:rsidP="00FC16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пособие/под ред. И.И. </w:t>
      </w:r>
      <w:proofErr w:type="spellStart"/>
      <w:r>
        <w:rPr>
          <w:rFonts w:ascii="Times New Roman" w:hAnsi="Times New Roman"/>
          <w:sz w:val="28"/>
          <w:szCs w:val="28"/>
        </w:rPr>
        <w:t>Краснюка</w:t>
      </w:r>
      <w:proofErr w:type="spellEnd"/>
      <w:r>
        <w:rPr>
          <w:rFonts w:ascii="Times New Roman" w:hAnsi="Times New Roman"/>
          <w:sz w:val="28"/>
          <w:szCs w:val="28"/>
        </w:rPr>
        <w:t>, Г.В. Михайловой.</w:t>
      </w:r>
    </w:p>
    <w:p w:rsidR="00FC169D" w:rsidRDefault="00FC169D" w:rsidP="00FC16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-2-е изд. - </w:t>
      </w:r>
      <w:proofErr w:type="gramStart"/>
      <w:r>
        <w:rPr>
          <w:rFonts w:ascii="Times New Roman" w:hAnsi="Times New Roman"/>
          <w:sz w:val="28"/>
          <w:szCs w:val="28"/>
        </w:rPr>
        <w:t>М:  Академия</w:t>
      </w:r>
      <w:proofErr w:type="gramEnd"/>
      <w:r>
        <w:rPr>
          <w:rFonts w:ascii="Times New Roman" w:hAnsi="Times New Roman"/>
          <w:sz w:val="28"/>
          <w:szCs w:val="28"/>
        </w:rPr>
        <w:t xml:space="preserve">, 2006, с. 304-342.   </w:t>
      </w:r>
    </w:p>
    <w:p w:rsidR="00FC169D" w:rsidRDefault="00FC169D" w:rsidP="00FC169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169D" w:rsidRDefault="00FC169D" w:rsidP="00FC1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FC169D" w:rsidRDefault="00FC169D" w:rsidP="00FC1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FC169D" w:rsidRDefault="00FC169D" w:rsidP="00FC1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FC169D" w:rsidRDefault="00FC169D" w:rsidP="00FC1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Фармацевтические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FC169D" w:rsidRDefault="00FC169D" w:rsidP="00FC169D">
      <w:pPr>
        <w:tabs>
          <w:tab w:val="num" w:pos="360"/>
        </w:tabs>
        <w:rPr>
          <w:sz w:val="28"/>
          <w:szCs w:val="28"/>
        </w:rPr>
      </w:pPr>
    </w:p>
    <w:p w:rsidR="00FC169D" w:rsidRDefault="00FC169D" w:rsidP="00FC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50" w:rsidRDefault="007A1F50"/>
    <w:sectPr w:rsidR="007A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F5F"/>
    <w:multiLevelType w:val="hybridMultilevel"/>
    <w:tmpl w:val="4F52797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B1D64"/>
    <w:multiLevelType w:val="hybridMultilevel"/>
    <w:tmpl w:val="E4321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7E44"/>
    <w:multiLevelType w:val="hybridMultilevel"/>
    <w:tmpl w:val="A08C8B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152B2"/>
    <w:multiLevelType w:val="hybridMultilevel"/>
    <w:tmpl w:val="92F090A8"/>
    <w:lvl w:ilvl="0" w:tplc="10D4DB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6C0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E11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6EA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047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E0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8A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AEF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63A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51C0"/>
    <w:multiLevelType w:val="hybridMultilevel"/>
    <w:tmpl w:val="E80A792C"/>
    <w:lvl w:ilvl="0" w:tplc="F89E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E5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C5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04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02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CC1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2F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C8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26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B45C9"/>
    <w:multiLevelType w:val="hybridMultilevel"/>
    <w:tmpl w:val="E6109386"/>
    <w:lvl w:ilvl="0" w:tplc="BA327E2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0FCC"/>
    <w:multiLevelType w:val="hybridMultilevel"/>
    <w:tmpl w:val="7736B52E"/>
    <w:lvl w:ilvl="0" w:tplc="250493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color w:val="00CCFF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936E72"/>
    <w:multiLevelType w:val="hybridMultilevel"/>
    <w:tmpl w:val="5D0C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72561"/>
    <w:multiLevelType w:val="hybridMultilevel"/>
    <w:tmpl w:val="7F7423EC"/>
    <w:lvl w:ilvl="0" w:tplc="6B0C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4E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CB8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AC1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44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471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6E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08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EF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7088F"/>
    <w:multiLevelType w:val="hybridMultilevel"/>
    <w:tmpl w:val="6566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37BC0"/>
    <w:multiLevelType w:val="hybridMultilevel"/>
    <w:tmpl w:val="AB6E1000"/>
    <w:lvl w:ilvl="0" w:tplc="160C3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168D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381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B6C4E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D692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9AAD6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43C16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3888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E4F5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5206B0"/>
    <w:multiLevelType w:val="hybridMultilevel"/>
    <w:tmpl w:val="992EF166"/>
    <w:lvl w:ilvl="0" w:tplc="8BF82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448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D0A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02C1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9858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7033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C20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3C684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6891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0AC5709"/>
    <w:multiLevelType w:val="hybridMultilevel"/>
    <w:tmpl w:val="68C0FA9C"/>
    <w:lvl w:ilvl="0" w:tplc="85663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0B67"/>
    <w:multiLevelType w:val="hybridMultilevel"/>
    <w:tmpl w:val="46D4A9DA"/>
    <w:lvl w:ilvl="0" w:tplc="85663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A3DEA"/>
    <w:multiLevelType w:val="hybridMultilevel"/>
    <w:tmpl w:val="1B0C09D6"/>
    <w:lvl w:ilvl="0" w:tplc="CCB03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EAA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4D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2C80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E7C8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050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EA89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85D9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C33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31F6E"/>
    <w:multiLevelType w:val="hybridMultilevel"/>
    <w:tmpl w:val="170A1B88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1A7521"/>
    <w:multiLevelType w:val="hybridMultilevel"/>
    <w:tmpl w:val="09182CAC"/>
    <w:lvl w:ilvl="0" w:tplc="F5D0F4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A5EA1"/>
    <w:multiLevelType w:val="hybridMultilevel"/>
    <w:tmpl w:val="3CB2F8B0"/>
    <w:lvl w:ilvl="0" w:tplc="FB324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08B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631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F02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0CC9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22E0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451A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878B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87C0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67795"/>
    <w:multiLevelType w:val="hybridMultilevel"/>
    <w:tmpl w:val="CD4A21B6"/>
    <w:lvl w:ilvl="0" w:tplc="C56E8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673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6DF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DA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2EC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E98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E25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E95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8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BF5"/>
    <w:multiLevelType w:val="hybridMultilevel"/>
    <w:tmpl w:val="837488E4"/>
    <w:lvl w:ilvl="0" w:tplc="155CE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CCB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639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03DB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8BB7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076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C3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21D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04D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136E0"/>
    <w:multiLevelType w:val="hybridMultilevel"/>
    <w:tmpl w:val="E9DAF58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500297"/>
    <w:multiLevelType w:val="hybridMultilevel"/>
    <w:tmpl w:val="AA805CFA"/>
    <w:lvl w:ilvl="0" w:tplc="856638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663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7072A"/>
    <w:multiLevelType w:val="hybridMultilevel"/>
    <w:tmpl w:val="2C74AB84"/>
    <w:lvl w:ilvl="0" w:tplc="856638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32C52"/>
    <w:multiLevelType w:val="hybridMultilevel"/>
    <w:tmpl w:val="F7344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B29F6"/>
    <w:multiLevelType w:val="hybridMultilevel"/>
    <w:tmpl w:val="0C241890"/>
    <w:lvl w:ilvl="0" w:tplc="C9A664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34B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0CC828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585DE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DF075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4FA3E0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6E097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2A09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0C839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D7830CC"/>
    <w:multiLevelType w:val="hybridMultilevel"/>
    <w:tmpl w:val="7826C4C8"/>
    <w:lvl w:ilvl="0" w:tplc="856638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17"/>
  </w:num>
  <w:num w:numId="7">
    <w:abstractNumId w:val="18"/>
  </w:num>
  <w:num w:numId="8">
    <w:abstractNumId w:val="24"/>
  </w:num>
  <w:num w:numId="9">
    <w:abstractNumId w:val="11"/>
  </w:num>
  <w:num w:numId="10">
    <w:abstractNumId w:val="25"/>
  </w:num>
  <w:num w:numId="1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2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16"/>
  </w:num>
  <w:num w:numId="25">
    <w:abstractNumId w:val="9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9D"/>
    <w:rsid w:val="000B6FBA"/>
    <w:rsid w:val="000E6B10"/>
    <w:rsid w:val="00261DFB"/>
    <w:rsid w:val="002862ED"/>
    <w:rsid w:val="0039669E"/>
    <w:rsid w:val="00453A4B"/>
    <w:rsid w:val="00526F3A"/>
    <w:rsid w:val="006220FD"/>
    <w:rsid w:val="006C1BF5"/>
    <w:rsid w:val="007A1F50"/>
    <w:rsid w:val="007E5B63"/>
    <w:rsid w:val="00856922"/>
    <w:rsid w:val="00AE0781"/>
    <w:rsid w:val="00E1422D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F8D3-930B-47A1-AC8F-D5148E00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9D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FC16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16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1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16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C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6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1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0%BA" TargetMode="External"/><Relationship Id="rId13" Type="http://schemas.openxmlformats.org/officeDocument/2006/relationships/hyperlink" Target="https://ru.wikipedia.org/wiki/%D0%9C%D0%B0%D0%B7%D1%8C" TargetMode="External"/><Relationship Id="rId18" Type="http://schemas.openxmlformats.org/officeDocument/2006/relationships/hyperlink" Target="https://ru.wikipedia.org/wiki/%D0%94%D0%B8%D1%8D%D1%82%D0%B8%D0%BB%D0%BE%D0%B2%D1%8B%D0%B9_%D1%8D%D1%84%D0%B8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6%D0%B5%D1%80%D0%B5%D0%B7%D0%B8%D0%BD" TargetMode="External"/><Relationship Id="rId7" Type="http://schemas.openxmlformats.org/officeDocument/2006/relationships/hyperlink" Target="https://ru.wikipedia.org/wiki/%D0%9A%D0%B8%D1%82" TargetMode="External"/><Relationship Id="rId12" Type="http://schemas.openxmlformats.org/officeDocument/2006/relationships/hyperlink" Target="https://ru.wikipedia.org/wiki/%D0%A1%D0%BF%D0%B5%D1%80%D0%BC%D0%B0" TargetMode="External"/><Relationship Id="rId17" Type="http://schemas.openxmlformats.org/officeDocument/2006/relationships/hyperlink" Target="https://ru.wikipedia.org/wiki/%D0%A1%D0%BF%D0%B8%D1%80%D1%82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0%BB%D1%8C%D0%BC%D0%B8%D1%82%D0%B8%D0%BD%D0%BE%D0%B2%D0%B0%D1%8F_%D0%BA%D0%B8%D1%81%D0%BB%D0%BE%D1%82%D0%B0" TargetMode="External"/><Relationship Id="rId20" Type="http://schemas.openxmlformats.org/officeDocument/2006/relationships/hyperlink" Target="https://ru.wikipedia.org/wiki/%D0%9D%D0%B5%D1%84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5%D1%80%D0%BC%D0%B0" TargetMode="External"/><Relationship Id="rId11" Type="http://schemas.openxmlformats.org/officeDocument/2006/relationships/hyperlink" Target="https://ru.wikipedia.org/wiki/%D0%91%D1%83%D1%82%D1%8B%D0%BB%D0%BA%D0%BE%D0%BD%D0%BE%D1%81%D1%8B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5" Type="http://schemas.openxmlformats.org/officeDocument/2006/relationships/hyperlink" Target="https://ru.wikipedia.org/wiki/%D0%A1%D0%B2%D0%B5%D1%87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0%B0%D1%88%D0%B0%D0%BB%D0%BE%D1%82" TargetMode="External"/><Relationship Id="rId19" Type="http://schemas.openxmlformats.org/officeDocument/2006/relationships/hyperlink" Target="https://ru.wikipedia.org/wiki/%D0%90%D1%86%D0%B5%D1%82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8%D0%B0%D0%BB%D0%BE%D1%82" TargetMode="External"/><Relationship Id="rId14" Type="http://schemas.openxmlformats.org/officeDocument/2006/relationships/hyperlink" Target="https://ru.wikipedia.org/wiki/%D0%9F%D0%BE%D0%BC%D0%B0%D0%B4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8</cp:revision>
  <dcterms:created xsi:type="dcterms:W3CDTF">2021-02-10T03:19:00Z</dcterms:created>
  <dcterms:modified xsi:type="dcterms:W3CDTF">2024-02-22T08:34:00Z</dcterms:modified>
</cp:coreProperties>
</file>