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8" w:rsidRPr="00943438" w:rsidRDefault="00943438" w:rsidP="0094343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3438"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943438" w:rsidRPr="00943438" w:rsidRDefault="00943438" w:rsidP="0094343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3438">
        <w:rPr>
          <w:rFonts w:eastAsia="Calibri"/>
          <w:sz w:val="28"/>
          <w:szCs w:val="28"/>
          <w:lang w:eastAsia="en-US"/>
        </w:rPr>
        <w:t>ВЫСШЕГО ОБРАЗОВАНИЯ</w:t>
      </w:r>
    </w:p>
    <w:p w:rsidR="00943438" w:rsidRPr="00943438" w:rsidRDefault="00943438" w:rsidP="0094343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3438">
        <w:rPr>
          <w:rFonts w:eastAsia="Calibri"/>
          <w:sz w:val="28"/>
          <w:szCs w:val="28"/>
          <w:lang w:eastAsia="en-US"/>
        </w:rPr>
        <w:t>«КРАСНОЯРСКИЙ ГОСУДАРСТВЕННЫЙ МЕДИЦИНСКИЙ УНИВЕРСИТЕТ</w:t>
      </w:r>
    </w:p>
    <w:p w:rsidR="00943438" w:rsidRPr="00943438" w:rsidRDefault="00943438" w:rsidP="0094343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3438">
        <w:rPr>
          <w:rFonts w:eastAsia="Calibri"/>
          <w:sz w:val="28"/>
          <w:szCs w:val="28"/>
          <w:lang w:eastAsia="en-US"/>
        </w:rPr>
        <w:t>ИМЕНИ ПРОФЕССОРА В.Ф.ВОЙНО-ЯСЕНЕЦКОГО»</w:t>
      </w:r>
    </w:p>
    <w:p w:rsidR="00943438" w:rsidRPr="00943438" w:rsidRDefault="00943438" w:rsidP="00943438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3438">
        <w:rPr>
          <w:rFonts w:eastAsia="Calibri"/>
          <w:sz w:val="28"/>
          <w:szCs w:val="28"/>
          <w:lang w:eastAsia="en-US"/>
        </w:rPr>
        <w:t>МИНИСТЕРСТВА ЗДРАВООХРАНЕНИЯ РОССИЙСКОЙ ФЕДЕРАЦИИ</w:t>
      </w: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43438">
        <w:rPr>
          <w:rFonts w:eastAsia="Calibri"/>
          <w:sz w:val="28"/>
          <w:szCs w:val="28"/>
          <w:lang w:eastAsia="en-US"/>
        </w:rPr>
        <w:t>Кафедра анестезиологии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3438">
        <w:rPr>
          <w:rFonts w:eastAsia="Calibri"/>
          <w:sz w:val="28"/>
          <w:szCs w:val="28"/>
          <w:lang w:eastAsia="en-US"/>
        </w:rPr>
        <w:t>- реаниматологии</w:t>
      </w: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56"/>
          <w:szCs w:val="56"/>
          <w:lang w:eastAsia="en-US"/>
        </w:rPr>
      </w:pPr>
      <w:r w:rsidRPr="00943438">
        <w:rPr>
          <w:rFonts w:eastAsia="Calibri"/>
          <w:sz w:val="56"/>
          <w:szCs w:val="56"/>
          <w:lang w:eastAsia="en-US"/>
        </w:rPr>
        <w:t>Реферат</w:t>
      </w:r>
    </w:p>
    <w:p w:rsidR="00943438" w:rsidRPr="0050325F" w:rsidRDefault="00943438" w:rsidP="00943438">
      <w:pPr>
        <w:pStyle w:val="2"/>
        <w:keepNext w:val="0"/>
        <w:spacing w:line="360" w:lineRule="auto"/>
        <w:ind w:left="0" w:firstLine="0"/>
        <w:jc w:val="center"/>
        <w:rPr>
          <w:b w:val="0"/>
          <w:bCs w:val="0"/>
          <w:color w:val="000000"/>
          <w:sz w:val="36"/>
          <w:szCs w:val="36"/>
        </w:rPr>
      </w:pPr>
      <w:r w:rsidRPr="00943438">
        <w:rPr>
          <w:rFonts w:eastAsia="Calibri"/>
          <w:sz w:val="28"/>
          <w:szCs w:val="28"/>
          <w:lang w:eastAsia="en-US"/>
        </w:rPr>
        <w:t xml:space="preserve">на тему: </w:t>
      </w:r>
      <w:r w:rsidRPr="0050325F">
        <w:rPr>
          <w:color w:val="000000"/>
          <w:sz w:val="36"/>
          <w:szCs w:val="36"/>
        </w:rPr>
        <w:t>«Особенности, связанные с анестезией ребенка»</w:t>
      </w: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43438">
        <w:rPr>
          <w:rFonts w:eastAsia="Calibri"/>
          <w:sz w:val="28"/>
          <w:szCs w:val="28"/>
          <w:lang w:eastAsia="en-US"/>
        </w:rPr>
        <w:t xml:space="preserve">Выполнила Клин. Ординатор:                                 </w:t>
      </w:r>
      <w:r w:rsidR="00CD46F1">
        <w:rPr>
          <w:rFonts w:eastAsia="Calibri"/>
          <w:sz w:val="28"/>
          <w:szCs w:val="28"/>
          <w:lang w:eastAsia="en-US"/>
        </w:rPr>
        <w:t xml:space="preserve">               </w:t>
      </w:r>
      <w:proofErr w:type="spellStart"/>
      <w:r w:rsidR="00CD46F1">
        <w:rPr>
          <w:rFonts w:eastAsia="Calibri"/>
          <w:sz w:val="28"/>
          <w:szCs w:val="28"/>
          <w:lang w:eastAsia="en-US"/>
        </w:rPr>
        <w:t>Орешникова</w:t>
      </w:r>
      <w:proofErr w:type="spellEnd"/>
      <w:r w:rsidR="00CD46F1">
        <w:rPr>
          <w:rFonts w:eastAsia="Calibri"/>
          <w:sz w:val="28"/>
          <w:szCs w:val="28"/>
          <w:lang w:eastAsia="en-US"/>
        </w:rPr>
        <w:t xml:space="preserve"> О. Е.</w:t>
      </w:r>
    </w:p>
    <w:p w:rsidR="00CD46F1" w:rsidRDefault="00CD46F1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D46F1" w:rsidRPr="00943438" w:rsidRDefault="00CD46F1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3438" w:rsidRPr="00943438" w:rsidRDefault="00CD46F1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Проверил:  </w:t>
      </w:r>
      <w:r w:rsidRPr="00CD46F1">
        <w:rPr>
          <w:sz w:val="28"/>
          <w:szCs w:val="28"/>
          <w:lang w:eastAsia="en-US"/>
        </w:rPr>
        <w:t xml:space="preserve">кафедральный руководитель                       </w:t>
      </w:r>
      <w:r>
        <w:rPr>
          <w:sz w:val="28"/>
          <w:szCs w:val="28"/>
          <w:lang w:eastAsia="en-US"/>
        </w:rPr>
        <w:t xml:space="preserve">    </w:t>
      </w:r>
      <w:r w:rsidRPr="00CD46F1">
        <w:rPr>
          <w:sz w:val="28"/>
          <w:szCs w:val="28"/>
          <w:lang w:eastAsia="en-US"/>
        </w:rPr>
        <w:t xml:space="preserve">        </w:t>
      </w:r>
      <w:proofErr w:type="spellStart"/>
      <w:r w:rsidRPr="00CD46F1">
        <w:rPr>
          <w:sz w:val="28"/>
          <w:szCs w:val="28"/>
          <w:lang w:eastAsia="en-US"/>
        </w:rPr>
        <w:t>Распопин</w:t>
      </w:r>
      <w:proofErr w:type="spellEnd"/>
      <w:r w:rsidRPr="00CD46F1">
        <w:rPr>
          <w:sz w:val="28"/>
          <w:szCs w:val="28"/>
          <w:lang w:eastAsia="en-US"/>
        </w:rPr>
        <w:t xml:space="preserve">. Ю. С. </w:t>
      </w:r>
      <w:r w:rsidR="00943438" w:rsidRPr="00943438">
        <w:rPr>
          <w:rFonts w:eastAsia="Calibri"/>
          <w:sz w:val="28"/>
          <w:szCs w:val="28"/>
          <w:lang w:eastAsia="en-US"/>
        </w:rPr>
        <w:t xml:space="preserve"> </w:t>
      </w: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3438" w:rsidRPr="00943438" w:rsidRDefault="00943438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D46F1" w:rsidRDefault="00CD46F1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CD46F1" w:rsidRPr="00943438" w:rsidRDefault="00CD46F1" w:rsidP="00943438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43438" w:rsidRDefault="00943438" w:rsidP="009434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</w:t>
      </w:r>
      <w:r w:rsidRPr="00943438">
        <w:rPr>
          <w:rFonts w:eastAsia="Calibri"/>
          <w:sz w:val="24"/>
          <w:szCs w:val="24"/>
          <w:lang w:eastAsia="en-US"/>
        </w:rPr>
        <w:t xml:space="preserve"> г</w:t>
      </w:r>
    </w:p>
    <w:p w:rsidR="00C14B6E" w:rsidRPr="00943438" w:rsidRDefault="00EA0751" w:rsidP="009434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0325F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C14B6E" w:rsidRPr="0050325F">
        <w:rPr>
          <w:b/>
          <w:bCs/>
          <w:color w:val="000000"/>
          <w:sz w:val="24"/>
          <w:szCs w:val="24"/>
        </w:rPr>
        <w:t>Анатомические особенности</w:t>
      </w:r>
    </w:p>
    <w:p w:rsidR="00673241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14B6E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proofErr w:type="spellStart"/>
      <w:r w:rsidRPr="0050325F">
        <w:rPr>
          <w:b/>
          <w:bCs/>
          <w:color w:val="000000"/>
          <w:sz w:val="24"/>
          <w:szCs w:val="24"/>
        </w:rPr>
        <w:t>Сердечнос</w:t>
      </w:r>
      <w:r w:rsidR="00C14B6E" w:rsidRPr="0050325F">
        <w:rPr>
          <w:b/>
          <w:bCs/>
          <w:color w:val="000000"/>
          <w:sz w:val="24"/>
          <w:szCs w:val="24"/>
        </w:rPr>
        <w:t>осудистая</w:t>
      </w:r>
      <w:proofErr w:type="spellEnd"/>
      <w:r w:rsidR="00C14B6E" w:rsidRPr="0050325F">
        <w:rPr>
          <w:b/>
          <w:bCs/>
          <w:color w:val="000000"/>
          <w:sz w:val="24"/>
          <w:szCs w:val="24"/>
        </w:rPr>
        <w:t xml:space="preserve"> система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У детей могут возникнуть значительные трудности при катетеризации вен. Это особенно относится к детям, которые уже провели несколько недель в отделении интенсивной терапии новорожденных. Даже у здорового годовалого ребенка могут возникнуть сложности с катетеризацией вены из-за развитой подкожной жировой клетчатки. Большая подкожная вена имеет постоянное расположение в области лодыжки, и опытный врач обычно катетеризирует ее без особых проблем, даже если она не видна и не пальпируется. Если нет необходимости в переливании препаратов крови, то для большинства новорожденных и детей младшего возраста вполне адекватным будет использование катетера </w:t>
      </w:r>
      <w:r w:rsidRPr="0050325F">
        <w:rPr>
          <w:iCs/>
          <w:color w:val="000000"/>
          <w:sz w:val="24"/>
          <w:szCs w:val="24"/>
        </w:rPr>
        <w:t>на</w:t>
      </w:r>
      <w:r w:rsidRPr="0050325F">
        <w:rPr>
          <w:i/>
          <w:iCs/>
          <w:color w:val="000000"/>
          <w:sz w:val="24"/>
          <w:szCs w:val="24"/>
        </w:rPr>
        <w:t xml:space="preserve"> </w:t>
      </w:r>
      <w:r w:rsidRPr="0050325F">
        <w:rPr>
          <w:color w:val="000000"/>
          <w:sz w:val="24"/>
          <w:szCs w:val="24"/>
        </w:rPr>
        <w:t>игле размера 24</w:t>
      </w:r>
      <w:r w:rsidRPr="0050325F">
        <w:rPr>
          <w:color w:val="000000"/>
          <w:sz w:val="24"/>
          <w:szCs w:val="24"/>
          <w:lang w:val="en-US"/>
        </w:rPr>
        <w:t>G</w:t>
      </w:r>
      <w:r w:rsidRPr="0050325F">
        <w:rPr>
          <w:color w:val="000000"/>
          <w:sz w:val="24"/>
          <w:szCs w:val="24"/>
        </w:rPr>
        <w:t xml:space="preserve">. </w:t>
      </w:r>
      <w:r w:rsidRPr="0050325F">
        <w:rPr>
          <w:iCs/>
          <w:color w:val="000000"/>
          <w:sz w:val="24"/>
          <w:szCs w:val="24"/>
        </w:rPr>
        <w:t xml:space="preserve">Из капельницы и </w:t>
      </w:r>
      <w:proofErr w:type="spellStart"/>
      <w:r w:rsidRPr="0050325F">
        <w:rPr>
          <w:iCs/>
          <w:color w:val="000000"/>
          <w:sz w:val="24"/>
          <w:szCs w:val="24"/>
        </w:rPr>
        <w:t>инфузионной</w:t>
      </w:r>
      <w:proofErr w:type="spellEnd"/>
      <w:r w:rsidRPr="0050325F">
        <w:rPr>
          <w:iCs/>
          <w:color w:val="000000"/>
          <w:sz w:val="24"/>
          <w:szCs w:val="24"/>
        </w:rPr>
        <w:t xml:space="preserve"> линии необходимо тщательно удалить все пузырьки воздуха, поскольку высокая вероятность </w:t>
      </w:r>
      <w:proofErr w:type="spellStart"/>
      <w:r w:rsidRPr="0050325F">
        <w:rPr>
          <w:iCs/>
          <w:color w:val="000000"/>
          <w:sz w:val="24"/>
          <w:szCs w:val="24"/>
        </w:rPr>
        <w:t>незаращения</w:t>
      </w:r>
      <w:proofErr w:type="spellEnd"/>
      <w:r w:rsidRPr="0050325F">
        <w:rPr>
          <w:iCs/>
          <w:color w:val="000000"/>
          <w:sz w:val="24"/>
          <w:szCs w:val="24"/>
        </w:rPr>
        <w:t xml:space="preserve"> овального отверстия увеличивает риск </w:t>
      </w:r>
      <w:r w:rsidRPr="0050325F">
        <w:rPr>
          <w:b/>
          <w:bCs/>
          <w:iCs/>
          <w:color w:val="000000"/>
          <w:sz w:val="24"/>
          <w:szCs w:val="24"/>
        </w:rPr>
        <w:t xml:space="preserve">парадоксальной воздушной эмболии. </w:t>
      </w:r>
      <w:r w:rsidRPr="0050325F">
        <w:rPr>
          <w:iCs/>
          <w:color w:val="000000"/>
          <w:sz w:val="24"/>
          <w:szCs w:val="24"/>
        </w:rPr>
        <w:t>Если случай экстренный, а катетеризировать вену не удается, то можно переливать растворы через иглу размером 18</w:t>
      </w:r>
      <w:r w:rsidRPr="0050325F">
        <w:rPr>
          <w:iCs/>
          <w:color w:val="000000"/>
          <w:sz w:val="24"/>
          <w:szCs w:val="24"/>
          <w:lang w:val="en-US"/>
        </w:rPr>
        <w:t>G</w:t>
      </w:r>
      <w:r w:rsidRPr="0050325F">
        <w:rPr>
          <w:iCs/>
          <w:color w:val="000000"/>
          <w:sz w:val="24"/>
          <w:szCs w:val="24"/>
        </w:rPr>
        <w:t xml:space="preserve">, установленную в синусоиды мозгового вещества </w:t>
      </w:r>
      <w:proofErr w:type="spellStart"/>
      <w:r w:rsidRPr="0050325F">
        <w:rPr>
          <w:iCs/>
          <w:color w:val="000000"/>
          <w:sz w:val="24"/>
          <w:szCs w:val="24"/>
        </w:rPr>
        <w:t>болыиеберцовой</w:t>
      </w:r>
      <w:proofErr w:type="spellEnd"/>
      <w:r w:rsidRPr="0050325F">
        <w:rPr>
          <w:iCs/>
          <w:color w:val="000000"/>
          <w:sz w:val="24"/>
          <w:szCs w:val="24"/>
        </w:rPr>
        <w:t xml:space="preserve"> кости. </w:t>
      </w:r>
      <w:proofErr w:type="spellStart"/>
      <w:proofErr w:type="gramStart"/>
      <w:r w:rsidRPr="0050325F">
        <w:rPr>
          <w:b/>
          <w:bCs/>
          <w:color w:val="000000"/>
          <w:sz w:val="24"/>
          <w:szCs w:val="24"/>
        </w:rPr>
        <w:t>Внутрикостно</w:t>
      </w:r>
      <w:proofErr w:type="spellEnd"/>
      <w:r w:rsidRPr="0050325F">
        <w:rPr>
          <w:b/>
          <w:bCs/>
          <w:color w:val="000000"/>
          <w:sz w:val="24"/>
          <w:szCs w:val="24"/>
        </w:rPr>
        <w:t xml:space="preserve"> </w:t>
      </w:r>
      <w:r w:rsidRPr="0050325F">
        <w:rPr>
          <w:color w:val="000000"/>
          <w:sz w:val="24"/>
          <w:szCs w:val="24"/>
        </w:rPr>
        <w:t>можно вводить все те же лекарственные препараты, что и в/в, причем их действие развивается так же быстро.</w:t>
      </w:r>
      <w:proofErr w:type="gramEnd"/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У детей катетеризация артерии и центральной вены требует определенного опыта. Некоторые анестезиологи не катетеризируют легочную артерию у детей, мотивируя это (1) высокой вероятностью </w:t>
      </w:r>
      <w:proofErr w:type="spellStart"/>
      <w:r w:rsidRPr="0050325F">
        <w:rPr>
          <w:color w:val="000000"/>
          <w:sz w:val="24"/>
          <w:szCs w:val="24"/>
        </w:rPr>
        <w:t>незаращения</w:t>
      </w:r>
      <w:proofErr w:type="spellEnd"/>
      <w:r w:rsidRPr="0050325F">
        <w:rPr>
          <w:color w:val="000000"/>
          <w:sz w:val="24"/>
          <w:szCs w:val="24"/>
        </w:rPr>
        <w:t xml:space="preserve"> овального отверстия; (2) высокой корреляцией между изменениями ДЗЛА и ЦВД. Для катетеризации обычно используют правую лучевую артерию, поскольку она является ветвью плечеголовного ствола, отходящего от аорты </w:t>
      </w:r>
      <w:proofErr w:type="spellStart"/>
      <w:r w:rsidRPr="0050325F">
        <w:rPr>
          <w:color w:val="000000"/>
          <w:sz w:val="24"/>
          <w:szCs w:val="24"/>
        </w:rPr>
        <w:t>проксимальнее</w:t>
      </w:r>
      <w:proofErr w:type="spellEnd"/>
      <w:r w:rsidRPr="0050325F">
        <w:rPr>
          <w:color w:val="000000"/>
          <w:sz w:val="24"/>
          <w:szCs w:val="24"/>
        </w:rPr>
        <w:t xml:space="preserve"> артериального протока, так что анализ взятой из нее крови позволяет достоверно судить о содержании кислорода в сонных артериях и артериях сетчатки.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Система дыхания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>Анатомические особенности ребенка оказывают существенное влияние на масочную вентиляцию и интубацию трахеи. Анатомические особенности новорожденных и детей младшего возраста: большая голова и язык, узкие носовые ходы, вентральное и краниальное расположение гортани (на уровне С</w:t>
      </w:r>
      <w:proofErr w:type="gramStart"/>
      <w:r w:rsidRPr="0050325F">
        <w:rPr>
          <w:color w:val="000000"/>
          <w:sz w:val="24"/>
          <w:szCs w:val="24"/>
        </w:rPr>
        <w:t>4</w:t>
      </w:r>
      <w:proofErr w:type="gramEnd"/>
      <w:r w:rsidRPr="0050325F">
        <w:rPr>
          <w:color w:val="000000"/>
          <w:sz w:val="24"/>
          <w:szCs w:val="24"/>
        </w:rPr>
        <w:t xml:space="preserve">, в то время как у взрослых </w:t>
      </w:r>
      <w:r w:rsidR="007C487E" w:rsidRPr="0050325F">
        <w:rPr>
          <w:color w:val="000000"/>
          <w:sz w:val="24"/>
          <w:szCs w:val="24"/>
        </w:rPr>
        <w:t xml:space="preserve">– </w:t>
      </w:r>
      <w:r w:rsidRPr="0050325F">
        <w:rPr>
          <w:color w:val="000000"/>
          <w:sz w:val="24"/>
          <w:szCs w:val="24"/>
        </w:rPr>
        <w:t xml:space="preserve">на уровне С6), длинный надгортанник, короткая трахея и шея. Благодаря всем этим особенностям дети младшего возраста дышат практически только через нос. </w:t>
      </w:r>
      <w:r w:rsidRPr="0050325F">
        <w:rPr>
          <w:iCs/>
          <w:color w:val="000000"/>
          <w:sz w:val="24"/>
          <w:szCs w:val="24"/>
        </w:rPr>
        <w:t xml:space="preserve">У детей младше </w:t>
      </w:r>
      <w:r w:rsidRPr="0050325F">
        <w:rPr>
          <w:color w:val="000000"/>
          <w:sz w:val="24"/>
          <w:szCs w:val="24"/>
        </w:rPr>
        <w:t xml:space="preserve">5 </w:t>
      </w:r>
      <w:r w:rsidRPr="0050325F">
        <w:rPr>
          <w:iCs/>
          <w:color w:val="000000"/>
          <w:sz w:val="24"/>
          <w:szCs w:val="24"/>
        </w:rPr>
        <w:t xml:space="preserve">лет наиболее узким местом дыхательных путей является гортань на уровне перстневидного хряща, в то время как у взрослых </w:t>
      </w:r>
      <w:r w:rsidR="007C487E" w:rsidRPr="0050325F">
        <w:rPr>
          <w:iCs/>
          <w:color w:val="000000"/>
          <w:sz w:val="24"/>
          <w:szCs w:val="24"/>
        </w:rPr>
        <w:t xml:space="preserve">– </w:t>
      </w:r>
      <w:r w:rsidRPr="0050325F">
        <w:rPr>
          <w:iCs/>
          <w:color w:val="000000"/>
          <w:sz w:val="24"/>
          <w:szCs w:val="24"/>
        </w:rPr>
        <w:t>голосовая щель.</w:t>
      </w:r>
      <w:r w:rsidRPr="0050325F">
        <w:rPr>
          <w:i/>
          <w:iCs/>
          <w:color w:val="000000"/>
          <w:sz w:val="24"/>
          <w:szCs w:val="24"/>
        </w:rPr>
        <w:t xml:space="preserve"> </w:t>
      </w:r>
      <w:r w:rsidRPr="0050325F">
        <w:rPr>
          <w:color w:val="000000"/>
          <w:sz w:val="24"/>
          <w:szCs w:val="24"/>
        </w:rPr>
        <w:t xml:space="preserve">Отек слизистой трахеи толщиной </w:t>
      </w:r>
      <w:r w:rsidRPr="0050325F">
        <w:rPr>
          <w:color w:val="000000"/>
          <w:sz w:val="24"/>
          <w:szCs w:val="24"/>
        </w:rPr>
        <w:lastRenderedPageBreak/>
        <w:t>1</w:t>
      </w:r>
      <w:r w:rsidR="007C487E" w:rsidRPr="0050325F">
        <w:rPr>
          <w:color w:val="000000"/>
          <w:sz w:val="24"/>
          <w:szCs w:val="24"/>
        </w:rPr>
        <w:t> мм</w:t>
      </w:r>
      <w:r w:rsidRPr="0050325F">
        <w:rPr>
          <w:color w:val="000000"/>
          <w:sz w:val="24"/>
          <w:szCs w:val="24"/>
        </w:rPr>
        <w:t xml:space="preserve"> у детей приводит к более тяжелым последствиям, чем у взрослых, потому что диаметр трахеи у них значительно меньше. У детей старшего возраста выступающие аденоиды и миндалины могут затруднять осмотр гортани.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Эти анатомические особенности необходимо иметь в виду при проведении анестезии. Голова может быть чрезмерно согнута из-за больших размеров и выступающего затылка. Это неправильное положение легко исправить, подложив под плечи ребенка сложенное в несколько раз пеленку или простынку, а под голову </w:t>
      </w:r>
      <w:r w:rsidR="007C487E" w:rsidRPr="0050325F">
        <w:rPr>
          <w:color w:val="000000"/>
          <w:sz w:val="24"/>
          <w:szCs w:val="24"/>
        </w:rPr>
        <w:t xml:space="preserve">– </w:t>
      </w:r>
      <w:proofErr w:type="spellStart"/>
      <w:r w:rsidRPr="0050325F">
        <w:rPr>
          <w:color w:val="000000"/>
          <w:sz w:val="24"/>
          <w:szCs w:val="24"/>
        </w:rPr>
        <w:t>бубликообразную</w:t>
      </w:r>
      <w:proofErr w:type="spellEnd"/>
      <w:r w:rsidRPr="0050325F">
        <w:rPr>
          <w:color w:val="000000"/>
          <w:sz w:val="24"/>
          <w:szCs w:val="24"/>
        </w:rPr>
        <w:t xml:space="preserve"> подушку. </w:t>
      </w:r>
      <w:proofErr w:type="spellStart"/>
      <w:r w:rsidRPr="0050325F">
        <w:rPr>
          <w:color w:val="000000"/>
          <w:sz w:val="24"/>
          <w:szCs w:val="24"/>
        </w:rPr>
        <w:t>Ротоглоточный</w:t>
      </w:r>
      <w:proofErr w:type="spellEnd"/>
      <w:r w:rsidRPr="0050325F">
        <w:rPr>
          <w:color w:val="000000"/>
          <w:sz w:val="24"/>
          <w:szCs w:val="24"/>
        </w:rPr>
        <w:t xml:space="preserve"> воздуховод помогает сместить чрезмерно большой язык, тогда как носоглоточные воздуховоды могут травмировать узкие носовые ходы или выступающие аденоиды. Специальные плотно прилегающие к лицу ребенка маски позволяют значительно уменьшить мертвое пространство. Чтобы не вызвать обструкции верхних дыхательных путей, при масочной вентиляции следует избегать давления на поднижнечелюстные мягкие ткани. У детей младшего возраста легче визуализировать гортань, используя ларингоскоп с прямым клинком. </w:t>
      </w:r>
      <w:proofErr w:type="spellStart"/>
      <w:r w:rsidRPr="0050325F">
        <w:rPr>
          <w:color w:val="000000"/>
          <w:sz w:val="24"/>
          <w:szCs w:val="24"/>
        </w:rPr>
        <w:t>Эндотрахеальные</w:t>
      </w:r>
      <w:proofErr w:type="spellEnd"/>
      <w:r w:rsidRPr="0050325F">
        <w:rPr>
          <w:color w:val="000000"/>
          <w:sz w:val="24"/>
          <w:szCs w:val="24"/>
        </w:rPr>
        <w:t xml:space="preserve"> трубки, легко прошедшие через голосовую щель, могут оказаться слишком толстыми на уровне перстневидного хряща, что сопряжено с риском послеоперационного отека, </w:t>
      </w:r>
      <w:proofErr w:type="spellStart"/>
      <w:r w:rsidRPr="0050325F">
        <w:rPr>
          <w:color w:val="000000"/>
          <w:sz w:val="24"/>
          <w:szCs w:val="24"/>
        </w:rPr>
        <w:t>стридора</w:t>
      </w:r>
      <w:proofErr w:type="spellEnd"/>
      <w:r w:rsidRPr="0050325F">
        <w:rPr>
          <w:color w:val="000000"/>
          <w:sz w:val="24"/>
          <w:szCs w:val="24"/>
        </w:rPr>
        <w:t xml:space="preserve">, крупа и обструкции дыхательных путей. Для интубации детей младше 10 лет обычно используют </w:t>
      </w:r>
      <w:proofErr w:type="spellStart"/>
      <w:r w:rsidRPr="0050325F">
        <w:rPr>
          <w:color w:val="000000"/>
          <w:sz w:val="24"/>
          <w:szCs w:val="24"/>
        </w:rPr>
        <w:t>безманжеточные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proofErr w:type="spellStart"/>
      <w:r w:rsidRPr="0050325F">
        <w:rPr>
          <w:color w:val="000000"/>
          <w:sz w:val="24"/>
          <w:szCs w:val="24"/>
        </w:rPr>
        <w:t>интубационные</w:t>
      </w:r>
      <w:proofErr w:type="spellEnd"/>
      <w:r w:rsidRPr="0050325F">
        <w:rPr>
          <w:color w:val="000000"/>
          <w:sz w:val="24"/>
          <w:szCs w:val="24"/>
        </w:rPr>
        <w:t xml:space="preserve"> трубки, что позволяет снизить риск послеоперационного крупа, а также непреднамеренной баротравмы (за счет утечки дыхательной смеси вокруг стенок трубки).</w:t>
      </w:r>
    </w:p>
    <w:p w:rsidR="007C487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Для расчета внутреннего диаметра </w:t>
      </w:r>
      <w:proofErr w:type="spellStart"/>
      <w:r w:rsidRPr="0050325F">
        <w:rPr>
          <w:color w:val="000000"/>
          <w:sz w:val="24"/>
          <w:szCs w:val="24"/>
        </w:rPr>
        <w:t>эндотрахеальной</w:t>
      </w:r>
      <w:proofErr w:type="spellEnd"/>
      <w:r w:rsidRPr="0050325F">
        <w:rPr>
          <w:color w:val="000000"/>
          <w:sz w:val="24"/>
          <w:szCs w:val="24"/>
        </w:rPr>
        <w:t xml:space="preserve"> трубки обычно используют следующую формулу:</w:t>
      </w:r>
    </w:p>
    <w:p w:rsidR="00673241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Возраст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50325F">
        <w:rPr>
          <w:b/>
          <w:bCs/>
          <w:color w:val="000000"/>
          <w:sz w:val="24"/>
          <w:szCs w:val="24"/>
        </w:rPr>
        <w:t xml:space="preserve">Внутренний диаметр </w:t>
      </w:r>
      <w:proofErr w:type="spellStart"/>
      <w:r w:rsidRPr="0050325F">
        <w:rPr>
          <w:b/>
          <w:bCs/>
          <w:color w:val="000000"/>
          <w:sz w:val="24"/>
          <w:szCs w:val="24"/>
        </w:rPr>
        <w:t>эндотрахеальной</w:t>
      </w:r>
      <w:proofErr w:type="spellEnd"/>
      <w:r w:rsidRPr="0050325F">
        <w:rPr>
          <w:b/>
          <w:bCs/>
          <w:color w:val="000000"/>
          <w:sz w:val="24"/>
          <w:szCs w:val="24"/>
        </w:rPr>
        <w:t xml:space="preserve"> </w:t>
      </w:r>
      <w:r w:rsidRPr="0050325F">
        <w:rPr>
          <w:b/>
          <w:bCs/>
          <w:color w:val="000000"/>
          <w:sz w:val="24"/>
          <w:szCs w:val="24"/>
          <w:u w:val="single"/>
        </w:rPr>
        <w:t>=_____+ 4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трубки (</w:t>
      </w:r>
      <w:proofErr w:type="gramStart"/>
      <w:r w:rsidRPr="0050325F">
        <w:rPr>
          <w:b/>
          <w:bCs/>
          <w:color w:val="000000"/>
          <w:sz w:val="24"/>
          <w:szCs w:val="24"/>
        </w:rPr>
        <w:t>мм</w:t>
      </w:r>
      <w:proofErr w:type="gramEnd"/>
      <w:r w:rsidRPr="0050325F">
        <w:rPr>
          <w:b/>
          <w:bCs/>
          <w:color w:val="000000"/>
          <w:sz w:val="24"/>
          <w:szCs w:val="24"/>
        </w:rPr>
        <w:t>)</w:t>
      </w:r>
      <w:r w:rsidR="007C487E" w:rsidRPr="0050325F">
        <w:rPr>
          <w:b/>
          <w:bCs/>
          <w:color w:val="000000"/>
          <w:sz w:val="24"/>
          <w:szCs w:val="24"/>
        </w:rPr>
        <w:t xml:space="preserve"> </w:t>
      </w:r>
      <w:r w:rsidRPr="0050325F">
        <w:rPr>
          <w:b/>
          <w:bCs/>
          <w:color w:val="000000"/>
          <w:sz w:val="24"/>
          <w:szCs w:val="24"/>
        </w:rPr>
        <w:t>4</w:t>
      </w:r>
    </w:p>
    <w:p w:rsidR="00673241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7C487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>Например, ребенку 4</w:t>
      </w:r>
      <w:r w:rsidR="007C487E" w:rsidRPr="0050325F">
        <w:rPr>
          <w:color w:val="000000"/>
          <w:sz w:val="24"/>
          <w:szCs w:val="24"/>
        </w:rPr>
        <w:t>-х</w:t>
      </w:r>
      <w:r w:rsidRPr="0050325F">
        <w:rPr>
          <w:color w:val="000000"/>
          <w:sz w:val="24"/>
          <w:szCs w:val="24"/>
        </w:rPr>
        <w:t xml:space="preserve"> лет нужна </w:t>
      </w:r>
      <w:proofErr w:type="spellStart"/>
      <w:r w:rsidRPr="0050325F">
        <w:rPr>
          <w:color w:val="000000"/>
          <w:sz w:val="24"/>
          <w:szCs w:val="24"/>
        </w:rPr>
        <w:t>интубационная</w:t>
      </w:r>
      <w:proofErr w:type="spellEnd"/>
      <w:r w:rsidRPr="0050325F">
        <w:rPr>
          <w:color w:val="000000"/>
          <w:sz w:val="24"/>
          <w:szCs w:val="24"/>
        </w:rPr>
        <w:t xml:space="preserve"> трубка с внутренним диаметром 5</w:t>
      </w:r>
      <w:r w:rsidR="007C487E" w:rsidRPr="0050325F">
        <w:rPr>
          <w:color w:val="000000"/>
          <w:sz w:val="24"/>
          <w:szCs w:val="24"/>
        </w:rPr>
        <w:t> мм</w:t>
      </w:r>
      <w:r w:rsidRPr="0050325F">
        <w:rPr>
          <w:color w:val="000000"/>
          <w:sz w:val="24"/>
          <w:szCs w:val="24"/>
        </w:rPr>
        <w:t>. Эта формула достаточно приблизительна, и при интубации всегда надо иметь наготове трубки на 0,5</w:t>
      </w:r>
      <w:r w:rsidR="007C487E" w:rsidRPr="0050325F">
        <w:rPr>
          <w:color w:val="000000"/>
          <w:sz w:val="24"/>
          <w:szCs w:val="24"/>
        </w:rPr>
        <w:t> мм</w:t>
      </w:r>
      <w:r w:rsidRPr="0050325F">
        <w:rPr>
          <w:color w:val="000000"/>
          <w:sz w:val="24"/>
          <w:szCs w:val="24"/>
        </w:rPr>
        <w:t xml:space="preserve"> толще и тоньше расчетной. У недоношенных новорожденных используют трубки диаметром 2,5</w:t>
      </w:r>
      <w:r w:rsidR="007C487E" w:rsidRPr="0050325F">
        <w:rPr>
          <w:color w:val="000000"/>
          <w:sz w:val="24"/>
          <w:szCs w:val="24"/>
        </w:rPr>
        <w:t>–3 мм</w:t>
      </w:r>
      <w:r w:rsidRPr="0050325F">
        <w:rPr>
          <w:color w:val="000000"/>
          <w:sz w:val="24"/>
          <w:szCs w:val="24"/>
        </w:rPr>
        <w:t xml:space="preserve">, у доношенных </w:t>
      </w:r>
      <w:r w:rsidR="007C487E" w:rsidRPr="0050325F">
        <w:rPr>
          <w:color w:val="000000"/>
          <w:sz w:val="24"/>
          <w:szCs w:val="24"/>
        </w:rPr>
        <w:t xml:space="preserve">– </w:t>
      </w:r>
      <w:r w:rsidRPr="0050325F">
        <w:rPr>
          <w:color w:val="000000"/>
          <w:sz w:val="24"/>
          <w:szCs w:val="24"/>
        </w:rPr>
        <w:t>3</w:t>
      </w:r>
      <w:r w:rsidR="007C487E" w:rsidRPr="0050325F">
        <w:rPr>
          <w:color w:val="000000"/>
          <w:sz w:val="24"/>
          <w:szCs w:val="24"/>
        </w:rPr>
        <w:t>–3</w:t>
      </w:r>
      <w:r w:rsidRPr="0050325F">
        <w:rPr>
          <w:color w:val="000000"/>
          <w:sz w:val="24"/>
          <w:szCs w:val="24"/>
        </w:rPr>
        <w:t>,5</w:t>
      </w:r>
      <w:r w:rsidR="007C487E" w:rsidRPr="0050325F">
        <w:rPr>
          <w:color w:val="000000"/>
          <w:sz w:val="24"/>
          <w:szCs w:val="24"/>
        </w:rPr>
        <w:t> мм</w:t>
      </w:r>
      <w:r w:rsidRPr="0050325F">
        <w:rPr>
          <w:color w:val="000000"/>
          <w:sz w:val="24"/>
          <w:szCs w:val="24"/>
        </w:rPr>
        <w:t xml:space="preserve">. </w:t>
      </w:r>
      <w:r w:rsidRPr="0050325F">
        <w:rPr>
          <w:iCs/>
          <w:color w:val="000000"/>
          <w:sz w:val="24"/>
          <w:szCs w:val="24"/>
        </w:rPr>
        <w:t>Правильный размер трубки подтверждается ее беспрепятственным проведением в гортань и утечкой дыхательной смеси при подъеме давления в дыхательных путях до 10</w:t>
      </w:r>
      <w:r w:rsidR="007C487E" w:rsidRPr="0050325F">
        <w:rPr>
          <w:iCs/>
          <w:color w:val="000000"/>
          <w:sz w:val="24"/>
          <w:szCs w:val="24"/>
        </w:rPr>
        <w:t>–2</w:t>
      </w:r>
      <w:r w:rsidRPr="0050325F">
        <w:rPr>
          <w:iCs/>
          <w:color w:val="000000"/>
          <w:sz w:val="24"/>
          <w:szCs w:val="24"/>
        </w:rPr>
        <w:t>5</w:t>
      </w:r>
      <w:r w:rsidR="007C487E" w:rsidRPr="0050325F">
        <w:rPr>
          <w:iCs/>
          <w:color w:val="000000"/>
          <w:sz w:val="24"/>
          <w:szCs w:val="24"/>
        </w:rPr>
        <w:t> см</w:t>
      </w:r>
      <w:r w:rsidRPr="0050325F">
        <w:rPr>
          <w:iCs/>
          <w:color w:val="000000"/>
          <w:sz w:val="24"/>
          <w:szCs w:val="24"/>
        </w:rPr>
        <w:t xml:space="preserve"> вод</w:t>
      </w:r>
      <w:proofErr w:type="gramStart"/>
      <w:r w:rsidRPr="0050325F">
        <w:rPr>
          <w:iCs/>
          <w:color w:val="000000"/>
          <w:sz w:val="24"/>
          <w:szCs w:val="24"/>
        </w:rPr>
        <w:t>.</w:t>
      </w:r>
      <w:proofErr w:type="gramEnd"/>
      <w:r w:rsidRPr="0050325F">
        <w:rPr>
          <w:iCs/>
          <w:color w:val="000000"/>
          <w:sz w:val="24"/>
          <w:szCs w:val="24"/>
        </w:rPr>
        <w:t xml:space="preserve"> </w:t>
      </w:r>
      <w:proofErr w:type="gramStart"/>
      <w:r w:rsidRPr="0050325F">
        <w:rPr>
          <w:iCs/>
          <w:color w:val="000000"/>
          <w:sz w:val="24"/>
          <w:szCs w:val="24"/>
        </w:rPr>
        <w:t>с</w:t>
      </w:r>
      <w:proofErr w:type="gramEnd"/>
      <w:r w:rsidRPr="0050325F">
        <w:rPr>
          <w:iCs/>
          <w:color w:val="000000"/>
          <w:sz w:val="24"/>
          <w:szCs w:val="24"/>
        </w:rPr>
        <w:t>т.</w:t>
      </w:r>
      <w:r w:rsidRPr="0050325F">
        <w:rPr>
          <w:i/>
          <w:iCs/>
          <w:color w:val="000000"/>
          <w:sz w:val="24"/>
          <w:szCs w:val="24"/>
        </w:rPr>
        <w:t xml:space="preserve"> </w:t>
      </w:r>
      <w:r w:rsidRPr="0050325F">
        <w:rPr>
          <w:color w:val="000000"/>
          <w:sz w:val="24"/>
          <w:szCs w:val="24"/>
        </w:rPr>
        <w:t xml:space="preserve">Отсутствие утечки свидетельствует о том, что трубка слишком толстая, а это сопряжено с риском послеоперационного отека гортани. Напротив, если утечка слишком велика, то </w:t>
      </w:r>
      <w:r w:rsidRPr="0050325F">
        <w:rPr>
          <w:color w:val="000000"/>
          <w:sz w:val="24"/>
          <w:szCs w:val="24"/>
        </w:rPr>
        <w:lastRenderedPageBreak/>
        <w:t xml:space="preserve">вентиляция может быть неадекватной, а воздух операционной будет загрязнен ингаляционными анестетиками. Существует формула для расчета длины </w:t>
      </w:r>
      <w:proofErr w:type="spellStart"/>
      <w:r w:rsidRPr="0050325F">
        <w:rPr>
          <w:color w:val="000000"/>
          <w:sz w:val="24"/>
          <w:szCs w:val="24"/>
        </w:rPr>
        <w:t>эндотрахеальной</w:t>
      </w:r>
      <w:proofErr w:type="spellEnd"/>
      <w:r w:rsidRPr="0050325F">
        <w:rPr>
          <w:color w:val="000000"/>
          <w:sz w:val="24"/>
          <w:szCs w:val="24"/>
        </w:rPr>
        <w:t xml:space="preserve"> трубки от дистального конца до зубов:</w:t>
      </w:r>
    </w:p>
    <w:p w:rsidR="00673241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возраст</w:t>
      </w:r>
    </w:p>
    <w:p w:rsidR="007C487E" w:rsidRPr="0050325F" w:rsidRDefault="00BA43AD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297pt,14.45pt" to="351pt,14.45pt"/>
        </w:pict>
      </w:r>
      <w:proofErr w:type="gramStart"/>
      <w:r w:rsidR="00C14B6E" w:rsidRPr="0050325F">
        <w:rPr>
          <w:b/>
          <w:bCs/>
          <w:color w:val="000000"/>
          <w:sz w:val="24"/>
          <w:szCs w:val="24"/>
        </w:rPr>
        <w:t>Длинна</w:t>
      </w:r>
      <w:proofErr w:type="gramEnd"/>
      <w:r w:rsidR="00C14B6E" w:rsidRPr="0050325F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C14B6E" w:rsidRPr="0050325F">
        <w:rPr>
          <w:b/>
          <w:bCs/>
          <w:color w:val="000000"/>
          <w:sz w:val="24"/>
          <w:szCs w:val="24"/>
        </w:rPr>
        <w:t>эндотрахеальной</w:t>
      </w:r>
      <w:proofErr w:type="spellEnd"/>
      <w:r w:rsidR="00C14B6E" w:rsidRPr="0050325F">
        <w:rPr>
          <w:b/>
          <w:bCs/>
          <w:color w:val="000000"/>
          <w:sz w:val="24"/>
          <w:szCs w:val="24"/>
        </w:rPr>
        <w:t xml:space="preserve"> трубки (см) =</w:t>
      </w:r>
      <w:r w:rsidR="007C487E" w:rsidRPr="0050325F">
        <w:rPr>
          <w:b/>
          <w:bCs/>
          <w:color w:val="000000"/>
          <w:sz w:val="24"/>
          <w:szCs w:val="24"/>
        </w:rPr>
        <w:t xml:space="preserve"> </w:t>
      </w:r>
      <w:r w:rsidR="00C14B6E" w:rsidRPr="0050325F">
        <w:rPr>
          <w:b/>
          <w:bCs/>
          <w:color w:val="000000"/>
          <w:sz w:val="24"/>
          <w:szCs w:val="24"/>
        </w:rPr>
        <w:t>+12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2</w:t>
      </w:r>
    </w:p>
    <w:p w:rsidR="00673241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Эта формула тоже достаточно приблизительна, поэтому после интубации трахеи необходимо провести аускультацию легких. Чтобы предотвратить интубацию главного бронха, кончик </w:t>
      </w:r>
      <w:proofErr w:type="spellStart"/>
      <w:r w:rsidRPr="0050325F">
        <w:rPr>
          <w:color w:val="000000"/>
          <w:sz w:val="24"/>
          <w:szCs w:val="24"/>
        </w:rPr>
        <w:t>эндотрахеальной</w:t>
      </w:r>
      <w:proofErr w:type="spellEnd"/>
      <w:r w:rsidRPr="0050325F">
        <w:rPr>
          <w:color w:val="000000"/>
          <w:sz w:val="24"/>
          <w:szCs w:val="24"/>
        </w:rPr>
        <w:t xml:space="preserve"> трубки должен пройти только на 1 -2</w:t>
      </w:r>
      <w:r w:rsidR="007C487E" w:rsidRPr="0050325F">
        <w:rPr>
          <w:color w:val="000000"/>
          <w:sz w:val="24"/>
          <w:szCs w:val="24"/>
        </w:rPr>
        <w:t> см</w:t>
      </w:r>
      <w:r w:rsidRPr="0050325F">
        <w:rPr>
          <w:color w:val="000000"/>
          <w:sz w:val="24"/>
          <w:szCs w:val="24"/>
        </w:rPr>
        <w:t xml:space="preserve"> за голосовую щель. Альтернативный способ профилактики этого осложнения состоит в преднамеренной интубации правого бронха, после чего трубку подтягивают до тех пор, пока дыхательные шумы над обоими легкими не станут симметричными.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Некоторые анатомические особенности, снижающие эффективность дыхания у новорожденных и детей младшего возраста, включают слаборазвитые диафрагму и межреберные мышцы (вследствие недостаточного содержания в них волокон </w:t>
      </w:r>
      <w:r w:rsidRPr="0050325F">
        <w:rPr>
          <w:color w:val="000000"/>
          <w:sz w:val="24"/>
          <w:szCs w:val="24"/>
          <w:lang w:val="en-US"/>
        </w:rPr>
        <w:t>I</w:t>
      </w:r>
      <w:r w:rsidRPr="0050325F">
        <w:rPr>
          <w:color w:val="000000"/>
          <w:sz w:val="24"/>
          <w:szCs w:val="24"/>
        </w:rPr>
        <w:t xml:space="preserve"> типа), горизонтально расположенные податливые ребра и выступающий живот. Высокое аэродинамическое сопротивление объясняется неразвитостью мелких дыхательных путей и альвеол.</w:t>
      </w:r>
    </w:p>
    <w:p w:rsidR="00673241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14B6E" w:rsidRPr="0050325F" w:rsidRDefault="00EA0751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 xml:space="preserve">2. </w:t>
      </w:r>
      <w:r w:rsidR="00C14B6E" w:rsidRPr="0050325F">
        <w:rPr>
          <w:b/>
          <w:bCs/>
          <w:color w:val="000000"/>
          <w:sz w:val="24"/>
          <w:szCs w:val="24"/>
        </w:rPr>
        <w:t>Фармакологические особенности</w:t>
      </w:r>
    </w:p>
    <w:p w:rsidR="00673241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>У детей дозы лекарственных препаратов рассчитывают обы</w:t>
      </w:r>
      <w:r w:rsidR="00EA0751" w:rsidRPr="0050325F">
        <w:rPr>
          <w:color w:val="000000"/>
          <w:sz w:val="24"/>
          <w:szCs w:val="24"/>
        </w:rPr>
        <w:t>чно на килограмм веса</w:t>
      </w:r>
      <w:r w:rsidRPr="0050325F">
        <w:rPr>
          <w:color w:val="000000"/>
          <w:sz w:val="24"/>
          <w:szCs w:val="24"/>
        </w:rPr>
        <w:t>. Вес ребенка можно пр</w:t>
      </w:r>
      <w:r w:rsidR="00EA0751" w:rsidRPr="0050325F">
        <w:rPr>
          <w:color w:val="000000"/>
          <w:sz w:val="24"/>
          <w:szCs w:val="24"/>
        </w:rPr>
        <w:t>иблизительно оценить по его воз</w:t>
      </w:r>
      <w:r w:rsidRPr="0050325F">
        <w:rPr>
          <w:color w:val="000000"/>
          <w:sz w:val="24"/>
          <w:szCs w:val="24"/>
        </w:rPr>
        <w:t>расту:</w:t>
      </w:r>
    </w:p>
    <w:p w:rsidR="00673241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50</w:t>
      </w:r>
      <w:r w:rsidR="007C487E" w:rsidRPr="0050325F">
        <w:rPr>
          <w:b/>
          <w:bCs/>
          <w:color w:val="000000"/>
          <w:sz w:val="24"/>
          <w:szCs w:val="24"/>
        </w:rPr>
        <w:t>-й</w:t>
      </w:r>
      <w:r w:rsidRPr="0050325F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0325F">
        <w:rPr>
          <w:b/>
          <w:bCs/>
          <w:color w:val="000000"/>
          <w:sz w:val="24"/>
          <w:szCs w:val="24"/>
        </w:rPr>
        <w:t>процентиль</w:t>
      </w:r>
      <w:proofErr w:type="spellEnd"/>
      <w:r w:rsidRPr="0050325F">
        <w:rPr>
          <w:b/>
          <w:bCs/>
          <w:color w:val="000000"/>
          <w:sz w:val="24"/>
          <w:szCs w:val="24"/>
        </w:rPr>
        <w:t xml:space="preserve"> веса (</w:t>
      </w:r>
      <w:proofErr w:type="gramStart"/>
      <w:r w:rsidRPr="0050325F">
        <w:rPr>
          <w:b/>
          <w:bCs/>
          <w:color w:val="000000"/>
          <w:sz w:val="24"/>
          <w:szCs w:val="24"/>
        </w:rPr>
        <w:t>кг</w:t>
      </w:r>
      <w:proofErr w:type="gramEnd"/>
      <w:r w:rsidRPr="0050325F">
        <w:rPr>
          <w:b/>
          <w:bCs/>
          <w:color w:val="000000"/>
          <w:sz w:val="24"/>
          <w:szCs w:val="24"/>
        </w:rPr>
        <w:t>) = (возраст х 2) + 9.</w:t>
      </w:r>
    </w:p>
    <w:p w:rsidR="00673241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Отметим, что при расчете дозы на килограмм веса не принимаются во внимание многие другие факторы, такие как диспропорция жидкостных пространств организма (по сравнению </w:t>
      </w:r>
      <w:proofErr w:type="gramStart"/>
      <w:r w:rsidRPr="0050325F">
        <w:rPr>
          <w:color w:val="000000"/>
          <w:sz w:val="24"/>
          <w:szCs w:val="24"/>
        </w:rPr>
        <w:t>со</w:t>
      </w:r>
      <w:proofErr w:type="gramEnd"/>
      <w:r w:rsidRPr="0050325F">
        <w:rPr>
          <w:color w:val="000000"/>
          <w:sz w:val="24"/>
          <w:szCs w:val="24"/>
        </w:rPr>
        <w:t xml:space="preserve"> взрослыми), незрелость путей </w:t>
      </w:r>
      <w:proofErr w:type="spellStart"/>
      <w:r w:rsidRPr="0050325F">
        <w:rPr>
          <w:color w:val="000000"/>
          <w:sz w:val="24"/>
          <w:szCs w:val="24"/>
        </w:rPr>
        <w:t>биотрансформации</w:t>
      </w:r>
      <w:proofErr w:type="spellEnd"/>
      <w:r w:rsidRPr="0050325F">
        <w:rPr>
          <w:color w:val="000000"/>
          <w:sz w:val="24"/>
          <w:szCs w:val="24"/>
        </w:rPr>
        <w:t xml:space="preserve"> в печени, повышенный кровоток в органах, сниженная связывающая способность белков, интенсивный обмен веществ. Эти факторы необходимо учитывать в каждом случае индивидуально.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Ингаляционные анестетики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lastRenderedPageBreak/>
        <w:t>Высокая альвеолярная вентиляция, относительно низкая ФОЕ (</w:t>
      </w:r>
      <w:r w:rsidR="007C487E" w:rsidRPr="0050325F">
        <w:rPr>
          <w:color w:val="000000"/>
          <w:sz w:val="24"/>
          <w:szCs w:val="24"/>
        </w:rPr>
        <w:t>т.е.</w:t>
      </w:r>
      <w:r w:rsidRPr="0050325F">
        <w:rPr>
          <w:color w:val="000000"/>
          <w:sz w:val="24"/>
          <w:szCs w:val="24"/>
        </w:rPr>
        <w:t xml:space="preserve"> высокое отношение минутной вентиляции к ФОЕ) и высокий удельный вес хорошо </w:t>
      </w:r>
      <w:proofErr w:type="spellStart"/>
      <w:r w:rsidRPr="0050325F">
        <w:rPr>
          <w:color w:val="000000"/>
          <w:sz w:val="24"/>
          <w:szCs w:val="24"/>
        </w:rPr>
        <w:t>васкуляризованных</w:t>
      </w:r>
      <w:proofErr w:type="spellEnd"/>
      <w:r w:rsidRPr="0050325F">
        <w:rPr>
          <w:color w:val="000000"/>
          <w:sz w:val="24"/>
          <w:szCs w:val="24"/>
        </w:rPr>
        <w:t xml:space="preserve"> тканей являются причинами быстрого прироста альвеолярной концентрации анестетика. Более того, коэффициенты распределения кровь/газ для </w:t>
      </w:r>
      <w:proofErr w:type="spellStart"/>
      <w:r w:rsidRPr="0050325F">
        <w:rPr>
          <w:color w:val="000000"/>
          <w:sz w:val="24"/>
          <w:szCs w:val="24"/>
        </w:rPr>
        <w:t>изофлюрана</w:t>
      </w:r>
      <w:proofErr w:type="spellEnd"/>
      <w:r w:rsidRPr="0050325F">
        <w:rPr>
          <w:color w:val="000000"/>
          <w:sz w:val="24"/>
          <w:szCs w:val="24"/>
        </w:rPr>
        <w:t xml:space="preserve"> и </w:t>
      </w:r>
      <w:proofErr w:type="spellStart"/>
      <w:r w:rsidRPr="0050325F">
        <w:rPr>
          <w:color w:val="000000"/>
          <w:sz w:val="24"/>
          <w:szCs w:val="24"/>
        </w:rPr>
        <w:t>галотана</w:t>
      </w:r>
      <w:proofErr w:type="spellEnd"/>
      <w:r w:rsidRPr="0050325F">
        <w:rPr>
          <w:color w:val="000000"/>
          <w:sz w:val="24"/>
          <w:szCs w:val="24"/>
        </w:rPr>
        <w:t xml:space="preserve"> у новорожденных ниже, чем у взрослых. Все эти факторы способствуют быстрой индукции ингаляционной анестезии и быстрому пробуждению после отключения подачи анестетика. </w:t>
      </w:r>
      <w:r w:rsidRPr="0050325F">
        <w:rPr>
          <w:iCs/>
          <w:color w:val="000000"/>
          <w:sz w:val="24"/>
          <w:szCs w:val="24"/>
        </w:rPr>
        <w:t>МАК у детей младшего возраста выше, чем у новорожденных и взрослых.</w:t>
      </w:r>
      <w:r w:rsidRPr="0050325F">
        <w:rPr>
          <w:i/>
          <w:iCs/>
          <w:color w:val="000000"/>
          <w:sz w:val="24"/>
          <w:szCs w:val="24"/>
        </w:rPr>
        <w:t xml:space="preserve"> </w:t>
      </w:r>
      <w:r w:rsidRPr="0050325F">
        <w:rPr>
          <w:color w:val="000000"/>
          <w:sz w:val="24"/>
          <w:szCs w:val="24"/>
        </w:rPr>
        <w:t xml:space="preserve">АД у новорожденных и детей младшего возраста сильнее реагирует на действие ингаляционных анестетиков, вероятно, в результате незрелых компенсаторных механизмов (таких, как </w:t>
      </w:r>
      <w:proofErr w:type="spellStart"/>
      <w:r w:rsidRPr="0050325F">
        <w:rPr>
          <w:color w:val="000000"/>
          <w:sz w:val="24"/>
          <w:szCs w:val="24"/>
        </w:rPr>
        <w:t>вазоконстрикция</w:t>
      </w:r>
      <w:proofErr w:type="spellEnd"/>
      <w:r w:rsidRPr="0050325F">
        <w:rPr>
          <w:color w:val="000000"/>
          <w:sz w:val="24"/>
          <w:szCs w:val="24"/>
        </w:rPr>
        <w:t xml:space="preserve"> и тахикардия) и выраженной депрессии миокарда. Риск индуцированной </w:t>
      </w:r>
      <w:proofErr w:type="spellStart"/>
      <w:r w:rsidRPr="0050325F">
        <w:rPr>
          <w:color w:val="000000"/>
          <w:sz w:val="24"/>
          <w:szCs w:val="24"/>
        </w:rPr>
        <w:t>галотаном</w:t>
      </w:r>
      <w:proofErr w:type="spellEnd"/>
      <w:r w:rsidRPr="0050325F">
        <w:rPr>
          <w:color w:val="000000"/>
          <w:sz w:val="24"/>
          <w:szCs w:val="24"/>
        </w:rPr>
        <w:t xml:space="preserve"> дисфункции печени у подростков значительно ниже, чем у взрослых.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Неингаляционные анестетики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Токсичность некоторых барбитуратов и </w:t>
      </w:r>
      <w:proofErr w:type="spellStart"/>
      <w:r w:rsidRPr="0050325F">
        <w:rPr>
          <w:color w:val="000000"/>
          <w:sz w:val="24"/>
          <w:szCs w:val="24"/>
        </w:rPr>
        <w:t>опиоидов</w:t>
      </w:r>
      <w:proofErr w:type="spellEnd"/>
      <w:r w:rsidRPr="0050325F">
        <w:rPr>
          <w:color w:val="000000"/>
          <w:sz w:val="24"/>
          <w:szCs w:val="24"/>
        </w:rPr>
        <w:t xml:space="preserve"> у новорожденных выше, чем у взрослых. Возможные объяснения: более высокая проницаемость гематоэнцефалического барьера, незрелые механизмы биодеградации, повышенная чувствительность дыхательных центров. Например, морфина сульфат у новорожденных следует использовать с осторожностью, потому что механизм конъюгации у них ослаблен, а из-за незрелой функции почек клиренс метаболитов морфина уменьшен. Вместе с тем новорожденные и дети младшего возраста характеризуются повышенной резистентностью к действию </w:t>
      </w:r>
      <w:proofErr w:type="spellStart"/>
      <w:r w:rsidRPr="0050325F">
        <w:rPr>
          <w:color w:val="000000"/>
          <w:sz w:val="24"/>
          <w:szCs w:val="24"/>
        </w:rPr>
        <w:t>кетамина</w:t>
      </w:r>
      <w:proofErr w:type="spellEnd"/>
      <w:r w:rsidRPr="0050325F">
        <w:rPr>
          <w:color w:val="000000"/>
          <w:sz w:val="24"/>
          <w:szCs w:val="24"/>
        </w:rPr>
        <w:t xml:space="preserve">. Механизмы биодеградации, за которые отвечает </w:t>
      </w:r>
      <w:proofErr w:type="spellStart"/>
      <w:r w:rsidRPr="0050325F">
        <w:rPr>
          <w:color w:val="000000"/>
          <w:sz w:val="24"/>
          <w:szCs w:val="24"/>
        </w:rPr>
        <w:t>цитохром</w:t>
      </w:r>
      <w:proofErr w:type="spellEnd"/>
      <w:r w:rsidRPr="0050325F">
        <w:rPr>
          <w:color w:val="000000"/>
          <w:sz w:val="24"/>
          <w:szCs w:val="24"/>
        </w:rPr>
        <w:t xml:space="preserve"> Р</w:t>
      </w:r>
      <w:r w:rsidR="007C487E" w:rsidRPr="0050325F">
        <w:rPr>
          <w:color w:val="000000"/>
          <w:sz w:val="24"/>
          <w:szCs w:val="24"/>
        </w:rPr>
        <w:t>-4</w:t>
      </w:r>
      <w:r w:rsidRPr="0050325F">
        <w:rPr>
          <w:color w:val="000000"/>
          <w:sz w:val="24"/>
          <w:szCs w:val="24"/>
        </w:rPr>
        <w:t xml:space="preserve">50, становятся зрелыми уже через месяц после рождения. У детей относительно велика скорость </w:t>
      </w:r>
      <w:proofErr w:type="spellStart"/>
      <w:r w:rsidRPr="0050325F">
        <w:rPr>
          <w:color w:val="000000"/>
          <w:sz w:val="24"/>
          <w:szCs w:val="24"/>
        </w:rPr>
        <w:t>биотрансформации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r w:rsidRPr="0050325F">
        <w:rPr>
          <w:iCs/>
          <w:color w:val="000000"/>
          <w:sz w:val="24"/>
          <w:szCs w:val="24"/>
        </w:rPr>
        <w:t xml:space="preserve">и </w:t>
      </w:r>
      <w:r w:rsidRPr="0050325F">
        <w:rPr>
          <w:color w:val="000000"/>
          <w:sz w:val="24"/>
          <w:szCs w:val="24"/>
        </w:rPr>
        <w:t>элиминации лекарственных препаратов, что объясняется высоким печеночным кровотоком.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proofErr w:type="spellStart"/>
      <w:r w:rsidRPr="0050325F">
        <w:rPr>
          <w:b/>
          <w:bCs/>
          <w:color w:val="000000"/>
          <w:sz w:val="24"/>
          <w:szCs w:val="24"/>
        </w:rPr>
        <w:t>Миорелаксанты</w:t>
      </w:r>
      <w:proofErr w:type="spellEnd"/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У детей младшего возраста из-за значительно большего объема распределения дозы </w:t>
      </w:r>
      <w:proofErr w:type="spellStart"/>
      <w:r w:rsidRPr="0050325F">
        <w:rPr>
          <w:color w:val="000000"/>
          <w:sz w:val="24"/>
          <w:szCs w:val="24"/>
        </w:rPr>
        <w:t>сукцинилхолина</w:t>
      </w:r>
      <w:proofErr w:type="spellEnd"/>
      <w:r w:rsidRPr="0050325F">
        <w:rPr>
          <w:color w:val="000000"/>
          <w:sz w:val="24"/>
          <w:szCs w:val="24"/>
        </w:rPr>
        <w:t xml:space="preserve"> в пересчете на килограмм веса выше, чем у взрослых. При расчете дозы </w:t>
      </w:r>
      <w:proofErr w:type="spellStart"/>
      <w:r w:rsidRPr="0050325F">
        <w:rPr>
          <w:color w:val="000000"/>
          <w:sz w:val="24"/>
          <w:szCs w:val="24"/>
        </w:rPr>
        <w:t>сукцинилхолина</w:t>
      </w:r>
      <w:proofErr w:type="spellEnd"/>
      <w:r w:rsidRPr="0050325F">
        <w:rPr>
          <w:color w:val="000000"/>
          <w:sz w:val="24"/>
          <w:szCs w:val="24"/>
        </w:rPr>
        <w:t xml:space="preserve"> на площадь поверхности тела различие между детьми и взрослыми исчезает. У детей </w:t>
      </w:r>
      <w:proofErr w:type="spellStart"/>
      <w:r w:rsidRPr="0050325F">
        <w:rPr>
          <w:color w:val="000000"/>
          <w:sz w:val="24"/>
          <w:szCs w:val="24"/>
        </w:rPr>
        <w:t>сукцинилхолин</w:t>
      </w:r>
      <w:proofErr w:type="spellEnd"/>
      <w:r w:rsidRPr="0050325F">
        <w:rPr>
          <w:color w:val="000000"/>
          <w:sz w:val="24"/>
          <w:szCs w:val="24"/>
        </w:rPr>
        <w:t xml:space="preserve"> вызывает аритмии, </w:t>
      </w:r>
      <w:proofErr w:type="spellStart"/>
      <w:r w:rsidRPr="0050325F">
        <w:rPr>
          <w:color w:val="000000"/>
          <w:sz w:val="24"/>
          <w:szCs w:val="24"/>
        </w:rPr>
        <w:t>миоглобинемию</w:t>
      </w:r>
      <w:proofErr w:type="spellEnd"/>
      <w:r w:rsidRPr="0050325F">
        <w:rPr>
          <w:color w:val="000000"/>
          <w:sz w:val="24"/>
          <w:szCs w:val="24"/>
        </w:rPr>
        <w:t xml:space="preserve">, </w:t>
      </w:r>
      <w:proofErr w:type="spellStart"/>
      <w:r w:rsidRPr="0050325F">
        <w:rPr>
          <w:color w:val="000000"/>
          <w:sz w:val="24"/>
          <w:szCs w:val="24"/>
        </w:rPr>
        <w:t>гиперкалиемию</w:t>
      </w:r>
      <w:proofErr w:type="spellEnd"/>
      <w:r w:rsidRPr="0050325F">
        <w:rPr>
          <w:color w:val="000000"/>
          <w:sz w:val="24"/>
          <w:szCs w:val="24"/>
        </w:rPr>
        <w:t xml:space="preserve"> и злокачественную гипотермию чаще, чем у взрослых. Если </w:t>
      </w:r>
      <w:proofErr w:type="spellStart"/>
      <w:r w:rsidRPr="0050325F">
        <w:rPr>
          <w:color w:val="000000"/>
          <w:sz w:val="24"/>
          <w:szCs w:val="24"/>
        </w:rPr>
        <w:t>сукцинилхолин</w:t>
      </w:r>
      <w:proofErr w:type="spellEnd"/>
      <w:r w:rsidRPr="0050325F">
        <w:rPr>
          <w:color w:val="000000"/>
          <w:sz w:val="24"/>
          <w:szCs w:val="24"/>
        </w:rPr>
        <w:t xml:space="preserve"> вызвал остановку сердца, то нужно немедленно лечить </w:t>
      </w:r>
      <w:proofErr w:type="spellStart"/>
      <w:r w:rsidRPr="0050325F">
        <w:rPr>
          <w:color w:val="000000"/>
          <w:sz w:val="24"/>
          <w:szCs w:val="24"/>
        </w:rPr>
        <w:t>гиперкалиемию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r w:rsidR="007C487E" w:rsidRPr="0050325F">
        <w:rPr>
          <w:color w:val="000000"/>
          <w:sz w:val="24"/>
          <w:szCs w:val="24"/>
        </w:rPr>
        <w:t xml:space="preserve">– </w:t>
      </w:r>
      <w:r w:rsidRPr="0050325F">
        <w:rPr>
          <w:color w:val="000000"/>
          <w:sz w:val="24"/>
          <w:szCs w:val="24"/>
        </w:rPr>
        <w:t xml:space="preserve">непосредственную причину осложнения. В таких случаях могут потребоваться длительные и героические реанимационные мероприятия (например, искусственное кровообращение). </w:t>
      </w:r>
      <w:r w:rsidRPr="0050325F">
        <w:rPr>
          <w:iCs/>
          <w:color w:val="000000"/>
          <w:sz w:val="24"/>
          <w:szCs w:val="24"/>
        </w:rPr>
        <w:t xml:space="preserve">Из-за высокого риска опасных для жизни осложнений </w:t>
      </w:r>
      <w:proofErr w:type="spellStart"/>
      <w:r w:rsidRPr="0050325F">
        <w:rPr>
          <w:iCs/>
          <w:color w:val="000000"/>
          <w:sz w:val="24"/>
          <w:szCs w:val="24"/>
        </w:rPr>
        <w:t>сукцинилхолин</w:t>
      </w:r>
      <w:proofErr w:type="spellEnd"/>
      <w:r w:rsidRPr="0050325F">
        <w:rPr>
          <w:iCs/>
          <w:color w:val="000000"/>
          <w:sz w:val="24"/>
          <w:szCs w:val="24"/>
        </w:rPr>
        <w:t xml:space="preserve"> не применяют при плановых хирургических вмешательствах у детей и подростков.</w:t>
      </w:r>
      <w:r w:rsidRPr="0050325F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50325F">
        <w:rPr>
          <w:color w:val="000000"/>
          <w:sz w:val="24"/>
          <w:szCs w:val="24"/>
        </w:rPr>
        <w:t xml:space="preserve">У детей с установленным </w:t>
      </w:r>
      <w:r w:rsidRPr="0050325F">
        <w:rPr>
          <w:color w:val="000000"/>
          <w:sz w:val="24"/>
          <w:szCs w:val="24"/>
        </w:rPr>
        <w:lastRenderedPageBreak/>
        <w:t xml:space="preserve">в/в катетером при необходимости экстренной интубации трахеи или быстрой последовательной индукции анестезии, препаратом выбора является </w:t>
      </w:r>
      <w:proofErr w:type="spellStart"/>
      <w:r w:rsidRPr="0050325F">
        <w:rPr>
          <w:color w:val="000000"/>
          <w:sz w:val="24"/>
          <w:szCs w:val="24"/>
        </w:rPr>
        <w:t>рокуроний</w:t>
      </w:r>
      <w:proofErr w:type="spellEnd"/>
      <w:r w:rsidRPr="0050325F">
        <w:rPr>
          <w:color w:val="000000"/>
          <w:sz w:val="24"/>
          <w:szCs w:val="24"/>
        </w:rPr>
        <w:t xml:space="preserve"> в дозе 0,9</w:t>
      </w:r>
      <w:r w:rsidR="007C487E" w:rsidRPr="0050325F">
        <w:rPr>
          <w:color w:val="000000"/>
          <w:sz w:val="24"/>
          <w:szCs w:val="24"/>
        </w:rPr>
        <w:t>–1</w:t>
      </w:r>
      <w:r w:rsidRPr="0050325F">
        <w:rPr>
          <w:color w:val="000000"/>
          <w:sz w:val="24"/>
          <w:szCs w:val="24"/>
        </w:rPr>
        <w:t>,2 мг/кг.</w:t>
      </w:r>
      <w:proofErr w:type="gramEnd"/>
      <w:r w:rsidRPr="0050325F">
        <w:rPr>
          <w:color w:val="000000"/>
          <w:sz w:val="24"/>
          <w:szCs w:val="24"/>
        </w:rPr>
        <w:t xml:space="preserve"> По мнению некоторых анестезиологов, единственное показание к применению </w:t>
      </w:r>
      <w:proofErr w:type="spellStart"/>
      <w:r w:rsidRPr="0050325F">
        <w:rPr>
          <w:color w:val="000000"/>
          <w:sz w:val="24"/>
          <w:szCs w:val="24"/>
        </w:rPr>
        <w:t>сукцинилхолина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r w:rsidR="007C487E" w:rsidRPr="0050325F">
        <w:rPr>
          <w:color w:val="000000"/>
          <w:sz w:val="24"/>
          <w:szCs w:val="24"/>
        </w:rPr>
        <w:t xml:space="preserve">– </w:t>
      </w:r>
      <w:r w:rsidRPr="0050325F">
        <w:rPr>
          <w:color w:val="000000"/>
          <w:sz w:val="24"/>
          <w:szCs w:val="24"/>
        </w:rPr>
        <w:t xml:space="preserve">это необходимость экстренной интубации трахеи в отсутствие сосудистого доступа; </w:t>
      </w:r>
      <w:proofErr w:type="spellStart"/>
      <w:r w:rsidRPr="0050325F">
        <w:rPr>
          <w:color w:val="000000"/>
          <w:sz w:val="24"/>
          <w:szCs w:val="24"/>
        </w:rPr>
        <w:t>сукцинилхолин</w:t>
      </w:r>
      <w:proofErr w:type="spellEnd"/>
      <w:r w:rsidRPr="0050325F">
        <w:rPr>
          <w:color w:val="000000"/>
          <w:sz w:val="24"/>
          <w:szCs w:val="24"/>
        </w:rPr>
        <w:t xml:space="preserve"> применяют в дозе 4</w:t>
      </w:r>
      <w:r w:rsidR="007C487E" w:rsidRPr="0050325F">
        <w:rPr>
          <w:color w:val="000000"/>
          <w:sz w:val="24"/>
          <w:szCs w:val="24"/>
        </w:rPr>
        <w:t>–6</w:t>
      </w:r>
      <w:r w:rsidRPr="0050325F">
        <w:rPr>
          <w:color w:val="000000"/>
          <w:sz w:val="24"/>
          <w:szCs w:val="24"/>
        </w:rPr>
        <w:t xml:space="preserve"> мг/кг в/м, а для профилактики брадикардии предварительно вводят атропин (0,02 мг/кг в/м).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Реакция новорожденных на </w:t>
      </w:r>
      <w:proofErr w:type="spellStart"/>
      <w:r w:rsidRPr="0050325F">
        <w:rPr>
          <w:color w:val="000000"/>
          <w:sz w:val="24"/>
          <w:szCs w:val="24"/>
        </w:rPr>
        <w:t>недеполяризующие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proofErr w:type="spellStart"/>
      <w:r w:rsidRPr="0050325F">
        <w:rPr>
          <w:color w:val="000000"/>
          <w:sz w:val="24"/>
          <w:szCs w:val="24"/>
        </w:rPr>
        <w:t>миорелаксанты</w:t>
      </w:r>
      <w:proofErr w:type="spellEnd"/>
      <w:r w:rsidRPr="0050325F">
        <w:rPr>
          <w:color w:val="000000"/>
          <w:sz w:val="24"/>
          <w:szCs w:val="24"/>
        </w:rPr>
        <w:t xml:space="preserve"> может быть очень вариабельной. </w:t>
      </w:r>
      <w:proofErr w:type="gramStart"/>
      <w:r w:rsidRPr="0050325F">
        <w:rPr>
          <w:color w:val="000000"/>
          <w:sz w:val="24"/>
          <w:szCs w:val="24"/>
        </w:rPr>
        <w:t>Незрелость нервно-мышечных синапсов (особенно у недоношенных) повышает чувствительность к препаратам, в то время как непропорционально большой объем внеклеточного пространства увеличивает объем распределения.</w:t>
      </w:r>
      <w:proofErr w:type="gramEnd"/>
      <w:r w:rsidRPr="0050325F">
        <w:rPr>
          <w:color w:val="000000"/>
          <w:sz w:val="24"/>
          <w:szCs w:val="24"/>
        </w:rPr>
        <w:t xml:space="preserve"> У новорожденных продолжительность действия </w:t>
      </w:r>
      <w:proofErr w:type="spellStart"/>
      <w:r w:rsidRPr="0050325F">
        <w:rPr>
          <w:color w:val="000000"/>
          <w:sz w:val="24"/>
          <w:szCs w:val="24"/>
        </w:rPr>
        <w:t>миорелаксантов</w:t>
      </w:r>
      <w:proofErr w:type="spellEnd"/>
      <w:r w:rsidRPr="0050325F">
        <w:rPr>
          <w:color w:val="000000"/>
          <w:sz w:val="24"/>
          <w:szCs w:val="24"/>
        </w:rPr>
        <w:t xml:space="preserve"> увеличивается, если метаболическая деградация препарата осуществляется в основном в печени (например, </w:t>
      </w:r>
      <w:proofErr w:type="spellStart"/>
      <w:r w:rsidRPr="0050325F">
        <w:rPr>
          <w:color w:val="000000"/>
          <w:sz w:val="24"/>
          <w:szCs w:val="24"/>
        </w:rPr>
        <w:t>векуроний</w:t>
      </w:r>
      <w:proofErr w:type="spellEnd"/>
      <w:r w:rsidRPr="0050325F">
        <w:rPr>
          <w:color w:val="000000"/>
          <w:sz w:val="24"/>
          <w:szCs w:val="24"/>
        </w:rPr>
        <w:t xml:space="preserve">). Напротив, метаболизм </w:t>
      </w:r>
      <w:proofErr w:type="spellStart"/>
      <w:r w:rsidRPr="0050325F">
        <w:rPr>
          <w:color w:val="000000"/>
          <w:sz w:val="24"/>
          <w:szCs w:val="24"/>
        </w:rPr>
        <w:t>атракурия</w:t>
      </w:r>
      <w:proofErr w:type="spellEnd"/>
      <w:r w:rsidRPr="0050325F">
        <w:rPr>
          <w:color w:val="000000"/>
          <w:sz w:val="24"/>
          <w:szCs w:val="24"/>
        </w:rPr>
        <w:t xml:space="preserve"> не зависит от печени, и продолжительность его действия невелика. Как и у взрослых, при введении дополнительных доз </w:t>
      </w:r>
      <w:proofErr w:type="spellStart"/>
      <w:r w:rsidRPr="0050325F">
        <w:rPr>
          <w:color w:val="000000"/>
          <w:sz w:val="24"/>
          <w:szCs w:val="24"/>
        </w:rPr>
        <w:t>миорелаксантов</w:t>
      </w:r>
      <w:proofErr w:type="spellEnd"/>
      <w:r w:rsidRPr="0050325F">
        <w:rPr>
          <w:color w:val="000000"/>
          <w:sz w:val="24"/>
          <w:szCs w:val="24"/>
        </w:rPr>
        <w:t xml:space="preserve"> необходим мониторинг нервно-мышечной проводимости. Чтобы устранить остаточную нервно-мышечную блокаду, применяют </w:t>
      </w:r>
      <w:proofErr w:type="spellStart"/>
      <w:r w:rsidRPr="0050325F">
        <w:rPr>
          <w:color w:val="000000"/>
          <w:sz w:val="24"/>
          <w:szCs w:val="24"/>
        </w:rPr>
        <w:t>неостигмин</w:t>
      </w:r>
      <w:proofErr w:type="spellEnd"/>
      <w:r w:rsidRPr="0050325F">
        <w:rPr>
          <w:color w:val="000000"/>
          <w:sz w:val="24"/>
          <w:szCs w:val="24"/>
        </w:rPr>
        <w:t xml:space="preserve"> (70 мкг/</w:t>
      </w:r>
      <w:proofErr w:type="gramStart"/>
      <w:r w:rsidRPr="0050325F">
        <w:rPr>
          <w:color w:val="000000"/>
          <w:sz w:val="24"/>
          <w:szCs w:val="24"/>
        </w:rPr>
        <w:t>кг</w:t>
      </w:r>
      <w:proofErr w:type="gramEnd"/>
      <w:r w:rsidRPr="0050325F">
        <w:rPr>
          <w:color w:val="000000"/>
          <w:sz w:val="24"/>
          <w:szCs w:val="24"/>
        </w:rPr>
        <w:t xml:space="preserve">) или </w:t>
      </w:r>
      <w:proofErr w:type="spellStart"/>
      <w:r w:rsidRPr="0050325F">
        <w:rPr>
          <w:color w:val="000000"/>
          <w:sz w:val="24"/>
          <w:szCs w:val="24"/>
        </w:rPr>
        <w:t>эдрофоний</w:t>
      </w:r>
      <w:proofErr w:type="spellEnd"/>
      <w:r w:rsidRPr="0050325F">
        <w:rPr>
          <w:color w:val="000000"/>
          <w:sz w:val="24"/>
          <w:szCs w:val="24"/>
        </w:rPr>
        <w:t xml:space="preserve"> (1 мг/кг) в сочетании с </w:t>
      </w:r>
      <w:proofErr w:type="spellStart"/>
      <w:r w:rsidRPr="0050325F">
        <w:rPr>
          <w:color w:val="000000"/>
          <w:sz w:val="24"/>
          <w:szCs w:val="24"/>
        </w:rPr>
        <w:t>холиноблокатором</w:t>
      </w:r>
      <w:proofErr w:type="spellEnd"/>
      <w:r w:rsidRPr="0050325F">
        <w:rPr>
          <w:color w:val="000000"/>
          <w:sz w:val="24"/>
          <w:szCs w:val="24"/>
        </w:rPr>
        <w:t>.</w:t>
      </w:r>
    </w:p>
    <w:p w:rsidR="00C14B6E" w:rsidRPr="0050325F" w:rsidRDefault="00673241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br w:type="page"/>
      </w:r>
      <w:r w:rsidR="00EA0751" w:rsidRPr="0050325F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C14B6E" w:rsidRPr="0050325F">
        <w:rPr>
          <w:b/>
          <w:bCs/>
          <w:color w:val="000000"/>
          <w:sz w:val="24"/>
          <w:szCs w:val="24"/>
        </w:rPr>
        <w:t>Особенности анестезии</w:t>
      </w:r>
    </w:p>
    <w:p w:rsidR="001D6DEF" w:rsidRPr="0050325F" w:rsidRDefault="001D6DEF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Предоперационный период</w:t>
      </w:r>
    </w:p>
    <w:p w:rsidR="00C14B6E" w:rsidRPr="0050325F" w:rsidRDefault="007C487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А. Беседа</w:t>
      </w:r>
      <w:r w:rsidR="00C14B6E" w:rsidRPr="0050325F">
        <w:rPr>
          <w:b/>
          <w:bCs/>
          <w:color w:val="000000"/>
          <w:sz w:val="24"/>
          <w:szCs w:val="24"/>
        </w:rPr>
        <w:t xml:space="preserve"> с больным: </w:t>
      </w:r>
      <w:r w:rsidR="00C14B6E" w:rsidRPr="0050325F">
        <w:rPr>
          <w:color w:val="000000"/>
          <w:sz w:val="24"/>
          <w:szCs w:val="24"/>
        </w:rPr>
        <w:t>Искусство детской анестезиологии начинается с умения беседовать с маленьким больным перед операцией. В зависимости от возраста, опыта предшествующих вмешательств и психологической зрелости ребенок испытывает ту или иную степень страха перед предстоящей операцией. В то время как больных взрослых преследуют мысли о смерти, дети главным образом боятся боли и разлучения с родителями. Врачу может потребоваться много времени, чтобы успокоить испуганного ребенка. Ребенку на понятном для него языке объясняют, что его ожидает во время операции и анестезии. Например, ему можно принести поиграть лицевую маску и рассказать о том, что ее используют космонавты. К сожалению, на Западе пациенты часто поступают в клинику в день операции, и у анестезиолога не всегда хватает времени, чтобы преодолеть недоверие ребенка. Поэтому целесообразно, чтобы кто-нибудь из сопровождающих (например, родитель, медицинская сестра, другой врач) находился рядом с ребенком во время транспортировки в операционную и индукции анестезии. Такое сопровождение очень успокаивает ребенка, особенно уже перенесшего ранее операцию (например, при проводимом в условиях общей анестезии офтальмологическом исследовании после операции по поводу глаукомы). С другой стороны, присутствие испуганного родителя при ингаляционной индукции анестезии у сопротивляющегося ребенка особой пользы не приносит.</w:t>
      </w:r>
    </w:p>
    <w:p w:rsidR="00C14B6E" w:rsidRPr="0050325F" w:rsidRDefault="007C487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Б. Недавно</w:t>
      </w:r>
      <w:r w:rsidR="00C14B6E" w:rsidRPr="0050325F">
        <w:rPr>
          <w:b/>
          <w:bCs/>
          <w:color w:val="000000"/>
          <w:sz w:val="24"/>
          <w:szCs w:val="24"/>
        </w:rPr>
        <w:t xml:space="preserve"> перенесенная или сопутствующая инфекция верхних дыхательных путей: </w:t>
      </w:r>
      <w:r w:rsidR="00C14B6E" w:rsidRPr="0050325F">
        <w:rPr>
          <w:color w:val="000000"/>
          <w:sz w:val="24"/>
          <w:szCs w:val="24"/>
        </w:rPr>
        <w:t xml:space="preserve">Дети часто поступают на операцию с симптомами острой вирусной инфекции верхних дыхательных путей </w:t>
      </w:r>
      <w:r w:rsidRPr="0050325F">
        <w:rPr>
          <w:color w:val="000000"/>
          <w:sz w:val="24"/>
          <w:szCs w:val="24"/>
        </w:rPr>
        <w:t xml:space="preserve">– </w:t>
      </w:r>
      <w:r w:rsidR="00C14B6E" w:rsidRPr="0050325F">
        <w:rPr>
          <w:color w:val="000000"/>
          <w:sz w:val="24"/>
          <w:szCs w:val="24"/>
        </w:rPr>
        <w:t xml:space="preserve">ринитом, кашлем, лихорадкой, болью в горле. Следует попытаться </w:t>
      </w:r>
      <w:proofErr w:type="spellStart"/>
      <w:r w:rsidR="00C14B6E" w:rsidRPr="0050325F">
        <w:rPr>
          <w:color w:val="000000"/>
          <w:sz w:val="24"/>
          <w:szCs w:val="24"/>
        </w:rPr>
        <w:t>отдифференцировать</w:t>
      </w:r>
      <w:proofErr w:type="spellEnd"/>
      <w:r w:rsidR="00C14B6E" w:rsidRPr="0050325F">
        <w:rPr>
          <w:color w:val="000000"/>
          <w:sz w:val="24"/>
          <w:szCs w:val="24"/>
        </w:rPr>
        <w:t xml:space="preserve"> вирусный ринит от </w:t>
      </w:r>
      <w:proofErr w:type="gramStart"/>
      <w:r w:rsidR="00C14B6E" w:rsidRPr="0050325F">
        <w:rPr>
          <w:color w:val="000000"/>
          <w:sz w:val="24"/>
          <w:szCs w:val="24"/>
        </w:rPr>
        <w:t>аллергического</w:t>
      </w:r>
      <w:proofErr w:type="gramEnd"/>
      <w:r w:rsidR="00C14B6E" w:rsidRPr="0050325F">
        <w:rPr>
          <w:color w:val="000000"/>
          <w:sz w:val="24"/>
          <w:szCs w:val="24"/>
        </w:rPr>
        <w:t xml:space="preserve"> или вазомоторного. </w:t>
      </w:r>
      <w:proofErr w:type="gramStart"/>
      <w:r w:rsidR="00C14B6E" w:rsidRPr="0050325F">
        <w:rPr>
          <w:color w:val="000000"/>
          <w:sz w:val="24"/>
          <w:szCs w:val="24"/>
          <w:lang w:val="en-US"/>
        </w:rPr>
        <w:t>Co</w:t>
      </w:r>
      <w:proofErr w:type="spellStart"/>
      <w:r w:rsidR="00C14B6E" w:rsidRPr="0050325F">
        <w:rPr>
          <w:iCs/>
          <w:color w:val="000000"/>
          <w:sz w:val="24"/>
          <w:szCs w:val="24"/>
        </w:rPr>
        <w:t>путствующая</w:t>
      </w:r>
      <w:proofErr w:type="spellEnd"/>
      <w:r w:rsidR="00C14B6E" w:rsidRPr="0050325F">
        <w:rPr>
          <w:iCs/>
          <w:color w:val="000000"/>
          <w:sz w:val="24"/>
          <w:szCs w:val="24"/>
        </w:rPr>
        <w:t xml:space="preserve"> или перенесенная за 2</w:t>
      </w:r>
      <w:r w:rsidRPr="0050325F">
        <w:rPr>
          <w:iCs/>
          <w:color w:val="000000"/>
          <w:sz w:val="24"/>
          <w:szCs w:val="24"/>
        </w:rPr>
        <w:t>–4</w:t>
      </w:r>
      <w:r w:rsidR="00C14B6E" w:rsidRPr="0050325F">
        <w:rPr>
          <w:iCs/>
          <w:color w:val="000000"/>
          <w:sz w:val="24"/>
          <w:szCs w:val="24"/>
        </w:rPr>
        <w:t xml:space="preserve"> недели до анестезии и интубации трахеи вирусная инфекция верхних </w:t>
      </w:r>
      <w:proofErr w:type="spellStart"/>
      <w:r w:rsidR="00C14B6E" w:rsidRPr="0050325F">
        <w:rPr>
          <w:iCs/>
          <w:color w:val="000000"/>
          <w:sz w:val="24"/>
          <w:szCs w:val="24"/>
        </w:rPr>
        <w:t>дыхателъных</w:t>
      </w:r>
      <w:proofErr w:type="spellEnd"/>
      <w:r w:rsidR="00C14B6E" w:rsidRPr="0050325F">
        <w:rPr>
          <w:iCs/>
          <w:color w:val="000000"/>
          <w:sz w:val="24"/>
          <w:szCs w:val="24"/>
        </w:rPr>
        <w:t xml:space="preserve"> путей сопряжена с высоким риском </w:t>
      </w:r>
      <w:proofErr w:type="spellStart"/>
      <w:r w:rsidR="00C14B6E" w:rsidRPr="0050325F">
        <w:rPr>
          <w:iCs/>
          <w:color w:val="000000"/>
          <w:sz w:val="24"/>
          <w:szCs w:val="24"/>
        </w:rPr>
        <w:t>периоперационных</w:t>
      </w:r>
      <w:proofErr w:type="spellEnd"/>
      <w:r w:rsidR="00C14B6E" w:rsidRPr="0050325F">
        <w:rPr>
          <w:iCs/>
          <w:color w:val="000000"/>
          <w:sz w:val="24"/>
          <w:szCs w:val="24"/>
        </w:rPr>
        <w:t xml:space="preserve"> легочных осложнений (например, обусловленное </w:t>
      </w:r>
      <w:proofErr w:type="spellStart"/>
      <w:r w:rsidR="00C14B6E" w:rsidRPr="0050325F">
        <w:rPr>
          <w:iCs/>
          <w:color w:val="000000"/>
          <w:sz w:val="24"/>
          <w:szCs w:val="24"/>
        </w:rPr>
        <w:t>бронхоспазмом</w:t>
      </w:r>
      <w:proofErr w:type="spellEnd"/>
      <w:r w:rsidR="00C14B6E" w:rsidRPr="0050325F">
        <w:rPr>
          <w:iCs/>
          <w:color w:val="000000"/>
          <w:sz w:val="24"/>
          <w:szCs w:val="24"/>
        </w:rPr>
        <w:t xml:space="preserve"> или отеком слизистой свистящее дыхание, гипоксемия, ателектаз, ларингоспазм).</w:t>
      </w:r>
      <w:proofErr w:type="gramEnd"/>
      <w:r w:rsidR="00C14B6E" w:rsidRPr="0050325F">
        <w:rPr>
          <w:i/>
          <w:iCs/>
          <w:color w:val="000000"/>
          <w:sz w:val="24"/>
          <w:szCs w:val="24"/>
        </w:rPr>
        <w:t xml:space="preserve"> </w:t>
      </w:r>
      <w:r w:rsidR="00C14B6E" w:rsidRPr="0050325F">
        <w:rPr>
          <w:color w:val="000000"/>
          <w:sz w:val="24"/>
          <w:szCs w:val="24"/>
        </w:rPr>
        <w:t xml:space="preserve">Риск осложнений особенно высок при сильном кашле и высокой лихорадке, а также при гиперреактивности дыхательных путей в семейном анамнезе. Решение о том, проводить операцию или отложить ее, зависит от ряда факторов, в том числе от наличия других сопутствующих заболеваний, тяжести инфекции верхних дыхательных путей, степени экстренности операции. Если операцию отложить нельзя, следует включить в </w:t>
      </w:r>
      <w:proofErr w:type="spellStart"/>
      <w:r w:rsidR="00C14B6E" w:rsidRPr="0050325F">
        <w:rPr>
          <w:color w:val="000000"/>
          <w:sz w:val="24"/>
          <w:szCs w:val="24"/>
        </w:rPr>
        <w:t>премедикацию</w:t>
      </w:r>
      <w:proofErr w:type="spellEnd"/>
      <w:r w:rsidR="00C14B6E" w:rsidRPr="0050325F">
        <w:rPr>
          <w:color w:val="000000"/>
          <w:sz w:val="24"/>
          <w:szCs w:val="24"/>
        </w:rPr>
        <w:t xml:space="preserve"> </w:t>
      </w:r>
      <w:proofErr w:type="spellStart"/>
      <w:r w:rsidR="00C14B6E" w:rsidRPr="0050325F">
        <w:rPr>
          <w:color w:val="000000"/>
          <w:sz w:val="24"/>
          <w:szCs w:val="24"/>
        </w:rPr>
        <w:t>холиноблокатор</w:t>
      </w:r>
      <w:proofErr w:type="spellEnd"/>
      <w:r w:rsidR="00C14B6E" w:rsidRPr="0050325F">
        <w:rPr>
          <w:color w:val="000000"/>
          <w:sz w:val="24"/>
          <w:szCs w:val="24"/>
        </w:rPr>
        <w:t xml:space="preserve">, по возможности ограничиться масочной вентиляцией, </w:t>
      </w:r>
      <w:r w:rsidR="00C14B6E" w:rsidRPr="0050325F">
        <w:rPr>
          <w:color w:val="000000"/>
          <w:sz w:val="24"/>
          <w:szCs w:val="24"/>
        </w:rPr>
        <w:lastRenderedPageBreak/>
        <w:t>увлажнять вдыхаемую дыхательную смесь, а также предписать более длительное пребывание в палате пробуждения.</w:t>
      </w:r>
    </w:p>
    <w:p w:rsidR="00C14B6E" w:rsidRPr="0050325F" w:rsidRDefault="007C487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В. Лабораторные</w:t>
      </w:r>
      <w:r w:rsidR="00C14B6E" w:rsidRPr="0050325F">
        <w:rPr>
          <w:b/>
          <w:bCs/>
          <w:color w:val="000000"/>
          <w:sz w:val="24"/>
          <w:szCs w:val="24"/>
        </w:rPr>
        <w:t xml:space="preserve"> исследования: </w:t>
      </w:r>
      <w:r w:rsidR="00C14B6E" w:rsidRPr="0050325F">
        <w:rPr>
          <w:color w:val="000000"/>
          <w:sz w:val="24"/>
          <w:szCs w:val="24"/>
        </w:rPr>
        <w:t xml:space="preserve">В последнее время обнаружено, что затраты на многие предоперационные лабораторные исследования неэффективны. В некоторых больницах вообще </w:t>
      </w:r>
      <w:r w:rsidR="00C14B6E" w:rsidRPr="0050325F">
        <w:rPr>
          <w:iCs/>
          <w:color w:val="000000"/>
          <w:sz w:val="24"/>
          <w:szCs w:val="24"/>
        </w:rPr>
        <w:t xml:space="preserve">не назначают никаких предоперационных лабораторных исследований </w:t>
      </w:r>
      <w:r w:rsidR="00C14B6E" w:rsidRPr="0050325F">
        <w:rPr>
          <w:color w:val="000000"/>
          <w:sz w:val="24"/>
          <w:szCs w:val="24"/>
        </w:rPr>
        <w:t xml:space="preserve">детям </w:t>
      </w:r>
      <w:r w:rsidR="00C14B6E" w:rsidRPr="0050325F">
        <w:rPr>
          <w:iCs/>
          <w:color w:val="000000"/>
          <w:sz w:val="24"/>
          <w:szCs w:val="24"/>
        </w:rPr>
        <w:t xml:space="preserve">без сопутствующих заболеваний, </w:t>
      </w:r>
      <w:r w:rsidR="00C14B6E" w:rsidRPr="0050325F">
        <w:rPr>
          <w:color w:val="000000"/>
          <w:sz w:val="24"/>
          <w:szCs w:val="24"/>
        </w:rPr>
        <w:t xml:space="preserve">которым предстоят </w:t>
      </w:r>
      <w:r w:rsidR="00C14B6E" w:rsidRPr="0050325F">
        <w:rPr>
          <w:iCs/>
          <w:color w:val="000000"/>
          <w:sz w:val="24"/>
          <w:szCs w:val="24"/>
        </w:rPr>
        <w:t xml:space="preserve">малотравматичные и непродолжительные вмешательства. </w:t>
      </w:r>
      <w:r w:rsidR="00C14B6E" w:rsidRPr="0050325F">
        <w:rPr>
          <w:color w:val="000000"/>
          <w:sz w:val="24"/>
          <w:szCs w:val="24"/>
        </w:rPr>
        <w:t>Предоперационные лабораторные исследования назначают анестезиолог, хирург и педиатр в зависимости от состояния больного и характера операции.</w:t>
      </w:r>
    </w:p>
    <w:p w:rsidR="00C14B6E" w:rsidRPr="0050325F" w:rsidRDefault="007C487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Г. </w:t>
      </w:r>
      <w:proofErr w:type="spellStart"/>
      <w:r w:rsidRPr="0050325F">
        <w:rPr>
          <w:b/>
          <w:bCs/>
          <w:color w:val="000000"/>
          <w:sz w:val="24"/>
          <w:szCs w:val="24"/>
        </w:rPr>
        <w:t>Премедикация</w:t>
      </w:r>
      <w:proofErr w:type="spellEnd"/>
      <w:r w:rsidR="00C14B6E" w:rsidRPr="0050325F">
        <w:rPr>
          <w:b/>
          <w:bCs/>
          <w:color w:val="000000"/>
          <w:sz w:val="24"/>
          <w:szCs w:val="24"/>
        </w:rPr>
        <w:t xml:space="preserve">: </w:t>
      </w:r>
      <w:r w:rsidR="00C14B6E" w:rsidRPr="0050325F">
        <w:rPr>
          <w:color w:val="000000"/>
          <w:sz w:val="24"/>
          <w:szCs w:val="24"/>
        </w:rPr>
        <w:t xml:space="preserve">Существует множество рекомендаций относительно </w:t>
      </w:r>
      <w:proofErr w:type="spellStart"/>
      <w:r w:rsidR="00C14B6E" w:rsidRPr="0050325F">
        <w:rPr>
          <w:color w:val="000000"/>
          <w:sz w:val="24"/>
          <w:szCs w:val="24"/>
        </w:rPr>
        <w:t>премедикации</w:t>
      </w:r>
      <w:proofErr w:type="spellEnd"/>
      <w:r w:rsidR="00C14B6E" w:rsidRPr="0050325F">
        <w:rPr>
          <w:color w:val="000000"/>
          <w:sz w:val="24"/>
          <w:szCs w:val="24"/>
        </w:rPr>
        <w:t xml:space="preserve"> у детей. </w:t>
      </w:r>
      <w:proofErr w:type="spellStart"/>
      <w:r w:rsidR="00C14B6E" w:rsidRPr="0050325F">
        <w:rPr>
          <w:color w:val="000000"/>
          <w:sz w:val="24"/>
          <w:szCs w:val="24"/>
        </w:rPr>
        <w:t>Премедикацию</w:t>
      </w:r>
      <w:proofErr w:type="spellEnd"/>
      <w:r w:rsidR="00C14B6E" w:rsidRPr="0050325F">
        <w:rPr>
          <w:color w:val="000000"/>
          <w:sz w:val="24"/>
          <w:szCs w:val="24"/>
        </w:rPr>
        <w:t xml:space="preserve"> часто не назначают новорожденным, детям младшего возраста, подросткам перед амбулаторными вмешательствами. Возможным исключением являются новорожденные и дети младшего возраста с врожденными пороками сердца, у которых морфина сульфат (0,1 мг/кг в/м) предотвращает плач и сопряженные с ним увеличение потребления кислорода, легочную гипертензию и </w:t>
      </w:r>
      <w:proofErr w:type="spellStart"/>
      <w:r w:rsidR="00C14B6E" w:rsidRPr="0050325F">
        <w:rPr>
          <w:color w:val="000000"/>
          <w:sz w:val="24"/>
          <w:szCs w:val="24"/>
        </w:rPr>
        <w:t>цианотические</w:t>
      </w:r>
      <w:proofErr w:type="spellEnd"/>
      <w:r w:rsidR="00C14B6E" w:rsidRPr="0050325F">
        <w:rPr>
          <w:color w:val="000000"/>
          <w:sz w:val="24"/>
          <w:szCs w:val="24"/>
        </w:rPr>
        <w:t xml:space="preserve"> кризы. Многие анестезиологи всем детям перед операцией назначают </w:t>
      </w:r>
      <w:proofErr w:type="spellStart"/>
      <w:r w:rsidR="00C14B6E" w:rsidRPr="0050325F">
        <w:rPr>
          <w:color w:val="000000"/>
          <w:sz w:val="24"/>
          <w:szCs w:val="24"/>
        </w:rPr>
        <w:t>холиноблокаторы</w:t>
      </w:r>
      <w:proofErr w:type="spellEnd"/>
      <w:r w:rsidR="00C14B6E" w:rsidRPr="0050325F">
        <w:rPr>
          <w:color w:val="000000"/>
          <w:sz w:val="24"/>
          <w:szCs w:val="24"/>
        </w:rPr>
        <w:t xml:space="preserve"> (например, атропин 0,01</w:t>
      </w:r>
      <w:r w:rsidRPr="0050325F">
        <w:rPr>
          <w:color w:val="000000"/>
          <w:sz w:val="24"/>
          <w:szCs w:val="24"/>
        </w:rPr>
        <w:t>–0</w:t>
      </w:r>
      <w:r w:rsidR="00C14B6E" w:rsidRPr="0050325F">
        <w:rPr>
          <w:color w:val="000000"/>
          <w:sz w:val="24"/>
          <w:szCs w:val="24"/>
        </w:rPr>
        <w:t xml:space="preserve">,02 мг/кг), чтобы снизить риск брадикардии во время индукции анестезии, а также предотвратить чрезмерное накопление секрета в дыхательных путях, которое может быть опасным для жизни вследствие малого диаметра дыхательных путей и </w:t>
      </w:r>
      <w:proofErr w:type="spellStart"/>
      <w:r w:rsidR="00C14B6E" w:rsidRPr="0050325F">
        <w:rPr>
          <w:color w:val="000000"/>
          <w:sz w:val="24"/>
          <w:szCs w:val="24"/>
        </w:rPr>
        <w:t>эндотрахеальной</w:t>
      </w:r>
      <w:proofErr w:type="spellEnd"/>
      <w:r w:rsidR="00C14B6E" w:rsidRPr="0050325F">
        <w:rPr>
          <w:color w:val="000000"/>
          <w:sz w:val="24"/>
          <w:szCs w:val="24"/>
        </w:rPr>
        <w:t xml:space="preserve"> трубки. Особенно много секрета скапливается при сопутствующей инфекции верхних дыхательных путей, а также при использовании </w:t>
      </w:r>
      <w:proofErr w:type="spellStart"/>
      <w:r w:rsidR="00C14B6E" w:rsidRPr="0050325F">
        <w:rPr>
          <w:color w:val="000000"/>
          <w:sz w:val="24"/>
          <w:szCs w:val="24"/>
        </w:rPr>
        <w:t>кетамина</w:t>
      </w:r>
      <w:proofErr w:type="spellEnd"/>
      <w:r w:rsidR="00C14B6E" w:rsidRPr="0050325F">
        <w:rPr>
          <w:color w:val="000000"/>
          <w:sz w:val="24"/>
          <w:szCs w:val="24"/>
        </w:rPr>
        <w:t>. Атропин чаще всего применяют в/</w:t>
      </w:r>
      <w:proofErr w:type="gramStart"/>
      <w:r w:rsidR="00C14B6E" w:rsidRPr="0050325F">
        <w:rPr>
          <w:color w:val="000000"/>
          <w:sz w:val="24"/>
          <w:szCs w:val="24"/>
        </w:rPr>
        <w:t>м</w:t>
      </w:r>
      <w:proofErr w:type="gramEnd"/>
      <w:r w:rsidR="00C14B6E" w:rsidRPr="0050325F">
        <w:rPr>
          <w:color w:val="000000"/>
          <w:sz w:val="24"/>
          <w:szCs w:val="24"/>
        </w:rPr>
        <w:t xml:space="preserve">, но его можно также вводить внутрь или ректально. </w:t>
      </w:r>
      <w:proofErr w:type="gramStart"/>
      <w:r w:rsidR="00C14B6E" w:rsidRPr="0050325F">
        <w:rPr>
          <w:color w:val="000000"/>
          <w:sz w:val="24"/>
          <w:szCs w:val="24"/>
        </w:rPr>
        <w:t>Многие анестезиологи вводят атропин в/в непосредственно перед индукцией анестезии.</w:t>
      </w:r>
      <w:proofErr w:type="gramEnd"/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Если велика вероятность, что после разлучения с родителями у ребенка возникнет неуправляемое возбуждение, то в </w:t>
      </w:r>
      <w:proofErr w:type="spellStart"/>
      <w:r w:rsidRPr="0050325F">
        <w:rPr>
          <w:color w:val="000000"/>
          <w:sz w:val="24"/>
          <w:szCs w:val="24"/>
        </w:rPr>
        <w:t>премедикацию</w:t>
      </w:r>
      <w:proofErr w:type="spellEnd"/>
      <w:r w:rsidRPr="0050325F">
        <w:rPr>
          <w:color w:val="000000"/>
          <w:sz w:val="24"/>
          <w:szCs w:val="24"/>
        </w:rPr>
        <w:t xml:space="preserve"> можно включить седативные препараты, например, </w:t>
      </w:r>
      <w:proofErr w:type="spellStart"/>
      <w:r w:rsidRPr="0050325F">
        <w:rPr>
          <w:color w:val="000000"/>
          <w:sz w:val="24"/>
          <w:szCs w:val="24"/>
        </w:rPr>
        <w:t>пентобарбитал</w:t>
      </w:r>
      <w:proofErr w:type="spellEnd"/>
      <w:r w:rsidRPr="0050325F">
        <w:rPr>
          <w:color w:val="000000"/>
          <w:sz w:val="24"/>
          <w:szCs w:val="24"/>
        </w:rPr>
        <w:t xml:space="preserve"> (4</w:t>
      </w:r>
      <w:r w:rsidR="007C487E" w:rsidRPr="0050325F">
        <w:rPr>
          <w:color w:val="000000"/>
          <w:sz w:val="24"/>
          <w:szCs w:val="24"/>
        </w:rPr>
        <w:t>–6</w:t>
      </w:r>
      <w:r w:rsidRPr="0050325F">
        <w:rPr>
          <w:color w:val="000000"/>
          <w:sz w:val="24"/>
          <w:szCs w:val="24"/>
        </w:rPr>
        <w:t xml:space="preserve"> мг/кг в/м). Сейчас исследуется пероральная </w:t>
      </w:r>
      <w:proofErr w:type="spellStart"/>
      <w:r w:rsidRPr="0050325F">
        <w:rPr>
          <w:color w:val="000000"/>
          <w:sz w:val="24"/>
          <w:szCs w:val="24"/>
        </w:rPr>
        <w:t>премедикация</w:t>
      </w:r>
      <w:proofErr w:type="spellEnd"/>
      <w:r w:rsidRPr="0050325F">
        <w:rPr>
          <w:color w:val="000000"/>
          <w:sz w:val="24"/>
          <w:szCs w:val="24"/>
        </w:rPr>
        <w:t xml:space="preserve"> седативными препаратами, смешанными с небольшим количеством какого-нибудь ароматизированного напитка; примеры включают </w:t>
      </w:r>
      <w:proofErr w:type="spellStart"/>
      <w:r w:rsidRPr="0050325F">
        <w:rPr>
          <w:color w:val="000000"/>
          <w:sz w:val="24"/>
          <w:szCs w:val="24"/>
        </w:rPr>
        <w:t>кетамин</w:t>
      </w:r>
      <w:proofErr w:type="spellEnd"/>
      <w:r w:rsidRPr="0050325F">
        <w:rPr>
          <w:color w:val="000000"/>
          <w:sz w:val="24"/>
          <w:szCs w:val="24"/>
        </w:rPr>
        <w:t xml:space="preserve"> (6 мг/кг), </w:t>
      </w:r>
      <w:proofErr w:type="spellStart"/>
      <w:r w:rsidRPr="0050325F">
        <w:rPr>
          <w:color w:val="000000"/>
          <w:sz w:val="24"/>
          <w:szCs w:val="24"/>
        </w:rPr>
        <w:t>мидазолам</w:t>
      </w:r>
      <w:proofErr w:type="spellEnd"/>
      <w:r w:rsidRPr="0050325F">
        <w:rPr>
          <w:color w:val="000000"/>
          <w:sz w:val="24"/>
          <w:szCs w:val="24"/>
        </w:rPr>
        <w:t xml:space="preserve"> (0,5 мг/кг) и хлоралгидрат (50</w:t>
      </w:r>
      <w:r w:rsidR="007C487E" w:rsidRPr="0050325F">
        <w:rPr>
          <w:color w:val="000000"/>
          <w:sz w:val="24"/>
          <w:szCs w:val="24"/>
        </w:rPr>
        <w:t>–1</w:t>
      </w:r>
      <w:r w:rsidRPr="0050325F">
        <w:rPr>
          <w:color w:val="000000"/>
          <w:sz w:val="24"/>
          <w:szCs w:val="24"/>
        </w:rPr>
        <w:t xml:space="preserve">00 мг/кг). Эффективно </w:t>
      </w:r>
      <w:proofErr w:type="spellStart"/>
      <w:r w:rsidRPr="0050325F">
        <w:rPr>
          <w:color w:val="000000"/>
          <w:sz w:val="24"/>
          <w:szCs w:val="24"/>
        </w:rPr>
        <w:t>интраназальное</w:t>
      </w:r>
      <w:proofErr w:type="spellEnd"/>
      <w:r w:rsidRPr="0050325F">
        <w:rPr>
          <w:color w:val="000000"/>
          <w:sz w:val="24"/>
          <w:szCs w:val="24"/>
        </w:rPr>
        <w:t xml:space="preserve"> применение </w:t>
      </w:r>
      <w:proofErr w:type="spellStart"/>
      <w:r w:rsidRPr="0050325F">
        <w:rPr>
          <w:color w:val="000000"/>
          <w:sz w:val="24"/>
          <w:szCs w:val="24"/>
        </w:rPr>
        <w:t>кетамина</w:t>
      </w:r>
      <w:proofErr w:type="spellEnd"/>
      <w:r w:rsidRPr="0050325F">
        <w:rPr>
          <w:color w:val="000000"/>
          <w:sz w:val="24"/>
          <w:szCs w:val="24"/>
        </w:rPr>
        <w:t xml:space="preserve">, </w:t>
      </w:r>
      <w:proofErr w:type="spellStart"/>
      <w:r w:rsidRPr="0050325F">
        <w:rPr>
          <w:color w:val="000000"/>
          <w:sz w:val="24"/>
          <w:szCs w:val="24"/>
        </w:rPr>
        <w:t>мидазолама</w:t>
      </w:r>
      <w:proofErr w:type="spellEnd"/>
      <w:r w:rsidRPr="0050325F">
        <w:rPr>
          <w:color w:val="000000"/>
          <w:sz w:val="24"/>
          <w:szCs w:val="24"/>
        </w:rPr>
        <w:t xml:space="preserve">, </w:t>
      </w:r>
      <w:proofErr w:type="spellStart"/>
      <w:r w:rsidRPr="0050325F">
        <w:rPr>
          <w:color w:val="000000"/>
          <w:sz w:val="24"/>
          <w:szCs w:val="24"/>
        </w:rPr>
        <w:t>суфентанила</w:t>
      </w:r>
      <w:proofErr w:type="spellEnd"/>
      <w:r w:rsidRPr="0050325F">
        <w:rPr>
          <w:color w:val="000000"/>
          <w:sz w:val="24"/>
          <w:szCs w:val="24"/>
        </w:rPr>
        <w:t>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Хлоралгидрат является относительно безопасным и эффективным гипнотиком. Лечебное действие хлоралгидрата обусловлено активным метаболитом </w:t>
      </w:r>
      <w:proofErr w:type="spellStart"/>
      <w:r w:rsidRPr="0050325F">
        <w:rPr>
          <w:color w:val="000000"/>
          <w:sz w:val="24"/>
          <w:szCs w:val="24"/>
        </w:rPr>
        <w:t>трихлорэтанолом</w:t>
      </w:r>
      <w:proofErr w:type="spellEnd"/>
      <w:r w:rsidRPr="0050325F">
        <w:rPr>
          <w:color w:val="000000"/>
          <w:sz w:val="24"/>
          <w:szCs w:val="24"/>
        </w:rPr>
        <w:t>, период полувыведения которого может превышать 9</w:t>
      </w:r>
      <w:r w:rsidR="007C487E" w:rsidRPr="0050325F">
        <w:rPr>
          <w:color w:val="000000"/>
          <w:sz w:val="24"/>
          <w:szCs w:val="24"/>
        </w:rPr>
        <w:t> ч</w:t>
      </w:r>
      <w:r w:rsidRPr="0050325F">
        <w:rPr>
          <w:color w:val="000000"/>
          <w:sz w:val="24"/>
          <w:szCs w:val="24"/>
        </w:rPr>
        <w:t>. Если через 30</w:t>
      </w:r>
      <w:r w:rsidR="007C487E" w:rsidRPr="0050325F">
        <w:rPr>
          <w:color w:val="000000"/>
          <w:sz w:val="24"/>
          <w:szCs w:val="24"/>
        </w:rPr>
        <w:t> мин</w:t>
      </w:r>
      <w:r w:rsidRPr="0050325F">
        <w:rPr>
          <w:color w:val="000000"/>
          <w:sz w:val="24"/>
          <w:szCs w:val="24"/>
        </w:rPr>
        <w:t xml:space="preserve"> после приема эффект отсутствует, то следует назначить половину первоначальной дозы. Пик действия </w:t>
      </w:r>
      <w:r w:rsidRPr="0050325F">
        <w:rPr>
          <w:color w:val="000000"/>
          <w:sz w:val="24"/>
          <w:szCs w:val="24"/>
        </w:rPr>
        <w:lastRenderedPageBreak/>
        <w:t>обычно достигается через 1</w:t>
      </w:r>
      <w:r w:rsidR="007C487E" w:rsidRPr="0050325F">
        <w:rPr>
          <w:color w:val="000000"/>
          <w:sz w:val="24"/>
          <w:szCs w:val="24"/>
        </w:rPr>
        <w:t> ч</w:t>
      </w:r>
      <w:r w:rsidRPr="0050325F">
        <w:rPr>
          <w:color w:val="000000"/>
          <w:sz w:val="24"/>
          <w:szCs w:val="24"/>
        </w:rPr>
        <w:t>, но седативный эффект может сохраняться 2</w:t>
      </w:r>
      <w:r w:rsidR="007C487E" w:rsidRPr="0050325F">
        <w:rPr>
          <w:color w:val="000000"/>
          <w:sz w:val="24"/>
          <w:szCs w:val="24"/>
        </w:rPr>
        <w:t> ч</w:t>
      </w:r>
      <w:r w:rsidRPr="0050325F">
        <w:rPr>
          <w:color w:val="000000"/>
          <w:sz w:val="24"/>
          <w:szCs w:val="24"/>
        </w:rPr>
        <w:t xml:space="preserve"> и более. Препарат неприятен на вкус и может раздражать желудок. Хотя в рекомендованных дозах хлоралгидрат не оказывает особого влияния на дыхание и АД, передозировка может вызвать тяжелую депрессию дыхания. Побочное действие на ЦНС проявляется парадоксальным возбуждением, дезориентацией и параноидным поведением. Другие побочные эффекты: рвота (1</w:t>
      </w:r>
      <w:r w:rsidR="007C487E" w:rsidRPr="0050325F">
        <w:rPr>
          <w:color w:val="000000"/>
          <w:sz w:val="24"/>
          <w:szCs w:val="24"/>
        </w:rPr>
        <w:t>5%</w:t>
      </w:r>
      <w:r w:rsidRPr="0050325F">
        <w:rPr>
          <w:color w:val="000000"/>
          <w:sz w:val="24"/>
          <w:szCs w:val="24"/>
        </w:rPr>
        <w:t xml:space="preserve">), делирий, </w:t>
      </w:r>
      <w:proofErr w:type="spellStart"/>
      <w:r w:rsidRPr="0050325F">
        <w:rPr>
          <w:color w:val="000000"/>
          <w:sz w:val="24"/>
          <w:szCs w:val="24"/>
        </w:rPr>
        <w:t>брадипноэ</w:t>
      </w:r>
      <w:proofErr w:type="spellEnd"/>
      <w:r w:rsidRPr="0050325F">
        <w:rPr>
          <w:color w:val="000000"/>
          <w:sz w:val="24"/>
          <w:szCs w:val="24"/>
        </w:rPr>
        <w:t>, обструкция дыхательных путей. Рвота может быть обусловлена недостаточным седативным эффектом. Хлоралгидрат можно вводить ректально в виде свечей.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Если вес ребенка меньше </w:t>
      </w:r>
      <w:smartTag w:uri="urn:schemas-microsoft-com:office:smarttags" w:element="metricconverter">
        <w:smartTagPr>
          <w:attr w:name="ProductID" w:val="20 кг"/>
        </w:smartTagPr>
        <w:r w:rsidRPr="0050325F">
          <w:rPr>
            <w:color w:val="000000"/>
            <w:sz w:val="24"/>
            <w:szCs w:val="24"/>
          </w:rPr>
          <w:t>20 кг</w:t>
        </w:r>
      </w:smartTag>
      <w:r w:rsidRPr="0050325F">
        <w:rPr>
          <w:color w:val="000000"/>
          <w:sz w:val="24"/>
          <w:szCs w:val="24"/>
        </w:rPr>
        <w:t xml:space="preserve">, то анестезиолог в присутствии родителей может ввести </w:t>
      </w:r>
      <w:proofErr w:type="spellStart"/>
      <w:r w:rsidRPr="0050325F">
        <w:rPr>
          <w:color w:val="000000"/>
          <w:sz w:val="24"/>
          <w:szCs w:val="24"/>
        </w:rPr>
        <w:t>метогекси</w:t>
      </w:r>
      <w:proofErr w:type="spellEnd"/>
      <w:r w:rsidRPr="0050325F">
        <w:rPr>
          <w:color w:val="000000"/>
          <w:sz w:val="24"/>
          <w:szCs w:val="24"/>
        </w:rPr>
        <w:t>-тал ректально (1</w:t>
      </w:r>
      <w:r w:rsidR="007C487E" w:rsidRPr="0050325F">
        <w:rPr>
          <w:color w:val="000000"/>
          <w:sz w:val="24"/>
          <w:szCs w:val="24"/>
        </w:rPr>
        <w:t>0%</w:t>
      </w:r>
      <w:r w:rsidRPr="0050325F">
        <w:rPr>
          <w:color w:val="000000"/>
          <w:sz w:val="24"/>
          <w:szCs w:val="24"/>
        </w:rPr>
        <w:t>-</w:t>
      </w:r>
      <w:proofErr w:type="spellStart"/>
      <w:r w:rsidRPr="0050325F">
        <w:rPr>
          <w:color w:val="000000"/>
          <w:sz w:val="24"/>
          <w:szCs w:val="24"/>
        </w:rPr>
        <w:t>ный</w:t>
      </w:r>
      <w:proofErr w:type="spellEnd"/>
      <w:r w:rsidRPr="0050325F">
        <w:rPr>
          <w:color w:val="000000"/>
          <w:sz w:val="24"/>
          <w:szCs w:val="24"/>
        </w:rPr>
        <w:t xml:space="preserve"> раствор, 25</w:t>
      </w:r>
      <w:r w:rsidR="007C487E" w:rsidRPr="0050325F">
        <w:rPr>
          <w:color w:val="000000"/>
          <w:sz w:val="24"/>
          <w:szCs w:val="24"/>
        </w:rPr>
        <w:t>–3</w:t>
      </w:r>
      <w:r w:rsidRPr="0050325F">
        <w:rPr>
          <w:color w:val="000000"/>
          <w:sz w:val="24"/>
          <w:szCs w:val="24"/>
        </w:rPr>
        <w:t>0 мг/кг). Обычно ребенок засыпает в течение 10</w:t>
      </w:r>
      <w:r w:rsidR="007C487E" w:rsidRPr="0050325F">
        <w:rPr>
          <w:color w:val="000000"/>
          <w:sz w:val="24"/>
          <w:szCs w:val="24"/>
        </w:rPr>
        <w:t> мин</w:t>
      </w:r>
      <w:r w:rsidRPr="0050325F">
        <w:rPr>
          <w:color w:val="000000"/>
          <w:sz w:val="24"/>
          <w:szCs w:val="24"/>
        </w:rPr>
        <w:t xml:space="preserve">, после чего его можно транспортировать в операционную для так называемой незаметной индукции анестезии. По некоторым сообщениям, при ректальном введении лучше поступает в системный кровоток </w:t>
      </w:r>
      <w:r w:rsidR="007C487E" w:rsidRPr="0050325F">
        <w:rPr>
          <w:color w:val="000000"/>
          <w:sz w:val="24"/>
          <w:szCs w:val="24"/>
        </w:rPr>
        <w:t>1%</w:t>
      </w:r>
      <w:r w:rsidRPr="0050325F">
        <w:rPr>
          <w:color w:val="000000"/>
          <w:sz w:val="24"/>
          <w:szCs w:val="24"/>
        </w:rPr>
        <w:t>-</w:t>
      </w:r>
      <w:proofErr w:type="spellStart"/>
      <w:r w:rsidRPr="0050325F">
        <w:rPr>
          <w:color w:val="000000"/>
          <w:sz w:val="24"/>
          <w:szCs w:val="24"/>
        </w:rPr>
        <w:t>ный</w:t>
      </w:r>
      <w:proofErr w:type="spellEnd"/>
      <w:r w:rsidRPr="0050325F">
        <w:rPr>
          <w:color w:val="000000"/>
          <w:sz w:val="24"/>
          <w:szCs w:val="24"/>
        </w:rPr>
        <w:t xml:space="preserve"> раствор </w:t>
      </w:r>
      <w:proofErr w:type="spellStart"/>
      <w:r w:rsidRPr="0050325F">
        <w:rPr>
          <w:color w:val="000000"/>
          <w:sz w:val="24"/>
          <w:szCs w:val="24"/>
        </w:rPr>
        <w:t>метогекситала</w:t>
      </w:r>
      <w:proofErr w:type="spellEnd"/>
      <w:r w:rsidRPr="0050325F">
        <w:rPr>
          <w:color w:val="000000"/>
          <w:sz w:val="24"/>
          <w:szCs w:val="24"/>
        </w:rPr>
        <w:t xml:space="preserve">, доказательством чему является его более быстрое и продолжительное действие. </w:t>
      </w:r>
      <w:proofErr w:type="spellStart"/>
      <w:r w:rsidRPr="0050325F">
        <w:rPr>
          <w:color w:val="000000"/>
          <w:sz w:val="24"/>
          <w:szCs w:val="24"/>
        </w:rPr>
        <w:t>Мидазолам</w:t>
      </w:r>
      <w:proofErr w:type="spellEnd"/>
      <w:r w:rsidRPr="0050325F">
        <w:rPr>
          <w:color w:val="000000"/>
          <w:sz w:val="24"/>
          <w:szCs w:val="24"/>
        </w:rPr>
        <w:t xml:space="preserve"> в дозе 0,5 мг/кг ректально тоже предотвращает беспокойство, обусловленное разлучением с родителями, и облегчает катетеризацию вен, но иногда значительно замедляет пробуждение после операции. Осложнения, сопряженные с </w:t>
      </w:r>
      <w:proofErr w:type="gramStart"/>
      <w:r w:rsidRPr="0050325F">
        <w:rPr>
          <w:color w:val="000000"/>
          <w:sz w:val="24"/>
          <w:szCs w:val="24"/>
        </w:rPr>
        <w:t>ректальной</w:t>
      </w:r>
      <w:proofErr w:type="gramEnd"/>
      <w:r w:rsidRPr="0050325F">
        <w:rPr>
          <w:color w:val="000000"/>
          <w:sz w:val="24"/>
          <w:szCs w:val="24"/>
        </w:rPr>
        <w:t xml:space="preserve"> </w:t>
      </w:r>
      <w:proofErr w:type="spellStart"/>
      <w:r w:rsidRPr="0050325F">
        <w:rPr>
          <w:color w:val="000000"/>
          <w:sz w:val="24"/>
          <w:szCs w:val="24"/>
        </w:rPr>
        <w:t>седацией</w:t>
      </w:r>
      <w:proofErr w:type="spellEnd"/>
      <w:r w:rsidRPr="0050325F">
        <w:rPr>
          <w:color w:val="000000"/>
          <w:sz w:val="24"/>
          <w:szCs w:val="24"/>
        </w:rPr>
        <w:t xml:space="preserve">, включают обструкцию дыхательных путей, ларингоспазм, кашель, икоту и дефекацию. </w:t>
      </w:r>
      <w:r w:rsidRPr="0050325F">
        <w:rPr>
          <w:iCs/>
          <w:color w:val="000000"/>
          <w:sz w:val="24"/>
          <w:szCs w:val="24"/>
        </w:rPr>
        <w:t xml:space="preserve">Как и у взрослых, лучшей </w:t>
      </w:r>
      <w:proofErr w:type="spellStart"/>
      <w:r w:rsidRPr="0050325F">
        <w:rPr>
          <w:iCs/>
          <w:color w:val="000000"/>
          <w:sz w:val="24"/>
          <w:szCs w:val="24"/>
        </w:rPr>
        <w:t>премедикацией</w:t>
      </w:r>
      <w:proofErr w:type="spellEnd"/>
      <w:r w:rsidRPr="0050325F">
        <w:rPr>
          <w:iCs/>
          <w:color w:val="000000"/>
          <w:sz w:val="24"/>
          <w:szCs w:val="24"/>
        </w:rPr>
        <w:t xml:space="preserve"> является беседа анестезиолога с пациентом.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Индукция анестезии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Индукцию анестезии у детей проводят либо </w:t>
      </w:r>
      <w:proofErr w:type="gramStart"/>
      <w:r w:rsidRPr="0050325F">
        <w:rPr>
          <w:color w:val="000000"/>
          <w:sz w:val="24"/>
          <w:szCs w:val="24"/>
        </w:rPr>
        <w:t>через</w:t>
      </w:r>
      <w:proofErr w:type="gramEnd"/>
      <w:r w:rsidRPr="0050325F">
        <w:rPr>
          <w:color w:val="000000"/>
          <w:sz w:val="24"/>
          <w:szCs w:val="24"/>
        </w:rPr>
        <w:t xml:space="preserve"> в/в катетер, либо с помощью ингаляционных анестетиков.</w:t>
      </w:r>
      <w:r w:rsidR="00EA0751" w:rsidRPr="0050325F">
        <w:rPr>
          <w:color w:val="000000"/>
          <w:sz w:val="24"/>
          <w:szCs w:val="24"/>
        </w:rPr>
        <w:t xml:space="preserve"> Внутримышечная индукция анесте</w:t>
      </w:r>
      <w:r w:rsidRPr="0050325F">
        <w:rPr>
          <w:color w:val="000000"/>
          <w:sz w:val="24"/>
          <w:szCs w:val="24"/>
        </w:rPr>
        <w:t xml:space="preserve">зии (например, </w:t>
      </w:r>
      <w:proofErr w:type="spellStart"/>
      <w:r w:rsidRPr="0050325F">
        <w:rPr>
          <w:color w:val="000000"/>
          <w:sz w:val="24"/>
          <w:szCs w:val="24"/>
        </w:rPr>
        <w:t>кетамин</w:t>
      </w:r>
      <w:proofErr w:type="spellEnd"/>
      <w:r w:rsidRPr="0050325F">
        <w:rPr>
          <w:color w:val="000000"/>
          <w:sz w:val="24"/>
          <w:szCs w:val="24"/>
        </w:rPr>
        <w:t>, 5</w:t>
      </w:r>
      <w:r w:rsidR="007C487E" w:rsidRPr="0050325F">
        <w:rPr>
          <w:color w:val="000000"/>
          <w:sz w:val="24"/>
          <w:szCs w:val="24"/>
        </w:rPr>
        <w:t>–1</w:t>
      </w:r>
      <w:r w:rsidRPr="0050325F">
        <w:rPr>
          <w:color w:val="000000"/>
          <w:sz w:val="24"/>
          <w:szCs w:val="24"/>
        </w:rPr>
        <w:t xml:space="preserve">0 мг/кг) показана лишь в отдельных случаях </w:t>
      </w:r>
      <w:r w:rsidR="007C487E" w:rsidRPr="0050325F">
        <w:rPr>
          <w:color w:val="000000"/>
          <w:sz w:val="24"/>
          <w:szCs w:val="24"/>
        </w:rPr>
        <w:t xml:space="preserve">– </w:t>
      </w:r>
      <w:r w:rsidRPr="0050325F">
        <w:rPr>
          <w:color w:val="000000"/>
          <w:sz w:val="24"/>
          <w:szCs w:val="24"/>
        </w:rPr>
        <w:t xml:space="preserve">например, у сопротивляющихся возбужденных детей. </w:t>
      </w:r>
      <w:proofErr w:type="gramStart"/>
      <w:r w:rsidRPr="0050325F">
        <w:rPr>
          <w:color w:val="000000"/>
          <w:sz w:val="24"/>
          <w:szCs w:val="24"/>
        </w:rPr>
        <w:t>В/в индукцию предпочтительнее проводить у детей, поступающих в операционную с установленным в/в катетером или же достаточно контактных, спокойно переносящих пункцию и катетеризацию вены.</w:t>
      </w:r>
      <w:proofErr w:type="gramEnd"/>
      <w:r w:rsidRPr="0050325F">
        <w:rPr>
          <w:color w:val="000000"/>
          <w:sz w:val="24"/>
          <w:szCs w:val="24"/>
        </w:rPr>
        <w:t xml:space="preserve"> Применяют ту же схему, что и у взрослых: быстро действующий барбитурат (например, </w:t>
      </w:r>
      <w:proofErr w:type="spellStart"/>
      <w:r w:rsidRPr="0050325F">
        <w:rPr>
          <w:color w:val="000000"/>
          <w:sz w:val="24"/>
          <w:szCs w:val="24"/>
        </w:rPr>
        <w:t>тиопентал</w:t>
      </w:r>
      <w:proofErr w:type="spellEnd"/>
      <w:r w:rsidRPr="0050325F">
        <w:rPr>
          <w:color w:val="000000"/>
          <w:sz w:val="24"/>
          <w:szCs w:val="24"/>
        </w:rPr>
        <w:t xml:space="preserve"> в дозе 3 мг/кг у новорожденных и 6 мг/кг у детей младшего и старшего возраста) в сочетании с </w:t>
      </w:r>
      <w:proofErr w:type="spellStart"/>
      <w:r w:rsidRPr="0050325F">
        <w:rPr>
          <w:color w:val="000000"/>
          <w:sz w:val="24"/>
          <w:szCs w:val="24"/>
        </w:rPr>
        <w:t>недеполяризующим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proofErr w:type="spellStart"/>
      <w:r w:rsidRPr="0050325F">
        <w:rPr>
          <w:color w:val="000000"/>
          <w:sz w:val="24"/>
          <w:szCs w:val="24"/>
        </w:rPr>
        <w:t>миорелаксантом</w:t>
      </w:r>
      <w:proofErr w:type="spellEnd"/>
      <w:r w:rsidRPr="0050325F">
        <w:rPr>
          <w:color w:val="000000"/>
          <w:sz w:val="24"/>
          <w:szCs w:val="24"/>
        </w:rPr>
        <w:t xml:space="preserve"> (например, </w:t>
      </w:r>
      <w:proofErr w:type="spellStart"/>
      <w:r w:rsidRPr="0050325F">
        <w:rPr>
          <w:color w:val="000000"/>
          <w:sz w:val="24"/>
          <w:szCs w:val="24"/>
        </w:rPr>
        <w:t>рокуроний</w:t>
      </w:r>
      <w:proofErr w:type="spellEnd"/>
      <w:r w:rsidRPr="0050325F">
        <w:rPr>
          <w:color w:val="000000"/>
          <w:sz w:val="24"/>
          <w:szCs w:val="24"/>
        </w:rPr>
        <w:t xml:space="preserve">, </w:t>
      </w:r>
      <w:proofErr w:type="spellStart"/>
      <w:r w:rsidRPr="0050325F">
        <w:rPr>
          <w:color w:val="000000"/>
          <w:sz w:val="24"/>
          <w:szCs w:val="24"/>
        </w:rPr>
        <w:t>атракурий</w:t>
      </w:r>
      <w:proofErr w:type="spellEnd"/>
      <w:r w:rsidRPr="0050325F">
        <w:rPr>
          <w:color w:val="000000"/>
          <w:sz w:val="24"/>
          <w:szCs w:val="24"/>
        </w:rPr>
        <w:t xml:space="preserve">, </w:t>
      </w:r>
      <w:proofErr w:type="spellStart"/>
      <w:r w:rsidRPr="0050325F">
        <w:rPr>
          <w:color w:val="000000"/>
          <w:sz w:val="24"/>
          <w:szCs w:val="24"/>
        </w:rPr>
        <w:t>мивакурий</w:t>
      </w:r>
      <w:proofErr w:type="spellEnd"/>
      <w:r w:rsidRPr="0050325F">
        <w:rPr>
          <w:color w:val="000000"/>
          <w:sz w:val="24"/>
          <w:szCs w:val="24"/>
        </w:rPr>
        <w:t xml:space="preserve">, </w:t>
      </w:r>
      <w:proofErr w:type="spellStart"/>
      <w:r w:rsidRPr="0050325F">
        <w:rPr>
          <w:color w:val="000000"/>
          <w:sz w:val="24"/>
          <w:szCs w:val="24"/>
        </w:rPr>
        <w:t>векуроний</w:t>
      </w:r>
      <w:proofErr w:type="spellEnd"/>
      <w:r w:rsidRPr="0050325F">
        <w:rPr>
          <w:color w:val="000000"/>
          <w:sz w:val="24"/>
          <w:szCs w:val="24"/>
        </w:rPr>
        <w:t xml:space="preserve">). Вместо </w:t>
      </w:r>
      <w:proofErr w:type="spellStart"/>
      <w:r w:rsidRPr="0050325F">
        <w:rPr>
          <w:color w:val="000000"/>
          <w:sz w:val="24"/>
          <w:szCs w:val="24"/>
        </w:rPr>
        <w:t>тиопентала</w:t>
      </w:r>
      <w:proofErr w:type="spellEnd"/>
      <w:r w:rsidRPr="0050325F">
        <w:rPr>
          <w:color w:val="000000"/>
          <w:sz w:val="24"/>
          <w:szCs w:val="24"/>
        </w:rPr>
        <w:t xml:space="preserve"> можно использовать </w:t>
      </w:r>
      <w:proofErr w:type="spellStart"/>
      <w:r w:rsidRPr="0050325F">
        <w:rPr>
          <w:color w:val="000000"/>
          <w:sz w:val="24"/>
          <w:szCs w:val="24"/>
        </w:rPr>
        <w:t>пропофол</w:t>
      </w:r>
      <w:proofErr w:type="spellEnd"/>
      <w:r w:rsidRPr="0050325F">
        <w:rPr>
          <w:color w:val="000000"/>
          <w:sz w:val="24"/>
          <w:szCs w:val="24"/>
        </w:rPr>
        <w:t xml:space="preserve"> (1,5</w:t>
      </w:r>
      <w:r w:rsidR="007C487E" w:rsidRPr="0050325F">
        <w:rPr>
          <w:color w:val="000000"/>
          <w:sz w:val="24"/>
          <w:szCs w:val="24"/>
        </w:rPr>
        <w:t>–2</w:t>
      </w:r>
      <w:r w:rsidRPr="0050325F">
        <w:rPr>
          <w:color w:val="000000"/>
          <w:sz w:val="24"/>
          <w:szCs w:val="24"/>
        </w:rPr>
        <w:t xml:space="preserve">,5 мг/кг), который сильнее подавляет гипертензивную реакцию на интубацию трахеи, позволяет быстрее пробудить больного после операции, а также снижает частоту послеоперационной тошноты и рвоты. </w:t>
      </w:r>
      <w:proofErr w:type="gramStart"/>
      <w:r w:rsidRPr="0050325F">
        <w:rPr>
          <w:color w:val="000000"/>
          <w:sz w:val="24"/>
          <w:szCs w:val="24"/>
        </w:rPr>
        <w:t xml:space="preserve">Преимущества в/в индукции анестезии: большинство анестезиологов хорошо владеют этой методикой; имеется сосудистый доступ, что позволяет в различных экстренных </w:t>
      </w:r>
      <w:r w:rsidRPr="0050325F">
        <w:rPr>
          <w:color w:val="000000"/>
          <w:sz w:val="24"/>
          <w:szCs w:val="24"/>
        </w:rPr>
        <w:lastRenderedPageBreak/>
        <w:t>случаях вводить необходимые препараты в/в; быстрота индукции очень ценна при повышенном риске аспирации.</w:t>
      </w:r>
      <w:proofErr w:type="gramEnd"/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50325F">
        <w:rPr>
          <w:color w:val="000000"/>
          <w:sz w:val="24"/>
          <w:szCs w:val="24"/>
        </w:rPr>
        <w:t>Большинство детей поступают в операционную без установленного в/в катетера, и они, как правило, испытывают страх перед уколом иглой.</w:t>
      </w:r>
      <w:proofErr w:type="gramEnd"/>
      <w:r w:rsidRPr="0050325F">
        <w:rPr>
          <w:color w:val="000000"/>
          <w:sz w:val="24"/>
          <w:szCs w:val="24"/>
        </w:rPr>
        <w:t xml:space="preserve"> Предварительное наложение на место венепункции крема ЭСМА значительно уменьшает стресс для ребенка, родителей и анестезиолога. Вместе с тем применение </w:t>
      </w:r>
      <w:r w:rsidRPr="0050325F">
        <w:rPr>
          <w:color w:val="000000"/>
          <w:sz w:val="24"/>
          <w:szCs w:val="24"/>
          <w:lang w:val="en-US"/>
        </w:rPr>
        <w:t>EMLA</w:t>
      </w:r>
      <w:r w:rsidRPr="0050325F">
        <w:rPr>
          <w:color w:val="000000"/>
          <w:sz w:val="24"/>
          <w:szCs w:val="24"/>
        </w:rPr>
        <w:t xml:space="preserve"> не является идеальным и беспроблемным решением. Многие дети, особенно испытавшие многократные венепункции, становятся крайне возбужденными при одном только виде иглы. Кроме того, заранее трудно предположить, на какой конечности удастся успешно катетеризировать вену. Наконец, крем </w:t>
      </w:r>
      <w:r w:rsidRPr="0050325F">
        <w:rPr>
          <w:color w:val="000000"/>
          <w:sz w:val="24"/>
          <w:szCs w:val="24"/>
          <w:lang w:val="en-US"/>
        </w:rPr>
        <w:t>EMLA</w:t>
      </w:r>
      <w:r w:rsidRPr="0050325F">
        <w:rPr>
          <w:color w:val="000000"/>
          <w:sz w:val="24"/>
          <w:szCs w:val="24"/>
        </w:rPr>
        <w:t xml:space="preserve"> следует нанести на кожу не позже чем за 1</w:t>
      </w:r>
      <w:r w:rsidR="007C487E" w:rsidRPr="0050325F">
        <w:rPr>
          <w:color w:val="000000"/>
          <w:sz w:val="24"/>
          <w:szCs w:val="24"/>
        </w:rPr>
        <w:t> ч</w:t>
      </w:r>
      <w:r w:rsidRPr="0050325F">
        <w:rPr>
          <w:color w:val="000000"/>
          <w:sz w:val="24"/>
          <w:szCs w:val="24"/>
        </w:rPr>
        <w:t xml:space="preserve"> до венепункции.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Современные мощные ингаляционные анестетики позволяют выключить сознание ребенка в течение нескольких минут. Этого легче добиться у детей, поступивших в операционную под воздействием седативных препаратов; их сознание угнетено настолько, что они не понимают происходящего </w:t>
      </w:r>
      <w:r w:rsidRPr="0050325F">
        <w:rPr>
          <w:b/>
          <w:bCs/>
          <w:color w:val="000000"/>
          <w:sz w:val="24"/>
          <w:szCs w:val="24"/>
        </w:rPr>
        <w:t xml:space="preserve">(незаметная индукция анестезии). </w:t>
      </w:r>
      <w:r w:rsidRPr="0050325F">
        <w:rPr>
          <w:color w:val="000000"/>
          <w:sz w:val="24"/>
          <w:szCs w:val="24"/>
        </w:rPr>
        <w:t xml:space="preserve">Чтобы не испугать ребенка черной лицевой маской, можно держать ее не касаясь лица, либо использовать прозрачную маску, либо капнуть на ее внутреннюю поверхность каплю пищевого </w:t>
      </w:r>
      <w:proofErr w:type="spellStart"/>
      <w:r w:rsidRPr="0050325F">
        <w:rPr>
          <w:color w:val="000000"/>
          <w:sz w:val="24"/>
          <w:szCs w:val="24"/>
        </w:rPr>
        <w:t>ароматизатора</w:t>
      </w:r>
      <w:proofErr w:type="spellEnd"/>
      <w:r w:rsidRPr="0050325F">
        <w:rPr>
          <w:color w:val="000000"/>
          <w:sz w:val="24"/>
          <w:szCs w:val="24"/>
        </w:rPr>
        <w:t xml:space="preserve"> (например, апельсинового масла), либо позволить ребенку сидеть на ранних стадиях индукции анестезии.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>Вначале ребенку дают дышать не имеющей запаха смесью закиси азота (7</w:t>
      </w:r>
      <w:r w:rsidR="007C487E" w:rsidRPr="0050325F">
        <w:rPr>
          <w:color w:val="000000"/>
          <w:sz w:val="24"/>
          <w:szCs w:val="24"/>
        </w:rPr>
        <w:t>0%</w:t>
      </w:r>
      <w:r w:rsidRPr="0050325F">
        <w:rPr>
          <w:color w:val="000000"/>
          <w:sz w:val="24"/>
          <w:szCs w:val="24"/>
        </w:rPr>
        <w:t>) с кислородом (3</w:t>
      </w:r>
      <w:r w:rsidR="007C487E" w:rsidRPr="0050325F">
        <w:rPr>
          <w:color w:val="000000"/>
          <w:sz w:val="24"/>
          <w:szCs w:val="24"/>
        </w:rPr>
        <w:t>0%</w:t>
      </w:r>
      <w:r w:rsidRPr="0050325F">
        <w:rPr>
          <w:color w:val="000000"/>
          <w:sz w:val="24"/>
          <w:szCs w:val="24"/>
        </w:rPr>
        <w:t xml:space="preserve">). Затем к дыхательной смеси добавляют </w:t>
      </w:r>
      <w:proofErr w:type="spellStart"/>
      <w:r w:rsidRPr="0050325F">
        <w:rPr>
          <w:color w:val="000000"/>
          <w:sz w:val="24"/>
          <w:szCs w:val="24"/>
        </w:rPr>
        <w:t>галотан</w:t>
      </w:r>
      <w:proofErr w:type="spellEnd"/>
      <w:r w:rsidRPr="0050325F">
        <w:rPr>
          <w:color w:val="000000"/>
          <w:sz w:val="24"/>
          <w:szCs w:val="24"/>
        </w:rPr>
        <w:t xml:space="preserve"> или другой ингаляционный анестетик </w:t>
      </w:r>
      <w:r w:rsidR="007C487E" w:rsidRPr="0050325F">
        <w:rPr>
          <w:color w:val="000000"/>
          <w:sz w:val="24"/>
          <w:szCs w:val="24"/>
        </w:rPr>
        <w:t xml:space="preserve">– </w:t>
      </w:r>
      <w:r w:rsidRPr="0050325F">
        <w:rPr>
          <w:color w:val="000000"/>
          <w:sz w:val="24"/>
          <w:szCs w:val="24"/>
        </w:rPr>
        <w:t>постепенно, повышая концентрацию на 0,</w:t>
      </w:r>
      <w:r w:rsidR="007C487E" w:rsidRPr="0050325F">
        <w:rPr>
          <w:color w:val="000000"/>
          <w:sz w:val="24"/>
          <w:szCs w:val="24"/>
        </w:rPr>
        <w:t>5%</w:t>
      </w:r>
      <w:r w:rsidRPr="0050325F">
        <w:rPr>
          <w:color w:val="000000"/>
          <w:sz w:val="24"/>
          <w:szCs w:val="24"/>
        </w:rPr>
        <w:t xml:space="preserve"> через каждые 3</w:t>
      </w:r>
      <w:r w:rsidR="007C487E" w:rsidRPr="0050325F">
        <w:rPr>
          <w:color w:val="000000"/>
          <w:sz w:val="24"/>
          <w:szCs w:val="24"/>
        </w:rPr>
        <w:t>–5</w:t>
      </w:r>
      <w:r w:rsidRPr="0050325F">
        <w:rPr>
          <w:color w:val="000000"/>
          <w:sz w:val="24"/>
          <w:szCs w:val="24"/>
        </w:rPr>
        <w:t xml:space="preserve"> вдохов. </w:t>
      </w:r>
      <w:proofErr w:type="spellStart"/>
      <w:r w:rsidRPr="0050325F">
        <w:rPr>
          <w:color w:val="000000"/>
          <w:sz w:val="24"/>
          <w:szCs w:val="24"/>
        </w:rPr>
        <w:t>Десфлюран</w:t>
      </w:r>
      <w:proofErr w:type="spellEnd"/>
      <w:r w:rsidRPr="0050325F">
        <w:rPr>
          <w:color w:val="000000"/>
          <w:sz w:val="24"/>
          <w:szCs w:val="24"/>
        </w:rPr>
        <w:t xml:space="preserve"> и </w:t>
      </w:r>
      <w:proofErr w:type="spellStart"/>
      <w:r w:rsidRPr="0050325F">
        <w:rPr>
          <w:color w:val="000000"/>
          <w:sz w:val="24"/>
          <w:szCs w:val="24"/>
        </w:rPr>
        <w:t>изофлюран</w:t>
      </w:r>
      <w:proofErr w:type="spellEnd"/>
      <w:r w:rsidRPr="0050325F">
        <w:rPr>
          <w:color w:val="000000"/>
          <w:sz w:val="24"/>
          <w:szCs w:val="24"/>
        </w:rPr>
        <w:t xml:space="preserve"> имеют более резкий и неприятный запах, чем </w:t>
      </w:r>
      <w:proofErr w:type="spellStart"/>
      <w:r w:rsidRPr="0050325F">
        <w:rPr>
          <w:color w:val="000000"/>
          <w:sz w:val="24"/>
          <w:szCs w:val="24"/>
        </w:rPr>
        <w:t>галотан</w:t>
      </w:r>
      <w:proofErr w:type="spellEnd"/>
      <w:r w:rsidRPr="0050325F">
        <w:rPr>
          <w:color w:val="000000"/>
          <w:sz w:val="24"/>
          <w:szCs w:val="24"/>
        </w:rPr>
        <w:t xml:space="preserve"> и </w:t>
      </w:r>
      <w:proofErr w:type="spellStart"/>
      <w:r w:rsidRPr="0050325F">
        <w:rPr>
          <w:color w:val="000000"/>
          <w:sz w:val="24"/>
          <w:szCs w:val="24"/>
        </w:rPr>
        <w:t>севофлюран</w:t>
      </w:r>
      <w:proofErr w:type="spellEnd"/>
      <w:r w:rsidRPr="0050325F">
        <w:rPr>
          <w:color w:val="000000"/>
          <w:sz w:val="24"/>
          <w:szCs w:val="24"/>
        </w:rPr>
        <w:t xml:space="preserve">, поэтому их применение для индукции сопряжено с более высокой частотой кашля, задержки дыхания и ларингоспазма. После выключения сознания помощник катетеризирует вену и затем вводит </w:t>
      </w:r>
      <w:proofErr w:type="spellStart"/>
      <w:r w:rsidRPr="0050325F">
        <w:rPr>
          <w:color w:val="000000"/>
          <w:sz w:val="24"/>
          <w:szCs w:val="24"/>
        </w:rPr>
        <w:t>миорелаксант</w:t>
      </w:r>
      <w:proofErr w:type="spellEnd"/>
      <w:r w:rsidRPr="0050325F">
        <w:rPr>
          <w:color w:val="000000"/>
          <w:sz w:val="24"/>
          <w:szCs w:val="24"/>
        </w:rPr>
        <w:t>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Можно </w:t>
      </w:r>
      <w:proofErr w:type="spellStart"/>
      <w:r w:rsidRPr="0050325F">
        <w:rPr>
          <w:color w:val="000000"/>
          <w:sz w:val="24"/>
          <w:szCs w:val="24"/>
        </w:rPr>
        <w:t>интубировать</w:t>
      </w:r>
      <w:proofErr w:type="spellEnd"/>
      <w:r w:rsidRPr="0050325F">
        <w:rPr>
          <w:color w:val="000000"/>
          <w:sz w:val="24"/>
          <w:szCs w:val="24"/>
        </w:rPr>
        <w:t xml:space="preserve"> трахею и без введения </w:t>
      </w:r>
      <w:proofErr w:type="spellStart"/>
      <w:r w:rsidRPr="0050325F">
        <w:rPr>
          <w:color w:val="000000"/>
          <w:sz w:val="24"/>
          <w:szCs w:val="24"/>
        </w:rPr>
        <w:t>миорелаксантов</w:t>
      </w:r>
      <w:proofErr w:type="spellEnd"/>
      <w:r w:rsidRPr="0050325F">
        <w:rPr>
          <w:color w:val="000000"/>
          <w:sz w:val="24"/>
          <w:szCs w:val="24"/>
        </w:rPr>
        <w:t xml:space="preserve">, значительно углубив анестезию постепенным увеличением концентрации ингаляционного анестетика. Отсутствие сосудистого доступа, столь необходимого в случае развития тяжелой депрессии кровообращения или ларингоспазма, является очень серьезным недостатком этой методики. Если до установки </w:t>
      </w:r>
      <w:proofErr w:type="gramStart"/>
      <w:r w:rsidRPr="0050325F">
        <w:rPr>
          <w:color w:val="000000"/>
          <w:sz w:val="24"/>
          <w:szCs w:val="24"/>
        </w:rPr>
        <w:t>в</w:t>
      </w:r>
      <w:proofErr w:type="gramEnd"/>
      <w:r w:rsidRPr="0050325F">
        <w:rPr>
          <w:color w:val="000000"/>
          <w:sz w:val="24"/>
          <w:szCs w:val="24"/>
        </w:rPr>
        <w:t>/</w:t>
      </w:r>
      <w:proofErr w:type="gramStart"/>
      <w:r w:rsidRPr="0050325F">
        <w:rPr>
          <w:color w:val="000000"/>
          <w:sz w:val="24"/>
          <w:szCs w:val="24"/>
        </w:rPr>
        <w:t>в</w:t>
      </w:r>
      <w:proofErr w:type="gramEnd"/>
      <w:r w:rsidRPr="0050325F">
        <w:rPr>
          <w:color w:val="000000"/>
          <w:sz w:val="24"/>
          <w:szCs w:val="24"/>
        </w:rPr>
        <w:t xml:space="preserve"> катетера возникает ларингоспазм, то следует ввести </w:t>
      </w:r>
      <w:proofErr w:type="spellStart"/>
      <w:r w:rsidRPr="0050325F">
        <w:rPr>
          <w:color w:val="000000"/>
          <w:sz w:val="24"/>
          <w:szCs w:val="24"/>
        </w:rPr>
        <w:t>сукцинилхолин</w:t>
      </w:r>
      <w:proofErr w:type="spellEnd"/>
      <w:r w:rsidRPr="0050325F">
        <w:rPr>
          <w:color w:val="000000"/>
          <w:sz w:val="24"/>
          <w:szCs w:val="24"/>
        </w:rPr>
        <w:t xml:space="preserve"> в/м (4</w:t>
      </w:r>
      <w:r w:rsidR="007C487E" w:rsidRPr="0050325F">
        <w:rPr>
          <w:color w:val="000000"/>
          <w:sz w:val="24"/>
          <w:szCs w:val="24"/>
        </w:rPr>
        <w:t>–6</w:t>
      </w:r>
      <w:r w:rsidRPr="0050325F">
        <w:rPr>
          <w:color w:val="000000"/>
          <w:sz w:val="24"/>
          <w:szCs w:val="24"/>
        </w:rPr>
        <w:t xml:space="preserve"> мг/кг, но не более 150 мг), если развивается </w:t>
      </w:r>
      <w:r w:rsidR="007C487E" w:rsidRPr="0050325F">
        <w:rPr>
          <w:color w:val="000000"/>
          <w:sz w:val="24"/>
          <w:szCs w:val="24"/>
        </w:rPr>
        <w:t>брадикардия-то</w:t>
      </w:r>
      <w:r w:rsidRPr="0050325F">
        <w:rPr>
          <w:color w:val="000000"/>
          <w:sz w:val="24"/>
          <w:szCs w:val="24"/>
        </w:rPr>
        <w:t xml:space="preserve"> атропин в/м (0,02 мг/кг, но не более 0,4 мг).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При любой модификации ингаляционной индукции перед интубацией следует прекратить подачу закиси азота, с </w:t>
      </w:r>
      <w:proofErr w:type="gramStart"/>
      <w:r w:rsidRPr="0050325F">
        <w:rPr>
          <w:color w:val="000000"/>
          <w:sz w:val="24"/>
          <w:szCs w:val="24"/>
        </w:rPr>
        <w:t>тем</w:t>
      </w:r>
      <w:proofErr w:type="gramEnd"/>
      <w:r w:rsidRPr="0050325F">
        <w:rPr>
          <w:color w:val="000000"/>
          <w:sz w:val="24"/>
          <w:szCs w:val="24"/>
        </w:rPr>
        <w:t xml:space="preserve"> чтобы заполнить легкие кислородом и обеспечить адекватное </w:t>
      </w:r>
      <w:proofErr w:type="spellStart"/>
      <w:r w:rsidRPr="0050325F">
        <w:rPr>
          <w:color w:val="000000"/>
          <w:sz w:val="24"/>
          <w:szCs w:val="24"/>
          <w:lang w:val="en-US"/>
        </w:rPr>
        <w:t>SaO</w:t>
      </w:r>
      <w:proofErr w:type="spellEnd"/>
      <w:r w:rsidRPr="0050325F">
        <w:rPr>
          <w:color w:val="000000"/>
          <w:sz w:val="24"/>
          <w:szCs w:val="24"/>
          <w:vertAlign w:val="subscript"/>
        </w:rPr>
        <w:t>2</w:t>
      </w:r>
      <w:r w:rsidRPr="0050325F">
        <w:rPr>
          <w:color w:val="000000"/>
          <w:sz w:val="24"/>
          <w:szCs w:val="24"/>
        </w:rPr>
        <w:t xml:space="preserve"> на период апноэ. Масочная вентиляция перед интубацией иногда </w:t>
      </w:r>
      <w:r w:rsidRPr="0050325F">
        <w:rPr>
          <w:color w:val="000000"/>
          <w:sz w:val="24"/>
          <w:szCs w:val="24"/>
        </w:rPr>
        <w:lastRenderedPageBreak/>
        <w:t xml:space="preserve">приводит к попаданию воздуха в желудок, что может препятствовать экскурсии легких. В этом случае следует очень аккуратно, не травмируя нежные слизистые, установить </w:t>
      </w:r>
      <w:proofErr w:type="spellStart"/>
      <w:r w:rsidRPr="0050325F">
        <w:rPr>
          <w:color w:val="000000"/>
          <w:sz w:val="24"/>
          <w:szCs w:val="24"/>
        </w:rPr>
        <w:t>назогастральный</w:t>
      </w:r>
      <w:proofErr w:type="spellEnd"/>
      <w:r w:rsidRPr="0050325F">
        <w:rPr>
          <w:color w:val="000000"/>
          <w:sz w:val="24"/>
          <w:szCs w:val="24"/>
        </w:rPr>
        <w:t xml:space="preserve"> зонд.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Поддержание анестезии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Для поддержания анестезии у детей применяют те же анестетики, что и у взрослых. Хотя у детей МАК выше, чем у взрослых, новорожденные очень чувствительны к </w:t>
      </w:r>
      <w:proofErr w:type="spellStart"/>
      <w:r w:rsidRPr="0050325F">
        <w:rPr>
          <w:color w:val="000000"/>
          <w:sz w:val="24"/>
          <w:szCs w:val="24"/>
        </w:rPr>
        <w:t>кардиодепрессивному</w:t>
      </w:r>
      <w:proofErr w:type="spellEnd"/>
      <w:r w:rsidRPr="0050325F">
        <w:rPr>
          <w:color w:val="000000"/>
          <w:sz w:val="24"/>
          <w:szCs w:val="24"/>
        </w:rPr>
        <w:t xml:space="preserve"> действию общих анестетиков. В ходе операции обычно используют </w:t>
      </w:r>
      <w:proofErr w:type="spellStart"/>
      <w:r w:rsidRPr="0050325F">
        <w:rPr>
          <w:color w:val="000000"/>
          <w:sz w:val="24"/>
          <w:szCs w:val="24"/>
        </w:rPr>
        <w:t>недеполяризующие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proofErr w:type="spellStart"/>
      <w:r w:rsidRPr="0050325F">
        <w:rPr>
          <w:color w:val="000000"/>
          <w:sz w:val="24"/>
          <w:szCs w:val="24"/>
        </w:rPr>
        <w:t>миорелаксанты</w:t>
      </w:r>
      <w:proofErr w:type="spellEnd"/>
      <w:r w:rsidRPr="0050325F">
        <w:rPr>
          <w:color w:val="000000"/>
          <w:sz w:val="24"/>
          <w:szCs w:val="24"/>
        </w:rPr>
        <w:t xml:space="preserve">. </w:t>
      </w:r>
      <w:proofErr w:type="spellStart"/>
      <w:r w:rsidRPr="0050325F">
        <w:rPr>
          <w:color w:val="000000"/>
          <w:sz w:val="24"/>
          <w:szCs w:val="24"/>
        </w:rPr>
        <w:t>Периоперационная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proofErr w:type="spellStart"/>
      <w:r w:rsidRPr="0050325F">
        <w:rPr>
          <w:color w:val="000000"/>
          <w:sz w:val="24"/>
          <w:szCs w:val="24"/>
        </w:rPr>
        <w:t>инфузионная</w:t>
      </w:r>
      <w:proofErr w:type="spellEnd"/>
      <w:r w:rsidRPr="0050325F">
        <w:rPr>
          <w:color w:val="000000"/>
          <w:sz w:val="24"/>
          <w:szCs w:val="24"/>
        </w:rPr>
        <w:t xml:space="preserve"> терапии, поддержание </w:t>
      </w:r>
      <w:proofErr w:type="spellStart"/>
      <w:r w:rsidRPr="0050325F">
        <w:rPr>
          <w:color w:val="000000"/>
          <w:sz w:val="24"/>
          <w:szCs w:val="24"/>
        </w:rPr>
        <w:t>нормотермии</w:t>
      </w:r>
      <w:proofErr w:type="spellEnd"/>
      <w:r w:rsidRPr="0050325F">
        <w:rPr>
          <w:color w:val="000000"/>
          <w:sz w:val="24"/>
          <w:szCs w:val="24"/>
        </w:rPr>
        <w:t>, ИВЛ и мониторинг обсуждались выше в этой главе.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Регионарная анестезия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Регионарная анестезия широко применяется у детей. </w:t>
      </w:r>
      <w:r w:rsidRPr="0050325F">
        <w:rPr>
          <w:iCs/>
          <w:color w:val="000000"/>
          <w:sz w:val="24"/>
          <w:szCs w:val="24"/>
        </w:rPr>
        <w:t>Главным преимуществом регионарного компонента анестезии является снижение потребности в общих анестетиках и возможность обеспечения хорошей послеоперационной анальгезии.</w:t>
      </w:r>
      <w:r w:rsidRPr="0050325F">
        <w:rPr>
          <w:i/>
          <w:iCs/>
          <w:color w:val="000000"/>
          <w:sz w:val="24"/>
          <w:szCs w:val="24"/>
        </w:rPr>
        <w:t xml:space="preserve"> </w:t>
      </w:r>
      <w:r w:rsidRPr="0050325F">
        <w:rPr>
          <w:color w:val="000000"/>
          <w:sz w:val="24"/>
          <w:szCs w:val="24"/>
        </w:rPr>
        <w:t xml:space="preserve">У детей выполняют как блокаду периферических нервов, так и спинномозговую, </w:t>
      </w:r>
      <w:proofErr w:type="spellStart"/>
      <w:r w:rsidRPr="0050325F">
        <w:rPr>
          <w:color w:val="000000"/>
          <w:sz w:val="24"/>
          <w:szCs w:val="24"/>
        </w:rPr>
        <w:t>эпидуральную</w:t>
      </w:r>
      <w:proofErr w:type="spellEnd"/>
      <w:r w:rsidRPr="0050325F">
        <w:rPr>
          <w:color w:val="000000"/>
          <w:sz w:val="24"/>
          <w:szCs w:val="24"/>
        </w:rPr>
        <w:t xml:space="preserve"> и каудальную анестезию.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Каудальная блокада обеспечивает эффективную анестезию при различных операциях, включая круговое обрезание крайней плоти, вмешательства по поводу паховой грыжи, вмешательства в анальной области, коррекцию гипоспадии, коррекцию косолапости и другие операции ниже уровня пупка. Противопоказания к каудальной анестезии: дерматит в проекции крестцовой щели, </w:t>
      </w:r>
      <w:proofErr w:type="spellStart"/>
      <w:r w:rsidRPr="0050325F">
        <w:rPr>
          <w:color w:val="000000"/>
          <w:sz w:val="24"/>
          <w:szCs w:val="24"/>
        </w:rPr>
        <w:t>коагулопатия</w:t>
      </w:r>
      <w:proofErr w:type="spellEnd"/>
      <w:r w:rsidRPr="0050325F">
        <w:rPr>
          <w:color w:val="000000"/>
          <w:sz w:val="24"/>
          <w:szCs w:val="24"/>
        </w:rPr>
        <w:t xml:space="preserve">, анатомические аномалии. Ребенка в состоянии поверхностной анестезии или </w:t>
      </w:r>
      <w:proofErr w:type="spellStart"/>
      <w:r w:rsidRPr="0050325F">
        <w:rPr>
          <w:color w:val="000000"/>
          <w:sz w:val="24"/>
          <w:szCs w:val="24"/>
        </w:rPr>
        <w:t>седации</w:t>
      </w:r>
      <w:proofErr w:type="spellEnd"/>
      <w:r w:rsidRPr="0050325F">
        <w:rPr>
          <w:color w:val="000000"/>
          <w:sz w:val="24"/>
          <w:szCs w:val="24"/>
        </w:rPr>
        <w:t xml:space="preserve"> укладывают набок. Используют иглу размером 23</w:t>
      </w:r>
      <w:r w:rsidRPr="0050325F">
        <w:rPr>
          <w:color w:val="000000"/>
          <w:sz w:val="24"/>
          <w:szCs w:val="24"/>
          <w:lang w:val="en-US"/>
        </w:rPr>
        <w:t>G</w:t>
      </w:r>
      <w:r w:rsidRPr="0050325F">
        <w:rPr>
          <w:color w:val="000000"/>
          <w:sz w:val="24"/>
          <w:szCs w:val="24"/>
        </w:rPr>
        <w:t xml:space="preserve"> и длиной 2,5</w:t>
      </w:r>
      <w:r w:rsidR="007C487E" w:rsidRPr="0050325F">
        <w:rPr>
          <w:color w:val="000000"/>
          <w:sz w:val="24"/>
          <w:szCs w:val="24"/>
        </w:rPr>
        <w:t> см</w:t>
      </w:r>
      <w:r w:rsidRPr="0050325F">
        <w:rPr>
          <w:color w:val="000000"/>
          <w:sz w:val="24"/>
          <w:szCs w:val="24"/>
        </w:rPr>
        <w:t xml:space="preserve">. Во избежание </w:t>
      </w:r>
      <w:proofErr w:type="spellStart"/>
      <w:r w:rsidRPr="0050325F">
        <w:rPr>
          <w:color w:val="000000"/>
          <w:sz w:val="24"/>
          <w:szCs w:val="24"/>
        </w:rPr>
        <w:t>гемодинамически</w:t>
      </w:r>
      <w:proofErr w:type="spellEnd"/>
      <w:r w:rsidRPr="0050325F">
        <w:rPr>
          <w:color w:val="000000"/>
          <w:sz w:val="24"/>
          <w:szCs w:val="24"/>
        </w:rPr>
        <w:t xml:space="preserve"> значимой воздушной эмболии для теста потери сопротивления следует использовать физиологический раствор, а не воздух. После характерного звука, указывающего на прокол крестцово-копчиковой связки, кончик иглы направляют несколько ниже и продвигают вперед только на несколько миллиметров, стараясь не проколоть </w:t>
      </w:r>
      <w:proofErr w:type="spellStart"/>
      <w:r w:rsidRPr="0050325F">
        <w:rPr>
          <w:color w:val="000000"/>
          <w:sz w:val="24"/>
          <w:szCs w:val="24"/>
        </w:rPr>
        <w:t>дуральный</w:t>
      </w:r>
      <w:proofErr w:type="spellEnd"/>
      <w:r w:rsidRPr="0050325F">
        <w:rPr>
          <w:color w:val="000000"/>
          <w:sz w:val="24"/>
          <w:szCs w:val="24"/>
        </w:rPr>
        <w:t xml:space="preserve"> мешок и не уткнуться в переднюю стенку крестцового канала. С помощью аспирационной пробы убеждаются в отсутствии крови и ликвора в шприце, после чего медленно вводят местный анестетик.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Для каудальной анестезии у детей применяют различные анестетики, наиболее распространенными из которых являются </w:t>
      </w:r>
      <w:r w:rsidR="007C487E" w:rsidRPr="0050325F">
        <w:rPr>
          <w:color w:val="000000"/>
          <w:sz w:val="24"/>
          <w:szCs w:val="24"/>
        </w:rPr>
        <w:t>1%</w:t>
      </w:r>
      <w:r w:rsidRPr="0050325F">
        <w:rPr>
          <w:color w:val="000000"/>
          <w:sz w:val="24"/>
          <w:szCs w:val="24"/>
        </w:rPr>
        <w:t>-</w:t>
      </w:r>
      <w:proofErr w:type="spellStart"/>
      <w:r w:rsidRPr="0050325F">
        <w:rPr>
          <w:color w:val="000000"/>
          <w:sz w:val="24"/>
          <w:szCs w:val="24"/>
        </w:rPr>
        <w:t>ный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proofErr w:type="spellStart"/>
      <w:r w:rsidRPr="0050325F">
        <w:rPr>
          <w:color w:val="000000"/>
          <w:sz w:val="24"/>
          <w:szCs w:val="24"/>
        </w:rPr>
        <w:t>лидокаин</w:t>
      </w:r>
      <w:proofErr w:type="spellEnd"/>
      <w:r w:rsidRPr="0050325F">
        <w:rPr>
          <w:color w:val="000000"/>
          <w:sz w:val="24"/>
          <w:szCs w:val="24"/>
        </w:rPr>
        <w:t xml:space="preserve"> и 0,125</w:t>
      </w:r>
      <w:r w:rsidR="007C487E" w:rsidRPr="0050325F">
        <w:rPr>
          <w:color w:val="000000"/>
          <w:sz w:val="24"/>
          <w:szCs w:val="24"/>
        </w:rPr>
        <w:t>–0</w:t>
      </w:r>
      <w:r w:rsidRPr="0050325F">
        <w:rPr>
          <w:color w:val="000000"/>
          <w:sz w:val="24"/>
          <w:szCs w:val="24"/>
        </w:rPr>
        <w:t>,2</w:t>
      </w:r>
      <w:r w:rsidR="007C487E" w:rsidRPr="0050325F">
        <w:rPr>
          <w:color w:val="000000"/>
          <w:sz w:val="24"/>
          <w:szCs w:val="24"/>
        </w:rPr>
        <w:t>5%</w:t>
      </w:r>
      <w:r w:rsidRPr="0050325F">
        <w:rPr>
          <w:color w:val="000000"/>
          <w:sz w:val="24"/>
          <w:szCs w:val="24"/>
        </w:rPr>
        <w:t>-</w:t>
      </w:r>
      <w:proofErr w:type="spellStart"/>
      <w:r w:rsidRPr="0050325F">
        <w:rPr>
          <w:color w:val="000000"/>
          <w:sz w:val="24"/>
          <w:szCs w:val="24"/>
        </w:rPr>
        <w:t>ный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proofErr w:type="spellStart"/>
      <w:r w:rsidRPr="0050325F">
        <w:rPr>
          <w:color w:val="000000"/>
          <w:sz w:val="24"/>
          <w:szCs w:val="24"/>
        </w:rPr>
        <w:t>бупивакаин</w:t>
      </w:r>
      <w:proofErr w:type="spellEnd"/>
      <w:r w:rsidRPr="0050325F">
        <w:rPr>
          <w:color w:val="000000"/>
          <w:sz w:val="24"/>
          <w:szCs w:val="24"/>
        </w:rPr>
        <w:t>. Чтобы увеличить длительность послеоперационной анальгезии, к раствору местного анестетика можно добавить морфин (60 мкг/</w:t>
      </w:r>
      <w:proofErr w:type="gramStart"/>
      <w:r w:rsidRPr="0050325F">
        <w:rPr>
          <w:color w:val="000000"/>
          <w:sz w:val="24"/>
          <w:szCs w:val="24"/>
        </w:rPr>
        <w:t>кг</w:t>
      </w:r>
      <w:proofErr w:type="gramEnd"/>
      <w:r w:rsidRPr="0050325F">
        <w:rPr>
          <w:color w:val="000000"/>
          <w:sz w:val="24"/>
          <w:szCs w:val="24"/>
        </w:rPr>
        <w:t xml:space="preserve">). Объем анестетика зависит от требуемого уровня блокады; он колеблется от 0,5 мл/кг (блокада крестцовых сегментов) до 1,25 мл/кг (блокада </w:t>
      </w:r>
      <w:proofErr w:type="spellStart"/>
      <w:r w:rsidRPr="0050325F">
        <w:rPr>
          <w:color w:val="000000"/>
          <w:sz w:val="24"/>
          <w:szCs w:val="24"/>
        </w:rPr>
        <w:t>среднегрудных</w:t>
      </w:r>
      <w:proofErr w:type="spellEnd"/>
      <w:r w:rsidRPr="0050325F">
        <w:rPr>
          <w:color w:val="000000"/>
          <w:sz w:val="24"/>
          <w:szCs w:val="24"/>
        </w:rPr>
        <w:t xml:space="preserve"> сегментов). Установка в каудальное </w:t>
      </w:r>
      <w:proofErr w:type="spellStart"/>
      <w:r w:rsidRPr="0050325F">
        <w:rPr>
          <w:color w:val="000000"/>
          <w:sz w:val="24"/>
          <w:szCs w:val="24"/>
        </w:rPr>
        <w:t>эпидуральное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r w:rsidRPr="0050325F">
        <w:rPr>
          <w:color w:val="000000"/>
          <w:sz w:val="24"/>
          <w:szCs w:val="24"/>
        </w:rPr>
        <w:lastRenderedPageBreak/>
        <w:t>пространство катетера размером 20</w:t>
      </w:r>
      <w:r w:rsidR="007C487E" w:rsidRPr="0050325F">
        <w:rPr>
          <w:color w:val="000000"/>
          <w:sz w:val="24"/>
          <w:szCs w:val="24"/>
        </w:rPr>
        <w:t>–2</w:t>
      </w:r>
      <w:r w:rsidRPr="0050325F">
        <w:rPr>
          <w:color w:val="000000"/>
          <w:sz w:val="24"/>
          <w:szCs w:val="24"/>
        </w:rPr>
        <w:t>4</w:t>
      </w:r>
      <w:r w:rsidRPr="0050325F">
        <w:rPr>
          <w:color w:val="000000"/>
          <w:sz w:val="24"/>
          <w:szCs w:val="24"/>
          <w:lang w:val="en-US"/>
        </w:rPr>
        <w:t>G</w:t>
      </w:r>
      <w:r w:rsidRPr="0050325F">
        <w:rPr>
          <w:color w:val="000000"/>
          <w:sz w:val="24"/>
          <w:szCs w:val="24"/>
        </w:rPr>
        <w:t xml:space="preserve"> и постоянная </w:t>
      </w:r>
      <w:proofErr w:type="spellStart"/>
      <w:r w:rsidRPr="0050325F">
        <w:rPr>
          <w:color w:val="000000"/>
          <w:sz w:val="24"/>
          <w:szCs w:val="24"/>
        </w:rPr>
        <w:t>инфузия</w:t>
      </w:r>
      <w:proofErr w:type="spellEnd"/>
      <w:r w:rsidRPr="0050325F">
        <w:rPr>
          <w:color w:val="000000"/>
          <w:sz w:val="24"/>
          <w:szCs w:val="24"/>
        </w:rPr>
        <w:t xml:space="preserve"> местного анестетика (например, 0,2</w:t>
      </w:r>
      <w:r w:rsidR="007C487E" w:rsidRPr="0050325F">
        <w:rPr>
          <w:color w:val="000000"/>
          <w:sz w:val="24"/>
          <w:szCs w:val="24"/>
        </w:rPr>
        <w:t>5%</w:t>
      </w:r>
      <w:r w:rsidRPr="0050325F">
        <w:rPr>
          <w:color w:val="000000"/>
          <w:sz w:val="24"/>
          <w:szCs w:val="24"/>
        </w:rPr>
        <w:t>-</w:t>
      </w:r>
      <w:proofErr w:type="spellStart"/>
      <w:r w:rsidRPr="0050325F">
        <w:rPr>
          <w:color w:val="000000"/>
          <w:sz w:val="24"/>
          <w:szCs w:val="24"/>
        </w:rPr>
        <w:t>ного</w:t>
      </w:r>
      <w:proofErr w:type="spellEnd"/>
      <w:r w:rsidRPr="0050325F">
        <w:rPr>
          <w:color w:val="000000"/>
          <w:sz w:val="24"/>
          <w:szCs w:val="24"/>
        </w:rPr>
        <w:t xml:space="preserve"> </w:t>
      </w:r>
      <w:proofErr w:type="spellStart"/>
      <w:r w:rsidRPr="0050325F">
        <w:rPr>
          <w:color w:val="000000"/>
          <w:sz w:val="24"/>
          <w:szCs w:val="24"/>
        </w:rPr>
        <w:t>бупивакаина</w:t>
      </w:r>
      <w:proofErr w:type="spellEnd"/>
      <w:r w:rsidRPr="0050325F">
        <w:rPr>
          <w:color w:val="000000"/>
          <w:sz w:val="24"/>
          <w:szCs w:val="24"/>
        </w:rPr>
        <w:t xml:space="preserve"> со скоростью 0,2</w:t>
      </w:r>
      <w:r w:rsidR="007C487E" w:rsidRPr="0050325F">
        <w:rPr>
          <w:color w:val="000000"/>
          <w:sz w:val="24"/>
          <w:szCs w:val="24"/>
        </w:rPr>
        <w:t>–0</w:t>
      </w:r>
      <w:r w:rsidRPr="0050325F">
        <w:rPr>
          <w:color w:val="000000"/>
          <w:sz w:val="24"/>
          <w:szCs w:val="24"/>
        </w:rPr>
        <w:t xml:space="preserve">,4 мг/кг/ч) или </w:t>
      </w:r>
      <w:proofErr w:type="spellStart"/>
      <w:r w:rsidRPr="0050325F">
        <w:rPr>
          <w:color w:val="000000"/>
          <w:sz w:val="24"/>
          <w:szCs w:val="24"/>
        </w:rPr>
        <w:t>опиоида</w:t>
      </w:r>
      <w:proofErr w:type="spellEnd"/>
      <w:r w:rsidRPr="0050325F">
        <w:rPr>
          <w:color w:val="000000"/>
          <w:sz w:val="24"/>
          <w:szCs w:val="24"/>
        </w:rPr>
        <w:t xml:space="preserve"> (например, </w:t>
      </w:r>
      <w:proofErr w:type="spellStart"/>
      <w:r w:rsidRPr="0050325F">
        <w:rPr>
          <w:color w:val="000000"/>
          <w:sz w:val="24"/>
          <w:szCs w:val="24"/>
        </w:rPr>
        <w:t>фентанила</w:t>
      </w:r>
      <w:proofErr w:type="spellEnd"/>
      <w:r w:rsidRPr="0050325F">
        <w:rPr>
          <w:color w:val="000000"/>
          <w:sz w:val="24"/>
          <w:szCs w:val="24"/>
        </w:rPr>
        <w:t xml:space="preserve"> со скоростью 0,6 мкг/кг/ч) позволяет пролонгировать анестезию и послеоперационную анальгезию. Осложнения каудальной анестезии (возникают редко): токсическое действие местных анестетиков при продолжительной </w:t>
      </w:r>
      <w:proofErr w:type="spellStart"/>
      <w:r w:rsidRPr="0050325F">
        <w:rPr>
          <w:color w:val="000000"/>
          <w:sz w:val="24"/>
          <w:szCs w:val="24"/>
        </w:rPr>
        <w:t>инфузии</w:t>
      </w:r>
      <w:proofErr w:type="spellEnd"/>
      <w:r w:rsidRPr="0050325F">
        <w:rPr>
          <w:color w:val="000000"/>
          <w:sz w:val="24"/>
          <w:szCs w:val="24"/>
        </w:rPr>
        <w:t xml:space="preserve"> или непреднамеренном внутрисосудистом введении (судороги, артериальная гипотония, аритмии), спинальный блок, депрессия дыхания. Послеоперационная задержка мочи после однократной инъекции анестетика в каудальное пространство, как правило, не возникает.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Пробуждение и восстановление сознания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Наиболее распространенными послеоперационными осложнениями у детей являются ларингоспазм и </w:t>
      </w:r>
      <w:proofErr w:type="spellStart"/>
      <w:r w:rsidRPr="0050325F">
        <w:rPr>
          <w:color w:val="000000"/>
          <w:sz w:val="24"/>
          <w:szCs w:val="24"/>
        </w:rPr>
        <w:t>постинтубационный</w:t>
      </w:r>
      <w:proofErr w:type="spellEnd"/>
      <w:r w:rsidRPr="0050325F">
        <w:rPr>
          <w:color w:val="000000"/>
          <w:sz w:val="24"/>
          <w:szCs w:val="24"/>
        </w:rPr>
        <w:t xml:space="preserve"> круп. Послеоперационную боль у детей следует лечить так же интенсивно, как и у взрослых.</w:t>
      </w:r>
    </w:p>
    <w:p w:rsidR="00C14B6E" w:rsidRPr="0050325F" w:rsidRDefault="007C487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А. Ларингоспазм</w:t>
      </w:r>
      <w:r w:rsidR="00C14B6E" w:rsidRPr="0050325F">
        <w:rPr>
          <w:b/>
          <w:bCs/>
          <w:color w:val="000000"/>
          <w:sz w:val="24"/>
          <w:szCs w:val="24"/>
        </w:rPr>
        <w:t xml:space="preserve"> </w:t>
      </w:r>
      <w:r w:rsidR="00C14B6E" w:rsidRPr="0050325F">
        <w:rPr>
          <w:color w:val="000000"/>
          <w:sz w:val="24"/>
          <w:szCs w:val="24"/>
        </w:rPr>
        <w:t xml:space="preserve">представляет собой сильный, непроизвольный спазм мышц гортани, обусловленный раздражением верхнего гортанного нерва. Его, как правило, можно избежать, выполняя </w:t>
      </w:r>
      <w:proofErr w:type="spellStart"/>
      <w:r w:rsidR="00C14B6E" w:rsidRPr="0050325F">
        <w:rPr>
          <w:color w:val="000000"/>
          <w:sz w:val="24"/>
          <w:szCs w:val="24"/>
        </w:rPr>
        <w:t>экстубацию</w:t>
      </w:r>
      <w:proofErr w:type="spellEnd"/>
      <w:r w:rsidR="00C14B6E" w:rsidRPr="0050325F">
        <w:rPr>
          <w:color w:val="000000"/>
          <w:sz w:val="24"/>
          <w:szCs w:val="24"/>
        </w:rPr>
        <w:t xml:space="preserve"> либо после пробуждения (самостоятельное открывание глаз), либо в условиях глубокой анестезии (самостоятельное дыхание, кашля нет). У каждого подхода есть свои приверженцы. </w:t>
      </w:r>
      <w:proofErr w:type="spellStart"/>
      <w:r w:rsidR="00C14B6E" w:rsidRPr="0050325F">
        <w:rPr>
          <w:iCs/>
          <w:color w:val="000000"/>
          <w:sz w:val="24"/>
          <w:szCs w:val="24"/>
        </w:rPr>
        <w:t>Экстубация</w:t>
      </w:r>
      <w:proofErr w:type="spellEnd"/>
      <w:r w:rsidR="00C14B6E" w:rsidRPr="0050325F">
        <w:rPr>
          <w:iCs/>
          <w:color w:val="000000"/>
          <w:sz w:val="24"/>
          <w:szCs w:val="24"/>
        </w:rPr>
        <w:t xml:space="preserve"> в интервале времени между этими двумя состояниями является опасной.</w:t>
      </w:r>
      <w:r w:rsidR="00C14B6E" w:rsidRPr="0050325F">
        <w:rPr>
          <w:i/>
          <w:iCs/>
          <w:color w:val="000000"/>
          <w:sz w:val="24"/>
          <w:szCs w:val="24"/>
        </w:rPr>
        <w:t xml:space="preserve"> </w:t>
      </w:r>
      <w:r w:rsidR="00C14B6E" w:rsidRPr="0050325F">
        <w:rPr>
          <w:color w:val="000000"/>
          <w:sz w:val="24"/>
          <w:szCs w:val="24"/>
        </w:rPr>
        <w:t xml:space="preserve">Лечение ларингоспазма: деликатная масочная вентиляция, выдвижение нижней челюсти вперед, </w:t>
      </w:r>
      <w:proofErr w:type="spellStart"/>
      <w:r w:rsidR="00C14B6E" w:rsidRPr="0050325F">
        <w:rPr>
          <w:color w:val="000000"/>
          <w:sz w:val="24"/>
          <w:szCs w:val="24"/>
        </w:rPr>
        <w:t>лидокаин</w:t>
      </w:r>
      <w:proofErr w:type="spellEnd"/>
      <w:r w:rsidR="00C14B6E" w:rsidRPr="0050325F">
        <w:rPr>
          <w:color w:val="000000"/>
          <w:sz w:val="24"/>
          <w:szCs w:val="24"/>
        </w:rPr>
        <w:t xml:space="preserve"> в/в (1</w:t>
      </w:r>
      <w:r w:rsidRPr="0050325F">
        <w:rPr>
          <w:color w:val="000000"/>
          <w:sz w:val="24"/>
          <w:szCs w:val="24"/>
        </w:rPr>
        <w:t>–1</w:t>
      </w:r>
      <w:r w:rsidR="00C14B6E" w:rsidRPr="0050325F">
        <w:rPr>
          <w:color w:val="000000"/>
          <w:sz w:val="24"/>
          <w:szCs w:val="24"/>
        </w:rPr>
        <w:t xml:space="preserve">,5 мг/кг), низкие дозы </w:t>
      </w:r>
      <w:proofErr w:type="spellStart"/>
      <w:r w:rsidR="00C14B6E" w:rsidRPr="0050325F">
        <w:rPr>
          <w:color w:val="000000"/>
          <w:sz w:val="24"/>
          <w:szCs w:val="24"/>
        </w:rPr>
        <w:t>рокурония</w:t>
      </w:r>
      <w:proofErr w:type="spellEnd"/>
      <w:r w:rsidR="00C14B6E" w:rsidRPr="0050325F">
        <w:rPr>
          <w:color w:val="000000"/>
          <w:sz w:val="24"/>
          <w:szCs w:val="24"/>
        </w:rPr>
        <w:t xml:space="preserve"> (0,4 мг/кг в/в), наконец, принудительная ИВЛ. Если отсутствует сосудистый доступ или вышеперечисленные мероприятия неэффективны, можно ввести </w:t>
      </w:r>
      <w:proofErr w:type="spellStart"/>
      <w:r w:rsidR="00C14B6E" w:rsidRPr="0050325F">
        <w:rPr>
          <w:color w:val="000000"/>
          <w:sz w:val="24"/>
          <w:szCs w:val="24"/>
        </w:rPr>
        <w:t>сукцинилхолин</w:t>
      </w:r>
      <w:proofErr w:type="spellEnd"/>
      <w:r w:rsidR="00C14B6E" w:rsidRPr="0050325F">
        <w:rPr>
          <w:color w:val="000000"/>
          <w:sz w:val="24"/>
          <w:szCs w:val="24"/>
        </w:rPr>
        <w:t xml:space="preserve"> в/</w:t>
      </w:r>
      <w:proofErr w:type="gramStart"/>
      <w:r w:rsidR="00C14B6E" w:rsidRPr="0050325F">
        <w:rPr>
          <w:color w:val="000000"/>
          <w:sz w:val="24"/>
          <w:szCs w:val="24"/>
        </w:rPr>
        <w:t>м</w:t>
      </w:r>
      <w:proofErr w:type="gramEnd"/>
      <w:r w:rsidR="00C14B6E" w:rsidRPr="0050325F">
        <w:rPr>
          <w:color w:val="000000"/>
          <w:sz w:val="24"/>
          <w:szCs w:val="24"/>
        </w:rPr>
        <w:t xml:space="preserve"> (4</w:t>
      </w:r>
      <w:r w:rsidRPr="0050325F">
        <w:rPr>
          <w:color w:val="000000"/>
          <w:sz w:val="24"/>
          <w:szCs w:val="24"/>
        </w:rPr>
        <w:t>–6</w:t>
      </w:r>
      <w:r w:rsidR="00C14B6E" w:rsidRPr="0050325F">
        <w:rPr>
          <w:color w:val="000000"/>
          <w:sz w:val="24"/>
          <w:szCs w:val="24"/>
        </w:rPr>
        <w:t xml:space="preserve"> мг/кг). Ларингоспазм, как правило, развивается сразу после операции, но может возникнуть и в палате пробуждения, когда больной просыпается и давится от скопления слизи в глотке.</w:t>
      </w:r>
    </w:p>
    <w:p w:rsidR="00C14B6E" w:rsidRPr="0050325F" w:rsidRDefault="00C14B6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>Поэтому детей в палате пробуждения обычно укладывают на бок, чтобы секрет скапливался во рту и стекал наружу, а не на голосовые связки. Когда сознание ребенка восстанавливается, в этой позе ему будет удобно наблюдать за сидящими у постели родителями.</w:t>
      </w:r>
    </w:p>
    <w:p w:rsidR="00C14B6E" w:rsidRPr="0050325F" w:rsidRDefault="007C487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Б. </w:t>
      </w:r>
      <w:proofErr w:type="spellStart"/>
      <w:r w:rsidRPr="0050325F">
        <w:rPr>
          <w:b/>
          <w:bCs/>
          <w:color w:val="000000"/>
          <w:sz w:val="24"/>
          <w:szCs w:val="24"/>
        </w:rPr>
        <w:t>Постинтубационный</w:t>
      </w:r>
      <w:proofErr w:type="spellEnd"/>
      <w:r w:rsidR="00C14B6E" w:rsidRPr="0050325F">
        <w:rPr>
          <w:b/>
          <w:bCs/>
          <w:color w:val="000000"/>
          <w:sz w:val="24"/>
          <w:szCs w:val="24"/>
        </w:rPr>
        <w:t xml:space="preserve"> круп </w:t>
      </w:r>
      <w:r w:rsidR="00C14B6E" w:rsidRPr="0050325F">
        <w:rPr>
          <w:color w:val="000000"/>
          <w:sz w:val="24"/>
          <w:szCs w:val="24"/>
        </w:rPr>
        <w:t xml:space="preserve">обусловлен отеком гортани или трахеи. У детей наиболее узкий участок верхних дыхательных путей </w:t>
      </w:r>
      <w:r w:rsidRPr="0050325F">
        <w:rPr>
          <w:color w:val="000000"/>
          <w:sz w:val="24"/>
          <w:szCs w:val="24"/>
        </w:rPr>
        <w:t xml:space="preserve">– </w:t>
      </w:r>
      <w:r w:rsidR="00C14B6E" w:rsidRPr="0050325F">
        <w:rPr>
          <w:color w:val="000000"/>
          <w:sz w:val="24"/>
          <w:szCs w:val="24"/>
        </w:rPr>
        <w:t xml:space="preserve">это гортань на уровне перстневидного хряща, поэтому отек в этом месте и является наиболее распространенной причиной обструкции. Если </w:t>
      </w:r>
      <w:proofErr w:type="spellStart"/>
      <w:r w:rsidR="00C14B6E" w:rsidRPr="0050325F">
        <w:rPr>
          <w:color w:val="000000"/>
          <w:sz w:val="24"/>
          <w:szCs w:val="24"/>
        </w:rPr>
        <w:t>эндотрахеальная</w:t>
      </w:r>
      <w:proofErr w:type="spellEnd"/>
      <w:r w:rsidR="00C14B6E" w:rsidRPr="0050325F">
        <w:rPr>
          <w:color w:val="000000"/>
          <w:sz w:val="24"/>
          <w:szCs w:val="24"/>
        </w:rPr>
        <w:t xml:space="preserve"> трубка без манжетки и такого размера, что при подъеме давления в дыхательных путях до 10</w:t>
      </w:r>
      <w:r w:rsidRPr="0050325F">
        <w:rPr>
          <w:color w:val="000000"/>
          <w:sz w:val="24"/>
          <w:szCs w:val="24"/>
        </w:rPr>
        <w:t>–2</w:t>
      </w:r>
      <w:r w:rsidR="00C14B6E" w:rsidRPr="0050325F">
        <w:rPr>
          <w:color w:val="000000"/>
          <w:sz w:val="24"/>
          <w:szCs w:val="24"/>
        </w:rPr>
        <w:t>5</w:t>
      </w:r>
      <w:r w:rsidRPr="0050325F">
        <w:rPr>
          <w:color w:val="000000"/>
          <w:sz w:val="24"/>
          <w:szCs w:val="24"/>
        </w:rPr>
        <w:t> см</w:t>
      </w:r>
      <w:r w:rsidR="00C14B6E" w:rsidRPr="0050325F">
        <w:rPr>
          <w:color w:val="000000"/>
          <w:sz w:val="24"/>
          <w:szCs w:val="24"/>
        </w:rPr>
        <w:t xml:space="preserve"> вод</w:t>
      </w:r>
      <w:proofErr w:type="gramStart"/>
      <w:r w:rsidR="00C14B6E" w:rsidRPr="0050325F">
        <w:rPr>
          <w:color w:val="000000"/>
          <w:sz w:val="24"/>
          <w:szCs w:val="24"/>
        </w:rPr>
        <w:t>.</w:t>
      </w:r>
      <w:proofErr w:type="gramEnd"/>
      <w:r w:rsidR="00C14B6E" w:rsidRPr="0050325F">
        <w:rPr>
          <w:color w:val="000000"/>
          <w:sz w:val="24"/>
          <w:szCs w:val="24"/>
        </w:rPr>
        <w:t xml:space="preserve"> </w:t>
      </w:r>
      <w:proofErr w:type="gramStart"/>
      <w:r w:rsidR="00C14B6E" w:rsidRPr="0050325F">
        <w:rPr>
          <w:color w:val="000000"/>
          <w:sz w:val="24"/>
          <w:szCs w:val="24"/>
        </w:rPr>
        <w:t>с</w:t>
      </w:r>
      <w:proofErr w:type="gramEnd"/>
      <w:r w:rsidR="00C14B6E" w:rsidRPr="0050325F">
        <w:rPr>
          <w:color w:val="000000"/>
          <w:sz w:val="24"/>
          <w:szCs w:val="24"/>
        </w:rPr>
        <w:t xml:space="preserve">т. возникала небольшая утечка дыхательной смеси, то риск крупа невысок. </w:t>
      </w:r>
      <w:r w:rsidR="00C14B6E" w:rsidRPr="0050325F">
        <w:rPr>
          <w:iCs/>
          <w:color w:val="000000"/>
          <w:sz w:val="24"/>
          <w:szCs w:val="24"/>
        </w:rPr>
        <w:t xml:space="preserve">Факторы риска </w:t>
      </w:r>
      <w:proofErr w:type="spellStart"/>
      <w:r w:rsidR="00C14B6E" w:rsidRPr="0050325F">
        <w:rPr>
          <w:iCs/>
          <w:color w:val="000000"/>
          <w:sz w:val="24"/>
          <w:szCs w:val="24"/>
        </w:rPr>
        <w:t>постинтубационного</w:t>
      </w:r>
      <w:proofErr w:type="spellEnd"/>
      <w:r w:rsidR="00C14B6E" w:rsidRPr="0050325F">
        <w:rPr>
          <w:iCs/>
          <w:color w:val="000000"/>
          <w:sz w:val="24"/>
          <w:szCs w:val="24"/>
        </w:rPr>
        <w:t xml:space="preserve"> крупа: возраст 1</w:t>
      </w:r>
      <w:r w:rsidRPr="0050325F">
        <w:rPr>
          <w:iCs/>
          <w:color w:val="000000"/>
          <w:sz w:val="24"/>
          <w:szCs w:val="24"/>
        </w:rPr>
        <w:t>–4</w:t>
      </w:r>
      <w:r w:rsidR="00C14B6E" w:rsidRPr="0050325F">
        <w:rPr>
          <w:iCs/>
          <w:color w:val="000000"/>
          <w:sz w:val="24"/>
          <w:szCs w:val="24"/>
        </w:rPr>
        <w:t xml:space="preserve"> года; многократные попытки интубации; слишком толстая </w:t>
      </w:r>
      <w:proofErr w:type="spellStart"/>
      <w:r w:rsidR="00C14B6E" w:rsidRPr="0050325F">
        <w:rPr>
          <w:iCs/>
          <w:color w:val="000000"/>
          <w:sz w:val="24"/>
          <w:szCs w:val="24"/>
        </w:rPr>
        <w:lastRenderedPageBreak/>
        <w:t>интубационная</w:t>
      </w:r>
      <w:proofErr w:type="spellEnd"/>
      <w:r w:rsidR="00C14B6E" w:rsidRPr="0050325F">
        <w:rPr>
          <w:iCs/>
          <w:color w:val="000000"/>
          <w:sz w:val="24"/>
          <w:szCs w:val="24"/>
        </w:rPr>
        <w:t xml:space="preserve"> трубка; продолжительные операции; операции на голове и шее; чрезмерные смещения трубки в трахее (например, при кашле и движениях головой до </w:t>
      </w:r>
      <w:proofErr w:type="spellStart"/>
      <w:r w:rsidR="00C14B6E" w:rsidRPr="0050325F">
        <w:rPr>
          <w:iCs/>
          <w:color w:val="000000"/>
          <w:sz w:val="24"/>
          <w:szCs w:val="24"/>
        </w:rPr>
        <w:t>экстубации</w:t>
      </w:r>
      <w:proofErr w:type="spellEnd"/>
      <w:r w:rsidR="00C14B6E" w:rsidRPr="0050325F">
        <w:rPr>
          <w:iCs/>
          <w:color w:val="000000"/>
          <w:sz w:val="24"/>
          <w:szCs w:val="24"/>
        </w:rPr>
        <w:t xml:space="preserve">). Профилактика отека: </w:t>
      </w:r>
      <w:proofErr w:type="spellStart"/>
      <w:r w:rsidR="00C14B6E" w:rsidRPr="0050325F">
        <w:rPr>
          <w:color w:val="000000"/>
          <w:sz w:val="24"/>
          <w:szCs w:val="24"/>
        </w:rPr>
        <w:t>дексаметазон</w:t>
      </w:r>
      <w:proofErr w:type="spellEnd"/>
      <w:r w:rsidR="00C14B6E" w:rsidRPr="0050325F">
        <w:rPr>
          <w:color w:val="000000"/>
          <w:sz w:val="24"/>
          <w:szCs w:val="24"/>
        </w:rPr>
        <w:t xml:space="preserve"> (0,1</w:t>
      </w:r>
      <w:r w:rsidRPr="0050325F">
        <w:rPr>
          <w:color w:val="000000"/>
          <w:sz w:val="24"/>
          <w:szCs w:val="24"/>
        </w:rPr>
        <w:t>–0</w:t>
      </w:r>
      <w:r w:rsidR="00C14B6E" w:rsidRPr="0050325F">
        <w:rPr>
          <w:color w:val="000000"/>
          <w:sz w:val="24"/>
          <w:szCs w:val="24"/>
        </w:rPr>
        <w:t>,5 мг/кг в/в). Лечение: ингаляция рацемического адреналина через распылитель (0,5 мл 2,2</w:t>
      </w:r>
      <w:r w:rsidRPr="0050325F">
        <w:rPr>
          <w:color w:val="000000"/>
          <w:sz w:val="24"/>
          <w:szCs w:val="24"/>
        </w:rPr>
        <w:t>5%</w:t>
      </w:r>
      <w:r w:rsidR="00C14B6E" w:rsidRPr="0050325F">
        <w:rPr>
          <w:color w:val="000000"/>
          <w:sz w:val="24"/>
          <w:szCs w:val="24"/>
        </w:rPr>
        <w:t>-</w:t>
      </w:r>
      <w:proofErr w:type="spellStart"/>
      <w:r w:rsidR="00C14B6E" w:rsidRPr="0050325F">
        <w:rPr>
          <w:color w:val="000000"/>
          <w:sz w:val="24"/>
          <w:szCs w:val="24"/>
        </w:rPr>
        <w:t>ного</w:t>
      </w:r>
      <w:proofErr w:type="spellEnd"/>
      <w:r w:rsidR="00C14B6E" w:rsidRPr="0050325F">
        <w:rPr>
          <w:color w:val="000000"/>
          <w:sz w:val="24"/>
          <w:szCs w:val="24"/>
        </w:rPr>
        <w:t xml:space="preserve"> раствора в 2,5 мл физиологического раствора). Хотя </w:t>
      </w:r>
      <w:proofErr w:type="spellStart"/>
      <w:r w:rsidR="00C14B6E" w:rsidRPr="0050325F">
        <w:rPr>
          <w:color w:val="000000"/>
          <w:sz w:val="24"/>
          <w:szCs w:val="24"/>
        </w:rPr>
        <w:t>постинтубационный</w:t>
      </w:r>
      <w:proofErr w:type="spellEnd"/>
      <w:r w:rsidR="00C14B6E" w:rsidRPr="0050325F">
        <w:rPr>
          <w:color w:val="000000"/>
          <w:sz w:val="24"/>
          <w:szCs w:val="24"/>
        </w:rPr>
        <w:t xml:space="preserve"> круп и считается более поздним осложнением, чем ларингоспазм, он почти всегда развивается в течение 3</w:t>
      </w:r>
      <w:r w:rsidRPr="0050325F">
        <w:rPr>
          <w:color w:val="000000"/>
          <w:sz w:val="24"/>
          <w:szCs w:val="24"/>
        </w:rPr>
        <w:t> ч</w:t>
      </w:r>
      <w:r w:rsidR="00C14B6E" w:rsidRPr="0050325F">
        <w:rPr>
          <w:color w:val="000000"/>
          <w:sz w:val="24"/>
          <w:szCs w:val="24"/>
        </w:rPr>
        <w:t xml:space="preserve"> после </w:t>
      </w:r>
      <w:proofErr w:type="spellStart"/>
      <w:r w:rsidR="00C14B6E" w:rsidRPr="0050325F">
        <w:rPr>
          <w:color w:val="000000"/>
          <w:sz w:val="24"/>
          <w:szCs w:val="24"/>
        </w:rPr>
        <w:t>экстубации</w:t>
      </w:r>
      <w:proofErr w:type="spellEnd"/>
      <w:r w:rsidR="00C14B6E" w:rsidRPr="0050325F">
        <w:rPr>
          <w:color w:val="000000"/>
          <w:sz w:val="24"/>
          <w:szCs w:val="24"/>
        </w:rPr>
        <w:t>.</w:t>
      </w:r>
    </w:p>
    <w:p w:rsidR="00C14B6E" w:rsidRPr="0050325F" w:rsidRDefault="007C487E" w:rsidP="007C487E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325F">
        <w:rPr>
          <w:b/>
          <w:bCs/>
          <w:color w:val="000000"/>
          <w:sz w:val="24"/>
          <w:szCs w:val="24"/>
        </w:rPr>
        <w:t>В. Послеоперационному</w:t>
      </w:r>
      <w:r w:rsidR="00C14B6E" w:rsidRPr="0050325F">
        <w:rPr>
          <w:b/>
          <w:bCs/>
          <w:color w:val="000000"/>
          <w:sz w:val="24"/>
          <w:szCs w:val="24"/>
        </w:rPr>
        <w:t xml:space="preserve"> обезболиванию </w:t>
      </w:r>
      <w:r w:rsidR="00C14B6E" w:rsidRPr="0050325F">
        <w:rPr>
          <w:color w:val="000000"/>
          <w:sz w:val="24"/>
          <w:szCs w:val="24"/>
        </w:rPr>
        <w:t xml:space="preserve">у детей в последнее время уделяется самое пристальное внимание. В частности, обсуждается применение для этой цели регионарных блокад. Другой перспективной методикой является управляемая больным анальгезия, которую можно успешно использовать у детей старше 6 лет в зависимости от их уровня развития и предоперационной подготовки. </w:t>
      </w:r>
      <w:proofErr w:type="spellStart"/>
      <w:r w:rsidR="00C14B6E" w:rsidRPr="0050325F">
        <w:rPr>
          <w:color w:val="000000"/>
          <w:sz w:val="24"/>
          <w:szCs w:val="24"/>
        </w:rPr>
        <w:t>Кеторолак</w:t>
      </w:r>
      <w:proofErr w:type="spellEnd"/>
      <w:r w:rsidR="00C14B6E" w:rsidRPr="0050325F">
        <w:rPr>
          <w:color w:val="000000"/>
          <w:sz w:val="24"/>
          <w:szCs w:val="24"/>
        </w:rPr>
        <w:t xml:space="preserve"> (0,75 мг/кг) снижает потребность в </w:t>
      </w:r>
      <w:proofErr w:type="spellStart"/>
      <w:r w:rsidR="00C14B6E" w:rsidRPr="0050325F">
        <w:rPr>
          <w:color w:val="000000"/>
          <w:sz w:val="24"/>
          <w:szCs w:val="24"/>
        </w:rPr>
        <w:t>опиоидах</w:t>
      </w:r>
      <w:proofErr w:type="spellEnd"/>
      <w:r w:rsidR="00C14B6E" w:rsidRPr="0050325F">
        <w:rPr>
          <w:color w:val="000000"/>
          <w:sz w:val="24"/>
          <w:szCs w:val="24"/>
        </w:rPr>
        <w:t>.</w:t>
      </w:r>
    </w:p>
    <w:p w:rsidR="00673241" w:rsidRPr="0050325F" w:rsidRDefault="00673241" w:rsidP="007C487E">
      <w:pPr>
        <w:widowControl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673241" w:rsidRPr="0050325F" w:rsidRDefault="00673241" w:rsidP="007C487E">
      <w:pPr>
        <w:widowControl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197FE2" w:rsidRPr="0050325F" w:rsidRDefault="00673241" w:rsidP="007C487E">
      <w:pPr>
        <w:widowControl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50325F">
        <w:rPr>
          <w:b/>
          <w:color w:val="000000"/>
          <w:sz w:val="24"/>
          <w:szCs w:val="24"/>
        </w:rPr>
        <w:br w:type="page"/>
      </w:r>
      <w:r w:rsidRPr="0050325F">
        <w:rPr>
          <w:b/>
          <w:color w:val="000000"/>
          <w:sz w:val="24"/>
          <w:szCs w:val="24"/>
        </w:rPr>
        <w:lastRenderedPageBreak/>
        <w:t>Литература</w:t>
      </w:r>
    </w:p>
    <w:p w:rsidR="00673241" w:rsidRPr="0050325F" w:rsidRDefault="00673241" w:rsidP="007C487E">
      <w:pPr>
        <w:widowControl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197FE2" w:rsidRPr="0050325F" w:rsidRDefault="00197FE2" w:rsidP="00673241">
      <w:pPr>
        <w:widowControl/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50325F">
        <w:rPr>
          <w:color w:val="000000"/>
          <w:sz w:val="24"/>
          <w:szCs w:val="24"/>
        </w:rPr>
        <w:t xml:space="preserve">«Неотложная медицинская помощь», под ред. </w:t>
      </w:r>
      <w:proofErr w:type="spellStart"/>
      <w:r w:rsidR="007C487E" w:rsidRPr="0050325F">
        <w:rPr>
          <w:color w:val="000000"/>
          <w:sz w:val="24"/>
          <w:szCs w:val="24"/>
        </w:rPr>
        <w:t>Дж.Э</w:t>
      </w:r>
      <w:proofErr w:type="spellEnd"/>
      <w:r w:rsidR="007C487E" w:rsidRPr="0050325F">
        <w:rPr>
          <w:color w:val="000000"/>
          <w:sz w:val="24"/>
          <w:szCs w:val="24"/>
        </w:rPr>
        <w:t>. </w:t>
      </w:r>
      <w:proofErr w:type="spellStart"/>
      <w:r w:rsidR="007C487E" w:rsidRPr="0050325F">
        <w:rPr>
          <w:color w:val="000000"/>
          <w:sz w:val="24"/>
          <w:szCs w:val="24"/>
        </w:rPr>
        <w:t>Тинтиналли</w:t>
      </w:r>
      <w:proofErr w:type="spellEnd"/>
      <w:r w:rsidRPr="0050325F">
        <w:rPr>
          <w:color w:val="000000"/>
          <w:sz w:val="24"/>
          <w:szCs w:val="24"/>
        </w:rPr>
        <w:t xml:space="preserve">, </w:t>
      </w:r>
      <w:proofErr w:type="spellStart"/>
      <w:r w:rsidRPr="0050325F">
        <w:rPr>
          <w:color w:val="000000"/>
          <w:sz w:val="24"/>
          <w:szCs w:val="24"/>
        </w:rPr>
        <w:t>Кроума</w:t>
      </w:r>
      <w:proofErr w:type="spellEnd"/>
      <w:r w:rsidRPr="0050325F">
        <w:rPr>
          <w:color w:val="000000"/>
          <w:sz w:val="24"/>
          <w:szCs w:val="24"/>
        </w:rPr>
        <w:t xml:space="preserve">, </w:t>
      </w:r>
      <w:r w:rsidR="007C487E" w:rsidRPr="0050325F">
        <w:rPr>
          <w:color w:val="000000"/>
          <w:sz w:val="24"/>
          <w:szCs w:val="24"/>
        </w:rPr>
        <w:t>Э. Руиза</w:t>
      </w:r>
      <w:r w:rsidRPr="0050325F">
        <w:rPr>
          <w:color w:val="000000"/>
          <w:sz w:val="24"/>
          <w:szCs w:val="24"/>
        </w:rPr>
        <w:t xml:space="preserve">, </w:t>
      </w:r>
      <w:r w:rsidRPr="0050325F">
        <w:rPr>
          <w:iCs/>
          <w:color w:val="000000"/>
          <w:sz w:val="24"/>
          <w:szCs w:val="24"/>
        </w:rPr>
        <w:t>Перевод с английского д-ра мед</w:t>
      </w:r>
      <w:proofErr w:type="gramStart"/>
      <w:r w:rsidRPr="0050325F">
        <w:rPr>
          <w:iCs/>
          <w:color w:val="000000"/>
          <w:sz w:val="24"/>
          <w:szCs w:val="24"/>
        </w:rPr>
        <w:t>.</w:t>
      </w:r>
      <w:proofErr w:type="gramEnd"/>
      <w:r w:rsidRPr="0050325F">
        <w:rPr>
          <w:iCs/>
          <w:color w:val="000000"/>
          <w:sz w:val="24"/>
          <w:szCs w:val="24"/>
        </w:rPr>
        <w:t xml:space="preserve"> </w:t>
      </w:r>
      <w:proofErr w:type="gramStart"/>
      <w:r w:rsidRPr="0050325F">
        <w:rPr>
          <w:iCs/>
          <w:color w:val="000000"/>
          <w:sz w:val="24"/>
          <w:szCs w:val="24"/>
        </w:rPr>
        <w:t>н</w:t>
      </w:r>
      <w:proofErr w:type="gramEnd"/>
      <w:r w:rsidRPr="0050325F">
        <w:rPr>
          <w:iCs/>
          <w:color w:val="000000"/>
          <w:sz w:val="24"/>
          <w:szCs w:val="24"/>
        </w:rPr>
        <w:t xml:space="preserve">аук </w:t>
      </w:r>
      <w:r w:rsidR="007C487E" w:rsidRPr="0050325F">
        <w:rPr>
          <w:iCs/>
          <w:color w:val="000000"/>
          <w:sz w:val="24"/>
          <w:szCs w:val="24"/>
        </w:rPr>
        <w:t>В.И. </w:t>
      </w:r>
      <w:proofErr w:type="spellStart"/>
      <w:r w:rsidR="007C487E" w:rsidRPr="0050325F">
        <w:rPr>
          <w:iCs/>
          <w:color w:val="000000"/>
          <w:sz w:val="24"/>
          <w:szCs w:val="24"/>
        </w:rPr>
        <w:t>Кандрора</w:t>
      </w:r>
      <w:proofErr w:type="spellEnd"/>
      <w:r w:rsidRPr="0050325F">
        <w:rPr>
          <w:iCs/>
          <w:color w:val="000000"/>
          <w:sz w:val="24"/>
          <w:szCs w:val="24"/>
        </w:rPr>
        <w:t>,</w:t>
      </w:r>
      <w:r w:rsidRPr="0050325F">
        <w:rPr>
          <w:color w:val="000000"/>
          <w:sz w:val="24"/>
          <w:szCs w:val="24"/>
        </w:rPr>
        <w:t xml:space="preserve"> </w:t>
      </w:r>
      <w:r w:rsidR="007C487E" w:rsidRPr="0050325F">
        <w:rPr>
          <w:iCs/>
          <w:color w:val="000000"/>
          <w:sz w:val="24"/>
          <w:szCs w:val="24"/>
        </w:rPr>
        <w:t>М.В. Неверовой</w:t>
      </w:r>
      <w:r w:rsidRPr="0050325F">
        <w:rPr>
          <w:iCs/>
          <w:color w:val="000000"/>
          <w:sz w:val="24"/>
          <w:szCs w:val="24"/>
        </w:rPr>
        <w:t xml:space="preserve">, д-ра мед. наук </w:t>
      </w:r>
      <w:r w:rsidR="007C487E" w:rsidRPr="0050325F">
        <w:rPr>
          <w:iCs/>
          <w:color w:val="000000"/>
          <w:sz w:val="24"/>
          <w:szCs w:val="24"/>
        </w:rPr>
        <w:t>А.В. Сучкова</w:t>
      </w:r>
      <w:r w:rsidRPr="0050325F">
        <w:rPr>
          <w:iCs/>
          <w:color w:val="000000"/>
          <w:sz w:val="24"/>
          <w:szCs w:val="24"/>
        </w:rPr>
        <w:t>,</w:t>
      </w:r>
      <w:r w:rsidRPr="0050325F">
        <w:rPr>
          <w:color w:val="000000"/>
          <w:sz w:val="24"/>
          <w:szCs w:val="24"/>
        </w:rPr>
        <w:t xml:space="preserve"> </w:t>
      </w:r>
      <w:r w:rsidR="007C487E" w:rsidRPr="0050325F">
        <w:rPr>
          <w:iCs/>
          <w:color w:val="000000"/>
          <w:sz w:val="24"/>
          <w:szCs w:val="24"/>
        </w:rPr>
        <w:t>А.В. Низового</w:t>
      </w:r>
      <w:r w:rsidRPr="0050325F">
        <w:rPr>
          <w:iCs/>
          <w:color w:val="000000"/>
          <w:sz w:val="24"/>
          <w:szCs w:val="24"/>
        </w:rPr>
        <w:t xml:space="preserve">, </w:t>
      </w:r>
      <w:r w:rsidR="007C487E" w:rsidRPr="0050325F">
        <w:rPr>
          <w:iCs/>
          <w:color w:val="000000"/>
          <w:sz w:val="24"/>
          <w:szCs w:val="24"/>
        </w:rPr>
        <w:t>Ю.Л. </w:t>
      </w:r>
      <w:proofErr w:type="spellStart"/>
      <w:r w:rsidR="007C487E" w:rsidRPr="0050325F">
        <w:rPr>
          <w:iCs/>
          <w:color w:val="000000"/>
          <w:sz w:val="24"/>
          <w:szCs w:val="24"/>
        </w:rPr>
        <w:t>Амченкова</w:t>
      </w:r>
      <w:proofErr w:type="spellEnd"/>
      <w:r w:rsidRPr="0050325F">
        <w:rPr>
          <w:iCs/>
          <w:color w:val="000000"/>
          <w:sz w:val="24"/>
          <w:szCs w:val="24"/>
        </w:rPr>
        <w:t xml:space="preserve">; под ред. </w:t>
      </w:r>
      <w:r w:rsidR="007C487E" w:rsidRPr="0050325F">
        <w:rPr>
          <w:iCs/>
          <w:color w:val="000000"/>
          <w:sz w:val="24"/>
          <w:szCs w:val="24"/>
        </w:rPr>
        <w:t>В.Т. Ивашкина</w:t>
      </w:r>
      <w:r w:rsidRPr="0050325F">
        <w:rPr>
          <w:iCs/>
          <w:color w:val="000000"/>
          <w:sz w:val="24"/>
          <w:szCs w:val="24"/>
        </w:rPr>
        <w:t xml:space="preserve">, </w:t>
      </w:r>
      <w:r w:rsidR="007C487E" w:rsidRPr="0050325F">
        <w:rPr>
          <w:iCs/>
          <w:color w:val="000000"/>
          <w:sz w:val="24"/>
          <w:szCs w:val="24"/>
        </w:rPr>
        <w:t>П.Г. Брюсова</w:t>
      </w:r>
      <w:r w:rsidRPr="0050325F">
        <w:rPr>
          <w:iCs/>
          <w:color w:val="000000"/>
          <w:sz w:val="24"/>
          <w:szCs w:val="24"/>
        </w:rPr>
        <w:t>; Москва «Медицина» 2001</w:t>
      </w:r>
    </w:p>
    <w:p w:rsidR="00197FE2" w:rsidRPr="0050325F" w:rsidRDefault="00197FE2" w:rsidP="00673241">
      <w:pPr>
        <w:widowControl/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50325F">
        <w:rPr>
          <w:bCs/>
          <w:color w:val="000000"/>
          <w:sz w:val="24"/>
          <w:szCs w:val="24"/>
        </w:rPr>
        <w:t>Интенсивная терапия. Реанимация. Первая помощь:</w:t>
      </w:r>
      <w:r w:rsidRPr="0050325F">
        <w:rPr>
          <w:color w:val="000000"/>
          <w:sz w:val="24"/>
          <w:szCs w:val="24"/>
        </w:rPr>
        <w:t xml:space="preserve"> Учебное пособие</w:t>
      </w:r>
      <w:proofErr w:type="gramStart"/>
      <w:r w:rsidRPr="0050325F">
        <w:rPr>
          <w:color w:val="000000"/>
          <w:sz w:val="24"/>
          <w:szCs w:val="24"/>
        </w:rPr>
        <w:t xml:space="preserve"> / П</w:t>
      </w:r>
      <w:proofErr w:type="gramEnd"/>
      <w:r w:rsidRPr="0050325F">
        <w:rPr>
          <w:color w:val="000000"/>
          <w:sz w:val="24"/>
          <w:szCs w:val="24"/>
        </w:rPr>
        <w:t xml:space="preserve">од ред. </w:t>
      </w:r>
      <w:r w:rsidR="007C487E" w:rsidRPr="0050325F">
        <w:rPr>
          <w:color w:val="000000"/>
          <w:sz w:val="24"/>
          <w:szCs w:val="24"/>
        </w:rPr>
        <w:t>В.Д. Малышева</w:t>
      </w:r>
      <w:r w:rsidRPr="0050325F">
        <w:rPr>
          <w:color w:val="000000"/>
          <w:sz w:val="24"/>
          <w:szCs w:val="24"/>
        </w:rPr>
        <w:t xml:space="preserve">. </w:t>
      </w:r>
      <w:r w:rsidR="007C487E" w:rsidRPr="0050325F">
        <w:rPr>
          <w:color w:val="000000"/>
          <w:sz w:val="24"/>
          <w:szCs w:val="24"/>
        </w:rPr>
        <w:t xml:space="preserve">– </w:t>
      </w:r>
      <w:r w:rsidRPr="0050325F">
        <w:rPr>
          <w:color w:val="000000"/>
          <w:sz w:val="24"/>
          <w:szCs w:val="24"/>
        </w:rPr>
        <w:t>М.: Медицина.</w:t>
      </w:r>
      <w:r w:rsidR="007C487E" w:rsidRPr="0050325F">
        <w:rPr>
          <w:color w:val="000000"/>
          <w:sz w:val="24"/>
          <w:szCs w:val="24"/>
        </w:rPr>
        <w:t xml:space="preserve"> – </w:t>
      </w:r>
      <w:r w:rsidRPr="0050325F">
        <w:rPr>
          <w:color w:val="000000"/>
          <w:sz w:val="24"/>
          <w:szCs w:val="24"/>
        </w:rPr>
        <w:t>2000.</w:t>
      </w:r>
      <w:r w:rsidR="007C487E" w:rsidRPr="0050325F">
        <w:rPr>
          <w:color w:val="000000"/>
          <w:sz w:val="24"/>
          <w:szCs w:val="24"/>
        </w:rPr>
        <w:t xml:space="preserve"> – </w:t>
      </w:r>
      <w:r w:rsidRPr="0050325F">
        <w:rPr>
          <w:color w:val="000000"/>
          <w:sz w:val="24"/>
          <w:szCs w:val="24"/>
        </w:rPr>
        <w:t>464</w:t>
      </w:r>
      <w:r w:rsidR="007C487E" w:rsidRPr="0050325F">
        <w:rPr>
          <w:color w:val="000000"/>
          <w:sz w:val="24"/>
          <w:szCs w:val="24"/>
        </w:rPr>
        <w:t> с.</w:t>
      </w:r>
      <w:r w:rsidRPr="0050325F">
        <w:rPr>
          <w:color w:val="000000"/>
          <w:sz w:val="24"/>
          <w:szCs w:val="24"/>
        </w:rPr>
        <w:t>: ил.</w:t>
      </w:r>
      <w:r w:rsidR="007C487E" w:rsidRPr="0050325F">
        <w:rPr>
          <w:color w:val="000000"/>
          <w:sz w:val="24"/>
          <w:szCs w:val="24"/>
        </w:rPr>
        <w:t xml:space="preserve"> – </w:t>
      </w:r>
      <w:r w:rsidRPr="0050325F">
        <w:rPr>
          <w:color w:val="000000"/>
          <w:sz w:val="24"/>
          <w:szCs w:val="24"/>
        </w:rPr>
        <w:t>Учеб</w:t>
      </w:r>
      <w:proofErr w:type="gramStart"/>
      <w:r w:rsidRPr="0050325F">
        <w:rPr>
          <w:color w:val="000000"/>
          <w:sz w:val="24"/>
          <w:szCs w:val="24"/>
        </w:rPr>
        <w:t>.</w:t>
      </w:r>
      <w:proofErr w:type="gramEnd"/>
      <w:r w:rsidRPr="0050325F">
        <w:rPr>
          <w:color w:val="000000"/>
          <w:sz w:val="24"/>
          <w:szCs w:val="24"/>
        </w:rPr>
        <w:t xml:space="preserve"> </w:t>
      </w:r>
      <w:proofErr w:type="gramStart"/>
      <w:r w:rsidRPr="0050325F">
        <w:rPr>
          <w:color w:val="000000"/>
          <w:sz w:val="24"/>
          <w:szCs w:val="24"/>
        </w:rPr>
        <w:t>л</w:t>
      </w:r>
      <w:proofErr w:type="gramEnd"/>
      <w:r w:rsidRPr="0050325F">
        <w:rPr>
          <w:color w:val="000000"/>
          <w:sz w:val="24"/>
          <w:szCs w:val="24"/>
        </w:rPr>
        <w:t>ит. Для слушателей системы последипломного образования.</w:t>
      </w:r>
      <w:r w:rsidR="007C487E" w:rsidRPr="0050325F">
        <w:rPr>
          <w:color w:val="000000"/>
          <w:sz w:val="24"/>
          <w:szCs w:val="24"/>
        </w:rPr>
        <w:t xml:space="preserve"> – </w:t>
      </w:r>
      <w:r w:rsidRPr="0050325F">
        <w:rPr>
          <w:color w:val="000000"/>
          <w:sz w:val="24"/>
          <w:szCs w:val="24"/>
          <w:lang w:val="en-US"/>
        </w:rPr>
        <w:t>ISBN</w:t>
      </w:r>
      <w:r w:rsidRPr="0050325F">
        <w:rPr>
          <w:color w:val="000000"/>
          <w:sz w:val="24"/>
          <w:szCs w:val="24"/>
        </w:rPr>
        <w:t xml:space="preserve"> 5</w:t>
      </w:r>
      <w:r w:rsidR="007C487E" w:rsidRPr="0050325F">
        <w:rPr>
          <w:color w:val="000000"/>
          <w:sz w:val="24"/>
          <w:szCs w:val="24"/>
        </w:rPr>
        <w:t>–2</w:t>
      </w:r>
      <w:r w:rsidRPr="0050325F">
        <w:rPr>
          <w:color w:val="000000"/>
          <w:sz w:val="24"/>
          <w:szCs w:val="24"/>
        </w:rPr>
        <w:t>25</w:t>
      </w:r>
      <w:r w:rsidR="007C487E" w:rsidRPr="0050325F">
        <w:rPr>
          <w:color w:val="000000"/>
          <w:sz w:val="24"/>
          <w:szCs w:val="24"/>
        </w:rPr>
        <w:t>–0</w:t>
      </w:r>
      <w:r w:rsidRPr="0050325F">
        <w:rPr>
          <w:color w:val="000000"/>
          <w:sz w:val="24"/>
          <w:szCs w:val="24"/>
        </w:rPr>
        <w:t>4560</w:t>
      </w:r>
      <w:r w:rsidR="007C487E" w:rsidRPr="0050325F">
        <w:rPr>
          <w:color w:val="000000"/>
          <w:sz w:val="24"/>
          <w:szCs w:val="24"/>
        </w:rPr>
        <w:t>-Х</w:t>
      </w:r>
    </w:p>
    <w:sectPr w:rsidR="00197FE2" w:rsidRPr="0050325F" w:rsidSect="007C487E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AD" w:rsidRDefault="00BA43AD">
      <w:r>
        <w:separator/>
      </w:r>
    </w:p>
  </w:endnote>
  <w:endnote w:type="continuationSeparator" w:id="0">
    <w:p w:rsidR="00BA43AD" w:rsidRDefault="00BA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51" w:rsidRDefault="00EA0751" w:rsidP="009D3ED9">
    <w:pPr>
      <w:pStyle w:val="a4"/>
      <w:framePr w:wrap="around" w:vAnchor="text" w:hAnchor="margin" w:xAlign="right" w:y="1"/>
      <w:rPr>
        <w:rStyle w:val="a6"/>
      </w:rPr>
    </w:pPr>
  </w:p>
  <w:p w:rsidR="00EA0751" w:rsidRDefault="00EA0751" w:rsidP="00EA07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51" w:rsidRDefault="008F0660" w:rsidP="009D3ED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EA0751" w:rsidRDefault="00EA0751" w:rsidP="00EA07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AD" w:rsidRDefault="00BA43AD">
      <w:r>
        <w:separator/>
      </w:r>
    </w:p>
  </w:footnote>
  <w:footnote w:type="continuationSeparator" w:id="0">
    <w:p w:rsidR="00BA43AD" w:rsidRDefault="00BA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B9A"/>
    <w:multiLevelType w:val="hybridMultilevel"/>
    <w:tmpl w:val="8B0E3720"/>
    <w:lvl w:ilvl="0" w:tplc="04D485F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3E50F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32"/>
        <w:szCs w:val="3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90018C"/>
    <w:multiLevelType w:val="hybridMultilevel"/>
    <w:tmpl w:val="FF1C6DB4"/>
    <w:lvl w:ilvl="0" w:tplc="04D485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B6E"/>
    <w:rsid w:val="0014631C"/>
    <w:rsid w:val="00197FE2"/>
    <w:rsid w:val="001D6DEF"/>
    <w:rsid w:val="002A4FF9"/>
    <w:rsid w:val="004F3181"/>
    <w:rsid w:val="0050325F"/>
    <w:rsid w:val="00673241"/>
    <w:rsid w:val="007C487E"/>
    <w:rsid w:val="00812C28"/>
    <w:rsid w:val="008F0660"/>
    <w:rsid w:val="00912AA5"/>
    <w:rsid w:val="00943438"/>
    <w:rsid w:val="009D3ED9"/>
    <w:rsid w:val="00BA43AD"/>
    <w:rsid w:val="00BB42D8"/>
    <w:rsid w:val="00C14B6E"/>
    <w:rsid w:val="00CD46F1"/>
    <w:rsid w:val="00EA0751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4631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631C"/>
    <w:pPr>
      <w:keepNext/>
      <w:widowControl/>
      <w:autoSpaceDE/>
      <w:autoSpaceDN/>
      <w:adjustRightInd/>
      <w:ind w:left="1080" w:hanging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14631C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EA07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Pr>
      <w:sz w:val="20"/>
      <w:szCs w:val="20"/>
    </w:rPr>
  </w:style>
  <w:style w:type="character" w:styleId="a6">
    <w:name w:val="page number"/>
    <w:uiPriority w:val="99"/>
    <w:rsid w:val="00EA07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Анатомические особенности</vt:lpstr>
    </vt:vector>
  </TitlesOfParts>
  <Company>Дом</Company>
  <LinksUpToDate>false</LinksUpToDate>
  <CharactersWithSpaces>27531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Анатомические особенности</dc:title>
  <dc:subject/>
  <dc:creator>Юля</dc:creator>
  <cp:keywords/>
  <dc:description/>
  <cp:lastModifiedBy>Андрей</cp:lastModifiedBy>
  <cp:revision>6</cp:revision>
  <cp:lastPrinted>2020-12-28T13:54:00Z</cp:lastPrinted>
  <dcterms:created xsi:type="dcterms:W3CDTF">2014-02-25T05:37:00Z</dcterms:created>
  <dcterms:modified xsi:type="dcterms:W3CDTF">2021-01-08T17:36:00Z</dcterms:modified>
</cp:coreProperties>
</file>