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0CAB" w:rsidRPr="00882F47" w:rsidRDefault="00FC65AF" w:rsidP="00020CAB">
      <w:pPr>
        <w:ind w:left="-851" w:firstLine="851"/>
        <w:rPr>
          <w:sz w:val="28"/>
          <w:szCs w:val="28"/>
          <w:shd w:val="clear" w:color="auto" w:fill="FFFFFF"/>
        </w:rPr>
      </w:pPr>
      <w:r w:rsidRPr="00FC65AF">
        <w:rPr>
          <w:sz w:val="28"/>
          <w:szCs w:val="28"/>
          <w:shd w:val="clear" w:color="auto" w:fill="FFFFFF"/>
        </w:rPr>
        <w:drawing>
          <wp:inline distT="0" distB="0" distL="0" distR="0" wp14:anchorId="194D5903" wp14:editId="475C93EB">
            <wp:extent cx="6143625" cy="92487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24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0CAB" w:rsidRPr="00882F47" w:rsidRDefault="00FC65AF" w:rsidP="00FC65AF">
      <w:pPr>
        <w:rPr>
          <w:sz w:val="28"/>
          <w:szCs w:val="28"/>
          <w:shd w:val="clear" w:color="auto" w:fill="FFFFFF"/>
        </w:rPr>
      </w:pPr>
      <w:proofErr w:type="gramStart"/>
      <w:r>
        <w:rPr>
          <w:sz w:val="28"/>
          <w:szCs w:val="28"/>
          <w:shd w:val="clear" w:color="auto" w:fill="FFFFFF"/>
        </w:rPr>
        <w:lastRenderedPageBreak/>
        <w:t>Содержание :</w:t>
      </w:r>
      <w:proofErr w:type="gramEnd"/>
    </w:p>
    <w:p w:rsidR="004047C2" w:rsidRPr="00882F47" w:rsidRDefault="004047C2" w:rsidP="00882F47">
      <w:pPr>
        <w:pStyle w:val="a3"/>
        <w:numPr>
          <w:ilvl w:val="0"/>
          <w:numId w:val="2"/>
        </w:numPr>
        <w:spacing w:line="360" w:lineRule="auto"/>
        <w:ind w:left="-851" w:firstLine="851"/>
        <w:rPr>
          <w:sz w:val="28"/>
          <w:szCs w:val="28"/>
        </w:rPr>
      </w:pPr>
      <w:r w:rsidRPr="00882F47">
        <w:rPr>
          <w:sz w:val="28"/>
          <w:szCs w:val="28"/>
          <w:shd w:val="clear" w:color="auto" w:fill="FFFFFF"/>
        </w:rPr>
        <w:t xml:space="preserve">Определение заболевания или состояния </w:t>
      </w:r>
    </w:p>
    <w:p w:rsidR="004047C2" w:rsidRPr="00882F47" w:rsidRDefault="004047C2" w:rsidP="00882F47">
      <w:pPr>
        <w:pStyle w:val="a3"/>
        <w:numPr>
          <w:ilvl w:val="0"/>
          <w:numId w:val="2"/>
        </w:numPr>
        <w:spacing w:line="360" w:lineRule="auto"/>
        <w:ind w:left="-851" w:firstLine="851"/>
        <w:jc w:val="both"/>
        <w:rPr>
          <w:sz w:val="28"/>
          <w:szCs w:val="28"/>
        </w:rPr>
      </w:pPr>
      <w:r w:rsidRPr="00882F47">
        <w:rPr>
          <w:sz w:val="28"/>
          <w:szCs w:val="28"/>
          <w:shd w:val="clear" w:color="auto" w:fill="FFFFFF"/>
        </w:rPr>
        <w:t>Этиология и патогенез заболевания</w:t>
      </w:r>
    </w:p>
    <w:p w:rsidR="004047C2" w:rsidRPr="00882F47" w:rsidRDefault="004047C2" w:rsidP="00882F47">
      <w:pPr>
        <w:pStyle w:val="a3"/>
        <w:numPr>
          <w:ilvl w:val="0"/>
          <w:numId w:val="2"/>
        </w:numPr>
        <w:spacing w:line="360" w:lineRule="auto"/>
        <w:ind w:left="-851" w:firstLine="851"/>
        <w:jc w:val="both"/>
        <w:rPr>
          <w:sz w:val="28"/>
          <w:szCs w:val="28"/>
        </w:rPr>
      </w:pPr>
      <w:r w:rsidRPr="00882F47">
        <w:rPr>
          <w:sz w:val="28"/>
          <w:szCs w:val="28"/>
          <w:shd w:val="clear" w:color="auto" w:fill="FFFFFF"/>
        </w:rPr>
        <w:t>Классификация заболевания</w:t>
      </w:r>
    </w:p>
    <w:p w:rsidR="004047C2" w:rsidRPr="00882F47" w:rsidRDefault="004047C2" w:rsidP="00882F47">
      <w:pPr>
        <w:pStyle w:val="a3"/>
        <w:numPr>
          <w:ilvl w:val="0"/>
          <w:numId w:val="2"/>
        </w:numPr>
        <w:spacing w:line="360" w:lineRule="auto"/>
        <w:ind w:left="-851" w:firstLine="851"/>
        <w:jc w:val="both"/>
        <w:rPr>
          <w:sz w:val="28"/>
          <w:szCs w:val="28"/>
        </w:rPr>
      </w:pPr>
      <w:r w:rsidRPr="00882F47">
        <w:rPr>
          <w:sz w:val="28"/>
          <w:szCs w:val="28"/>
          <w:shd w:val="clear" w:color="auto" w:fill="FFFFFF"/>
        </w:rPr>
        <w:t xml:space="preserve">Клиническая картина заболевания или состояния </w:t>
      </w:r>
    </w:p>
    <w:p w:rsidR="004047C2" w:rsidRPr="00882F47" w:rsidRDefault="004047C2" w:rsidP="00882F47">
      <w:pPr>
        <w:pStyle w:val="a3"/>
        <w:numPr>
          <w:ilvl w:val="0"/>
          <w:numId w:val="2"/>
        </w:numPr>
        <w:spacing w:line="360" w:lineRule="auto"/>
        <w:ind w:left="-851" w:firstLine="851"/>
        <w:jc w:val="both"/>
        <w:rPr>
          <w:sz w:val="28"/>
          <w:szCs w:val="28"/>
        </w:rPr>
      </w:pPr>
      <w:r w:rsidRPr="00882F47">
        <w:rPr>
          <w:sz w:val="28"/>
          <w:szCs w:val="28"/>
          <w:shd w:val="clear" w:color="auto" w:fill="FFFFFF"/>
        </w:rPr>
        <w:t>Диагностика заболевания или состояния</w:t>
      </w:r>
    </w:p>
    <w:p w:rsidR="00834BFD" w:rsidRPr="00882F47" w:rsidRDefault="004047C2" w:rsidP="00882F47">
      <w:pPr>
        <w:pStyle w:val="a3"/>
        <w:numPr>
          <w:ilvl w:val="1"/>
          <w:numId w:val="2"/>
        </w:numPr>
        <w:spacing w:line="360" w:lineRule="auto"/>
        <w:ind w:left="-851" w:firstLine="851"/>
        <w:jc w:val="both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 Жалобы и анамнез</w:t>
      </w:r>
      <w:r w:rsidRPr="00882F47">
        <w:rPr>
          <w:sz w:val="28"/>
          <w:szCs w:val="28"/>
        </w:rPr>
        <w:t xml:space="preserve"> </w:t>
      </w:r>
    </w:p>
    <w:p w:rsidR="004047C2" w:rsidRPr="00882F47" w:rsidRDefault="004047C2" w:rsidP="00882F47">
      <w:pPr>
        <w:pStyle w:val="a3"/>
        <w:numPr>
          <w:ilvl w:val="1"/>
          <w:numId w:val="2"/>
        </w:numPr>
        <w:spacing w:line="360" w:lineRule="auto"/>
        <w:ind w:left="-851" w:firstLine="851"/>
        <w:jc w:val="both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>Лабораторные диагностические исследования</w:t>
      </w:r>
    </w:p>
    <w:p w:rsidR="004047C2" w:rsidRPr="00882F47" w:rsidRDefault="004047C2" w:rsidP="00882F47">
      <w:pPr>
        <w:pStyle w:val="a3"/>
        <w:numPr>
          <w:ilvl w:val="1"/>
          <w:numId w:val="2"/>
        </w:numPr>
        <w:spacing w:line="360" w:lineRule="auto"/>
        <w:ind w:left="-851" w:firstLine="851"/>
        <w:jc w:val="both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>Инструментальные диагностические исследования</w:t>
      </w:r>
    </w:p>
    <w:p w:rsidR="004047C2" w:rsidRPr="00882F47" w:rsidRDefault="004047C2" w:rsidP="00882F47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>Лечение, включая медикаментозную и немедикам</w:t>
      </w:r>
      <w:r w:rsidR="00882F47">
        <w:rPr>
          <w:sz w:val="28"/>
          <w:szCs w:val="28"/>
          <w:shd w:val="clear" w:color="auto" w:fill="FFFFFF"/>
        </w:rPr>
        <w:t xml:space="preserve">ентозную терапии, диетотерапию, обезболивание, </w:t>
      </w:r>
      <w:r w:rsidRPr="00882F47">
        <w:rPr>
          <w:sz w:val="28"/>
          <w:szCs w:val="28"/>
          <w:shd w:val="clear" w:color="auto" w:fill="FFFFFF"/>
        </w:rPr>
        <w:t>медицинские показания  и противопоказания к применению методов лечения</w:t>
      </w:r>
    </w:p>
    <w:p w:rsidR="004047C2" w:rsidRPr="00882F47" w:rsidRDefault="004047C2" w:rsidP="00882F47">
      <w:pPr>
        <w:pStyle w:val="a3"/>
        <w:numPr>
          <w:ilvl w:val="0"/>
          <w:numId w:val="2"/>
        </w:numPr>
        <w:spacing w:line="360" w:lineRule="auto"/>
        <w:ind w:left="-851" w:firstLine="851"/>
        <w:jc w:val="both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>Медикаментозное лечение стабильной ИБС</w:t>
      </w:r>
    </w:p>
    <w:p w:rsidR="004047C2" w:rsidRPr="00882F47" w:rsidRDefault="004047C2" w:rsidP="00882F47">
      <w:pPr>
        <w:pStyle w:val="a3"/>
        <w:numPr>
          <w:ilvl w:val="0"/>
          <w:numId w:val="2"/>
        </w:numPr>
        <w:spacing w:line="360" w:lineRule="auto"/>
        <w:ind w:left="-851" w:firstLine="851"/>
        <w:jc w:val="both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>Хирургическое лечение (</w:t>
      </w:r>
      <w:proofErr w:type="spellStart"/>
      <w:r w:rsidRPr="00882F47">
        <w:rPr>
          <w:sz w:val="28"/>
          <w:szCs w:val="28"/>
          <w:shd w:val="clear" w:color="auto" w:fill="FFFFFF"/>
        </w:rPr>
        <w:t>реваскуляризация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миокарда)</w:t>
      </w:r>
    </w:p>
    <w:p w:rsidR="00020CAB" w:rsidRPr="00882F47" w:rsidRDefault="00414259" w:rsidP="00882F47">
      <w:pPr>
        <w:pStyle w:val="a3"/>
        <w:numPr>
          <w:ilvl w:val="0"/>
          <w:numId w:val="2"/>
        </w:numPr>
        <w:spacing w:line="360" w:lineRule="auto"/>
        <w:ind w:left="-851" w:firstLine="851"/>
        <w:jc w:val="both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Список используемой литературы </w:t>
      </w:r>
    </w:p>
    <w:p w:rsidR="004047C2" w:rsidRPr="00882F47" w:rsidRDefault="004047C2" w:rsidP="00882F47">
      <w:pPr>
        <w:pStyle w:val="a3"/>
        <w:spacing w:line="360" w:lineRule="auto"/>
        <w:ind w:left="-851" w:firstLine="851"/>
        <w:rPr>
          <w:sz w:val="28"/>
          <w:szCs w:val="28"/>
        </w:rPr>
      </w:pPr>
    </w:p>
    <w:p w:rsidR="00C278B2" w:rsidRPr="00882F47" w:rsidRDefault="00C278B2" w:rsidP="00AB78D9">
      <w:pPr>
        <w:ind w:left="-851" w:firstLine="851"/>
        <w:rPr>
          <w:sz w:val="28"/>
          <w:szCs w:val="28"/>
        </w:rPr>
      </w:pPr>
    </w:p>
    <w:p w:rsidR="004047C2" w:rsidRPr="00882F47" w:rsidRDefault="004047C2" w:rsidP="00AB78D9">
      <w:pPr>
        <w:ind w:left="-851" w:firstLine="851"/>
        <w:rPr>
          <w:sz w:val="28"/>
          <w:szCs w:val="28"/>
        </w:rPr>
      </w:pPr>
    </w:p>
    <w:p w:rsidR="004047C2" w:rsidRPr="00882F47" w:rsidRDefault="004047C2" w:rsidP="00AB78D9">
      <w:pPr>
        <w:ind w:left="-851" w:firstLine="851"/>
        <w:rPr>
          <w:sz w:val="28"/>
          <w:szCs w:val="28"/>
        </w:rPr>
      </w:pPr>
    </w:p>
    <w:p w:rsidR="004047C2" w:rsidRPr="00882F47" w:rsidRDefault="004047C2" w:rsidP="00AB78D9">
      <w:pPr>
        <w:ind w:left="-851" w:firstLine="851"/>
        <w:rPr>
          <w:sz w:val="28"/>
          <w:szCs w:val="28"/>
        </w:rPr>
      </w:pPr>
    </w:p>
    <w:p w:rsidR="004047C2" w:rsidRPr="00882F47" w:rsidRDefault="004047C2" w:rsidP="00AB78D9">
      <w:pPr>
        <w:ind w:left="-851" w:firstLine="851"/>
        <w:rPr>
          <w:sz w:val="28"/>
          <w:szCs w:val="28"/>
        </w:rPr>
      </w:pPr>
    </w:p>
    <w:p w:rsidR="004047C2" w:rsidRPr="00882F47" w:rsidRDefault="004047C2" w:rsidP="00AB78D9">
      <w:pPr>
        <w:ind w:left="-851" w:firstLine="851"/>
        <w:rPr>
          <w:sz w:val="28"/>
          <w:szCs w:val="28"/>
        </w:rPr>
      </w:pPr>
    </w:p>
    <w:p w:rsidR="004047C2" w:rsidRPr="00882F47" w:rsidRDefault="004047C2" w:rsidP="00AB78D9">
      <w:pPr>
        <w:ind w:left="-851" w:firstLine="851"/>
        <w:rPr>
          <w:sz w:val="28"/>
          <w:szCs w:val="28"/>
        </w:rPr>
      </w:pPr>
    </w:p>
    <w:p w:rsidR="004047C2" w:rsidRPr="00882F47" w:rsidRDefault="004047C2" w:rsidP="00AB78D9">
      <w:pPr>
        <w:ind w:left="-851" w:firstLine="851"/>
        <w:rPr>
          <w:sz w:val="28"/>
          <w:szCs w:val="28"/>
        </w:rPr>
      </w:pPr>
    </w:p>
    <w:p w:rsidR="004047C2" w:rsidRPr="00882F47" w:rsidRDefault="004047C2" w:rsidP="00AB78D9">
      <w:pPr>
        <w:ind w:left="-851" w:firstLine="851"/>
        <w:rPr>
          <w:sz w:val="28"/>
          <w:szCs w:val="28"/>
        </w:rPr>
      </w:pPr>
    </w:p>
    <w:p w:rsidR="004047C2" w:rsidRPr="00882F47" w:rsidRDefault="004047C2" w:rsidP="00AB78D9">
      <w:pPr>
        <w:ind w:left="-851" w:firstLine="851"/>
        <w:rPr>
          <w:sz w:val="28"/>
          <w:szCs w:val="28"/>
        </w:rPr>
      </w:pPr>
    </w:p>
    <w:p w:rsidR="004047C2" w:rsidRPr="00882F47" w:rsidRDefault="004047C2" w:rsidP="00AB78D9">
      <w:pPr>
        <w:ind w:left="-851" w:firstLine="851"/>
        <w:rPr>
          <w:sz w:val="28"/>
          <w:szCs w:val="28"/>
        </w:rPr>
      </w:pPr>
    </w:p>
    <w:p w:rsidR="004047C2" w:rsidRPr="00882F47" w:rsidRDefault="004047C2" w:rsidP="00AB78D9">
      <w:pPr>
        <w:ind w:left="-851" w:firstLine="851"/>
        <w:rPr>
          <w:sz w:val="28"/>
          <w:szCs w:val="28"/>
        </w:rPr>
      </w:pPr>
    </w:p>
    <w:p w:rsidR="004047C2" w:rsidRPr="00882F47" w:rsidRDefault="004047C2" w:rsidP="00AB78D9">
      <w:pPr>
        <w:ind w:left="-851" w:firstLine="851"/>
        <w:rPr>
          <w:sz w:val="28"/>
          <w:szCs w:val="28"/>
        </w:rPr>
      </w:pPr>
    </w:p>
    <w:p w:rsidR="004047C2" w:rsidRPr="00882F47" w:rsidRDefault="004047C2" w:rsidP="00882F47">
      <w:pPr>
        <w:rPr>
          <w:b/>
          <w:sz w:val="28"/>
          <w:szCs w:val="28"/>
          <w:shd w:val="clear" w:color="auto" w:fill="FFFFFF"/>
        </w:rPr>
      </w:pPr>
      <w:r w:rsidRPr="00882F47">
        <w:rPr>
          <w:b/>
          <w:sz w:val="28"/>
          <w:szCs w:val="28"/>
          <w:shd w:val="clear" w:color="auto" w:fill="FFFFFF"/>
        </w:rPr>
        <w:t>1.Определение заболевания или состояния (группы заболеваний или состояний)</w:t>
      </w:r>
    </w:p>
    <w:p w:rsidR="004056E8" w:rsidRPr="00882F47" w:rsidRDefault="004056E8" w:rsidP="00AB78D9">
      <w:pPr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proofErr w:type="gramStart"/>
      <w:r w:rsidRPr="00882F47">
        <w:rPr>
          <w:sz w:val="28"/>
          <w:szCs w:val="28"/>
          <w:shd w:val="clear" w:color="auto" w:fill="FFFFFF"/>
        </w:rPr>
        <w:t>Ишемическая  болезнь</w:t>
      </w:r>
      <w:proofErr w:type="gramEnd"/>
      <w:r w:rsidRPr="00882F47">
        <w:rPr>
          <w:sz w:val="28"/>
          <w:szCs w:val="28"/>
          <w:shd w:val="clear" w:color="auto" w:fill="FFFFFF"/>
        </w:rPr>
        <w:t xml:space="preserve">  сердца  (ИБС)  —  поражение  миокарда,  вызванное  нарушением  кровотока  по  КА  </w:t>
      </w:r>
      <w:r w:rsidRPr="00882F47">
        <w:rPr>
          <w:sz w:val="28"/>
          <w:szCs w:val="28"/>
          <w:shd w:val="clear" w:color="auto" w:fill="FFFFFF"/>
        </w:rPr>
        <w:br/>
        <w:t xml:space="preserve">ИБС возникает в результате органических (необратимых) и функциональных (преходящих) изменений. </w:t>
      </w:r>
      <w:r w:rsidRPr="00882F47">
        <w:rPr>
          <w:sz w:val="28"/>
          <w:szCs w:val="28"/>
          <w:shd w:val="clear" w:color="auto" w:fill="FFFFFF"/>
        </w:rPr>
        <w:br/>
        <w:t>Главная  причи</w:t>
      </w:r>
      <w:r w:rsidR="0055324F" w:rsidRPr="00882F47">
        <w:rPr>
          <w:sz w:val="28"/>
          <w:szCs w:val="28"/>
          <w:shd w:val="clear" w:color="auto" w:fill="FFFFFF"/>
        </w:rPr>
        <w:t xml:space="preserve">на  органического  поражения </w:t>
      </w:r>
      <w:r w:rsidRPr="00882F47">
        <w:rPr>
          <w:sz w:val="28"/>
          <w:szCs w:val="28"/>
          <w:shd w:val="clear" w:color="auto" w:fill="FFFFFF"/>
        </w:rPr>
        <w:t xml:space="preserve"> атеросклероз  КА.  К  функциональным  изменениям  относят  </w:t>
      </w:r>
      <w:r w:rsidRPr="00882F47">
        <w:rPr>
          <w:sz w:val="28"/>
          <w:szCs w:val="28"/>
          <w:shd w:val="clear" w:color="auto" w:fill="FFFFFF"/>
        </w:rPr>
        <w:br/>
        <w:t>спазм  и  внутрисосудистый  тромбоз.  Понятие  “ИБС”  включае</w:t>
      </w:r>
      <w:r w:rsidR="0055324F" w:rsidRPr="00882F47">
        <w:rPr>
          <w:sz w:val="28"/>
          <w:szCs w:val="28"/>
          <w:shd w:val="clear" w:color="auto" w:fill="FFFFFF"/>
        </w:rPr>
        <w:t xml:space="preserve">т  в  себя  острые  преходящие </w:t>
      </w:r>
      <w:r w:rsidRPr="00882F47">
        <w:rPr>
          <w:sz w:val="28"/>
          <w:szCs w:val="28"/>
          <w:shd w:val="clear" w:color="auto" w:fill="FFFFFF"/>
        </w:rPr>
        <w:t>(нестабильные)  и хронические (стабильные) состояния.</w:t>
      </w:r>
    </w:p>
    <w:p w:rsidR="0055324F" w:rsidRPr="00882F47" w:rsidRDefault="0055324F" w:rsidP="00AB78D9">
      <w:pPr>
        <w:spacing w:line="240" w:lineRule="auto"/>
        <w:ind w:left="-851" w:firstLine="851"/>
        <w:rPr>
          <w:b/>
          <w:sz w:val="28"/>
          <w:szCs w:val="28"/>
          <w:shd w:val="clear" w:color="auto" w:fill="FFFFFF"/>
        </w:rPr>
      </w:pPr>
    </w:p>
    <w:p w:rsidR="00882F47" w:rsidRDefault="00882F47" w:rsidP="00AB78D9">
      <w:pPr>
        <w:shd w:val="clear" w:color="auto" w:fill="FFFFFF"/>
        <w:spacing w:after="0" w:line="240" w:lineRule="auto"/>
        <w:ind w:left="-851" w:firstLine="851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55324F" w:rsidRPr="00882F47" w:rsidRDefault="0055324F" w:rsidP="00AB78D9">
      <w:pPr>
        <w:shd w:val="clear" w:color="auto" w:fill="FFFFFF"/>
        <w:spacing w:after="0"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b/>
          <w:sz w:val="28"/>
          <w:szCs w:val="28"/>
          <w:shd w:val="clear" w:color="auto" w:fill="FFFFFF"/>
        </w:rPr>
        <w:t xml:space="preserve">2. Этиология и патогенез заболевания или </w:t>
      </w:r>
      <w:r w:rsidRPr="00882F47">
        <w:rPr>
          <w:b/>
          <w:sz w:val="28"/>
          <w:szCs w:val="28"/>
          <w:shd w:val="clear" w:color="auto" w:fill="FFFFFF"/>
        </w:rPr>
        <w:br/>
        <w:t xml:space="preserve">состояния (группы заболеваний или </w:t>
      </w:r>
      <w:proofErr w:type="gramStart"/>
      <w:r w:rsidRPr="00882F47">
        <w:rPr>
          <w:b/>
          <w:sz w:val="28"/>
          <w:szCs w:val="28"/>
          <w:shd w:val="clear" w:color="auto" w:fill="FFFFFF"/>
        </w:rPr>
        <w:t>состояний)</w:t>
      </w:r>
      <w:r w:rsidRPr="00882F47">
        <w:rPr>
          <w:sz w:val="28"/>
          <w:szCs w:val="28"/>
          <w:shd w:val="clear" w:color="auto" w:fill="FFFFFF"/>
        </w:rPr>
        <w:br/>
        <w:t>В</w:t>
      </w:r>
      <w:proofErr w:type="gramEnd"/>
      <w:r w:rsidRPr="00882F47">
        <w:rPr>
          <w:sz w:val="28"/>
          <w:szCs w:val="28"/>
          <w:shd w:val="clear" w:color="auto" w:fill="FFFFFF"/>
        </w:rPr>
        <w:t xml:space="preserve">  большинстве  случаев  (~95%)  основными  причинами развития ИБС являются анатомический </w:t>
      </w:r>
      <w:proofErr w:type="spellStart"/>
      <w:r w:rsidRPr="00882F47">
        <w:rPr>
          <w:sz w:val="28"/>
          <w:szCs w:val="28"/>
          <w:shd w:val="clear" w:color="auto" w:fill="FFFFFF"/>
        </w:rPr>
        <w:t>атеосклеротический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и/или функциональный стеноз </w:t>
      </w:r>
      <w:proofErr w:type="spellStart"/>
      <w:r w:rsidRPr="00882F47">
        <w:rPr>
          <w:sz w:val="28"/>
          <w:szCs w:val="28"/>
          <w:shd w:val="clear" w:color="auto" w:fill="FFFFFF"/>
        </w:rPr>
        <w:t>эпикардиальных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сосудов и/или микрососудистая </w:t>
      </w:r>
      <w:r w:rsidRPr="00882F47">
        <w:rPr>
          <w:sz w:val="28"/>
          <w:szCs w:val="28"/>
          <w:shd w:val="clear" w:color="auto" w:fill="FFFFFF"/>
        </w:rPr>
        <w:br/>
        <w:t xml:space="preserve">дисфункция ИБС — заболевание, развитие которого определяется наличием и дальнейшим ростом </w:t>
      </w:r>
      <w:r w:rsidRPr="00882F47">
        <w:rPr>
          <w:sz w:val="28"/>
          <w:szCs w:val="28"/>
          <w:shd w:val="clear" w:color="auto" w:fill="FFFFFF"/>
        </w:rPr>
        <w:br/>
      </w:r>
      <w:proofErr w:type="spellStart"/>
      <w:r w:rsidRPr="00882F47">
        <w:rPr>
          <w:sz w:val="28"/>
          <w:szCs w:val="28"/>
          <w:shd w:val="clear" w:color="auto" w:fill="FFFFFF"/>
        </w:rPr>
        <w:t>обструктивной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или </w:t>
      </w:r>
      <w:proofErr w:type="spellStart"/>
      <w:r w:rsidRPr="00882F47">
        <w:rPr>
          <w:sz w:val="28"/>
          <w:szCs w:val="28"/>
          <w:shd w:val="clear" w:color="auto" w:fill="FFFFFF"/>
        </w:rPr>
        <w:t>необструктивной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82F47">
        <w:rPr>
          <w:sz w:val="28"/>
          <w:szCs w:val="28"/>
          <w:shd w:val="clear" w:color="auto" w:fill="FFFFFF"/>
        </w:rPr>
        <w:t>атеросклеро</w:t>
      </w:r>
      <w:r w:rsidRPr="00882F47">
        <w:rPr>
          <w:sz w:val="28"/>
          <w:szCs w:val="28"/>
        </w:rPr>
        <w:t>-</w:t>
      </w:r>
      <w:r w:rsidRPr="00882F47">
        <w:rPr>
          <w:sz w:val="28"/>
          <w:szCs w:val="28"/>
          <w:shd w:val="clear" w:color="auto" w:fill="FFFFFF"/>
        </w:rPr>
        <w:t>тической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 бляшки  (АСБ).  </w:t>
      </w:r>
      <w:proofErr w:type="gramStart"/>
      <w:r w:rsidRPr="00882F47">
        <w:rPr>
          <w:sz w:val="28"/>
          <w:szCs w:val="28"/>
          <w:shd w:val="clear" w:color="auto" w:fill="FFFFFF"/>
        </w:rPr>
        <w:t>К  редким</w:t>
      </w:r>
      <w:proofErr w:type="gramEnd"/>
      <w:r w:rsidRPr="00882F47">
        <w:rPr>
          <w:sz w:val="28"/>
          <w:szCs w:val="28"/>
          <w:shd w:val="clear" w:color="auto" w:fill="FFFFFF"/>
        </w:rPr>
        <w:t xml:space="preserve">  причинам  ИБС  </w:t>
      </w:r>
      <w:r w:rsidRPr="00882F47">
        <w:rPr>
          <w:sz w:val="28"/>
          <w:szCs w:val="28"/>
          <w:shd w:val="clear" w:color="auto" w:fill="FFFFFF"/>
        </w:rPr>
        <w:br/>
        <w:t xml:space="preserve">(&lt;5% случаев) относятся врожденные аномалии отхождения  КА,  синдромы  </w:t>
      </w:r>
      <w:proofErr w:type="spellStart"/>
      <w:r w:rsidRPr="00882F47">
        <w:rPr>
          <w:sz w:val="28"/>
          <w:szCs w:val="28"/>
          <w:shd w:val="clear" w:color="auto" w:fill="FFFFFF"/>
        </w:rPr>
        <w:t>Марфана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,  </w:t>
      </w:r>
      <w:proofErr w:type="spellStart"/>
      <w:r w:rsidRPr="00882F47">
        <w:rPr>
          <w:sz w:val="28"/>
          <w:szCs w:val="28"/>
          <w:shd w:val="clear" w:color="auto" w:fill="FFFFFF"/>
        </w:rPr>
        <w:t>Элерса-Данло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 </w:t>
      </w:r>
      <w:r w:rsidRPr="00882F47">
        <w:rPr>
          <w:sz w:val="28"/>
          <w:szCs w:val="28"/>
          <w:shd w:val="clear" w:color="auto" w:fill="FFFFFF"/>
        </w:rPr>
        <w:br/>
        <w:t xml:space="preserve">с  расслоением  корня  аорты,  коронарные  </w:t>
      </w:r>
      <w:proofErr w:type="spellStart"/>
      <w:r w:rsidRPr="00882F47">
        <w:rPr>
          <w:sz w:val="28"/>
          <w:szCs w:val="28"/>
          <w:shd w:val="clear" w:color="auto" w:fill="FFFFFF"/>
        </w:rPr>
        <w:t>васкулиты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 при  системных  заболеваниях  соединительной  ткани,  болезнь Кавасаки и синдром </w:t>
      </w:r>
      <w:proofErr w:type="spellStart"/>
      <w:r w:rsidRPr="00882F47">
        <w:rPr>
          <w:sz w:val="28"/>
          <w:szCs w:val="28"/>
          <w:shd w:val="clear" w:color="auto" w:fill="FFFFFF"/>
        </w:rPr>
        <w:t>Гурлер</w:t>
      </w:r>
      <w:proofErr w:type="spellEnd"/>
      <w:r w:rsidRPr="00882F47">
        <w:rPr>
          <w:sz w:val="28"/>
          <w:szCs w:val="28"/>
          <w:shd w:val="clear" w:color="auto" w:fill="FFFFFF"/>
        </w:rPr>
        <w:t>, инфекционный эндокардит,  передозировка  сосудосуживающих  пре-</w:t>
      </w:r>
      <w:proofErr w:type="spellStart"/>
      <w:r w:rsidRPr="00882F47">
        <w:rPr>
          <w:sz w:val="28"/>
          <w:szCs w:val="28"/>
          <w:shd w:val="clear" w:color="auto" w:fill="FFFFFF"/>
        </w:rPr>
        <w:t>паратов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 и  некоторых  наркотических  средств,  диффузное  </w:t>
      </w:r>
      <w:proofErr w:type="spellStart"/>
      <w:r w:rsidRPr="00882F47">
        <w:rPr>
          <w:sz w:val="28"/>
          <w:szCs w:val="28"/>
          <w:shd w:val="clear" w:color="auto" w:fill="FFFFFF"/>
        </w:rPr>
        <w:t>стенозирование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 КА  в  пересаженном  сердце,  сифилитический  </w:t>
      </w:r>
      <w:proofErr w:type="spellStart"/>
      <w:r w:rsidRPr="00882F47">
        <w:rPr>
          <w:sz w:val="28"/>
          <w:szCs w:val="28"/>
          <w:shd w:val="clear" w:color="auto" w:fill="FFFFFF"/>
        </w:rPr>
        <w:t>мезао</w:t>
      </w:r>
      <w:r w:rsidR="00722506" w:rsidRPr="00882F47">
        <w:rPr>
          <w:sz w:val="28"/>
          <w:szCs w:val="28"/>
          <w:shd w:val="clear" w:color="auto" w:fill="FFFFFF"/>
        </w:rPr>
        <w:t>ртит</w:t>
      </w:r>
      <w:proofErr w:type="spellEnd"/>
      <w:r w:rsidR="00722506" w:rsidRPr="00882F47">
        <w:rPr>
          <w:sz w:val="28"/>
          <w:szCs w:val="28"/>
          <w:shd w:val="clear" w:color="auto" w:fill="FFFFFF"/>
        </w:rPr>
        <w:t xml:space="preserve">  и  ряд  других  состояний.</w:t>
      </w:r>
      <w:r w:rsidRPr="00882F47">
        <w:rPr>
          <w:sz w:val="28"/>
          <w:szCs w:val="28"/>
          <w:shd w:val="clear" w:color="auto" w:fill="FFFFFF"/>
        </w:rPr>
        <w:t xml:space="preserve"> </w:t>
      </w:r>
      <w:proofErr w:type="gramStart"/>
      <w:r w:rsidRPr="00882F47">
        <w:rPr>
          <w:sz w:val="28"/>
          <w:szCs w:val="28"/>
          <w:shd w:val="clear" w:color="auto" w:fill="FFFFFF"/>
        </w:rPr>
        <w:t>В  данных</w:t>
      </w:r>
      <w:proofErr w:type="gramEnd"/>
      <w:r w:rsidRPr="00882F47">
        <w:rPr>
          <w:sz w:val="28"/>
          <w:szCs w:val="28"/>
          <w:shd w:val="clear" w:color="auto" w:fill="FFFFFF"/>
        </w:rPr>
        <w:t xml:space="preserve">  рекомендациях  редкие  формы  ИБС  не рассматриваются.</w:t>
      </w:r>
      <w:r w:rsidRPr="00882F47">
        <w:rPr>
          <w:sz w:val="28"/>
          <w:szCs w:val="28"/>
          <w:shd w:val="clear" w:color="auto" w:fill="FFFFFF"/>
        </w:rPr>
        <w:br/>
        <w:t xml:space="preserve">Существует  целый  ряд  модифицируемых  и  </w:t>
      </w:r>
      <w:proofErr w:type="spellStart"/>
      <w:r w:rsidRPr="00882F47">
        <w:rPr>
          <w:sz w:val="28"/>
          <w:szCs w:val="28"/>
          <w:shd w:val="clear" w:color="auto" w:fill="FFFFFF"/>
        </w:rPr>
        <w:t>немодифицируемых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ФР развития ИБС. </w:t>
      </w:r>
      <w:r w:rsidRPr="00882F47">
        <w:rPr>
          <w:sz w:val="28"/>
          <w:szCs w:val="28"/>
          <w:shd w:val="clear" w:color="auto" w:fill="FFFFFF"/>
        </w:rPr>
        <w:br/>
        <w:t xml:space="preserve">Главные модифицируемые ФР ИБС: </w:t>
      </w:r>
      <w:r w:rsidRPr="00882F47">
        <w:rPr>
          <w:sz w:val="28"/>
          <w:szCs w:val="28"/>
          <w:shd w:val="clear" w:color="auto" w:fill="FFFFFF"/>
        </w:rPr>
        <w:br/>
        <w:t>—</w:t>
      </w:r>
      <w:r w:rsidRPr="00882F47">
        <w:rPr>
          <w:sz w:val="28"/>
          <w:szCs w:val="28"/>
        </w:rPr>
        <w:t xml:space="preserve">  </w:t>
      </w:r>
      <w:proofErr w:type="spellStart"/>
      <w:r w:rsidRPr="00882F47">
        <w:rPr>
          <w:sz w:val="28"/>
          <w:szCs w:val="28"/>
          <w:shd w:val="clear" w:color="auto" w:fill="FFFFFF"/>
        </w:rPr>
        <w:t>дислипопротеидемия</w:t>
      </w:r>
      <w:proofErr w:type="spellEnd"/>
      <w:r w:rsidRPr="00882F47">
        <w:rPr>
          <w:sz w:val="28"/>
          <w:szCs w:val="28"/>
          <w:shd w:val="clear" w:color="auto" w:fill="FFFFFF"/>
        </w:rPr>
        <w:t>;</w:t>
      </w:r>
      <w:r w:rsidRPr="00882F47">
        <w:rPr>
          <w:sz w:val="28"/>
          <w:szCs w:val="28"/>
          <w:shd w:val="clear" w:color="auto" w:fill="FFFFFF"/>
        </w:rPr>
        <w:br/>
        <w:t>—</w:t>
      </w:r>
      <w:r w:rsidRPr="00882F47">
        <w:rPr>
          <w:sz w:val="28"/>
          <w:szCs w:val="28"/>
        </w:rPr>
        <w:t xml:space="preserve"> </w:t>
      </w:r>
      <w:r w:rsidRPr="00882F47">
        <w:rPr>
          <w:sz w:val="28"/>
          <w:szCs w:val="28"/>
          <w:shd w:val="clear" w:color="auto" w:fill="FFFFFF"/>
        </w:rPr>
        <w:t xml:space="preserve"> артериальная гипертония (АГ);</w:t>
      </w:r>
      <w:r w:rsidRPr="00882F47">
        <w:rPr>
          <w:sz w:val="28"/>
          <w:szCs w:val="28"/>
          <w:shd w:val="clear" w:color="auto" w:fill="FFFFFF"/>
        </w:rPr>
        <w:br/>
        <w:t>—</w:t>
      </w:r>
      <w:r w:rsidRPr="00882F47">
        <w:rPr>
          <w:sz w:val="28"/>
          <w:szCs w:val="28"/>
        </w:rPr>
        <w:t xml:space="preserve"> </w:t>
      </w:r>
      <w:r w:rsidRPr="00882F47">
        <w:rPr>
          <w:sz w:val="28"/>
          <w:szCs w:val="28"/>
          <w:shd w:val="clear" w:color="auto" w:fill="FFFFFF"/>
        </w:rPr>
        <w:t xml:space="preserve"> сахарный диабет; </w:t>
      </w:r>
      <w:r w:rsidRPr="00882F47">
        <w:rPr>
          <w:sz w:val="28"/>
          <w:szCs w:val="28"/>
          <w:shd w:val="clear" w:color="auto" w:fill="FFFFFF"/>
        </w:rPr>
        <w:br/>
        <w:t>—</w:t>
      </w:r>
      <w:r w:rsidRPr="00882F47">
        <w:rPr>
          <w:sz w:val="28"/>
          <w:szCs w:val="28"/>
        </w:rPr>
        <w:t xml:space="preserve">  </w:t>
      </w:r>
      <w:r w:rsidRPr="00882F47">
        <w:rPr>
          <w:sz w:val="28"/>
          <w:szCs w:val="28"/>
          <w:shd w:val="clear" w:color="auto" w:fill="FFFFFF"/>
        </w:rPr>
        <w:t>курение;</w:t>
      </w:r>
      <w:r w:rsidRPr="00882F47">
        <w:rPr>
          <w:sz w:val="28"/>
          <w:szCs w:val="28"/>
          <w:shd w:val="clear" w:color="auto" w:fill="FFFFFF"/>
        </w:rPr>
        <w:br/>
        <w:t>—</w:t>
      </w:r>
      <w:r w:rsidRPr="00882F47">
        <w:rPr>
          <w:sz w:val="28"/>
          <w:szCs w:val="28"/>
        </w:rPr>
        <w:t xml:space="preserve"> </w:t>
      </w:r>
      <w:r w:rsidRPr="00882F47">
        <w:rPr>
          <w:sz w:val="28"/>
          <w:szCs w:val="28"/>
          <w:shd w:val="clear" w:color="auto" w:fill="FFFFFF"/>
        </w:rPr>
        <w:t xml:space="preserve"> низкая физическая активность; </w:t>
      </w:r>
      <w:r w:rsidRPr="00882F47">
        <w:rPr>
          <w:sz w:val="28"/>
          <w:szCs w:val="28"/>
          <w:shd w:val="clear" w:color="auto" w:fill="FFFFFF"/>
        </w:rPr>
        <w:br/>
        <w:t>—</w:t>
      </w:r>
      <w:r w:rsidRPr="00882F47">
        <w:rPr>
          <w:sz w:val="28"/>
          <w:szCs w:val="28"/>
        </w:rPr>
        <w:t xml:space="preserve">  </w:t>
      </w:r>
      <w:r w:rsidRPr="00882F47">
        <w:rPr>
          <w:sz w:val="28"/>
          <w:szCs w:val="28"/>
          <w:shd w:val="clear" w:color="auto" w:fill="FFFFFF"/>
        </w:rPr>
        <w:t>ожирение;</w:t>
      </w:r>
      <w:r w:rsidRPr="00882F47">
        <w:rPr>
          <w:sz w:val="28"/>
          <w:szCs w:val="28"/>
          <w:shd w:val="clear" w:color="auto" w:fill="FFFFFF"/>
        </w:rPr>
        <w:br/>
        <w:t>—</w:t>
      </w:r>
      <w:r w:rsidRPr="00882F47">
        <w:rPr>
          <w:sz w:val="28"/>
          <w:szCs w:val="28"/>
        </w:rPr>
        <w:t xml:space="preserve"> </w:t>
      </w:r>
      <w:r w:rsidRPr="00882F47">
        <w:rPr>
          <w:sz w:val="28"/>
          <w:szCs w:val="28"/>
          <w:shd w:val="clear" w:color="auto" w:fill="FFFFFF"/>
        </w:rPr>
        <w:t xml:space="preserve"> стресс, тревога.</w:t>
      </w:r>
      <w:r w:rsidRPr="00882F47">
        <w:rPr>
          <w:sz w:val="28"/>
          <w:szCs w:val="28"/>
          <w:shd w:val="clear" w:color="auto" w:fill="FFFFFF"/>
        </w:rPr>
        <w:br/>
      </w:r>
      <w:proofErr w:type="spellStart"/>
      <w:r w:rsidRPr="00882F47">
        <w:rPr>
          <w:sz w:val="28"/>
          <w:szCs w:val="28"/>
          <w:shd w:val="clear" w:color="auto" w:fill="FFFFFF"/>
        </w:rPr>
        <w:t>Немодифицируемые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ФР ИБС: </w:t>
      </w:r>
      <w:r w:rsidRPr="00882F47">
        <w:rPr>
          <w:sz w:val="28"/>
          <w:szCs w:val="28"/>
          <w:shd w:val="clear" w:color="auto" w:fill="FFFFFF"/>
        </w:rPr>
        <w:br/>
      </w:r>
      <w:r w:rsidRPr="00882F47">
        <w:rPr>
          <w:sz w:val="28"/>
          <w:szCs w:val="28"/>
          <w:shd w:val="clear" w:color="auto" w:fill="FFFFFF"/>
        </w:rPr>
        <w:lastRenderedPageBreak/>
        <w:t>—</w:t>
      </w:r>
      <w:r w:rsidRPr="00882F47">
        <w:rPr>
          <w:sz w:val="28"/>
          <w:szCs w:val="28"/>
        </w:rPr>
        <w:t xml:space="preserve"> </w:t>
      </w:r>
      <w:r w:rsidRPr="00882F47">
        <w:rPr>
          <w:sz w:val="28"/>
          <w:szCs w:val="28"/>
          <w:shd w:val="clear" w:color="auto" w:fill="FFFFFF"/>
        </w:rPr>
        <w:t xml:space="preserve"> мужской пол; </w:t>
      </w:r>
      <w:r w:rsidRPr="00882F47">
        <w:rPr>
          <w:sz w:val="28"/>
          <w:szCs w:val="28"/>
          <w:shd w:val="clear" w:color="auto" w:fill="FFFFFF"/>
        </w:rPr>
        <w:br/>
        <w:t>—</w:t>
      </w:r>
      <w:r w:rsidRPr="00882F47">
        <w:rPr>
          <w:sz w:val="28"/>
          <w:szCs w:val="28"/>
        </w:rPr>
        <w:t xml:space="preserve">  </w:t>
      </w:r>
      <w:r w:rsidRPr="00882F47">
        <w:rPr>
          <w:sz w:val="28"/>
          <w:szCs w:val="28"/>
          <w:shd w:val="clear" w:color="auto" w:fill="FFFFFF"/>
        </w:rPr>
        <w:t>возраст;</w:t>
      </w:r>
    </w:p>
    <w:p w:rsidR="00722506" w:rsidRPr="00882F47" w:rsidRDefault="00722506" w:rsidP="00AB78D9">
      <w:pPr>
        <w:shd w:val="clear" w:color="auto" w:fill="FFFFFF"/>
        <w:spacing w:after="0"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- отягощенный  семейный  анамнез  по  сердечно-сосудистым заболеваниям (ССЗ) (подтвержденный </w:t>
      </w:r>
      <w:r w:rsidRPr="00882F47">
        <w:rPr>
          <w:sz w:val="28"/>
          <w:szCs w:val="28"/>
          <w:shd w:val="clear" w:color="auto" w:fill="FFFFFF"/>
        </w:rPr>
        <w:br/>
        <w:t>диагноз ИМ или ишемического инсульта у родственников  первой  линии,  у  женщин  —  до  65  лет,  у  муж-</w:t>
      </w:r>
      <w:r w:rsidRPr="00882F47">
        <w:rPr>
          <w:sz w:val="28"/>
          <w:szCs w:val="28"/>
          <w:shd w:val="clear" w:color="auto" w:fill="FFFFFF"/>
        </w:rPr>
        <w:br/>
        <w:t>чин — до 55 лет).</w:t>
      </w:r>
      <w:r w:rsidRPr="00882F47">
        <w:rPr>
          <w:sz w:val="28"/>
          <w:szCs w:val="28"/>
          <w:shd w:val="clear" w:color="auto" w:fill="FFFFFF"/>
        </w:rPr>
        <w:br/>
        <w:t>Социальные ФР, предрасполагающие к массовому  распространению ИБС в развивающихся странах:</w:t>
      </w:r>
      <w:r w:rsidRPr="00882F47">
        <w:rPr>
          <w:sz w:val="28"/>
          <w:szCs w:val="28"/>
          <w:shd w:val="clear" w:color="auto" w:fill="FFFFFF"/>
        </w:rPr>
        <w:br/>
        <w:t>—</w:t>
      </w:r>
      <w:r w:rsidRPr="00882F47">
        <w:rPr>
          <w:sz w:val="28"/>
          <w:szCs w:val="28"/>
        </w:rPr>
        <w:t xml:space="preserve">  </w:t>
      </w:r>
      <w:r w:rsidRPr="00882F47">
        <w:rPr>
          <w:sz w:val="28"/>
          <w:szCs w:val="28"/>
          <w:shd w:val="clear" w:color="auto" w:fill="FFFFFF"/>
        </w:rPr>
        <w:t xml:space="preserve">урбанизация;  </w:t>
      </w:r>
      <w:r w:rsidRPr="00882F47">
        <w:rPr>
          <w:sz w:val="28"/>
          <w:szCs w:val="28"/>
          <w:shd w:val="clear" w:color="auto" w:fill="FFFFFF"/>
        </w:rPr>
        <w:br/>
        <w:t>—</w:t>
      </w:r>
      <w:r w:rsidRPr="00882F47">
        <w:rPr>
          <w:sz w:val="28"/>
          <w:szCs w:val="28"/>
        </w:rPr>
        <w:t xml:space="preserve">  </w:t>
      </w:r>
      <w:r w:rsidRPr="00882F47">
        <w:rPr>
          <w:sz w:val="28"/>
          <w:szCs w:val="28"/>
          <w:shd w:val="clear" w:color="auto" w:fill="FFFFFF"/>
        </w:rPr>
        <w:t>индустриализация;</w:t>
      </w:r>
      <w:r w:rsidRPr="00882F47">
        <w:rPr>
          <w:sz w:val="28"/>
          <w:szCs w:val="28"/>
          <w:shd w:val="clear" w:color="auto" w:fill="FFFFFF"/>
        </w:rPr>
        <w:br/>
        <w:t>—</w:t>
      </w:r>
      <w:r w:rsidRPr="00882F47">
        <w:rPr>
          <w:sz w:val="28"/>
          <w:szCs w:val="28"/>
        </w:rPr>
        <w:t xml:space="preserve"> </w:t>
      </w:r>
      <w:r w:rsidRPr="00882F47">
        <w:rPr>
          <w:sz w:val="28"/>
          <w:szCs w:val="28"/>
          <w:shd w:val="clear" w:color="auto" w:fill="FFFFFF"/>
        </w:rPr>
        <w:t xml:space="preserve"> несбалансированное питание;</w:t>
      </w:r>
      <w:r w:rsidRPr="00882F47">
        <w:rPr>
          <w:sz w:val="28"/>
          <w:szCs w:val="28"/>
          <w:shd w:val="clear" w:color="auto" w:fill="FFFFFF"/>
        </w:rPr>
        <w:br/>
        <w:t>—</w:t>
      </w:r>
      <w:r w:rsidRPr="00882F47">
        <w:rPr>
          <w:sz w:val="28"/>
          <w:szCs w:val="28"/>
        </w:rPr>
        <w:t xml:space="preserve">  </w:t>
      </w:r>
      <w:r w:rsidRPr="00882F47">
        <w:rPr>
          <w:sz w:val="28"/>
          <w:szCs w:val="28"/>
          <w:shd w:val="clear" w:color="auto" w:fill="FFFFFF"/>
        </w:rPr>
        <w:t>низкий  уровень  развития  экономики  страны.</w:t>
      </w:r>
      <w:r w:rsidRPr="00882F47">
        <w:rPr>
          <w:sz w:val="28"/>
          <w:szCs w:val="28"/>
          <w:shd w:val="clear" w:color="auto" w:fill="FFFFFF"/>
        </w:rPr>
        <w:br/>
        <w:t xml:space="preserve">Ишемия  миокарда  возникает,  когда  потребность  миокарда  в  кислороде  превышает  возможности  его  </w:t>
      </w:r>
      <w:r w:rsidRPr="00882F47">
        <w:rPr>
          <w:sz w:val="28"/>
          <w:szCs w:val="28"/>
          <w:shd w:val="clear" w:color="auto" w:fill="FFFFFF"/>
        </w:rPr>
        <w:br/>
        <w:t xml:space="preserve">доставки  с  кровотоком  по  КА.  </w:t>
      </w:r>
      <w:proofErr w:type="gramStart"/>
      <w:r w:rsidRPr="00882F47">
        <w:rPr>
          <w:sz w:val="28"/>
          <w:szCs w:val="28"/>
          <w:shd w:val="clear" w:color="auto" w:fill="FFFFFF"/>
        </w:rPr>
        <w:t>Главные  механизмы</w:t>
      </w:r>
      <w:proofErr w:type="gramEnd"/>
      <w:r w:rsidRPr="00882F47">
        <w:rPr>
          <w:sz w:val="28"/>
          <w:szCs w:val="28"/>
          <w:shd w:val="clear" w:color="auto" w:fill="FFFFFF"/>
        </w:rPr>
        <w:t xml:space="preserve">  возникновения ишемии: снижение коронарного </w:t>
      </w:r>
      <w:r w:rsidRPr="00882F47">
        <w:rPr>
          <w:sz w:val="28"/>
          <w:szCs w:val="28"/>
          <w:shd w:val="clear" w:color="auto" w:fill="FFFFFF"/>
        </w:rPr>
        <w:br/>
        <w:t>резерва (способности к  увеличению коронарного кровотока  при  повышении  метаболических  потреб-</w:t>
      </w:r>
      <w:r w:rsidRPr="00882F47">
        <w:rPr>
          <w:sz w:val="28"/>
          <w:szCs w:val="28"/>
          <w:shd w:val="clear" w:color="auto" w:fill="FFFFFF"/>
        </w:rPr>
        <w:br/>
      </w:r>
      <w:proofErr w:type="spellStart"/>
      <w:r w:rsidRPr="00882F47">
        <w:rPr>
          <w:sz w:val="28"/>
          <w:szCs w:val="28"/>
          <w:shd w:val="clear" w:color="auto" w:fill="FFFFFF"/>
        </w:rPr>
        <w:t>ностей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 миокарда),  а  также  первичное  уменьшение  коронарного кровотока вследствие </w:t>
      </w:r>
      <w:proofErr w:type="spellStart"/>
      <w:r w:rsidRPr="00882F47">
        <w:rPr>
          <w:sz w:val="28"/>
          <w:szCs w:val="28"/>
          <w:shd w:val="clear" w:color="auto" w:fill="FFFFFF"/>
        </w:rPr>
        <w:t>атеросклеротиче</w:t>
      </w:r>
      <w:proofErr w:type="spellEnd"/>
      <w:r w:rsidRPr="00882F47">
        <w:rPr>
          <w:sz w:val="28"/>
          <w:szCs w:val="28"/>
          <w:shd w:val="clear" w:color="auto" w:fill="FFFFFF"/>
        </w:rPr>
        <w:t>-</w:t>
      </w:r>
      <w:r w:rsidRPr="00882F47">
        <w:rPr>
          <w:sz w:val="28"/>
          <w:szCs w:val="28"/>
          <w:shd w:val="clear" w:color="auto" w:fill="FFFFFF"/>
        </w:rPr>
        <w:br/>
      </w:r>
      <w:proofErr w:type="spellStart"/>
      <w:r w:rsidRPr="00882F47">
        <w:rPr>
          <w:sz w:val="28"/>
          <w:szCs w:val="28"/>
          <w:shd w:val="clear" w:color="auto" w:fill="FFFFFF"/>
        </w:rPr>
        <w:t>ского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82F47">
        <w:rPr>
          <w:sz w:val="28"/>
          <w:szCs w:val="28"/>
          <w:shd w:val="clear" w:color="auto" w:fill="FFFFFF"/>
        </w:rPr>
        <w:t>стеноза.Потребность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 миокарда  в  кислороде  определяют  три  основных  фактора:  напряжение  стенок  левого  желудочка (ЛЖ); частота сердечных сокращений (ЧСС);  сократимость  миокарда.  Чем  выше  значение  каждого  из  этих  показателей,  тем  выше  потребление  миокардом кислорода. </w:t>
      </w:r>
      <w:proofErr w:type="gramStart"/>
      <w:r w:rsidRPr="00882F47">
        <w:rPr>
          <w:sz w:val="28"/>
          <w:szCs w:val="28"/>
          <w:shd w:val="clear" w:color="auto" w:fill="FFFFFF"/>
        </w:rPr>
        <w:t>Величина  коронарного</w:t>
      </w:r>
      <w:proofErr w:type="gramEnd"/>
      <w:r w:rsidRPr="00882F47">
        <w:rPr>
          <w:sz w:val="28"/>
          <w:szCs w:val="28"/>
          <w:shd w:val="clear" w:color="auto" w:fill="FFFFFF"/>
        </w:rPr>
        <w:t xml:space="preserve">  кровотока  зависит  от  трех основных  факторов:  сопротивления  КА,  ЧСС,  </w:t>
      </w:r>
      <w:proofErr w:type="spellStart"/>
      <w:r w:rsidRPr="00882F47">
        <w:rPr>
          <w:sz w:val="28"/>
          <w:szCs w:val="28"/>
          <w:shd w:val="clear" w:color="auto" w:fill="FFFFFF"/>
        </w:rPr>
        <w:t>перфузионного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 давления  (разность  между  диастолическим давлением в аорте и диастолическим давлением</w:t>
      </w:r>
    </w:p>
    <w:p w:rsidR="0055324F" w:rsidRPr="00882F47" w:rsidRDefault="00722506" w:rsidP="00AB78D9">
      <w:pPr>
        <w:spacing w:line="240" w:lineRule="auto"/>
        <w:ind w:left="-851" w:firstLine="851"/>
        <w:rPr>
          <w:b/>
          <w:sz w:val="28"/>
          <w:szCs w:val="28"/>
          <w:shd w:val="clear" w:color="auto" w:fill="FFFFFF"/>
        </w:rPr>
      </w:pPr>
      <w:r w:rsidRPr="00882F47">
        <w:rPr>
          <w:b/>
          <w:sz w:val="28"/>
          <w:szCs w:val="28"/>
          <w:shd w:val="clear" w:color="auto" w:fill="FFFFFF"/>
        </w:rPr>
        <w:t xml:space="preserve"> </w:t>
      </w:r>
    </w:p>
    <w:p w:rsidR="00882F47" w:rsidRDefault="00882F47" w:rsidP="00AB78D9">
      <w:pPr>
        <w:spacing w:line="240" w:lineRule="auto"/>
        <w:ind w:left="-851" w:firstLine="851"/>
        <w:rPr>
          <w:b/>
          <w:sz w:val="28"/>
          <w:szCs w:val="28"/>
          <w:shd w:val="clear" w:color="auto" w:fill="FFFFFF"/>
        </w:rPr>
      </w:pPr>
    </w:p>
    <w:p w:rsidR="00722506" w:rsidRPr="00882F47" w:rsidRDefault="00722506" w:rsidP="00AB78D9">
      <w:pPr>
        <w:spacing w:line="240" w:lineRule="auto"/>
        <w:ind w:left="-851" w:firstLine="851"/>
        <w:rPr>
          <w:b/>
          <w:sz w:val="28"/>
          <w:szCs w:val="28"/>
          <w:shd w:val="clear" w:color="auto" w:fill="FFFFFF"/>
        </w:rPr>
      </w:pPr>
      <w:r w:rsidRPr="00882F47">
        <w:rPr>
          <w:b/>
          <w:sz w:val="28"/>
          <w:szCs w:val="28"/>
          <w:shd w:val="clear" w:color="auto" w:fill="FFFFFF"/>
        </w:rPr>
        <w:t>Эпидемиология заболевания или состояния</w:t>
      </w:r>
    </w:p>
    <w:p w:rsidR="00722506" w:rsidRPr="00882F47" w:rsidRDefault="00722506" w:rsidP="00AB78D9">
      <w:pPr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proofErr w:type="gramStart"/>
      <w:r w:rsidRPr="00882F47">
        <w:rPr>
          <w:sz w:val="28"/>
          <w:szCs w:val="28"/>
          <w:shd w:val="clear" w:color="auto" w:fill="FFFFFF"/>
        </w:rPr>
        <w:t>В  России</w:t>
      </w:r>
      <w:proofErr w:type="gramEnd"/>
      <w:r w:rsidRPr="00882F47">
        <w:rPr>
          <w:sz w:val="28"/>
          <w:szCs w:val="28"/>
          <w:shd w:val="clear" w:color="auto" w:fill="FFFFFF"/>
        </w:rPr>
        <w:t xml:space="preserve"> </w:t>
      </w:r>
      <w:r w:rsidR="00BD78BC" w:rsidRPr="00882F47">
        <w:rPr>
          <w:sz w:val="28"/>
          <w:szCs w:val="28"/>
          <w:shd w:val="clear" w:color="auto" w:fill="FFFFFF"/>
        </w:rPr>
        <w:t xml:space="preserve">, как и во всем </w:t>
      </w:r>
      <w:r w:rsidRPr="00882F47">
        <w:rPr>
          <w:sz w:val="28"/>
          <w:szCs w:val="28"/>
          <w:shd w:val="clear" w:color="auto" w:fill="FFFFFF"/>
        </w:rPr>
        <w:t xml:space="preserve">мире,  несмотря  на  проводимые  лечебно-профилактические  мероприятия,  </w:t>
      </w:r>
      <w:r w:rsidRPr="00882F47">
        <w:rPr>
          <w:sz w:val="28"/>
          <w:szCs w:val="28"/>
          <w:shd w:val="clear" w:color="auto" w:fill="FFFFFF"/>
        </w:rPr>
        <w:br/>
        <w:t>сердечно-сосудистая  патология  по-прежнему  занимает первое место в  структуре заболеваемости и смертности. По данным Росстата, с 2010г наблюдается планомерное снижение смертности от сердечно-</w:t>
      </w:r>
      <w:proofErr w:type="gramStart"/>
      <w:r w:rsidRPr="00882F47">
        <w:rPr>
          <w:sz w:val="28"/>
          <w:szCs w:val="28"/>
          <w:shd w:val="clear" w:color="auto" w:fill="FFFFFF"/>
        </w:rPr>
        <w:t>сосудистых  причин</w:t>
      </w:r>
      <w:proofErr w:type="gramEnd"/>
      <w:r w:rsidRPr="00882F47">
        <w:rPr>
          <w:sz w:val="28"/>
          <w:szCs w:val="28"/>
          <w:shd w:val="clear" w:color="auto" w:fill="FFFFFF"/>
        </w:rPr>
        <w:t xml:space="preserve"> ,  и  в  2017г  она  составила  862895 человек или 587,6 на 100000 населения 1151917 человек или 806,4 на 100000 населения в  2010г.  Тем   </w:t>
      </w:r>
      <w:proofErr w:type="gramStart"/>
      <w:r w:rsidRPr="00882F47">
        <w:rPr>
          <w:sz w:val="28"/>
          <w:szCs w:val="28"/>
          <w:shd w:val="clear" w:color="auto" w:fill="FFFFFF"/>
        </w:rPr>
        <w:t>не  менее</w:t>
      </w:r>
      <w:proofErr w:type="gramEnd"/>
      <w:r w:rsidRPr="00882F47">
        <w:rPr>
          <w:sz w:val="28"/>
          <w:szCs w:val="28"/>
          <w:shd w:val="clear" w:color="auto" w:fill="FFFFFF"/>
        </w:rPr>
        <w:t xml:space="preserve">,  ССЗ  по-прежнему  остаются  главной  причиной  смерти  россиян —почти  половина (47%) всех случаев смерти. Лидирующую позицию  в структуре  причин  смерти  от  ССЗ  занимает  ИБС.  </w:t>
      </w:r>
      <w:proofErr w:type="gramStart"/>
      <w:r w:rsidRPr="00882F47">
        <w:rPr>
          <w:sz w:val="28"/>
          <w:szCs w:val="28"/>
          <w:shd w:val="clear" w:color="auto" w:fill="FFFFFF"/>
        </w:rPr>
        <w:t>Ежегодная  смертность</w:t>
      </w:r>
      <w:proofErr w:type="gramEnd"/>
      <w:r w:rsidRPr="00882F47">
        <w:rPr>
          <w:sz w:val="28"/>
          <w:szCs w:val="28"/>
          <w:shd w:val="clear" w:color="auto" w:fill="FFFFFF"/>
        </w:rPr>
        <w:t xml:space="preserve">  от  ИБС  среди  населения  России 27%.  Немаловажно,  что  </w:t>
      </w:r>
      <w:r w:rsidRPr="00882F47">
        <w:rPr>
          <w:sz w:val="28"/>
          <w:szCs w:val="28"/>
          <w:shd w:val="clear" w:color="auto" w:fill="FFFFFF"/>
        </w:rPr>
        <w:lastRenderedPageBreak/>
        <w:t xml:space="preserve">42%  от  всех умерших  в  результате  ИБС  умирают  в  трудоспособном  возрасте.  </w:t>
      </w:r>
      <w:proofErr w:type="gramStart"/>
      <w:r w:rsidRPr="00882F47">
        <w:rPr>
          <w:sz w:val="28"/>
          <w:szCs w:val="28"/>
          <w:shd w:val="clear" w:color="auto" w:fill="FFFFFF"/>
        </w:rPr>
        <w:t>Больные  с</w:t>
      </w:r>
      <w:proofErr w:type="gramEnd"/>
      <w:r w:rsidRPr="00882F47">
        <w:rPr>
          <w:sz w:val="28"/>
          <w:szCs w:val="28"/>
          <w:shd w:val="clear" w:color="auto" w:fill="FFFFFF"/>
        </w:rPr>
        <w:t xml:space="preserve">  установленным  диагнозом стабильной  стенокардии  умирают  от  ИБС  в  2  раза чаще, чем лица без этого заболевания. При этом только  40-50%  всех  больных  ИБС  знают  о  наличии у них болезни и получают соответствующее лечение, тогда как в  50-60% случаев заболевание остается </w:t>
      </w:r>
      <w:r w:rsidRPr="00882F47">
        <w:rPr>
          <w:sz w:val="28"/>
          <w:szCs w:val="28"/>
          <w:shd w:val="clear" w:color="auto" w:fill="FFFFFF"/>
        </w:rPr>
        <w:br/>
        <w:t xml:space="preserve">нераспознанным. Почти у половины больных с ИБС ИМ является первым проявлением (манифестацией) заболевания. Это обусловлено тем, что с одной стороны, выявление ИБС представляет собой ряд отработанных </w:t>
      </w:r>
      <w:proofErr w:type="spellStart"/>
      <w:r w:rsidRPr="00882F47">
        <w:rPr>
          <w:sz w:val="28"/>
          <w:szCs w:val="28"/>
          <w:shd w:val="clear" w:color="auto" w:fill="FFFFFF"/>
        </w:rPr>
        <w:t>дигностических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мероприятий, алгоритм которых достаточно хорошо известен, с другой затруднено при атипичной клинике стенокардии, </w:t>
      </w:r>
      <w:proofErr w:type="spellStart"/>
      <w:r w:rsidRPr="00882F47">
        <w:rPr>
          <w:sz w:val="28"/>
          <w:szCs w:val="28"/>
          <w:shd w:val="clear" w:color="auto" w:fill="FFFFFF"/>
        </w:rPr>
        <w:t>безболевой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ишемии миокарда, редких формах  ИБС,  ИБС  у  старшей  возрастной  группы  с  различными сопутствующими заболеваниями и прочее.</w:t>
      </w:r>
    </w:p>
    <w:p w:rsidR="00722506" w:rsidRPr="00882F47" w:rsidRDefault="00722506" w:rsidP="00AB78D9">
      <w:pPr>
        <w:spacing w:line="240" w:lineRule="auto"/>
        <w:ind w:left="-851" w:firstLine="851"/>
        <w:rPr>
          <w:sz w:val="28"/>
          <w:szCs w:val="28"/>
          <w:shd w:val="clear" w:color="auto" w:fill="FFFFFF"/>
        </w:rPr>
      </w:pPr>
    </w:p>
    <w:p w:rsidR="00882F47" w:rsidRDefault="00722506" w:rsidP="00AB78D9">
      <w:pPr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b/>
          <w:sz w:val="28"/>
          <w:szCs w:val="28"/>
          <w:shd w:val="clear" w:color="auto" w:fill="FFFFFF"/>
        </w:rPr>
        <w:t>Особенности кодирования заболевания или состояния (группы заболеваний или состояний) по Международной статистической классификации болезней (МКБ) и проблем, связанных со здоровьем</w:t>
      </w:r>
      <w:r w:rsidRPr="00882F47">
        <w:rPr>
          <w:b/>
          <w:sz w:val="28"/>
          <w:szCs w:val="28"/>
          <w:shd w:val="clear" w:color="auto" w:fill="FFFFFF"/>
        </w:rPr>
        <w:br/>
      </w:r>
      <w:r w:rsidR="00262714" w:rsidRPr="00882F47">
        <w:rPr>
          <w:b/>
          <w:sz w:val="28"/>
          <w:szCs w:val="28"/>
          <w:shd w:val="clear" w:color="auto" w:fill="FFFFFF"/>
        </w:rPr>
        <w:t xml:space="preserve">1. </w:t>
      </w:r>
      <w:r w:rsidRPr="00882F47">
        <w:rPr>
          <w:b/>
          <w:sz w:val="28"/>
          <w:szCs w:val="28"/>
          <w:shd w:val="clear" w:color="auto" w:fill="FFFFFF"/>
        </w:rPr>
        <w:t>Стенокардия (грудная жаба</w:t>
      </w:r>
      <w:r w:rsidR="00262714" w:rsidRPr="00882F47">
        <w:rPr>
          <w:b/>
          <w:sz w:val="28"/>
          <w:szCs w:val="28"/>
          <w:shd w:val="clear" w:color="auto" w:fill="FFFFFF"/>
        </w:rPr>
        <w:t xml:space="preserve">) </w:t>
      </w:r>
      <w:r w:rsidRPr="00882F47">
        <w:rPr>
          <w:b/>
          <w:sz w:val="28"/>
          <w:szCs w:val="28"/>
          <w:shd w:val="clear" w:color="auto" w:fill="FFFFFF"/>
        </w:rPr>
        <w:t>:</w:t>
      </w:r>
      <w:r w:rsidRPr="00882F47">
        <w:rPr>
          <w:sz w:val="28"/>
          <w:szCs w:val="28"/>
          <w:shd w:val="clear" w:color="auto" w:fill="FFFFFF"/>
        </w:rPr>
        <w:br/>
      </w:r>
      <w:r w:rsidR="00262714" w:rsidRPr="00882F47">
        <w:rPr>
          <w:sz w:val="28"/>
          <w:szCs w:val="28"/>
          <w:shd w:val="clear" w:color="auto" w:fill="FFFFFF"/>
        </w:rPr>
        <w:t xml:space="preserve">2. </w:t>
      </w:r>
      <w:r w:rsidRPr="00882F47">
        <w:rPr>
          <w:sz w:val="28"/>
          <w:szCs w:val="28"/>
          <w:shd w:val="clear" w:color="auto" w:fill="FFFFFF"/>
        </w:rPr>
        <w:t xml:space="preserve">Стенокардия  с  документально  подтвержденным спазмом; </w:t>
      </w:r>
      <w:r w:rsidRPr="00882F47">
        <w:rPr>
          <w:sz w:val="28"/>
          <w:szCs w:val="28"/>
          <w:shd w:val="clear" w:color="auto" w:fill="FFFFFF"/>
        </w:rPr>
        <w:br/>
      </w:r>
      <w:r w:rsidR="00262714" w:rsidRPr="00882F47">
        <w:rPr>
          <w:sz w:val="28"/>
          <w:szCs w:val="28"/>
          <w:shd w:val="clear" w:color="auto" w:fill="FFFFFF"/>
        </w:rPr>
        <w:t xml:space="preserve">3. </w:t>
      </w:r>
      <w:r w:rsidRPr="00882F47">
        <w:rPr>
          <w:sz w:val="28"/>
          <w:szCs w:val="28"/>
          <w:shd w:val="clear" w:color="auto" w:fill="FFFFFF"/>
        </w:rPr>
        <w:t>Другие формы стенокардии;</w:t>
      </w:r>
      <w:r w:rsidRPr="00882F47">
        <w:rPr>
          <w:sz w:val="28"/>
          <w:szCs w:val="28"/>
          <w:shd w:val="clear" w:color="auto" w:fill="FFFFFF"/>
        </w:rPr>
        <w:br/>
      </w:r>
      <w:r w:rsidR="00262714" w:rsidRPr="00882F47">
        <w:rPr>
          <w:sz w:val="28"/>
          <w:szCs w:val="28"/>
          <w:shd w:val="clear" w:color="auto" w:fill="FFFFFF"/>
        </w:rPr>
        <w:t xml:space="preserve">4. </w:t>
      </w:r>
      <w:r w:rsidRPr="00882F47">
        <w:rPr>
          <w:sz w:val="28"/>
          <w:szCs w:val="28"/>
          <w:shd w:val="clear" w:color="auto" w:fill="FFFFFF"/>
        </w:rPr>
        <w:t xml:space="preserve">Стенокардия неуточненная. </w:t>
      </w:r>
      <w:r w:rsidRPr="00882F47">
        <w:rPr>
          <w:sz w:val="28"/>
          <w:szCs w:val="28"/>
          <w:shd w:val="clear" w:color="auto" w:fill="FFFFFF"/>
        </w:rPr>
        <w:br/>
      </w:r>
      <w:r w:rsidR="00262714" w:rsidRPr="00882F47">
        <w:rPr>
          <w:sz w:val="28"/>
          <w:szCs w:val="28"/>
          <w:shd w:val="clear" w:color="auto" w:fill="FFFFFF"/>
        </w:rPr>
        <w:t xml:space="preserve">5. </w:t>
      </w:r>
      <w:r w:rsidRPr="00882F47">
        <w:rPr>
          <w:sz w:val="28"/>
          <w:szCs w:val="28"/>
          <w:shd w:val="clear" w:color="auto" w:fill="FFFFFF"/>
        </w:rPr>
        <w:t>Хроническая ишемическая болезнь сердца (I25):</w:t>
      </w:r>
      <w:r w:rsidRPr="00882F47">
        <w:rPr>
          <w:sz w:val="28"/>
          <w:szCs w:val="28"/>
          <w:shd w:val="clear" w:color="auto" w:fill="FFFFFF"/>
        </w:rPr>
        <w:br/>
      </w:r>
      <w:r w:rsidR="00262714" w:rsidRPr="00882F47">
        <w:rPr>
          <w:sz w:val="28"/>
          <w:szCs w:val="28"/>
          <w:shd w:val="clear" w:color="auto" w:fill="FFFFFF"/>
        </w:rPr>
        <w:t xml:space="preserve">6. </w:t>
      </w:r>
      <w:r w:rsidRPr="00882F47">
        <w:rPr>
          <w:sz w:val="28"/>
          <w:szCs w:val="28"/>
          <w:shd w:val="clear" w:color="auto" w:fill="FFFFFF"/>
        </w:rPr>
        <w:t>Атеросклеротическая  сердечно-</w:t>
      </w:r>
      <w:proofErr w:type="spellStart"/>
      <w:r w:rsidRPr="00882F47">
        <w:rPr>
          <w:sz w:val="28"/>
          <w:szCs w:val="28"/>
          <w:shd w:val="clear" w:color="auto" w:fill="FFFFFF"/>
        </w:rPr>
        <w:t>сосудис</w:t>
      </w:r>
      <w:proofErr w:type="spellEnd"/>
      <w:r w:rsidRPr="00882F47">
        <w:rPr>
          <w:sz w:val="28"/>
          <w:szCs w:val="28"/>
        </w:rPr>
        <w:t>-</w:t>
      </w:r>
      <w:r w:rsidRPr="00882F47">
        <w:rPr>
          <w:sz w:val="28"/>
          <w:szCs w:val="28"/>
          <w:shd w:val="clear" w:color="auto" w:fill="FFFFFF"/>
        </w:rPr>
        <w:t>тая болезнь, так описанная;</w:t>
      </w:r>
      <w:r w:rsidRPr="00882F47">
        <w:rPr>
          <w:sz w:val="28"/>
          <w:szCs w:val="28"/>
          <w:shd w:val="clear" w:color="auto" w:fill="FFFFFF"/>
        </w:rPr>
        <w:br/>
      </w:r>
      <w:r w:rsidR="00262714" w:rsidRPr="00882F47">
        <w:rPr>
          <w:sz w:val="28"/>
          <w:szCs w:val="28"/>
          <w:shd w:val="clear" w:color="auto" w:fill="FFFFFF"/>
        </w:rPr>
        <w:t xml:space="preserve">7. </w:t>
      </w:r>
      <w:r w:rsidRPr="00882F47">
        <w:rPr>
          <w:sz w:val="28"/>
          <w:szCs w:val="28"/>
          <w:shd w:val="clear" w:color="auto" w:fill="FFFFFF"/>
        </w:rPr>
        <w:t>Атеросклеротическая болезнь сердца;</w:t>
      </w:r>
      <w:r w:rsidRPr="00882F47">
        <w:rPr>
          <w:sz w:val="28"/>
          <w:szCs w:val="28"/>
          <w:shd w:val="clear" w:color="auto" w:fill="FFFFFF"/>
        </w:rPr>
        <w:br/>
      </w:r>
      <w:r w:rsidR="00262714" w:rsidRPr="00882F47">
        <w:rPr>
          <w:sz w:val="28"/>
          <w:szCs w:val="28"/>
          <w:shd w:val="clear" w:color="auto" w:fill="FFFFFF"/>
        </w:rPr>
        <w:t xml:space="preserve">8. </w:t>
      </w:r>
      <w:r w:rsidRPr="00882F47">
        <w:rPr>
          <w:sz w:val="28"/>
          <w:szCs w:val="28"/>
          <w:shd w:val="clear" w:color="auto" w:fill="FFFFFF"/>
        </w:rPr>
        <w:t xml:space="preserve">Перенесенный в прошлом инфаркт миокарда; </w:t>
      </w:r>
      <w:r w:rsidRPr="00882F47">
        <w:rPr>
          <w:sz w:val="28"/>
          <w:szCs w:val="28"/>
          <w:shd w:val="clear" w:color="auto" w:fill="FFFFFF"/>
        </w:rPr>
        <w:br/>
      </w:r>
      <w:r w:rsidR="00262714" w:rsidRPr="00882F47">
        <w:rPr>
          <w:sz w:val="28"/>
          <w:szCs w:val="28"/>
          <w:shd w:val="clear" w:color="auto" w:fill="FFFFFF"/>
        </w:rPr>
        <w:t xml:space="preserve">9. </w:t>
      </w:r>
      <w:r w:rsidRPr="00882F47">
        <w:rPr>
          <w:sz w:val="28"/>
          <w:szCs w:val="28"/>
          <w:shd w:val="clear" w:color="auto" w:fill="FFFFFF"/>
        </w:rPr>
        <w:t>Аневризма сердца;</w:t>
      </w:r>
      <w:r w:rsidRPr="00882F47">
        <w:rPr>
          <w:sz w:val="28"/>
          <w:szCs w:val="28"/>
          <w:shd w:val="clear" w:color="auto" w:fill="FFFFFF"/>
        </w:rPr>
        <w:br/>
      </w:r>
      <w:r w:rsidR="00262714" w:rsidRPr="00882F47">
        <w:rPr>
          <w:sz w:val="28"/>
          <w:szCs w:val="28"/>
          <w:shd w:val="clear" w:color="auto" w:fill="FFFFFF"/>
        </w:rPr>
        <w:t xml:space="preserve">10. </w:t>
      </w:r>
      <w:r w:rsidRPr="00882F47">
        <w:rPr>
          <w:sz w:val="28"/>
          <w:szCs w:val="28"/>
          <w:shd w:val="clear" w:color="auto" w:fill="FFFFFF"/>
        </w:rPr>
        <w:t>Аневризма коронарной артерии;</w:t>
      </w:r>
      <w:r w:rsidRPr="00882F47">
        <w:rPr>
          <w:sz w:val="28"/>
          <w:szCs w:val="28"/>
          <w:shd w:val="clear" w:color="auto" w:fill="FFFFFF"/>
        </w:rPr>
        <w:br/>
      </w:r>
      <w:r w:rsidR="00262714" w:rsidRPr="00882F47">
        <w:rPr>
          <w:sz w:val="28"/>
          <w:szCs w:val="28"/>
          <w:shd w:val="clear" w:color="auto" w:fill="FFFFFF"/>
        </w:rPr>
        <w:t xml:space="preserve">11. </w:t>
      </w:r>
      <w:r w:rsidRPr="00882F47">
        <w:rPr>
          <w:sz w:val="28"/>
          <w:szCs w:val="28"/>
          <w:shd w:val="clear" w:color="auto" w:fill="FFFFFF"/>
        </w:rPr>
        <w:t xml:space="preserve">Ишемическая </w:t>
      </w:r>
      <w:proofErr w:type="spellStart"/>
      <w:r w:rsidRPr="00882F47">
        <w:rPr>
          <w:sz w:val="28"/>
          <w:szCs w:val="28"/>
          <w:shd w:val="clear" w:color="auto" w:fill="FFFFFF"/>
        </w:rPr>
        <w:t>кардиомиопатия</w:t>
      </w:r>
      <w:proofErr w:type="spellEnd"/>
      <w:r w:rsidRPr="00882F47">
        <w:rPr>
          <w:sz w:val="28"/>
          <w:szCs w:val="28"/>
          <w:shd w:val="clear" w:color="auto" w:fill="FFFFFF"/>
        </w:rPr>
        <w:t>;</w:t>
      </w:r>
      <w:r w:rsidRPr="00882F47">
        <w:rPr>
          <w:sz w:val="28"/>
          <w:szCs w:val="28"/>
          <w:shd w:val="clear" w:color="auto" w:fill="FFFFFF"/>
        </w:rPr>
        <w:br/>
      </w:r>
      <w:r w:rsidR="00262714" w:rsidRPr="00882F47">
        <w:rPr>
          <w:sz w:val="28"/>
          <w:szCs w:val="28"/>
          <w:shd w:val="clear" w:color="auto" w:fill="FFFFFF"/>
        </w:rPr>
        <w:t xml:space="preserve">12. </w:t>
      </w:r>
      <w:r w:rsidRPr="00882F47">
        <w:rPr>
          <w:sz w:val="28"/>
          <w:szCs w:val="28"/>
          <w:shd w:val="clear" w:color="auto" w:fill="FFFFFF"/>
        </w:rPr>
        <w:t>Бессимптомная ишемия миокарда;</w:t>
      </w:r>
      <w:r w:rsidRPr="00882F47">
        <w:rPr>
          <w:sz w:val="28"/>
          <w:szCs w:val="28"/>
          <w:shd w:val="clear" w:color="auto" w:fill="FFFFFF"/>
        </w:rPr>
        <w:br/>
      </w:r>
      <w:r w:rsidR="00262714" w:rsidRPr="00882F47">
        <w:rPr>
          <w:sz w:val="28"/>
          <w:szCs w:val="28"/>
          <w:shd w:val="clear" w:color="auto" w:fill="FFFFFF"/>
        </w:rPr>
        <w:t xml:space="preserve">13. </w:t>
      </w:r>
      <w:r w:rsidRPr="00882F47">
        <w:rPr>
          <w:sz w:val="28"/>
          <w:szCs w:val="28"/>
          <w:shd w:val="clear" w:color="auto" w:fill="FFFFFF"/>
        </w:rPr>
        <w:t>Другие формы хронической ишемической болезни сердца;</w:t>
      </w:r>
      <w:r w:rsidRPr="00882F47">
        <w:rPr>
          <w:sz w:val="28"/>
          <w:szCs w:val="28"/>
          <w:shd w:val="clear" w:color="auto" w:fill="FFFFFF"/>
        </w:rPr>
        <w:br/>
      </w:r>
      <w:r w:rsidR="00262714" w:rsidRPr="00882F47">
        <w:rPr>
          <w:sz w:val="28"/>
          <w:szCs w:val="28"/>
          <w:shd w:val="clear" w:color="auto" w:fill="FFFFFF"/>
        </w:rPr>
        <w:t xml:space="preserve">14. </w:t>
      </w:r>
      <w:r w:rsidRPr="00882F47">
        <w:rPr>
          <w:sz w:val="28"/>
          <w:szCs w:val="28"/>
          <w:shd w:val="clear" w:color="auto" w:fill="FFFFFF"/>
        </w:rPr>
        <w:t>Хроническая ишемическая болезнь сердца неуточненная.</w:t>
      </w:r>
      <w:r w:rsidRPr="00882F47">
        <w:rPr>
          <w:sz w:val="28"/>
          <w:szCs w:val="28"/>
          <w:shd w:val="clear" w:color="auto" w:fill="FFFFFF"/>
        </w:rPr>
        <w:br/>
      </w:r>
      <w:r w:rsidRPr="00882F47">
        <w:rPr>
          <w:b/>
          <w:sz w:val="28"/>
          <w:szCs w:val="28"/>
          <w:shd w:val="clear" w:color="auto" w:fill="FFFFFF"/>
        </w:rPr>
        <w:t xml:space="preserve">Классификация заболевания или состояния </w:t>
      </w:r>
      <w:r w:rsidRPr="00882F47">
        <w:rPr>
          <w:b/>
          <w:sz w:val="28"/>
          <w:szCs w:val="28"/>
          <w:shd w:val="clear" w:color="auto" w:fill="FFFFFF"/>
        </w:rPr>
        <w:br/>
        <w:t>(группы заболеваний или состояний)</w:t>
      </w:r>
      <w:r w:rsidRPr="00882F47">
        <w:rPr>
          <w:b/>
          <w:sz w:val="28"/>
          <w:szCs w:val="28"/>
          <w:shd w:val="clear" w:color="auto" w:fill="FFFFFF"/>
        </w:rPr>
        <w:br/>
        <w:t xml:space="preserve">На  практике  удобнее  пользоваться  клинической  </w:t>
      </w:r>
      <w:r w:rsidRPr="00882F47">
        <w:rPr>
          <w:b/>
          <w:sz w:val="28"/>
          <w:szCs w:val="28"/>
          <w:shd w:val="clear" w:color="auto" w:fill="FFFFFF"/>
        </w:rPr>
        <w:br/>
        <w:t>классификацией стабильной ИБС:</w:t>
      </w:r>
      <w:r w:rsidRPr="00882F47">
        <w:rPr>
          <w:sz w:val="28"/>
          <w:szCs w:val="28"/>
          <w:shd w:val="clear" w:color="auto" w:fill="FFFFFF"/>
        </w:rPr>
        <w:br/>
        <w:t>1. Стенокардия:</w:t>
      </w:r>
      <w:r w:rsidRPr="00882F47">
        <w:rPr>
          <w:sz w:val="28"/>
          <w:szCs w:val="28"/>
          <w:shd w:val="clear" w:color="auto" w:fill="FFFFFF"/>
        </w:rPr>
        <w:br/>
      </w:r>
      <w:r w:rsidR="00262714" w:rsidRPr="00882F47">
        <w:rPr>
          <w:sz w:val="28"/>
          <w:szCs w:val="28"/>
          <w:shd w:val="clear" w:color="auto" w:fill="FFFFFF"/>
        </w:rPr>
        <w:t>2.</w:t>
      </w:r>
      <w:r w:rsidRPr="00882F47">
        <w:rPr>
          <w:sz w:val="28"/>
          <w:szCs w:val="28"/>
          <w:shd w:val="clear" w:color="auto" w:fill="FFFFFF"/>
        </w:rPr>
        <w:t xml:space="preserve"> Стенокардия напряжения стабильная (с указанием функционального класса по канадской классификации </w:t>
      </w:r>
      <w:r w:rsidRPr="00882F47">
        <w:rPr>
          <w:sz w:val="28"/>
          <w:szCs w:val="28"/>
          <w:shd w:val="clear" w:color="auto" w:fill="FFFFFF"/>
        </w:rPr>
        <w:br/>
      </w:r>
      <w:r w:rsidR="00262714" w:rsidRPr="00882F47">
        <w:rPr>
          <w:sz w:val="28"/>
          <w:szCs w:val="28"/>
          <w:shd w:val="clear" w:color="auto" w:fill="FFFFFF"/>
        </w:rPr>
        <w:t>3</w:t>
      </w:r>
      <w:r w:rsidRPr="00882F47">
        <w:rPr>
          <w:sz w:val="28"/>
          <w:szCs w:val="28"/>
          <w:shd w:val="clear" w:color="auto" w:fill="FFFFFF"/>
        </w:rPr>
        <w:t>. Стенокардия вазоспастическая.</w:t>
      </w:r>
      <w:r w:rsidRPr="00882F47">
        <w:rPr>
          <w:sz w:val="28"/>
          <w:szCs w:val="28"/>
          <w:shd w:val="clear" w:color="auto" w:fill="FFFFFF"/>
        </w:rPr>
        <w:br/>
      </w:r>
      <w:r w:rsidR="00262714" w:rsidRPr="00882F47">
        <w:rPr>
          <w:sz w:val="28"/>
          <w:szCs w:val="28"/>
          <w:shd w:val="clear" w:color="auto" w:fill="FFFFFF"/>
        </w:rPr>
        <w:t>4</w:t>
      </w:r>
      <w:r w:rsidRPr="00882F47">
        <w:rPr>
          <w:sz w:val="28"/>
          <w:szCs w:val="28"/>
          <w:shd w:val="clear" w:color="auto" w:fill="FFFFFF"/>
        </w:rPr>
        <w:t>. Стенокардия микрососудистая.</w:t>
      </w:r>
      <w:r w:rsidRPr="00882F47">
        <w:rPr>
          <w:sz w:val="28"/>
          <w:szCs w:val="28"/>
          <w:shd w:val="clear" w:color="auto" w:fill="FFFFFF"/>
        </w:rPr>
        <w:br/>
      </w:r>
      <w:r w:rsidR="00262714" w:rsidRPr="00882F47">
        <w:rPr>
          <w:sz w:val="28"/>
          <w:szCs w:val="28"/>
          <w:shd w:val="clear" w:color="auto" w:fill="FFFFFF"/>
        </w:rPr>
        <w:t>5</w:t>
      </w:r>
      <w:r w:rsidRPr="00882F47">
        <w:rPr>
          <w:sz w:val="28"/>
          <w:szCs w:val="28"/>
          <w:shd w:val="clear" w:color="auto" w:fill="FFFFFF"/>
        </w:rPr>
        <w:t xml:space="preserve">. Кардиосклероз постинфарктный очаговый (с указанием даты перенесенного инфаркта, локализации, типа (в соответствии с универсальным определением ИМ, </w:t>
      </w:r>
      <w:r w:rsidRPr="00882F47">
        <w:rPr>
          <w:sz w:val="28"/>
          <w:szCs w:val="28"/>
          <w:shd w:val="clear" w:color="auto" w:fill="FFFFFF"/>
        </w:rPr>
        <w:lastRenderedPageBreak/>
        <w:t>подготовленным объединенной рабочей группой ЕОК, Американского кардиологического</w:t>
      </w:r>
      <w:r w:rsidR="00262714" w:rsidRPr="00882F47">
        <w:rPr>
          <w:sz w:val="28"/>
          <w:szCs w:val="28"/>
          <w:shd w:val="clear" w:color="auto" w:fill="FFFFFF"/>
        </w:rPr>
        <w:t xml:space="preserve"> </w:t>
      </w:r>
      <w:r w:rsidRPr="00882F47">
        <w:rPr>
          <w:sz w:val="28"/>
          <w:szCs w:val="28"/>
          <w:shd w:val="clear" w:color="auto" w:fill="FFFFFF"/>
        </w:rPr>
        <w:t>колледжа,  Американской  ассоциации  сердца  и  Все</w:t>
      </w:r>
      <w:r w:rsidR="00262714" w:rsidRPr="00882F47">
        <w:rPr>
          <w:sz w:val="28"/>
          <w:szCs w:val="28"/>
          <w:shd w:val="clear" w:color="auto" w:fill="FFFFFF"/>
        </w:rPr>
        <w:t xml:space="preserve">мирной </w:t>
      </w:r>
    </w:p>
    <w:p w:rsidR="00262714" w:rsidRPr="00882F47" w:rsidRDefault="00262714" w:rsidP="00882F47">
      <w:pPr>
        <w:spacing w:line="240" w:lineRule="auto"/>
        <w:ind w:left="-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кардиологической федерации </w:t>
      </w:r>
      <w:r w:rsidR="00722506" w:rsidRPr="00882F47">
        <w:rPr>
          <w:sz w:val="28"/>
          <w:szCs w:val="28"/>
          <w:shd w:val="clear" w:color="auto" w:fill="FFFFFF"/>
        </w:rPr>
        <w:br/>
      </w:r>
      <w:r w:rsidRPr="00882F47">
        <w:rPr>
          <w:sz w:val="28"/>
          <w:szCs w:val="28"/>
          <w:shd w:val="clear" w:color="auto" w:fill="FFFFFF"/>
        </w:rPr>
        <w:t>6</w:t>
      </w:r>
      <w:r w:rsidR="00722506" w:rsidRPr="00882F47">
        <w:rPr>
          <w:sz w:val="28"/>
          <w:szCs w:val="28"/>
          <w:shd w:val="clear" w:color="auto" w:fill="FFFFFF"/>
        </w:rPr>
        <w:t>.</w:t>
      </w:r>
      <w:r w:rsidRPr="00882F4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82F47">
        <w:rPr>
          <w:sz w:val="28"/>
          <w:szCs w:val="28"/>
          <w:shd w:val="clear" w:color="auto" w:fill="FFFFFF"/>
        </w:rPr>
        <w:t>Безболевая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ишемия миокарда</w:t>
      </w:r>
      <w:r w:rsidR="00722506" w:rsidRPr="00882F47">
        <w:rPr>
          <w:sz w:val="28"/>
          <w:szCs w:val="28"/>
          <w:shd w:val="clear" w:color="auto" w:fill="FFFFFF"/>
        </w:rPr>
        <w:br/>
      </w:r>
      <w:r w:rsidRPr="00882F47">
        <w:rPr>
          <w:sz w:val="28"/>
          <w:szCs w:val="28"/>
          <w:shd w:val="clear" w:color="auto" w:fill="FFFFFF"/>
        </w:rPr>
        <w:t>7</w:t>
      </w:r>
      <w:r w:rsidR="00722506" w:rsidRPr="00882F47">
        <w:rPr>
          <w:sz w:val="28"/>
          <w:szCs w:val="28"/>
          <w:shd w:val="clear" w:color="auto" w:fill="FFFFFF"/>
        </w:rPr>
        <w:t xml:space="preserve">. Ишемическая </w:t>
      </w:r>
      <w:proofErr w:type="spellStart"/>
      <w:r w:rsidR="00722506" w:rsidRPr="00882F47">
        <w:rPr>
          <w:sz w:val="28"/>
          <w:szCs w:val="28"/>
          <w:shd w:val="clear" w:color="auto" w:fill="FFFFFF"/>
        </w:rPr>
        <w:t>кардиомиопатия</w:t>
      </w:r>
      <w:proofErr w:type="spellEnd"/>
      <w:r w:rsidR="00722506" w:rsidRPr="00882F47">
        <w:rPr>
          <w:sz w:val="28"/>
          <w:szCs w:val="28"/>
          <w:shd w:val="clear" w:color="auto" w:fill="FFFFFF"/>
        </w:rPr>
        <w:t>.</w:t>
      </w:r>
    </w:p>
    <w:p w:rsidR="00262714" w:rsidRPr="00882F47" w:rsidRDefault="00262714" w:rsidP="00AB78D9">
      <w:pPr>
        <w:spacing w:line="240" w:lineRule="auto"/>
        <w:ind w:left="-851" w:firstLine="851"/>
        <w:rPr>
          <w:sz w:val="28"/>
          <w:szCs w:val="28"/>
          <w:shd w:val="clear" w:color="auto" w:fill="FFFFFF"/>
        </w:rPr>
      </w:pPr>
    </w:p>
    <w:p w:rsidR="00262714" w:rsidRPr="00882F47" w:rsidRDefault="00262714" w:rsidP="00AB78D9">
      <w:pPr>
        <w:spacing w:line="240" w:lineRule="auto"/>
        <w:ind w:left="-851" w:firstLine="851"/>
        <w:rPr>
          <w:b/>
          <w:sz w:val="28"/>
          <w:szCs w:val="28"/>
          <w:shd w:val="clear" w:color="auto" w:fill="FFFFFF"/>
        </w:rPr>
      </w:pPr>
      <w:r w:rsidRPr="00882F47">
        <w:rPr>
          <w:b/>
          <w:sz w:val="28"/>
          <w:szCs w:val="28"/>
          <w:shd w:val="clear" w:color="auto" w:fill="FFFFFF"/>
        </w:rPr>
        <w:t>Диагностика заболевания или состояния:</w:t>
      </w:r>
    </w:p>
    <w:p w:rsidR="00262714" w:rsidRPr="00882F47" w:rsidRDefault="00262714" w:rsidP="00AB78D9">
      <w:pPr>
        <w:shd w:val="clear" w:color="auto" w:fill="FFFFFF"/>
        <w:spacing w:after="0" w:line="240" w:lineRule="auto"/>
        <w:ind w:left="-851" w:firstLine="851"/>
        <w:rPr>
          <w:b/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Диагноз ИБС устанавливается на основании совокупности жалоб (клиника стенокардии), данных анамнеза (сердечно-сосудистые ФР), выявления </w:t>
      </w:r>
      <w:proofErr w:type="gramStart"/>
      <w:r w:rsidRPr="00882F47">
        <w:rPr>
          <w:sz w:val="28"/>
          <w:szCs w:val="28"/>
          <w:shd w:val="clear" w:color="auto" w:fill="FFFFFF"/>
        </w:rPr>
        <w:t>с  помощью</w:t>
      </w:r>
      <w:proofErr w:type="gramEnd"/>
      <w:r w:rsidRPr="00882F47">
        <w:rPr>
          <w:sz w:val="28"/>
          <w:szCs w:val="28"/>
          <w:shd w:val="clear" w:color="auto" w:fill="FFFFFF"/>
        </w:rPr>
        <w:t xml:space="preserve">  диагностических  методов  обследования скрытой коронарной недостаточности (ишемии). После  установления  диагноза  для  выявления  </w:t>
      </w:r>
      <w:proofErr w:type="spellStart"/>
      <w:r w:rsidRPr="00882F47">
        <w:rPr>
          <w:sz w:val="28"/>
          <w:szCs w:val="28"/>
          <w:shd w:val="clear" w:color="auto" w:fill="FFFFFF"/>
        </w:rPr>
        <w:t>стенозирующего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 коронарного  атеросклероза  и  определения  показаний  к  хирургическому  лечению  необходимо проведение </w:t>
      </w:r>
      <w:proofErr w:type="spellStart"/>
      <w:r w:rsidRPr="00882F47">
        <w:rPr>
          <w:sz w:val="28"/>
          <w:szCs w:val="28"/>
          <w:shd w:val="clear" w:color="auto" w:fill="FFFFFF"/>
        </w:rPr>
        <w:t>коронарографии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(КАГ). При опросе пациента  о  жалобах  (клиника  стенокардии)  и  других  </w:t>
      </w:r>
      <w:r w:rsidRPr="00882F47">
        <w:rPr>
          <w:sz w:val="28"/>
          <w:szCs w:val="28"/>
          <w:shd w:val="clear" w:color="auto" w:fill="FFFFFF"/>
        </w:rPr>
        <w:br/>
        <w:t xml:space="preserve">клинических  проявлениях  ИБС  врачом  могут  быть  использован опросник </w:t>
      </w:r>
      <w:proofErr w:type="spellStart"/>
      <w:r w:rsidRPr="00882F47">
        <w:rPr>
          <w:sz w:val="28"/>
          <w:szCs w:val="28"/>
          <w:shd w:val="clear" w:color="auto" w:fill="FFFFFF"/>
        </w:rPr>
        <w:t>Роуза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 для выставления предварительного диагноза ИБС.</w:t>
      </w:r>
      <w:r w:rsidRPr="00882F47">
        <w:rPr>
          <w:sz w:val="28"/>
          <w:szCs w:val="28"/>
          <w:shd w:val="clear" w:color="auto" w:fill="FFFFFF"/>
        </w:rPr>
        <w:br/>
      </w:r>
      <w:r w:rsidRPr="00882F47">
        <w:rPr>
          <w:b/>
          <w:sz w:val="28"/>
          <w:szCs w:val="28"/>
          <w:shd w:val="clear" w:color="auto" w:fill="FFFFFF"/>
        </w:rPr>
        <w:t xml:space="preserve"> </w:t>
      </w:r>
    </w:p>
    <w:p w:rsidR="00262714" w:rsidRPr="00882F47" w:rsidRDefault="00262714" w:rsidP="00AB78D9">
      <w:pPr>
        <w:shd w:val="clear" w:color="auto" w:fill="FFFFFF"/>
        <w:spacing w:after="0"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b/>
          <w:sz w:val="28"/>
          <w:szCs w:val="28"/>
          <w:shd w:val="clear" w:color="auto" w:fill="FFFFFF"/>
        </w:rPr>
        <w:t>Жалобы и анамнез:</w:t>
      </w:r>
    </w:p>
    <w:p w:rsidR="00052EC8" w:rsidRPr="00882F47" w:rsidRDefault="00052EC8" w:rsidP="00AB78D9">
      <w:pPr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Диагноз Стенокардия – диагноз клинический! </w:t>
      </w:r>
    </w:p>
    <w:p w:rsidR="00052EC8" w:rsidRPr="00882F47" w:rsidRDefault="00052EC8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-Характер болевого синдрома: </w:t>
      </w:r>
    </w:p>
    <w:p w:rsidR="00052EC8" w:rsidRPr="00882F47" w:rsidRDefault="00052EC8" w:rsidP="00882F47">
      <w:pPr>
        <w:pStyle w:val="a3"/>
        <w:spacing w:line="240" w:lineRule="auto"/>
        <w:ind w:left="-851" w:firstLine="851"/>
        <w:jc w:val="both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sym w:font="Symbol" w:char="F0B7"/>
      </w:r>
      <w:r w:rsidRPr="00882F47">
        <w:rPr>
          <w:sz w:val="28"/>
          <w:szCs w:val="28"/>
          <w:shd w:val="clear" w:color="auto" w:fill="FFFFFF"/>
        </w:rPr>
        <w:t xml:space="preserve"> приступообразный дискомфорт или давящая, сжимающая, глубокая глухая боль.</w:t>
      </w:r>
    </w:p>
    <w:p w:rsidR="00052EC8" w:rsidRPr="00882F47" w:rsidRDefault="00052EC8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 </w:t>
      </w:r>
      <w:r w:rsidRPr="00882F47">
        <w:rPr>
          <w:sz w:val="28"/>
          <w:szCs w:val="28"/>
          <w:shd w:val="clear" w:color="auto" w:fill="FFFFFF"/>
        </w:rPr>
        <w:sym w:font="Symbol" w:char="F0B7"/>
      </w:r>
      <w:r w:rsidRPr="00882F47">
        <w:rPr>
          <w:sz w:val="28"/>
          <w:szCs w:val="28"/>
          <w:shd w:val="clear" w:color="auto" w:fill="FFFFFF"/>
        </w:rPr>
        <w:t xml:space="preserve"> приступ может описываться как стеснение, тяжесть, нехватка воздуха.</w:t>
      </w:r>
    </w:p>
    <w:p w:rsidR="00052EC8" w:rsidRPr="00882F47" w:rsidRDefault="00052EC8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>-Локализация и иррадиация:</w:t>
      </w:r>
    </w:p>
    <w:p w:rsidR="00052EC8" w:rsidRPr="00882F47" w:rsidRDefault="00052EC8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  </w:t>
      </w:r>
      <w:r w:rsidRPr="00882F47">
        <w:rPr>
          <w:sz w:val="28"/>
          <w:szCs w:val="28"/>
          <w:shd w:val="clear" w:color="auto" w:fill="FFFFFF"/>
        </w:rPr>
        <w:sym w:font="Symbol" w:char="F0B7"/>
      </w:r>
      <w:r w:rsidRPr="00882F47">
        <w:rPr>
          <w:sz w:val="28"/>
          <w:szCs w:val="28"/>
          <w:shd w:val="clear" w:color="auto" w:fill="FFFFFF"/>
        </w:rPr>
        <w:t xml:space="preserve"> наиболее типична локализация за грудиной или по левому краю грудины. </w:t>
      </w:r>
    </w:p>
    <w:p w:rsidR="00052EC8" w:rsidRPr="00882F47" w:rsidRDefault="00052EC8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  </w:t>
      </w:r>
      <w:r w:rsidRPr="00882F47">
        <w:rPr>
          <w:sz w:val="28"/>
          <w:szCs w:val="28"/>
          <w:shd w:val="clear" w:color="auto" w:fill="FFFFFF"/>
        </w:rPr>
        <w:sym w:font="Symbol" w:char="F0B7"/>
      </w:r>
      <w:r w:rsidRPr="00882F47">
        <w:rPr>
          <w:sz w:val="28"/>
          <w:szCs w:val="28"/>
          <w:shd w:val="clear" w:color="auto" w:fill="FFFFFF"/>
        </w:rPr>
        <w:t xml:space="preserve"> иррадиация в шею, нижнюю челюсть, зубы, межлопаточное пространство, реже – в локтевые или лучезапястные суставы, сосцевидные отростки </w:t>
      </w:r>
    </w:p>
    <w:p w:rsidR="00052EC8" w:rsidRPr="00882F47" w:rsidRDefault="00052EC8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-Продолжительность: </w:t>
      </w:r>
    </w:p>
    <w:p w:rsidR="00052EC8" w:rsidRPr="00882F47" w:rsidRDefault="00052EC8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  </w:t>
      </w:r>
      <w:r w:rsidRPr="00882F47">
        <w:rPr>
          <w:sz w:val="28"/>
          <w:szCs w:val="28"/>
          <w:shd w:val="clear" w:color="auto" w:fill="FFFFFF"/>
        </w:rPr>
        <w:sym w:font="Symbol" w:char="F0B7"/>
      </w:r>
      <w:r w:rsidRPr="00882F47">
        <w:rPr>
          <w:sz w:val="28"/>
          <w:szCs w:val="28"/>
          <w:shd w:val="clear" w:color="auto" w:fill="FFFFFF"/>
        </w:rPr>
        <w:t xml:space="preserve"> от 1-15 мин (2-5 мин.). </w:t>
      </w:r>
    </w:p>
    <w:p w:rsidR="00052EC8" w:rsidRPr="00882F47" w:rsidRDefault="00052EC8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>-Причины возникновения:</w:t>
      </w:r>
    </w:p>
    <w:p w:rsidR="00052EC8" w:rsidRPr="00882F47" w:rsidRDefault="00052EC8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  </w:t>
      </w:r>
      <w:r w:rsidRPr="00882F47">
        <w:rPr>
          <w:sz w:val="28"/>
          <w:szCs w:val="28"/>
          <w:shd w:val="clear" w:color="auto" w:fill="FFFFFF"/>
        </w:rPr>
        <w:sym w:font="Symbol" w:char="F0B7"/>
      </w:r>
      <w:r w:rsidRPr="00882F47">
        <w:rPr>
          <w:sz w:val="28"/>
          <w:szCs w:val="28"/>
          <w:shd w:val="clear" w:color="auto" w:fill="FFFFFF"/>
        </w:rPr>
        <w:t xml:space="preserve"> связь с физической и эмоциональной нагрузкой 5.Факторы, устраняющие приступ.</w:t>
      </w:r>
    </w:p>
    <w:p w:rsidR="00052EC8" w:rsidRPr="00882F47" w:rsidRDefault="00052EC8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  </w:t>
      </w:r>
      <w:r w:rsidRPr="00882F47">
        <w:rPr>
          <w:sz w:val="28"/>
          <w:szCs w:val="28"/>
          <w:shd w:val="clear" w:color="auto" w:fill="FFFFFF"/>
        </w:rPr>
        <w:sym w:font="Symbol" w:char="F0B7"/>
      </w:r>
      <w:r w:rsidRPr="00882F47">
        <w:rPr>
          <w:sz w:val="28"/>
          <w:szCs w:val="28"/>
          <w:shd w:val="clear" w:color="auto" w:fill="FFFFFF"/>
        </w:rPr>
        <w:t xml:space="preserve"> прием нитроглицерина </w:t>
      </w:r>
    </w:p>
    <w:p w:rsidR="00052EC8" w:rsidRPr="00882F47" w:rsidRDefault="00052EC8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  </w:t>
      </w:r>
      <w:r w:rsidRPr="00882F47">
        <w:rPr>
          <w:sz w:val="28"/>
          <w:szCs w:val="28"/>
          <w:shd w:val="clear" w:color="auto" w:fill="FFFFFF"/>
        </w:rPr>
        <w:sym w:font="Symbol" w:char="F0B7"/>
      </w:r>
      <w:r w:rsidRPr="00882F47">
        <w:rPr>
          <w:sz w:val="28"/>
          <w:szCs w:val="28"/>
          <w:shd w:val="clear" w:color="auto" w:fill="FFFFFF"/>
        </w:rPr>
        <w:t xml:space="preserve"> прекращение нагрузки Приступы в покое – те же характеристики, за исключением связи с физической нагрузкой, но приступы могут быть более длительными (до 20 мин.), эффект нитроглицерина менее выражен. </w:t>
      </w:r>
    </w:p>
    <w:p w:rsidR="00052EC8" w:rsidRPr="00882F47" w:rsidRDefault="00052EC8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- Признаки, исключающие стенокардию: - острые или режущие боли, возникающие при кашле и глубоком дыхании - локализация только в средней или нижней части живота - прокалывающие, в одной точке боли - боли, связанные с </w:t>
      </w:r>
      <w:r w:rsidRPr="00882F47">
        <w:rPr>
          <w:sz w:val="28"/>
          <w:szCs w:val="28"/>
          <w:shd w:val="clear" w:color="auto" w:fill="FFFFFF"/>
        </w:rPr>
        <w:lastRenderedPageBreak/>
        <w:t xml:space="preserve">движениями руками, поворотами головы, корпуса, с пальпацией грудной клетки - постоянные, длительные (сутками) боли - боли в течение нескольких секунд - боли, </w:t>
      </w:r>
      <w:proofErr w:type="spellStart"/>
      <w:r w:rsidRPr="00882F47">
        <w:rPr>
          <w:sz w:val="28"/>
          <w:szCs w:val="28"/>
          <w:shd w:val="clear" w:color="auto" w:fill="FFFFFF"/>
        </w:rPr>
        <w:t>купирующиеся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приемом антацидов или пищи - боли, </w:t>
      </w:r>
      <w:proofErr w:type="spellStart"/>
      <w:r w:rsidRPr="00882F47">
        <w:rPr>
          <w:sz w:val="28"/>
          <w:szCs w:val="28"/>
          <w:shd w:val="clear" w:color="auto" w:fill="FFFFFF"/>
        </w:rPr>
        <w:t>иррадиирующие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в нижние конечности - боли, от которых пациент может «отвлечься» </w:t>
      </w:r>
    </w:p>
    <w:p w:rsidR="00052EC8" w:rsidRPr="00882F47" w:rsidRDefault="00052EC8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-При оценке болей могут быть выделены 3 группы больных: </w:t>
      </w:r>
    </w:p>
    <w:p w:rsidR="00052EC8" w:rsidRPr="00882F47" w:rsidRDefault="00052EC8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   </w:t>
      </w:r>
      <w:r w:rsidRPr="00882F47">
        <w:rPr>
          <w:sz w:val="28"/>
          <w:szCs w:val="28"/>
          <w:shd w:val="clear" w:color="auto" w:fill="FFFFFF"/>
        </w:rPr>
        <w:sym w:font="Symbol" w:char="F0B7"/>
      </w:r>
      <w:r w:rsidRPr="00882F47">
        <w:rPr>
          <w:sz w:val="28"/>
          <w:szCs w:val="28"/>
          <w:shd w:val="clear" w:color="auto" w:fill="FFFFFF"/>
        </w:rPr>
        <w:t xml:space="preserve"> с типичной клиникой стенокардии (все критерии)</w:t>
      </w:r>
    </w:p>
    <w:p w:rsidR="00052EC8" w:rsidRPr="00882F47" w:rsidRDefault="00052EC8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   </w:t>
      </w:r>
      <w:r w:rsidRPr="00882F47">
        <w:rPr>
          <w:sz w:val="28"/>
          <w:szCs w:val="28"/>
          <w:shd w:val="clear" w:color="auto" w:fill="FFFFFF"/>
        </w:rPr>
        <w:sym w:font="Symbol" w:char="F0B7"/>
      </w:r>
      <w:r w:rsidRPr="00882F47">
        <w:rPr>
          <w:sz w:val="28"/>
          <w:szCs w:val="28"/>
          <w:shd w:val="clear" w:color="auto" w:fill="FFFFFF"/>
        </w:rPr>
        <w:t xml:space="preserve"> с возможной клинической картиной стенокардии (2 и более критерия) </w:t>
      </w:r>
    </w:p>
    <w:p w:rsidR="00262714" w:rsidRPr="00882F47" w:rsidRDefault="00052EC8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   </w:t>
      </w:r>
      <w:r w:rsidRPr="00882F47">
        <w:rPr>
          <w:sz w:val="28"/>
          <w:szCs w:val="28"/>
          <w:shd w:val="clear" w:color="auto" w:fill="FFFFFF"/>
        </w:rPr>
        <w:sym w:font="Symbol" w:char="F0B7"/>
      </w:r>
      <w:r w:rsidRPr="00882F4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82F47">
        <w:rPr>
          <w:sz w:val="28"/>
          <w:szCs w:val="28"/>
          <w:shd w:val="clear" w:color="auto" w:fill="FFFFFF"/>
        </w:rPr>
        <w:t>некардиальные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боли.  Следует помнить, что стенокардия может провоцироваться такими   состояниями как анемия, тиреотоксикоз, гипертонический криз и др.</w:t>
      </w:r>
    </w:p>
    <w:p w:rsidR="00052EC8" w:rsidRPr="00882F47" w:rsidRDefault="00052EC8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</w:p>
    <w:p w:rsidR="00882F47" w:rsidRDefault="00882F47" w:rsidP="00AB78D9">
      <w:pPr>
        <w:pStyle w:val="a3"/>
        <w:spacing w:line="240" w:lineRule="auto"/>
        <w:ind w:left="-851" w:firstLine="851"/>
        <w:rPr>
          <w:b/>
          <w:sz w:val="28"/>
          <w:szCs w:val="28"/>
          <w:shd w:val="clear" w:color="auto" w:fill="FFFFFF"/>
        </w:rPr>
      </w:pPr>
    </w:p>
    <w:p w:rsidR="00882F47" w:rsidRDefault="00052EC8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b/>
          <w:sz w:val="28"/>
          <w:szCs w:val="28"/>
          <w:shd w:val="clear" w:color="auto" w:fill="FFFFFF"/>
        </w:rPr>
        <w:t xml:space="preserve">Лабораторные диагностические </w:t>
      </w:r>
      <w:proofErr w:type="gramStart"/>
      <w:r w:rsidRPr="00882F47">
        <w:rPr>
          <w:b/>
          <w:sz w:val="28"/>
          <w:szCs w:val="28"/>
          <w:shd w:val="clear" w:color="auto" w:fill="FFFFFF"/>
        </w:rPr>
        <w:t>исследования:</w:t>
      </w:r>
      <w:r w:rsidRPr="00882F47">
        <w:rPr>
          <w:sz w:val="28"/>
          <w:szCs w:val="28"/>
          <w:shd w:val="clear" w:color="auto" w:fill="FFFFFF"/>
        </w:rPr>
        <w:br/>
        <w:t>Лишь</w:t>
      </w:r>
      <w:proofErr w:type="gramEnd"/>
      <w:r w:rsidRPr="00882F47">
        <w:rPr>
          <w:sz w:val="28"/>
          <w:szCs w:val="28"/>
          <w:shd w:val="clear" w:color="auto" w:fill="FFFFFF"/>
        </w:rPr>
        <w:t xml:space="preserve">  немногие  лабораторные  исследования  обладают самостоятельной прогностической ценностью при стабильной ИБС. Самым важным параметром является  липидный  спектр  крови.  Остальные  лабораторные исследования крови и мочи позволяют выявить сопутствующие заболевания и синдромы (СН, СД, дисфункцию щитовидной железы, анемию, эритремию, тромбоцитоз, тромбоцитопению, хроническую печеночную или почечную недостаточность и т.</w:t>
      </w:r>
      <w:r w:rsidRPr="00882F47">
        <w:rPr>
          <w:sz w:val="28"/>
          <w:szCs w:val="28"/>
        </w:rPr>
        <w:t xml:space="preserve"> </w:t>
      </w:r>
      <w:r w:rsidRPr="00882F47">
        <w:rPr>
          <w:sz w:val="28"/>
          <w:szCs w:val="28"/>
          <w:shd w:val="clear" w:color="auto" w:fill="FFFFFF"/>
        </w:rPr>
        <w:t>д.), которые ухудшают  прогноз  ИБС  и  требуют  учета  при  подборе  лекарственной терапии и при возможном направлении больного на оперативное лечение.</w:t>
      </w:r>
      <w:r w:rsidRPr="00882F47">
        <w:rPr>
          <w:sz w:val="28"/>
          <w:szCs w:val="28"/>
          <w:shd w:val="clear" w:color="auto" w:fill="FFFFFF"/>
        </w:rPr>
        <w:br/>
      </w:r>
    </w:p>
    <w:p w:rsidR="00882F47" w:rsidRDefault="00052EC8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proofErr w:type="gramStart"/>
      <w:r w:rsidRPr="00882F47">
        <w:rPr>
          <w:sz w:val="28"/>
          <w:szCs w:val="28"/>
          <w:shd w:val="clear" w:color="auto" w:fill="FFFFFF"/>
        </w:rPr>
        <w:t>•</w:t>
      </w:r>
      <w:r w:rsidRPr="00882F47">
        <w:rPr>
          <w:sz w:val="28"/>
          <w:szCs w:val="28"/>
        </w:rPr>
        <w:t xml:space="preserve"> </w:t>
      </w:r>
      <w:r w:rsidRPr="00882F47">
        <w:rPr>
          <w:sz w:val="28"/>
          <w:szCs w:val="28"/>
          <w:shd w:val="clear" w:color="auto" w:fill="FFFFFF"/>
        </w:rPr>
        <w:t xml:space="preserve"> Всем</w:t>
      </w:r>
      <w:proofErr w:type="gramEnd"/>
      <w:r w:rsidRPr="00882F47">
        <w:rPr>
          <w:sz w:val="28"/>
          <w:szCs w:val="28"/>
          <w:shd w:val="clear" w:color="auto" w:fill="FFFFFF"/>
        </w:rPr>
        <w:t xml:space="preserve"> пациентам с ИБС или подозрением на нее при первичном обращении рекомендуется проводить общий (клинический) анализ крови, развернутый </w:t>
      </w:r>
      <w:r w:rsidRPr="00882F47">
        <w:rPr>
          <w:sz w:val="28"/>
          <w:szCs w:val="28"/>
          <w:shd w:val="clear" w:color="auto" w:fill="FFFFFF"/>
        </w:rPr>
        <w:br/>
        <w:t>с  измерением  уровня  гемоглобина,  числа  эритроцитов и лейкоцитов для исключения возможных сопутствующих  заболеваний,  а  также  вторичного  характера возникновения стенокардии .</w:t>
      </w:r>
      <w:r w:rsidRPr="00882F47">
        <w:rPr>
          <w:sz w:val="28"/>
          <w:szCs w:val="28"/>
          <w:shd w:val="clear" w:color="auto" w:fill="FFFFFF"/>
        </w:rPr>
        <w:br/>
      </w:r>
    </w:p>
    <w:p w:rsidR="00882F47" w:rsidRDefault="00052EC8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>•</w:t>
      </w:r>
      <w:r w:rsidRPr="00882F47">
        <w:rPr>
          <w:sz w:val="28"/>
          <w:szCs w:val="28"/>
        </w:rPr>
        <w:t xml:space="preserve"> </w:t>
      </w:r>
      <w:r w:rsidRPr="00882F47">
        <w:rPr>
          <w:sz w:val="28"/>
          <w:szCs w:val="28"/>
          <w:shd w:val="clear" w:color="auto" w:fill="FFFFFF"/>
        </w:rPr>
        <w:t xml:space="preserve"> Всем пациентам с ИБС или подозрением на нее при  наличии  клинических  оснований  скрининг  для  выявления  СД  рекомендуется  начинать  с  исследования уровня </w:t>
      </w:r>
      <w:proofErr w:type="spellStart"/>
      <w:r w:rsidRPr="00882F47">
        <w:rPr>
          <w:sz w:val="28"/>
          <w:szCs w:val="28"/>
          <w:shd w:val="clear" w:color="auto" w:fill="FFFFFF"/>
        </w:rPr>
        <w:t>гликированного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гемоглобина в  крови, исследование уровня глюкозы в крови натощак. Если результаты </w:t>
      </w:r>
      <w:proofErr w:type="gramStart"/>
      <w:r w:rsidRPr="00882F47">
        <w:rPr>
          <w:sz w:val="28"/>
          <w:szCs w:val="28"/>
          <w:shd w:val="clear" w:color="auto" w:fill="FFFFFF"/>
        </w:rPr>
        <w:t>неубедительны  дополнительно</w:t>
      </w:r>
      <w:proofErr w:type="gramEnd"/>
      <w:r w:rsidRPr="00882F47">
        <w:rPr>
          <w:sz w:val="28"/>
          <w:szCs w:val="28"/>
          <w:shd w:val="clear" w:color="auto" w:fill="FFFFFF"/>
        </w:rPr>
        <w:t xml:space="preserve"> рекомендуется провести пероральный тест толерантности к глюкозе. </w:t>
      </w:r>
      <w:r w:rsidRPr="00882F47">
        <w:rPr>
          <w:sz w:val="28"/>
          <w:szCs w:val="28"/>
          <w:shd w:val="clear" w:color="auto" w:fill="FFFFFF"/>
        </w:rPr>
        <w:br/>
      </w:r>
    </w:p>
    <w:p w:rsidR="00882F47" w:rsidRDefault="00052EC8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proofErr w:type="gramStart"/>
      <w:r w:rsidRPr="00882F47">
        <w:rPr>
          <w:sz w:val="28"/>
          <w:szCs w:val="28"/>
          <w:shd w:val="clear" w:color="auto" w:fill="FFFFFF"/>
        </w:rPr>
        <w:t>•</w:t>
      </w:r>
      <w:r w:rsidRPr="00882F47">
        <w:rPr>
          <w:sz w:val="28"/>
          <w:szCs w:val="28"/>
        </w:rPr>
        <w:t xml:space="preserve"> </w:t>
      </w:r>
      <w:r w:rsidRPr="00882F47">
        <w:rPr>
          <w:sz w:val="28"/>
          <w:szCs w:val="28"/>
          <w:shd w:val="clear" w:color="auto" w:fill="FFFFFF"/>
        </w:rPr>
        <w:t xml:space="preserve"> Всем</w:t>
      </w:r>
      <w:proofErr w:type="gramEnd"/>
      <w:r w:rsidRPr="00882F47">
        <w:rPr>
          <w:sz w:val="28"/>
          <w:szCs w:val="28"/>
          <w:shd w:val="clear" w:color="auto" w:fill="FFFFFF"/>
        </w:rPr>
        <w:t xml:space="preserve"> пациентам с ИБС или подозрением на нее для определения возможности назначения некоторых лекарственных  средств,  а  также  коррекции  их  доз  рекомендуется  провести  исследование  уровня  </w:t>
      </w:r>
      <w:proofErr w:type="spellStart"/>
      <w:r w:rsidRPr="00882F47">
        <w:rPr>
          <w:sz w:val="28"/>
          <w:szCs w:val="28"/>
          <w:shd w:val="clear" w:color="auto" w:fill="FFFFFF"/>
        </w:rPr>
        <w:t>креатинина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в крови и оценить состояние функции почек по расчетной скорости клубочковой фильтрации (СКФ) или клиренсу </w:t>
      </w:r>
      <w:proofErr w:type="spellStart"/>
      <w:r w:rsidRPr="00882F47">
        <w:rPr>
          <w:sz w:val="28"/>
          <w:szCs w:val="28"/>
          <w:shd w:val="clear" w:color="auto" w:fill="FFFFFF"/>
        </w:rPr>
        <w:t>креатинина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.</w:t>
      </w:r>
      <w:r w:rsidRPr="00882F47">
        <w:rPr>
          <w:sz w:val="28"/>
          <w:szCs w:val="28"/>
          <w:shd w:val="clear" w:color="auto" w:fill="FFFFFF"/>
        </w:rPr>
        <w:br/>
      </w:r>
    </w:p>
    <w:p w:rsidR="00EC5BD9" w:rsidRPr="00882F47" w:rsidRDefault="00052EC8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proofErr w:type="gramStart"/>
      <w:r w:rsidRPr="00882F47">
        <w:rPr>
          <w:sz w:val="28"/>
          <w:szCs w:val="28"/>
          <w:shd w:val="clear" w:color="auto" w:fill="FFFFFF"/>
        </w:rPr>
        <w:t>•  Всем</w:t>
      </w:r>
      <w:proofErr w:type="gramEnd"/>
      <w:r w:rsidRPr="00882F47">
        <w:rPr>
          <w:sz w:val="28"/>
          <w:szCs w:val="28"/>
          <w:shd w:val="clear" w:color="auto" w:fill="FFFFFF"/>
        </w:rPr>
        <w:t xml:space="preserve"> пациента</w:t>
      </w:r>
      <w:r w:rsidR="00EC5BD9" w:rsidRPr="00882F47">
        <w:rPr>
          <w:sz w:val="28"/>
          <w:szCs w:val="28"/>
          <w:shd w:val="clear" w:color="auto" w:fill="FFFFFF"/>
        </w:rPr>
        <w:t xml:space="preserve">м с ИБС или подозрением на нее </w:t>
      </w:r>
      <w:r w:rsidRPr="00882F47">
        <w:rPr>
          <w:sz w:val="28"/>
          <w:szCs w:val="28"/>
          <w:shd w:val="clear" w:color="auto" w:fill="FFFFFF"/>
        </w:rPr>
        <w:t>рекомендуется пр</w:t>
      </w:r>
      <w:r w:rsidR="00EC5BD9" w:rsidRPr="00882F47">
        <w:rPr>
          <w:sz w:val="28"/>
          <w:szCs w:val="28"/>
          <w:shd w:val="clear" w:color="auto" w:fill="FFFFFF"/>
        </w:rPr>
        <w:t xml:space="preserve">овести анализ крови для оценки </w:t>
      </w:r>
      <w:r w:rsidRPr="00882F47">
        <w:rPr>
          <w:sz w:val="28"/>
          <w:szCs w:val="28"/>
          <w:shd w:val="clear" w:color="auto" w:fill="FFFFFF"/>
        </w:rPr>
        <w:t>нарушений ли</w:t>
      </w:r>
      <w:r w:rsidR="00EC5BD9" w:rsidRPr="00882F47">
        <w:rPr>
          <w:sz w:val="28"/>
          <w:szCs w:val="28"/>
          <w:shd w:val="clear" w:color="auto" w:fill="FFFFFF"/>
        </w:rPr>
        <w:t xml:space="preserve">пидного обмена, биохимический, </w:t>
      </w:r>
      <w:r w:rsidRPr="00882F47">
        <w:rPr>
          <w:sz w:val="28"/>
          <w:szCs w:val="28"/>
          <w:shd w:val="clear" w:color="auto" w:fill="FFFFFF"/>
        </w:rPr>
        <w:t xml:space="preserve">включая </w:t>
      </w:r>
      <w:r w:rsidRPr="00882F47">
        <w:rPr>
          <w:sz w:val="28"/>
          <w:szCs w:val="28"/>
          <w:shd w:val="clear" w:color="auto" w:fill="FFFFFF"/>
        </w:rPr>
        <w:lastRenderedPageBreak/>
        <w:t>исследов</w:t>
      </w:r>
      <w:r w:rsidR="00EC5BD9" w:rsidRPr="00882F47">
        <w:rPr>
          <w:sz w:val="28"/>
          <w:szCs w:val="28"/>
          <w:shd w:val="clear" w:color="auto" w:fill="FFFFFF"/>
        </w:rPr>
        <w:t xml:space="preserve">ание уровня общего холестерина </w:t>
      </w:r>
      <w:r w:rsidRPr="00882F47">
        <w:rPr>
          <w:sz w:val="28"/>
          <w:szCs w:val="28"/>
          <w:shd w:val="clear" w:color="auto" w:fill="FFFFFF"/>
        </w:rPr>
        <w:t xml:space="preserve">(ОХС)  крови,  уровня </w:t>
      </w:r>
      <w:r w:rsidR="00EC5BD9" w:rsidRPr="00882F47">
        <w:rPr>
          <w:sz w:val="28"/>
          <w:szCs w:val="28"/>
          <w:shd w:val="clear" w:color="auto" w:fill="FFFFFF"/>
        </w:rPr>
        <w:t xml:space="preserve"> холестерина  (ХС)  липопротеи</w:t>
      </w:r>
      <w:r w:rsidRPr="00882F47">
        <w:rPr>
          <w:sz w:val="28"/>
          <w:szCs w:val="28"/>
          <w:shd w:val="clear" w:color="auto" w:fill="FFFFFF"/>
        </w:rPr>
        <w:t>дов  низкой  плотности  (Х</w:t>
      </w:r>
      <w:r w:rsidR="00EC5BD9" w:rsidRPr="00882F47">
        <w:rPr>
          <w:sz w:val="28"/>
          <w:szCs w:val="28"/>
          <w:shd w:val="clear" w:color="auto" w:fill="FFFFFF"/>
        </w:rPr>
        <w:t xml:space="preserve">С  ЛНП)  и  триглицеридов </w:t>
      </w:r>
      <w:r w:rsidRPr="00882F47">
        <w:rPr>
          <w:sz w:val="28"/>
          <w:szCs w:val="28"/>
          <w:shd w:val="clear" w:color="auto" w:fill="FFFFFF"/>
        </w:rPr>
        <w:t>,  с  целью  выявления</w:t>
      </w:r>
      <w:r w:rsidR="00EC5BD9" w:rsidRPr="00882F47">
        <w:rPr>
          <w:sz w:val="28"/>
          <w:szCs w:val="28"/>
          <w:shd w:val="clear" w:color="auto" w:fill="FFFFFF"/>
        </w:rPr>
        <w:t xml:space="preserve">  ФР  и,  при  необходимости, </w:t>
      </w:r>
      <w:r w:rsidRPr="00882F47">
        <w:rPr>
          <w:sz w:val="28"/>
          <w:szCs w:val="28"/>
          <w:shd w:val="clear" w:color="auto" w:fill="FFFFFF"/>
        </w:rPr>
        <w:t>коррекции терапии.</w:t>
      </w:r>
    </w:p>
    <w:p w:rsidR="00882F47" w:rsidRDefault="00EC5BD9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При наличии клинических проявлений патологии щитовидной железы, пациентам с ИБС </w:t>
      </w:r>
      <w:proofErr w:type="spellStart"/>
      <w:r w:rsidRPr="00882F47">
        <w:rPr>
          <w:sz w:val="28"/>
          <w:szCs w:val="28"/>
          <w:shd w:val="clear" w:color="auto" w:fill="FFFFFF"/>
        </w:rPr>
        <w:t>рекомен</w:t>
      </w:r>
      <w:proofErr w:type="spellEnd"/>
      <w:r w:rsidRPr="00882F47">
        <w:rPr>
          <w:sz w:val="28"/>
          <w:szCs w:val="28"/>
          <w:shd w:val="clear" w:color="auto" w:fill="FFFFFF"/>
        </w:rPr>
        <w:t>- дуется проводить оценку функции щитовидной железы (исследование уровня тиреотропного гор-</w:t>
      </w:r>
      <w:r w:rsidRPr="00882F47">
        <w:rPr>
          <w:sz w:val="28"/>
          <w:szCs w:val="28"/>
          <w:shd w:val="clear" w:color="auto" w:fill="FFFFFF"/>
        </w:rPr>
        <w:br/>
      </w:r>
      <w:proofErr w:type="spellStart"/>
      <w:r w:rsidRPr="00882F47">
        <w:rPr>
          <w:sz w:val="28"/>
          <w:szCs w:val="28"/>
          <w:shd w:val="clear" w:color="auto" w:fill="FFFFFF"/>
        </w:rPr>
        <w:t>мона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в  крови, исследование уровня общего </w:t>
      </w:r>
      <w:proofErr w:type="spellStart"/>
      <w:r w:rsidRPr="00882F47">
        <w:rPr>
          <w:sz w:val="28"/>
          <w:szCs w:val="28"/>
          <w:shd w:val="clear" w:color="auto" w:fill="FFFFFF"/>
        </w:rPr>
        <w:t>тиро-ксина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 (Т4)  сыворотки  крови,  исследование  уровня  свободного тироксина (СТ4) сыворотки крови, исследование уровня свободного </w:t>
      </w:r>
      <w:proofErr w:type="spellStart"/>
      <w:r w:rsidRPr="00882F47">
        <w:rPr>
          <w:sz w:val="28"/>
          <w:szCs w:val="28"/>
          <w:shd w:val="clear" w:color="auto" w:fill="FFFFFF"/>
        </w:rPr>
        <w:t>трийодтиронина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(СТ3)  в  крови,  исследование  уровня  общего  </w:t>
      </w:r>
      <w:proofErr w:type="spellStart"/>
      <w:r w:rsidRPr="00882F47">
        <w:rPr>
          <w:sz w:val="28"/>
          <w:szCs w:val="28"/>
          <w:shd w:val="clear" w:color="auto" w:fill="FFFFFF"/>
        </w:rPr>
        <w:t>трийодтиронина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 (Т3)  в  крови)  для выявления  заболеваний  щитовидной  железы,  поскольку  они  могут  влиять  на  </w:t>
      </w:r>
      <w:r w:rsidRPr="00882F47">
        <w:rPr>
          <w:sz w:val="28"/>
          <w:szCs w:val="28"/>
          <w:shd w:val="clear" w:color="auto" w:fill="FFFFFF"/>
        </w:rPr>
        <w:br/>
        <w:t>состояние сердечно-сосудистой системы.</w:t>
      </w:r>
      <w:r w:rsidRPr="00882F47">
        <w:rPr>
          <w:sz w:val="28"/>
          <w:szCs w:val="28"/>
          <w:shd w:val="clear" w:color="auto" w:fill="FFFFFF"/>
        </w:rPr>
        <w:br/>
      </w:r>
    </w:p>
    <w:p w:rsidR="00882F47" w:rsidRDefault="00EC5BD9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•  У пациентов с ИБС и подозрением на СН рекомендуется исследование уровня N-терминального </w:t>
      </w:r>
      <w:r w:rsidRPr="00882F47">
        <w:rPr>
          <w:sz w:val="28"/>
          <w:szCs w:val="28"/>
          <w:shd w:val="clear" w:color="auto" w:fill="FFFFFF"/>
        </w:rPr>
        <w:br/>
        <w:t xml:space="preserve">фрагмента натрийуретического </w:t>
      </w:r>
      <w:proofErr w:type="spellStart"/>
      <w:r w:rsidRPr="00882F47">
        <w:rPr>
          <w:sz w:val="28"/>
          <w:szCs w:val="28"/>
          <w:shd w:val="clear" w:color="auto" w:fill="FFFFFF"/>
        </w:rPr>
        <w:t>пропептида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мозгового  в  крови  для  исключения  наличия  СН  и  оценки  прогноза.</w:t>
      </w:r>
      <w:r w:rsidRPr="00882F47">
        <w:rPr>
          <w:sz w:val="28"/>
          <w:szCs w:val="28"/>
          <w:shd w:val="clear" w:color="auto" w:fill="FFFFFF"/>
        </w:rPr>
        <w:br/>
      </w:r>
    </w:p>
    <w:p w:rsidR="00882F47" w:rsidRDefault="00882F47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</w:p>
    <w:p w:rsidR="00882F47" w:rsidRDefault="00EC5BD9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• При клинической нестабильности состояния или при подозрении на ОКС для исключения некроза </w:t>
      </w:r>
      <w:r w:rsidRPr="00882F47">
        <w:rPr>
          <w:sz w:val="28"/>
          <w:szCs w:val="28"/>
          <w:shd w:val="clear" w:color="auto" w:fill="FFFFFF"/>
        </w:rPr>
        <w:br/>
        <w:t xml:space="preserve">миокарда пациентам с ИБС рекомендуется повторное исследование уровня </w:t>
      </w:r>
      <w:proofErr w:type="spellStart"/>
      <w:r w:rsidRPr="00882F47">
        <w:rPr>
          <w:sz w:val="28"/>
          <w:szCs w:val="28"/>
          <w:shd w:val="clear" w:color="auto" w:fill="FFFFFF"/>
        </w:rPr>
        <w:t>тропонинов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I, T в крови высоко или сверхвысокочувствительным </w:t>
      </w:r>
      <w:proofErr w:type="gramStart"/>
      <w:r w:rsidRPr="00882F47">
        <w:rPr>
          <w:sz w:val="28"/>
          <w:szCs w:val="28"/>
          <w:shd w:val="clear" w:color="auto" w:fill="FFFFFF"/>
        </w:rPr>
        <w:t>методом .</w:t>
      </w:r>
      <w:proofErr w:type="gramEnd"/>
      <w:r w:rsidRPr="00882F47">
        <w:rPr>
          <w:sz w:val="28"/>
          <w:szCs w:val="28"/>
          <w:shd w:val="clear" w:color="auto" w:fill="FFFFFF"/>
        </w:rPr>
        <w:br/>
      </w:r>
    </w:p>
    <w:p w:rsidR="00882F47" w:rsidRDefault="00EC5BD9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•   </w:t>
      </w:r>
      <w:proofErr w:type="gramStart"/>
      <w:r w:rsidRPr="00882F47">
        <w:rPr>
          <w:sz w:val="28"/>
          <w:szCs w:val="28"/>
          <w:shd w:val="clear" w:color="auto" w:fill="FFFFFF"/>
        </w:rPr>
        <w:t>У  пациентов</w:t>
      </w:r>
      <w:proofErr w:type="gramEnd"/>
      <w:r w:rsidRPr="00882F47">
        <w:rPr>
          <w:sz w:val="28"/>
          <w:szCs w:val="28"/>
          <w:shd w:val="clear" w:color="auto" w:fill="FFFFFF"/>
        </w:rPr>
        <w:t xml:space="preserve">,  жалующихся  на  симптомы  миопатии  (мышечные  боли)  на  фоне  приема  </w:t>
      </w:r>
      <w:proofErr w:type="spellStart"/>
      <w:r w:rsidRPr="00882F47">
        <w:rPr>
          <w:sz w:val="28"/>
          <w:szCs w:val="28"/>
          <w:shd w:val="clear" w:color="auto" w:fill="FFFFFF"/>
        </w:rPr>
        <w:t>статинов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,  рекомендуется  определение  активности  </w:t>
      </w:r>
      <w:proofErr w:type="spellStart"/>
      <w:r w:rsidRPr="00882F47">
        <w:rPr>
          <w:sz w:val="28"/>
          <w:szCs w:val="28"/>
          <w:shd w:val="clear" w:color="auto" w:fill="FFFFFF"/>
        </w:rPr>
        <w:t>креатинкиназы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 в  крови  для  исключения  негативных  побочных  эффектов  </w:t>
      </w:r>
      <w:proofErr w:type="spellStart"/>
      <w:r w:rsidRPr="00882F47">
        <w:rPr>
          <w:sz w:val="28"/>
          <w:szCs w:val="28"/>
          <w:shd w:val="clear" w:color="auto" w:fill="FFFFFF"/>
        </w:rPr>
        <w:t>статинов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 и,  при  необходимости,  коррекции терапии .</w:t>
      </w:r>
      <w:r w:rsidRPr="00882F47">
        <w:rPr>
          <w:sz w:val="28"/>
          <w:szCs w:val="28"/>
          <w:shd w:val="clear" w:color="auto" w:fill="FFFFFF"/>
        </w:rPr>
        <w:br/>
      </w:r>
    </w:p>
    <w:p w:rsidR="00882F47" w:rsidRDefault="00EC5BD9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•   </w:t>
      </w:r>
      <w:proofErr w:type="gramStart"/>
      <w:r w:rsidRPr="00882F47">
        <w:rPr>
          <w:sz w:val="28"/>
          <w:szCs w:val="28"/>
          <w:shd w:val="clear" w:color="auto" w:fill="FFFFFF"/>
        </w:rPr>
        <w:t>При  повторных</w:t>
      </w:r>
      <w:proofErr w:type="gramEnd"/>
      <w:r w:rsidRPr="00882F47">
        <w:rPr>
          <w:sz w:val="28"/>
          <w:szCs w:val="28"/>
          <w:shd w:val="clear" w:color="auto" w:fill="FFFFFF"/>
        </w:rPr>
        <w:t xml:space="preserve">  исследованиях  у  всех  пациентов с диагнозом стабильной ИБС рекомендуется проводить  ежегодный  контроль  общего  (клинического)  анализа крови развернутого, анализа крови биохимического общетерапевтического, анализа крови по оценке нарушений липидного обмена биохимического, исследование уровня </w:t>
      </w:r>
      <w:proofErr w:type="spellStart"/>
      <w:r w:rsidRPr="00882F47">
        <w:rPr>
          <w:sz w:val="28"/>
          <w:szCs w:val="28"/>
          <w:shd w:val="clear" w:color="auto" w:fill="FFFFFF"/>
        </w:rPr>
        <w:t>креатинина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в  крови и  исследование уровня глюкозы в  крови натощак с целью своевременной коррекции терапии при необходимости . </w:t>
      </w:r>
      <w:r w:rsidRPr="00882F47">
        <w:rPr>
          <w:sz w:val="28"/>
          <w:szCs w:val="28"/>
          <w:shd w:val="clear" w:color="auto" w:fill="FFFFFF"/>
        </w:rPr>
        <w:br/>
      </w:r>
    </w:p>
    <w:p w:rsidR="00882F47" w:rsidRDefault="00EC5BD9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• Рекомендуется определение клиренса </w:t>
      </w:r>
      <w:proofErr w:type="spellStart"/>
      <w:r w:rsidRPr="00882F47">
        <w:rPr>
          <w:sz w:val="28"/>
          <w:szCs w:val="28"/>
          <w:shd w:val="clear" w:color="auto" w:fill="FFFFFF"/>
        </w:rPr>
        <w:t>креатинина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по формуле </w:t>
      </w:r>
      <w:proofErr w:type="spellStart"/>
      <w:r w:rsidRPr="00882F47">
        <w:rPr>
          <w:sz w:val="28"/>
          <w:szCs w:val="28"/>
          <w:shd w:val="clear" w:color="auto" w:fill="FFFFFF"/>
        </w:rPr>
        <w:t>Кокрофта-Голта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на основании </w:t>
      </w:r>
      <w:r w:rsidRPr="00882F47">
        <w:rPr>
          <w:sz w:val="28"/>
          <w:szCs w:val="28"/>
          <w:shd w:val="clear" w:color="auto" w:fill="FFFFFF"/>
        </w:rPr>
        <w:br/>
        <w:t xml:space="preserve">исследования уровня </w:t>
      </w:r>
      <w:proofErr w:type="spellStart"/>
      <w:r w:rsidRPr="00882F47">
        <w:rPr>
          <w:sz w:val="28"/>
          <w:szCs w:val="28"/>
          <w:shd w:val="clear" w:color="auto" w:fill="FFFFFF"/>
        </w:rPr>
        <w:t>креатинина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в крови у всех пациентов с ИБС и фибрилляцией предсердий (ФП) с учетом  необходимости  назначения  антикоагулянтов.  </w:t>
      </w:r>
      <w:r w:rsidRPr="00882F47">
        <w:rPr>
          <w:sz w:val="28"/>
          <w:szCs w:val="28"/>
          <w:shd w:val="clear" w:color="auto" w:fill="FFFFFF"/>
        </w:rPr>
        <w:br/>
      </w:r>
      <w:r w:rsidRPr="00882F47">
        <w:rPr>
          <w:sz w:val="28"/>
          <w:szCs w:val="28"/>
          <w:shd w:val="clear" w:color="auto" w:fill="FFFFFF"/>
        </w:rPr>
        <w:lastRenderedPageBreak/>
        <w:br/>
        <w:t xml:space="preserve"> </w:t>
      </w:r>
    </w:p>
    <w:p w:rsidR="00EC5BD9" w:rsidRPr="00882F47" w:rsidRDefault="00EC5BD9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b/>
          <w:sz w:val="28"/>
          <w:szCs w:val="28"/>
          <w:shd w:val="clear" w:color="auto" w:fill="FFFFFF"/>
        </w:rPr>
        <w:t>Инструментальные диагностические исследования</w:t>
      </w:r>
      <w:r w:rsidR="001F689F" w:rsidRPr="00882F47">
        <w:rPr>
          <w:b/>
          <w:sz w:val="28"/>
          <w:szCs w:val="28"/>
          <w:shd w:val="clear" w:color="auto" w:fill="FFFFFF"/>
        </w:rPr>
        <w:t>:</w:t>
      </w:r>
    </w:p>
    <w:p w:rsidR="00F15E1F" w:rsidRPr="00F15E1F" w:rsidRDefault="00EC5BD9" w:rsidP="00F15E1F">
      <w:pPr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  </w:t>
      </w:r>
      <w:proofErr w:type="spellStart"/>
      <w:r w:rsidRPr="00882F47">
        <w:rPr>
          <w:sz w:val="28"/>
          <w:szCs w:val="28"/>
          <w:shd w:val="clear" w:color="auto" w:fill="FFFFFF"/>
        </w:rPr>
        <w:t>Неинвазивные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методы исследования при стабильной ИБС </w:t>
      </w:r>
      <w:r w:rsidRPr="00882F47">
        <w:rPr>
          <w:sz w:val="28"/>
          <w:szCs w:val="28"/>
          <w:shd w:val="clear" w:color="auto" w:fill="FFFFFF"/>
        </w:rPr>
        <w:br/>
      </w:r>
      <w:r w:rsidRPr="00882F47">
        <w:rPr>
          <w:b/>
          <w:sz w:val="28"/>
          <w:szCs w:val="28"/>
          <w:shd w:val="clear" w:color="auto" w:fill="FFFFFF"/>
        </w:rPr>
        <w:t>ЭКГ-</w:t>
      </w:r>
      <w:proofErr w:type="gramStart"/>
      <w:r w:rsidRPr="00882F47">
        <w:rPr>
          <w:b/>
          <w:sz w:val="28"/>
          <w:szCs w:val="28"/>
          <w:shd w:val="clear" w:color="auto" w:fill="FFFFFF"/>
        </w:rPr>
        <w:t>исследование</w:t>
      </w:r>
      <w:r w:rsidR="001F689F" w:rsidRPr="00882F47">
        <w:rPr>
          <w:b/>
          <w:sz w:val="28"/>
          <w:szCs w:val="28"/>
          <w:shd w:val="clear" w:color="auto" w:fill="FFFFFF"/>
        </w:rPr>
        <w:t>:</w:t>
      </w:r>
      <w:r w:rsidRPr="00882F47">
        <w:rPr>
          <w:sz w:val="28"/>
          <w:szCs w:val="28"/>
          <w:shd w:val="clear" w:color="auto" w:fill="FFFFFF"/>
        </w:rPr>
        <w:br/>
        <w:t>•</w:t>
      </w:r>
      <w:proofErr w:type="gramEnd"/>
      <w:r w:rsidRPr="00882F47">
        <w:rPr>
          <w:sz w:val="28"/>
          <w:szCs w:val="28"/>
          <w:shd w:val="clear" w:color="auto" w:fill="FFFFFF"/>
        </w:rPr>
        <w:t xml:space="preserve">   Регистрация  12-ка</w:t>
      </w:r>
      <w:r w:rsidR="00F15E1F">
        <w:rPr>
          <w:sz w:val="28"/>
          <w:szCs w:val="28"/>
          <w:shd w:val="clear" w:color="auto" w:fill="FFFFFF"/>
        </w:rPr>
        <w:t>нальной  ЭКГ  в  покое  и  рас</w:t>
      </w:r>
      <w:r w:rsidRPr="00882F47">
        <w:rPr>
          <w:sz w:val="28"/>
          <w:szCs w:val="28"/>
          <w:shd w:val="clear" w:color="auto" w:fill="FFFFFF"/>
        </w:rPr>
        <w:t xml:space="preserve">шифровка,  описание  и  интерпретация  электрокардиографических данных рекомендована всем пациентам с  подозрением на ИБС для выявления признаков ишемии  в  покое  (в  том  числе,  </w:t>
      </w:r>
      <w:proofErr w:type="spellStart"/>
      <w:r w:rsidRPr="00882F47">
        <w:rPr>
          <w:sz w:val="28"/>
          <w:szCs w:val="28"/>
          <w:shd w:val="clear" w:color="auto" w:fill="FFFFFF"/>
        </w:rPr>
        <w:t>безболевой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 ишемии  миокарда), а  также возможного наличия зубца Q, сопутствующих нарушений ритма и  проводимости сердца.</w:t>
      </w:r>
      <w:r w:rsidR="00F15E1F" w:rsidRPr="00F15E1F">
        <w:rPr>
          <w:sz w:val="32"/>
          <w:szCs w:val="32"/>
          <w:shd w:val="clear" w:color="auto" w:fill="FFFFFF"/>
        </w:rPr>
        <w:t xml:space="preserve"> </w:t>
      </w:r>
      <w:r w:rsidR="00F15E1F" w:rsidRPr="00F15E1F">
        <w:rPr>
          <w:sz w:val="28"/>
          <w:szCs w:val="28"/>
          <w:shd w:val="clear" w:color="auto" w:fill="FFFFFF"/>
        </w:rPr>
        <w:t>ЭКГ в состоянии покоя часто нормальная, иногда может регистрироваться незначительная депрессия сегмента ST или отрицательный зубец Т.</w:t>
      </w:r>
    </w:p>
    <w:p w:rsidR="00EC5BD9" w:rsidRDefault="00F15E1F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F15E1F"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9E60AF6" wp14:editId="334D77B0">
            <wp:extent cx="6326372" cy="4623097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4325" cy="462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E1F" w:rsidRPr="00882F47" w:rsidRDefault="00F15E1F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</w:p>
    <w:p w:rsidR="00EC5BD9" w:rsidRPr="00882F47" w:rsidRDefault="00EC5BD9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proofErr w:type="spellStart"/>
      <w:r w:rsidRPr="00882F47">
        <w:rPr>
          <w:b/>
          <w:sz w:val="28"/>
          <w:szCs w:val="28"/>
          <w:shd w:val="clear" w:color="auto" w:fill="FFFFFF"/>
        </w:rPr>
        <w:t>ЭхоКГ</w:t>
      </w:r>
      <w:proofErr w:type="spellEnd"/>
      <w:r w:rsidRPr="00882F47">
        <w:rPr>
          <w:b/>
          <w:sz w:val="28"/>
          <w:szCs w:val="28"/>
          <w:shd w:val="clear" w:color="auto" w:fill="FFFFFF"/>
        </w:rPr>
        <w:t>-</w:t>
      </w:r>
      <w:proofErr w:type="gramStart"/>
      <w:r w:rsidRPr="00882F47">
        <w:rPr>
          <w:b/>
          <w:sz w:val="28"/>
          <w:szCs w:val="28"/>
          <w:shd w:val="clear" w:color="auto" w:fill="FFFFFF"/>
        </w:rPr>
        <w:t>исследование</w:t>
      </w:r>
      <w:r w:rsidR="001F689F" w:rsidRPr="00882F47">
        <w:rPr>
          <w:b/>
          <w:sz w:val="28"/>
          <w:szCs w:val="28"/>
          <w:shd w:val="clear" w:color="auto" w:fill="FFFFFF"/>
        </w:rPr>
        <w:t>:</w:t>
      </w:r>
      <w:r w:rsidRPr="00882F47">
        <w:rPr>
          <w:sz w:val="28"/>
          <w:szCs w:val="28"/>
          <w:shd w:val="clear" w:color="auto" w:fill="FFFFFF"/>
        </w:rPr>
        <w:br/>
        <w:t>•</w:t>
      </w:r>
      <w:proofErr w:type="gramEnd"/>
      <w:r w:rsidRPr="00882F47">
        <w:rPr>
          <w:sz w:val="28"/>
          <w:szCs w:val="28"/>
        </w:rPr>
        <w:t xml:space="preserve"> </w:t>
      </w:r>
      <w:proofErr w:type="spellStart"/>
      <w:r w:rsidRPr="00882F47">
        <w:rPr>
          <w:sz w:val="28"/>
          <w:szCs w:val="28"/>
          <w:shd w:val="clear" w:color="auto" w:fill="FFFFFF"/>
        </w:rPr>
        <w:t>Трансторакальная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82F47">
        <w:rPr>
          <w:sz w:val="28"/>
          <w:szCs w:val="28"/>
          <w:shd w:val="clear" w:color="auto" w:fill="FFFFFF"/>
        </w:rPr>
        <w:t>ЭхоКГ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в  состоянии покоя с использованием</w:t>
      </w:r>
      <w:r w:rsidR="00B25562">
        <w:rPr>
          <w:sz w:val="28"/>
          <w:szCs w:val="28"/>
          <w:shd w:val="clear" w:color="auto" w:fill="FFFFFF"/>
        </w:rPr>
        <w:t xml:space="preserve"> допплеровских режимов рекомен</w:t>
      </w:r>
      <w:r w:rsidRPr="00882F47">
        <w:rPr>
          <w:sz w:val="28"/>
          <w:szCs w:val="28"/>
          <w:shd w:val="clear" w:color="auto" w:fill="FFFFFF"/>
        </w:rPr>
        <w:t xml:space="preserve">дована  всем  пациентам  с  подозрением  на  ИБС  для:  </w:t>
      </w:r>
      <w:r w:rsidRPr="00882F47">
        <w:rPr>
          <w:sz w:val="28"/>
          <w:szCs w:val="28"/>
          <w:shd w:val="clear" w:color="auto" w:fill="FFFFFF"/>
        </w:rPr>
        <w:br/>
        <w:t xml:space="preserve"> 1) исключения других причин боли в грудной клетке; </w:t>
      </w:r>
      <w:r w:rsidRPr="00882F47">
        <w:rPr>
          <w:sz w:val="28"/>
          <w:szCs w:val="28"/>
          <w:shd w:val="clear" w:color="auto" w:fill="FFFFFF"/>
        </w:rPr>
        <w:br/>
        <w:t xml:space="preserve"> 2) выявления нарушений локальной сократимости (НЛС) ЛЖ;</w:t>
      </w:r>
    </w:p>
    <w:p w:rsidR="00EC5BD9" w:rsidRPr="00882F47" w:rsidRDefault="00EC5BD9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lastRenderedPageBreak/>
        <w:t xml:space="preserve"> 3) измерения фракции выброса (ФВ) ЛЖ; </w:t>
      </w:r>
      <w:r w:rsidRPr="00882F47">
        <w:rPr>
          <w:sz w:val="28"/>
          <w:szCs w:val="28"/>
          <w:shd w:val="clear" w:color="auto" w:fill="FFFFFF"/>
        </w:rPr>
        <w:br/>
        <w:t xml:space="preserve"> 4)  оценки  диастолической  функции  ЛЖ;  </w:t>
      </w:r>
    </w:p>
    <w:p w:rsidR="00207490" w:rsidRPr="00882F47" w:rsidRDefault="00EC5BD9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 5)  выявления патологии клапанного аппарата сердца</w:t>
      </w:r>
    </w:p>
    <w:p w:rsidR="00207490" w:rsidRPr="00882F47" w:rsidRDefault="00207490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b/>
          <w:sz w:val="28"/>
          <w:szCs w:val="28"/>
          <w:shd w:val="clear" w:color="auto" w:fill="FFFFFF"/>
        </w:rPr>
        <w:t>Ультразвуковое исследование сонных артерий</w:t>
      </w:r>
      <w:r w:rsidR="001F689F" w:rsidRPr="00882F47">
        <w:rPr>
          <w:b/>
          <w:sz w:val="28"/>
          <w:szCs w:val="28"/>
          <w:shd w:val="clear" w:color="auto" w:fill="FFFFFF"/>
        </w:rPr>
        <w:t>:</w:t>
      </w:r>
      <w:r w:rsidRPr="00882F47">
        <w:rPr>
          <w:sz w:val="28"/>
          <w:szCs w:val="28"/>
          <w:shd w:val="clear" w:color="auto" w:fill="FFFFFF"/>
        </w:rPr>
        <w:br/>
        <w:t xml:space="preserve">• Всем пациентам с  подозрением на ИБС без ранее верифицированного атеросклероза любой </w:t>
      </w:r>
      <w:r w:rsidRPr="00882F47">
        <w:rPr>
          <w:sz w:val="28"/>
          <w:szCs w:val="28"/>
          <w:shd w:val="clear" w:color="auto" w:fill="FFFFFF"/>
        </w:rPr>
        <w:br/>
        <w:t>локализации  рекомендуется  дуплексное сканирование экстракраниальных</w:t>
      </w:r>
      <w:r w:rsidRPr="00882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82F47">
        <w:rPr>
          <w:sz w:val="28"/>
          <w:szCs w:val="28"/>
          <w:shd w:val="clear" w:color="auto" w:fill="FFFFFF"/>
        </w:rPr>
        <w:t xml:space="preserve">отделов  сонных  артерий  для выявления АСБ </w:t>
      </w:r>
    </w:p>
    <w:p w:rsidR="001F689F" w:rsidRPr="00882F47" w:rsidRDefault="00207490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b/>
          <w:sz w:val="28"/>
          <w:szCs w:val="28"/>
          <w:shd w:val="clear" w:color="auto" w:fill="FFFFFF"/>
        </w:rPr>
        <w:t xml:space="preserve">Суточное </w:t>
      </w:r>
      <w:proofErr w:type="spellStart"/>
      <w:r w:rsidRPr="00882F47">
        <w:rPr>
          <w:b/>
          <w:sz w:val="28"/>
          <w:szCs w:val="28"/>
          <w:shd w:val="clear" w:color="auto" w:fill="FFFFFF"/>
        </w:rPr>
        <w:t>мониторирование</w:t>
      </w:r>
      <w:proofErr w:type="spellEnd"/>
      <w:r w:rsidRPr="00882F47">
        <w:rPr>
          <w:b/>
          <w:sz w:val="28"/>
          <w:szCs w:val="28"/>
          <w:shd w:val="clear" w:color="auto" w:fill="FFFFFF"/>
        </w:rPr>
        <w:t xml:space="preserve"> ЭКГ (</w:t>
      </w:r>
      <w:proofErr w:type="spellStart"/>
      <w:r w:rsidRPr="00882F47">
        <w:rPr>
          <w:b/>
          <w:sz w:val="28"/>
          <w:szCs w:val="28"/>
          <w:shd w:val="clear" w:color="auto" w:fill="FFFFFF"/>
        </w:rPr>
        <w:t>холтеровское</w:t>
      </w:r>
      <w:proofErr w:type="spellEnd"/>
      <w:proofErr w:type="gramStart"/>
      <w:r w:rsidRPr="00882F47">
        <w:rPr>
          <w:b/>
          <w:sz w:val="28"/>
          <w:szCs w:val="28"/>
          <w:shd w:val="clear" w:color="auto" w:fill="FFFFFF"/>
        </w:rPr>
        <w:t>)</w:t>
      </w:r>
      <w:r w:rsidR="001F689F" w:rsidRPr="00882F47">
        <w:rPr>
          <w:b/>
          <w:sz w:val="28"/>
          <w:szCs w:val="28"/>
          <w:shd w:val="clear" w:color="auto" w:fill="FFFFFF"/>
        </w:rPr>
        <w:t>:</w:t>
      </w:r>
      <w:r w:rsidRPr="00882F47">
        <w:rPr>
          <w:sz w:val="28"/>
          <w:szCs w:val="28"/>
          <w:shd w:val="clear" w:color="auto" w:fill="FFFFFF"/>
        </w:rPr>
        <w:br/>
        <w:t>•</w:t>
      </w:r>
      <w:proofErr w:type="gramEnd"/>
      <w:r w:rsidRPr="00882F47">
        <w:rPr>
          <w:sz w:val="28"/>
          <w:szCs w:val="28"/>
        </w:rPr>
        <w:t xml:space="preserve"> </w:t>
      </w:r>
      <w:proofErr w:type="spellStart"/>
      <w:r w:rsidRPr="00882F47">
        <w:rPr>
          <w:sz w:val="28"/>
          <w:szCs w:val="28"/>
          <w:shd w:val="clear" w:color="auto" w:fill="FFFFFF"/>
        </w:rPr>
        <w:t>Холтеровское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82F47">
        <w:rPr>
          <w:sz w:val="28"/>
          <w:szCs w:val="28"/>
          <w:shd w:val="clear" w:color="auto" w:fill="FFFFFF"/>
        </w:rPr>
        <w:t>мониторирование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сердечного ритма рекомендуется пациентам с ИБС или </w:t>
      </w:r>
      <w:proofErr w:type="spellStart"/>
      <w:r w:rsidRPr="00882F47">
        <w:rPr>
          <w:sz w:val="28"/>
          <w:szCs w:val="28"/>
          <w:shd w:val="clear" w:color="auto" w:fill="FFFFFF"/>
        </w:rPr>
        <w:t>подозре</w:t>
      </w:r>
      <w:proofErr w:type="spellEnd"/>
      <w:r w:rsidRPr="00882F47">
        <w:rPr>
          <w:sz w:val="28"/>
          <w:szCs w:val="28"/>
          <w:shd w:val="clear" w:color="auto" w:fill="FFFFFF"/>
        </w:rPr>
        <w:t>-</w:t>
      </w:r>
      <w:r w:rsidRPr="00882F47">
        <w:rPr>
          <w:sz w:val="28"/>
          <w:szCs w:val="28"/>
          <w:shd w:val="clear" w:color="auto" w:fill="FFFFFF"/>
        </w:rPr>
        <w:br/>
      </w:r>
      <w:proofErr w:type="spellStart"/>
      <w:r w:rsidRPr="00882F47">
        <w:rPr>
          <w:sz w:val="28"/>
          <w:szCs w:val="28"/>
          <w:shd w:val="clear" w:color="auto" w:fill="FFFFFF"/>
        </w:rPr>
        <w:t>нием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 на  ИБС  и  с</w:t>
      </w:r>
      <w:r w:rsidR="001F689F" w:rsidRPr="00882F47">
        <w:rPr>
          <w:sz w:val="28"/>
          <w:szCs w:val="28"/>
          <w:shd w:val="clear" w:color="auto" w:fill="FFFFFF"/>
        </w:rPr>
        <w:t>опутствующими  нарушениями  рит</w:t>
      </w:r>
      <w:r w:rsidRPr="00882F47">
        <w:rPr>
          <w:sz w:val="28"/>
          <w:szCs w:val="28"/>
          <w:shd w:val="clear" w:color="auto" w:fill="FFFFFF"/>
        </w:rPr>
        <w:t>ма  и/или  проводимости  с  целью  выявления  послед</w:t>
      </w:r>
      <w:r w:rsidR="001F689F" w:rsidRPr="00882F47">
        <w:rPr>
          <w:sz w:val="28"/>
          <w:szCs w:val="28"/>
          <w:shd w:val="clear" w:color="auto" w:fill="FFFFFF"/>
        </w:rPr>
        <w:t>них  и</w:t>
      </w:r>
      <w:r w:rsidRPr="00882F47">
        <w:rPr>
          <w:sz w:val="28"/>
          <w:szCs w:val="28"/>
          <w:shd w:val="clear" w:color="auto" w:fill="FFFFFF"/>
        </w:rPr>
        <w:t xml:space="preserve"> при  необходимости,  подбора  терапии</w:t>
      </w:r>
      <w:r w:rsidR="001F689F" w:rsidRPr="00882F47">
        <w:rPr>
          <w:sz w:val="28"/>
          <w:szCs w:val="28"/>
          <w:shd w:val="clear" w:color="auto" w:fill="FFFFFF"/>
        </w:rPr>
        <w:t xml:space="preserve">. </w:t>
      </w:r>
    </w:p>
    <w:p w:rsidR="004047C2" w:rsidRPr="00882F47" w:rsidRDefault="001F689F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b/>
          <w:sz w:val="28"/>
          <w:szCs w:val="28"/>
          <w:shd w:val="clear" w:color="auto" w:fill="FFFFFF"/>
        </w:rPr>
        <w:t>Нагрузочная ЭКГ:</w:t>
      </w:r>
      <w:r w:rsidRPr="00882F47">
        <w:rPr>
          <w:rFonts w:ascii="Arial" w:hAnsi="Arial" w:cs="Arial"/>
          <w:sz w:val="28"/>
          <w:szCs w:val="28"/>
        </w:rPr>
        <w:br/>
      </w:r>
      <w:r w:rsidRPr="00882F47">
        <w:rPr>
          <w:sz w:val="28"/>
          <w:szCs w:val="28"/>
          <w:shd w:val="clear" w:color="auto" w:fill="FFFFFF"/>
        </w:rPr>
        <w:t>•</w:t>
      </w:r>
      <w:r w:rsidRPr="00882F47">
        <w:rPr>
          <w:sz w:val="28"/>
          <w:szCs w:val="28"/>
        </w:rPr>
        <w:t xml:space="preserve">  </w:t>
      </w:r>
      <w:r w:rsidRPr="00882F47">
        <w:rPr>
          <w:sz w:val="28"/>
          <w:szCs w:val="28"/>
          <w:shd w:val="clear" w:color="auto" w:fill="FFFFFF"/>
        </w:rPr>
        <w:t xml:space="preserve"> У  пациентов  с  подозрением  на  ИБС  для  выявления факторов, модифицирующих ПТВ ИБС, рекомендуется проведение нагрузочного ЭКГ-теста, выполненного на фоне отмены антиишемической терапии (при наличии возможности)</w:t>
      </w:r>
      <w:r w:rsidR="00052EC8" w:rsidRPr="00882F47">
        <w:rPr>
          <w:sz w:val="28"/>
          <w:szCs w:val="28"/>
          <w:shd w:val="clear" w:color="auto" w:fill="FFFFFF"/>
        </w:rPr>
        <w:br/>
      </w:r>
      <w:r w:rsidRPr="00882F47">
        <w:rPr>
          <w:sz w:val="28"/>
          <w:szCs w:val="28"/>
          <w:shd w:val="clear" w:color="auto" w:fill="FFFFFF"/>
        </w:rPr>
        <w:t>•</w:t>
      </w:r>
      <w:r w:rsidRPr="00882F47">
        <w:rPr>
          <w:sz w:val="28"/>
          <w:szCs w:val="28"/>
        </w:rPr>
        <w:t xml:space="preserve">  </w:t>
      </w:r>
      <w:r w:rsidRPr="00882F47">
        <w:rPr>
          <w:sz w:val="28"/>
          <w:szCs w:val="28"/>
          <w:shd w:val="clear" w:color="auto" w:fill="FFFFFF"/>
        </w:rPr>
        <w:t xml:space="preserve"> В  качестве  первого  </w:t>
      </w:r>
      <w:proofErr w:type="spellStart"/>
      <w:r w:rsidRPr="00882F47">
        <w:rPr>
          <w:sz w:val="28"/>
          <w:szCs w:val="28"/>
          <w:shd w:val="clear" w:color="auto" w:fill="FFFFFF"/>
        </w:rPr>
        <w:t>неинвазивного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 визуализирующего  теста  для  диагностики  ИБС рекомендуется  один из </w:t>
      </w:r>
      <w:proofErr w:type="spellStart"/>
      <w:r w:rsidRPr="00882F47">
        <w:rPr>
          <w:sz w:val="28"/>
          <w:szCs w:val="28"/>
          <w:shd w:val="clear" w:color="auto" w:fill="FFFFFF"/>
        </w:rPr>
        <w:t>неинвазивных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визуализирующих стресс-методов  выявления  ишемии  миокарда  (</w:t>
      </w:r>
      <w:proofErr w:type="spellStart"/>
      <w:r w:rsidRPr="00882F47">
        <w:rPr>
          <w:sz w:val="28"/>
          <w:szCs w:val="28"/>
          <w:shd w:val="clear" w:color="auto" w:fill="FFFFFF"/>
        </w:rPr>
        <w:t>ЭхоКГ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 с  фи</w:t>
      </w:r>
      <w:r w:rsidRPr="00882F47">
        <w:rPr>
          <w:sz w:val="28"/>
          <w:szCs w:val="28"/>
        </w:rPr>
        <w:t xml:space="preserve"> -</w:t>
      </w:r>
      <w:proofErr w:type="spellStart"/>
      <w:r w:rsidRPr="00882F47">
        <w:rPr>
          <w:sz w:val="28"/>
          <w:szCs w:val="28"/>
          <w:shd w:val="clear" w:color="auto" w:fill="FFFFFF"/>
        </w:rPr>
        <w:t>зической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нагрузкой, или с </w:t>
      </w:r>
      <w:proofErr w:type="spellStart"/>
      <w:r w:rsidRPr="00882F47">
        <w:rPr>
          <w:sz w:val="28"/>
          <w:szCs w:val="28"/>
          <w:shd w:val="clear" w:color="auto" w:fill="FFFFFF"/>
        </w:rPr>
        <w:t>чреспищеводной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стимуляцией, или с фармакологической нагрузкой; или </w:t>
      </w:r>
      <w:proofErr w:type="spellStart"/>
      <w:r w:rsidRPr="00882F47">
        <w:rPr>
          <w:sz w:val="28"/>
          <w:szCs w:val="28"/>
          <w:shd w:val="clear" w:color="auto" w:fill="FFFFFF"/>
        </w:rPr>
        <w:t>сцинтиграфия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миокарда с  функциональными пробами, </w:t>
      </w:r>
      <w:r w:rsidRPr="00882F47">
        <w:rPr>
          <w:sz w:val="28"/>
          <w:szCs w:val="28"/>
          <w:shd w:val="clear" w:color="auto" w:fill="FFFFFF"/>
        </w:rPr>
        <w:br/>
        <w:t xml:space="preserve">или  позитронно-эмиссионная  томография  миокарда  </w:t>
      </w:r>
      <w:r w:rsidR="00385A13" w:rsidRPr="00882F47">
        <w:rPr>
          <w:sz w:val="28"/>
          <w:szCs w:val="28"/>
          <w:shd w:val="clear" w:color="auto" w:fill="FFFFFF"/>
        </w:rPr>
        <w:t xml:space="preserve"> </w:t>
      </w:r>
      <w:r w:rsidRPr="00882F47">
        <w:rPr>
          <w:sz w:val="28"/>
          <w:szCs w:val="28"/>
          <w:shd w:val="clear" w:color="auto" w:fill="FFFFFF"/>
        </w:rPr>
        <w:t xml:space="preserve">(ПЭТ), или однофотонная эмиссионная КТ миокарда  (ОФЭКТ)  </w:t>
      </w:r>
      <w:proofErr w:type="spellStart"/>
      <w:r w:rsidRPr="00882F47">
        <w:rPr>
          <w:sz w:val="28"/>
          <w:szCs w:val="28"/>
          <w:shd w:val="clear" w:color="auto" w:fill="FFFFFF"/>
        </w:rPr>
        <w:t>перфузионная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 с  функциональными  пробами).</w:t>
      </w:r>
      <w:r w:rsidRPr="00882F47">
        <w:rPr>
          <w:sz w:val="28"/>
          <w:szCs w:val="28"/>
        </w:rPr>
        <w:t xml:space="preserve">  </w:t>
      </w:r>
      <w:proofErr w:type="spellStart"/>
      <w:r w:rsidRPr="00882F47">
        <w:rPr>
          <w:sz w:val="28"/>
          <w:szCs w:val="28"/>
          <w:shd w:val="clear" w:color="auto" w:fill="FFFFFF"/>
        </w:rPr>
        <w:t>Неинвазивные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визуализирующие стресс-методы выявления ишемии миокарда не рекомендуются для диагностики ИБС пациентам </w:t>
      </w:r>
      <w:proofErr w:type="gramStart"/>
      <w:r w:rsidRPr="00882F47">
        <w:rPr>
          <w:sz w:val="28"/>
          <w:szCs w:val="28"/>
          <w:shd w:val="clear" w:color="auto" w:fill="FFFFFF"/>
        </w:rPr>
        <w:t>с  абсолютными</w:t>
      </w:r>
      <w:proofErr w:type="gramEnd"/>
      <w:r w:rsidRPr="00882F47">
        <w:rPr>
          <w:sz w:val="28"/>
          <w:szCs w:val="28"/>
          <w:shd w:val="clear" w:color="auto" w:fill="FFFFFF"/>
        </w:rPr>
        <w:t xml:space="preserve"> противопоказаниями к  проведению нагрузочных исследований</w:t>
      </w:r>
    </w:p>
    <w:p w:rsidR="00AB78D9" w:rsidRPr="00882F47" w:rsidRDefault="001F689F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proofErr w:type="gramStart"/>
      <w:r w:rsidRPr="00882F47">
        <w:rPr>
          <w:sz w:val="28"/>
          <w:szCs w:val="28"/>
          <w:shd w:val="clear" w:color="auto" w:fill="FFFFFF"/>
        </w:rPr>
        <w:t>Пациентам  с</w:t>
      </w:r>
      <w:proofErr w:type="gramEnd"/>
      <w:r w:rsidRPr="00882F47">
        <w:rPr>
          <w:sz w:val="28"/>
          <w:szCs w:val="28"/>
          <w:shd w:val="clear" w:color="auto" w:fill="FFFFFF"/>
        </w:rPr>
        <w:t xml:space="preserve">  ИБС  или  подозрением  на  ИБС  рекомендуется  рассмотреть  нагрузочную  ЭКГ  (ЭКГ  </w:t>
      </w:r>
      <w:r w:rsidRPr="00882F47">
        <w:rPr>
          <w:sz w:val="28"/>
          <w:szCs w:val="28"/>
          <w:shd w:val="clear" w:color="auto" w:fill="FFFFFF"/>
        </w:rPr>
        <w:br/>
        <w:t xml:space="preserve">с физической нагрузкой на </w:t>
      </w:r>
      <w:proofErr w:type="spellStart"/>
      <w:r w:rsidRPr="00882F47">
        <w:rPr>
          <w:sz w:val="28"/>
          <w:szCs w:val="28"/>
          <w:shd w:val="clear" w:color="auto" w:fill="FFFFFF"/>
        </w:rPr>
        <w:t>тредмиле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или </w:t>
      </w:r>
      <w:proofErr w:type="spellStart"/>
      <w:r w:rsidRPr="00882F47">
        <w:rPr>
          <w:sz w:val="28"/>
          <w:szCs w:val="28"/>
          <w:shd w:val="clear" w:color="auto" w:fill="FFFFFF"/>
        </w:rPr>
        <w:t>велоэргомет</w:t>
      </w:r>
      <w:proofErr w:type="spellEnd"/>
      <w:r w:rsidRPr="00882F47">
        <w:rPr>
          <w:sz w:val="28"/>
          <w:szCs w:val="28"/>
        </w:rPr>
        <w:t xml:space="preserve">-  </w:t>
      </w:r>
      <w:r w:rsidRPr="00882F47">
        <w:rPr>
          <w:sz w:val="28"/>
          <w:szCs w:val="28"/>
          <w:shd w:val="clear" w:color="auto" w:fill="FFFFFF"/>
        </w:rPr>
        <w:t>ре),  выполненную  на  фоне  отмены  антиишемической  терапии,  как  альтернативный  тест  для  верификации ишемии в  случае, когда визуализирующие методы (стресс-методы визуализации или МСКТ-ангиография)  технически  не  могут  быть  проведены</w:t>
      </w:r>
    </w:p>
    <w:p w:rsidR="00385A13" w:rsidRDefault="00385A13" w:rsidP="00AB78D9">
      <w:pPr>
        <w:pStyle w:val="a3"/>
        <w:spacing w:line="240" w:lineRule="auto"/>
        <w:ind w:left="-851" w:firstLine="851"/>
        <w:rPr>
          <w:b/>
          <w:sz w:val="28"/>
          <w:szCs w:val="28"/>
        </w:rPr>
      </w:pPr>
    </w:p>
    <w:p w:rsidR="00582EC5" w:rsidRPr="00882F47" w:rsidRDefault="00834BFD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b/>
          <w:sz w:val="28"/>
          <w:szCs w:val="28"/>
        </w:rPr>
        <w:t>Инвазивные методы обследования</w:t>
      </w:r>
      <w:r w:rsidRPr="00882F47">
        <w:rPr>
          <w:sz w:val="28"/>
          <w:szCs w:val="28"/>
        </w:rPr>
        <w:t xml:space="preserve">. </w:t>
      </w:r>
    </w:p>
    <w:p w:rsidR="00582EC5" w:rsidRPr="00882F47" w:rsidRDefault="00582EC5" w:rsidP="00385A13">
      <w:pPr>
        <w:shd w:val="clear" w:color="auto" w:fill="FFFFFF"/>
        <w:spacing w:after="0"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>При наличии клиники стенокардии</w:t>
      </w:r>
      <w:r w:rsidRPr="00882F47">
        <w:rPr>
          <w:sz w:val="28"/>
          <w:szCs w:val="28"/>
          <w:shd w:val="clear" w:color="auto" w:fill="FFFFFF"/>
        </w:rPr>
        <w:br/>
        <w:t xml:space="preserve">•   </w:t>
      </w:r>
      <w:proofErr w:type="gramStart"/>
      <w:r w:rsidRPr="00882F47">
        <w:rPr>
          <w:sz w:val="28"/>
          <w:szCs w:val="28"/>
          <w:shd w:val="clear" w:color="auto" w:fill="FFFFFF"/>
        </w:rPr>
        <w:t>При  доказанной</w:t>
      </w:r>
      <w:proofErr w:type="gramEnd"/>
      <w:r w:rsidRPr="00882F47">
        <w:rPr>
          <w:sz w:val="28"/>
          <w:szCs w:val="28"/>
          <w:shd w:val="clear" w:color="auto" w:fill="FFFFFF"/>
        </w:rPr>
        <w:t xml:space="preserve">  ИБС  КАГ  рекомендуется  для  стратификации  риска  ССО  у  пациентов  с  тяжелой  стабильной стенокардией (ФК III-IV) или с клиническими  признаками  вы</w:t>
      </w:r>
      <w:r w:rsidR="00385A13">
        <w:rPr>
          <w:sz w:val="28"/>
          <w:szCs w:val="28"/>
          <w:shd w:val="clear" w:color="auto" w:fill="FFFFFF"/>
        </w:rPr>
        <w:t xml:space="preserve">сокого  риска  ССО,  особенно  </w:t>
      </w:r>
      <w:r w:rsidRPr="00882F47">
        <w:rPr>
          <w:sz w:val="28"/>
          <w:szCs w:val="28"/>
          <w:shd w:val="clear" w:color="auto" w:fill="FFFFFF"/>
        </w:rPr>
        <w:t>когда  симптомы  плохо  поддаются  медикаментозной  терапии, в том чис</w:t>
      </w:r>
      <w:r w:rsidR="00385A13">
        <w:rPr>
          <w:sz w:val="28"/>
          <w:szCs w:val="28"/>
          <w:shd w:val="clear" w:color="auto" w:fill="FFFFFF"/>
        </w:rPr>
        <w:t>ле и без предшествующего стресс-</w:t>
      </w:r>
      <w:r w:rsidRPr="00882F47">
        <w:rPr>
          <w:sz w:val="28"/>
          <w:szCs w:val="28"/>
          <w:shd w:val="clear" w:color="auto" w:fill="FFFFFF"/>
        </w:rPr>
        <w:t xml:space="preserve">тестирования </w:t>
      </w:r>
    </w:p>
    <w:p w:rsidR="00582EC5" w:rsidRPr="00882F47" w:rsidRDefault="00582EC5" w:rsidP="00AB78D9">
      <w:pPr>
        <w:pStyle w:val="a3"/>
        <w:spacing w:line="240" w:lineRule="auto"/>
        <w:ind w:left="-851" w:firstLine="851"/>
        <w:rPr>
          <w:sz w:val="28"/>
          <w:szCs w:val="28"/>
        </w:rPr>
      </w:pPr>
    </w:p>
    <w:p w:rsidR="00385A13" w:rsidRDefault="00834BFD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>Коронарная ангиография – это метод рентгенологического исследования коро</w:t>
      </w:r>
      <w:r w:rsidR="00582EC5" w:rsidRPr="00882F47">
        <w:rPr>
          <w:sz w:val="28"/>
          <w:szCs w:val="28"/>
          <w:shd w:val="clear" w:color="auto" w:fill="FFFFFF"/>
        </w:rPr>
        <w:t>н</w:t>
      </w:r>
      <w:r w:rsidRPr="00882F47">
        <w:rPr>
          <w:sz w:val="28"/>
          <w:szCs w:val="28"/>
          <w:shd w:val="clear" w:color="auto" w:fill="FFFFFF"/>
        </w:rPr>
        <w:t xml:space="preserve">арных артерий с помощью селективного заполнения венечных сосудов контрастным веществом. </w:t>
      </w:r>
    </w:p>
    <w:p w:rsidR="00385A13" w:rsidRDefault="00385A13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385A13"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2136E33" wp14:editId="3E7754C0">
            <wp:extent cx="5752214" cy="2775097"/>
            <wp:effectExtent l="0" t="0" r="127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2964" cy="277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13" w:rsidRDefault="00385A13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</w:p>
    <w:p w:rsidR="00385A13" w:rsidRDefault="00385A13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385A13"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B588009" wp14:editId="2D348B40">
            <wp:extent cx="5752214" cy="3583172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45" cy="358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13" w:rsidRDefault="00385A13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</w:p>
    <w:p w:rsidR="00582EC5" w:rsidRPr="00385A13" w:rsidRDefault="00834BFD" w:rsidP="00385A13">
      <w:pPr>
        <w:spacing w:line="240" w:lineRule="auto"/>
        <w:rPr>
          <w:sz w:val="28"/>
          <w:szCs w:val="28"/>
          <w:shd w:val="clear" w:color="auto" w:fill="FFFFFF"/>
        </w:rPr>
      </w:pPr>
      <w:r w:rsidRPr="00385A13">
        <w:rPr>
          <w:sz w:val="28"/>
          <w:szCs w:val="28"/>
          <w:shd w:val="clear" w:color="auto" w:fill="FFFFFF"/>
        </w:rPr>
        <w:t xml:space="preserve">Основные показания: </w:t>
      </w:r>
    </w:p>
    <w:p w:rsidR="00582EC5" w:rsidRPr="00385A13" w:rsidRDefault="00834BFD" w:rsidP="00385A13">
      <w:pPr>
        <w:spacing w:line="240" w:lineRule="auto"/>
        <w:rPr>
          <w:sz w:val="28"/>
          <w:szCs w:val="28"/>
          <w:shd w:val="clear" w:color="auto" w:fill="FFFFFF"/>
        </w:rPr>
      </w:pPr>
      <w:r w:rsidRPr="00882F47">
        <w:rPr>
          <w:shd w:val="clear" w:color="auto" w:fill="FFFFFF"/>
        </w:rPr>
        <w:sym w:font="Symbol" w:char="F0B7"/>
      </w:r>
      <w:r w:rsidRPr="00385A13">
        <w:rPr>
          <w:sz w:val="28"/>
          <w:szCs w:val="28"/>
          <w:shd w:val="clear" w:color="auto" w:fill="FFFFFF"/>
        </w:rPr>
        <w:t xml:space="preserve"> больные стабильной стенокардией напряжения I-II ФК, перенесших ИМ </w:t>
      </w:r>
    </w:p>
    <w:p w:rsidR="00582EC5" w:rsidRPr="00882F47" w:rsidRDefault="00834BFD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sym w:font="Symbol" w:char="F0B7"/>
      </w:r>
      <w:r w:rsidRPr="00882F47">
        <w:rPr>
          <w:sz w:val="28"/>
          <w:szCs w:val="28"/>
          <w:shd w:val="clear" w:color="auto" w:fill="FFFFFF"/>
        </w:rPr>
        <w:t xml:space="preserve"> больные с постинфарктной аневризмой и прогрессирующей (левожелудочковой) сердечной недостаточностью</w:t>
      </w:r>
    </w:p>
    <w:p w:rsidR="00582EC5" w:rsidRPr="00882F47" w:rsidRDefault="00834BFD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lastRenderedPageBreak/>
        <w:t xml:space="preserve"> </w:t>
      </w:r>
      <w:r w:rsidRPr="00882F47">
        <w:rPr>
          <w:sz w:val="28"/>
          <w:szCs w:val="28"/>
          <w:shd w:val="clear" w:color="auto" w:fill="FFFFFF"/>
        </w:rPr>
        <w:sym w:font="Symbol" w:char="F0B7"/>
      </w:r>
      <w:r w:rsidRPr="00882F47">
        <w:rPr>
          <w:sz w:val="28"/>
          <w:szCs w:val="28"/>
          <w:shd w:val="clear" w:color="auto" w:fill="FFFFFF"/>
        </w:rPr>
        <w:t xml:space="preserve"> больные стабильной стенокардией III-IV ФК при неэффективности </w:t>
      </w:r>
      <w:proofErr w:type="spellStart"/>
      <w:r w:rsidRPr="00882F47">
        <w:rPr>
          <w:sz w:val="28"/>
          <w:szCs w:val="28"/>
          <w:shd w:val="clear" w:color="auto" w:fill="FFFFFF"/>
        </w:rPr>
        <w:t>антиангинальной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терапии </w:t>
      </w:r>
    </w:p>
    <w:p w:rsidR="00582EC5" w:rsidRPr="00882F47" w:rsidRDefault="00834BFD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sym w:font="Symbol" w:char="F0B7"/>
      </w:r>
      <w:r w:rsidRPr="00882F47">
        <w:rPr>
          <w:sz w:val="28"/>
          <w:szCs w:val="28"/>
          <w:shd w:val="clear" w:color="auto" w:fill="FFFFFF"/>
        </w:rPr>
        <w:t xml:space="preserve"> больные стабильной стенокардией напряжения с блокадой ножек пучка Гиса в сочетании с признаками ишемии миокарда по данным </w:t>
      </w:r>
      <w:proofErr w:type="spellStart"/>
      <w:r w:rsidRPr="00882F47">
        <w:rPr>
          <w:sz w:val="28"/>
          <w:szCs w:val="28"/>
          <w:shd w:val="clear" w:color="auto" w:fill="FFFFFF"/>
        </w:rPr>
        <w:t>сцинтиграфии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миокарда</w:t>
      </w:r>
    </w:p>
    <w:p w:rsidR="00582EC5" w:rsidRPr="00882F47" w:rsidRDefault="00834BFD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 </w:t>
      </w:r>
      <w:r w:rsidRPr="00882F47">
        <w:rPr>
          <w:sz w:val="28"/>
          <w:szCs w:val="28"/>
          <w:shd w:val="clear" w:color="auto" w:fill="FFFFFF"/>
        </w:rPr>
        <w:sym w:font="Symbol" w:char="F0B7"/>
      </w:r>
      <w:r w:rsidRPr="00882F47">
        <w:rPr>
          <w:sz w:val="28"/>
          <w:szCs w:val="28"/>
          <w:shd w:val="clear" w:color="auto" w:fill="FFFFFF"/>
        </w:rPr>
        <w:t xml:space="preserve"> больные ИБС в сочетании с аортальными пороками сердца, требующими хирургической коррекции </w:t>
      </w:r>
    </w:p>
    <w:p w:rsidR="00582EC5" w:rsidRPr="00882F47" w:rsidRDefault="00834BFD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sym w:font="Symbol" w:char="F0B7"/>
      </w:r>
      <w:r w:rsidRPr="00882F47">
        <w:rPr>
          <w:sz w:val="28"/>
          <w:szCs w:val="28"/>
          <w:shd w:val="clear" w:color="auto" w:fill="FFFFFF"/>
        </w:rPr>
        <w:t xml:space="preserve"> больные с облитерирующим атеросклерозом артерий нижних конечностей, направляемых на хирургическое лечение </w:t>
      </w:r>
    </w:p>
    <w:p w:rsidR="00582EC5" w:rsidRPr="00882F47" w:rsidRDefault="00834BFD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sym w:font="Symbol" w:char="F0B7"/>
      </w:r>
      <w:r w:rsidRPr="00882F47">
        <w:rPr>
          <w:sz w:val="28"/>
          <w:szCs w:val="28"/>
          <w:shd w:val="clear" w:color="auto" w:fill="FFFFFF"/>
        </w:rPr>
        <w:t xml:space="preserve"> больные ИБС с тяжелыми нарушениями ритма сердца, требующими уточнения генеза и хирургической коррекции. </w:t>
      </w:r>
    </w:p>
    <w:p w:rsidR="00582EC5" w:rsidRPr="00882F47" w:rsidRDefault="00834BFD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>Противопоказания:</w:t>
      </w:r>
    </w:p>
    <w:p w:rsidR="00582EC5" w:rsidRPr="00882F47" w:rsidRDefault="00834BFD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 </w:t>
      </w:r>
      <w:r w:rsidRPr="00882F47">
        <w:rPr>
          <w:sz w:val="28"/>
          <w:szCs w:val="28"/>
          <w:shd w:val="clear" w:color="auto" w:fill="FFFFFF"/>
        </w:rPr>
        <w:sym w:font="Symbol" w:char="F0B7"/>
      </w:r>
      <w:r w:rsidRPr="00882F47">
        <w:rPr>
          <w:sz w:val="28"/>
          <w:szCs w:val="28"/>
          <w:shd w:val="clear" w:color="auto" w:fill="FFFFFF"/>
        </w:rPr>
        <w:t xml:space="preserve"> при наличии лихорадки </w:t>
      </w:r>
    </w:p>
    <w:p w:rsidR="00582EC5" w:rsidRPr="00882F47" w:rsidRDefault="00834BFD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sym w:font="Symbol" w:char="F0B7"/>
      </w:r>
      <w:r w:rsidRPr="00882F47">
        <w:rPr>
          <w:sz w:val="28"/>
          <w:szCs w:val="28"/>
          <w:shd w:val="clear" w:color="auto" w:fill="FFFFFF"/>
        </w:rPr>
        <w:t xml:space="preserve"> при тяжелых заболеваниях паренхиматозных органов </w:t>
      </w:r>
    </w:p>
    <w:p w:rsidR="00582EC5" w:rsidRPr="00882F47" w:rsidRDefault="00834BFD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sym w:font="Symbol" w:char="F0B7"/>
      </w:r>
      <w:r w:rsidRPr="00882F47">
        <w:rPr>
          <w:sz w:val="28"/>
          <w:szCs w:val="28"/>
          <w:shd w:val="clear" w:color="auto" w:fill="FFFFFF"/>
        </w:rPr>
        <w:t xml:space="preserve"> при выраженной тотальной сердечной недостаточности</w:t>
      </w:r>
    </w:p>
    <w:p w:rsidR="00582EC5" w:rsidRPr="00882F47" w:rsidRDefault="00834BFD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 </w:t>
      </w:r>
      <w:r w:rsidRPr="00882F47">
        <w:rPr>
          <w:sz w:val="28"/>
          <w:szCs w:val="28"/>
          <w:shd w:val="clear" w:color="auto" w:fill="FFFFFF"/>
        </w:rPr>
        <w:sym w:font="Symbol" w:char="F0B7"/>
      </w:r>
      <w:r w:rsidRPr="00882F47">
        <w:rPr>
          <w:sz w:val="28"/>
          <w:szCs w:val="28"/>
          <w:shd w:val="clear" w:color="auto" w:fill="FFFFFF"/>
        </w:rPr>
        <w:t xml:space="preserve"> при острых нарушениях мозгового кровообращения </w:t>
      </w:r>
    </w:p>
    <w:p w:rsidR="00582EC5" w:rsidRPr="00882F47" w:rsidRDefault="00834BFD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sym w:font="Symbol" w:char="F0B7"/>
      </w:r>
      <w:r w:rsidRPr="00882F47">
        <w:rPr>
          <w:sz w:val="28"/>
          <w:szCs w:val="28"/>
          <w:shd w:val="clear" w:color="auto" w:fill="FFFFFF"/>
        </w:rPr>
        <w:t xml:space="preserve"> при тяжелых нарушениях желудочкового ритма. </w:t>
      </w:r>
      <w:proofErr w:type="spellStart"/>
      <w:r w:rsidRPr="00882F47">
        <w:rPr>
          <w:sz w:val="28"/>
          <w:szCs w:val="28"/>
          <w:shd w:val="clear" w:color="auto" w:fill="FFFFFF"/>
        </w:rPr>
        <w:t>Вентрикулография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– контрастирование ЛЖ, выполняется во время КАГ, что дает возможность оценить ряд важных гемодинамических параметров: </w:t>
      </w:r>
    </w:p>
    <w:p w:rsidR="00582EC5" w:rsidRPr="00882F47" w:rsidRDefault="00834BFD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sym w:font="Symbol" w:char="F0B7"/>
      </w:r>
      <w:r w:rsidRPr="00882F47">
        <w:rPr>
          <w:sz w:val="28"/>
          <w:szCs w:val="28"/>
          <w:shd w:val="clear" w:color="auto" w:fill="FFFFFF"/>
        </w:rPr>
        <w:t xml:space="preserve"> обнаружить региональные нарушения функции ЛЖ (зоны </w:t>
      </w:r>
      <w:proofErr w:type="spellStart"/>
      <w:r w:rsidRPr="00882F47">
        <w:rPr>
          <w:sz w:val="28"/>
          <w:szCs w:val="28"/>
          <w:shd w:val="clear" w:color="auto" w:fill="FFFFFF"/>
        </w:rPr>
        <w:t>гипо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и акинезии)</w:t>
      </w:r>
    </w:p>
    <w:p w:rsidR="00582EC5" w:rsidRPr="00882F47" w:rsidRDefault="00834BFD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 </w:t>
      </w:r>
      <w:r w:rsidRPr="00882F47">
        <w:rPr>
          <w:sz w:val="28"/>
          <w:szCs w:val="28"/>
          <w:shd w:val="clear" w:color="auto" w:fill="FFFFFF"/>
        </w:rPr>
        <w:sym w:font="Symbol" w:char="F0B7"/>
      </w:r>
      <w:r w:rsidRPr="00882F47">
        <w:rPr>
          <w:sz w:val="28"/>
          <w:szCs w:val="28"/>
          <w:shd w:val="clear" w:color="auto" w:fill="FFFFFF"/>
        </w:rPr>
        <w:t xml:space="preserve"> диагностировать аневризму ЛЖ</w:t>
      </w:r>
    </w:p>
    <w:p w:rsidR="00582EC5" w:rsidRPr="00882F47" w:rsidRDefault="00834BFD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 </w:t>
      </w:r>
      <w:r w:rsidRPr="00882F47">
        <w:rPr>
          <w:sz w:val="28"/>
          <w:szCs w:val="28"/>
          <w:shd w:val="clear" w:color="auto" w:fill="FFFFFF"/>
        </w:rPr>
        <w:sym w:font="Symbol" w:char="F0B7"/>
      </w:r>
      <w:r w:rsidRPr="00882F47">
        <w:rPr>
          <w:sz w:val="28"/>
          <w:szCs w:val="28"/>
          <w:shd w:val="clear" w:color="auto" w:fill="FFFFFF"/>
        </w:rPr>
        <w:t xml:space="preserve"> выявить внутриполостные образования (пристеночные тромбы и опухоли)</w:t>
      </w:r>
    </w:p>
    <w:p w:rsidR="00582EC5" w:rsidRPr="00882F47" w:rsidRDefault="00834BFD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 </w:t>
      </w:r>
      <w:r w:rsidRPr="00882F47">
        <w:rPr>
          <w:sz w:val="28"/>
          <w:szCs w:val="28"/>
          <w:shd w:val="clear" w:color="auto" w:fill="FFFFFF"/>
        </w:rPr>
        <w:sym w:font="Symbol" w:char="F0B7"/>
      </w:r>
      <w:r w:rsidRPr="00882F47">
        <w:rPr>
          <w:sz w:val="28"/>
          <w:szCs w:val="28"/>
          <w:shd w:val="clear" w:color="auto" w:fill="FFFFFF"/>
        </w:rPr>
        <w:t xml:space="preserve"> оценить состояние клапанного аппарата сердца</w:t>
      </w:r>
    </w:p>
    <w:p w:rsidR="00834BFD" w:rsidRPr="00882F47" w:rsidRDefault="00834BFD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 </w:t>
      </w:r>
      <w:r w:rsidRPr="00882F47">
        <w:rPr>
          <w:sz w:val="28"/>
          <w:szCs w:val="28"/>
          <w:shd w:val="clear" w:color="auto" w:fill="FFFFFF"/>
        </w:rPr>
        <w:sym w:font="Symbol" w:char="F0B7"/>
      </w:r>
      <w:r w:rsidRPr="00882F47">
        <w:rPr>
          <w:sz w:val="28"/>
          <w:szCs w:val="28"/>
          <w:shd w:val="clear" w:color="auto" w:fill="FFFFFF"/>
        </w:rPr>
        <w:t xml:space="preserve"> оценить систолическую функцию ЛЖ Функционально значимым является: окклюзия, стеноз более 75%, главный ствол 50-% и более.</w:t>
      </w:r>
    </w:p>
    <w:p w:rsidR="004047C2" w:rsidRPr="00882F47" w:rsidRDefault="004047C2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</w:p>
    <w:p w:rsidR="00582EC5" w:rsidRPr="00882F47" w:rsidRDefault="00582EC5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</w:p>
    <w:p w:rsidR="00582EC5" w:rsidRPr="00882F47" w:rsidRDefault="00582EC5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</w:p>
    <w:p w:rsidR="00582EC5" w:rsidRPr="00882F47" w:rsidRDefault="00582EC5" w:rsidP="00AB78D9">
      <w:pPr>
        <w:pStyle w:val="a3"/>
        <w:spacing w:line="240" w:lineRule="auto"/>
        <w:ind w:left="-851" w:firstLine="851"/>
        <w:rPr>
          <w:b/>
          <w:sz w:val="28"/>
          <w:szCs w:val="28"/>
          <w:shd w:val="clear" w:color="auto" w:fill="FFFFFF"/>
        </w:rPr>
      </w:pPr>
      <w:r w:rsidRPr="00882F47">
        <w:rPr>
          <w:b/>
          <w:sz w:val="28"/>
          <w:szCs w:val="28"/>
          <w:shd w:val="clear" w:color="auto" w:fill="FFFFFF"/>
        </w:rPr>
        <w:t>Лечение, включая медикаментозную и немедикаментозную терапии, диетотерапию, обезболивание, медицинские показания и противопоказания к применению методов лечения</w:t>
      </w:r>
    </w:p>
    <w:p w:rsidR="004047C2" w:rsidRPr="00882F47" w:rsidRDefault="004047C2" w:rsidP="00AB78D9">
      <w:pPr>
        <w:pStyle w:val="a3"/>
        <w:spacing w:line="240" w:lineRule="auto"/>
        <w:ind w:left="-851" w:firstLine="851"/>
        <w:rPr>
          <w:b/>
          <w:sz w:val="28"/>
          <w:szCs w:val="28"/>
        </w:rPr>
      </w:pPr>
    </w:p>
    <w:p w:rsidR="004047C2" w:rsidRPr="00882F47" w:rsidRDefault="004047C2" w:rsidP="00AB78D9">
      <w:pPr>
        <w:pStyle w:val="a3"/>
        <w:spacing w:line="240" w:lineRule="auto"/>
        <w:ind w:left="-851" w:firstLine="851"/>
        <w:rPr>
          <w:b/>
          <w:sz w:val="28"/>
          <w:szCs w:val="28"/>
        </w:rPr>
      </w:pPr>
    </w:p>
    <w:p w:rsidR="00AB78D9" w:rsidRPr="00882F47" w:rsidRDefault="00AB78D9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</w:rPr>
        <w:sym w:font="Symbol" w:char="F0B7"/>
      </w:r>
      <w:r w:rsidRPr="00882F47">
        <w:rPr>
          <w:sz w:val="28"/>
          <w:szCs w:val="28"/>
        </w:rPr>
        <w:t xml:space="preserve"> </w:t>
      </w:r>
      <w:r w:rsidRPr="00882F47">
        <w:rPr>
          <w:sz w:val="28"/>
          <w:szCs w:val="28"/>
          <w:shd w:val="clear" w:color="auto" w:fill="FFFFFF"/>
        </w:rPr>
        <w:t xml:space="preserve">лечение артериальной гипертонии; </w:t>
      </w:r>
    </w:p>
    <w:p w:rsidR="00AB78D9" w:rsidRPr="00882F47" w:rsidRDefault="00AB78D9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sym w:font="Symbol" w:char="F0B7"/>
      </w:r>
      <w:r w:rsidRPr="00882F47">
        <w:rPr>
          <w:sz w:val="28"/>
          <w:szCs w:val="28"/>
          <w:shd w:val="clear" w:color="auto" w:fill="FFFFFF"/>
        </w:rPr>
        <w:t xml:space="preserve"> прекращение курения;</w:t>
      </w:r>
    </w:p>
    <w:p w:rsidR="00AB78D9" w:rsidRPr="00882F47" w:rsidRDefault="00AB78D9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 </w:t>
      </w:r>
      <w:r w:rsidRPr="00882F47">
        <w:rPr>
          <w:sz w:val="28"/>
          <w:szCs w:val="28"/>
          <w:shd w:val="clear" w:color="auto" w:fill="FFFFFF"/>
        </w:rPr>
        <w:sym w:font="Symbol" w:char="F0B7"/>
      </w:r>
      <w:r w:rsidRPr="00882F47">
        <w:rPr>
          <w:sz w:val="28"/>
          <w:szCs w:val="28"/>
          <w:shd w:val="clear" w:color="auto" w:fill="FFFFFF"/>
        </w:rPr>
        <w:t xml:space="preserve"> лечение сахарного диабета; </w:t>
      </w:r>
    </w:p>
    <w:p w:rsidR="00AB78D9" w:rsidRPr="00882F47" w:rsidRDefault="00AB78D9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sym w:font="Symbol" w:char="F0B7"/>
      </w:r>
      <w:r w:rsidRPr="00882F47">
        <w:rPr>
          <w:sz w:val="28"/>
          <w:szCs w:val="28"/>
          <w:shd w:val="clear" w:color="auto" w:fill="FFFFFF"/>
        </w:rPr>
        <w:t xml:space="preserve"> физические тренировки; </w:t>
      </w:r>
    </w:p>
    <w:p w:rsidR="00AB78D9" w:rsidRPr="00882F47" w:rsidRDefault="00AB78D9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sym w:font="Symbol" w:char="F0B7"/>
      </w:r>
      <w:r w:rsidRPr="00882F4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82F47">
        <w:rPr>
          <w:sz w:val="28"/>
          <w:szCs w:val="28"/>
          <w:shd w:val="clear" w:color="auto" w:fill="FFFFFF"/>
        </w:rPr>
        <w:t>гиполипидемическая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терапия (достижение целевых уровней холестерина и липопротеидов низкой плотности); </w:t>
      </w:r>
    </w:p>
    <w:p w:rsidR="00AB78D9" w:rsidRPr="00882F47" w:rsidRDefault="00AB78D9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sym w:font="Symbol" w:char="F0B7"/>
      </w:r>
      <w:r w:rsidRPr="00882F47">
        <w:rPr>
          <w:sz w:val="28"/>
          <w:szCs w:val="28"/>
          <w:shd w:val="clear" w:color="auto" w:fill="FFFFFF"/>
        </w:rPr>
        <w:t xml:space="preserve"> снижение избыточной массы тела при наличии артериальной гипертонии, </w:t>
      </w:r>
      <w:proofErr w:type="spellStart"/>
      <w:r w:rsidRPr="00882F47">
        <w:rPr>
          <w:sz w:val="28"/>
          <w:szCs w:val="28"/>
          <w:shd w:val="clear" w:color="auto" w:fill="FFFFFF"/>
        </w:rPr>
        <w:t>дислипидемии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или сахарного диабета. Лечение артериальной гипертонии В </w:t>
      </w:r>
      <w:r w:rsidRPr="00882F47">
        <w:rPr>
          <w:sz w:val="28"/>
          <w:szCs w:val="28"/>
          <w:shd w:val="clear" w:color="auto" w:fill="FFFFFF"/>
        </w:rPr>
        <w:lastRenderedPageBreak/>
        <w:t xml:space="preserve">обширных </w:t>
      </w:r>
      <w:proofErr w:type="spellStart"/>
      <w:r w:rsidRPr="00882F47">
        <w:rPr>
          <w:sz w:val="28"/>
          <w:szCs w:val="28"/>
          <w:shd w:val="clear" w:color="auto" w:fill="FFFFFF"/>
        </w:rPr>
        <w:t>проспективных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исследованиях (свыше 400 000 человек) установлена линейная зависимость между повышением уровня систолического и/или диастолического артериального давления (АД) и риском ИБС. </w:t>
      </w:r>
      <w:proofErr w:type="spellStart"/>
      <w:r w:rsidRPr="00882F47">
        <w:rPr>
          <w:sz w:val="28"/>
          <w:szCs w:val="28"/>
          <w:shd w:val="clear" w:color="auto" w:fill="FFFFFF"/>
        </w:rPr>
        <w:t>Антигипертензивная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терапия снижает риск осложнений у больных ИБС, особенно в пожилом возрасте. При этом следует добиваться снижения АД до уровня ниже 140/90 мм рт. ст., а при наличии сахарного диабета, почечной или сердечной недостаточности - менее 130/85 мм рт. ст. При выборе </w:t>
      </w:r>
      <w:proofErr w:type="spellStart"/>
      <w:r w:rsidRPr="00882F47">
        <w:rPr>
          <w:sz w:val="28"/>
          <w:szCs w:val="28"/>
          <w:shd w:val="clear" w:color="auto" w:fill="FFFFFF"/>
        </w:rPr>
        <w:t>антигипертензивных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препаратов предпочтение у больных СС должно отдаваться лекарствам с благоприятным действием и на собственно ИБС: β - </w:t>
      </w:r>
      <w:proofErr w:type="spellStart"/>
      <w:r w:rsidRPr="00882F47">
        <w:rPr>
          <w:sz w:val="28"/>
          <w:szCs w:val="28"/>
          <w:shd w:val="clear" w:color="auto" w:fill="FFFFFF"/>
        </w:rPr>
        <w:t>адреноблокаторам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(в особенности при наличии тахикардии, аритмии сердца, инфаркта миокарда в анамнезе), антагонистам кальция (преимущественно при недостаточной эффективности или плохой переносимости β - </w:t>
      </w:r>
      <w:proofErr w:type="spellStart"/>
      <w:r w:rsidRPr="00882F47">
        <w:rPr>
          <w:sz w:val="28"/>
          <w:szCs w:val="28"/>
          <w:shd w:val="clear" w:color="auto" w:fill="FFFFFF"/>
        </w:rPr>
        <w:t>адреноблокаторов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), ингибиторам АПФ (для предупреждения </w:t>
      </w:r>
      <w:proofErr w:type="spellStart"/>
      <w:r w:rsidRPr="00882F47">
        <w:rPr>
          <w:sz w:val="28"/>
          <w:szCs w:val="28"/>
          <w:shd w:val="clear" w:color="auto" w:fill="FFFFFF"/>
        </w:rPr>
        <w:t>ремоделирования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левого желудочка и предупреждения сердечной недостаточности).</w:t>
      </w:r>
    </w:p>
    <w:p w:rsidR="00020CAB" w:rsidRPr="00882F47" w:rsidRDefault="00AB78D9" w:rsidP="00AB78D9">
      <w:pPr>
        <w:pStyle w:val="a3"/>
        <w:spacing w:line="240" w:lineRule="auto"/>
        <w:ind w:left="-851"/>
        <w:rPr>
          <w:sz w:val="28"/>
          <w:szCs w:val="28"/>
        </w:rPr>
      </w:pPr>
      <w:r w:rsidRPr="00882F47">
        <w:rPr>
          <w:sz w:val="28"/>
          <w:szCs w:val="28"/>
        </w:rPr>
        <w:t xml:space="preserve"> </w:t>
      </w:r>
    </w:p>
    <w:p w:rsidR="00AB78D9" w:rsidRPr="00882F47" w:rsidRDefault="00AB78D9" w:rsidP="00AB78D9">
      <w:pPr>
        <w:pStyle w:val="a3"/>
        <w:spacing w:line="240" w:lineRule="auto"/>
        <w:ind w:left="-851"/>
        <w:rPr>
          <w:b/>
          <w:sz w:val="28"/>
          <w:szCs w:val="28"/>
        </w:rPr>
      </w:pPr>
      <w:r w:rsidRPr="00882F47">
        <w:rPr>
          <w:b/>
          <w:sz w:val="28"/>
          <w:szCs w:val="28"/>
        </w:rPr>
        <w:t xml:space="preserve">Прекращение курения </w:t>
      </w:r>
    </w:p>
    <w:p w:rsidR="00AB78D9" w:rsidRPr="00882F47" w:rsidRDefault="00AB78D9" w:rsidP="00AB78D9">
      <w:pPr>
        <w:pStyle w:val="a3"/>
        <w:spacing w:line="240" w:lineRule="auto"/>
        <w:ind w:left="-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Курение является фактором риска, повышающим смертность от сердечно-сосудистых заболеваний на 50 %. У курящих повышается уровень фибриногена и карбоксигемоглобина в крови, снижается уровень холестерина липопротеидов высокой плотности (ЛВП), возрастает адгезия тромбоцитов и наклонность к спазму коронарных артерий. Вероятность возникновения инфаркта миокарда снижается уже в первые месяцы после отказа от курения. </w:t>
      </w:r>
    </w:p>
    <w:p w:rsidR="00AB78D9" w:rsidRPr="00882F47" w:rsidRDefault="00AB78D9" w:rsidP="00AB78D9">
      <w:pPr>
        <w:pStyle w:val="a3"/>
        <w:spacing w:line="240" w:lineRule="auto"/>
        <w:ind w:left="-851"/>
        <w:rPr>
          <w:sz w:val="28"/>
          <w:szCs w:val="28"/>
        </w:rPr>
      </w:pPr>
    </w:p>
    <w:p w:rsidR="00AB78D9" w:rsidRPr="00882F47" w:rsidRDefault="00AB78D9" w:rsidP="00AB78D9">
      <w:pPr>
        <w:pStyle w:val="a3"/>
        <w:spacing w:line="240" w:lineRule="auto"/>
        <w:ind w:left="-851"/>
        <w:rPr>
          <w:b/>
          <w:sz w:val="28"/>
          <w:szCs w:val="28"/>
        </w:rPr>
      </w:pPr>
      <w:proofErr w:type="spellStart"/>
      <w:r w:rsidRPr="00882F47">
        <w:rPr>
          <w:b/>
          <w:sz w:val="28"/>
          <w:szCs w:val="28"/>
        </w:rPr>
        <w:t>Гиполипидемическая</w:t>
      </w:r>
      <w:proofErr w:type="spellEnd"/>
      <w:r w:rsidRPr="00882F47">
        <w:rPr>
          <w:b/>
          <w:sz w:val="28"/>
          <w:szCs w:val="28"/>
        </w:rPr>
        <w:t xml:space="preserve"> терапия </w:t>
      </w:r>
    </w:p>
    <w:p w:rsidR="00955E63" w:rsidRPr="00882F47" w:rsidRDefault="00AB78D9" w:rsidP="00AB78D9">
      <w:pPr>
        <w:pStyle w:val="a3"/>
        <w:spacing w:line="240" w:lineRule="auto"/>
        <w:ind w:left="-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Целесообразность </w:t>
      </w:r>
      <w:proofErr w:type="spellStart"/>
      <w:r w:rsidRPr="00882F47">
        <w:rPr>
          <w:sz w:val="28"/>
          <w:szCs w:val="28"/>
          <w:shd w:val="clear" w:color="auto" w:fill="FFFFFF"/>
        </w:rPr>
        <w:t>гиполипидемической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терапии у больных ИБС и, в частности, при СС декларировалась всегда, доказано значительное снижение коронарной и общей летальности, частоты возникновения инфаркта миокарда и потребности в аортокоронарном шунтировании (АКШ) при снижении уровня общего холестерина крови </w:t>
      </w:r>
      <w:r w:rsidR="00955E63" w:rsidRPr="00882F47">
        <w:rPr>
          <w:sz w:val="28"/>
          <w:szCs w:val="28"/>
          <w:shd w:val="clear" w:color="auto" w:fill="FFFFFF"/>
        </w:rPr>
        <w:t xml:space="preserve">применением </w:t>
      </w:r>
      <w:proofErr w:type="spellStart"/>
      <w:proofErr w:type="gramStart"/>
      <w:r w:rsidR="00955E63" w:rsidRPr="00882F47">
        <w:rPr>
          <w:sz w:val="28"/>
          <w:szCs w:val="28"/>
          <w:shd w:val="clear" w:color="auto" w:fill="FFFFFF"/>
        </w:rPr>
        <w:t>статинов</w:t>
      </w:r>
      <w:proofErr w:type="spellEnd"/>
      <w:r w:rsidR="00955E63" w:rsidRPr="00882F47">
        <w:rPr>
          <w:sz w:val="28"/>
          <w:szCs w:val="28"/>
          <w:shd w:val="clear" w:color="auto" w:fill="FFFFFF"/>
        </w:rPr>
        <w:t xml:space="preserve"> .</w:t>
      </w:r>
      <w:proofErr w:type="gramEnd"/>
      <w:r w:rsidR="00955E63" w:rsidRPr="00882F47">
        <w:rPr>
          <w:sz w:val="28"/>
          <w:szCs w:val="28"/>
          <w:shd w:val="clear" w:color="auto" w:fill="FFFFFF"/>
        </w:rPr>
        <w:t xml:space="preserve"> </w:t>
      </w:r>
      <w:r w:rsidRPr="00882F47">
        <w:rPr>
          <w:sz w:val="28"/>
          <w:szCs w:val="28"/>
          <w:shd w:val="clear" w:color="auto" w:fill="FFFFFF"/>
        </w:rPr>
        <w:t xml:space="preserve">В настоящее время основным общепринятым показателем является уровень </w:t>
      </w:r>
      <w:r w:rsidR="00955E63" w:rsidRPr="00882F47">
        <w:rPr>
          <w:sz w:val="28"/>
          <w:szCs w:val="28"/>
          <w:shd w:val="clear" w:color="auto" w:fill="FFFFFF"/>
        </w:rPr>
        <w:t>ХС-</w:t>
      </w:r>
      <w:r w:rsidRPr="00882F47">
        <w:rPr>
          <w:sz w:val="28"/>
          <w:szCs w:val="28"/>
          <w:shd w:val="clear" w:color="auto" w:fill="FFFFFF"/>
        </w:rPr>
        <w:t>ЛНП, хотя, разумеется, принимается во внимание и весь липидный спектр: общий холестерин, холестерин ЛВП и очень низкой плотности, триглицериды. У большинства больных соблюдение диеты недостаточно для коррекции липидного спектра до оптимальных величин: общий уровень холестерина ниже 192 мг/</w:t>
      </w:r>
      <w:proofErr w:type="spellStart"/>
      <w:r w:rsidRPr="00882F47">
        <w:rPr>
          <w:sz w:val="28"/>
          <w:szCs w:val="28"/>
          <w:shd w:val="clear" w:color="auto" w:fill="FFFFFF"/>
        </w:rPr>
        <w:t>дл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(5,0 </w:t>
      </w:r>
      <w:proofErr w:type="spellStart"/>
      <w:r w:rsidRPr="00882F47">
        <w:rPr>
          <w:sz w:val="28"/>
          <w:szCs w:val="28"/>
          <w:shd w:val="clear" w:color="auto" w:fill="FFFFFF"/>
        </w:rPr>
        <w:t>ммоль</w:t>
      </w:r>
      <w:proofErr w:type="spellEnd"/>
      <w:r w:rsidRPr="00882F47">
        <w:rPr>
          <w:sz w:val="28"/>
          <w:szCs w:val="28"/>
          <w:shd w:val="clear" w:color="auto" w:fill="FFFFFF"/>
        </w:rPr>
        <w:t>/л) и холестерин ЛНП ниже 100 мг/</w:t>
      </w:r>
      <w:proofErr w:type="spellStart"/>
      <w:r w:rsidRPr="00882F47">
        <w:rPr>
          <w:sz w:val="28"/>
          <w:szCs w:val="28"/>
          <w:shd w:val="clear" w:color="auto" w:fill="FFFFFF"/>
        </w:rPr>
        <w:t>дл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(2,6 </w:t>
      </w:r>
      <w:proofErr w:type="spellStart"/>
      <w:r w:rsidRPr="00882F47">
        <w:rPr>
          <w:sz w:val="28"/>
          <w:szCs w:val="28"/>
          <w:shd w:val="clear" w:color="auto" w:fill="FFFFFF"/>
        </w:rPr>
        <w:t>ммоль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/л). Ведущую роль в </w:t>
      </w:r>
      <w:proofErr w:type="spellStart"/>
      <w:r w:rsidRPr="00882F47">
        <w:rPr>
          <w:sz w:val="28"/>
          <w:szCs w:val="28"/>
          <w:shd w:val="clear" w:color="auto" w:fill="FFFFFF"/>
        </w:rPr>
        <w:t>гиполипидемической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терапии играют </w:t>
      </w:r>
      <w:proofErr w:type="spellStart"/>
      <w:r w:rsidRPr="00882F47">
        <w:rPr>
          <w:sz w:val="28"/>
          <w:szCs w:val="28"/>
          <w:shd w:val="clear" w:color="auto" w:fill="FFFFFF"/>
        </w:rPr>
        <w:t>статины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, назначаемые под контролем функциональных печеночных показателей с учетом и других возможных побочных эффектов: желудочная и кишечная диспепсия, головная боль, астения, миалгия и др. В настоящее время для коррекции </w:t>
      </w:r>
      <w:proofErr w:type="spellStart"/>
      <w:r w:rsidRPr="00882F47">
        <w:rPr>
          <w:sz w:val="28"/>
          <w:szCs w:val="28"/>
          <w:shd w:val="clear" w:color="auto" w:fill="FFFFFF"/>
        </w:rPr>
        <w:t>дислипидемий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используют: </w:t>
      </w:r>
    </w:p>
    <w:p w:rsidR="00955E63" w:rsidRPr="00882F47" w:rsidRDefault="00AB78D9" w:rsidP="002D6448">
      <w:pPr>
        <w:pStyle w:val="a3"/>
        <w:spacing w:line="276" w:lineRule="auto"/>
        <w:ind w:left="-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sym w:font="Symbol" w:char="F0B7"/>
      </w:r>
      <w:r w:rsidRPr="00882F47">
        <w:rPr>
          <w:sz w:val="28"/>
          <w:szCs w:val="28"/>
          <w:shd w:val="clear" w:color="auto" w:fill="FFFFFF"/>
        </w:rPr>
        <w:t xml:space="preserve"> ингибиторы ГМГ-</w:t>
      </w:r>
      <w:proofErr w:type="spellStart"/>
      <w:r w:rsidRPr="00882F47">
        <w:rPr>
          <w:sz w:val="28"/>
          <w:szCs w:val="28"/>
          <w:shd w:val="clear" w:color="auto" w:fill="FFFFFF"/>
        </w:rPr>
        <w:t>КоА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82F47">
        <w:rPr>
          <w:sz w:val="28"/>
          <w:szCs w:val="28"/>
          <w:shd w:val="clear" w:color="auto" w:fill="FFFFFF"/>
        </w:rPr>
        <w:t>редуктазы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(</w:t>
      </w:r>
      <w:proofErr w:type="spellStart"/>
      <w:r w:rsidRPr="00882F47">
        <w:rPr>
          <w:sz w:val="28"/>
          <w:szCs w:val="28"/>
          <w:shd w:val="clear" w:color="auto" w:fill="FFFFFF"/>
        </w:rPr>
        <w:t>статины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); </w:t>
      </w:r>
    </w:p>
    <w:p w:rsidR="00955E63" w:rsidRPr="00882F47" w:rsidRDefault="00AB78D9" w:rsidP="002D6448">
      <w:pPr>
        <w:pStyle w:val="a3"/>
        <w:spacing w:line="276" w:lineRule="auto"/>
        <w:ind w:left="-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sym w:font="Symbol" w:char="F0B7"/>
      </w:r>
      <w:r w:rsidRPr="00882F47">
        <w:rPr>
          <w:sz w:val="28"/>
          <w:szCs w:val="28"/>
          <w:shd w:val="clear" w:color="auto" w:fill="FFFFFF"/>
        </w:rPr>
        <w:t xml:space="preserve"> производные </w:t>
      </w:r>
      <w:proofErr w:type="spellStart"/>
      <w:r w:rsidRPr="00882F47">
        <w:rPr>
          <w:sz w:val="28"/>
          <w:szCs w:val="28"/>
          <w:shd w:val="clear" w:color="auto" w:fill="FFFFFF"/>
        </w:rPr>
        <w:t>фиброевой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кислоты (</w:t>
      </w:r>
      <w:proofErr w:type="spellStart"/>
      <w:r w:rsidRPr="00882F47">
        <w:rPr>
          <w:sz w:val="28"/>
          <w:szCs w:val="28"/>
          <w:shd w:val="clear" w:color="auto" w:fill="FFFFFF"/>
        </w:rPr>
        <w:t>фибраты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); </w:t>
      </w:r>
    </w:p>
    <w:p w:rsidR="00955E63" w:rsidRPr="00882F47" w:rsidRDefault="00AB78D9" w:rsidP="002D6448">
      <w:pPr>
        <w:pStyle w:val="a3"/>
        <w:spacing w:line="276" w:lineRule="auto"/>
        <w:ind w:left="-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sym w:font="Symbol" w:char="F0B7"/>
      </w:r>
      <w:r w:rsidRPr="00882F47">
        <w:rPr>
          <w:sz w:val="28"/>
          <w:szCs w:val="28"/>
          <w:shd w:val="clear" w:color="auto" w:fill="FFFFFF"/>
        </w:rPr>
        <w:t xml:space="preserve"> никотиновую кислоту и ее современные лекарственные формы; </w:t>
      </w:r>
    </w:p>
    <w:p w:rsidR="00955E63" w:rsidRPr="00882F47" w:rsidRDefault="00AB78D9" w:rsidP="002D6448">
      <w:pPr>
        <w:pStyle w:val="a3"/>
        <w:spacing w:line="276" w:lineRule="auto"/>
        <w:ind w:left="-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sym w:font="Symbol" w:char="F0B7"/>
      </w:r>
      <w:r w:rsidRPr="00882F4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82F47">
        <w:rPr>
          <w:sz w:val="28"/>
          <w:szCs w:val="28"/>
          <w:shd w:val="clear" w:color="auto" w:fill="FFFFFF"/>
        </w:rPr>
        <w:t>секвестранты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желчных кислот или анионообменные смолы; </w:t>
      </w:r>
    </w:p>
    <w:p w:rsidR="00955E63" w:rsidRPr="00882F47" w:rsidRDefault="00AB78D9" w:rsidP="002D6448">
      <w:pPr>
        <w:pStyle w:val="a3"/>
        <w:spacing w:line="276" w:lineRule="auto"/>
        <w:ind w:left="-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lastRenderedPageBreak/>
        <w:sym w:font="Symbol" w:char="F0B7"/>
      </w:r>
      <w:r w:rsidRPr="00882F47">
        <w:rPr>
          <w:sz w:val="28"/>
          <w:szCs w:val="28"/>
          <w:shd w:val="clear" w:color="auto" w:fill="FFFFFF"/>
        </w:rPr>
        <w:t xml:space="preserve"> полиненасыщенные ЖК (рыбий жир). </w:t>
      </w:r>
    </w:p>
    <w:p w:rsidR="00955E63" w:rsidRPr="00882F47" w:rsidRDefault="00AB78D9" w:rsidP="00AB78D9">
      <w:pPr>
        <w:pStyle w:val="a3"/>
        <w:spacing w:line="240" w:lineRule="auto"/>
        <w:ind w:left="-851"/>
        <w:rPr>
          <w:b/>
          <w:sz w:val="28"/>
          <w:szCs w:val="28"/>
        </w:rPr>
      </w:pPr>
      <w:r w:rsidRPr="00882F47">
        <w:rPr>
          <w:b/>
          <w:sz w:val="28"/>
          <w:szCs w:val="28"/>
        </w:rPr>
        <w:t xml:space="preserve">Лечение сахарного диабета </w:t>
      </w:r>
    </w:p>
    <w:p w:rsidR="00955E63" w:rsidRPr="00882F47" w:rsidRDefault="00AB78D9" w:rsidP="00AB78D9">
      <w:pPr>
        <w:pStyle w:val="a3"/>
        <w:spacing w:line="240" w:lineRule="auto"/>
        <w:ind w:left="-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Сахарный диабет II типа увеличивает риск коронарной смерти в 2 раза у мужчин и в 4 раза у женщин. В еще большей степени (в 3 - 10 раз) этот риск возрастает при сахарном диабете I типа. Необходимость адекватной гипогликемической терапии (в частности, у больных СС) является общепризнанной, хотя убедительных доказательств ее влияния на течение ИБС к настоящему времени не имеется. </w:t>
      </w:r>
    </w:p>
    <w:p w:rsidR="00955E63" w:rsidRPr="00882F47" w:rsidRDefault="00AB78D9" w:rsidP="00AB78D9">
      <w:pPr>
        <w:pStyle w:val="a3"/>
        <w:spacing w:line="240" w:lineRule="auto"/>
        <w:ind w:left="-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>Физические тренировки</w:t>
      </w:r>
    </w:p>
    <w:p w:rsidR="00AB78D9" w:rsidRPr="00882F47" w:rsidRDefault="00AB78D9" w:rsidP="00AB78D9">
      <w:pPr>
        <w:pStyle w:val="a3"/>
        <w:spacing w:line="240" w:lineRule="auto"/>
        <w:ind w:left="-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 В качестве положительных эффектов физических нагрузок (не менее 30 мин 3 - 4 раза в неделю) отмечают улучшение психологического статуса, увеличение толерантности к физической нагрузке, благоприятное изменение профиля липопротеидов в крови. Необходим строго индивидуальный подход к выбору режима и вида физических тренировок. По-видимому, ходьба (бег) и плавание представляют наибольшие возможности для подбора адекватных нагрузок. Особого внимания, с нашей точки зрения, заслуживает при СС с низкой толерантностью к физическим нагрузкам использование тренировок малой интенсивности.</w:t>
      </w:r>
    </w:p>
    <w:p w:rsidR="00955E63" w:rsidRPr="00882F47" w:rsidRDefault="00955E63" w:rsidP="00AB78D9">
      <w:pPr>
        <w:pStyle w:val="a3"/>
        <w:spacing w:line="240" w:lineRule="auto"/>
        <w:ind w:left="-851"/>
        <w:rPr>
          <w:b/>
          <w:sz w:val="28"/>
          <w:szCs w:val="28"/>
        </w:rPr>
      </w:pPr>
    </w:p>
    <w:p w:rsidR="00955E63" w:rsidRPr="00882F47" w:rsidRDefault="00955E63" w:rsidP="00AB78D9">
      <w:pPr>
        <w:pStyle w:val="a3"/>
        <w:spacing w:line="240" w:lineRule="auto"/>
        <w:ind w:left="-851"/>
        <w:rPr>
          <w:b/>
          <w:sz w:val="28"/>
          <w:szCs w:val="28"/>
        </w:rPr>
      </w:pPr>
      <w:r w:rsidRPr="00882F47">
        <w:rPr>
          <w:b/>
          <w:sz w:val="28"/>
          <w:szCs w:val="28"/>
        </w:rPr>
        <w:t xml:space="preserve"> Медикаментозное лечение </w:t>
      </w:r>
    </w:p>
    <w:p w:rsidR="00955E63" w:rsidRPr="00882F47" w:rsidRDefault="00955E63" w:rsidP="00955E63">
      <w:pPr>
        <w:pStyle w:val="a3"/>
        <w:spacing w:line="240" w:lineRule="auto"/>
        <w:ind w:left="-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Принципиально существуют два пути воздействия: увеличение доставки и уменьшение потребности в кислороде. </w:t>
      </w:r>
    </w:p>
    <w:p w:rsidR="00955E63" w:rsidRPr="00882F47" w:rsidRDefault="00955E63" w:rsidP="00AB78D9">
      <w:pPr>
        <w:pStyle w:val="a3"/>
        <w:spacing w:line="240" w:lineRule="auto"/>
        <w:ind w:left="-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Основные </w:t>
      </w:r>
      <w:proofErr w:type="spellStart"/>
      <w:r w:rsidRPr="00882F47">
        <w:rPr>
          <w:sz w:val="28"/>
          <w:szCs w:val="28"/>
          <w:shd w:val="clear" w:color="auto" w:fill="FFFFFF"/>
        </w:rPr>
        <w:t>антиангинальные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препараты </w:t>
      </w:r>
    </w:p>
    <w:p w:rsidR="00955E63" w:rsidRPr="00882F47" w:rsidRDefault="00955E63" w:rsidP="00AB78D9">
      <w:pPr>
        <w:pStyle w:val="a3"/>
        <w:spacing w:line="240" w:lineRule="auto"/>
        <w:ind w:left="-851"/>
        <w:rPr>
          <w:sz w:val="28"/>
          <w:szCs w:val="28"/>
        </w:rPr>
      </w:pPr>
      <w:r w:rsidRPr="00882F47">
        <w:rPr>
          <w:b/>
          <w:sz w:val="28"/>
          <w:szCs w:val="28"/>
        </w:rPr>
        <w:t>β-</w:t>
      </w:r>
      <w:proofErr w:type="spellStart"/>
      <w:r w:rsidRPr="00882F47">
        <w:rPr>
          <w:b/>
          <w:sz w:val="28"/>
          <w:szCs w:val="28"/>
        </w:rPr>
        <w:t>Адреноблокаторы</w:t>
      </w:r>
      <w:proofErr w:type="spellEnd"/>
      <w:r w:rsidRPr="00882F47">
        <w:rPr>
          <w:sz w:val="28"/>
          <w:szCs w:val="28"/>
        </w:rPr>
        <w:t>.</w:t>
      </w:r>
    </w:p>
    <w:p w:rsidR="00955E63" w:rsidRPr="00882F47" w:rsidRDefault="00955E63" w:rsidP="00AB78D9">
      <w:pPr>
        <w:pStyle w:val="a3"/>
        <w:spacing w:line="240" w:lineRule="auto"/>
        <w:ind w:left="-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</w:rPr>
        <w:t xml:space="preserve"> </w:t>
      </w:r>
      <w:r w:rsidRPr="00882F47">
        <w:rPr>
          <w:sz w:val="28"/>
          <w:szCs w:val="28"/>
          <w:shd w:val="clear" w:color="auto" w:fill="FFFFFF"/>
        </w:rPr>
        <w:t>Для лечения стабильной стенокардии β-</w:t>
      </w:r>
      <w:proofErr w:type="spellStart"/>
      <w:r w:rsidRPr="00882F47">
        <w:rPr>
          <w:sz w:val="28"/>
          <w:szCs w:val="28"/>
          <w:shd w:val="clear" w:color="auto" w:fill="FFFFFF"/>
        </w:rPr>
        <w:t>Адреноблокаторы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</w:t>
      </w:r>
      <w:proofErr w:type="gramStart"/>
      <w:r w:rsidRPr="00882F47">
        <w:rPr>
          <w:sz w:val="28"/>
          <w:szCs w:val="28"/>
          <w:shd w:val="clear" w:color="auto" w:fill="FFFFFF"/>
        </w:rPr>
        <w:t>рассматриваются ,</w:t>
      </w:r>
      <w:proofErr w:type="gramEnd"/>
      <w:r w:rsidRPr="00882F47">
        <w:rPr>
          <w:sz w:val="28"/>
          <w:szCs w:val="28"/>
          <w:shd w:val="clear" w:color="auto" w:fill="FFFFFF"/>
        </w:rPr>
        <w:t xml:space="preserve"> как препараты выбора и лишь при их неэффективности или плохой переносимости,  подключаются другие </w:t>
      </w:r>
      <w:proofErr w:type="spellStart"/>
      <w:r w:rsidRPr="00882F47">
        <w:rPr>
          <w:sz w:val="28"/>
          <w:szCs w:val="28"/>
          <w:shd w:val="clear" w:color="auto" w:fill="FFFFFF"/>
        </w:rPr>
        <w:t>антиангинальные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средства. Применяют </w:t>
      </w:r>
      <w:proofErr w:type="spellStart"/>
      <w:r w:rsidRPr="00882F47">
        <w:rPr>
          <w:sz w:val="28"/>
          <w:szCs w:val="28"/>
          <w:shd w:val="clear" w:color="auto" w:fill="FFFFFF"/>
        </w:rPr>
        <w:t>кардиоселективные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(</w:t>
      </w:r>
      <w:proofErr w:type="spellStart"/>
      <w:r w:rsidRPr="00882F47">
        <w:rPr>
          <w:sz w:val="28"/>
          <w:szCs w:val="28"/>
          <w:shd w:val="clear" w:color="auto" w:fill="FFFFFF"/>
        </w:rPr>
        <w:t>бисопролол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882F47">
        <w:rPr>
          <w:sz w:val="28"/>
          <w:szCs w:val="28"/>
          <w:shd w:val="clear" w:color="auto" w:fill="FFFFFF"/>
        </w:rPr>
        <w:t>метопролол</w:t>
      </w:r>
      <w:proofErr w:type="spellEnd"/>
      <w:r w:rsidRPr="00882F47">
        <w:rPr>
          <w:sz w:val="28"/>
          <w:szCs w:val="28"/>
          <w:shd w:val="clear" w:color="auto" w:fill="FFFFFF"/>
        </w:rPr>
        <w:t>, и др.) и неселективные (</w:t>
      </w:r>
      <w:proofErr w:type="spellStart"/>
      <w:r w:rsidRPr="00882F47">
        <w:rPr>
          <w:sz w:val="28"/>
          <w:szCs w:val="28"/>
          <w:shd w:val="clear" w:color="auto" w:fill="FFFFFF"/>
        </w:rPr>
        <w:t>пропранолол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и др.) β-блокаторы. У больных, перенесших инфаркт миокарда, доказано благоприятное влияние β-</w:t>
      </w:r>
      <w:proofErr w:type="spellStart"/>
      <w:r w:rsidRPr="00882F47">
        <w:rPr>
          <w:sz w:val="28"/>
          <w:szCs w:val="28"/>
          <w:shd w:val="clear" w:color="auto" w:fill="FFFFFF"/>
        </w:rPr>
        <w:t>Адреноблокаторов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на прогноз (уменьшение частоты повторного инфаркта миокарда, внезапной смерти). β-</w:t>
      </w:r>
      <w:proofErr w:type="spellStart"/>
      <w:r w:rsidRPr="00882F47">
        <w:rPr>
          <w:sz w:val="28"/>
          <w:szCs w:val="28"/>
          <w:shd w:val="clear" w:color="auto" w:fill="FFFFFF"/>
        </w:rPr>
        <w:t>Адреноблокаторы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также улучшают прогноз и при стабильной стенокардии. К побочным эффектам относятся брадикардия, артериальная гипотония, ухудшение атриовентрикулярной проводимости, снижение периферического кровотока (чаще у лиц с атеросклерозом артерий нижних конечностей), гипогликемия. Иногда пациенты со стабильной стенокардией отказываются от приема β-</w:t>
      </w:r>
      <w:proofErr w:type="spellStart"/>
      <w:r w:rsidRPr="00882F47">
        <w:rPr>
          <w:sz w:val="28"/>
          <w:szCs w:val="28"/>
          <w:shd w:val="clear" w:color="auto" w:fill="FFFFFF"/>
        </w:rPr>
        <w:t>Адреноблокаторов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из-за опасения возможного снижения либидо. </w:t>
      </w:r>
    </w:p>
    <w:p w:rsidR="00955E63" w:rsidRPr="00882F47" w:rsidRDefault="00955E63" w:rsidP="00AB78D9">
      <w:pPr>
        <w:pStyle w:val="a3"/>
        <w:spacing w:line="240" w:lineRule="auto"/>
        <w:ind w:left="-851"/>
        <w:rPr>
          <w:b/>
          <w:sz w:val="28"/>
          <w:szCs w:val="28"/>
        </w:rPr>
      </w:pPr>
      <w:r w:rsidRPr="00882F47">
        <w:rPr>
          <w:b/>
          <w:sz w:val="28"/>
          <w:szCs w:val="28"/>
        </w:rPr>
        <w:t>Нитраты</w:t>
      </w:r>
    </w:p>
    <w:p w:rsidR="00955E63" w:rsidRPr="00882F47" w:rsidRDefault="00955E63" w:rsidP="00AB78D9">
      <w:pPr>
        <w:pStyle w:val="a3"/>
        <w:spacing w:line="240" w:lineRule="auto"/>
        <w:ind w:left="-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 У большинства больных стабильной стенокардией применятся нитроглицерин, </w:t>
      </w:r>
      <w:proofErr w:type="spellStart"/>
      <w:r w:rsidRPr="00882F47">
        <w:rPr>
          <w:sz w:val="28"/>
          <w:szCs w:val="28"/>
          <w:shd w:val="clear" w:color="auto" w:fill="FFFFFF"/>
        </w:rPr>
        <w:t>изосорбида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82F47">
        <w:rPr>
          <w:sz w:val="28"/>
          <w:szCs w:val="28"/>
          <w:shd w:val="clear" w:color="auto" w:fill="FFFFFF"/>
        </w:rPr>
        <w:t>динитрат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и его метаболит изосорбида-5-мононитрат, как правило, вместе с препаратами других классов. Эффективность нитратов обусловлена в основном образованием оксида азота (NO) – эндотелий зависимого фактора релаксации сосудов, уменьшающего </w:t>
      </w:r>
      <w:proofErr w:type="spellStart"/>
      <w:r w:rsidRPr="00882F47">
        <w:rPr>
          <w:sz w:val="28"/>
          <w:szCs w:val="28"/>
          <w:shd w:val="clear" w:color="auto" w:fill="FFFFFF"/>
        </w:rPr>
        <w:t>преднагрузку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сердца и расширяющего крупные (</w:t>
      </w:r>
      <w:proofErr w:type="spellStart"/>
      <w:r w:rsidRPr="00882F47">
        <w:rPr>
          <w:sz w:val="28"/>
          <w:szCs w:val="28"/>
          <w:shd w:val="clear" w:color="auto" w:fill="FFFFFF"/>
        </w:rPr>
        <w:t>эпикардиальные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) коронарные артерии. </w:t>
      </w:r>
    </w:p>
    <w:p w:rsidR="00955E63" w:rsidRPr="00882F47" w:rsidRDefault="00955E63" w:rsidP="00020CAB">
      <w:pPr>
        <w:pStyle w:val="a3"/>
        <w:spacing w:line="240" w:lineRule="auto"/>
        <w:ind w:left="-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lastRenderedPageBreak/>
        <w:t xml:space="preserve">Существует огромное разнообразие лекарственных форм нитратов: таблетки для приема под язык и внутрь, капсулы, диски, пластыри, аэрозоли, </w:t>
      </w:r>
      <w:proofErr w:type="spellStart"/>
      <w:r w:rsidRPr="00882F47">
        <w:rPr>
          <w:sz w:val="28"/>
          <w:szCs w:val="28"/>
          <w:shd w:val="clear" w:color="auto" w:fill="FFFFFF"/>
        </w:rPr>
        <w:t>буккальные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формы. Нитраты применяются как для купирования приступов стенокардии, так и для их предупреждения. Наиболее значимыми побочными эффектами служат гипотензия и головная боль. Последняя может купироваться приемом анальгетиков и обычно прекращается или ослабевает с течение нескольких дней приема нитратов. Нитраты противопоказаны при </w:t>
      </w:r>
      <w:proofErr w:type="spellStart"/>
      <w:r w:rsidRPr="00882F47">
        <w:rPr>
          <w:sz w:val="28"/>
          <w:szCs w:val="28"/>
          <w:shd w:val="clear" w:color="auto" w:fill="FFFFFF"/>
        </w:rPr>
        <w:t>закрытоугольной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форме глаукомы. </w:t>
      </w:r>
    </w:p>
    <w:p w:rsidR="00955E63" w:rsidRPr="00882F47" w:rsidRDefault="00955E63" w:rsidP="00AB78D9">
      <w:pPr>
        <w:pStyle w:val="a3"/>
        <w:spacing w:line="240" w:lineRule="auto"/>
        <w:ind w:left="-851"/>
        <w:rPr>
          <w:b/>
          <w:sz w:val="28"/>
          <w:szCs w:val="28"/>
        </w:rPr>
      </w:pPr>
      <w:r w:rsidRPr="00882F47">
        <w:rPr>
          <w:b/>
          <w:sz w:val="28"/>
          <w:szCs w:val="28"/>
        </w:rPr>
        <w:t xml:space="preserve">Антагонисты кальция </w:t>
      </w:r>
    </w:p>
    <w:p w:rsidR="00955E63" w:rsidRPr="00882F47" w:rsidRDefault="00955E63" w:rsidP="00AB78D9">
      <w:pPr>
        <w:pStyle w:val="a3"/>
        <w:spacing w:line="240" w:lineRule="auto"/>
        <w:ind w:left="-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Ионы кальция, проникая в клетки, играют важную роль в их жизнедеятельности: активируют внутриклеточные биоэнергетические процессы, обеспечивают реализацию физиологических функций клеток и т.д. Транспорт ионов кальция через мембрану происходит через специальные каналы, которые называют кальциевыми или ―медленными‖ каналами (в отличие от ―быстрых‖ каналов, через которые переносятся другие ионы). В соответствии с химической структурой антагонисты кальция делят на три подгруппы: </w:t>
      </w:r>
    </w:p>
    <w:p w:rsidR="00955E63" w:rsidRPr="00882F47" w:rsidRDefault="00955E63" w:rsidP="002D6448">
      <w:pPr>
        <w:pStyle w:val="a3"/>
        <w:spacing w:line="276" w:lineRule="auto"/>
        <w:ind w:left="-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1. </w:t>
      </w:r>
      <w:proofErr w:type="spellStart"/>
      <w:r w:rsidRPr="00882F47">
        <w:rPr>
          <w:sz w:val="28"/>
          <w:szCs w:val="28"/>
          <w:shd w:val="clear" w:color="auto" w:fill="FFFFFF"/>
        </w:rPr>
        <w:t>Фенилалкиламины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(</w:t>
      </w:r>
      <w:proofErr w:type="spellStart"/>
      <w:r w:rsidRPr="00882F47">
        <w:rPr>
          <w:sz w:val="28"/>
          <w:szCs w:val="28"/>
          <w:shd w:val="clear" w:color="auto" w:fill="FFFFFF"/>
        </w:rPr>
        <w:t>верапамил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и др.) </w:t>
      </w:r>
    </w:p>
    <w:p w:rsidR="00955E63" w:rsidRPr="00882F47" w:rsidRDefault="00955E63" w:rsidP="002D6448">
      <w:pPr>
        <w:pStyle w:val="a3"/>
        <w:spacing w:line="276" w:lineRule="auto"/>
        <w:ind w:left="-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2. </w:t>
      </w:r>
      <w:proofErr w:type="spellStart"/>
      <w:r w:rsidRPr="00882F47">
        <w:rPr>
          <w:sz w:val="28"/>
          <w:szCs w:val="28"/>
          <w:shd w:val="clear" w:color="auto" w:fill="FFFFFF"/>
        </w:rPr>
        <w:t>Дигидропиридины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(</w:t>
      </w:r>
      <w:proofErr w:type="spellStart"/>
      <w:r w:rsidRPr="00882F47">
        <w:rPr>
          <w:sz w:val="28"/>
          <w:szCs w:val="28"/>
          <w:shd w:val="clear" w:color="auto" w:fill="FFFFFF"/>
        </w:rPr>
        <w:t>нифедипин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882F47">
        <w:rPr>
          <w:sz w:val="28"/>
          <w:szCs w:val="28"/>
          <w:shd w:val="clear" w:color="auto" w:fill="FFFFFF"/>
        </w:rPr>
        <w:t>амлодипин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[</w:t>
      </w:r>
      <w:proofErr w:type="spellStart"/>
      <w:r w:rsidRPr="00882F47">
        <w:rPr>
          <w:sz w:val="28"/>
          <w:szCs w:val="28"/>
          <w:shd w:val="clear" w:color="auto" w:fill="FFFFFF"/>
        </w:rPr>
        <w:t>амловас</w:t>
      </w:r>
      <w:proofErr w:type="spellEnd"/>
      <w:r w:rsidRPr="00882F47">
        <w:rPr>
          <w:sz w:val="28"/>
          <w:szCs w:val="28"/>
          <w:shd w:val="clear" w:color="auto" w:fill="FFFFFF"/>
        </w:rPr>
        <w:t>] и др.)</w:t>
      </w:r>
    </w:p>
    <w:p w:rsidR="00955E63" w:rsidRPr="00882F47" w:rsidRDefault="00955E63" w:rsidP="002D6448">
      <w:pPr>
        <w:pStyle w:val="a3"/>
        <w:spacing w:line="276" w:lineRule="auto"/>
        <w:ind w:left="-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 3. </w:t>
      </w:r>
      <w:proofErr w:type="spellStart"/>
      <w:r w:rsidRPr="00882F47">
        <w:rPr>
          <w:sz w:val="28"/>
          <w:szCs w:val="28"/>
          <w:shd w:val="clear" w:color="auto" w:fill="FFFFFF"/>
        </w:rPr>
        <w:t>Бензодиазепины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(</w:t>
      </w:r>
      <w:proofErr w:type="spellStart"/>
      <w:r w:rsidRPr="00882F47">
        <w:rPr>
          <w:sz w:val="28"/>
          <w:szCs w:val="28"/>
          <w:shd w:val="clear" w:color="auto" w:fill="FFFFFF"/>
        </w:rPr>
        <w:t>дилтиазем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и др.)</w:t>
      </w:r>
    </w:p>
    <w:p w:rsidR="00900FB6" w:rsidRPr="00882F47" w:rsidRDefault="00955E63" w:rsidP="00AB78D9">
      <w:pPr>
        <w:pStyle w:val="a3"/>
        <w:spacing w:line="240" w:lineRule="auto"/>
        <w:ind w:left="-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 Препараты всех трех подгрупп оказывают прямое расслабляющее действие на гладкие мышцы сосудов, расширяют периферические артериолы, что приводит к снижению общего периферического сосудистого сопротивления и АД, уменьшают нагрузку на сердце и снижают потребность миокарда в кислороде, расширяют коронарные артерии, увеличивая поступление кислорода в миокард. </w:t>
      </w:r>
    </w:p>
    <w:p w:rsidR="00955E63" w:rsidRPr="00882F47" w:rsidRDefault="00955E63" w:rsidP="00AB78D9">
      <w:pPr>
        <w:pStyle w:val="a3"/>
        <w:spacing w:line="240" w:lineRule="auto"/>
        <w:ind w:left="-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Фармакологическое действие подгрупп антагонистов кальция неоднородно. </w:t>
      </w:r>
    </w:p>
    <w:p w:rsidR="00900FB6" w:rsidRPr="00882F47" w:rsidRDefault="00955E63" w:rsidP="00AB78D9">
      <w:pPr>
        <w:pStyle w:val="a3"/>
        <w:spacing w:line="240" w:lineRule="auto"/>
        <w:ind w:left="-851"/>
        <w:rPr>
          <w:sz w:val="28"/>
          <w:szCs w:val="28"/>
          <w:shd w:val="clear" w:color="auto" w:fill="FFFFFF"/>
        </w:rPr>
      </w:pPr>
      <w:proofErr w:type="spellStart"/>
      <w:r w:rsidRPr="00882F47">
        <w:rPr>
          <w:sz w:val="28"/>
          <w:szCs w:val="28"/>
          <w:shd w:val="clear" w:color="auto" w:fill="FFFFFF"/>
        </w:rPr>
        <w:t>Фенилалкиламины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и </w:t>
      </w:r>
      <w:proofErr w:type="spellStart"/>
      <w:r w:rsidRPr="00882F47">
        <w:rPr>
          <w:sz w:val="28"/>
          <w:szCs w:val="28"/>
          <w:shd w:val="clear" w:color="auto" w:fill="FFFFFF"/>
        </w:rPr>
        <w:t>бензотиазепины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82F47">
        <w:rPr>
          <w:sz w:val="28"/>
          <w:szCs w:val="28"/>
          <w:shd w:val="clear" w:color="auto" w:fill="FFFFFF"/>
        </w:rPr>
        <w:t>урежают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сердечный ритм. </w:t>
      </w:r>
      <w:proofErr w:type="spellStart"/>
      <w:r w:rsidRPr="00882F47">
        <w:rPr>
          <w:sz w:val="28"/>
          <w:szCs w:val="28"/>
          <w:shd w:val="clear" w:color="auto" w:fill="FFFFFF"/>
        </w:rPr>
        <w:t>Дигидропиридины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, наоборот, могут вызвать умеренную тахикардию. Короткодействующий препарат из этой подгруппы – </w:t>
      </w:r>
      <w:proofErr w:type="spellStart"/>
      <w:r w:rsidRPr="00882F47">
        <w:rPr>
          <w:sz w:val="28"/>
          <w:szCs w:val="28"/>
          <w:shd w:val="clear" w:color="auto" w:fill="FFFFFF"/>
        </w:rPr>
        <w:t>нифедипин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не применяется в лечении стабильной стенокардии вследствие неблагоприятного влияния на отдаленный прогноз. Это не относится к </w:t>
      </w:r>
      <w:proofErr w:type="spellStart"/>
      <w:r w:rsidRPr="00882F47">
        <w:rPr>
          <w:sz w:val="28"/>
          <w:szCs w:val="28"/>
          <w:shd w:val="clear" w:color="auto" w:fill="FFFFFF"/>
        </w:rPr>
        <w:t>дигидропиридинам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длительного действия – </w:t>
      </w:r>
      <w:proofErr w:type="spellStart"/>
      <w:r w:rsidRPr="00882F47">
        <w:rPr>
          <w:sz w:val="28"/>
          <w:szCs w:val="28"/>
          <w:shd w:val="clear" w:color="auto" w:fill="FFFFFF"/>
        </w:rPr>
        <w:t>амлодипину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(</w:t>
      </w:r>
      <w:proofErr w:type="spellStart"/>
      <w:r w:rsidRPr="00882F47">
        <w:rPr>
          <w:sz w:val="28"/>
          <w:szCs w:val="28"/>
          <w:shd w:val="clear" w:color="auto" w:fill="FFFFFF"/>
        </w:rPr>
        <w:t>амловас</w:t>
      </w:r>
      <w:proofErr w:type="spellEnd"/>
      <w:r w:rsidRPr="00882F47">
        <w:rPr>
          <w:sz w:val="28"/>
          <w:szCs w:val="28"/>
          <w:shd w:val="clear" w:color="auto" w:fill="FFFFFF"/>
        </w:rPr>
        <w:t>), положительный эффект которого определяется совокупностью благоприятных эффектов в отношении как самой стабильной стенокардии, так и основного фактора риска – артериальной гипертензии</w:t>
      </w:r>
    </w:p>
    <w:p w:rsidR="00900FB6" w:rsidRPr="00882F47" w:rsidRDefault="00955E63" w:rsidP="00AB78D9">
      <w:pPr>
        <w:pStyle w:val="a3"/>
        <w:spacing w:line="240" w:lineRule="auto"/>
        <w:ind w:left="-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 Антагонисты кальция считаются препаратами выбора в лечении стабильной стенокардии, возникающей в результате спазма коронарных артерий. Наиболее частые побочные эффекты для всех подгрупп – покраснение лица и головная боль. </w:t>
      </w:r>
    </w:p>
    <w:p w:rsidR="00900FB6" w:rsidRPr="00882F47" w:rsidRDefault="00955E63" w:rsidP="00AB78D9">
      <w:pPr>
        <w:pStyle w:val="a3"/>
        <w:spacing w:line="240" w:lineRule="auto"/>
        <w:ind w:left="-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Противопоказанием для всех подгрупп служит артериальная гипотензия; для </w:t>
      </w:r>
      <w:proofErr w:type="spellStart"/>
      <w:r w:rsidRPr="00882F47">
        <w:rPr>
          <w:sz w:val="28"/>
          <w:szCs w:val="28"/>
          <w:shd w:val="clear" w:color="auto" w:fill="FFFFFF"/>
        </w:rPr>
        <w:t>верапамила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и </w:t>
      </w:r>
      <w:proofErr w:type="spellStart"/>
      <w:r w:rsidRPr="00882F47">
        <w:rPr>
          <w:sz w:val="28"/>
          <w:szCs w:val="28"/>
          <w:shd w:val="clear" w:color="auto" w:fill="FFFFFF"/>
        </w:rPr>
        <w:t>дилтиазема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– синдром слабого синусного угла, нарушение атриовентрикулярной проводимости.</w:t>
      </w:r>
    </w:p>
    <w:p w:rsidR="00900FB6" w:rsidRPr="00882F47" w:rsidRDefault="00955E63" w:rsidP="00AB78D9">
      <w:pPr>
        <w:pStyle w:val="a3"/>
        <w:spacing w:line="240" w:lineRule="auto"/>
        <w:ind w:left="-851"/>
        <w:rPr>
          <w:b/>
          <w:sz w:val="28"/>
          <w:szCs w:val="28"/>
        </w:rPr>
      </w:pPr>
      <w:r w:rsidRPr="00882F47">
        <w:rPr>
          <w:b/>
          <w:sz w:val="28"/>
          <w:szCs w:val="28"/>
        </w:rPr>
        <w:t xml:space="preserve"> </w:t>
      </w:r>
      <w:proofErr w:type="spellStart"/>
      <w:r w:rsidRPr="00882F47">
        <w:rPr>
          <w:b/>
          <w:sz w:val="28"/>
          <w:szCs w:val="28"/>
        </w:rPr>
        <w:t>Антитромбоцитарные</w:t>
      </w:r>
      <w:proofErr w:type="spellEnd"/>
      <w:r w:rsidRPr="00882F47">
        <w:rPr>
          <w:b/>
          <w:sz w:val="28"/>
          <w:szCs w:val="28"/>
        </w:rPr>
        <w:t xml:space="preserve"> </w:t>
      </w:r>
    </w:p>
    <w:p w:rsidR="00900FB6" w:rsidRPr="00882F47" w:rsidRDefault="002D6448" w:rsidP="00900FB6">
      <w:pPr>
        <w:pStyle w:val="a3"/>
        <w:spacing w:line="240" w:lineRule="auto"/>
        <w:ind w:left="-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>П</w:t>
      </w:r>
      <w:r w:rsidR="00955E63" w:rsidRPr="00882F47">
        <w:rPr>
          <w:sz w:val="28"/>
          <w:szCs w:val="28"/>
          <w:shd w:val="clear" w:color="auto" w:fill="FFFFFF"/>
        </w:rPr>
        <w:t xml:space="preserve">репараты (ацетилсалициловая кислота (АСК), </w:t>
      </w:r>
      <w:proofErr w:type="spellStart"/>
      <w:r w:rsidR="00955E63" w:rsidRPr="00882F47">
        <w:rPr>
          <w:sz w:val="28"/>
          <w:szCs w:val="28"/>
          <w:shd w:val="clear" w:color="auto" w:fill="FFFFFF"/>
        </w:rPr>
        <w:t>клопидогрель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, </w:t>
      </w:r>
      <w:proofErr w:type="spellStart"/>
      <w:proofErr w:type="gramStart"/>
      <w:r w:rsidRPr="00882F47">
        <w:rPr>
          <w:sz w:val="28"/>
          <w:szCs w:val="28"/>
          <w:shd w:val="clear" w:color="auto" w:fill="FFFFFF"/>
        </w:rPr>
        <w:t>тигакрелол,просугрель</w:t>
      </w:r>
      <w:proofErr w:type="spellEnd"/>
      <w:proofErr w:type="gramEnd"/>
      <w:r w:rsidR="00955E63" w:rsidRPr="00882F47">
        <w:rPr>
          <w:sz w:val="28"/>
          <w:szCs w:val="28"/>
          <w:shd w:val="clear" w:color="auto" w:fill="FFFFFF"/>
        </w:rPr>
        <w:t xml:space="preserve">). Обязательными средствами лечения стабильной стенокардии являются </w:t>
      </w:r>
      <w:proofErr w:type="spellStart"/>
      <w:r w:rsidR="00955E63" w:rsidRPr="00882F47">
        <w:rPr>
          <w:sz w:val="28"/>
          <w:szCs w:val="28"/>
          <w:shd w:val="clear" w:color="auto" w:fill="FFFFFF"/>
        </w:rPr>
        <w:t>антитромбоцитарные</w:t>
      </w:r>
      <w:proofErr w:type="spellEnd"/>
      <w:r w:rsidR="00955E63" w:rsidRPr="00882F47">
        <w:rPr>
          <w:sz w:val="28"/>
          <w:szCs w:val="28"/>
          <w:shd w:val="clear" w:color="auto" w:fill="FFFFFF"/>
        </w:rPr>
        <w:t xml:space="preserve"> препараты (</w:t>
      </w:r>
      <w:proofErr w:type="spellStart"/>
      <w:r w:rsidR="00955E63" w:rsidRPr="00882F47">
        <w:rPr>
          <w:sz w:val="28"/>
          <w:szCs w:val="28"/>
          <w:shd w:val="clear" w:color="auto" w:fill="FFFFFF"/>
        </w:rPr>
        <w:t>антиагреганты</w:t>
      </w:r>
      <w:proofErr w:type="spellEnd"/>
      <w:r w:rsidR="00955E63" w:rsidRPr="00882F47">
        <w:rPr>
          <w:sz w:val="28"/>
          <w:szCs w:val="28"/>
          <w:shd w:val="clear" w:color="auto" w:fill="FFFFFF"/>
        </w:rPr>
        <w:t xml:space="preserve">), из которых </w:t>
      </w:r>
      <w:r w:rsidR="00955E63" w:rsidRPr="00882F47">
        <w:rPr>
          <w:sz w:val="28"/>
          <w:szCs w:val="28"/>
          <w:shd w:val="clear" w:color="auto" w:fill="FFFFFF"/>
        </w:rPr>
        <w:lastRenderedPageBreak/>
        <w:t>наиболее часто используют АСК. Длительный регулярный прием АСК больными стенокардией</w:t>
      </w:r>
      <w:r w:rsidR="00900FB6" w:rsidRPr="00882F47">
        <w:rPr>
          <w:sz w:val="28"/>
          <w:szCs w:val="28"/>
          <w:shd w:val="clear" w:color="auto" w:fill="FFFFFF"/>
        </w:rPr>
        <w:t>, особенно перенесшими инфаркт</w:t>
      </w:r>
      <w:r w:rsidR="00955E63" w:rsidRPr="00882F47">
        <w:rPr>
          <w:sz w:val="28"/>
          <w:szCs w:val="28"/>
          <w:shd w:val="clear" w:color="auto" w:fill="FFFFFF"/>
        </w:rPr>
        <w:t xml:space="preserve"> миокарда (ИМ), снижает риск развития повторного ИМ в среднем на 30%. Отмечена высокая эффективность как средних (325 мг), так и малых доз (75-100 мг) АСК. Длительное применение </w:t>
      </w:r>
      <w:proofErr w:type="spellStart"/>
      <w:r w:rsidR="00955E63" w:rsidRPr="00882F47">
        <w:rPr>
          <w:sz w:val="28"/>
          <w:szCs w:val="28"/>
          <w:shd w:val="clear" w:color="auto" w:fill="FFFFFF"/>
        </w:rPr>
        <w:t>антиагрегантов</w:t>
      </w:r>
      <w:proofErr w:type="spellEnd"/>
      <w:r w:rsidR="00955E63" w:rsidRPr="00882F47">
        <w:rPr>
          <w:sz w:val="28"/>
          <w:szCs w:val="28"/>
          <w:shd w:val="clear" w:color="auto" w:fill="FFFFFF"/>
        </w:rPr>
        <w:t xml:space="preserve"> оправдано у всех больных, не имеющих очевидных противопоказаний к препаратам данного ряда – язвенной болезни желудка, болезней системы крови, гиперчувствительности и др. </w:t>
      </w:r>
    </w:p>
    <w:p w:rsidR="00900FB6" w:rsidRPr="00882F47" w:rsidRDefault="00955E63" w:rsidP="00AB78D9">
      <w:pPr>
        <w:pStyle w:val="a3"/>
        <w:spacing w:line="240" w:lineRule="auto"/>
        <w:ind w:left="-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>Побочные действия (</w:t>
      </w:r>
      <w:proofErr w:type="spellStart"/>
      <w:r w:rsidRPr="00882F47">
        <w:rPr>
          <w:sz w:val="28"/>
          <w:szCs w:val="28"/>
          <w:shd w:val="clear" w:color="auto" w:fill="FFFFFF"/>
        </w:rPr>
        <w:t>ульцерогенное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и геморрагическое) 15 выражены меньше у лиц, получающих АСК в низких дозах. Дополнительную безопасность обеспечивают препараты АСК, покрытые кишечнорастворимой оболочкой, кроме того разработана новая группа препаратов АСК с антацидами (гидроксид магния), хотя доказательства этому отсутствуют. При невозможности по каким-либо причинам назначения АСК может использоваться </w:t>
      </w:r>
      <w:proofErr w:type="spellStart"/>
      <w:r w:rsidRPr="00882F47">
        <w:rPr>
          <w:sz w:val="28"/>
          <w:szCs w:val="28"/>
          <w:shd w:val="clear" w:color="auto" w:fill="FFFFFF"/>
        </w:rPr>
        <w:t>клопидогрель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(</w:t>
      </w:r>
      <w:proofErr w:type="spellStart"/>
      <w:r w:rsidRPr="00882F47">
        <w:rPr>
          <w:sz w:val="28"/>
          <w:szCs w:val="28"/>
          <w:shd w:val="clear" w:color="auto" w:fill="FFFFFF"/>
        </w:rPr>
        <w:t>плавикс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) как средство с доказанными эффективностью и безопасностью. Профилактическое назначение ингибиторов протонного насоса или </w:t>
      </w:r>
      <w:proofErr w:type="spellStart"/>
      <w:r w:rsidRPr="00882F47">
        <w:rPr>
          <w:sz w:val="28"/>
          <w:szCs w:val="28"/>
          <w:shd w:val="clear" w:color="auto" w:fill="FFFFFF"/>
        </w:rPr>
        <w:t>цитопротекторов</w:t>
      </w:r>
      <w:proofErr w:type="spellEnd"/>
      <w:r w:rsidRPr="00882F47">
        <w:rPr>
          <w:sz w:val="28"/>
          <w:szCs w:val="28"/>
          <w:shd w:val="clear" w:color="auto" w:fill="FFFFFF"/>
        </w:rPr>
        <w:t>, используемых обычно для лечения язвы желудка и двенадцатиперстной кишки, больным, принимающим АСК в дозах 75-150 мг/</w:t>
      </w:r>
      <w:proofErr w:type="spellStart"/>
      <w:r w:rsidRPr="00882F47">
        <w:rPr>
          <w:sz w:val="28"/>
          <w:szCs w:val="28"/>
          <w:shd w:val="clear" w:color="auto" w:fill="FFFFFF"/>
        </w:rPr>
        <w:t>сут</w:t>
      </w:r>
      <w:proofErr w:type="spellEnd"/>
      <w:r w:rsidRPr="00882F47">
        <w:rPr>
          <w:sz w:val="28"/>
          <w:szCs w:val="28"/>
          <w:shd w:val="clear" w:color="auto" w:fill="FFFFFF"/>
        </w:rPr>
        <w:t>, не рекомендуется.</w:t>
      </w:r>
    </w:p>
    <w:p w:rsidR="00900FB6" w:rsidRPr="00882F47" w:rsidRDefault="00955E63" w:rsidP="00AB78D9">
      <w:pPr>
        <w:pStyle w:val="a3"/>
        <w:spacing w:line="240" w:lineRule="auto"/>
        <w:ind w:left="-851"/>
        <w:rPr>
          <w:b/>
          <w:sz w:val="28"/>
          <w:szCs w:val="28"/>
        </w:rPr>
      </w:pPr>
      <w:r w:rsidRPr="00882F47">
        <w:rPr>
          <w:b/>
          <w:sz w:val="28"/>
          <w:szCs w:val="28"/>
        </w:rPr>
        <w:t xml:space="preserve"> </w:t>
      </w:r>
      <w:proofErr w:type="spellStart"/>
      <w:r w:rsidRPr="00882F47">
        <w:rPr>
          <w:b/>
          <w:sz w:val="28"/>
          <w:szCs w:val="28"/>
        </w:rPr>
        <w:t>Миокардиальные</w:t>
      </w:r>
      <w:proofErr w:type="spellEnd"/>
      <w:r w:rsidRPr="00882F47">
        <w:rPr>
          <w:b/>
          <w:sz w:val="28"/>
          <w:szCs w:val="28"/>
        </w:rPr>
        <w:t xml:space="preserve"> </w:t>
      </w:r>
      <w:proofErr w:type="spellStart"/>
      <w:r w:rsidRPr="00882F47">
        <w:rPr>
          <w:b/>
          <w:sz w:val="28"/>
          <w:szCs w:val="28"/>
        </w:rPr>
        <w:t>цитопротекторы</w:t>
      </w:r>
      <w:proofErr w:type="spellEnd"/>
      <w:r w:rsidRPr="00882F47">
        <w:rPr>
          <w:b/>
          <w:sz w:val="28"/>
          <w:szCs w:val="28"/>
        </w:rPr>
        <w:t xml:space="preserve">. </w:t>
      </w:r>
    </w:p>
    <w:p w:rsidR="00955E63" w:rsidRPr="00882F47" w:rsidRDefault="00955E63" w:rsidP="00AB78D9">
      <w:pPr>
        <w:pStyle w:val="a3"/>
        <w:spacing w:line="240" w:lineRule="auto"/>
        <w:ind w:left="-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Из известных в настоящее время </w:t>
      </w:r>
      <w:proofErr w:type="spellStart"/>
      <w:r w:rsidRPr="00882F47">
        <w:rPr>
          <w:sz w:val="28"/>
          <w:szCs w:val="28"/>
          <w:shd w:val="clear" w:color="auto" w:fill="FFFFFF"/>
        </w:rPr>
        <w:t>миокардиальных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82F47">
        <w:rPr>
          <w:sz w:val="28"/>
          <w:szCs w:val="28"/>
          <w:shd w:val="clear" w:color="auto" w:fill="FFFFFF"/>
        </w:rPr>
        <w:t>цитопротекторов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, наиболее изученным препаратом с доказанными </w:t>
      </w:r>
      <w:proofErr w:type="spellStart"/>
      <w:r w:rsidRPr="00882F47">
        <w:rPr>
          <w:sz w:val="28"/>
          <w:szCs w:val="28"/>
          <w:shd w:val="clear" w:color="auto" w:fill="FFFFFF"/>
        </w:rPr>
        <w:t>антиангинальным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и антиишемическим действиями, является </w:t>
      </w:r>
      <w:proofErr w:type="spellStart"/>
      <w:r w:rsidRPr="00882F47">
        <w:rPr>
          <w:sz w:val="28"/>
          <w:szCs w:val="28"/>
          <w:shd w:val="clear" w:color="auto" w:fill="FFFFFF"/>
        </w:rPr>
        <w:t>триметазидин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. Механизм действия </w:t>
      </w:r>
      <w:proofErr w:type="spellStart"/>
      <w:r w:rsidRPr="00882F47">
        <w:rPr>
          <w:sz w:val="28"/>
          <w:szCs w:val="28"/>
          <w:shd w:val="clear" w:color="auto" w:fill="FFFFFF"/>
        </w:rPr>
        <w:t>триметазидина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связан с подавлением </w:t>
      </w:r>
      <w:proofErr w:type="spellStart"/>
      <w:r w:rsidRPr="00882F47">
        <w:rPr>
          <w:sz w:val="28"/>
          <w:szCs w:val="28"/>
          <w:shd w:val="clear" w:color="auto" w:fill="FFFFFF"/>
        </w:rPr>
        <w:t>бетаокисления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ЖК и усилением окисления </w:t>
      </w:r>
      <w:proofErr w:type="spellStart"/>
      <w:r w:rsidRPr="00882F47">
        <w:rPr>
          <w:sz w:val="28"/>
          <w:szCs w:val="28"/>
          <w:shd w:val="clear" w:color="auto" w:fill="FFFFFF"/>
        </w:rPr>
        <w:t>пирувата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в условиях ишемии, что помогает сохранить в </w:t>
      </w:r>
      <w:proofErr w:type="spellStart"/>
      <w:r w:rsidRPr="00882F47">
        <w:rPr>
          <w:sz w:val="28"/>
          <w:szCs w:val="28"/>
          <w:shd w:val="clear" w:color="auto" w:fill="FFFFFF"/>
        </w:rPr>
        <w:t>кардиомиоцитах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необходимый уровень АТФ, снизить внутриклеточный ацидоз и избыточное накопление ионов кальция. </w:t>
      </w:r>
      <w:proofErr w:type="spellStart"/>
      <w:r w:rsidRPr="00882F47">
        <w:rPr>
          <w:sz w:val="28"/>
          <w:szCs w:val="28"/>
          <w:shd w:val="clear" w:color="auto" w:fill="FFFFFF"/>
        </w:rPr>
        <w:t>Триметазидин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модифицированного высвобождения (</w:t>
      </w:r>
      <w:proofErr w:type="spellStart"/>
      <w:r w:rsidRPr="00882F47">
        <w:rPr>
          <w:sz w:val="28"/>
          <w:szCs w:val="28"/>
          <w:shd w:val="clear" w:color="auto" w:fill="FFFFFF"/>
        </w:rPr>
        <w:t>триметазидин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МВ) может быть назначен в дозе 35 мг 2 раза в день на любом этапе терапии стенокардии для усиления </w:t>
      </w:r>
      <w:proofErr w:type="spellStart"/>
      <w:r w:rsidRPr="00882F47">
        <w:rPr>
          <w:sz w:val="28"/>
          <w:szCs w:val="28"/>
          <w:shd w:val="clear" w:color="auto" w:fill="FFFFFF"/>
        </w:rPr>
        <w:t>антиангинальной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эффективности ББ, АК и нитратов.</w:t>
      </w:r>
    </w:p>
    <w:p w:rsidR="002D6448" w:rsidRPr="00882F47" w:rsidRDefault="002D6448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</w:p>
    <w:p w:rsidR="00BD78BC" w:rsidRPr="00882F47" w:rsidRDefault="00BD78BC" w:rsidP="00AB78D9">
      <w:pPr>
        <w:pStyle w:val="a3"/>
        <w:spacing w:line="240" w:lineRule="auto"/>
        <w:ind w:left="-851" w:firstLine="851"/>
        <w:rPr>
          <w:b/>
          <w:sz w:val="28"/>
          <w:szCs w:val="28"/>
        </w:rPr>
      </w:pPr>
      <w:r w:rsidRPr="00882F47">
        <w:rPr>
          <w:b/>
          <w:sz w:val="28"/>
          <w:szCs w:val="28"/>
        </w:rPr>
        <w:t>Хирургическое лечение</w:t>
      </w:r>
    </w:p>
    <w:p w:rsidR="00BD78BC" w:rsidRDefault="00BD78BC" w:rsidP="002D6448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proofErr w:type="spellStart"/>
      <w:r w:rsidRPr="00882F47">
        <w:rPr>
          <w:sz w:val="28"/>
          <w:szCs w:val="28"/>
          <w:shd w:val="clear" w:color="auto" w:fill="FFFFFF"/>
        </w:rPr>
        <w:t>Чрескожная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82F47">
        <w:rPr>
          <w:sz w:val="28"/>
          <w:szCs w:val="28"/>
          <w:shd w:val="clear" w:color="auto" w:fill="FFFFFF"/>
        </w:rPr>
        <w:t>транслюминальная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коронарная </w:t>
      </w:r>
      <w:proofErr w:type="spellStart"/>
      <w:r w:rsidRPr="00882F47">
        <w:rPr>
          <w:sz w:val="28"/>
          <w:szCs w:val="28"/>
          <w:shd w:val="clear" w:color="auto" w:fill="FFFFFF"/>
        </w:rPr>
        <w:t>ангиопластика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(ЧТКА) в настоящее время выполняется чаще, чем АКШ. Совершенствование методики, установка </w:t>
      </w:r>
      <w:proofErr w:type="spellStart"/>
      <w:r w:rsidRPr="00882F47">
        <w:rPr>
          <w:sz w:val="28"/>
          <w:szCs w:val="28"/>
          <w:shd w:val="clear" w:color="auto" w:fill="FFFFFF"/>
        </w:rPr>
        <w:t>стентов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, более активная </w:t>
      </w:r>
      <w:proofErr w:type="spellStart"/>
      <w:r w:rsidRPr="00882F47">
        <w:rPr>
          <w:sz w:val="28"/>
          <w:szCs w:val="28"/>
          <w:shd w:val="clear" w:color="auto" w:fill="FFFFFF"/>
        </w:rPr>
        <w:t>антитромбоцитарная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терапия уменьшают частоту острого тромбоза и последующего </w:t>
      </w:r>
      <w:proofErr w:type="spellStart"/>
      <w:r w:rsidRPr="00882F47">
        <w:rPr>
          <w:sz w:val="28"/>
          <w:szCs w:val="28"/>
          <w:shd w:val="clear" w:color="auto" w:fill="FFFFFF"/>
        </w:rPr>
        <w:t>рестеноза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в зоне вмешательства. Все же риск </w:t>
      </w:r>
      <w:proofErr w:type="spellStart"/>
      <w:r w:rsidRPr="00882F47">
        <w:rPr>
          <w:sz w:val="28"/>
          <w:szCs w:val="28"/>
          <w:shd w:val="clear" w:color="auto" w:fill="FFFFFF"/>
        </w:rPr>
        <w:t>рестеноза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остается высоким (до 30 - 50 % в течение ближайших 6 </w:t>
      </w:r>
      <w:proofErr w:type="spellStart"/>
      <w:r w:rsidRPr="00882F47">
        <w:rPr>
          <w:sz w:val="28"/>
          <w:szCs w:val="28"/>
          <w:shd w:val="clear" w:color="auto" w:fill="FFFFFF"/>
        </w:rPr>
        <w:t>мес</w:t>
      </w:r>
      <w:proofErr w:type="spellEnd"/>
      <w:r w:rsidRPr="00882F47">
        <w:rPr>
          <w:sz w:val="28"/>
          <w:szCs w:val="28"/>
          <w:shd w:val="clear" w:color="auto" w:fill="FFFFFF"/>
        </w:rPr>
        <w:t>). Простота процедуры для пациента (в частности, отсутствие наркоза), кратковременность пребывания в стационаре, быстрое возвращение к активной жизни, наконец, возможность</w:t>
      </w:r>
      <w:r w:rsidR="00020CAB" w:rsidRPr="00882F47">
        <w:rPr>
          <w:sz w:val="28"/>
          <w:szCs w:val="28"/>
          <w:shd w:val="clear" w:color="auto" w:fill="FFFFFF"/>
        </w:rPr>
        <w:t xml:space="preserve"> </w:t>
      </w:r>
      <w:r w:rsidRPr="00882F47">
        <w:rPr>
          <w:sz w:val="28"/>
          <w:szCs w:val="28"/>
          <w:shd w:val="clear" w:color="auto" w:fill="FFFFFF"/>
        </w:rPr>
        <w:t xml:space="preserve">проведения при необходимости повторной процедуры </w:t>
      </w:r>
      <w:proofErr w:type="spellStart"/>
      <w:r w:rsidRPr="00882F47">
        <w:rPr>
          <w:sz w:val="28"/>
          <w:szCs w:val="28"/>
          <w:shd w:val="clear" w:color="auto" w:fill="FFFFFF"/>
        </w:rPr>
        <w:t>ангиопластики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со </w:t>
      </w:r>
      <w:proofErr w:type="spellStart"/>
      <w:r w:rsidRPr="00882F47">
        <w:rPr>
          <w:sz w:val="28"/>
          <w:szCs w:val="28"/>
          <w:shd w:val="clear" w:color="auto" w:fill="FFFFFF"/>
        </w:rPr>
        <w:t>стентированием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или без него делают ЧТКА методом выбора всюду, где это допускается характером поражения коронарных артерий</w:t>
      </w:r>
      <w:r w:rsidR="002D6448" w:rsidRPr="00882F47">
        <w:rPr>
          <w:sz w:val="28"/>
          <w:szCs w:val="28"/>
          <w:shd w:val="clear" w:color="auto" w:fill="FFFFFF"/>
        </w:rPr>
        <w:t>.</w:t>
      </w:r>
    </w:p>
    <w:p w:rsidR="00670615" w:rsidRDefault="00670615" w:rsidP="002D6448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</w:p>
    <w:p w:rsidR="00670615" w:rsidRDefault="00670615" w:rsidP="002D6448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</w:p>
    <w:p w:rsidR="00670615" w:rsidRPr="00882F47" w:rsidRDefault="00670615" w:rsidP="002D6448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670615">
        <w:rPr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8215DD8" wp14:editId="79A689D5">
            <wp:extent cx="4529470" cy="2562446"/>
            <wp:effectExtent l="0" t="0" r="444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35164" cy="256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448" w:rsidRDefault="002D6448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Показателями для АКШ у больных стабильной стенокардией являются в основном стеноз ствола левой коронарной артерии, стеноз трех коронарных артерий (в особенности при дисфункции левого желудочка), стеноз проксимального отдела левой нисходящей коронарной артерии свыше 75 % при сопутствующем поражении хотя бы одной артерии. Артериальные шунты предпочтительнее венозных в связи с меньшей частотой и более поздними сроками возникновения </w:t>
      </w:r>
      <w:proofErr w:type="spellStart"/>
      <w:r w:rsidRPr="00882F47">
        <w:rPr>
          <w:sz w:val="28"/>
          <w:szCs w:val="28"/>
          <w:shd w:val="clear" w:color="auto" w:fill="FFFFFF"/>
        </w:rPr>
        <w:t>рестеноза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(спустя 10 лет после операции 90 % </w:t>
      </w:r>
      <w:proofErr w:type="spellStart"/>
      <w:r w:rsidRPr="00882F47">
        <w:rPr>
          <w:sz w:val="28"/>
          <w:szCs w:val="28"/>
          <w:shd w:val="clear" w:color="auto" w:fill="FFFFFF"/>
        </w:rPr>
        <w:t>трансплантантов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внутренней </w:t>
      </w:r>
      <w:proofErr w:type="spellStart"/>
      <w:r w:rsidRPr="00882F47">
        <w:rPr>
          <w:sz w:val="28"/>
          <w:szCs w:val="28"/>
          <w:shd w:val="clear" w:color="auto" w:fill="FFFFFF"/>
        </w:rPr>
        <w:t>маммарной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артерии продолжают функционировать). Смертность при АКШ у больных с поражением нескольких артерий и выраженной дисфункцией левого желудочка достигает 4 - 5 %, у такого же числа больных развивается инфаркт миокарда с зубцом Q. В настоящее время растет число операций, проводимых без остановки сердца; минимизируется хирургическая травма. Методы </w:t>
      </w:r>
      <w:proofErr w:type="spellStart"/>
      <w:r w:rsidRPr="00882F47">
        <w:rPr>
          <w:sz w:val="28"/>
          <w:szCs w:val="28"/>
          <w:shd w:val="clear" w:color="auto" w:fill="FFFFFF"/>
        </w:rPr>
        <w:t>атерэктомии</w:t>
      </w:r>
      <w:proofErr w:type="spellEnd"/>
      <w:r w:rsidRPr="00882F47">
        <w:rPr>
          <w:sz w:val="28"/>
          <w:szCs w:val="28"/>
          <w:shd w:val="clear" w:color="auto" w:fill="FFFFFF"/>
        </w:rPr>
        <w:t>, применяемые для удаления особенно больших эксцентрично расположенных бляшек (лазер и др.), в России практически еще не применяются.</w:t>
      </w:r>
    </w:p>
    <w:p w:rsidR="00670615" w:rsidRPr="00882F47" w:rsidRDefault="00670615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  <w:r w:rsidRPr="00670615"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DDA1D93" wp14:editId="63AD7B53">
            <wp:extent cx="4529470" cy="328546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1921" cy="328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59D" w:rsidRPr="00882F47" w:rsidRDefault="0037559D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</w:p>
    <w:p w:rsidR="0037559D" w:rsidRPr="00882F47" w:rsidRDefault="0037559D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</w:p>
    <w:p w:rsidR="0037559D" w:rsidRPr="00882F47" w:rsidRDefault="0037559D" w:rsidP="0037559D">
      <w:pPr>
        <w:spacing w:line="240" w:lineRule="auto"/>
        <w:rPr>
          <w:b/>
          <w:sz w:val="28"/>
          <w:szCs w:val="28"/>
          <w:shd w:val="clear" w:color="auto" w:fill="FFFFFF"/>
        </w:rPr>
      </w:pPr>
      <w:r w:rsidRPr="00882F47">
        <w:rPr>
          <w:b/>
          <w:sz w:val="28"/>
          <w:szCs w:val="28"/>
          <w:shd w:val="clear" w:color="auto" w:fill="FFFFFF"/>
        </w:rPr>
        <w:t>Список используемой литературы</w:t>
      </w:r>
    </w:p>
    <w:p w:rsidR="0037559D" w:rsidRPr="00882F47" w:rsidRDefault="0037559D" w:rsidP="0037559D">
      <w:pPr>
        <w:pStyle w:val="a3"/>
        <w:spacing w:line="240" w:lineRule="auto"/>
        <w:ind w:left="-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–Основная - Алмазов В.А., Рябов С.И. Внутренние </w:t>
      </w:r>
      <w:proofErr w:type="gramStart"/>
      <w:r w:rsidRPr="00882F47">
        <w:rPr>
          <w:sz w:val="28"/>
          <w:szCs w:val="28"/>
          <w:shd w:val="clear" w:color="auto" w:fill="FFFFFF"/>
        </w:rPr>
        <w:t>болезни./</w:t>
      </w:r>
      <w:proofErr w:type="gramEnd"/>
      <w:r w:rsidRPr="00882F47">
        <w:rPr>
          <w:sz w:val="28"/>
          <w:szCs w:val="28"/>
          <w:shd w:val="clear" w:color="auto" w:fill="FFFFFF"/>
        </w:rPr>
        <w:t xml:space="preserve"> Учебник для студентов медицинских институтов./ – СПб. – 2001.; Окороков А.Н. Диагностика болезней внутренних органов. </w:t>
      </w:r>
    </w:p>
    <w:p w:rsidR="0037559D" w:rsidRPr="00882F47" w:rsidRDefault="0037559D" w:rsidP="0037559D">
      <w:pPr>
        <w:pStyle w:val="a3"/>
        <w:spacing w:line="240" w:lineRule="auto"/>
        <w:ind w:left="-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 – Диагностика болезней сердца и сосудов. – М.: Мед. лит. 2002. – 464 с.; Окороков А.Н. Лечение болезней внутренних органов. Т. </w:t>
      </w:r>
    </w:p>
    <w:p w:rsidR="0037559D" w:rsidRPr="00882F47" w:rsidRDefault="0037559D" w:rsidP="0037559D">
      <w:pPr>
        <w:pStyle w:val="a3"/>
        <w:spacing w:line="240" w:lineRule="auto"/>
        <w:ind w:left="-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 xml:space="preserve"> – Лечение болезней сердца и сосудов. – М.: Мед. лит. 2002. – 464 с. 2. Дополнительная - Руководство по медицине. </w:t>
      </w:r>
      <w:proofErr w:type="spellStart"/>
      <w:r w:rsidRPr="00882F47">
        <w:rPr>
          <w:sz w:val="28"/>
          <w:szCs w:val="28"/>
          <w:shd w:val="clear" w:color="auto" w:fill="FFFFFF"/>
        </w:rPr>
        <w:t>Merck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82F47">
        <w:rPr>
          <w:sz w:val="28"/>
          <w:szCs w:val="28"/>
          <w:shd w:val="clear" w:color="auto" w:fill="FFFFFF"/>
        </w:rPr>
        <w:t>Manual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 / Под ред. R. </w:t>
      </w:r>
      <w:proofErr w:type="spellStart"/>
      <w:r w:rsidRPr="00882F47">
        <w:rPr>
          <w:sz w:val="28"/>
          <w:szCs w:val="28"/>
          <w:shd w:val="clear" w:color="auto" w:fill="FFFFFF"/>
        </w:rPr>
        <w:t>Berkov</w:t>
      </w:r>
      <w:proofErr w:type="spellEnd"/>
      <w:r w:rsidRPr="00882F47">
        <w:rPr>
          <w:sz w:val="28"/>
          <w:szCs w:val="28"/>
          <w:shd w:val="clear" w:color="auto" w:fill="FFFFFF"/>
        </w:rPr>
        <w:t xml:space="preserve">: Пер. с англ. В 2 т. – М.: Мир, 1997, Т. </w:t>
      </w:r>
      <w:proofErr w:type="gramStart"/>
      <w:r w:rsidRPr="00882F47">
        <w:rPr>
          <w:sz w:val="28"/>
          <w:szCs w:val="28"/>
          <w:shd w:val="clear" w:color="auto" w:fill="FFFFFF"/>
        </w:rPr>
        <w:t>1.;</w:t>
      </w:r>
      <w:proofErr w:type="gramEnd"/>
      <w:r w:rsidRPr="00882F47">
        <w:rPr>
          <w:sz w:val="28"/>
          <w:szCs w:val="28"/>
          <w:shd w:val="clear" w:color="auto" w:fill="FFFFFF"/>
        </w:rPr>
        <w:t xml:space="preserve"> Журналы «Сердечная недостаточность», «Сердце», «</w:t>
      </w:r>
      <w:proofErr w:type="spellStart"/>
      <w:r w:rsidRPr="00882F47">
        <w:rPr>
          <w:sz w:val="28"/>
          <w:szCs w:val="28"/>
          <w:shd w:val="clear" w:color="auto" w:fill="FFFFFF"/>
        </w:rPr>
        <w:t>Сonsilum-medicum</w:t>
      </w:r>
      <w:proofErr w:type="spellEnd"/>
      <w:r w:rsidRPr="00882F47">
        <w:rPr>
          <w:sz w:val="28"/>
          <w:szCs w:val="28"/>
          <w:shd w:val="clear" w:color="auto" w:fill="FFFFFF"/>
        </w:rPr>
        <w:t>» за 2000-2003 гг.</w:t>
      </w:r>
    </w:p>
    <w:p w:rsidR="0037559D" w:rsidRPr="00882F47" w:rsidRDefault="0037559D" w:rsidP="0037559D">
      <w:pPr>
        <w:pStyle w:val="a3"/>
        <w:spacing w:line="240" w:lineRule="auto"/>
        <w:ind w:left="-851"/>
        <w:rPr>
          <w:sz w:val="28"/>
          <w:szCs w:val="28"/>
          <w:shd w:val="clear" w:color="auto" w:fill="FFFFFF"/>
        </w:rPr>
      </w:pPr>
      <w:r w:rsidRPr="00882F47">
        <w:rPr>
          <w:sz w:val="28"/>
          <w:szCs w:val="28"/>
          <w:shd w:val="clear" w:color="auto" w:fill="FFFFFF"/>
        </w:rPr>
        <w:t>–Клинические рекомендации – сайт scardio.ru</w:t>
      </w:r>
    </w:p>
    <w:p w:rsidR="0037559D" w:rsidRPr="00882F47" w:rsidRDefault="0037559D" w:rsidP="00AB78D9">
      <w:pPr>
        <w:pStyle w:val="a3"/>
        <w:spacing w:line="240" w:lineRule="auto"/>
        <w:ind w:left="-851" w:firstLine="851"/>
        <w:rPr>
          <w:sz w:val="28"/>
          <w:szCs w:val="28"/>
          <w:shd w:val="clear" w:color="auto" w:fill="FFFFFF"/>
        </w:rPr>
      </w:pPr>
    </w:p>
    <w:p w:rsidR="004047C2" w:rsidRPr="0037559D" w:rsidRDefault="004047C2" w:rsidP="00AB78D9">
      <w:pPr>
        <w:pStyle w:val="a3"/>
        <w:spacing w:line="240" w:lineRule="auto"/>
        <w:ind w:left="-851" w:firstLine="851"/>
        <w:rPr>
          <w:sz w:val="20"/>
          <w:szCs w:val="20"/>
          <w:shd w:val="clear" w:color="auto" w:fill="FFFFFF"/>
        </w:rPr>
      </w:pPr>
      <w:r w:rsidRPr="0037559D">
        <w:rPr>
          <w:sz w:val="20"/>
          <w:szCs w:val="20"/>
          <w:shd w:val="clear" w:color="auto" w:fill="FFFFFF"/>
        </w:rPr>
        <w:t xml:space="preserve">                                                           </w:t>
      </w:r>
    </w:p>
    <w:p w:rsidR="004047C2" w:rsidRPr="0037559D" w:rsidRDefault="004047C2" w:rsidP="00AB78D9">
      <w:pPr>
        <w:pStyle w:val="a3"/>
        <w:spacing w:line="240" w:lineRule="auto"/>
        <w:ind w:left="-851" w:firstLine="851"/>
        <w:rPr>
          <w:sz w:val="20"/>
          <w:szCs w:val="20"/>
          <w:shd w:val="clear" w:color="auto" w:fill="FFFFFF"/>
        </w:rPr>
      </w:pPr>
      <w:r w:rsidRPr="0037559D">
        <w:rPr>
          <w:sz w:val="20"/>
          <w:szCs w:val="20"/>
          <w:shd w:val="clear" w:color="auto" w:fill="FFFFFF"/>
        </w:rPr>
        <w:t xml:space="preserve"> </w:t>
      </w:r>
    </w:p>
    <w:p w:rsidR="004047C2" w:rsidRPr="0037559D" w:rsidRDefault="004047C2" w:rsidP="00AB78D9">
      <w:pPr>
        <w:pStyle w:val="a3"/>
        <w:spacing w:line="240" w:lineRule="auto"/>
        <w:ind w:left="-851" w:firstLine="851"/>
        <w:rPr>
          <w:sz w:val="20"/>
          <w:szCs w:val="20"/>
          <w:shd w:val="clear" w:color="auto" w:fill="FFFFFF"/>
        </w:rPr>
      </w:pPr>
    </w:p>
    <w:p w:rsidR="004047C2" w:rsidRPr="0037559D" w:rsidRDefault="004047C2" w:rsidP="00414259">
      <w:pPr>
        <w:spacing w:line="240" w:lineRule="auto"/>
        <w:rPr>
          <w:sz w:val="20"/>
          <w:szCs w:val="20"/>
          <w:shd w:val="clear" w:color="auto" w:fill="FFFFFF"/>
        </w:rPr>
      </w:pPr>
    </w:p>
    <w:p w:rsidR="004047C2" w:rsidRPr="0037559D" w:rsidRDefault="004047C2" w:rsidP="00AB78D9">
      <w:pPr>
        <w:pStyle w:val="a3"/>
        <w:spacing w:line="240" w:lineRule="auto"/>
        <w:ind w:left="-851" w:firstLine="851"/>
        <w:rPr>
          <w:sz w:val="20"/>
          <w:szCs w:val="20"/>
          <w:shd w:val="clear" w:color="auto" w:fill="FFFFFF"/>
        </w:rPr>
      </w:pPr>
      <w:r w:rsidRPr="0037559D">
        <w:rPr>
          <w:sz w:val="20"/>
          <w:szCs w:val="20"/>
          <w:shd w:val="clear" w:color="auto" w:fill="FFFFFF"/>
        </w:rPr>
        <w:t xml:space="preserve"> </w:t>
      </w:r>
    </w:p>
    <w:p w:rsidR="0037559D" w:rsidRPr="0037559D" w:rsidRDefault="0037559D" w:rsidP="00AB78D9">
      <w:pPr>
        <w:pStyle w:val="a3"/>
        <w:spacing w:line="240" w:lineRule="auto"/>
        <w:ind w:left="-851" w:firstLine="851"/>
        <w:rPr>
          <w:sz w:val="20"/>
          <w:szCs w:val="20"/>
          <w:shd w:val="clear" w:color="auto" w:fill="FFFFFF"/>
        </w:rPr>
      </w:pPr>
    </w:p>
    <w:p w:rsidR="0037559D" w:rsidRPr="0037559D" w:rsidRDefault="0037559D" w:rsidP="00AB78D9">
      <w:pPr>
        <w:pStyle w:val="a3"/>
        <w:spacing w:line="240" w:lineRule="auto"/>
        <w:ind w:left="-851" w:firstLine="851"/>
        <w:rPr>
          <w:sz w:val="20"/>
          <w:szCs w:val="20"/>
          <w:shd w:val="clear" w:color="auto" w:fill="FFFFFF"/>
        </w:rPr>
      </w:pPr>
    </w:p>
    <w:p w:rsidR="0037559D" w:rsidRPr="0037559D" w:rsidRDefault="0037559D" w:rsidP="00AB78D9">
      <w:pPr>
        <w:pStyle w:val="a3"/>
        <w:spacing w:line="240" w:lineRule="auto"/>
        <w:ind w:left="-851" w:firstLine="851"/>
        <w:rPr>
          <w:sz w:val="20"/>
          <w:szCs w:val="20"/>
          <w:shd w:val="clear" w:color="auto" w:fill="FFFFFF"/>
        </w:rPr>
      </w:pPr>
    </w:p>
    <w:p w:rsidR="0037559D" w:rsidRPr="0037559D" w:rsidRDefault="0037559D" w:rsidP="00AB78D9">
      <w:pPr>
        <w:pStyle w:val="a3"/>
        <w:spacing w:line="240" w:lineRule="auto"/>
        <w:ind w:left="-851" w:firstLine="851"/>
        <w:rPr>
          <w:sz w:val="20"/>
          <w:szCs w:val="20"/>
          <w:shd w:val="clear" w:color="auto" w:fill="FFFFFF"/>
        </w:rPr>
      </w:pPr>
    </w:p>
    <w:p w:rsidR="0037559D" w:rsidRPr="0037559D" w:rsidRDefault="0037559D" w:rsidP="00AB78D9">
      <w:pPr>
        <w:pStyle w:val="a3"/>
        <w:spacing w:line="240" w:lineRule="auto"/>
        <w:ind w:left="-851" w:firstLine="851"/>
        <w:rPr>
          <w:sz w:val="20"/>
          <w:szCs w:val="20"/>
          <w:shd w:val="clear" w:color="auto" w:fill="FFFFFF"/>
        </w:rPr>
      </w:pPr>
    </w:p>
    <w:p w:rsidR="0037559D" w:rsidRPr="0037559D" w:rsidRDefault="0037559D" w:rsidP="00AB78D9">
      <w:pPr>
        <w:pStyle w:val="a3"/>
        <w:spacing w:line="240" w:lineRule="auto"/>
        <w:ind w:left="-851" w:firstLine="851"/>
        <w:rPr>
          <w:sz w:val="20"/>
          <w:szCs w:val="20"/>
          <w:shd w:val="clear" w:color="auto" w:fill="FFFFFF"/>
        </w:rPr>
      </w:pPr>
    </w:p>
    <w:p w:rsidR="0037559D" w:rsidRPr="0037559D" w:rsidRDefault="0037559D" w:rsidP="00AB78D9">
      <w:pPr>
        <w:pStyle w:val="a3"/>
        <w:spacing w:line="240" w:lineRule="auto"/>
        <w:ind w:left="-851" w:firstLine="851"/>
        <w:rPr>
          <w:sz w:val="20"/>
          <w:szCs w:val="20"/>
          <w:shd w:val="clear" w:color="auto" w:fill="FFFFFF"/>
        </w:rPr>
      </w:pPr>
    </w:p>
    <w:p w:rsidR="0037559D" w:rsidRPr="0037559D" w:rsidRDefault="0037559D" w:rsidP="00AB78D9">
      <w:pPr>
        <w:pStyle w:val="a3"/>
        <w:spacing w:line="240" w:lineRule="auto"/>
        <w:ind w:left="-851" w:firstLine="851"/>
        <w:rPr>
          <w:sz w:val="20"/>
          <w:szCs w:val="20"/>
          <w:shd w:val="clear" w:color="auto" w:fill="FFFFFF"/>
        </w:rPr>
      </w:pPr>
    </w:p>
    <w:p w:rsidR="0037559D" w:rsidRPr="0037559D" w:rsidRDefault="0037559D" w:rsidP="00AB78D9">
      <w:pPr>
        <w:pStyle w:val="a3"/>
        <w:spacing w:line="240" w:lineRule="auto"/>
        <w:ind w:left="-851" w:firstLine="851"/>
        <w:rPr>
          <w:sz w:val="20"/>
          <w:szCs w:val="20"/>
          <w:shd w:val="clear" w:color="auto" w:fill="FFFFFF"/>
        </w:rPr>
      </w:pPr>
    </w:p>
    <w:p w:rsidR="0037559D" w:rsidRPr="0037559D" w:rsidRDefault="0037559D" w:rsidP="00AB78D9">
      <w:pPr>
        <w:pStyle w:val="a3"/>
        <w:spacing w:line="240" w:lineRule="auto"/>
        <w:ind w:left="-851" w:firstLine="851"/>
        <w:rPr>
          <w:sz w:val="20"/>
          <w:szCs w:val="20"/>
          <w:shd w:val="clear" w:color="auto" w:fill="FFFFFF"/>
        </w:rPr>
      </w:pPr>
    </w:p>
    <w:p w:rsidR="0037559D" w:rsidRPr="0037559D" w:rsidRDefault="0037559D" w:rsidP="00AB78D9">
      <w:pPr>
        <w:pStyle w:val="a3"/>
        <w:spacing w:line="240" w:lineRule="auto"/>
        <w:ind w:left="-851" w:firstLine="851"/>
        <w:rPr>
          <w:sz w:val="20"/>
          <w:szCs w:val="20"/>
          <w:shd w:val="clear" w:color="auto" w:fill="FFFFFF"/>
        </w:rPr>
      </w:pPr>
    </w:p>
    <w:p w:rsidR="0037559D" w:rsidRPr="0037559D" w:rsidRDefault="0037559D" w:rsidP="00AB78D9">
      <w:pPr>
        <w:pStyle w:val="a3"/>
        <w:spacing w:line="240" w:lineRule="auto"/>
        <w:ind w:left="-851" w:firstLine="851"/>
        <w:rPr>
          <w:sz w:val="20"/>
          <w:szCs w:val="20"/>
          <w:shd w:val="clear" w:color="auto" w:fill="FFFFFF"/>
        </w:rPr>
      </w:pPr>
    </w:p>
    <w:p w:rsidR="0037559D" w:rsidRPr="0037559D" w:rsidRDefault="0037559D" w:rsidP="00AB78D9">
      <w:pPr>
        <w:pStyle w:val="a3"/>
        <w:spacing w:line="240" w:lineRule="auto"/>
        <w:ind w:left="-851" w:firstLine="851"/>
        <w:rPr>
          <w:sz w:val="20"/>
          <w:szCs w:val="20"/>
          <w:shd w:val="clear" w:color="auto" w:fill="FFFFFF"/>
        </w:rPr>
      </w:pPr>
    </w:p>
    <w:p w:rsidR="0037559D" w:rsidRPr="0037559D" w:rsidRDefault="0037559D" w:rsidP="00AB78D9">
      <w:pPr>
        <w:pStyle w:val="a3"/>
        <w:spacing w:line="240" w:lineRule="auto"/>
        <w:ind w:left="-851" w:firstLine="851"/>
        <w:rPr>
          <w:sz w:val="20"/>
          <w:szCs w:val="20"/>
          <w:shd w:val="clear" w:color="auto" w:fill="FFFFFF"/>
        </w:rPr>
      </w:pPr>
    </w:p>
    <w:p w:rsidR="0037559D" w:rsidRPr="0037559D" w:rsidRDefault="0037559D" w:rsidP="00AB78D9">
      <w:pPr>
        <w:pStyle w:val="a3"/>
        <w:spacing w:line="240" w:lineRule="auto"/>
        <w:ind w:left="-851" w:firstLine="851"/>
        <w:rPr>
          <w:sz w:val="20"/>
          <w:szCs w:val="20"/>
          <w:shd w:val="clear" w:color="auto" w:fill="FFFFFF"/>
        </w:rPr>
      </w:pPr>
    </w:p>
    <w:p w:rsidR="0037559D" w:rsidRPr="0037559D" w:rsidRDefault="0037559D" w:rsidP="00AB78D9">
      <w:pPr>
        <w:pStyle w:val="a3"/>
        <w:spacing w:line="240" w:lineRule="auto"/>
        <w:ind w:left="-851" w:firstLine="851"/>
        <w:rPr>
          <w:sz w:val="20"/>
          <w:szCs w:val="20"/>
          <w:shd w:val="clear" w:color="auto" w:fill="FFFFFF"/>
        </w:rPr>
      </w:pPr>
    </w:p>
    <w:p w:rsidR="0037559D" w:rsidRPr="0037559D" w:rsidRDefault="0037559D" w:rsidP="00AB78D9">
      <w:pPr>
        <w:pStyle w:val="a3"/>
        <w:spacing w:line="240" w:lineRule="auto"/>
        <w:ind w:left="-851" w:firstLine="851"/>
        <w:rPr>
          <w:sz w:val="20"/>
          <w:szCs w:val="20"/>
          <w:shd w:val="clear" w:color="auto" w:fill="FFFFFF"/>
        </w:rPr>
      </w:pPr>
    </w:p>
    <w:p w:rsidR="0037559D" w:rsidRPr="0037559D" w:rsidRDefault="0037559D" w:rsidP="00AB78D9">
      <w:pPr>
        <w:pStyle w:val="a3"/>
        <w:spacing w:line="240" w:lineRule="auto"/>
        <w:ind w:left="-851" w:firstLine="851"/>
        <w:rPr>
          <w:sz w:val="20"/>
          <w:szCs w:val="20"/>
          <w:shd w:val="clear" w:color="auto" w:fill="FFFFFF"/>
        </w:rPr>
      </w:pPr>
    </w:p>
    <w:p w:rsidR="0037559D" w:rsidRPr="0037559D" w:rsidRDefault="0037559D" w:rsidP="00AB78D9">
      <w:pPr>
        <w:pStyle w:val="a3"/>
        <w:spacing w:line="240" w:lineRule="auto"/>
        <w:ind w:left="-851" w:firstLine="851"/>
        <w:rPr>
          <w:sz w:val="20"/>
          <w:szCs w:val="20"/>
          <w:shd w:val="clear" w:color="auto" w:fill="FFFFFF"/>
        </w:rPr>
      </w:pPr>
    </w:p>
    <w:p w:rsidR="0037559D" w:rsidRPr="0037559D" w:rsidRDefault="0037559D" w:rsidP="00AB78D9">
      <w:pPr>
        <w:pStyle w:val="a3"/>
        <w:spacing w:line="240" w:lineRule="auto"/>
        <w:ind w:left="-851" w:firstLine="851"/>
        <w:rPr>
          <w:sz w:val="20"/>
          <w:szCs w:val="20"/>
          <w:shd w:val="clear" w:color="auto" w:fill="FFFFFF"/>
        </w:rPr>
      </w:pPr>
    </w:p>
    <w:p w:rsidR="0037559D" w:rsidRPr="0037559D" w:rsidRDefault="0037559D" w:rsidP="00AB78D9">
      <w:pPr>
        <w:pStyle w:val="a3"/>
        <w:spacing w:line="240" w:lineRule="auto"/>
        <w:ind w:left="-851" w:firstLine="851"/>
        <w:rPr>
          <w:sz w:val="20"/>
          <w:szCs w:val="20"/>
          <w:shd w:val="clear" w:color="auto" w:fill="FFFFFF"/>
        </w:rPr>
      </w:pPr>
    </w:p>
    <w:p w:rsidR="0037559D" w:rsidRPr="0037559D" w:rsidRDefault="0037559D" w:rsidP="00AB78D9">
      <w:pPr>
        <w:pStyle w:val="a3"/>
        <w:spacing w:line="240" w:lineRule="auto"/>
        <w:ind w:left="-851" w:firstLine="851"/>
        <w:rPr>
          <w:sz w:val="20"/>
          <w:szCs w:val="20"/>
          <w:shd w:val="clear" w:color="auto" w:fill="FFFFFF"/>
        </w:rPr>
      </w:pPr>
    </w:p>
    <w:p w:rsidR="0037559D" w:rsidRPr="0037559D" w:rsidRDefault="0037559D" w:rsidP="00AB78D9">
      <w:pPr>
        <w:pStyle w:val="a3"/>
        <w:spacing w:line="240" w:lineRule="auto"/>
        <w:ind w:left="-851" w:firstLine="851"/>
        <w:rPr>
          <w:sz w:val="20"/>
          <w:szCs w:val="20"/>
          <w:shd w:val="clear" w:color="auto" w:fill="FFFFFF"/>
        </w:rPr>
      </w:pPr>
    </w:p>
    <w:p w:rsidR="0037559D" w:rsidRPr="0037559D" w:rsidRDefault="0037559D" w:rsidP="00AB78D9">
      <w:pPr>
        <w:pStyle w:val="a3"/>
        <w:spacing w:line="240" w:lineRule="auto"/>
        <w:ind w:left="-851" w:firstLine="851"/>
        <w:rPr>
          <w:sz w:val="20"/>
          <w:szCs w:val="20"/>
          <w:shd w:val="clear" w:color="auto" w:fill="FFFFFF"/>
        </w:rPr>
      </w:pPr>
    </w:p>
    <w:p w:rsidR="0037559D" w:rsidRPr="0037559D" w:rsidRDefault="0037559D" w:rsidP="00AB78D9">
      <w:pPr>
        <w:pStyle w:val="a3"/>
        <w:spacing w:line="240" w:lineRule="auto"/>
        <w:ind w:left="-851" w:firstLine="851"/>
        <w:rPr>
          <w:sz w:val="20"/>
          <w:szCs w:val="20"/>
          <w:shd w:val="clear" w:color="auto" w:fill="FFFFFF"/>
        </w:rPr>
      </w:pPr>
    </w:p>
    <w:p w:rsidR="0037559D" w:rsidRPr="0037559D" w:rsidRDefault="0037559D" w:rsidP="00AB78D9">
      <w:pPr>
        <w:pStyle w:val="a3"/>
        <w:spacing w:line="240" w:lineRule="auto"/>
        <w:ind w:left="-851" w:firstLine="851"/>
        <w:rPr>
          <w:sz w:val="20"/>
          <w:szCs w:val="20"/>
          <w:shd w:val="clear" w:color="auto" w:fill="FFFFFF"/>
        </w:rPr>
      </w:pPr>
    </w:p>
    <w:p w:rsidR="0037559D" w:rsidRPr="0037559D" w:rsidRDefault="0037559D" w:rsidP="00AB78D9">
      <w:pPr>
        <w:pStyle w:val="a3"/>
        <w:spacing w:line="240" w:lineRule="auto"/>
        <w:ind w:left="-851" w:firstLine="851"/>
        <w:rPr>
          <w:sz w:val="20"/>
          <w:szCs w:val="20"/>
          <w:shd w:val="clear" w:color="auto" w:fill="FFFFFF"/>
        </w:rPr>
      </w:pPr>
    </w:p>
    <w:p w:rsidR="0037559D" w:rsidRPr="0037559D" w:rsidRDefault="0037559D" w:rsidP="00AB78D9">
      <w:pPr>
        <w:pStyle w:val="a3"/>
        <w:spacing w:line="240" w:lineRule="auto"/>
        <w:ind w:left="-851" w:firstLine="851"/>
        <w:rPr>
          <w:sz w:val="20"/>
          <w:szCs w:val="20"/>
          <w:shd w:val="clear" w:color="auto" w:fill="FFFFFF"/>
        </w:rPr>
      </w:pPr>
    </w:p>
    <w:p w:rsidR="0037559D" w:rsidRPr="0037559D" w:rsidRDefault="0037559D" w:rsidP="00AB78D9">
      <w:pPr>
        <w:pStyle w:val="a3"/>
        <w:spacing w:line="240" w:lineRule="auto"/>
        <w:ind w:left="-851" w:firstLine="851"/>
        <w:rPr>
          <w:sz w:val="20"/>
          <w:szCs w:val="20"/>
          <w:shd w:val="clear" w:color="auto" w:fill="FFFFFF"/>
        </w:rPr>
      </w:pPr>
    </w:p>
    <w:p w:rsidR="0037559D" w:rsidRPr="0037559D" w:rsidRDefault="0037559D" w:rsidP="00AB78D9">
      <w:pPr>
        <w:pStyle w:val="a3"/>
        <w:spacing w:line="240" w:lineRule="auto"/>
        <w:ind w:left="-851" w:firstLine="851"/>
        <w:rPr>
          <w:sz w:val="20"/>
          <w:szCs w:val="20"/>
          <w:shd w:val="clear" w:color="auto" w:fill="FFFFFF"/>
        </w:rPr>
      </w:pPr>
    </w:p>
    <w:p w:rsidR="0037559D" w:rsidRPr="0037559D" w:rsidRDefault="0037559D" w:rsidP="00AB78D9">
      <w:pPr>
        <w:pStyle w:val="a3"/>
        <w:spacing w:line="240" w:lineRule="auto"/>
        <w:ind w:left="-851" w:firstLine="851"/>
        <w:rPr>
          <w:sz w:val="20"/>
          <w:szCs w:val="20"/>
          <w:shd w:val="clear" w:color="auto" w:fill="FFFFFF"/>
        </w:rPr>
      </w:pPr>
    </w:p>
    <w:p w:rsidR="0037559D" w:rsidRPr="0037559D" w:rsidRDefault="0037559D" w:rsidP="00AB78D9">
      <w:pPr>
        <w:pStyle w:val="a3"/>
        <w:spacing w:line="240" w:lineRule="auto"/>
        <w:ind w:left="-851" w:firstLine="851"/>
        <w:rPr>
          <w:sz w:val="20"/>
          <w:szCs w:val="20"/>
          <w:shd w:val="clear" w:color="auto" w:fill="FFFFFF"/>
        </w:rPr>
      </w:pPr>
    </w:p>
    <w:p w:rsidR="0037559D" w:rsidRPr="0037559D" w:rsidRDefault="0037559D" w:rsidP="00AB78D9">
      <w:pPr>
        <w:pStyle w:val="a3"/>
        <w:spacing w:line="240" w:lineRule="auto"/>
        <w:ind w:left="-851" w:firstLine="851"/>
        <w:rPr>
          <w:sz w:val="20"/>
          <w:szCs w:val="20"/>
          <w:shd w:val="clear" w:color="auto" w:fill="FFFFFF"/>
        </w:rPr>
      </w:pPr>
    </w:p>
    <w:p w:rsidR="0037559D" w:rsidRPr="0037559D" w:rsidRDefault="0037559D" w:rsidP="00AB78D9">
      <w:pPr>
        <w:pStyle w:val="a3"/>
        <w:spacing w:line="240" w:lineRule="auto"/>
        <w:ind w:left="-851" w:firstLine="851"/>
        <w:rPr>
          <w:sz w:val="20"/>
          <w:szCs w:val="20"/>
          <w:shd w:val="clear" w:color="auto" w:fill="FFFFFF"/>
        </w:rPr>
      </w:pPr>
    </w:p>
    <w:p w:rsidR="0037559D" w:rsidRPr="0037559D" w:rsidRDefault="0037559D" w:rsidP="00AB78D9">
      <w:pPr>
        <w:pStyle w:val="a3"/>
        <w:spacing w:line="240" w:lineRule="auto"/>
        <w:ind w:left="-851" w:firstLine="851"/>
        <w:rPr>
          <w:sz w:val="20"/>
          <w:szCs w:val="20"/>
          <w:shd w:val="clear" w:color="auto" w:fill="FFFFFF"/>
        </w:rPr>
      </w:pPr>
    </w:p>
    <w:p w:rsidR="0037559D" w:rsidRPr="0037559D" w:rsidRDefault="0037559D" w:rsidP="00AB78D9">
      <w:pPr>
        <w:pStyle w:val="a3"/>
        <w:spacing w:line="240" w:lineRule="auto"/>
        <w:ind w:left="-851" w:firstLine="851"/>
        <w:rPr>
          <w:sz w:val="20"/>
          <w:szCs w:val="20"/>
          <w:shd w:val="clear" w:color="auto" w:fill="FFFFFF"/>
        </w:rPr>
      </w:pPr>
    </w:p>
    <w:p w:rsidR="0037559D" w:rsidRPr="0037559D" w:rsidRDefault="0037559D" w:rsidP="00AB78D9">
      <w:pPr>
        <w:pStyle w:val="a3"/>
        <w:spacing w:line="240" w:lineRule="auto"/>
        <w:ind w:left="-851" w:firstLine="851"/>
        <w:rPr>
          <w:sz w:val="20"/>
          <w:szCs w:val="20"/>
          <w:shd w:val="clear" w:color="auto" w:fill="FFFFFF"/>
        </w:rPr>
      </w:pPr>
    </w:p>
    <w:p w:rsidR="0037559D" w:rsidRDefault="0037559D" w:rsidP="0037559D">
      <w:pPr>
        <w:spacing w:line="240" w:lineRule="auto"/>
        <w:rPr>
          <w:sz w:val="20"/>
          <w:szCs w:val="20"/>
          <w:shd w:val="clear" w:color="auto" w:fill="FFFFFF"/>
        </w:rPr>
      </w:pPr>
    </w:p>
    <w:p w:rsidR="0037559D" w:rsidRDefault="0037559D" w:rsidP="0037559D">
      <w:pPr>
        <w:spacing w:line="240" w:lineRule="auto"/>
        <w:rPr>
          <w:sz w:val="20"/>
          <w:szCs w:val="20"/>
          <w:shd w:val="clear" w:color="auto" w:fill="FFFFFF"/>
        </w:rPr>
      </w:pPr>
    </w:p>
    <w:p w:rsidR="0037559D" w:rsidRPr="0037559D" w:rsidRDefault="0037559D" w:rsidP="0037559D">
      <w:pPr>
        <w:pStyle w:val="a3"/>
        <w:spacing w:line="240" w:lineRule="auto"/>
        <w:ind w:left="-851"/>
        <w:rPr>
          <w:sz w:val="20"/>
          <w:szCs w:val="20"/>
          <w:shd w:val="clear" w:color="auto" w:fill="FFFFFF"/>
        </w:rPr>
      </w:pPr>
    </w:p>
    <w:sectPr w:rsidR="0037559D" w:rsidRPr="0037559D" w:rsidSect="004056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EF39AA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28916CFA"/>
    <w:multiLevelType w:val="hybridMultilevel"/>
    <w:tmpl w:val="2750A0E4"/>
    <w:lvl w:ilvl="0" w:tplc="D5A23792">
      <w:start w:val="1"/>
      <w:numFmt w:val="decimal"/>
      <w:lvlText w:val="%1."/>
      <w:lvlJc w:val="left"/>
      <w:pPr>
        <w:ind w:left="30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10" w:hanging="360"/>
      </w:pPr>
    </w:lvl>
    <w:lvl w:ilvl="2" w:tplc="0419001B" w:tentative="1">
      <w:start w:val="1"/>
      <w:numFmt w:val="lowerRoman"/>
      <w:lvlText w:val="%3."/>
      <w:lvlJc w:val="right"/>
      <w:pPr>
        <w:ind w:left="4530" w:hanging="180"/>
      </w:pPr>
    </w:lvl>
    <w:lvl w:ilvl="3" w:tplc="0419000F" w:tentative="1">
      <w:start w:val="1"/>
      <w:numFmt w:val="decimal"/>
      <w:lvlText w:val="%4."/>
      <w:lvlJc w:val="left"/>
      <w:pPr>
        <w:ind w:left="5250" w:hanging="360"/>
      </w:pPr>
    </w:lvl>
    <w:lvl w:ilvl="4" w:tplc="04190019" w:tentative="1">
      <w:start w:val="1"/>
      <w:numFmt w:val="lowerLetter"/>
      <w:lvlText w:val="%5."/>
      <w:lvlJc w:val="left"/>
      <w:pPr>
        <w:ind w:left="5970" w:hanging="360"/>
      </w:pPr>
    </w:lvl>
    <w:lvl w:ilvl="5" w:tplc="0419001B" w:tentative="1">
      <w:start w:val="1"/>
      <w:numFmt w:val="lowerRoman"/>
      <w:lvlText w:val="%6."/>
      <w:lvlJc w:val="right"/>
      <w:pPr>
        <w:ind w:left="6690" w:hanging="180"/>
      </w:pPr>
    </w:lvl>
    <w:lvl w:ilvl="6" w:tplc="0419000F" w:tentative="1">
      <w:start w:val="1"/>
      <w:numFmt w:val="decimal"/>
      <w:lvlText w:val="%7."/>
      <w:lvlJc w:val="left"/>
      <w:pPr>
        <w:ind w:left="7410" w:hanging="360"/>
      </w:pPr>
    </w:lvl>
    <w:lvl w:ilvl="7" w:tplc="04190019" w:tentative="1">
      <w:start w:val="1"/>
      <w:numFmt w:val="lowerLetter"/>
      <w:lvlText w:val="%8."/>
      <w:lvlJc w:val="left"/>
      <w:pPr>
        <w:ind w:left="8130" w:hanging="360"/>
      </w:pPr>
    </w:lvl>
    <w:lvl w:ilvl="8" w:tplc="0419001B" w:tentative="1">
      <w:start w:val="1"/>
      <w:numFmt w:val="lowerRoman"/>
      <w:lvlText w:val="%9."/>
      <w:lvlJc w:val="right"/>
      <w:pPr>
        <w:ind w:left="8850" w:hanging="180"/>
      </w:pPr>
    </w:lvl>
  </w:abstractNum>
  <w:abstractNum w:abstractNumId="2">
    <w:nsid w:val="2B6627DF"/>
    <w:multiLevelType w:val="hybridMultilevel"/>
    <w:tmpl w:val="657001EA"/>
    <w:lvl w:ilvl="0" w:tplc="91D631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8D5270"/>
    <w:multiLevelType w:val="multilevel"/>
    <w:tmpl w:val="FE7433E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>
    <w:nsid w:val="40D27980"/>
    <w:multiLevelType w:val="hybridMultilevel"/>
    <w:tmpl w:val="B0124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03759D"/>
    <w:multiLevelType w:val="multilevel"/>
    <w:tmpl w:val="FE7433E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">
    <w:nsid w:val="76F445B8"/>
    <w:multiLevelType w:val="multilevel"/>
    <w:tmpl w:val="FE7433E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7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3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9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9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5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658" w:hanging="144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115"/>
    <w:rsid w:val="00020CAB"/>
    <w:rsid w:val="00052EC8"/>
    <w:rsid w:val="001F689F"/>
    <w:rsid w:val="00207490"/>
    <w:rsid w:val="00262714"/>
    <w:rsid w:val="002D6448"/>
    <w:rsid w:val="0037559D"/>
    <w:rsid w:val="00385A13"/>
    <w:rsid w:val="004047C2"/>
    <w:rsid w:val="004056E8"/>
    <w:rsid w:val="00414259"/>
    <w:rsid w:val="0055324F"/>
    <w:rsid w:val="00582EC5"/>
    <w:rsid w:val="006174D3"/>
    <w:rsid w:val="00670615"/>
    <w:rsid w:val="00722506"/>
    <w:rsid w:val="007270E6"/>
    <w:rsid w:val="00834BFD"/>
    <w:rsid w:val="00882F47"/>
    <w:rsid w:val="00900FB6"/>
    <w:rsid w:val="00955E63"/>
    <w:rsid w:val="009B2967"/>
    <w:rsid w:val="00AB78D9"/>
    <w:rsid w:val="00B25562"/>
    <w:rsid w:val="00BC3202"/>
    <w:rsid w:val="00BD78BC"/>
    <w:rsid w:val="00C278B2"/>
    <w:rsid w:val="00C36115"/>
    <w:rsid w:val="00EC5BD9"/>
    <w:rsid w:val="00F15E1F"/>
    <w:rsid w:val="00F35181"/>
    <w:rsid w:val="00FC6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BABBD7-FA7E-4EF1-8DDF-0F1A3493D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78B2"/>
    <w:pPr>
      <w:ind w:left="720"/>
      <w:contextualSpacing/>
    </w:pPr>
  </w:style>
  <w:style w:type="character" w:customStyle="1" w:styleId="markedcontent">
    <w:name w:val="markedcontent"/>
    <w:basedOn w:val="a0"/>
    <w:rsid w:val="004047C2"/>
  </w:style>
  <w:style w:type="character" w:styleId="a4">
    <w:name w:val="Hyperlink"/>
    <w:basedOn w:val="a0"/>
    <w:uiPriority w:val="99"/>
    <w:unhideWhenUsed/>
    <w:rsid w:val="0037559D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F15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15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5E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72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05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66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90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3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8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19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7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4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1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4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6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4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69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29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1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8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3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00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8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99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08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3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75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9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01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1A9687-2D65-4ADC-A6EE-B2D676298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4619</Words>
  <Characters>26332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Егорова Любовь Владимировна</dc:creator>
  <cp:lastModifiedBy>Блинова Вера Владимировна</cp:lastModifiedBy>
  <cp:revision>2</cp:revision>
  <dcterms:created xsi:type="dcterms:W3CDTF">2022-11-28T05:06:00Z</dcterms:created>
  <dcterms:modified xsi:type="dcterms:W3CDTF">2022-11-28T05:06:00Z</dcterms:modified>
</cp:coreProperties>
</file>