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33" w:rsidRDefault="00917833" w:rsidP="00D31172">
      <w:pPr>
        <w:jc w:val="center"/>
        <w:rPr>
          <w:rFonts w:ascii="Times New Roman" w:hAnsi="Times New Roman" w:cs="Times New Roman"/>
          <w:sz w:val="28"/>
          <w:szCs w:val="28"/>
        </w:rPr>
      </w:pPr>
    </w:p>
    <w:p w:rsidR="00917833" w:rsidRPr="00917833" w:rsidRDefault="00917833" w:rsidP="00917833">
      <w:pPr>
        <w:numPr>
          <w:ilvl w:val="0"/>
          <w:numId w:val="69"/>
        </w:numPr>
        <w:spacing w:after="0"/>
        <w:ind w:right="1"/>
        <w:jc w:val="center"/>
        <w:rPr>
          <w:rFonts w:ascii="Times New Roman" w:eastAsia="Times New Roman" w:hAnsi="Times New Roman" w:cs="Times New Roman"/>
          <w:color w:val="000000"/>
          <w:sz w:val="24"/>
          <w:lang w:eastAsia="ru-RU"/>
        </w:rPr>
      </w:pPr>
      <w:r w:rsidRPr="00917833">
        <w:rPr>
          <w:rFonts w:ascii="Times New Roman" w:eastAsia="Times New Roman" w:hAnsi="Times New Roman" w:cs="Times New Roman"/>
          <w:color w:val="000000"/>
          <w:sz w:val="24"/>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917833" w:rsidRPr="00917833" w:rsidRDefault="00917833" w:rsidP="00917833">
      <w:pPr>
        <w:numPr>
          <w:ilvl w:val="0"/>
          <w:numId w:val="69"/>
        </w:numPr>
        <w:spacing w:after="0"/>
        <w:ind w:right="1"/>
        <w:jc w:val="center"/>
        <w:rPr>
          <w:rFonts w:ascii="Times New Roman" w:eastAsia="Times New Roman" w:hAnsi="Times New Roman" w:cs="Times New Roman"/>
          <w:color w:val="000000"/>
          <w:sz w:val="24"/>
          <w:lang w:eastAsia="ru-RU"/>
        </w:rPr>
      </w:pPr>
      <w:r w:rsidRPr="00917833">
        <w:rPr>
          <w:rFonts w:ascii="Times New Roman" w:eastAsia="Times New Roman" w:hAnsi="Times New Roman" w:cs="Times New Roman"/>
          <w:color w:val="000000"/>
          <w:sz w:val="24"/>
          <w:lang w:eastAsia="ru-RU"/>
        </w:rPr>
        <w:t>Министерства здравоохранения Российской Федерации</w:t>
      </w:r>
    </w:p>
    <w:p w:rsidR="00917833" w:rsidRPr="00917833" w:rsidRDefault="00917833" w:rsidP="00917833">
      <w:pPr>
        <w:numPr>
          <w:ilvl w:val="0"/>
          <w:numId w:val="69"/>
        </w:numPr>
        <w:spacing w:after="0"/>
        <w:ind w:right="1"/>
        <w:jc w:val="center"/>
        <w:rPr>
          <w:rFonts w:ascii="Times New Roman" w:eastAsia="Times New Roman" w:hAnsi="Times New Roman" w:cs="Times New Roman"/>
          <w:color w:val="000000"/>
          <w:sz w:val="24"/>
          <w:lang w:eastAsia="ru-RU"/>
        </w:rPr>
      </w:pPr>
      <w:r w:rsidRPr="00917833">
        <w:rPr>
          <w:rFonts w:ascii="Times New Roman" w:eastAsia="Times New Roman" w:hAnsi="Times New Roman" w:cs="Times New Roman"/>
          <w:color w:val="000000"/>
          <w:sz w:val="24"/>
          <w:lang w:eastAsia="ru-RU"/>
        </w:rPr>
        <w:t>Фармацевтический колледж</w:t>
      </w:r>
    </w:p>
    <w:p w:rsidR="00917833" w:rsidRPr="00917833" w:rsidRDefault="00917833" w:rsidP="00917833">
      <w:pPr>
        <w:spacing w:after="0"/>
        <w:ind w:right="1"/>
        <w:jc w:val="center"/>
        <w:rPr>
          <w:rFonts w:ascii="Times New Roman" w:eastAsia="Calibri" w:hAnsi="Times New Roman" w:cs="Calibri"/>
          <w:color w:val="000000"/>
          <w:sz w:val="28"/>
          <w:lang w:eastAsia="ru-RU"/>
        </w:rPr>
      </w:pPr>
      <w:r w:rsidRPr="00917833">
        <w:rPr>
          <w:rFonts w:ascii="Times New Roman" w:eastAsia="Times New Roman" w:hAnsi="Times New Roman" w:cs="Times New Roman"/>
          <w:b/>
          <w:i/>
          <w:color w:val="00000A"/>
          <w:sz w:val="28"/>
          <w:lang w:eastAsia="ru-RU"/>
        </w:rPr>
        <w:t xml:space="preserve"> </w:t>
      </w:r>
    </w:p>
    <w:p w:rsidR="00917833" w:rsidRPr="00917833" w:rsidRDefault="00917833" w:rsidP="00917833">
      <w:pPr>
        <w:spacing w:after="159"/>
        <w:ind w:right="1"/>
        <w:jc w:val="center"/>
        <w:rPr>
          <w:rFonts w:ascii="Times New Roman" w:eastAsia="Calibri" w:hAnsi="Times New Roman" w:cs="Calibri"/>
          <w:color w:val="000000"/>
          <w:sz w:val="28"/>
          <w:lang w:eastAsia="ru-RU"/>
        </w:rPr>
      </w:pPr>
      <w:r w:rsidRPr="00917833">
        <w:rPr>
          <w:rFonts w:ascii="Times New Roman" w:eastAsia="Times New Roman" w:hAnsi="Times New Roman" w:cs="Times New Roman"/>
          <w:b/>
          <w:i/>
          <w:color w:val="00000A"/>
          <w:sz w:val="28"/>
          <w:lang w:eastAsia="ru-RU"/>
        </w:rPr>
        <w:t xml:space="preserve"> </w:t>
      </w:r>
    </w:p>
    <w:p w:rsidR="00917833" w:rsidRPr="00917833" w:rsidRDefault="00917833" w:rsidP="00917833">
      <w:pPr>
        <w:keepNext/>
        <w:keepLines/>
        <w:spacing w:after="0"/>
        <w:ind w:right="69"/>
        <w:jc w:val="center"/>
        <w:outlineLvl w:val="0"/>
        <w:rPr>
          <w:rFonts w:ascii="Times New Roman" w:eastAsia="Times New Roman" w:hAnsi="Times New Roman" w:cs="Times New Roman"/>
          <w:b/>
          <w:color w:val="00000A"/>
          <w:sz w:val="32"/>
          <w:lang w:eastAsia="ru-RU"/>
        </w:rPr>
      </w:pPr>
      <w:r w:rsidRPr="00917833">
        <w:rPr>
          <w:rFonts w:ascii="Times New Roman" w:eastAsia="Times New Roman" w:hAnsi="Times New Roman" w:cs="Times New Roman"/>
          <w:b/>
          <w:i/>
          <w:color w:val="000000"/>
          <w:sz w:val="48"/>
          <w:lang w:eastAsia="ru-RU"/>
        </w:rPr>
        <w:t>ДНЕВНИК</w:t>
      </w:r>
      <w:r w:rsidRPr="00917833">
        <w:rPr>
          <w:rFonts w:ascii="Times New Roman" w:eastAsia="Times New Roman" w:hAnsi="Times New Roman" w:cs="Times New Roman"/>
          <w:b/>
          <w:i/>
          <w:color w:val="00000A"/>
          <w:sz w:val="28"/>
          <w:lang w:eastAsia="ru-RU"/>
        </w:rPr>
        <w:t xml:space="preserve"> </w:t>
      </w:r>
    </w:p>
    <w:p w:rsidR="00917833" w:rsidRPr="00917833" w:rsidRDefault="00917833" w:rsidP="00917833">
      <w:pPr>
        <w:spacing w:after="75"/>
        <w:ind w:right="72"/>
        <w:jc w:val="center"/>
        <w:rPr>
          <w:rFonts w:ascii="Times New Roman" w:eastAsia="Calibri" w:hAnsi="Times New Roman" w:cs="Calibri"/>
          <w:color w:val="000000"/>
          <w:sz w:val="28"/>
          <w:lang w:eastAsia="ru-RU"/>
        </w:rPr>
      </w:pPr>
      <w:r w:rsidRPr="00917833">
        <w:rPr>
          <w:rFonts w:ascii="Times New Roman" w:eastAsia="Times New Roman" w:hAnsi="Times New Roman" w:cs="Times New Roman"/>
          <w:b/>
          <w:color w:val="000000"/>
          <w:sz w:val="36"/>
          <w:lang w:eastAsia="ru-RU"/>
        </w:rPr>
        <w:t>производственной практики</w:t>
      </w:r>
      <w:r w:rsidRPr="00917833">
        <w:rPr>
          <w:rFonts w:ascii="Times New Roman" w:eastAsia="Calibri" w:hAnsi="Times New Roman" w:cs="Calibri"/>
          <w:color w:val="00000A"/>
          <w:sz w:val="36"/>
          <w:vertAlign w:val="subscript"/>
          <w:lang w:eastAsia="ru-RU"/>
        </w:rPr>
        <w:t xml:space="preserve"> </w:t>
      </w:r>
    </w:p>
    <w:p w:rsidR="00917833" w:rsidRPr="00917833" w:rsidRDefault="00917833" w:rsidP="00917833">
      <w:pPr>
        <w:spacing w:after="75"/>
        <w:ind w:right="72"/>
        <w:jc w:val="center"/>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r w:rsidRPr="00917833">
        <w:rPr>
          <w:rFonts w:ascii="Times New Roman" w:eastAsia="Times New Roman" w:hAnsi="Times New Roman" w:cs="Times New Roman"/>
          <w:color w:val="000000"/>
          <w:sz w:val="28"/>
          <w:lang w:eastAsia="ru-RU"/>
        </w:rPr>
        <w:t xml:space="preserve"> </w:t>
      </w:r>
    </w:p>
    <w:p w:rsidR="00917833" w:rsidRPr="00917833" w:rsidRDefault="00917833" w:rsidP="00917833">
      <w:pPr>
        <w:numPr>
          <w:ilvl w:val="0"/>
          <w:numId w:val="70"/>
        </w:numPr>
        <w:spacing w:after="10" w:line="250" w:lineRule="auto"/>
        <w:ind w:right="68"/>
        <w:jc w:val="both"/>
        <w:rPr>
          <w:rFonts w:ascii="Times New Roman" w:eastAsia="Times New Roman" w:hAnsi="Times New Roman" w:cs="Times New Roman"/>
          <w:color w:val="000000"/>
          <w:sz w:val="28"/>
          <w:lang w:eastAsia="ru-RU"/>
        </w:rPr>
      </w:pPr>
      <w:r w:rsidRPr="00917833">
        <w:rPr>
          <w:rFonts w:ascii="Times New Roman" w:eastAsia="Times New Roman" w:hAnsi="Times New Roman" w:cs="Times New Roman"/>
          <w:color w:val="000000"/>
          <w:sz w:val="28"/>
          <w:lang w:eastAsia="ru-RU"/>
        </w:rPr>
        <w:t xml:space="preserve"> МДК. 01.01. Лекарствоведение</w:t>
      </w:r>
    </w:p>
    <w:p w:rsidR="00917833" w:rsidRPr="00917833" w:rsidRDefault="00917833" w:rsidP="00917833">
      <w:pPr>
        <w:spacing w:after="10" w:line="250" w:lineRule="auto"/>
        <w:ind w:left="-5" w:right="68" w:hanging="10"/>
        <w:jc w:val="both"/>
        <w:rPr>
          <w:rFonts w:ascii="Times New Roman" w:eastAsia="Calibri" w:hAnsi="Times New Roman" w:cs="Calibri"/>
          <w:color w:val="000000"/>
          <w:sz w:val="28"/>
          <w:lang w:eastAsia="ru-RU"/>
        </w:rPr>
      </w:pPr>
    </w:p>
    <w:p w:rsidR="00917833" w:rsidRPr="00917833" w:rsidRDefault="00917833" w:rsidP="00917833">
      <w:pPr>
        <w:spacing w:after="37" w:line="249" w:lineRule="auto"/>
        <w:ind w:left="-5" w:right="66" w:hanging="10"/>
        <w:jc w:val="both"/>
        <w:rPr>
          <w:rFonts w:ascii="Times New Roman" w:eastAsia="Calibri" w:hAnsi="Times New Roman" w:cs="Calibri"/>
          <w:color w:val="000000"/>
          <w:sz w:val="28"/>
          <w:lang w:eastAsia="ru-RU"/>
        </w:rPr>
      </w:pPr>
      <w:r w:rsidRPr="00917833">
        <w:rPr>
          <w:rFonts w:ascii="Times New Roman" w:eastAsia="Times New Roman" w:hAnsi="Times New Roman" w:cs="Times New Roman"/>
          <w:color w:val="000000"/>
          <w:sz w:val="28"/>
          <w:lang w:eastAsia="ru-RU"/>
        </w:rPr>
        <w:t xml:space="preserve">Ф.И.О </w:t>
      </w:r>
      <w:r w:rsidRPr="00917833">
        <w:rPr>
          <w:rFonts w:ascii="Times New Roman" w:eastAsia="Times New Roman" w:hAnsi="Times New Roman" w:cs="Times New Roman"/>
          <w:color w:val="000000"/>
          <w:sz w:val="28"/>
          <w:u w:val="single"/>
          <w:lang w:eastAsia="ru-RU"/>
        </w:rPr>
        <w:t>Белошапкина Карина Александровна</w:t>
      </w:r>
      <w:r w:rsidRPr="00917833">
        <w:rPr>
          <w:rFonts w:ascii="Times New Roman" w:eastAsia="Times New Roman" w:hAnsi="Times New Roman" w:cs="Times New Roman"/>
          <w:color w:val="000000"/>
          <w:sz w:val="28"/>
          <w:lang w:eastAsia="ru-RU"/>
        </w:rPr>
        <w:t xml:space="preserve"> </w:t>
      </w:r>
    </w:p>
    <w:p w:rsidR="00917833" w:rsidRPr="00917833" w:rsidRDefault="00917833" w:rsidP="00917833">
      <w:pPr>
        <w:spacing w:after="20"/>
        <w:ind w:left="568"/>
        <w:jc w:val="both"/>
        <w:rPr>
          <w:rFonts w:ascii="Times New Roman" w:eastAsia="Calibri" w:hAnsi="Times New Roman" w:cs="Calibri"/>
          <w:color w:val="000000"/>
          <w:sz w:val="28"/>
          <w:lang w:eastAsia="ru-RU"/>
        </w:rPr>
      </w:pPr>
      <w:r w:rsidRPr="00917833">
        <w:rPr>
          <w:rFonts w:ascii="Times New Roman" w:eastAsia="Times New Roman" w:hAnsi="Times New Roman" w:cs="Times New Roman"/>
          <w:color w:val="00000A"/>
          <w:sz w:val="28"/>
          <w:lang w:eastAsia="ru-RU"/>
        </w:rPr>
        <w:t xml:space="preserve"> </w:t>
      </w:r>
    </w:p>
    <w:p w:rsidR="00917833" w:rsidRPr="00917833" w:rsidRDefault="00917833" w:rsidP="00917833">
      <w:pPr>
        <w:spacing w:after="37" w:line="249" w:lineRule="auto"/>
        <w:ind w:left="-5" w:right="66" w:hanging="10"/>
        <w:jc w:val="both"/>
        <w:rPr>
          <w:rFonts w:ascii="Times New Roman" w:eastAsia="Calibri" w:hAnsi="Times New Roman" w:cs="Calibri"/>
          <w:color w:val="000000"/>
          <w:sz w:val="28"/>
          <w:u w:val="single"/>
          <w:lang w:eastAsia="ru-RU"/>
        </w:rPr>
      </w:pPr>
      <w:r w:rsidRPr="00917833">
        <w:rPr>
          <w:rFonts w:ascii="Times New Roman" w:eastAsia="Times New Roman" w:hAnsi="Times New Roman" w:cs="Times New Roman"/>
          <w:color w:val="000000"/>
          <w:sz w:val="28"/>
          <w:lang w:eastAsia="ru-RU"/>
        </w:rPr>
        <w:t xml:space="preserve">Место прохождения практики </w:t>
      </w:r>
      <w:r w:rsidRPr="00917833">
        <w:rPr>
          <w:rFonts w:ascii="Times New Roman" w:eastAsia="Times New Roman" w:hAnsi="Times New Roman" w:cs="Times New Roman"/>
          <w:color w:val="000000"/>
          <w:sz w:val="28"/>
          <w:u w:val="single"/>
          <w:lang w:eastAsia="ru-RU"/>
        </w:rPr>
        <w:t>АО «Губернские аптеки» Аптека №5</w:t>
      </w:r>
    </w:p>
    <w:p w:rsidR="00917833" w:rsidRPr="00917833" w:rsidRDefault="00917833" w:rsidP="00917833">
      <w:pPr>
        <w:spacing w:after="16" w:line="249" w:lineRule="auto"/>
        <w:ind w:left="-5" w:right="66" w:hanging="10"/>
        <w:jc w:val="both"/>
        <w:rPr>
          <w:rFonts w:ascii="Times New Roman" w:eastAsia="Calibri" w:hAnsi="Times New Roman" w:cs="Calibri"/>
          <w:color w:val="000000"/>
          <w:sz w:val="28"/>
          <w:lang w:eastAsia="ru-RU"/>
        </w:rPr>
      </w:pPr>
      <w:r w:rsidRPr="00917833">
        <w:rPr>
          <w:rFonts w:ascii="Times New Roman" w:eastAsia="Times New Roman" w:hAnsi="Times New Roman" w:cs="Times New Roman"/>
          <w:color w:val="000000"/>
          <w:sz w:val="28"/>
          <w:lang w:eastAsia="ru-RU"/>
        </w:rPr>
        <w:t>_________________________________________________________</w:t>
      </w:r>
      <w:r w:rsidRPr="00917833">
        <w:rPr>
          <w:rFonts w:ascii="Times New Roman" w:eastAsia="Calibri" w:hAnsi="Times New Roman" w:cs="Calibri"/>
          <w:color w:val="00000A"/>
          <w:sz w:val="28"/>
          <w:vertAlign w:val="subscript"/>
          <w:lang w:eastAsia="ru-RU"/>
        </w:rPr>
        <w:t xml:space="preserve"> </w:t>
      </w:r>
    </w:p>
    <w:p w:rsidR="00917833" w:rsidRPr="00917833" w:rsidRDefault="00917833" w:rsidP="00917833">
      <w:pPr>
        <w:spacing w:after="11" w:line="249" w:lineRule="auto"/>
        <w:ind w:left="-5" w:right="66" w:hanging="10"/>
        <w:jc w:val="both"/>
        <w:rPr>
          <w:rFonts w:ascii="Times New Roman" w:eastAsia="Calibri" w:hAnsi="Times New Roman" w:cs="Calibri"/>
          <w:color w:val="000000"/>
          <w:sz w:val="28"/>
          <w:lang w:eastAsia="ru-RU"/>
        </w:rPr>
      </w:pPr>
      <w:r w:rsidRPr="00917833">
        <w:rPr>
          <w:rFonts w:ascii="Times New Roman" w:eastAsia="Times New Roman" w:hAnsi="Times New Roman" w:cs="Times New Roman"/>
          <w:color w:val="000000"/>
          <w:sz w:val="28"/>
          <w:lang w:eastAsia="ru-RU"/>
        </w:rPr>
        <w:t xml:space="preserve">        (медицинская/фармацевтическая организация, отделение)</w:t>
      </w: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37" w:line="249" w:lineRule="auto"/>
        <w:ind w:left="-5" w:right="1645" w:hanging="10"/>
        <w:jc w:val="both"/>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r w:rsidR="001C7574">
        <w:rPr>
          <w:rFonts w:ascii="Times New Roman" w:eastAsia="Times New Roman" w:hAnsi="Times New Roman" w:cs="Times New Roman"/>
          <w:color w:val="000000"/>
          <w:sz w:val="28"/>
          <w:lang w:eastAsia="ru-RU"/>
        </w:rPr>
        <w:t>с «__2</w:t>
      </w:r>
      <w:r w:rsidRPr="00917833">
        <w:rPr>
          <w:rFonts w:ascii="Times New Roman" w:eastAsia="Times New Roman" w:hAnsi="Times New Roman" w:cs="Times New Roman"/>
          <w:color w:val="000000"/>
          <w:sz w:val="28"/>
          <w:lang w:eastAsia="ru-RU"/>
        </w:rPr>
        <w:t xml:space="preserve">__» </w:t>
      </w:r>
      <w:r w:rsidRPr="00917833">
        <w:rPr>
          <w:rFonts w:ascii="Times New Roman" w:eastAsia="Times New Roman" w:hAnsi="Times New Roman" w:cs="Times New Roman"/>
          <w:color w:val="000000"/>
          <w:sz w:val="28"/>
          <w:u w:val="single"/>
          <w:lang w:eastAsia="ru-RU"/>
        </w:rPr>
        <w:t xml:space="preserve">апреля  </w:t>
      </w:r>
      <w:r w:rsidRPr="00917833">
        <w:rPr>
          <w:rFonts w:ascii="Times New Roman" w:eastAsia="Times New Roman" w:hAnsi="Times New Roman" w:cs="Times New Roman"/>
          <w:color w:val="000000"/>
          <w:sz w:val="28"/>
          <w:lang w:eastAsia="ru-RU"/>
        </w:rPr>
        <w:t xml:space="preserve">2022__ г.   по </w:t>
      </w:r>
      <w:r w:rsidRPr="00917833">
        <w:rPr>
          <w:rFonts w:ascii="Times New Roman" w:eastAsia="Times New Roman" w:hAnsi="Times New Roman" w:cs="Times New Roman"/>
          <w:color w:val="000000"/>
          <w:sz w:val="28"/>
          <w:u w:val="single"/>
          <w:lang w:eastAsia="ru-RU"/>
        </w:rPr>
        <w:t xml:space="preserve">« </w:t>
      </w:r>
      <w:r w:rsidR="001C7574">
        <w:rPr>
          <w:rFonts w:ascii="Times New Roman" w:eastAsia="Times New Roman" w:hAnsi="Times New Roman" w:cs="Times New Roman"/>
          <w:color w:val="000000"/>
          <w:sz w:val="28"/>
          <w:lang w:eastAsia="ru-RU"/>
        </w:rPr>
        <w:t>15</w:t>
      </w:r>
      <w:r w:rsidRPr="00917833">
        <w:rPr>
          <w:rFonts w:ascii="Times New Roman" w:eastAsia="Times New Roman" w:hAnsi="Times New Roman" w:cs="Times New Roman"/>
          <w:color w:val="000000"/>
          <w:sz w:val="28"/>
          <w:lang w:eastAsia="ru-RU"/>
        </w:rPr>
        <w:t xml:space="preserve">__» </w:t>
      </w:r>
      <w:r w:rsidRPr="00917833">
        <w:rPr>
          <w:rFonts w:ascii="Times New Roman" w:eastAsia="Times New Roman" w:hAnsi="Times New Roman" w:cs="Times New Roman"/>
          <w:color w:val="000000"/>
          <w:sz w:val="28"/>
          <w:u w:val="single"/>
          <w:lang w:eastAsia="ru-RU"/>
        </w:rPr>
        <w:t xml:space="preserve">апреля  </w:t>
      </w:r>
      <w:r w:rsidRPr="00917833">
        <w:rPr>
          <w:rFonts w:ascii="Times New Roman" w:eastAsia="Times New Roman" w:hAnsi="Times New Roman" w:cs="Times New Roman"/>
          <w:color w:val="000000"/>
          <w:sz w:val="28"/>
          <w:lang w:eastAsia="ru-RU"/>
        </w:rPr>
        <w:t>2022___ г.</w:t>
      </w: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70"/>
        <w:jc w:val="both"/>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11" w:line="249" w:lineRule="auto"/>
        <w:ind w:left="-5" w:right="66" w:hanging="10"/>
        <w:jc w:val="both"/>
        <w:rPr>
          <w:rFonts w:ascii="Times New Roman" w:eastAsia="Calibri" w:hAnsi="Times New Roman" w:cs="Calibri"/>
          <w:color w:val="000000"/>
          <w:sz w:val="28"/>
          <w:lang w:eastAsia="ru-RU"/>
        </w:rPr>
      </w:pPr>
      <w:r w:rsidRPr="00917833">
        <w:rPr>
          <w:rFonts w:ascii="Times New Roman" w:eastAsia="Times New Roman" w:hAnsi="Times New Roman" w:cs="Times New Roman"/>
          <w:color w:val="000000"/>
          <w:sz w:val="28"/>
          <w:lang w:eastAsia="ru-RU"/>
        </w:rPr>
        <w:t>Руководители практики:</w:t>
      </w: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123"/>
        <w:jc w:val="both"/>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11" w:line="249" w:lineRule="auto"/>
        <w:ind w:left="-5" w:right="66" w:hanging="10"/>
        <w:jc w:val="both"/>
        <w:rPr>
          <w:rFonts w:ascii="Times New Roman" w:eastAsia="Calibri" w:hAnsi="Times New Roman" w:cs="Calibri"/>
          <w:color w:val="000000"/>
          <w:sz w:val="28"/>
          <w:u w:val="single"/>
          <w:lang w:eastAsia="ru-RU"/>
        </w:rPr>
      </w:pPr>
      <w:r w:rsidRPr="00917833">
        <w:rPr>
          <w:rFonts w:ascii="Times New Roman" w:eastAsia="Times New Roman" w:hAnsi="Times New Roman" w:cs="Times New Roman"/>
          <w:color w:val="000000"/>
          <w:sz w:val="28"/>
          <w:lang w:eastAsia="ru-RU"/>
        </w:rPr>
        <w:t xml:space="preserve">Общий  –  </w:t>
      </w:r>
      <w:r w:rsidRPr="00917833">
        <w:rPr>
          <w:rFonts w:ascii="Times New Roman" w:eastAsia="Times New Roman" w:hAnsi="Times New Roman" w:cs="Times New Roman"/>
          <w:color w:val="000000"/>
          <w:sz w:val="28"/>
          <w:u w:val="single"/>
          <w:lang w:eastAsia="ru-RU"/>
        </w:rPr>
        <w:t>Бандюкова Снежана Станиславовна заведующая аптекой</w:t>
      </w:r>
      <w:r w:rsidR="001C7574">
        <w:rPr>
          <w:rFonts w:ascii="Times New Roman" w:eastAsia="Calibri" w:hAnsi="Times New Roman" w:cs="Calibri"/>
          <w:color w:val="00000A"/>
          <w:sz w:val="28"/>
          <w:u w:val="single"/>
          <w:lang w:eastAsia="ru-RU"/>
        </w:rPr>
        <w:t xml:space="preserve"> ОГЛФ</w:t>
      </w:r>
    </w:p>
    <w:p w:rsidR="00917833" w:rsidRPr="00917833" w:rsidRDefault="00917833" w:rsidP="00917833">
      <w:pPr>
        <w:spacing w:after="123"/>
        <w:jc w:val="both"/>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11" w:line="249" w:lineRule="auto"/>
        <w:ind w:left="-5" w:right="66" w:hanging="10"/>
        <w:jc w:val="both"/>
        <w:rPr>
          <w:rFonts w:ascii="Times New Roman" w:eastAsia="Calibri" w:hAnsi="Times New Roman" w:cs="Calibri"/>
          <w:color w:val="000000"/>
          <w:sz w:val="28"/>
          <w:u w:val="single"/>
          <w:lang w:eastAsia="ru-RU"/>
        </w:rPr>
      </w:pPr>
      <w:r w:rsidRPr="00917833">
        <w:rPr>
          <w:rFonts w:ascii="Times New Roman" w:eastAsia="Times New Roman" w:hAnsi="Times New Roman" w:cs="Times New Roman"/>
          <w:color w:val="000000"/>
          <w:sz w:val="28"/>
          <w:lang w:eastAsia="ru-RU"/>
        </w:rPr>
        <w:t xml:space="preserve">Непосредственный – </w:t>
      </w:r>
      <w:r w:rsidRPr="00917833">
        <w:rPr>
          <w:rFonts w:ascii="Times New Roman" w:eastAsia="Times New Roman" w:hAnsi="Times New Roman" w:cs="Times New Roman"/>
          <w:color w:val="000000"/>
          <w:sz w:val="28"/>
          <w:u w:val="single"/>
          <w:lang w:eastAsia="ru-RU"/>
        </w:rPr>
        <w:t>Бандюкова Снежана Станиславовна заведующая аптекой</w:t>
      </w:r>
      <w:r w:rsidR="001C7574">
        <w:rPr>
          <w:rFonts w:ascii="Times New Roman" w:eastAsia="Times New Roman" w:hAnsi="Times New Roman" w:cs="Times New Roman"/>
          <w:color w:val="000000"/>
          <w:sz w:val="28"/>
          <w:u w:val="single"/>
          <w:lang w:eastAsia="ru-RU"/>
        </w:rPr>
        <w:t xml:space="preserve"> </w:t>
      </w:r>
      <w:r w:rsidR="001C7574">
        <w:rPr>
          <w:rFonts w:ascii="Times New Roman" w:eastAsia="Calibri" w:hAnsi="Times New Roman" w:cs="Calibri"/>
          <w:color w:val="00000A"/>
          <w:sz w:val="28"/>
          <w:u w:val="single"/>
          <w:lang w:eastAsia="ru-RU"/>
        </w:rPr>
        <w:t>ОГЛФ</w:t>
      </w:r>
    </w:p>
    <w:p w:rsidR="00917833" w:rsidRPr="00917833" w:rsidRDefault="00917833" w:rsidP="00917833">
      <w:pPr>
        <w:spacing w:after="123"/>
        <w:jc w:val="both"/>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p>
    <w:p w:rsidR="00917833" w:rsidRPr="00917833" w:rsidRDefault="00917833" w:rsidP="00917833">
      <w:pPr>
        <w:spacing w:before="240" w:after="0" w:line="216" w:lineRule="auto"/>
        <w:jc w:val="both"/>
        <w:rPr>
          <w:rFonts w:ascii="Times New Roman" w:eastAsia="Times New Roman" w:hAnsi="Times New Roman" w:cs="Times New Roman"/>
          <w:sz w:val="24"/>
          <w:szCs w:val="24"/>
          <w:lang w:eastAsia="ru-RU"/>
        </w:rPr>
      </w:pPr>
      <w:r w:rsidRPr="00917833">
        <w:rPr>
          <w:rFonts w:ascii="Times New Roman" w:eastAsia="Times New Roman" w:hAnsi="Times New Roman" w:cs="Times New Roman"/>
          <w:sz w:val="28"/>
          <w:szCs w:val="28"/>
          <w:lang w:eastAsia="ru-RU"/>
        </w:rPr>
        <w:t>Методический –</w:t>
      </w:r>
      <w:r w:rsidRPr="00917833">
        <w:rPr>
          <w:rFonts w:ascii="Times New Roman" w:eastAsia="Times New Roman" w:hAnsi="Times New Roman" w:cs="Times New Roman"/>
          <w:sz w:val="24"/>
          <w:szCs w:val="24"/>
          <w:lang w:eastAsia="ru-RU"/>
        </w:rPr>
        <w:t xml:space="preserve"> </w:t>
      </w:r>
      <w:r w:rsidRPr="00917833">
        <w:rPr>
          <w:rFonts w:ascii="Times New Roman" w:eastAsia="Times New Roman" w:hAnsi="Times New Roman" w:cs="Times New Roman"/>
          <w:sz w:val="28"/>
          <w:szCs w:val="28"/>
          <w:u w:val="single"/>
          <w:lang w:eastAsia="ru-RU"/>
        </w:rPr>
        <w:t>Черкашина Анастасия Валерьевна  препода</w:t>
      </w:r>
      <w:r w:rsidR="001C7574">
        <w:rPr>
          <w:rFonts w:ascii="Times New Roman" w:eastAsia="Times New Roman" w:hAnsi="Times New Roman" w:cs="Times New Roman"/>
          <w:sz w:val="28"/>
          <w:szCs w:val="28"/>
          <w:u w:val="single"/>
          <w:lang w:eastAsia="ru-RU"/>
        </w:rPr>
        <w:t>ватель ф</w:t>
      </w:r>
      <w:r w:rsidRPr="00917833">
        <w:rPr>
          <w:rFonts w:ascii="Times New Roman" w:eastAsia="Times New Roman" w:hAnsi="Times New Roman" w:cs="Times New Roman"/>
          <w:sz w:val="28"/>
          <w:szCs w:val="28"/>
          <w:u w:val="single"/>
          <w:lang w:eastAsia="ru-RU"/>
        </w:rPr>
        <w:t>армакологии</w:t>
      </w:r>
      <w:r w:rsidRPr="00917833">
        <w:rPr>
          <w:rFonts w:ascii="Times New Roman" w:eastAsia="Times New Roman" w:hAnsi="Times New Roman" w:cs="Times New Roman"/>
          <w:sz w:val="28"/>
          <w:szCs w:val="28"/>
          <w:lang w:eastAsia="ru-RU"/>
        </w:rPr>
        <w:t xml:space="preserve"> </w:t>
      </w:r>
      <w:r w:rsidRPr="00917833">
        <w:rPr>
          <w:rFonts w:ascii="Times New Roman" w:eastAsia="+mn-ea" w:hAnsi="Times New Roman" w:cs="Times New Roman"/>
          <w:color w:val="000000"/>
          <w:kern w:val="24"/>
          <w:sz w:val="32"/>
          <w:szCs w:val="32"/>
          <w:lang w:eastAsia="ru-RU"/>
        </w:rPr>
        <w:t xml:space="preserve"> </w:t>
      </w:r>
    </w:p>
    <w:p w:rsidR="00917833" w:rsidRPr="00917833" w:rsidRDefault="00917833" w:rsidP="00917833">
      <w:pPr>
        <w:spacing w:after="19"/>
        <w:ind w:right="20"/>
        <w:jc w:val="right"/>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20"/>
        <w:ind w:right="21"/>
        <w:jc w:val="center"/>
        <w:rPr>
          <w:rFonts w:ascii="Times New Roman" w:eastAsia="Calibri" w:hAnsi="Times New Roman" w:cs="Calibri"/>
          <w:color w:val="000000"/>
          <w:sz w:val="28"/>
          <w:lang w:eastAsia="ru-RU"/>
        </w:rPr>
      </w:pPr>
      <w:r w:rsidRPr="00917833">
        <w:rPr>
          <w:rFonts w:ascii="Times New Roman" w:eastAsia="Calibri" w:hAnsi="Times New Roman" w:cs="Calibri"/>
          <w:color w:val="00000A"/>
          <w:sz w:val="28"/>
          <w:lang w:eastAsia="ru-RU"/>
        </w:rPr>
        <w:t xml:space="preserve"> </w:t>
      </w:r>
    </w:p>
    <w:p w:rsidR="00917833" w:rsidRPr="00917833" w:rsidRDefault="00917833" w:rsidP="00917833">
      <w:pPr>
        <w:spacing w:after="0" w:line="265" w:lineRule="auto"/>
        <w:ind w:left="3987" w:right="3999" w:hanging="10"/>
        <w:jc w:val="center"/>
        <w:rPr>
          <w:rFonts w:ascii="Times New Roman" w:eastAsia="Times New Roman" w:hAnsi="Times New Roman" w:cs="Times New Roman"/>
          <w:color w:val="000000"/>
          <w:sz w:val="28"/>
          <w:lang w:eastAsia="ru-RU"/>
        </w:rPr>
      </w:pPr>
    </w:p>
    <w:p w:rsidR="00917833" w:rsidRPr="00917833" w:rsidRDefault="00917833" w:rsidP="00917833">
      <w:pPr>
        <w:spacing w:after="0" w:line="265" w:lineRule="auto"/>
        <w:ind w:left="3987" w:right="3999" w:hanging="10"/>
        <w:jc w:val="center"/>
        <w:rPr>
          <w:rFonts w:ascii="Times New Roman" w:eastAsia="Times New Roman" w:hAnsi="Times New Roman" w:cs="Times New Roman"/>
          <w:color w:val="000000"/>
          <w:sz w:val="28"/>
          <w:lang w:eastAsia="ru-RU"/>
        </w:rPr>
      </w:pPr>
    </w:p>
    <w:p w:rsidR="00917833" w:rsidRPr="00917833" w:rsidRDefault="00917833" w:rsidP="00917833">
      <w:pPr>
        <w:spacing w:after="0" w:line="265" w:lineRule="auto"/>
        <w:ind w:left="3987" w:right="3999" w:hanging="10"/>
        <w:jc w:val="center"/>
        <w:rPr>
          <w:rFonts w:ascii="Times New Roman" w:eastAsia="Times New Roman" w:hAnsi="Times New Roman" w:cs="Times New Roman"/>
          <w:color w:val="000000"/>
          <w:sz w:val="28"/>
          <w:lang w:eastAsia="ru-RU"/>
        </w:rPr>
      </w:pPr>
    </w:p>
    <w:p w:rsidR="00917833" w:rsidRPr="00917833" w:rsidRDefault="00917833" w:rsidP="00917833">
      <w:pPr>
        <w:spacing w:after="0" w:line="265" w:lineRule="auto"/>
        <w:ind w:left="3987" w:right="3999" w:hanging="10"/>
        <w:jc w:val="center"/>
        <w:rPr>
          <w:rFonts w:ascii="Times New Roman" w:eastAsia="Times New Roman" w:hAnsi="Times New Roman" w:cs="Times New Roman"/>
          <w:color w:val="000000"/>
          <w:sz w:val="28"/>
          <w:lang w:eastAsia="ru-RU"/>
        </w:rPr>
      </w:pPr>
    </w:p>
    <w:p w:rsidR="00917833" w:rsidRPr="00917833" w:rsidRDefault="00917833" w:rsidP="00917833">
      <w:pPr>
        <w:spacing w:after="0" w:line="265" w:lineRule="auto"/>
        <w:ind w:left="3987" w:right="3999" w:hanging="10"/>
        <w:jc w:val="center"/>
        <w:rPr>
          <w:rFonts w:ascii="Times New Roman" w:eastAsia="Times New Roman" w:hAnsi="Times New Roman" w:cs="Times New Roman"/>
          <w:color w:val="000000"/>
          <w:sz w:val="28"/>
          <w:lang w:eastAsia="ru-RU"/>
        </w:rPr>
      </w:pPr>
    </w:p>
    <w:p w:rsidR="00D26C9F" w:rsidRPr="001C7574" w:rsidRDefault="00917833" w:rsidP="001C7574">
      <w:pPr>
        <w:spacing w:after="0" w:line="265" w:lineRule="auto"/>
        <w:ind w:left="3987" w:right="3999" w:hanging="10"/>
        <w:jc w:val="center"/>
        <w:rPr>
          <w:rFonts w:ascii="Times New Roman" w:eastAsia="Times New Roman" w:hAnsi="Times New Roman" w:cs="Times New Roman"/>
          <w:color w:val="000000"/>
          <w:sz w:val="28"/>
          <w:lang w:eastAsia="ru-RU"/>
        </w:rPr>
      </w:pPr>
      <w:r w:rsidRPr="00917833">
        <w:rPr>
          <w:rFonts w:ascii="Times New Roman" w:eastAsia="Times New Roman" w:hAnsi="Times New Roman" w:cs="Times New Roman"/>
          <w:color w:val="000000"/>
          <w:sz w:val="28"/>
          <w:lang w:eastAsia="ru-RU"/>
        </w:rPr>
        <w:t>Красноярк</w:t>
      </w:r>
      <w:r w:rsidRPr="00917833">
        <w:rPr>
          <w:rFonts w:ascii="Times New Roman" w:eastAsia="Calibri" w:hAnsi="Times New Roman" w:cs="Calibri"/>
          <w:color w:val="00000A"/>
          <w:sz w:val="28"/>
          <w:lang w:eastAsia="ru-RU"/>
        </w:rPr>
        <w:t xml:space="preserve"> </w:t>
      </w:r>
      <w:r w:rsidRPr="00917833">
        <w:rPr>
          <w:rFonts w:ascii="Times New Roman" w:eastAsia="Times New Roman" w:hAnsi="Times New Roman" w:cs="Times New Roman"/>
          <w:color w:val="000000"/>
          <w:sz w:val="28"/>
          <w:lang w:eastAsia="ru-RU"/>
        </w:rPr>
        <w:t>2022</w:t>
      </w:r>
      <w:r>
        <w:rPr>
          <w:rFonts w:ascii="Times New Roman" w:hAnsi="Times New Roman" w:cs="Times New Roman"/>
          <w:sz w:val="28"/>
          <w:szCs w:val="28"/>
        </w:rPr>
        <w:t xml:space="preserve"> </w:t>
      </w:r>
    </w:p>
    <w:p w:rsidR="00D26C9F" w:rsidRPr="00D26C9F" w:rsidRDefault="00D26C9F" w:rsidP="00D26C9F">
      <w:pPr>
        <w:widowControl w:val="0"/>
        <w:tabs>
          <w:tab w:val="left" w:pos="2745"/>
        </w:tabs>
        <w:suppressAutoHyphens/>
        <w:spacing w:after="0" w:line="100" w:lineRule="atLeast"/>
        <w:jc w:val="center"/>
        <w:rPr>
          <w:rFonts w:ascii="Times New Roman" w:eastAsia="SimSun" w:hAnsi="Times New Roman" w:cs="Times New Roman"/>
          <w:b/>
          <w:kern w:val="1"/>
          <w:sz w:val="28"/>
          <w:szCs w:val="28"/>
          <w:lang w:eastAsia="zh-CN" w:bidi="hi-IN"/>
        </w:rPr>
      </w:pPr>
      <w:r w:rsidRPr="00D26C9F">
        <w:rPr>
          <w:rFonts w:ascii="Times New Roman" w:eastAsia="SimSun" w:hAnsi="Times New Roman" w:cs="Times New Roman"/>
          <w:b/>
          <w:kern w:val="1"/>
          <w:sz w:val="28"/>
          <w:szCs w:val="28"/>
          <w:lang w:eastAsia="zh-CN" w:bidi="hi-IN"/>
        </w:rPr>
        <w:lastRenderedPageBreak/>
        <w:t>График работы</w:t>
      </w:r>
    </w:p>
    <w:p w:rsidR="00D26C9F" w:rsidRPr="00D26C9F" w:rsidRDefault="00D26C9F" w:rsidP="00D26C9F">
      <w:pPr>
        <w:widowControl w:val="0"/>
        <w:tabs>
          <w:tab w:val="left" w:pos="2745"/>
        </w:tabs>
        <w:suppressAutoHyphens/>
        <w:spacing w:after="0" w:line="100" w:lineRule="atLeast"/>
        <w:jc w:val="center"/>
        <w:rPr>
          <w:rFonts w:ascii="Times New Roman" w:eastAsia="SimSun" w:hAnsi="Times New Roman" w:cs="Times New Roman"/>
          <w:kern w:val="1"/>
          <w:sz w:val="28"/>
          <w:szCs w:val="28"/>
          <w:lang w:eastAsia="zh-CN" w:bidi="hi-IN"/>
        </w:rPr>
      </w:pPr>
    </w:p>
    <w:tbl>
      <w:tblPr>
        <w:tblW w:w="0" w:type="auto"/>
        <w:tblInd w:w="108" w:type="dxa"/>
        <w:tblLayout w:type="fixed"/>
        <w:tblLook w:val="0000" w:firstRow="0" w:lastRow="0" w:firstColumn="0" w:lastColumn="0" w:noHBand="0" w:noVBand="0"/>
      </w:tblPr>
      <w:tblGrid>
        <w:gridCol w:w="671"/>
        <w:gridCol w:w="1505"/>
        <w:gridCol w:w="1527"/>
        <w:gridCol w:w="3963"/>
        <w:gridCol w:w="1942"/>
      </w:tblGrid>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rPr>
                <w:rFonts w:ascii="Times New Roman" w:eastAsia="SimSun" w:hAnsi="Times New Roman" w:cs="Mangal"/>
                <w:kern w:val="1"/>
                <w:sz w:val="24"/>
                <w:szCs w:val="24"/>
                <w:lang w:eastAsia="zh-CN" w:bidi="hi-IN"/>
              </w:rPr>
            </w:pPr>
            <w:r w:rsidRPr="001C7574">
              <w:rPr>
                <w:rFonts w:ascii="Times New Roman" w:eastAsia="Times New Roman" w:hAnsi="Times New Roman" w:cs="Times New Roman"/>
                <w:kern w:val="1"/>
                <w:sz w:val="28"/>
                <w:szCs w:val="28"/>
                <w:lang w:eastAsia="ru-RU" w:bidi="hi-IN"/>
              </w:rPr>
              <w:t xml:space="preserve">№ п/п </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4"/>
                <w:szCs w:val="24"/>
                <w:lang w:eastAsia="zh-CN" w:bidi="hi-IN"/>
              </w:rPr>
            </w:pPr>
            <w:r w:rsidRPr="001C7574">
              <w:rPr>
                <w:rFonts w:ascii="Times New Roman" w:eastAsia="Times New Roman" w:hAnsi="Times New Roman" w:cs="Times New Roman"/>
                <w:kern w:val="1"/>
                <w:sz w:val="28"/>
                <w:szCs w:val="28"/>
                <w:lang w:eastAsia="ru-RU" w:bidi="hi-IN"/>
              </w:rPr>
              <w:t>Дата</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4"/>
                <w:szCs w:val="24"/>
                <w:lang w:eastAsia="zh-CN" w:bidi="hi-IN"/>
              </w:rPr>
            </w:pPr>
            <w:r w:rsidRPr="001C7574">
              <w:rPr>
                <w:rFonts w:ascii="Times New Roman" w:eastAsia="Times New Roman" w:hAnsi="Times New Roman" w:cs="Times New Roman"/>
                <w:kern w:val="1"/>
                <w:sz w:val="28"/>
                <w:szCs w:val="28"/>
                <w:lang w:eastAsia="ru-RU" w:bidi="hi-IN"/>
              </w:rPr>
              <w:t>Часы работы</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4"/>
                <w:szCs w:val="24"/>
                <w:lang w:eastAsia="zh-CN" w:bidi="hi-IN"/>
              </w:rPr>
            </w:pPr>
            <w:r w:rsidRPr="001C7574">
              <w:rPr>
                <w:rFonts w:ascii="Times New Roman" w:eastAsia="Times New Roman" w:hAnsi="Times New Roman" w:cs="Times New Roman"/>
                <w:kern w:val="1"/>
                <w:sz w:val="28"/>
                <w:szCs w:val="28"/>
                <w:lang w:eastAsia="ru-RU" w:bidi="hi-IN"/>
              </w:rPr>
              <w:t>Тема практического занятия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4"/>
                <w:szCs w:val="24"/>
                <w:lang w:eastAsia="zh-CN" w:bidi="hi-IN"/>
              </w:rPr>
            </w:pPr>
            <w:r w:rsidRPr="001C7574">
              <w:rPr>
                <w:rFonts w:ascii="Times New Roman" w:eastAsia="Times New Roman" w:hAnsi="Times New Roman" w:cs="Times New Roman"/>
                <w:kern w:val="1"/>
                <w:sz w:val="28"/>
                <w:szCs w:val="28"/>
                <w:lang w:eastAsia="ru-RU" w:bidi="hi-IN"/>
              </w:rPr>
              <w:t>Подпись руководителя практики</w:t>
            </w:r>
          </w:p>
        </w:tc>
      </w:tr>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1</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2.04.22</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периферическую нервную систему</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2</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4.04.22</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центральную нервную систему</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3</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5.04.22</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функцию сердечно-сосудистой системы</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4</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6.04.22</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функции органов дыхания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5</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7.04.22</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функцию органов пищеварения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6</w:t>
            </w:r>
          </w:p>
        </w:tc>
        <w:tc>
          <w:tcPr>
            <w:tcW w:w="1505"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8.04.22</w:t>
            </w:r>
          </w:p>
        </w:tc>
        <w:tc>
          <w:tcPr>
            <w:tcW w:w="1527"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top w:val="single" w:sz="4" w:space="0" w:color="000000"/>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функцию органов пищеварения</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7</w:t>
            </w:r>
          </w:p>
        </w:tc>
        <w:tc>
          <w:tcPr>
            <w:tcW w:w="1505"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9.04.22</w:t>
            </w:r>
          </w:p>
        </w:tc>
        <w:tc>
          <w:tcPr>
            <w:tcW w:w="1527"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систему крови</w:t>
            </w:r>
          </w:p>
        </w:tc>
        <w:tc>
          <w:tcPr>
            <w:tcW w:w="1942" w:type="dxa"/>
            <w:tcBorders>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8</w:t>
            </w:r>
          </w:p>
        </w:tc>
        <w:tc>
          <w:tcPr>
            <w:tcW w:w="1505"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11.04.22</w:t>
            </w:r>
          </w:p>
        </w:tc>
        <w:tc>
          <w:tcPr>
            <w:tcW w:w="1527"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Средства, влияющие на систему крови</w:t>
            </w:r>
          </w:p>
        </w:tc>
        <w:tc>
          <w:tcPr>
            <w:tcW w:w="1942" w:type="dxa"/>
            <w:tcBorders>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9</w:t>
            </w:r>
          </w:p>
        </w:tc>
        <w:tc>
          <w:tcPr>
            <w:tcW w:w="1505"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12.04.22</w:t>
            </w:r>
          </w:p>
        </w:tc>
        <w:tc>
          <w:tcPr>
            <w:tcW w:w="1527"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Гормональные препараты</w:t>
            </w:r>
          </w:p>
        </w:tc>
        <w:tc>
          <w:tcPr>
            <w:tcW w:w="1942" w:type="dxa"/>
            <w:tcBorders>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10</w:t>
            </w:r>
          </w:p>
        </w:tc>
        <w:tc>
          <w:tcPr>
            <w:tcW w:w="1505"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13.04.22</w:t>
            </w:r>
          </w:p>
        </w:tc>
        <w:tc>
          <w:tcPr>
            <w:tcW w:w="1527"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Гормональные препараты</w:t>
            </w:r>
          </w:p>
        </w:tc>
        <w:tc>
          <w:tcPr>
            <w:tcW w:w="1942" w:type="dxa"/>
            <w:tcBorders>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11</w:t>
            </w:r>
          </w:p>
        </w:tc>
        <w:tc>
          <w:tcPr>
            <w:tcW w:w="1505"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14.04.22</w:t>
            </w:r>
          </w:p>
        </w:tc>
        <w:tc>
          <w:tcPr>
            <w:tcW w:w="1527"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Противомикробные средства</w:t>
            </w:r>
          </w:p>
        </w:tc>
        <w:tc>
          <w:tcPr>
            <w:tcW w:w="1942" w:type="dxa"/>
            <w:tcBorders>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r w:rsidR="001C7574" w:rsidRPr="001C7574" w:rsidTr="00855085">
        <w:tc>
          <w:tcPr>
            <w:tcW w:w="671"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pacing w:after="0" w:line="100" w:lineRule="atLeast"/>
              <w:jc w:val="center"/>
              <w:rPr>
                <w:rFonts w:ascii="Times New Roman" w:eastAsia="SimSun" w:hAnsi="Times New Roman" w:cs="Mangal"/>
                <w:kern w:val="1"/>
                <w:sz w:val="28"/>
                <w:szCs w:val="28"/>
                <w:lang w:eastAsia="zh-CN" w:bidi="hi-IN"/>
              </w:rPr>
            </w:pPr>
            <w:r w:rsidRPr="001C7574">
              <w:rPr>
                <w:rFonts w:ascii="Times New Roman" w:eastAsia="Times New Roman" w:hAnsi="Times New Roman" w:cs="Times New Roman"/>
                <w:kern w:val="1"/>
                <w:sz w:val="28"/>
                <w:szCs w:val="28"/>
                <w:lang w:eastAsia="ru-RU" w:bidi="hi-IN"/>
              </w:rPr>
              <w:t>12</w:t>
            </w:r>
          </w:p>
        </w:tc>
        <w:tc>
          <w:tcPr>
            <w:tcW w:w="1505"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15.04.22</w:t>
            </w:r>
          </w:p>
        </w:tc>
        <w:tc>
          <w:tcPr>
            <w:tcW w:w="1527"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9:00-15:00</w:t>
            </w:r>
          </w:p>
        </w:tc>
        <w:tc>
          <w:tcPr>
            <w:tcW w:w="3963" w:type="dxa"/>
            <w:tcBorders>
              <w:left w:val="single" w:sz="4" w:space="0" w:color="000000"/>
              <w:bottom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8"/>
                <w:szCs w:val="28"/>
                <w:lang w:eastAsia="zh-CN" w:bidi="hi-IN"/>
              </w:rPr>
            </w:pPr>
            <w:r w:rsidRPr="001C7574">
              <w:rPr>
                <w:rFonts w:ascii="Times New Roman" w:eastAsia="SimSun" w:hAnsi="Times New Roman" w:cs="Mangal"/>
                <w:kern w:val="1"/>
                <w:sz w:val="28"/>
                <w:szCs w:val="28"/>
                <w:lang w:eastAsia="zh-CN" w:bidi="hi-IN"/>
              </w:rPr>
              <w:t>Противопротозойные средства</w:t>
            </w:r>
          </w:p>
        </w:tc>
        <w:tc>
          <w:tcPr>
            <w:tcW w:w="1942" w:type="dxa"/>
            <w:tcBorders>
              <w:left w:val="single" w:sz="4" w:space="0" w:color="000000"/>
              <w:bottom w:val="single" w:sz="4" w:space="0" w:color="000000"/>
              <w:right w:val="single" w:sz="4" w:space="0" w:color="000000"/>
            </w:tcBorders>
            <w:shd w:val="clear" w:color="auto" w:fill="auto"/>
          </w:tcPr>
          <w:p w:rsidR="001C7574" w:rsidRPr="001C7574" w:rsidRDefault="001C7574" w:rsidP="001C7574">
            <w:pPr>
              <w:widowControl w:val="0"/>
              <w:suppressAutoHyphens/>
              <w:snapToGrid w:val="0"/>
              <w:spacing w:after="0" w:line="100" w:lineRule="atLeast"/>
              <w:rPr>
                <w:rFonts w:ascii="Times New Roman" w:eastAsia="SimSun" w:hAnsi="Times New Roman" w:cs="Mangal"/>
                <w:kern w:val="1"/>
                <w:sz w:val="24"/>
                <w:szCs w:val="24"/>
                <w:lang w:eastAsia="zh-CN" w:bidi="hi-IN"/>
              </w:rPr>
            </w:pPr>
          </w:p>
        </w:tc>
      </w:tr>
    </w:tbl>
    <w:p w:rsidR="00D26C9F" w:rsidRDefault="00D26C9F"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Pr="001C7574" w:rsidRDefault="001C7574" w:rsidP="001C7574">
      <w:pPr>
        <w:widowControl w:val="0"/>
        <w:suppressAutoHyphens/>
        <w:spacing w:after="0" w:line="100" w:lineRule="atLeast"/>
        <w:rPr>
          <w:rFonts w:ascii="Times New Roman" w:eastAsia="SimSun" w:hAnsi="Times New Roman" w:cs="Times New Roman"/>
          <w:kern w:val="1"/>
          <w:sz w:val="24"/>
          <w:szCs w:val="24"/>
          <w:lang w:eastAsia="zh-CN" w:bidi="hi-IN"/>
        </w:rPr>
      </w:pPr>
      <w:r w:rsidRPr="001C7574">
        <w:rPr>
          <w:rFonts w:ascii="Times New Roman" w:eastAsia="Times New Roman" w:hAnsi="Times New Roman" w:cs="Times New Roman"/>
          <w:kern w:val="1"/>
          <w:sz w:val="24"/>
          <w:szCs w:val="24"/>
          <w:lang w:eastAsia="zh-CN" w:bidi="hi-IN"/>
        </w:rPr>
        <w:t xml:space="preserve">              </w:t>
      </w:r>
      <w:r w:rsidRPr="001C7574">
        <w:rPr>
          <w:rFonts w:ascii="Times New Roman" w:eastAsia="SimSun" w:hAnsi="Times New Roman" w:cs="Times New Roman"/>
          <w:kern w:val="1"/>
          <w:sz w:val="24"/>
          <w:szCs w:val="24"/>
          <w:lang w:eastAsia="zh-CN" w:bidi="hi-IN"/>
        </w:rPr>
        <w:t>М.П.</w:t>
      </w:r>
    </w:p>
    <w:p w:rsidR="001C7574" w:rsidRPr="001C7574" w:rsidRDefault="001C7574" w:rsidP="001C7574">
      <w:pPr>
        <w:widowControl w:val="0"/>
        <w:suppressAutoHyphens/>
        <w:spacing w:after="0" w:line="100" w:lineRule="atLeast"/>
        <w:rPr>
          <w:rFonts w:ascii="Times New Roman" w:eastAsia="SimSun" w:hAnsi="Times New Roman" w:cs="Times New Roman"/>
          <w:kern w:val="1"/>
          <w:sz w:val="24"/>
          <w:szCs w:val="24"/>
          <w:lang w:eastAsia="zh-CN" w:bidi="hi-IN"/>
        </w:rPr>
      </w:pPr>
      <w:r w:rsidRPr="001C7574">
        <w:rPr>
          <w:rFonts w:ascii="Times New Roman" w:eastAsia="SimSun" w:hAnsi="Times New Roman" w:cs="Times New Roman"/>
          <w:kern w:val="1"/>
          <w:sz w:val="24"/>
          <w:szCs w:val="24"/>
          <w:lang w:eastAsia="zh-CN" w:bidi="hi-IN"/>
        </w:rPr>
        <w:t>аптечной организации</w:t>
      </w:r>
    </w:p>
    <w:p w:rsidR="00D26C9F" w:rsidRDefault="00D26C9F"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1C7574" w:rsidRDefault="001C7574" w:rsidP="007E5664">
      <w:pPr>
        <w:widowControl w:val="0"/>
        <w:suppressAutoHyphens/>
        <w:spacing w:after="0" w:line="240" w:lineRule="auto"/>
        <w:rPr>
          <w:rFonts w:ascii="Times New Roman" w:eastAsia="SimSun" w:hAnsi="Times New Roman" w:cs="Times New Roman"/>
          <w:b/>
          <w:kern w:val="2"/>
          <w:sz w:val="28"/>
          <w:szCs w:val="28"/>
          <w:lang w:eastAsia="zh-CN" w:bidi="hi-IN"/>
        </w:rPr>
      </w:pPr>
    </w:p>
    <w:p w:rsidR="007E5664" w:rsidRPr="007E5664" w:rsidRDefault="007E5664" w:rsidP="007E5664">
      <w:pPr>
        <w:widowControl w:val="0"/>
        <w:suppressAutoHyphens/>
        <w:spacing w:after="0" w:line="240" w:lineRule="auto"/>
        <w:rPr>
          <w:rFonts w:ascii="Times New Roman" w:eastAsia="SimSun" w:hAnsi="Times New Roman" w:cs="Times New Roman"/>
          <w:b/>
          <w:kern w:val="2"/>
          <w:sz w:val="28"/>
          <w:szCs w:val="28"/>
          <w:lang w:eastAsia="zh-CN" w:bidi="hi-IN"/>
        </w:rPr>
      </w:pPr>
      <w:r w:rsidRPr="007E5664">
        <w:rPr>
          <w:rFonts w:ascii="Times New Roman" w:eastAsia="SimSun" w:hAnsi="Times New Roman" w:cs="Times New Roman"/>
          <w:b/>
          <w:kern w:val="2"/>
          <w:sz w:val="28"/>
          <w:szCs w:val="28"/>
          <w:lang w:eastAsia="zh-CN" w:bidi="hi-IN"/>
        </w:rPr>
        <w:lastRenderedPageBreak/>
        <w:t xml:space="preserve">Раздел практики: </w:t>
      </w:r>
      <w:r>
        <w:rPr>
          <w:rFonts w:ascii="Times New Roman" w:eastAsia="SimSun" w:hAnsi="Times New Roman" w:cs="Times New Roman"/>
          <w:bCs/>
          <w:kern w:val="2"/>
          <w:sz w:val="28"/>
          <w:szCs w:val="28"/>
          <w:lang w:eastAsia="zh-CN" w:bidi="hi-IN"/>
        </w:rPr>
        <w:t>Противопротозойные средства</w:t>
      </w:r>
    </w:p>
    <w:p w:rsidR="0044232D" w:rsidRDefault="007E5664" w:rsidP="00917833">
      <w:pPr>
        <w:widowControl w:val="0"/>
        <w:suppressAutoHyphens/>
        <w:spacing w:after="0" w:line="240" w:lineRule="auto"/>
        <w:rPr>
          <w:rFonts w:ascii="Times New Roman" w:eastAsia="SimSun" w:hAnsi="Times New Roman" w:cs="Times New Roman"/>
          <w:bCs/>
          <w:kern w:val="2"/>
          <w:sz w:val="28"/>
          <w:szCs w:val="28"/>
          <w:lang w:eastAsia="zh-CN" w:bidi="hi-IN"/>
        </w:rPr>
      </w:pPr>
      <w:r w:rsidRPr="007E5664">
        <w:rPr>
          <w:rFonts w:ascii="Times New Roman" w:eastAsia="SimSun" w:hAnsi="Times New Roman" w:cs="Times New Roman"/>
          <w:b/>
          <w:kern w:val="2"/>
          <w:sz w:val="28"/>
          <w:szCs w:val="28"/>
          <w:lang w:eastAsia="zh-CN" w:bidi="hi-IN"/>
        </w:rPr>
        <w:t xml:space="preserve">Тема: </w:t>
      </w:r>
      <w:r w:rsidRPr="005740AE">
        <w:rPr>
          <w:rFonts w:ascii="Times New Roman" w:eastAsia="SimSun" w:hAnsi="Times New Roman" w:cs="Times New Roman"/>
          <w:bCs/>
          <w:kern w:val="2"/>
          <w:sz w:val="28"/>
          <w:szCs w:val="28"/>
          <w:lang w:eastAsia="zh-CN" w:bidi="hi-IN"/>
        </w:rPr>
        <w:t>Производные нитроимидазола</w:t>
      </w:r>
    </w:p>
    <w:p w:rsidR="00917833" w:rsidRPr="00917833" w:rsidRDefault="00917833" w:rsidP="00917833">
      <w:pPr>
        <w:widowControl w:val="0"/>
        <w:suppressAutoHyphens/>
        <w:spacing w:after="0" w:line="240" w:lineRule="auto"/>
        <w:rPr>
          <w:rFonts w:ascii="Liberation Serif" w:eastAsia="SimSun" w:hAnsi="Liberation Serif" w:cs="Mangal" w:hint="eastAsia"/>
          <w:kern w:val="2"/>
          <w:sz w:val="24"/>
          <w:szCs w:val="24"/>
          <w:lang w:eastAsia="zh-CN" w:bidi="hi-IN"/>
        </w:rPr>
      </w:pP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7E5664" w:rsidRPr="007E5664"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5740AE"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740AE">
              <w:rPr>
                <w:rFonts w:ascii="Times New Roman" w:eastAsia="SimSun" w:hAnsi="Times New Roman" w:cs="Mangal"/>
                <w:kern w:val="1"/>
                <w:sz w:val="24"/>
                <w:szCs w:val="24"/>
                <w:lang w:eastAsia="zh-CN" w:bidi="hi-IN"/>
              </w:rPr>
              <w:t>Метронидазол</w:t>
            </w:r>
            <w:r>
              <w:rPr>
                <w:rFonts w:ascii="Times New Roman" w:eastAsia="SimSun" w:hAnsi="Times New Roman" w:cs="Mangal"/>
                <w:kern w:val="1"/>
                <w:sz w:val="24"/>
                <w:szCs w:val="24"/>
                <w:lang w:eastAsia="zh-CN" w:bidi="hi-IN"/>
              </w:rPr>
              <w:t xml:space="preserve"> </w:t>
            </w:r>
            <w:r w:rsidR="00053D21">
              <w:rPr>
                <w:rFonts w:ascii="Times New Roman" w:eastAsia="SimSun" w:hAnsi="Times New Roman" w:cs="Mangal"/>
                <w:kern w:val="1"/>
                <w:sz w:val="24"/>
                <w:szCs w:val="24"/>
                <w:lang w:eastAsia="zh-CN" w:bidi="hi-IN"/>
              </w:rPr>
              <w:t>табл.250мг №10</w:t>
            </w:r>
            <w:r>
              <w:rPr>
                <w:rFonts w:ascii="Times New Roman" w:eastAsia="SimSun" w:hAnsi="Times New Roman" w:cs="Mangal"/>
                <w:kern w:val="1"/>
                <w:sz w:val="24"/>
                <w:szCs w:val="24"/>
                <w:lang w:eastAsia="zh-CN" w:bidi="hi-IN"/>
              </w:rPr>
              <w:t xml:space="preserve">; </w:t>
            </w:r>
            <w:r w:rsidR="004C3D2E">
              <w:rPr>
                <w:rFonts w:ascii="Times New Roman" w:eastAsia="SimSun" w:hAnsi="Times New Roman" w:cs="Mangal"/>
                <w:kern w:val="1"/>
                <w:sz w:val="24"/>
                <w:szCs w:val="24"/>
                <w:lang w:eastAsia="zh-CN" w:bidi="hi-IN"/>
              </w:rPr>
              <w:t>р-р д/инф. 0.5 %: бут. 100 мл №10</w:t>
            </w:r>
          </w:p>
        </w:tc>
      </w:tr>
      <w:tr w:rsidR="007E5664" w:rsidRPr="007E5664"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053D21"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Метронидазол</w:t>
            </w:r>
          </w:p>
        </w:tc>
      </w:tr>
      <w:tr w:rsidR="007E5664" w:rsidRPr="007E5664" w:rsidTr="00F87F70">
        <w:trPr>
          <w:trHeight w:val="493"/>
        </w:trPr>
        <w:tc>
          <w:tcPr>
            <w:tcW w:w="3855" w:type="dxa"/>
            <w:tcBorders>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7E5664" w:rsidRPr="00C30287" w:rsidRDefault="00F87F70"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7"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Клион</w:t>
              </w:r>
            </w:hyperlink>
          </w:p>
        </w:tc>
      </w:tr>
      <w:tr w:rsidR="007E5664" w:rsidRPr="007E5664"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C30287" w:rsidRDefault="00F87F70"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Солантра</w:t>
              </w:r>
            </w:hyperlink>
            <w:r w:rsidR="00C30287" w:rsidRPr="00C30287">
              <w:rPr>
                <w:rFonts w:ascii="Times New Roman" w:eastAsia="SimSun" w:hAnsi="Times New Roman" w:cs="Mangal"/>
                <w:kern w:val="1"/>
                <w:sz w:val="24"/>
                <w:szCs w:val="24"/>
                <w:lang w:eastAsia="zh-CN" w:bidi="hi-IN"/>
              </w:rPr>
              <w:t>,</w:t>
            </w:r>
            <w:r w:rsidR="00C30287" w:rsidRPr="00C30287">
              <w:t xml:space="preserve"> </w:t>
            </w:r>
            <w:hyperlink r:id="rId9"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Тинидазол-Акри</w:t>
              </w:r>
            </w:hyperlink>
          </w:p>
        </w:tc>
      </w:tr>
      <w:tr w:rsidR="007E5664" w:rsidRPr="007E5664" w:rsidTr="00F87F70">
        <w:trPr>
          <w:trHeight w:val="773"/>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6051" w:rsidRPr="007E5664" w:rsidRDefault="00C30287"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tc>
      </w:tr>
      <w:tr w:rsidR="007E5664" w:rsidRPr="007E5664"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Механизм действия</w:t>
            </w:r>
          </w:p>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53D21" w:rsidRPr="00053D21" w:rsidRDefault="00525881" w:rsidP="00053D2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Биохимическое</w:t>
            </w:r>
            <w:r w:rsidR="00053D21" w:rsidRPr="00053D21">
              <w:rPr>
                <w:rFonts w:ascii="Times New Roman" w:eastAsia="SimSun" w:hAnsi="Times New Roman" w:cs="Mangal"/>
                <w:kern w:val="1"/>
                <w:sz w:val="24"/>
                <w:szCs w:val="24"/>
                <w:lang w:eastAsia="zh-CN" w:bidi="hi-IN"/>
              </w:rPr>
              <w:t xml:space="preserve"> восстановлении 5-нитрогруппы метронидазола внутриклеточными транспортными протеинами анаэробных микроорганизмов и простейших. Восстановленная 5-нитрогруппа метронидазола взаимодействует с ДНК клетки микроорганизмов, ингибируя синтез нуклеиновых кислот, что </w:t>
            </w:r>
            <w:r>
              <w:rPr>
                <w:rFonts w:ascii="Times New Roman" w:eastAsia="SimSun" w:hAnsi="Times New Roman" w:cs="Mangal"/>
                <w:kern w:val="1"/>
                <w:sz w:val="24"/>
                <w:szCs w:val="24"/>
                <w:lang w:eastAsia="zh-CN" w:bidi="hi-IN"/>
              </w:rPr>
              <w:t>ведет к гибели микроорганизмов.</w:t>
            </w:r>
          </w:p>
          <w:p w:rsidR="00053D21" w:rsidRPr="00053D21" w:rsidRDefault="00053D21" w:rsidP="00053D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53D21">
              <w:rPr>
                <w:rFonts w:ascii="Times New Roman" w:eastAsia="SimSun" w:hAnsi="Times New Roman" w:cs="Mangal"/>
                <w:kern w:val="1"/>
                <w:sz w:val="24"/>
                <w:szCs w:val="24"/>
                <w:lang w:eastAsia="zh-CN" w:bidi="hi-IN"/>
              </w:rPr>
              <w:t>К метронидазолу нечувствительны аэробные микроорганизмы и факультативные анаэробы, но в присутствии смешанной флоры (аэробы и анаэробы) метронидазол действует синергично с антибиотиками, эффективными против обычных аэробов.</w:t>
            </w:r>
          </w:p>
          <w:p w:rsidR="007E5664" w:rsidRPr="007E5664" w:rsidRDefault="007E5664"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5664" w:rsidRPr="007E5664"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525881"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Бактерицидный.</w:t>
            </w:r>
          </w:p>
        </w:tc>
      </w:tr>
      <w:tr w:rsidR="007E5664" w:rsidRPr="007E5664" w:rsidTr="00F87F70">
        <w:trPr>
          <w:trHeight w:val="513"/>
        </w:trPr>
        <w:tc>
          <w:tcPr>
            <w:tcW w:w="3855" w:type="dxa"/>
            <w:tcBorders>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Показания к применению</w:t>
            </w:r>
          </w:p>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7E5664" w:rsidRPr="007E5664" w:rsidRDefault="00053D21"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53D21">
              <w:rPr>
                <w:rFonts w:ascii="Times New Roman" w:eastAsia="SimSun" w:hAnsi="Times New Roman" w:cs="Mangal"/>
                <w:kern w:val="1"/>
                <w:sz w:val="24"/>
                <w:szCs w:val="24"/>
                <w:lang w:eastAsia="zh-CN" w:bidi="hi-IN"/>
              </w:rPr>
              <w:t xml:space="preserve">Протозойные инфекции: внекишечный амебиаз (в т.ч. амебный абсцесс печени), кишечный амебиаз (амебная дизентерия), трихомониаз; инфекции, вызываемые Bacteroides spp. (в т.ч. Bacteroides fragilis, Bacteroides ovatus, Bacteroides thetaiotaomicron, Bacteroides distasonis, Bacteroides vulgatus): инфекции костей и суставов, инфекции ЦНС (в т.ч. менингит, абсцесс мозга), бактериальный эндокардит, пневмония, эмпиема и абсцесс легких, сепсис; инфекции, вызываемые Clostridium spp., Peptococcus niger, Peptostreptococcus spp.: инфекции брюшной полости (перитонит, абсцесс печени), инфекции органов малого таза (эндометрит, абсцесс фаллопиевых труб и яичников, инфекции свода влагалища); псевдомембранозный колит, связанный с применением антибиотиков; гастрит или язвенная болезнь двенадцатиперстной кишки, ассоциированные с Helicobacter pylori (в составе комплексной терапии); профилактика послеоперационных осложнений </w:t>
            </w:r>
            <w:r w:rsidRPr="00053D21">
              <w:rPr>
                <w:rFonts w:ascii="Times New Roman" w:eastAsia="SimSun" w:hAnsi="Times New Roman" w:cs="Mangal"/>
                <w:kern w:val="1"/>
                <w:sz w:val="24"/>
                <w:szCs w:val="24"/>
                <w:lang w:eastAsia="zh-CN" w:bidi="hi-IN"/>
              </w:rPr>
              <w:lastRenderedPageBreak/>
              <w:t>(особенно после вмешательств на ободочной кишке, параректальной области, аппендэктомии, а также после гинекологических операций).</w:t>
            </w:r>
          </w:p>
        </w:tc>
      </w:tr>
      <w:tr w:rsidR="007E5664" w:rsidRPr="007E5664"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lastRenderedPageBreak/>
              <w:t>Способ применения и режим дозирования</w:t>
            </w:r>
          </w:p>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hAnsi="Times New Roman" w:cs="Times New Roman"/>
                <w:color w:val="000000"/>
                <w:shd w:val="clear" w:color="auto" w:fill="FFFFFF"/>
              </w:rPr>
              <w:t xml:space="preserve">Применяют в/в. Режим дозирования устанавливают индивидуально, в зависимости от показаний, клинической ситуации, возраста пациента. </w:t>
            </w:r>
            <w:r>
              <w:rPr>
                <w:rFonts w:ascii="Times New Roman" w:hAnsi="Times New Roman" w:cs="Times New Roman"/>
                <w:color w:val="000000"/>
                <w:shd w:val="clear" w:color="auto" w:fill="FFFFFF"/>
              </w:rPr>
              <w:t xml:space="preserve"> </w:t>
            </w:r>
          </w:p>
        </w:tc>
      </w:tr>
      <w:tr w:rsidR="007E5664" w:rsidRPr="007E5664"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Побочные эффекты</w:t>
            </w:r>
          </w:p>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пищеварительной системы:</w:t>
            </w:r>
            <w:r w:rsidRPr="004C3D2E">
              <w:rPr>
                <w:rFonts w:ascii="Times New Roman" w:eastAsia="SimSun" w:hAnsi="Times New Roman" w:cs="Mangal"/>
                <w:kern w:val="1"/>
                <w:sz w:val="24"/>
                <w:szCs w:val="24"/>
                <w:lang w:eastAsia="zh-CN" w:bidi="hi-IN"/>
              </w:rPr>
              <w:t> боли в эпигастрии, тошнота, рвота, диарея; воспаление слизистой оболочки полости рта (глоссит, стоматит), нарушения вкусовых ощущений ("металлический" привкус во рту), снижение аппетита, анорексия, сухость слизистой оболочки полости рта, запор; панкреатит (обратимые случаи); изменение цвета языка/"обложенный" язык (из-за чрезмерного роста грибковой микрофлоры).</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иммунной системы:</w:t>
            </w:r>
            <w:r w:rsidRPr="004C3D2E">
              <w:rPr>
                <w:rFonts w:ascii="Times New Roman" w:eastAsia="SimSun" w:hAnsi="Times New Roman" w:cs="Mangal"/>
                <w:kern w:val="1"/>
                <w:sz w:val="24"/>
                <w:szCs w:val="24"/>
                <w:lang w:eastAsia="zh-CN" w:bidi="hi-IN"/>
              </w:rPr>
              <w:t> ангионевротический отек, анафилактический шок.</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нервной системы:</w:t>
            </w:r>
            <w:r w:rsidRPr="004C3D2E">
              <w:rPr>
                <w:rFonts w:ascii="Times New Roman" w:eastAsia="SimSun" w:hAnsi="Times New Roman" w:cs="Mangal"/>
                <w:kern w:val="1"/>
                <w:sz w:val="24"/>
                <w:szCs w:val="24"/>
                <w:lang w:eastAsia="zh-CN" w:bidi="hi-IN"/>
              </w:rPr>
              <w:t> периферическая сенсорная невропатия; головная боль, судороги, головокружение. Сообщалось о развитии энцефалопатии (например, спутанность сознания) и подострого мозжечкового синдрома (нарушение координации и синергизма движений, атаксия, дизартрия, нарушения походки, нистагм и тремор), которые подвергаются обратному развитию после отмены метронидазола; асептический менингит.</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психики:</w:t>
            </w:r>
            <w:r w:rsidRPr="004C3D2E">
              <w:rPr>
                <w:rFonts w:ascii="Times New Roman" w:eastAsia="SimSun" w:hAnsi="Times New Roman" w:cs="Mangal"/>
                <w:kern w:val="1"/>
                <w:sz w:val="24"/>
                <w:szCs w:val="24"/>
                <w:lang w:eastAsia="zh-CN" w:bidi="hi-IN"/>
              </w:rPr>
              <w:t> психотические расстройства, включая спутанность сознания, галлюцинации; депрессия, бессонница, раздражительность, повышенная возбудимость.</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органа зрения:</w:t>
            </w:r>
            <w:r w:rsidRPr="004C3D2E">
              <w:rPr>
                <w:rFonts w:ascii="Times New Roman" w:eastAsia="SimSun" w:hAnsi="Times New Roman" w:cs="Mangal"/>
                <w:kern w:val="1"/>
                <w:sz w:val="24"/>
                <w:szCs w:val="24"/>
                <w:lang w:eastAsia="zh-CN" w:bidi="hi-IN"/>
              </w:rPr>
              <w:t> преходящие нарушения зрения, такие как диплопия, миопия, нечеткость зрения, снижение остроты зрения, нарушение цветового восприятия; неврит зрительного нерва.</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органа слуха и лабиринтные нарушения:</w:t>
            </w:r>
            <w:r w:rsidRPr="004C3D2E">
              <w:rPr>
                <w:rFonts w:ascii="Times New Roman" w:eastAsia="SimSun" w:hAnsi="Times New Roman" w:cs="Mangal"/>
                <w:kern w:val="1"/>
                <w:sz w:val="24"/>
                <w:szCs w:val="24"/>
                <w:lang w:eastAsia="zh-CN" w:bidi="hi-IN"/>
              </w:rPr>
              <w:t> нарушения слуха/потеря слуха (включая нейросенсорную глухоту); шум в ушах.</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i/>
                <w:iCs/>
                <w:kern w:val="1"/>
                <w:sz w:val="24"/>
                <w:szCs w:val="24"/>
                <w:lang w:eastAsia="zh-CN" w:bidi="hi-IN"/>
              </w:rPr>
              <w:t>Со стороны системы кроветворения:</w:t>
            </w:r>
            <w:r w:rsidRPr="004C3D2E">
              <w:rPr>
                <w:rFonts w:ascii="Times New Roman" w:eastAsia="SimSun" w:hAnsi="Times New Roman" w:cs="Mangal"/>
                <w:kern w:val="1"/>
                <w:sz w:val="24"/>
                <w:szCs w:val="24"/>
                <w:lang w:eastAsia="zh-CN" w:bidi="hi-IN"/>
              </w:rPr>
              <w:t> агранулоцитоз, лейкопения, нейтропения, тромбоцитопения.</w:t>
            </w:r>
          </w:p>
          <w:p w:rsidR="007E5664" w:rsidRPr="007E5664" w:rsidRDefault="007E5664"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5664" w:rsidRPr="007E5664"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Противопоказания к применению</w:t>
            </w:r>
          </w:p>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4C3D2E"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lastRenderedPageBreak/>
              <w:t xml:space="preserve">Повышенная чувствительность к метронидазолу, другим производным нитроимидазола, имидазолам; органические поражения ЦНС (в т.ч. эпилепсия); лейкопения (в т.ч. в анамнезе); печеночная </w:t>
            </w:r>
            <w:r w:rsidRPr="004C3D2E">
              <w:rPr>
                <w:rFonts w:ascii="Times New Roman" w:eastAsia="SimSun" w:hAnsi="Times New Roman" w:cs="Mangal"/>
                <w:kern w:val="1"/>
                <w:sz w:val="24"/>
                <w:szCs w:val="24"/>
                <w:lang w:eastAsia="zh-CN" w:bidi="hi-IN"/>
              </w:rPr>
              <w:lastRenderedPageBreak/>
              <w:t>недостаточность (в случае назначения средства в высоких дозах); беременность, период грудного вскармливания.</w:t>
            </w:r>
          </w:p>
        </w:tc>
      </w:tr>
      <w:tr w:rsidR="007E5664" w:rsidRPr="007E5664" w:rsidTr="00F87F70">
        <w:trPr>
          <w:trHeight w:val="735"/>
        </w:trPr>
        <w:tc>
          <w:tcPr>
            <w:tcW w:w="3855" w:type="dxa"/>
            <w:tcBorders>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t>При одновременном применении с этанолом возможно возникновение дисульфирамоподобных реакций (гиперемия кожных покровов, приливы крови к кожным покровам, рвота, тахикардия).</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t>При одновременном применении с непрямыми антикоагулянтами (варфарин) - усиление антикоагулянтного эффекта и повышение риска развития кровотечения, связанного со снижением печеночного метаболизма непрямых антикоагулянтов, что может приводить к удлинению протромбинового времени. В случае одновременного применения метронидазола и непрямых антикоагулянтов требуется более частый контроль протромбинового времени и при необходимости коррекция доз антикоагулянтов.</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t>При одновременном применении метронидазола с препаратами лития может повышаться концентрация последнего в плазме крови. При одновременном применении следует контролировать концентрации лития, креатинина и электролитов в плазме крови.</w:t>
            </w:r>
          </w:p>
          <w:p w:rsidR="004C3D2E" w:rsidRPr="004C3D2E" w:rsidRDefault="004C3D2E" w:rsidP="004C3D2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t>При одновременном применении метронидазола с циклоспорином может повышаться концентрация циклоспорина в плазме крови. В случае необходимости одновременного применения метронидазола и циклоспорина следует контролировать концентрации циклоспорина и креатинина в плазме крови.</w:t>
            </w:r>
          </w:p>
          <w:p w:rsidR="007E5664" w:rsidRDefault="004C3D2E"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t>Одновременное применение метронидазола с лекарственными препаратами, индуцирующими изоферменты микросомального окисления в печени (фенобарбитал, фенитоин), может ускорять выведение метронидазола, в результате чего снижается его концентрация в плазме крови.</w:t>
            </w:r>
          </w:p>
          <w:p w:rsidR="004C3D2E" w:rsidRPr="007E5664" w:rsidRDefault="004C3D2E"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C3D2E">
              <w:rPr>
                <w:rFonts w:ascii="Times New Roman" w:eastAsia="SimSun" w:hAnsi="Times New Roman" w:cs="Mangal"/>
                <w:kern w:val="1"/>
                <w:sz w:val="24"/>
                <w:szCs w:val="24"/>
                <w:lang w:eastAsia="zh-CN" w:bidi="hi-IN"/>
              </w:rPr>
              <w:t>Одновременное введение метронидазола с другими растворами, содержащими соли натрия, может привести к задержке натрия в организме.</w:t>
            </w:r>
          </w:p>
        </w:tc>
      </w:tr>
      <w:tr w:rsidR="007E5664" w:rsidRPr="007E5664"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7E5664"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5664" w:rsidRPr="007E5664" w:rsidTr="00F87F70">
        <w:trPr>
          <w:trHeight w:val="624"/>
        </w:trPr>
        <w:tc>
          <w:tcPr>
            <w:tcW w:w="3855" w:type="dxa"/>
            <w:tcBorders>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7E5664" w:rsidRPr="007E5664" w:rsidRDefault="00826051"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7E5664" w:rsidRPr="007E5664" w:rsidTr="00F87F70">
        <w:trPr>
          <w:trHeight w:val="735"/>
        </w:trPr>
        <w:tc>
          <w:tcPr>
            <w:tcW w:w="3855" w:type="dxa"/>
            <w:tcBorders>
              <w:left w:val="single" w:sz="4" w:space="0" w:color="000001"/>
              <w:bottom w:val="single" w:sz="4" w:space="0" w:color="000001"/>
            </w:tcBorders>
            <w:shd w:val="clear" w:color="auto" w:fill="FFFFFF"/>
          </w:tcPr>
          <w:p w:rsidR="007E5664" w:rsidRPr="007E5664" w:rsidRDefault="007E5664" w:rsidP="007E5664">
            <w:pPr>
              <w:widowControl w:val="0"/>
              <w:suppressAutoHyphens/>
              <w:spacing w:after="200" w:line="240" w:lineRule="auto"/>
              <w:rPr>
                <w:rFonts w:ascii="Times New Roman" w:eastAsia="SimSun" w:hAnsi="Times New Roman" w:cs="Mangal"/>
                <w:kern w:val="1"/>
                <w:sz w:val="24"/>
                <w:szCs w:val="24"/>
                <w:lang w:eastAsia="zh-CN" w:bidi="hi-IN"/>
              </w:rPr>
            </w:pPr>
            <w:r w:rsidRPr="007E5664">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7E5664" w:rsidRPr="007E5664" w:rsidRDefault="00826051" w:rsidP="007E566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Хранить в</w:t>
            </w:r>
            <w:r w:rsidR="004C3D2E" w:rsidRPr="004C3D2E">
              <w:rPr>
                <w:rFonts w:ascii="Times New Roman" w:eastAsia="SimSun" w:hAnsi="Times New Roman" w:cs="Mangal"/>
                <w:kern w:val="1"/>
                <w:sz w:val="24"/>
                <w:szCs w:val="24"/>
                <w:lang w:eastAsia="zh-CN" w:bidi="hi-IN"/>
              </w:rPr>
              <w:t xml:space="preserve"> сухом, защищенном от света месте при температуре не выше 25 °С. Хранить в недоступном для детей месте.</w:t>
            </w:r>
          </w:p>
        </w:tc>
      </w:tr>
    </w:tbl>
    <w:p w:rsidR="00F87F70" w:rsidRPr="00F87F70" w:rsidRDefault="00F87F70" w:rsidP="00F87F70">
      <w:pPr>
        <w:widowControl w:val="0"/>
        <w:tabs>
          <w:tab w:val="left" w:pos="708"/>
          <w:tab w:val="left" w:pos="1416"/>
          <w:tab w:val="left" w:pos="2124"/>
          <w:tab w:val="left" w:pos="2832"/>
          <w:tab w:val="center" w:pos="4677"/>
        </w:tabs>
        <w:suppressAutoHyphens/>
        <w:spacing w:after="0" w:line="240" w:lineRule="auto"/>
        <w:jc w:val="both"/>
        <w:rPr>
          <w:rFonts w:ascii="Times New Roman" w:eastAsia="SimSun" w:hAnsi="Times New Roman" w:cs="Mangal"/>
          <w:b/>
          <w:bCs/>
          <w:color w:val="000000"/>
          <w:kern w:val="2"/>
          <w:sz w:val="28"/>
          <w:lang w:eastAsia="zh-CN" w:bidi="hi-IN"/>
        </w:rPr>
      </w:pPr>
      <w:r w:rsidRPr="00F87F70">
        <w:rPr>
          <w:rFonts w:ascii="Times New Roman CYR" w:eastAsia="SimSun" w:hAnsi="Times New Roman CYR" w:cs="Mangal"/>
          <w:color w:val="000000"/>
          <w:kern w:val="1"/>
          <w:sz w:val="28"/>
          <w:szCs w:val="24"/>
          <w:lang w:eastAsia="zh-CN" w:bidi="hi-IN"/>
        </w:rPr>
        <w:t>Дата заполнения:</w:t>
      </w:r>
      <w:r w:rsidRPr="00F87F70">
        <w:rPr>
          <w:rFonts w:ascii="Times New Roman CYR" w:eastAsia="SimSun" w:hAnsi="Times New Roman CYR" w:cs="Mangal"/>
          <w:color w:val="000000"/>
          <w:kern w:val="1"/>
          <w:sz w:val="28"/>
          <w:szCs w:val="24"/>
          <w:lang w:eastAsia="zh-CN" w:bidi="hi-IN"/>
        </w:rPr>
        <w:tab/>
      </w:r>
      <w:r>
        <w:rPr>
          <w:rFonts w:ascii="Times New Roman CYR" w:eastAsia="SimSun" w:hAnsi="Times New Roman CYR" w:cs="Mangal"/>
          <w:color w:val="000000"/>
          <w:kern w:val="1"/>
          <w:sz w:val="28"/>
          <w:szCs w:val="24"/>
          <w:lang w:eastAsia="zh-CN" w:bidi="hi-IN"/>
        </w:rPr>
        <w:t xml:space="preserve"> 2.04.2022</w:t>
      </w:r>
      <w:r w:rsidRPr="00F87F70">
        <w:rPr>
          <w:rFonts w:ascii="Times New Roman CYR" w:eastAsia="SimSun" w:hAnsi="Times New Roman CYR" w:cs="Mangal"/>
          <w:color w:val="000000"/>
          <w:kern w:val="1"/>
          <w:sz w:val="28"/>
          <w:szCs w:val="24"/>
          <w:lang w:eastAsia="zh-CN" w:bidi="hi-IN"/>
        </w:rPr>
        <w:t xml:space="preserve"> </w:t>
      </w:r>
      <w:r w:rsidRPr="00F87F70">
        <w:rPr>
          <w:rFonts w:ascii="Times New Roman CYR" w:eastAsia="SimSun" w:hAnsi="Times New Roman CYR" w:cs="Mangal"/>
          <w:color w:val="000000"/>
          <w:kern w:val="1"/>
          <w:sz w:val="28"/>
          <w:szCs w:val="24"/>
          <w:lang w:eastAsia="zh-CN" w:bidi="hi-IN"/>
        </w:rPr>
        <w:tab/>
        <w:t>Подпись непосредственного руководителя практики:</w:t>
      </w:r>
    </w:p>
    <w:p w:rsidR="00655E74" w:rsidRDefault="00655E74" w:rsidP="00A110CB">
      <w:pPr>
        <w:rPr>
          <w:rFonts w:ascii="Times New Roman" w:hAnsi="Times New Roman" w:cs="Times New Roman"/>
          <w:sz w:val="28"/>
          <w:szCs w:val="28"/>
        </w:rPr>
      </w:pPr>
    </w:p>
    <w:p w:rsidR="00C30287" w:rsidRPr="00C30287" w:rsidRDefault="00C30287" w:rsidP="00C30287">
      <w:pPr>
        <w:rPr>
          <w:rFonts w:ascii="Times New Roman" w:hAnsi="Times New Roman" w:cs="Times New Roman"/>
          <w:b/>
          <w:sz w:val="28"/>
          <w:szCs w:val="28"/>
        </w:rPr>
      </w:pPr>
      <w:r w:rsidRPr="00C30287">
        <w:rPr>
          <w:rFonts w:ascii="Times New Roman" w:hAnsi="Times New Roman" w:cs="Times New Roman"/>
          <w:b/>
          <w:sz w:val="28"/>
          <w:szCs w:val="28"/>
        </w:rPr>
        <w:t xml:space="preserve">Раздел практики: </w:t>
      </w:r>
      <w:r w:rsidRPr="00C30287">
        <w:rPr>
          <w:rFonts w:ascii="Times New Roman" w:hAnsi="Times New Roman" w:cs="Times New Roman"/>
          <w:bCs/>
          <w:sz w:val="28"/>
          <w:szCs w:val="28"/>
        </w:rPr>
        <w:t>Противопротозойные средства</w:t>
      </w:r>
    </w:p>
    <w:p w:rsidR="00C30287" w:rsidRDefault="00C30287" w:rsidP="00C30287">
      <w:pPr>
        <w:rPr>
          <w:rFonts w:ascii="Times New Roman" w:hAnsi="Times New Roman" w:cs="Times New Roman"/>
          <w:sz w:val="28"/>
          <w:szCs w:val="28"/>
        </w:rPr>
      </w:pPr>
      <w:r w:rsidRPr="00C30287">
        <w:rPr>
          <w:rFonts w:ascii="Times New Roman" w:hAnsi="Times New Roman" w:cs="Times New Roman"/>
          <w:b/>
          <w:sz w:val="28"/>
          <w:szCs w:val="28"/>
        </w:rPr>
        <w:t xml:space="preserve">Тема: </w:t>
      </w:r>
      <w:r w:rsidRPr="00C30287">
        <w:rPr>
          <w:rFonts w:ascii="Times New Roman" w:hAnsi="Times New Roman" w:cs="Times New Roman"/>
          <w:bCs/>
          <w:sz w:val="28"/>
          <w:szCs w:val="28"/>
        </w:rPr>
        <w:t>Производные нитроимидазола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7E5664" w:rsidRPr="007E5664"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826051" w:rsidP="007E5664">
            <w:pPr>
              <w:rPr>
                <w:rFonts w:ascii="Times New Roman" w:hAnsi="Times New Roman" w:cs="Times New Roman"/>
                <w:sz w:val="28"/>
                <w:szCs w:val="28"/>
              </w:rPr>
            </w:pPr>
            <w:r w:rsidRPr="00826051">
              <w:rPr>
                <w:rFonts w:ascii="Times New Roman" w:hAnsi="Times New Roman" w:cs="Times New Roman"/>
                <w:sz w:val="28"/>
                <w:szCs w:val="28"/>
              </w:rPr>
              <w:t>Тинидазол</w:t>
            </w:r>
            <w:r>
              <w:rPr>
                <w:rFonts w:ascii="Times New Roman" w:hAnsi="Times New Roman" w:cs="Times New Roman"/>
                <w:sz w:val="28"/>
                <w:szCs w:val="28"/>
              </w:rPr>
              <w:t xml:space="preserve"> т</w:t>
            </w:r>
            <w:r w:rsidRPr="00826051">
              <w:rPr>
                <w:rFonts w:ascii="Times New Roman" w:hAnsi="Times New Roman" w:cs="Times New Roman"/>
                <w:sz w:val="28"/>
                <w:szCs w:val="28"/>
              </w:rPr>
              <w:t>аб</w:t>
            </w:r>
            <w:r>
              <w:rPr>
                <w:rFonts w:ascii="Times New Roman" w:hAnsi="Times New Roman" w:cs="Times New Roman"/>
                <w:sz w:val="28"/>
                <w:szCs w:val="28"/>
              </w:rPr>
              <w:t>л.</w:t>
            </w:r>
            <w:r w:rsidRPr="00826051">
              <w:rPr>
                <w:rFonts w:ascii="Times New Roman" w:hAnsi="Times New Roman" w:cs="Times New Roman"/>
                <w:sz w:val="28"/>
                <w:szCs w:val="28"/>
              </w:rPr>
              <w:t xml:space="preserve"> покр. пл</w:t>
            </w:r>
            <w:r>
              <w:rPr>
                <w:rFonts w:ascii="Times New Roman" w:hAnsi="Times New Roman" w:cs="Times New Roman"/>
                <w:sz w:val="28"/>
                <w:szCs w:val="28"/>
              </w:rPr>
              <w:t xml:space="preserve">еночной оболочкой, 500мг №4; </w:t>
            </w:r>
          </w:p>
        </w:tc>
      </w:tr>
      <w:tr w:rsidR="007E5664" w:rsidRPr="007E5664"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F526A3" w:rsidP="007E5664">
            <w:pPr>
              <w:rPr>
                <w:rFonts w:ascii="Times New Roman" w:hAnsi="Times New Roman" w:cs="Times New Roman"/>
                <w:sz w:val="28"/>
                <w:szCs w:val="28"/>
              </w:rPr>
            </w:pPr>
            <w:r>
              <w:rPr>
                <w:rFonts w:ascii="Times New Roman" w:hAnsi="Times New Roman" w:cs="Times New Roman"/>
                <w:sz w:val="28"/>
                <w:szCs w:val="28"/>
              </w:rPr>
              <w:t>Тинидазол</w:t>
            </w:r>
          </w:p>
        </w:tc>
      </w:tr>
      <w:tr w:rsidR="007E5664" w:rsidRPr="007E5664" w:rsidTr="00F87F70">
        <w:trPr>
          <w:trHeight w:val="493"/>
        </w:trPr>
        <w:tc>
          <w:tcPr>
            <w:tcW w:w="3855" w:type="dxa"/>
            <w:tcBorders>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7E5664" w:rsidRPr="00C30287" w:rsidRDefault="00F87F70" w:rsidP="007E5664">
            <w:pPr>
              <w:rPr>
                <w:rFonts w:ascii="Times New Roman" w:hAnsi="Times New Roman" w:cs="Times New Roman"/>
                <w:sz w:val="28"/>
                <w:szCs w:val="28"/>
              </w:rPr>
            </w:pPr>
            <w:hyperlink r:id="rId10" w:tooltip="Просмотр описания" w:history="1">
              <w:r w:rsidR="00C30287" w:rsidRPr="00C30287">
                <w:rPr>
                  <w:rStyle w:val="a4"/>
                  <w:rFonts w:ascii="Times New Roman" w:hAnsi="Times New Roman" w:cs="Times New Roman"/>
                  <w:color w:val="auto"/>
                  <w:sz w:val="28"/>
                  <w:szCs w:val="28"/>
                  <w:u w:val="none"/>
                </w:rPr>
                <w:t>Тинигин</w:t>
              </w:r>
            </w:hyperlink>
          </w:p>
        </w:tc>
      </w:tr>
      <w:tr w:rsidR="007E5664" w:rsidRPr="007E5664"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C30287" w:rsidRDefault="00F87F70" w:rsidP="007E5664">
            <w:pPr>
              <w:rPr>
                <w:rFonts w:ascii="Times New Roman" w:hAnsi="Times New Roman" w:cs="Times New Roman"/>
                <w:sz w:val="28"/>
                <w:szCs w:val="28"/>
              </w:rPr>
            </w:pPr>
            <w:hyperlink r:id="rId11" w:tooltip="Просмотр описания" w:history="1">
              <w:r w:rsidR="00C30287" w:rsidRPr="00C30287">
                <w:rPr>
                  <w:rStyle w:val="a4"/>
                  <w:rFonts w:ascii="Times New Roman" w:hAnsi="Times New Roman" w:cs="Times New Roman"/>
                  <w:color w:val="auto"/>
                  <w:sz w:val="28"/>
                  <w:szCs w:val="28"/>
                  <w:u w:val="none"/>
                </w:rPr>
                <w:t>Метронидазол</w:t>
              </w:r>
            </w:hyperlink>
            <w:r w:rsidR="00C30287" w:rsidRPr="00C30287">
              <w:rPr>
                <w:rFonts w:ascii="Times New Roman" w:hAnsi="Times New Roman" w:cs="Times New Roman"/>
                <w:sz w:val="28"/>
                <w:szCs w:val="28"/>
              </w:rPr>
              <w:t>,</w:t>
            </w:r>
            <w:r w:rsidR="00C30287" w:rsidRPr="00C30287">
              <w:t xml:space="preserve"> </w:t>
            </w:r>
            <w:hyperlink r:id="rId12" w:tooltip="Просмотр описания" w:history="1">
              <w:r w:rsidR="00C30287" w:rsidRPr="00C30287">
                <w:rPr>
                  <w:rStyle w:val="a4"/>
                  <w:rFonts w:ascii="Times New Roman" w:hAnsi="Times New Roman" w:cs="Times New Roman"/>
                  <w:color w:val="auto"/>
                  <w:sz w:val="28"/>
                  <w:szCs w:val="28"/>
                  <w:u w:val="none"/>
                </w:rPr>
                <w:t>Трихопол</w:t>
              </w:r>
            </w:hyperlink>
            <w:r w:rsidR="00C30287" w:rsidRPr="00C30287">
              <w:rPr>
                <w:rFonts w:ascii="Times New Roman" w:hAnsi="Times New Roman" w:cs="Times New Roman"/>
                <w:sz w:val="28"/>
                <w:szCs w:val="28"/>
              </w:rPr>
              <w:t>,</w:t>
            </w:r>
            <w:r w:rsidR="00C30287" w:rsidRPr="00C30287">
              <w:t xml:space="preserve"> </w:t>
            </w:r>
            <w:hyperlink r:id="rId13" w:tooltip="Просмотр описания" w:history="1">
              <w:r w:rsidR="00C30287" w:rsidRPr="00C30287">
                <w:rPr>
                  <w:rStyle w:val="a4"/>
                  <w:rFonts w:ascii="Times New Roman" w:hAnsi="Times New Roman" w:cs="Times New Roman"/>
                  <w:color w:val="auto"/>
                  <w:sz w:val="28"/>
                  <w:szCs w:val="28"/>
                  <w:u w:val="none"/>
                </w:rPr>
                <w:t>Метрогил</w:t>
              </w:r>
            </w:hyperlink>
          </w:p>
        </w:tc>
      </w:tr>
      <w:tr w:rsidR="007E5664" w:rsidRPr="007E5664"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525881" w:rsidP="007E5664">
            <w:pPr>
              <w:rPr>
                <w:rFonts w:ascii="Times New Roman" w:hAnsi="Times New Roman" w:cs="Times New Roman"/>
                <w:sz w:val="28"/>
                <w:szCs w:val="28"/>
              </w:rPr>
            </w:pPr>
            <w:r>
              <w:rPr>
                <w:rFonts w:ascii="Times New Roman" w:hAnsi="Times New Roman" w:cs="Times New Roman"/>
                <w:sz w:val="28"/>
                <w:szCs w:val="28"/>
              </w:rPr>
              <w:t xml:space="preserve"> -</w:t>
            </w:r>
          </w:p>
        </w:tc>
      </w:tr>
      <w:tr w:rsidR="007E5664" w:rsidRPr="00F87F70"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Механизм действия</w:t>
            </w:r>
          </w:p>
          <w:p w:rsidR="007E5664" w:rsidRPr="007E5664" w:rsidRDefault="007E5664" w:rsidP="007E5664">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526A3" w:rsidRPr="00F526A3" w:rsidRDefault="00C30287" w:rsidP="00F526A3">
            <w:pPr>
              <w:rPr>
                <w:rFonts w:ascii="Times New Roman" w:hAnsi="Times New Roman" w:cs="Times New Roman"/>
                <w:sz w:val="28"/>
                <w:szCs w:val="28"/>
              </w:rPr>
            </w:pPr>
            <w:r>
              <w:rPr>
                <w:rFonts w:ascii="Times New Roman" w:hAnsi="Times New Roman" w:cs="Times New Roman"/>
                <w:sz w:val="28"/>
                <w:szCs w:val="28"/>
              </w:rPr>
              <w:t>Угнетение</w:t>
            </w:r>
            <w:r w:rsidR="00F526A3" w:rsidRPr="00F526A3">
              <w:rPr>
                <w:rFonts w:ascii="Times New Roman" w:hAnsi="Times New Roman" w:cs="Times New Roman"/>
                <w:sz w:val="28"/>
                <w:szCs w:val="28"/>
              </w:rPr>
              <w:t xml:space="preserve"> синтеза и повреждением структуры ДНК возбудителей.</w:t>
            </w:r>
          </w:p>
          <w:p w:rsidR="00F526A3" w:rsidRPr="00F526A3" w:rsidRDefault="00F526A3" w:rsidP="00F526A3">
            <w:pPr>
              <w:rPr>
                <w:rFonts w:ascii="Times New Roman" w:hAnsi="Times New Roman" w:cs="Times New Roman"/>
                <w:sz w:val="28"/>
                <w:szCs w:val="28"/>
                <w:lang w:val="en-US"/>
              </w:rPr>
            </w:pPr>
            <w:r w:rsidRPr="00F526A3">
              <w:rPr>
                <w:rFonts w:ascii="Times New Roman" w:hAnsi="Times New Roman" w:cs="Times New Roman"/>
                <w:sz w:val="28"/>
                <w:szCs w:val="28"/>
              </w:rPr>
              <w:t>Активен</w:t>
            </w:r>
            <w:r w:rsidRPr="00F526A3">
              <w:rPr>
                <w:rFonts w:ascii="Times New Roman" w:hAnsi="Times New Roman" w:cs="Times New Roman"/>
                <w:sz w:val="28"/>
                <w:szCs w:val="28"/>
                <w:lang w:val="en-US"/>
              </w:rPr>
              <w:t xml:space="preserve"> </w:t>
            </w:r>
            <w:r w:rsidRPr="00F526A3">
              <w:rPr>
                <w:rFonts w:ascii="Times New Roman" w:hAnsi="Times New Roman" w:cs="Times New Roman"/>
                <w:sz w:val="28"/>
                <w:szCs w:val="28"/>
              </w:rPr>
              <w:t>в</w:t>
            </w:r>
            <w:r w:rsidRPr="00F526A3">
              <w:rPr>
                <w:rFonts w:ascii="Times New Roman" w:hAnsi="Times New Roman" w:cs="Times New Roman"/>
                <w:sz w:val="28"/>
                <w:szCs w:val="28"/>
                <w:lang w:val="en-US"/>
              </w:rPr>
              <w:t xml:space="preserve"> </w:t>
            </w:r>
            <w:r w:rsidRPr="00F526A3">
              <w:rPr>
                <w:rFonts w:ascii="Times New Roman" w:hAnsi="Times New Roman" w:cs="Times New Roman"/>
                <w:sz w:val="28"/>
                <w:szCs w:val="28"/>
              </w:rPr>
              <w:t>отношении</w:t>
            </w:r>
            <w:r w:rsidRPr="00F526A3">
              <w:rPr>
                <w:rFonts w:ascii="Times New Roman" w:hAnsi="Times New Roman" w:cs="Times New Roman"/>
                <w:sz w:val="28"/>
                <w:szCs w:val="28"/>
                <w:lang w:val="en-US"/>
              </w:rPr>
              <w:t xml:space="preserve"> Trichomonas vaginalis, Entamoeba histolytica, Lamblia intestinalis. </w:t>
            </w:r>
            <w:r w:rsidRPr="00F526A3">
              <w:rPr>
                <w:rFonts w:ascii="Times New Roman" w:hAnsi="Times New Roman" w:cs="Times New Roman"/>
                <w:sz w:val="28"/>
                <w:szCs w:val="28"/>
              </w:rPr>
              <w:t xml:space="preserve">Оказывает бактерицидное действие в отношении следующих анаэробных бактерий: Bacteroides spp. </w:t>
            </w:r>
            <w:r w:rsidRPr="00F526A3">
              <w:rPr>
                <w:rFonts w:ascii="Times New Roman" w:hAnsi="Times New Roman" w:cs="Times New Roman"/>
                <w:sz w:val="28"/>
                <w:szCs w:val="28"/>
                <w:lang w:val="en-US"/>
              </w:rPr>
              <w:t>(</w:t>
            </w:r>
            <w:r w:rsidRPr="00F526A3">
              <w:rPr>
                <w:rFonts w:ascii="Times New Roman" w:hAnsi="Times New Roman" w:cs="Times New Roman"/>
                <w:sz w:val="28"/>
                <w:szCs w:val="28"/>
              </w:rPr>
              <w:t>в</w:t>
            </w:r>
            <w:r w:rsidRPr="00F526A3">
              <w:rPr>
                <w:rFonts w:ascii="Times New Roman" w:hAnsi="Times New Roman" w:cs="Times New Roman"/>
                <w:sz w:val="28"/>
                <w:szCs w:val="28"/>
                <w:lang w:val="en-US"/>
              </w:rPr>
              <w:t xml:space="preserve"> </w:t>
            </w:r>
            <w:r w:rsidRPr="00F526A3">
              <w:rPr>
                <w:rFonts w:ascii="Times New Roman" w:hAnsi="Times New Roman" w:cs="Times New Roman"/>
                <w:sz w:val="28"/>
                <w:szCs w:val="28"/>
              </w:rPr>
              <w:t>т</w:t>
            </w:r>
            <w:r w:rsidRPr="00F526A3">
              <w:rPr>
                <w:rFonts w:ascii="Times New Roman" w:hAnsi="Times New Roman" w:cs="Times New Roman"/>
                <w:sz w:val="28"/>
                <w:szCs w:val="28"/>
                <w:lang w:val="en-US"/>
              </w:rPr>
              <w:t>.</w:t>
            </w:r>
            <w:r w:rsidRPr="00F526A3">
              <w:rPr>
                <w:rFonts w:ascii="Times New Roman" w:hAnsi="Times New Roman" w:cs="Times New Roman"/>
                <w:sz w:val="28"/>
                <w:szCs w:val="28"/>
              </w:rPr>
              <w:t>ч</w:t>
            </w:r>
            <w:r w:rsidRPr="00F526A3">
              <w:rPr>
                <w:rFonts w:ascii="Times New Roman" w:hAnsi="Times New Roman" w:cs="Times New Roman"/>
                <w:sz w:val="28"/>
                <w:szCs w:val="28"/>
                <w:lang w:val="en-US"/>
              </w:rPr>
              <w:t>. Bacteroides fragilis, Bacteroides melaninogenicus), Clostridium spp., Eubacterium spp., Fusobacterium spp., Peptococcus spp., Peptostreptococcus spp., Veillonella spp.</w:t>
            </w:r>
          </w:p>
          <w:p w:rsidR="007E5664" w:rsidRPr="00F526A3" w:rsidRDefault="007E5664" w:rsidP="007E5664">
            <w:pPr>
              <w:rPr>
                <w:rFonts w:ascii="Times New Roman" w:hAnsi="Times New Roman" w:cs="Times New Roman"/>
                <w:sz w:val="28"/>
                <w:szCs w:val="28"/>
                <w:lang w:val="en-US"/>
              </w:rPr>
            </w:pPr>
          </w:p>
        </w:tc>
      </w:tr>
      <w:tr w:rsidR="007E5664" w:rsidRPr="007E5664"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C30287" w:rsidP="007E5664">
            <w:pPr>
              <w:rPr>
                <w:rFonts w:ascii="Times New Roman" w:hAnsi="Times New Roman" w:cs="Times New Roman"/>
                <w:sz w:val="28"/>
                <w:szCs w:val="28"/>
              </w:rPr>
            </w:pPr>
            <w:r>
              <w:rPr>
                <w:rFonts w:ascii="Times New Roman" w:hAnsi="Times New Roman" w:cs="Times New Roman"/>
                <w:sz w:val="28"/>
                <w:szCs w:val="28"/>
              </w:rPr>
              <w:t>Бактерицидный.</w:t>
            </w:r>
          </w:p>
        </w:tc>
      </w:tr>
      <w:tr w:rsidR="007E5664" w:rsidRPr="007E5664" w:rsidTr="00F87F70">
        <w:trPr>
          <w:trHeight w:val="513"/>
        </w:trPr>
        <w:tc>
          <w:tcPr>
            <w:tcW w:w="3855" w:type="dxa"/>
            <w:tcBorders>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Показания к применению</w:t>
            </w:r>
          </w:p>
          <w:p w:rsidR="007E5664" w:rsidRPr="007E5664" w:rsidRDefault="007E5664" w:rsidP="007E5664">
            <w:pPr>
              <w:rPr>
                <w:rFonts w:ascii="Times New Roman" w:hAnsi="Times New Roman" w:cs="Times New Roman"/>
                <w:sz w:val="28"/>
                <w:szCs w:val="28"/>
              </w:rPr>
            </w:pPr>
          </w:p>
        </w:tc>
        <w:tc>
          <w:tcPr>
            <w:tcW w:w="5797" w:type="dxa"/>
            <w:tcBorders>
              <w:left w:val="single" w:sz="4" w:space="0" w:color="000001"/>
              <w:bottom w:val="single" w:sz="4" w:space="0" w:color="000001"/>
              <w:right w:val="single" w:sz="4" w:space="0" w:color="000001"/>
            </w:tcBorders>
            <w:shd w:val="clear" w:color="auto" w:fill="FFFFFF"/>
          </w:tcPr>
          <w:p w:rsidR="007E5664" w:rsidRPr="007E5664" w:rsidRDefault="00F526A3" w:rsidP="007E5664">
            <w:pPr>
              <w:rPr>
                <w:rFonts w:ascii="Times New Roman" w:hAnsi="Times New Roman" w:cs="Times New Roman"/>
                <w:sz w:val="28"/>
                <w:szCs w:val="28"/>
              </w:rPr>
            </w:pPr>
            <w:r w:rsidRPr="00F526A3">
              <w:rPr>
                <w:rFonts w:ascii="Times New Roman" w:hAnsi="Times New Roman" w:cs="Times New Roman"/>
                <w:sz w:val="28"/>
                <w:szCs w:val="28"/>
              </w:rPr>
              <w:t>Трихомониаз, лямблиоз, амебиаз (в т.ч. печеночная форма), инфекции, вызванные анаэробными бактериями, смешанные аэробно-анаэробные инфекции (в комбинации с антибиотиками), эрадикация Helicobacter pylori (в комбинации с препаратами висмута и антибиотиками).</w:t>
            </w:r>
          </w:p>
        </w:tc>
      </w:tr>
      <w:tr w:rsidR="007E5664" w:rsidRPr="007E5664"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Способ применения и режим дозирования</w:t>
            </w:r>
          </w:p>
          <w:p w:rsidR="007E5664" w:rsidRPr="007E5664" w:rsidRDefault="007E5664" w:rsidP="007E5664">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F526A3" w:rsidP="007E5664">
            <w:pPr>
              <w:rPr>
                <w:rFonts w:ascii="Times New Roman" w:hAnsi="Times New Roman" w:cs="Times New Roman"/>
                <w:sz w:val="28"/>
                <w:szCs w:val="28"/>
              </w:rPr>
            </w:pPr>
            <w:r w:rsidRPr="00F526A3">
              <w:rPr>
                <w:rFonts w:ascii="Times New Roman" w:hAnsi="Times New Roman" w:cs="Times New Roman"/>
                <w:sz w:val="28"/>
                <w:szCs w:val="28"/>
              </w:rPr>
              <w:t xml:space="preserve">Дозу, схему применения и длительность терапии определяют индивидуально, в зависимости от показаний, возраста/массы тела </w:t>
            </w:r>
            <w:r w:rsidRPr="00F526A3">
              <w:rPr>
                <w:rFonts w:ascii="Times New Roman" w:hAnsi="Times New Roman" w:cs="Times New Roman"/>
                <w:sz w:val="28"/>
                <w:szCs w:val="28"/>
              </w:rPr>
              <w:lastRenderedPageBreak/>
              <w:t>пациента и применяемой лекарственной формы.</w:t>
            </w:r>
          </w:p>
        </w:tc>
      </w:tr>
      <w:tr w:rsidR="007E5664" w:rsidRPr="007E5664"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lastRenderedPageBreak/>
              <w:t>Побочные эффекты</w:t>
            </w:r>
          </w:p>
          <w:p w:rsidR="007E5664" w:rsidRPr="007E5664" w:rsidRDefault="007E5664" w:rsidP="007E5664">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i/>
                <w:iCs/>
                <w:sz w:val="28"/>
                <w:szCs w:val="28"/>
              </w:rPr>
              <w:t>Со стороны пищеварительной системы:</w:t>
            </w:r>
            <w:r w:rsidRPr="00F526A3">
              <w:rPr>
                <w:rFonts w:ascii="Times New Roman" w:hAnsi="Times New Roman" w:cs="Times New Roman"/>
                <w:sz w:val="28"/>
                <w:szCs w:val="28"/>
              </w:rPr>
              <w:t> анорексия, сухость слизистой оболочки полости рта, металлический привкус во рту, тошнота, рвота, диарея.</w:t>
            </w:r>
          </w:p>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i/>
                <w:iCs/>
                <w:sz w:val="28"/>
                <w:szCs w:val="28"/>
              </w:rPr>
              <w:t>Со стороны нервной системы:</w:t>
            </w:r>
            <w:r w:rsidRPr="00F526A3">
              <w:rPr>
                <w:rFonts w:ascii="Times New Roman" w:hAnsi="Times New Roman" w:cs="Times New Roman"/>
                <w:sz w:val="28"/>
                <w:szCs w:val="28"/>
              </w:rPr>
              <w:t> головная боль, головокружение, утомляемость, нарушение координации движений (в т.ч. локомоторная атаксия), дизартрия, периферическая невропатия; редко – судороги.</w:t>
            </w:r>
          </w:p>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i/>
                <w:iCs/>
                <w:sz w:val="28"/>
                <w:szCs w:val="28"/>
              </w:rPr>
              <w:t>Аллергические реакции:</w:t>
            </w:r>
            <w:r w:rsidRPr="00F526A3">
              <w:rPr>
                <w:rFonts w:ascii="Times New Roman" w:hAnsi="Times New Roman" w:cs="Times New Roman"/>
                <w:sz w:val="28"/>
                <w:szCs w:val="28"/>
              </w:rPr>
              <w:t> крапивница, кожный зуд, кожная сыпь, ангионевротический отек.</w:t>
            </w:r>
          </w:p>
          <w:p w:rsidR="007E5664" w:rsidRPr="007E5664" w:rsidRDefault="007E5664" w:rsidP="007E5664">
            <w:pPr>
              <w:rPr>
                <w:rFonts w:ascii="Times New Roman" w:hAnsi="Times New Roman" w:cs="Times New Roman"/>
                <w:sz w:val="28"/>
                <w:szCs w:val="28"/>
              </w:rPr>
            </w:pPr>
          </w:p>
        </w:tc>
      </w:tr>
      <w:tr w:rsidR="007E5664" w:rsidRPr="007E5664"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Противопоказания к применению</w:t>
            </w:r>
          </w:p>
          <w:p w:rsidR="007E5664" w:rsidRPr="007E5664" w:rsidRDefault="007E5664" w:rsidP="007E5664">
            <w:pPr>
              <w:rPr>
                <w:rFonts w:ascii="Times New Roman" w:hAnsi="Times New Roman" w:cs="Times New Roman"/>
                <w:sz w:val="28"/>
                <w:szCs w:val="28"/>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F526A3" w:rsidP="007E5664">
            <w:pPr>
              <w:rPr>
                <w:rFonts w:ascii="Times New Roman" w:hAnsi="Times New Roman" w:cs="Times New Roman"/>
                <w:sz w:val="28"/>
                <w:szCs w:val="28"/>
              </w:rPr>
            </w:pPr>
            <w:r w:rsidRPr="00F526A3">
              <w:rPr>
                <w:rFonts w:ascii="Times New Roman" w:hAnsi="Times New Roman" w:cs="Times New Roman"/>
                <w:sz w:val="28"/>
                <w:szCs w:val="28"/>
              </w:rPr>
              <w:t>Повышенная чувствительность к тинидазолу или другим производным 5-нитроимидазола; органические заболевания ЦНС, нарушения кроветворения; I триместр беременности, период лактации (грудного вскармливания); детский возраст до 12 лет.</w:t>
            </w:r>
          </w:p>
        </w:tc>
      </w:tr>
      <w:tr w:rsidR="007E5664" w:rsidRPr="007E5664" w:rsidTr="00F87F70">
        <w:trPr>
          <w:trHeight w:val="735"/>
        </w:trPr>
        <w:tc>
          <w:tcPr>
            <w:tcW w:w="3855" w:type="dxa"/>
            <w:tcBorders>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sz w:val="28"/>
                <w:szCs w:val="28"/>
              </w:rPr>
              <w:t>При одновременном применении тинидазол усиливает эффект непрямых антикоагулянтов.</w:t>
            </w:r>
          </w:p>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sz w:val="28"/>
                <w:szCs w:val="28"/>
              </w:rPr>
              <w:t>Тинидазол совместим с сульфаниламидами и антибиотиками (аминогликозиды, эритромицин, рифампицин, цефалоспорины).</w:t>
            </w:r>
          </w:p>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sz w:val="28"/>
                <w:szCs w:val="28"/>
              </w:rPr>
              <w:t>При одновременном применении с этанолом нельзя исключить развитие дисульфирамоподобного эффекта.</w:t>
            </w:r>
          </w:p>
          <w:p w:rsidR="007E5664" w:rsidRPr="007E5664" w:rsidRDefault="007E5664" w:rsidP="007E5664">
            <w:pPr>
              <w:rPr>
                <w:rFonts w:ascii="Times New Roman" w:hAnsi="Times New Roman" w:cs="Times New Roman"/>
                <w:sz w:val="28"/>
                <w:szCs w:val="28"/>
              </w:rPr>
            </w:pPr>
          </w:p>
        </w:tc>
      </w:tr>
      <w:tr w:rsidR="007E5664" w:rsidRPr="007E5664"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p>
        </w:tc>
      </w:tr>
      <w:tr w:rsidR="007E5664" w:rsidRPr="007E5664" w:rsidTr="00F87F70">
        <w:trPr>
          <w:trHeight w:val="624"/>
        </w:trPr>
        <w:tc>
          <w:tcPr>
            <w:tcW w:w="3855" w:type="dxa"/>
            <w:tcBorders>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7E5664" w:rsidRPr="007E5664" w:rsidRDefault="00F526A3" w:rsidP="007E5664">
            <w:pPr>
              <w:rPr>
                <w:rFonts w:ascii="Times New Roman" w:hAnsi="Times New Roman" w:cs="Times New Roman"/>
                <w:sz w:val="28"/>
                <w:szCs w:val="28"/>
              </w:rPr>
            </w:pPr>
            <w:r w:rsidRPr="00F526A3">
              <w:rPr>
                <w:rFonts w:ascii="Times New Roman" w:hAnsi="Times New Roman" w:cs="Times New Roman"/>
                <w:sz w:val="28"/>
                <w:szCs w:val="28"/>
              </w:rPr>
              <w:t>Отпускается по рецепту врача.</w:t>
            </w:r>
          </w:p>
        </w:tc>
      </w:tr>
      <w:tr w:rsidR="007E5664" w:rsidRPr="007E5664" w:rsidTr="00F87F70">
        <w:trPr>
          <w:trHeight w:val="735"/>
        </w:trPr>
        <w:tc>
          <w:tcPr>
            <w:tcW w:w="3855" w:type="dxa"/>
            <w:tcBorders>
              <w:left w:val="single" w:sz="4" w:space="0" w:color="000001"/>
              <w:bottom w:val="single" w:sz="4" w:space="0" w:color="000001"/>
            </w:tcBorders>
            <w:shd w:val="clear" w:color="auto" w:fill="FFFFFF"/>
          </w:tcPr>
          <w:p w:rsidR="007E5664" w:rsidRPr="007E5664" w:rsidRDefault="007E5664" w:rsidP="007E5664">
            <w:pPr>
              <w:rPr>
                <w:rFonts w:ascii="Times New Roman" w:hAnsi="Times New Roman" w:cs="Times New Roman"/>
                <w:sz w:val="28"/>
                <w:szCs w:val="28"/>
              </w:rPr>
            </w:pPr>
            <w:r w:rsidRPr="007E5664">
              <w:rPr>
                <w:rFonts w:ascii="Times New Roman" w:hAnsi="Times New Roman" w:cs="Times New Roman"/>
                <w:sz w:val="28"/>
                <w:szCs w:val="28"/>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526A3" w:rsidRPr="00F526A3" w:rsidRDefault="00F526A3" w:rsidP="00F526A3">
            <w:pPr>
              <w:rPr>
                <w:rFonts w:ascii="Times New Roman" w:hAnsi="Times New Roman" w:cs="Times New Roman"/>
                <w:sz w:val="28"/>
                <w:szCs w:val="28"/>
              </w:rPr>
            </w:pPr>
            <w:r>
              <w:rPr>
                <w:rFonts w:ascii="Times New Roman" w:hAnsi="Times New Roman" w:cs="Times New Roman"/>
                <w:sz w:val="28"/>
                <w:szCs w:val="28"/>
              </w:rPr>
              <w:t>Хранить в</w:t>
            </w:r>
            <w:r w:rsidRPr="00F526A3">
              <w:rPr>
                <w:rFonts w:ascii="Times New Roman" w:hAnsi="Times New Roman" w:cs="Times New Roman"/>
                <w:sz w:val="28"/>
                <w:szCs w:val="28"/>
              </w:rPr>
              <w:t xml:space="preserve"> сухом, защищенном от света месте, при температуре не выше 25°С.</w:t>
            </w:r>
          </w:p>
          <w:p w:rsidR="00F526A3" w:rsidRPr="00F526A3" w:rsidRDefault="00F526A3" w:rsidP="00F526A3">
            <w:pPr>
              <w:rPr>
                <w:rFonts w:ascii="Times New Roman" w:hAnsi="Times New Roman" w:cs="Times New Roman"/>
                <w:sz w:val="28"/>
                <w:szCs w:val="28"/>
              </w:rPr>
            </w:pPr>
            <w:r w:rsidRPr="00F526A3">
              <w:rPr>
                <w:rFonts w:ascii="Times New Roman" w:hAnsi="Times New Roman" w:cs="Times New Roman"/>
                <w:sz w:val="28"/>
                <w:szCs w:val="28"/>
              </w:rPr>
              <w:t>Хранить в недоступном для детей мест</w:t>
            </w:r>
            <w:r>
              <w:rPr>
                <w:rFonts w:ascii="Times New Roman" w:hAnsi="Times New Roman" w:cs="Times New Roman"/>
                <w:sz w:val="28"/>
                <w:szCs w:val="28"/>
              </w:rPr>
              <w:t>е.</w:t>
            </w:r>
          </w:p>
          <w:p w:rsidR="007E5664" w:rsidRPr="007E5664" w:rsidRDefault="007E5664" w:rsidP="007E5664">
            <w:pPr>
              <w:rPr>
                <w:rFonts w:ascii="Times New Roman" w:hAnsi="Times New Roman" w:cs="Times New Roman"/>
                <w:sz w:val="28"/>
                <w:szCs w:val="28"/>
              </w:rPr>
            </w:pPr>
          </w:p>
        </w:tc>
      </w:tr>
    </w:tbl>
    <w:p w:rsidR="00655E74" w:rsidRDefault="00F87F70" w:rsidP="00A110CB">
      <w:pPr>
        <w:rPr>
          <w:rFonts w:ascii="Times New Roman" w:hAnsi="Times New Roman" w:cs="Times New Roman"/>
          <w:b/>
          <w:bCs/>
          <w:sz w:val="28"/>
          <w:szCs w:val="28"/>
        </w:rPr>
      </w:pPr>
      <w:r w:rsidRPr="00F87F70">
        <w:rPr>
          <w:rFonts w:ascii="Times New Roman" w:hAnsi="Times New Roman" w:cs="Times New Roman"/>
          <w:sz w:val="28"/>
          <w:szCs w:val="28"/>
        </w:rPr>
        <w:lastRenderedPageBreak/>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Default="00F87F70" w:rsidP="00A110CB">
      <w:pPr>
        <w:rPr>
          <w:rFonts w:ascii="Times New Roman" w:hAnsi="Times New Roman" w:cs="Times New Roman"/>
          <w:b/>
          <w:bCs/>
          <w:sz w:val="28"/>
          <w:szCs w:val="28"/>
        </w:rPr>
      </w:pPr>
    </w:p>
    <w:p w:rsidR="00F87F70" w:rsidRPr="00F87F70" w:rsidRDefault="00F87F70" w:rsidP="00A110CB">
      <w:pPr>
        <w:rPr>
          <w:rFonts w:ascii="Times New Roman" w:hAnsi="Times New Roman" w:cs="Times New Roman"/>
          <w:b/>
          <w:bCs/>
          <w:sz w:val="28"/>
          <w:szCs w:val="28"/>
        </w:rPr>
      </w:pPr>
    </w:p>
    <w:p w:rsidR="0014523E" w:rsidRPr="0014523E" w:rsidRDefault="0014523E" w:rsidP="0014523E">
      <w:pPr>
        <w:widowControl w:val="0"/>
        <w:suppressAutoHyphens/>
        <w:spacing w:after="0" w:line="240" w:lineRule="auto"/>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lastRenderedPageBreak/>
        <w:t xml:space="preserve">Раздел практики: </w:t>
      </w:r>
      <w:r>
        <w:rPr>
          <w:rFonts w:ascii="Times New Roman" w:eastAsia="SimSun" w:hAnsi="Times New Roman" w:cs="Times New Roman"/>
          <w:bCs/>
          <w:kern w:val="2"/>
          <w:sz w:val="28"/>
          <w:szCs w:val="28"/>
          <w:lang w:eastAsia="zh-CN" w:bidi="hi-IN"/>
        </w:rPr>
        <w:t>Противопротозойные средства</w:t>
      </w:r>
    </w:p>
    <w:p w:rsidR="0014523E" w:rsidRDefault="0014523E" w:rsidP="00C30287">
      <w:pPr>
        <w:widowControl w:val="0"/>
        <w:suppressAutoHyphens/>
        <w:spacing w:after="0" w:line="240" w:lineRule="auto"/>
        <w:rPr>
          <w:rFonts w:ascii="Times New Roman" w:eastAsia="SimSun" w:hAnsi="Times New Roman" w:cs="Times New Roman"/>
          <w:bCs/>
          <w:kern w:val="2"/>
          <w:sz w:val="28"/>
          <w:szCs w:val="28"/>
          <w:lang w:eastAsia="zh-CN" w:bidi="hi-IN"/>
        </w:rPr>
      </w:pPr>
      <w:r w:rsidRPr="0014523E">
        <w:rPr>
          <w:rFonts w:ascii="Times New Roman" w:eastAsia="SimSun" w:hAnsi="Times New Roman" w:cs="Times New Roman"/>
          <w:b/>
          <w:kern w:val="2"/>
          <w:sz w:val="28"/>
          <w:szCs w:val="28"/>
          <w:lang w:eastAsia="zh-CN" w:bidi="hi-IN"/>
        </w:rPr>
        <w:t xml:space="preserve">Тема: </w:t>
      </w:r>
      <w:r w:rsidRPr="0014523E">
        <w:rPr>
          <w:rFonts w:ascii="Times New Roman" w:eastAsia="SimSun" w:hAnsi="Times New Roman" w:cs="Times New Roman"/>
          <w:bCs/>
          <w:kern w:val="2"/>
          <w:sz w:val="28"/>
          <w:szCs w:val="28"/>
          <w:lang w:eastAsia="zh-CN" w:bidi="hi-IN"/>
        </w:rPr>
        <w:t>Противогрибковые средства лечения дерматомикозов</w:t>
      </w:r>
    </w:p>
    <w:p w:rsidR="00C30287" w:rsidRPr="00C30287" w:rsidRDefault="00C30287" w:rsidP="00C30287">
      <w:pPr>
        <w:widowControl w:val="0"/>
        <w:suppressAutoHyphens/>
        <w:spacing w:after="0" w:line="240" w:lineRule="auto"/>
        <w:rPr>
          <w:rFonts w:ascii="Liberation Serif" w:eastAsia="SimSun" w:hAnsi="Liberation Serif" w:cs="Mangal" w:hint="eastAsia"/>
          <w:kern w:val="2"/>
          <w:sz w:val="24"/>
          <w:szCs w:val="24"/>
          <w:lang w:eastAsia="zh-CN" w:bidi="hi-IN"/>
        </w:rPr>
      </w:pP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14523E" w:rsidRPr="0014523E"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14523E" w:rsidRDefault="0014523E"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Ламизил табл. 250мг №28 шт; </w:t>
            </w:r>
            <w:r w:rsidR="005C1083">
              <w:rPr>
                <w:rFonts w:ascii="Times New Roman" w:eastAsia="SimSun" w:hAnsi="Times New Roman" w:cs="Mangal"/>
                <w:kern w:val="1"/>
                <w:sz w:val="24"/>
                <w:szCs w:val="24"/>
                <w:lang w:eastAsia="zh-CN" w:bidi="hi-IN"/>
              </w:rPr>
              <w:t>к</w:t>
            </w:r>
            <w:r w:rsidR="005C1083" w:rsidRPr="005C1083">
              <w:rPr>
                <w:rFonts w:ascii="Times New Roman" w:eastAsia="SimSun" w:hAnsi="Times New Roman" w:cs="Mangal"/>
                <w:kern w:val="1"/>
                <w:sz w:val="24"/>
                <w:szCs w:val="24"/>
                <w:lang w:eastAsia="zh-CN" w:bidi="hi-IN"/>
              </w:rPr>
              <w:t>рем д/на</w:t>
            </w:r>
            <w:r w:rsidR="005C1083" w:rsidRPr="005C1083">
              <w:rPr>
                <w:rFonts w:ascii="Times New Roman" w:eastAsia="SimSun" w:hAnsi="Times New Roman" w:cs="Mangal"/>
                <w:kern w:val="1"/>
                <w:sz w:val="24"/>
                <w:szCs w:val="24"/>
                <w:lang w:eastAsia="zh-CN" w:bidi="hi-IN"/>
              </w:rPr>
              <w:softHyphen/>
              <w:t>ружн. прим. 10 мг/1 г: ту</w:t>
            </w:r>
            <w:r w:rsidR="005C1083" w:rsidRPr="005C1083">
              <w:rPr>
                <w:rFonts w:ascii="Times New Roman" w:eastAsia="SimSun" w:hAnsi="Times New Roman" w:cs="Mangal"/>
                <w:kern w:val="1"/>
                <w:sz w:val="24"/>
                <w:szCs w:val="24"/>
                <w:lang w:eastAsia="zh-CN" w:bidi="hi-IN"/>
              </w:rPr>
              <w:softHyphen/>
              <w:t>бы 15 г или 30 г</w:t>
            </w:r>
          </w:p>
        </w:tc>
      </w:tr>
      <w:tr w:rsidR="0014523E" w:rsidRPr="0014523E"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14523E" w:rsidRDefault="00F87F70" w:rsidP="0014523E">
            <w:pPr>
              <w:widowControl w:val="0"/>
              <w:suppressAutoHyphens/>
              <w:snapToGrid w:val="0"/>
              <w:spacing w:after="200" w:line="240" w:lineRule="auto"/>
              <w:rPr>
                <w:rFonts w:ascii="Times New Roman" w:eastAsia="SimSun" w:hAnsi="Times New Roman" w:cs="Mangal"/>
                <w:kern w:val="1"/>
                <w:sz w:val="24"/>
                <w:szCs w:val="24"/>
                <w:u w:val="single"/>
                <w:lang w:eastAsia="zh-CN" w:bidi="hi-IN"/>
              </w:rPr>
            </w:pPr>
            <w:hyperlink r:id="rId14" w:history="1">
              <w:r w:rsidR="005C1083">
                <w:rPr>
                  <w:rStyle w:val="a4"/>
                  <w:rFonts w:ascii="Times New Roman" w:eastAsia="SimSun" w:hAnsi="Times New Roman" w:cs="Mangal"/>
                  <w:color w:val="auto"/>
                  <w:kern w:val="1"/>
                  <w:sz w:val="24"/>
                  <w:szCs w:val="24"/>
                  <w:lang w:eastAsia="zh-CN" w:bidi="hi-IN"/>
                </w:rPr>
                <w:t>Т</w:t>
              </w:r>
              <w:r w:rsidR="005C1083" w:rsidRPr="005C1083">
                <w:rPr>
                  <w:rStyle w:val="a4"/>
                  <w:rFonts w:ascii="Times New Roman" w:eastAsia="SimSun" w:hAnsi="Times New Roman" w:cs="Mangal"/>
                  <w:color w:val="auto"/>
                  <w:kern w:val="1"/>
                  <w:sz w:val="24"/>
                  <w:szCs w:val="24"/>
                  <w:lang w:eastAsia="zh-CN" w:bidi="hi-IN"/>
                </w:rPr>
                <w:t>ербинафин</w:t>
              </w:r>
            </w:hyperlink>
          </w:p>
        </w:tc>
      </w:tr>
      <w:tr w:rsidR="0014523E" w:rsidRPr="0014523E" w:rsidTr="00F87F70">
        <w:trPr>
          <w:trHeight w:val="493"/>
        </w:trPr>
        <w:tc>
          <w:tcPr>
            <w:tcW w:w="3855" w:type="dxa"/>
            <w:tcBorders>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4523E" w:rsidRPr="00C30287" w:rsidRDefault="00F87F70"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5"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Тербикс</w:t>
              </w:r>
            </w:hyperlink>
          </w:p>
        </w:tc>
      </w:tr>
      <w:tr w:rsidR="0014523E" w:rsidRPr="0014523E"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C30287" w:rsidRDefault="00F87F70"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6"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Амфотерицин В</w:t>
              </w:r>
            </w:hyperlink>
            <w:r w:rsidR="00C30287" w:rsidRPr="00C30287">
              <w:rPr>
                <w:rFonts w:ascii="Times New Roman" w:eastAsia="SimSun" w:hAnsi="Times New Roman" w:cs="Mangal"/>
                <w:kern w:val="1"/>
                <w:sz w:val="24"/>
                <w:szCs w:val="24"/>
                <w:lang w:eastAsia="zh-CN" w:bidi="hi-IN"/>
              </w:rPr>
              <w:t>,</w:t>
            </w:r>
            <w:r w:rsidR="00C30287" w:rsidRPr="00C30287">
              <w:t xml:space="preserve"> </w:t>
            </w:r>
            <w:hyperlink r:id="rId17"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Клотримазол</w:t>
              </w:r>
            </w:hyperlink>
            <w:r w:rsidR="00C30287" w:rsidRPr="00C30287">
              <w:rPr>
                <w:rFonts w:ascii="Times New Roman" w:eastAsia="SimSun" w:hAnsi="Times New Roman" w:cs="Mangal"/>
                <w:kern w:val="1"/>
                <w:sz w:val="24"/>
                <w:szCs w:val="24"/>
                <w:lang w:eastAsia="zh-CN" w:bidi="hi-IN"/>
              </w:rPr>
              <w:t>.</w:t>
            </w:r>
          </w:p>
        </w:tc>
      </w:tr>
      <w:tr w:rsidR="0014523E" w:rsidRPr="0014523E"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14523E" w:rsidRDefault="00C30287"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14523E" w:rsidRPr="0014523E"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Механизм действия</w:t>
            </w:r>
          </w:p>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14523E" w:rsidRDefault="00C30287"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BA4E37" w:rsidRPr="00BA4E37">
              <w:rPr>
                <w:rFonts w:ascii="Times New Roman" w:eastAsia="SimSun" w:hAnsi="Times New Roman" w:cs="Mangal"/>
                <w:kern w:val="1"/>
                <w:sz w:val="24"/>
                <w:szCs w:val="24"/>
                <w:lang w:eastAsia="zh-CN" w:bidi="hi-IN"/>
              </w:rPr>
              <w:t>нгибирует биосинтез эргостерола, важного компонента клеточной мембраны грибов, посредством ингибирования фермента скваленэпоксидазы. Это приводит к гибели грибковых клеток в первую очередь из-за повышенной проницаемости мембран, опосредованной накоплением высоких концентраций сквалена, но не из-за дефицита эргостерола. В зависимости от концентрации ЛС и вида грибка, в тесте </w:t>
            </w:r>
            <w:r w:rsidR="00BA4E37" w:rsidRPr="00BA4E37">
              <w:rPr>
                <w:rFonts w:ascii="Times New Roman" w:eastAsia="SimSun" w:hAnsi="Times New Roman" w:cs="Mangal"/>
                <w:i/>
                <w:iCs/>
                <w:kern w:val="1"/>
                <w:sz w:val="24"/>
                <w:szCs w:val="24"/>
                <w:lang w:eastAsia="zh-CN" w:bidi="hi-IN"/>
              </w:rPr>
              <w:t>in vitro</w:t>
            </w:r>
            <w:r w:rsidR="00BA4E37" w:rsidRPr="00BA4E37">
              <w:rPr>
                <w:rFonts w:ascii="Times New Roman" w:eastAsia="SimSun" w:hAnsi="Times New Roman" w:cs="Mangal"/>
                <w:kern w:val="1"/>
                <w:sz w:val="24"/>
                <w:szCs w:val="24"/>
                <w:lang w:eastAsia="zh-CN" w:bidi="hi-IN"/>
              </w:rPr>
              <w:t> тербинафина гидрохлорид может обладать фунгицидным действием. Однако клиническое значение данных </w:t>
            </w:r>
            <w:r w:rsidR="00BA4E37" w:rsidRPr="00BA4E37">
              <w:rPr>
                <w:rFonts w:ascii="Times New Roman" w:eastAsia="SimSun" w:hAnsi="Times New Roman" w:cs="Mangal"/>
                <w:i/>
                <w:iCs/>
                <w:kern w:val="1"/>
                <w:sz w:val="24"/>
                <w:szCs w:val="24"/>
                <w:lang w:eastAsia="zh-CN" w:bidi="hi-IN"/>
              </w:rPr>
              <w:t>in vitro</w:t>
            </w:r>
            <w:r w:rsidR="00BA4E37" w:rsidRPr="00BA4E37">
              <w:rPr>
                <w:rFonts w:ascii="Times New Roman" w:eastAsia="SimSun" w:hAnsi="Times New Roman" w:cs="Mangal"/>
                <w:kern w:val="1"/>
                <w:sz w:val="24"/>
                <w:szCs w:val="24"/>
                <w:lang w:eastAsia="zh-CN" w:bidi="hi-IN"/>
              </w:rPr>
              <w:t> неизвестно.</w:t>
            </w:r>
          </w:p>
        </w:tc>
      </w:tr>
      <w:tr w:rsidR="0014523E" w:rsidRPr="0014523E"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14523E" w:rsidRDefault="00C30287"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w:t>
            </w:r>
          </w:p>
        </w:tc>
      </w:tr>
      <w:tr w:rsidR="0014523E" w:rsidRPr="0014523E" w:rsidTr="00F87F70">
        <w:trPr>
          <w:trHeight w:val="513"/>
        </w:trPr>
        <w:tc>
          <w:tcPr>
            <w:tcW w:w="3855" w:type="dxa"/>
            <w:tcBorders>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Показания к применению</w:t>
            </w:r>
          </w:p>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 xml:space="preserve">Микозы волосистой части головы (трихофития, микроспория); грибковые заболевания кожи и ногтей (онихомикозы), вызванные Trichophyton spp. </w:t>
            </w:r>
            <w:r w:rsidRPr="005C1083">
              <w:rPr>
                <w:rFonts w:ascii="Times New Roman" w:eastAsia="SimSun" w:hAnsi="Times New Roman" w:cs="Mangal"/>
                <w:kern w:val="1"/>
                <w:sz w:val="24"/>
                <w:szCs w:val="24"/>
                <w:lang w:val="en-US" w:eastAsia="zh-CN" w:bidi="hi-IN"/>
              </w:rPr>
              <w:t xml:space="preserve">(T. rubrum, T. mentagrophytes, </w:t>
            </w:r>
            <w:r w:rsidRPr="005C1083">
              <w:rPr>
                <w:rFonts w:ascii="Times New Roman" w:eastAsia="SimSun" w:hAnsi="Times New Roman" w:cs="Mangal"/>
                <w:kern w:val="1"/>
                <w:sz w:val="24"/>
                <w:szCs w:val="24"/>
                <w:lang w:eastAsia="zh-CN" w:bidi="hi-IN"/>
              </w:rPr>
              <w:t>Т</w:t>
            </w:r>
            <w:r w:rsidRPr="005C1083">
              <w:rPr>
                <w:rFonts w:ascii="Times New Roman" w:eastAsia="SimSun" w:hAnsi="Times New Roman" w:cs="Mangal"/>
                <w:kern w:val="1"/>
                <w:sz w:val="24"/>
                <w:szCs w:val="24"/>
                <w:lang w:val="en-US" w:eastAsia="zh-CN" w:bidi="hi-IN"/>
              </w:rPr>
              <w:t xml:space="preserve">. verrucosum, T. violaceum), Microsporum spp. </w:t>
            </w:r>
            <w:r w:rsidRPr="005C1083">
              <w:rPr>
                <w:rFonts w:ascii="Times New Roman" w:eastAsia="SimSun" w:hAnsi="Times New Roman" w:cs="Mangal"/>
                <w:kern w:val="1"/>
                <w:sz w:val="24"/>
                <w:szCs w:val="24"/>
                <w:lang w:eastAsia="zh-CN" w:bidi="hi-IN"/>
              </w:rPr>
              <w:t>(M. canis, M. gypseum) и Epidermophyton floccosum; тяжелые, распространенные дерматомикозы гладкой кожи туловища и конечностей, требующие системного лечения; кандидозы кожи и слизистых оболочек.</w:t>
            </w:r>
          </w:p>
          <w:p w:rsidR="0014523E" w:rsidRPr="0014523E" w:rsidRDefault="0014523E"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4523E" w:rsidRPr="0014523E"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Способ применения и режим дозирования</w:t>
            </w:r>
          </w:p>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Принимают внутрь.</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Длительность курса лечения и режим дозирования устанавливаются в индивидуальном порядке и зависят от локализации процесса и тяжести заболевания.</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Взрослым - в дозе 250 мг 1 раз/сут.</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Детям - в дозе 125 мг 1 раз/сут.</w:t>
            </w:r>
          </w:p>
          <w:p w:rsidR="0014523E" w:rsidRPr="0014523E" w:rsidRDefault="0014523E"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4523E" w:rsidRPr="0014523E"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lastRenderedPageBreak/>
              <w:t>Побочные эффекты</w:t>
            </w:r>
          </w:p>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Со стороны пищеварительной системы: </w:t>
            </w:r>
            <w:r w:rsidRPr="005C1083">
              <w:rPr>
                <w:rFonts w:ascii="Times New Roman" w:eastAsia="SimSun" w:hAnsi="Times New Roman" w:cs="Mangal"/>
                <w:kern w:val="1"/>
                <w:sz w:val="24"/>
                <w:szCs w:val="24"/>
                <w:lang w:eastAsia="zh-CN" w:bidi="hi-IN"/>
              </w:rPr>
              <w:t>часто - чувство переполнения желудка, тошнота, боли в животе, диарея, снижение аппетита; в единичных случаях (0.1-1%) - нарушение вкусовых ощущений, включая их утрату (восстановление происходит в течение нескольких недель после прекращения лечения); редко (0.01-0.1%) - гепатотоксическое действие (повышение активности печеночных ферментов, печеночная недостаточность).</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Со стороны ЦНС:</w:t>
            </w:r>
            <w:r w:rsidRPr="005C1083">
              <w:rPr>
                <w:rFonts w:ascii="Times New Roman" w:eastAsia="SimSun" w:hAnsi="Times New Roman" w:cs="Mangal"/>
                <w:kern w:val="1"/>
                <w:sz w:val="24"/>
                <w:szCs w:val="24"/>
                <w:lang w:eastAsia="zh-CN" w:bidi="hi-IN"/>
              </w:rPr>
              <w:t> часто - головная боль, головокружение.</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Со стороны системы кроветворения:</w:t>
            </w:r>
            <w:r w:rsidRPr="005C1083">
              <w:rPr>
                <w:rFonts w:ascii="Times New Roman" w:eastAsia="SimSun" w:hAnsi="Times New Roman" w:cs="Mangal"/>
                <w:kern w:val="1"/>
                <w:sz w:val="24"/>
                <w:szCs w:val="24"/>
                <w:lang w:eastAsia="zh-CN" w:bidi="hi-IN"/>
              </w:rPr>
              <w:t> очень редко (&lt;0.01%) - нейтропения, агранулоцитоз, тромбоцитопения.</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Со стороны иммунной системы:</w:t>
            </w:r>
            <w:r w:rsidRPr="005C1083">
              <w:rPr>
                <w:rFonts w:ascii="Times New Roman" w:eastAsia="SimSun" w:hAnsi="Times New Roman" w:cs="Mangal"/>
                <w:kern w:val="1"/>
                <w:sz w:val="24"/>
                <w:szCs w:val="24"/>
                <w:lang w:eastAsia="zh-CN" w:bidi="hi-IN"/>
              </w:rPr>
              <w:t> редко - анафилактоидные реакции, включая ангионевротический отек, обострение системной красной волчанки.</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Со стороны кожи и подкожной клетчатки:</w:t>
            </w:r>
            <w:r w:rsidRPr="005C1083">
              <w:rPr>
                <w:rFonts w:ascii="Times New Roman" w:eastAsia="SimSun" w:hAnsi="Times New Roman" w:cs="Mangal"/>
                <w:kern w:val="1"/>
                <w:sz w:val="24"/>
                <w:szCs w:val="24"/>
                <w:lang w:eastAsia="zh-CN" w:bidi="hi-IN"/>
              </w:rPr>
              <w:t> часто - сыпь, крапивница; очень редко - псориазоподобные высыпания на коже, обострение псориаза, синдром Стивенса-Джонсона, токсический эпидермальный некролиз, выпадение волос, острый генерализованный экзантематозный пустулез.</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Со стороны костно-мышечной системы:</w:t>
            </w:r>
            <w:r w:rsidRPr="005C1083">
              <w:rPr>
                <w:rFonts w:ascii="Times New Roman" w:eastAsia="SimSun" w:hAnsi="Times New Roman" w:cs="Mangal"/>
                <w:kern w:val="1"/>
                <w:sz w:val="24"/>
                <w:szCs w:val="24"/>
                <w:lang w:eastAsia="zh-CN" w:bidi="hi-IN"/>
              </w:rPr>
              <w:t> часто - артралгия, миалгия.</w:t>
            </w:r>
          </w:p>
          <w:p w:rsidR="0014523E" w:rsidRPr="0014523E" w:rsidRDefault="0014523E"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4523E" w:rsidRPr="0014523E"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Противопоказания к применению</w:t>
            </w:r>
          </w:p>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Острые или хронические заболевания печени; детский возраст до 2 лет; период лактации; повышенная чувствительность к тербинафину.</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i/>
                <w:iCs/>
                <w:kern w:val="1"/>
                <w:sz w:val="24"/>
                <w:szCs w:val="24"/>
                <w:lang w:eastAsia="zh-CN" w:bidi="hi-IN"/>
              </w:rPr>
              <w:t>С осторожностью</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Беременность; почечная недостаточность; алкоголизм; угнетение костномозгового кроветворения; опухоли; болезни обмена веществ; окклюзионные заболевания сосудов конечностей.</w:t>
            </w:r>
          </w:p>
          <w:p w:rsidR="0014523E" w:rsidRPr="0014523E" w:rsidRDefault="0014523E"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4523E" w:rsidRPr="0014523E" w:rsidTr="00F87F70">
        <w:trPr>
          <w:trHeight w:val="735"/>
        </w:trPr>
        <w:tc>
          <w:tcPr>
            <w:tcW w:w="3855" w:type="dxa"/>
            <w:tcBorders>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 xml:space="preserve">Ингибирует изофермент CYP2D6 и нарушает метаболизм таких препаратов, как трициклические антидепрессанты и селективные ингибиторы обратного захвата серотонина (например, дезипрамин, флувоксамин), бета-адреноблокаторы (метопролол, пропранолол), антиаритмические средства (флекаинид, пропафенон), ингибиторы МАО типа В (например, селегилин) и антипсихотические (например, </w:t>
            </w:r>
            <w:r w:rsidRPr="005C1083">
              <w:rPr>
                <w:rFonts w:ascii="Times New Roman" w:eastAsia="SimSun" w:hAnsi="Times New Roman" w:cs="Mangal"/>
                <w:kern w:val="1"/>
                <w:sz w:val="24"/>
                <w:szCs w:val="24"/>
                <w:lang w:eastAsia="zh-CN" w:bidi="hi-IN"/>
              </w:rPr>
              <w:lastRenderedPageBreak/>
              <w:t>хлорпромазин, галоперидол) средства.</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Лекарственные препараты - индукторы изоферментов цитохрома Р450 (например, рифампицин) могут ускорять метаболизм и выведение тербинафина из организма. Лекарственные препараты - ингибиторы изоферментов цитохрома Р450 (например, циметидин) могут замедлить метаболизм и выведение тербинафина из организма. При одновременном применении этих препаратов может потребоваться коррекция дозы тербинафина.</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Возможно нарушение менструального цикла при одновременном приеме тербинафина и пероральных контрацептивов.</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Тербинафин снижает клиренс кофеина на 19% и продлевает его T1/2 на 31%.</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Не влияет на клиренс феназона, дигоксина, варфарина.</w:t>
            </w:r>
          </w:p>
          <w:p w:rsidR="005C1083" w:rsidRPr="005C1083"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14523E" w:rsidRPr="0014523E" w:rsidRDefault="005C1083" w:rsidP="005C108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При совместном применении с этанолом или препаратами, обладающими гепатоксическим действием, возникает риск развития лекарственного поражения печени.</w:t>
            </w:r>
          </w:p>
        </w:tc>
      </w:tr>
      <w:tr w:rsidR="0014523E" w:rsidRPr="0014523E"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4523E" w:rsidRPr="0014523E" w:rsidRDefault="0014523E"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4523E" w:rsidRPr="0014523E" w:rsidTr="00F87F70">
        <w:trPr>
          <w:trHeight w:val="624"/>
        </w:trPr>
        <w:tc>
          <w:tcPr>
            <w:tcW w:w="3855" w:type="dxa"/>
            <w:tcBorders>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4523E" w:rsidRPr="0014523E" w:rsidRDefault="00BA4E37"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4"/>
                <w:szCs w:val="24"/>
                <w:lang w:eastAsia="zh-CN" w:bidi="hi-IN"/>
              </w:rPr>
              <w:t>Препарат отпускается без рецепта.</w:t>
            </w:r>
          </w:p>
        </w:tc>
      </w:tr>
      <w:tr w:rsidR="0014523E" w:rsidRPr="0014523E" w:rsidTr="00F87F70">
        <w:trPr>
          <w:trHeight w:val="735"/>
        </w:trPr>
        <w:tc>
          <w:tcPr>
            <w:tcW w:w="3855" w:type="dxa"/>
            <w:tcBorders>
              <w:left w:val="single" w:sz="4" w:space="0" w:color="000001"/>
              <w:bottom w:val="single" w:sz="4" w:space="0" w:color="000001"/>
            </w:tcBorders>
            <w:shd w:val="clear" w:color="auto" w:fill="FFFFFF"/>
          </w:tcPr>
          <w:p w:rsidR="0014523E" w:rsidRPr="0014523E" w:rsidRDefault="0014523E" w:rsidP="0014523E">
            <w:pPr>
              <w:widowControl w:val="0"/>
              <w:suppressAutoHyphens/>
              <w:spacing w:after="200" w:line="240" w:lineRule="auto"/>
              <w:rPr>
                <w:rFonts w:ascii="Times New Roman" w:eastAsia="SimSun" w:hAnsi="Times New Roman" w:cs="Mangal"/>
                <w:kern w:val="1"/>
                <w:sz w:val="24"/>
                <w:szCs w:val="24"/>
                <w:lang w:eastAsia="zh-CN" w:bidi="hi-IN"/>
              </w:rPr>
            </w:pPr>
            <w:r w:rsidRPr="0014523E">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14523E" w:rsidRPr="0014523E" w:rsidRDefault="005C1083" w:rsidP="0014523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083">
              <w:rPr>
                <w:rFonts w:ascii="Times New Roman" w:eastAsia="SimSun" w:hAnsi="Times New Roman" w:cs="Mangal"/>
                <w:kern w:val="1"/>
                <w:sz w:val="24"/>
                <w:szCs w:val="24"/>
                <w:lang w:eastAsia="zh-CN" w:bidi="hi-IN"/>
              </w:rPr>
              <w:t>В защищенном от света месте, при температуре не выше 30 °C</w:t>
            </w:r>
            <w:r w:rsidRPr="005C1083">
              <w:rPr>
                <w:rFonts w:ascii="Times New Roman" w:eastAsia="SimSun" w:hAnsi="Times New Roman" w:cs="Mangal"/>
                <w:kern w:val="1"/>
                <w:sz w:val="24"/>
                <w:szCs w:val="24"/>
                <w:lang w:eastAsia="zh-CN" w:bidi="hi-IN"/>
              </w:rPr>
              <w:br/>
            </w:r>
            <w:r w:rsidRPr="005C1083">
              <w:rPr>
                <w:rFonts w:ascii="Times New Roman" w:eastAsia="SimSun" w:hAnsi="Times New Roman" w:cs="Mangal"/>
                <w:kern w:val="1"/>
                <w:sz w:val="24"/>
                <w:szCs w:val="24"/>
                <w:lang w:eastAsia="zh-CN" w:bidi="hi-IN"/>
              </w:rPr>
              <w:br/>
            </w:r>
            <w:r w:rsidRPr="005C1083">
              <w:rPr>
                <w:rFonts w:ascii="Times New Roman" w:eastAsia="SimSun" w:hAnsi="Times New Roman" w:cs="Mangal"/>
                <w:kern w:val="1"/>
                <w:sz w:val="24"/>
                <w:szCs w:val="24"/>
                <w:lang w:eastAsia="zh-CN" w:bidi="hi-IN"/>
              </w:rPr>
              <w:br/>
            </w:r>
            <w:r w:rsidRPr="005C1083">
              <w:rPr>
                <w:rFonts w:ascii="Times New Roman" w:eastAsia="SimSun" w:hAnsi="Times New Roman" w:cs="Mangal"/>
                <w:i/>
                <w:iCs/>
                <w:kern w:val="1"/>
                <w:sz w:val="24"/>
                <w:szCs w:val="24"/>
                <w:lang w:eastAsia="zh-CN" w:bidi="hi-IN"/>
              </w:rPr>
              <w:t>Хранить в недоступном для детей месте.</w:t>
            </w: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F87F70" w:rsidRDefault="00F87F70" w:rsidP="00F87F70">
      <w:pPr>
        <w:rPr>
          <w:rFonts w:ascii="Times New Roman" w:hAnsi="Times New Roman" w:cs="Times New Roman"/>
          <w:b/>
          <w:sz w:val="28"/>
          <w:szCs w:val="28"/>
        </w:rPr>
      </w:pPr>
    </w:p>
    <w:p w:rsidR="00F87F70" w:rsidRDefault="00F87F70" w:rsidP="00F87F70">
      <w:pPr>
        <w:rPr>
          <w:rFonts w:ascii="Times New Roman" w:hAnsi="Times New Roman" w:cs="Times New Roman"/>
          <w:b/>
          <w:sz w:val="28"/>
          <w:szCs w:val="28"/>
        </w:rPr>
      </w:pPr>
    </w:p>
    <w:p w:rsidR="00F87F70" w:rsidRDefault="00F87F70" w:rsidP="00F87F70">
      <w:pPr>
        <w:rPr>
          <w:rFonts w:ascii="Times New Roman" w:hAnsi="Times New Roman" w:cs="Times New Roman"/>
          <w:b/>
          <w:sz w:val="28"/>
          <w:szCs w:val="28"/>
        </w:rPr>
      </w:pPr>
    </w:p>
    <w:p w:rsidR="00F87F70" w:rsidRPr="00F87F70" w:rsidRDefault="00F87F70" w:rsidP="00F87F70">
      <w:pPr>
        <w:rPr>
          <w:rFonts w:ascii="Times New Roman" w:hAnsi="Times New Roman" w:cs="Times New Roman"/>
          <w:b/>
          <w:sz w:val="28"/>
          <w:szCs w:val="28"/>
        </w:rPr>
      </w:pPr>
      <w:r w:rsidRPr="00F87F70">
        <w:rPr>
          <w:rFonts w:ascii="Times New Roman" w:hAnsi="Times New Roman" w:cs="Times New Roman"/>
          <w:b/>
          <w:sz w:val="28"/>
          <w:szCs w:val="28"/>
        </w:rPr>
        <w:lastRenderedPageBreak/>
        <w:t xml:space="preserve">Раздел практики: </w:t>
      </w:r>
      <w:r w:rsidRPr="00F87F70">
        <w:rPr>
          <w:rFonts w:ascii="Times New Roman" w:hAnsi="Times New Roman" w:cs="Times New Roman"/>
          <w:bCs/>
          <w:sz w:val="28"/>
          <w:szCs w:val="28"/>
        </w:rPr>
        <w:t>Противопротозойные средства</w:t>
      </w:r>
    </w:p>
    <w:p w:rsidR="00F87F70" w:rsidRPr="00F87F70" w:rsidRDefault="00F87F70" w:rsidP="00F87F70">
      <w:pPr>
        <w:rPr>
          <w:rFonts w:ascii="Times New Roman" w:hAnsi="Times New Roman" w:cs="Times New Roman"/>
          <w:bCs/>
          <w:sz w:val="28"/>
          <w:szCs w:val="28"/>
        </w:rPr>
      </w:pPr>
      <w:r w:rsidRPr="00F87F70">
        <w:rPr>
          <w:rFonts w:ascii="Times New Roman" w:hAnsi="Times New Roman" w:cs="Times New Roman"/>
          <w:b/>
          <w:sz w:val="28"/>
          <w:szCs w:val="28"/>
        </w:rPr>
        <w:t xml:space="preserve">Тема: </w:t>
      </w:r>
      <w:r w:rsidRPr="00F87F70">
        <w:rPr>
          <w:rFonts w:ascii="Times New Roman" w:hAnsi="Times New Roman" w:cs="Times New Roman"/>
          <w:bCs/>
          <w:sz w:val="28"/>
          <w:szCs w:val="28"/>
        </w:rPr>
        <w:t>Противогрибковые средства лечения дерматомикозов</w:t>
      </w:r>
    </w:p>
    <w:p w:rsidR="00A110CB" w:rsidRDefault="00A110CB" w:rsidP="00A110CB">
      <w:pPr>
        <w:rPr>
          <w:rFonts w:ascii="Times New Roman" w:hAnsi="Times New Roman" w:cs="Times New Roman"/>
          <w:sz w:val="28"/>
          <w:szCs w:val="28"/>
        </w:rPr>
      </w:pP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A4E37" w:rsidRPr="00BA4E37"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Низорал</w:t>
            </w:r>
            <w:r>
              <w:rPr>
                <w:rFonts w:ascii="Times New Roman" w:eastAsia="SimSun" w:hAnsi="Times New Roman" w:cs="Mangal"/>
                <w:kern w:val="1"/>
                <w:sz w:val="24"/>
                <w:szCs w:val="24"/>
                <w:lang w:eastAsia="zh-CN" w:bidi="hi-IN"/>
              </w:rPr>
              <w:t xml:space="preserve"> к</w:t>
            </w:r>
            <w:r w:rsidRPr="00243A03">
              <w:rPr>
                <w:rFonts w:ascii="Times New Roman" w:eastAsia="SimSun" w:hAnsi="Times New Roman" w:cs="Mangal"/>
                <w:kern w:val="1"/>
                <w:sz w:val="24"/>
                <w:szCs w:val="24"/>
                <w:lang w:eastAsia="zh-CN" w:bidi="hi-IN"/>
              </w:rPr>
              <w:t>рем д/наружн. прим. 2%: туба 15 г</w:t>
            </w:r>
            <w:r>
              <w:rPr>
                <w:rFonts w:ascii="Times New Roman" w:eastAsia="SimSun" w:hAnsi="Times New Roman" w:cs="Mangal"/>
                <w:kern w:val="1"/>
                <w:sz w:val="24"/>
                <w:szCs w:val="24"/>
                <w:lang w:eastAsia="zh-CN" w:bidi="hi-IN"/>
              </w:rPr>
              <w:t>; ш</w:t>
            </w:r>
            <w:r w:rsidRPr="00243A03">
              <w:rPr>
                <w:rFonts w:ascii="Times New Roman" w:eastAsia="SimSun" w:hAnsi="Times New Roman" w:cs="Mangal"/>
                <w:kern w:val="1"/>
                <w:sz w:val="24"/>
                <w:szCs w:val="24"/>
                <w:lang w:eastAsia="zh-CN" w:bidi="hi-IN"/>
              </w:rPr>
              <w:t>ам</w:t>
            </w:r>
            <w:r w:rsidRPr="00243A03">
              <w:rPr>
                <w:rFonts w:ascii="Times New Roman" w:eastAsia="SimSun" w:hAnsi="Times New Roman" w:cs="Mangal"/>
                <w:kern w:val="1"/>
                <w:sz w:val="24"/>
                <w:szCs w:val="24"/>
                <w:lang w:eastAsia="zh-CN" w:bidi="hi-IN"/>
              </w:rPr>
              <w:softHyphen/>
              <w:t>пунь ле</w:t>
            </w:r>
            <w:r w:rsidRPr="00243A03">
              <w:rPr>
                <w:rFonts w:ascii="Times New Roman" w:eastAsia="SimSun" w:hAnsi="Times New Roman" w:cs="Mangal"/>
                <w:kern w:val="1"/>
                <w:sz w:val="24"/>
                <w:szCs w:val="24"/>
                <w:lang w:eastAsia="zh-CN" w:bidi="hi-IN"/>
              </w:rPr>
              <w:softHyphen/>
              <w:t>карс</w:t>
            </w:r>
            <w:r w:rsidRPr="00243A03">
              <w:rPr>
                <w:rFonts w:ascii="Times New Roman" w:eastAsia="SimSun" w:hAnsi="Times New Roman" w:cs="Mangal"/>
                <w:kern w:val="1"/>
                <w:sz w:val="24"/>
                <w:szCs w:val="24"/>
                <w:lang w:eastAsia="zh-CN" w:bidi="hi-IN"/>
              </w:rPr>
              <w:softHyphen/>
              <w:t>твен</w:t>
            </w:r>
            <w:r w:rsidRPr="00243A03">
              <w:rPr>
                <w:rFonts w:ascii="Times New Roman" w:eastAsia="SimSun" w:hAnsi="Times New Roman" w:cs="Mangal"/>
                <w:kern w:val="1"/>
                <w:sz w:val="24"/>
                <w:szCs w:val="24"/>
                <w:lang w:eastAsia="zh-CN" w:bidi="hi-IN"/>
              </w:rPr>
              <w:softHyphen/>
              <w:t>ный 2%: фл. 25 мл, 60 мл или 120 мл</w:t>
            </w:r>
          </w:p>
        </w:tc>
      </w:tr>
      <w:tr w:rsidR="00BA4E37" w:rsidRPr="00BA4E37"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w:t>
            </w:r>
            <w:r w:rsidRPr="00243A03">
              <w:rPr>
                <w:rFonts w:ascii="Times New Roman" w:eastAsia="SimSun" w:hAnsi="Times New Roman" w:cs="Mangal"/>
                <w:kern w:val="1"/>
                <w:sz w:val="24"/>
                <w:szCs w:val="24"/>
                <w:lang w:eastAsia="zh-CN" w:bidi="hi-IN"/>
              </w:rPr>
              <w:t>етоконазол</w:t>
            </w:r>
          </w:p>
        </w:tc>
      </w:tr>
      <w:tr w:rsidR="00BA4E37" w:rsidRPr="00BA4E37" w:rsidTr="00F87F70">
        <w:trPr>
          <w:trHeight w:val="493"/>
        </w:trPr>
        <w:tc>
          <w:tcPr>
            <w:tcW w:w="3855" w:type="dxa"/>
            <w:tcBorders>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A4E37" w:rsidRPr="00C30287" w:rsidRDefault="00F87F70"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8"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Себозол</w:t>
              </w:r>
            </w:hyperlink>
          </w:p>
        </w:tc>
      </w:tr>
      <w:tr w:rsidR="00BA4E37" w:rsidRPr="00BA4E37"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C30287" w:rsidRDefault="00F87F70"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Флуконазол-Акрихин</w:t>
              </w:r>
            </w:hyperlink>
            <w:r w:rsidR="00C30287" w:rsidRPr="00C30287">
              <w:rPr>
                <w:rFonts w:ascii="Times New Roman" w:eastAsia="SimSun" w:hAnsi="Times New Roman" w:cs="Mangal"/>
                <w:kern w:val="1"/>
                <w:sz w:val="24"/>
                <w:szCs w:val="24"/>
                <w:lang w:eastAsia="zh-CN" w:bidi="hi-IN"/>
              </w:rPr>
              <w:t>,</w:t>
            </w:r>
            <w:r w:rsidR="00C30287" w:rsidRPr="00C30287">
              <w:t xml:space="preserve"> </w:t>
            </w:r>
            <w:hyperlink r:id="rId20" w:tooltip="Просмотр описания" w:history="1">
              <w:r w:rsidR="00C30287" w:rsidRPr="00C30287">
                <w:rPr>
                  <w:rStyle w:val="a4"/>
                  <w:rFonts w:ascii="Times New Roman" w:eastAsia="SimSun" w:hAnsi="Times New Roman" w:cs="Mangal"/>
                  <w:color w:val="auto"/>
                  <w:kern w:val="1"/>
                  <w:sz w:val="24"/>
                  <w:szCs w:val="24"/>
                  <w:u w:val="none"/>
                  <w:lang w:eastAsia="zh-CN" w:bidi="hi-IN"/>
                </w:rPr>
                <w:t>Клотримазол</w:t>
              </w:r>
            </w:hyperlink>
          </w:p>
        </w:tc>
      </w:tr>
      <w:tr w:rsidR="00BA4E37" w:rsidRPr="00BA4E37"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C3028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BA4E37" w:rsidRPr="00BA4E37"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Механизм действия</w:t>
            </w:r>
          </w:p>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C3028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Ингибирование </w:t>
            </w:r>
            <w:r w:rsidR="00243A03" w:rsidRPr="00243A03">
              <w:rPr>
                <w:rFonts w:ascii="Times New Roman" w:eastAsia="SimSun" w:hAnsi="Times New Roman" w:cs="Mangal"/>
                <w:kern w:val="1"/>
                <w:sz w:val="24"/>
                <w:szCs w:val="24"/>
                <w:lang w:eastAsia="zh-CN" w:bidi="hi-IN"/>
              </w:rPr>
              <w:t>синтеза эргостерола и изменении липидного состава мембраны. Активен в отношении возбудителя разноцветного лишая Malassezia furfur, возбудителей некоторых дерматомикозов (Trichophyton, Epidermophyton floccosum, Microsporum), возбудителей кандидоза (Candida), а также возбудителей системных микозов (Cryptococcus).</w:t>
            </w:r>
          </w:p>
        </w:tc>
      </w:tr>
      <w:tr w:rsidR="00BA4E37" w:rsidRPr="00BA4E37"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C3028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w:t>
            </w:r>
          </w:p>
        </w:tc>
      </w:tr>
      <w:tr w:rsidR="00BA4E37" w:rsidRPr="00BA4E37" w:rsidTr="00F87F70">
        <w:trPr>
          <w:trHeight w:val="513"/>
        </w:trPr>
        <w:tc>
          <w:tcPr>
            <w:tcW w:w="3855" w:type="dxa"/>
            <w:tcBorders>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Показания к применению</w:t>
            </w:r>
          </w:p>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43A03" w:rsidRPr="00243A03"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w:t>
            </w:r>
            <w:r w:rsidR="00243A03" w:rsidRPr="00243A03">
              <w:rPr>
                <w:rFonts w:ascii="Times New Roman" w:eastAsia="SimSun" w:hAnsi="Times New Roman" w:cs="Mangal"/>
                <w:kern w:val="1"/>
                <w:sz w:val="24"/>
                <w:szCs w:val="24"/>
                <w:lang w:eastAsia="zh-CN" w:bidi="hi-IN"/>
              </w:rPr>
              <w:t>ерматомикоз гладкой кожи;</w:t>
            </w:r>
          </w:p>
          <w:p w:rsidR="00243A03" w:rsidRPr="00243A03" w:rsidRDefault="00243A03"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паховая эпидермофития;</w:t>
            </w:r>
          </w:p>
          <w:p w:rsidR="00243A03" w:rsidRPr="00243A03" w:rsidRDefault="00243A03"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эпидермофития кистей и стоп;</w:t>
            </w:r>
          </w:p>
          <w:p w:rsidR="00243A03" w:rsidRPr="00243A03" w:rsidRDefault="00243A03"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кандидоз кожи;</w:t>
            </w:r>
          </w:p>
          <w:p w:rsidR="00243A03" w:rsidRPr="00243A03" w:rsidRDefault="00243A03"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отрубевидный лишай;</w:t>
            </w:r>
          </w:p>
          <w:p w:rsidR="00243A03" w:rsidRPr="00243A03" w:rsidRDefault="00243A03"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себорейный дерматит, вызванный Pityrosporum ovale.</w:t>
            </w:r>
          </w:p>
          <w:p w:rsidR="00BA4E37" w:rsidRPr="00BA4E37" w:rsidRDefault="00BA4E3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4E37" w:rsidRPr="00BA4E37"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Способ применения и режим дозирования</w:t>
            </w:r>
          </w:p>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5881">
              <w:rPr>
                <w:rFonts w:ascii="Times New Roman" w:eastAsia="SimSun" w:hAnsi="Times New Roman" w:cs="Mangal"/>
                <w:iCs/>
                <w:kern w:val="1"/>
                <w:sz w:val="24"/>
                <w:szCs w:val="24"/>
                <w:lang w:eastAsia="zh-CN" w:bidi="hi-IN"/>
              </w:rPr>
              <w:t>Кандидоз кожи, дерматомикоз гладкой кожи, паховая эпидермофития, эпидермофития кистей и стоп, отрубевидный лишай:</w:t>
            </w:r>
            <w:r w:rsidRPr="00525881">
              <w:rPr>
                <w:rFonts w:ascii="Times New Roman" w:eastAsia="SimSun" w:hAnsi="Times New Roman" w:cs="Mangal"/>
                <w:kern w:val="1"/>
                <w:sz w:val="24"/>
                <w:szCs w:val="24"/>
                <w:lang w:eastAsia="zh-CN" w:bidi="hi-IN"/>
              </w:rPr>
              <w:t> </w:t>
            </w:r>
            <w:r w:rsidRPr="00243A03">
              <w:rPr>
                <w:rFonts w:ascii="Times New Roman" w:eastAsia="SimSun" w:hAnsi="Times New Roman" w:cs="Mangal"/>
                <w:kern w:val="1"/>
                <w:sz w:val="24"/>
                <w:szCs w:val="24"/>
                <w:lang w:eastAsia="zh-CN" w:bidi="hi-IN"/>
              </w:rPr>
              <w:t>рекомендуется наносить Низорал крем 1 раз в день на пораженную кожу и непосредственно прилегающую к ней область.</w:t>
            </w:r>
          </w:p>
        </w:tc>
      </w:tr>
      <w:tr w:rsidR="00BA4E37" w:rsidRPr="00BA4E37"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Побочные эффекты</w:t>
            </w:r>
          </w:p>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Pr="00243A03">
              <w:rPr>
                <w:rFonts w:ascii="Times New Roman" w:eastAsia="SimSun" w:hAnsi="Times New Roman" w:cs="Mangal"/>
                <w:kern w:val="1"/>
                <w:sz w:val="24"/>
                <w:szCs w:val="24"/>
                <w:lang w:eastAsia="zh-CN" w:bidi="hi-IN"/>
              </w:rPr>
              <w:t>аздражение и ощущение жжения.</w:t>
            </w:r>
          </w:p>
          <w:p w:rsidR="00243A03" w:rsidRP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4E37" w:rsidRPr="00BA4E37"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 xml:space="preserve">Противопоказания к </w:t>
            </w:r>
            <w:r w:rsidRPr="00BA4E37">
              <w:rPr>
                <w:rFonts w:ascii="Times New Roman" w:eastAsia="SimSun" w:hAnsi="Times New Roman" w:cs="Mangal"/>
                <w:kern w:val="1"/>
                <w:sz w:val="28"/>
                <w:szCs w:val="28"/>
                <w:lang w:eastAsia="zh-CN" w:bidi="hi-IN"/>
              </w:rPr>
              <w:lastRenderedPageBreak/>
              <w:t>применению</w:t>
            </w:r>
          </w:p>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43A03" w:rsidRPr="00243A03"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lastRenderedPageBreak/>
              <w:t>Г</w:t>
            </w:r>
            <w:r w:rsidR="00243A03" w:rsidRPr="00243A03">
              <w:rPr>
                <w:rFonts w:ascii="Times New Roman" w:eastAsia="SimSun" w:hAnsi="Times New Roman" w:cs="Mangal"/>
                <w:kern w:val="1"/>
                <w:sz w:val="24"/>
                <w:szCs w:val="24"/>
                <w:lang w:eastAsia="zh-CN" w:bidi="hi-IN"/>
              </w:rPr>
              <w:t>иперчувствительность к кетоконазолу или любому из вспомогательных компонентов препарата.</w:t>
            </w:r>
          </w:p>
          <w:p w:rsidR="00BA4E37" w:rsidRPr="00BA4E37" w:rsidRDefault="00BA4E3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4E37" w:rsidRPr="00BA4E37" w:rsidTr="00F87F70">
        <w:trPr>
          <w:trHeight w:val="735"/>
        </w:trPr>
        <w:tc>
          <w:tcPr>
            <w:tcW w:w="3855" w:type="dxa"/>
            <w:tcBorders>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43A03" w:rsidRPr="00243A03" w:rsidRDefault="00243A03" w:rsidP="00243A0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При одновременном применении кетоконазола с антацидными средствами (алюминия гидроксид, блокаторы гистаминовых Н</w:t>
            </w:r>
            <w:r w:rsidRPr="00243A03">
              <w:rPr>
                <w:rFonts w:ascii="Times New Roman" w:eastAsia="SimSun" w:hAnsi="Times New Roman" w:cs="Mangal"/>
                <w:kern w:val="1"/>
                <w:sz w:val="24"/>
                <w:szCs w:val="24"/>
                <w:vertAlign w:val="subscript"/>
                <w:lang w:eastAsia="zh-CN" w:bidi="hi-IN"/>
              </w:rPr>
              <w:t>2</w:t>
            </w:r>
            <w:r w:rsidRPr="00243A03">
              <w:rPr>
                <w:rFonts w:ascii="Times New Roman" w:eastAsia="SimSun" w:hAnsi="Times New Roman" w:cs="Mangal"/>
                <w:kern w:val="1"/>
                <w:sz w:val="24"/>
                <w:szCs w:val="24"/>
                <w:lang w:eastAsia="zh-CN" w:bidi="hi-IN"/>
              </w:rPr>
              <w:t>-рецепторов, ингибиторы протонового насоса) уменьшается абсорбция кетоконазола из ЖКТ. При данных комбинациях следует контролировать противогрибковую активность кетоконазола и при необходимости проводить коррекцию его дозы.</w:t>
            </w:r>
          </w:p>
          <w:p w:rsidR="00243A03" w:rsidRPr="00243A03" w:rsidRDefault="00243A03" w:rsidP="00243A0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При одновременном применении кетоконазола с мощными индукторами изофермента CYP3A4 возможно снижение биодоступности кетоконазола, которое может вызывать значительное снижение его эффективности. К таким препаратам относятся изониазид, рифабутин, рифампицин, карбамазепин, фенитоин, эфавиренз, невирапин. Если данных комбинаций избежать невозможно, то следует контролировать противогрибковую активность кетоконазола и при необходимости увеличивать его дозу.</w:t>
            </w:r>
          </w:p>
          <w:p w:rsidR="00243A03" w:rsidRPr="00243A03" w:rsidRDefault="00243A03" w:rsidP="00243A0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При одновременном применении кетоконазола с мощными ингибиторами изофермента CYP3A4 (например, противовирусные препараты, включая ритонавир, усиленный ритонавиром дарунавир и усиленный ритонавиром фосампренавир) возможно повышение биодоступности кетоконазола. При данных комбинациях следует контролировать состояние пациента для выявления симптомов увеличения интенсивности и продолжительности действия кетоконазола, концентрацию кетоконазола в плазме крови и при необходимости уменьшить его дозу.</w:t>
            </w:r>
          </w:p>
          <w:p w:rsidR="00243A03" w:rsidRPr="00243A03" w:rsidRDefault="00243A03" w:rsidP="00243A0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При одновременном применении кетоконазол способен ингибировать CYP3A4-опосредованный метаболизм препаратов, а также транспорт активных веществ, обусловленный P-гликопротеином. Это может приводить к увеличению концентраций этих препаратов в плазме и/или из активных метаболитов, что вызывает увеличение интенсивности и длительности терапевтических или побочных эффектов применяемых одновременно лекарственных средств.</w:t>
            </w:r>
          </w:p>
          <w:p w:rsidR="00BA4E37" w:rsidRPr="00BA4E37" w:rsidRDefault="00BA4E3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4E37" w:rsidRPr="00BA4E37"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4E37" w:rsidRPr="00BA4E37" w:rsidRDefault="00BA4E37"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4E37" w:rsidRPr="00BA4E37" w:rsidTr="00F87F70">
        <w:trPr>
          <w:trHeight w:val="624"/>
        </w:trPr>
        <w:tc>
          <w:tcPr>
            <w:tcW w:w="3855" w:type="dxa"/>
            <w:tcBorders>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A4E37" w:rsidRP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Без рецепта</w:t>
            </w:r>
            <w:r w:rsidR="00525881">
              <w:rPr>
                <w:rFonts w:ascii="Times New Roman" w:eastAsia="SimSun" w:hAnsi="Times New Roman" w:cs="Mangal"/>
                <w:kern w:val="1"/>
                <w:sz w:val="24"/>
                <w:szCs w:val="24"/>
                <w:lang w:eastAsia="zh-CN" w:bidi="hi-IN"/>
              </w:rPr>
              <w:t>.</w:t>
            </w:r>
          </w:p>
        </w:tc>
      </w:tr>
      <w:tr w:rsidR="00BA4E37" w:rsidRPr="00BA4E37" w:rsidTr="00F87F70">
        <w:trPr>
          <w:trHeight w:val="735"/>
        </w:trPr>
        <w:tc>
          <w:tcPr>
            <w:tcW w:w="3855" w:type="dxa"/>
            <w:tcBorders>
              <w:left w:val="single" w:sz="4" w:space="0" w:color="000001"/>
              <w:bottom w:val="single" w:sz="4" w:space="0" w:color="000001"/>
            </w:tcBorders>
            <w:shd w:val="clear" w:color="auto" w:fill="FFFFFF"/>
          </w:tcPr>
          <w:p w:rsidR="00BA4E37" w:rsidRPr="00BA4E37" w:rsidRDefault="00BA4E37" w:rsidP="00BA4E37">
            <w:pPr>
              <w:widowControl w:val="0"/>
              <w:suppressAutoHyphens/>
              <w:spacing w:after="200" w:line="240" w:lineRule="auto"/>
              <w:rPr>
                <w:rFonts w:ascii="Times New Roman" w:eastAsia="SimSun" w:hAnsi="Times New Roman" w:cs="Mangal"/>
                <w:kern w:val="1"/>
                <w:sz w:val="24"/>
                <w:szCs w:val="24"/>
                <w:lang w:eastAsia="zh-CN" w:bidi="hi-IN"/>
              </w:rPr>
            </w:pPr>
            <w:r w:rsidRPr="00BA4E37">
              <w:rPr>
                <w:rFonts w:ascii="Times New Roman" w:eastAsia="SimSun" w:hAnsi="Times New Roman" w:cs="Mangal"/>
                <w:kern w:val="1"/>
                <w:sz w:val="28"/>
                <w:szCs w:val="28"/>
                <w:lang w:eastAsia="zh-CN" w:bidi="hi-IN"/>
              </w:rPr>
              <w:lastRenderedPageBreak/>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BA4E37" w:rsidRPr="00BA4E37" w:rsidRDefault="00243A03" w:rsidP="00BA4E3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43A03">
              <w:rPr>
                <w:rFonts w:ascii="Times New Roman" w:eastAsia="SimSun" w:hAnsi="Times New Roman" w:cs="Mangal"/>
                <w:kern w:val="1"/>
                <w:sz w:val="24"/>
                <w:szCs w:val="24"/>
                <w:lang w:eastAsia="zh-CN" w:bidi="hi-IN"/>
              </w:rPr>
              <w:t>Хранить при температуре от 15° до 30°С. Хранить в недоступном для детей месте.</w:t>
            </w: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5B2CED" w:rsidRDefault="005B2CED"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5B2CED" w:rsidRPr="005B2CED" w:rsidRDefault="005B2CED" w:rsidP="005B2CED">
      <w:pPr>
        <w:widowControl w:val="0"/>
        <w:suppressAutoHyphens/>
        <w:spacing w:after="0" w:line="240" w:lineRule="auto"/>
        <w:rPr>
          <w:rFonts w:ascii="Times New Roman" w:eastAsia="SimSun" w:hAnsi="Times New Roman" w:cs="Times New Roman"/>
          <w:b/>
          <w:bCs/>
          <w:kern w:val="2"/>
          <w:sz w:val="28"/>
          <w:szCs w:val="28"/>
          <w:lang w:eastAsia="zh-CN" w:bidi="hi-IN"/>
        </w:rPr>
      </w:pPr>
      <w:r w:rsidRPr="005B2CED">
        <w:rPr>
          <w:rFonts w:ascii="Times New Roman" w:eastAsia="SimSun" w:hAnsi="Times New Roman" w:cs="Times New Roman"/>
          <w:b/>
          <w:kern w:val="2"/>
          <w:sz w:val="28"/>
          <w:szCs w:val="28"/>
          <w:lang w:eastAsia="zh-CN" w:bidi="hi-IN"/>
        </w:rPr>
        <w:lastRenderedPageBreak/>
        <w:t xml:space="preserve">Раздел практики: </w:t>
      </w:r>
      <w:r>
        <w:rPr>
          <w:rFonts w:ascii="Times New Roman" w:eastAsia="SimSun" w:hAnsi="Times New Roman" w:cs="Times New Roman"/>
          <w:b/>
          <w:kern w:val="2"/>
          <w:sz w:val="28"/>
          <w:szCs w:val="28"/>
          <w:lang w:eastAsia="zh-CN" w:bidi="hi-IN"/>
        </w:rPr>
        <w:t>Противопротозойные средства</w:t>
      </w:r>
    </w:p>
    <w:p w:rsidR="005B2CED" w:rsidRPr="00F87F70" w:rsidRDefault="005B2CED" w:rsidP="00F87F70">
      <w:pPr>
        <w:widowControl w:val="0"/>
        <w:suppressAutoHyphens/>
        <w:spacing w:after="0" w:line="240" w:lineRule="auto"/>
        <w:rPr>
          <w:rFonts w:ascii="Liberation Serif" w:eastAsia="SimSun" w:hAnsi="Liberation Serif" w:cs="Mangal"/>
          <w:kern w:val="2"/>
          <w:sz w:val="24"/>
          <w:szCs w:val="24"/>
          <w:lang w:eastAsia="zh-CN" w:bidi="hi-IN"/>
        </w:rPr>
      </w:pPr>
      <w:r w:rsidRPr="005B2CED">
        <w:rPr>
          <w:rFonts w:ascii="Times New Roman" w:eastAsia="SimSun" w:hAnsi="Times New Roman" w:cs="Times New Roman"/>
          <w:b/>
          <w:bCs/>
          <w:kern w:val="2"/>
          <w:sz w:val="28"/>
          <w:szCs w:val="28"/>
          <w:lang w:eastAsia="zh-CN" w:bidi="hi-IN"/>
        </w:rPr>
        <w:t xml:space="preserve">Тема: </w:t>
      </w:r>
      <w:r>
        <w:rPr>
          <w:rFonts w:ascii="Times New Roman" w:eastAsia="SimSun" w:hAnsi="Times New Roman" w:cs="Times New Roman"/>
          <w:bCs/>
          <w:kern w:val="2"/>
          <w:sz w:val="28"/>
          <w:szCs w:val="28"/>
          <w:lang w:eastAsia="zh-CN" w:bidi="hi-IN"/>
        </w:rPr>
        <w:t>Противогрибковые средства лечения онихомикозов</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B2CED" w:rsidRPr="005B2CED"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5B2CED"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Лоцерил</w:t>
            </w:r>
            <w:r w:rsidR="00665267">
              <w:rPr>
                <w:rFonts w:ascii="Times New Roman" w:eastAsia="SimSun" w:hAnsi="Times New Roman" w:cs="Mangal"/>
                <w:kern w:val="1"/>
                <w:sz w:val="24"/>
                <w:szCs w:val="24"/>
                <w:lang w:eastAsia="zh-CN" w:bidi="hi-IN"/>
              </w:rPr>
              <w:t xml:space="preserve"> л</w:t>
            </w:r>
            <w:r w:rsidR="00665267" w:rsidRPr="00665267">
              <w:rPr>
                <w:rFonts w:ascii="Times New Roman" w:eastAsia="SimSun" w:hAnsi="Times New Roman" w:cs="Mangal"/>
                <w:kern w:val="1"/>
                <w:sz w:val="24"/>
                <w:szCs w:val="24"/>
                <w:lang w:eastAsia="zh-CN" w:bidi="hi-IN"/>
              </w:rPr>
              <w:t>ак д/ногтей 5%: фл. 2.5 мл или 5 мл с аппликатором;</w:t>
            </w:r>
            <w:r w:rsidR="00665267">
              <w:rPr>
                <w:rFonts w:ascii="Times New Roman" w:eastAsia="SimSun" w:hAnsi="Times New Roman" w:cs="Mangal"/>
                <w:kern w:val="1"/>
                <w:sz w:val="24"/>
                <w:szCs w:val="24"/>
                <w:lang w:eastAsia="zh-CN" w:bidi="hi-IN"/>
              </w:rPr>
              <w:t xml:space="preserve">  пилочками для ногтей №30 и тампонами №30 </w:t>
            </w:r>
          </w:p>
        </w:tc>
      </w:tr>
      <w:tr w:rsidR="005B2CED" w:rsidRPr="005B2CED"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665267" w:rsidP="005B2CED">
            <w:pPr>
              <w:widowControl w:val="0"/>
              <w:suppressAutoHyphens/>
              <w:snapToGrid w:val="0"/>
              <w:spacing w:after="200" w:line="240" w:lineRule="auto"/>
              <w:rPr>
                <w:rFonts w:ascii="Times New Roman" w:eastAsia="SimSun" w:hAnsi="Times New Roman" w:cs="Mangal"/>
                <w:kern w:val="1"/>
                <w:sz w:val="24"/>
                <w:szCs w:val="24"/>
                <w:u w:val="single"/>
                <w:lang w:eastAsia="zh-CN" w:bidi="hi-IN"/>
              </w:rPr>
            </w:pPr>
            <w:r w:rsidRPr="00665267">
              <w:rPr>
                <w:rFonts w:ascii="Times New Roman" w:eastAsia="SimSun" w:hAnsi="Times New Roman" w:cs="Mangal"/>
                <w:kern w:val="1"/>
                <w:sz w:val="24"/>
                <w:szCs w:val="24"/>
                <w:lang w:eastAsia="zh-CN" w:bidi="hi-IN"/>
              </w:rPr>
              <w:t> </w:t>
            </w:r>
            <w:hyperlink r:id="rId21" w:history="1">
              <w:r>
                <w:rPr>
                  <w:rStyle w:val="a4"/>
                  <w:rFonts w:ascii="Times New Roman" w:eastAsia="SimSun" w:hAnsi="Times New Roman" w:cs="Mangal"/>
                  <w:color w:val="auto"/>
                  <w:kern w:val="1"/>
                  <w:sz w:val="24"/>
                  <w:szCs w:val="24"/>
                  <w:lang w:eastAsia="zh-CN" w:bidi="hi-IN"/>
                </w:rPr>
                <w:t>А</w:t>
              </w:r>
              <w:r w:rsidRPr="00665267">
                <w:rPr>
                  <w:rStyle w:val="a4"/>
                  <w:rFonts w:ascii="Times New Roman" w:eastAsia="SimSun" w:hAnsi="Times New Roman" w:cs="Mangal"/>
                  <w:color w:val="auto"/>
                  <w:kern w:val="1"/>
                  <w:sz w:val="24"/>
                  <w:szCs w:val="24"/>
                  <w:lang w:eastAsia="zh-CN" w:bidi="hi-IN"/>
                </w:rPr>
                <w:t>моролфин</w:t>
              </w:r>
            </w:hyperlink>
          </w:p>
        </w:tc>
      </w:tr>
      <w:tr w:rsidR="005B2CED" w:rsidRPr="005B2CED" w:rsidTr="00F87F70">
        <w:trPr>
          <w:trHeight w:val="493"/>
        </w:trPr>
        <w:tc>
          <w:tcPr>
            <w:tcW w:w="3855" w:type="dxa"/>
            <w:tcBorders>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B2CED" w:rsidRPr="00E82603" w:rsidRDefault="00F87F70"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2" w:tooltip="Просмотр описания" w:history="1">
              <w:r w:rsidR="00E82603" w:rsidRPr="00E82603">
                <w:rPr>
                  <w:rStyle w:val="a4"/>
                  <w:rFonts w:ascii="Times New Roman" w:eastAsia="SimSun" w:hAnsi="Times New Roman" w:cs="Mangal"/>
                  <w:color w:val="auto"/>
                  <w:kern w:val="1"/>
                  <w:sz w:val="24"/>
                  <w:szCs w:val="24"/>
                  <w:u w:val="none"/>
                  <w:lang w:eastAsia="zh-CN" w:bidi="hi-IN"/>
                </w:rPr>
                <w:t>Лакомик</w:t>
              </w:r>
            </w:hyperlink>
          </w:p>
        </w:tc>
      </w:tr>
      <w:tr w:rsidR="005B2CED" w:rsidRPr="005B2CED"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E82603" w:rsidRDefault="00F87F70"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3" w:tooltip="Просмотр описания" w:history="1">
              <w:r w:rsidR="00E82603" w:rsidRPr="00E82603">
                <w:rPr>
                  <w:rStyle w:val="a4"/>
                  <w:rFonts w:ascii="Times New Roman" w:eastAsia="SimSun" w:hAnsi="Times New Roman" w:cs="Mangal"/>
                  <w:color w:val="auto"/>
                  <w:kern w:val="1"/>
                  <w:sz w:val="24"/>
                  <w:szCs w:val="24"/>
                  <w:u w:val="none"/>
                  <w:lang w:eastAsia="zh-CN" w:bidi="hi-IN"/>
                </w:rPr>
                <w:t>Флуконазол</w:t>
              </w:r>
            </w:hyperlink>
            <w:r w:rsidR="00E82603" w:rsidRPr="00E82603">
              <w:rPr>
                <w:rFonts w:ascii="Times New Roman" w:eastAsia="SimSun" w:hAnsi="Times New Roman" w:cs="Mangal"/>
                <w:kern w:val="1"/>
                <w:sz w:val="24"/>
                <w:szCs w:val="24"/>
                <w:lang w:eastAsia="zh-CN" w:bidi="hi-IN"/>
              </w:rPr>
              <w:t xml:space="preserve">, </w:t>
            </w:r>
            <w:hyperlink r:id="rId24" w:tooltip="Просмотр описания" w:history="1">
              <w:r w:rsidR="00E82603" w:rsidRPr="00E82603">
                <w:rPr>
                  <w:rStyle w:val="a4"/>
                  <w:rFonts w:ascii="Times New Roman" w:eastAsia="SimSun" w:hAnsi="Times New Roman" w:cs="Mangal"/>
                  <w:color w:val="auto"/>
                  <w:kern w:val="1"/>
                  <w:sz w:val="24"/>
                  <w:szCs w:val="24"/>
                  <w:u w:val="none"/>
                  <w:lang w:eastAsia="zh-CN" w:bidi="hi-IN"/>
                </w:rPr>
                <w:t>Клотримазол</w:t>
              </w:r>
            </w:hyperlink>
          </w:p>
        </w:tc>
      </w:tr>
      <w:tr w:rsidR="005B2CED" w:rsidRPr="005B2CED"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E82603"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5B2CED" w:rsidRPr="005B2CED"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Механизм действия</w:t>
            </w:r>
          </w:p>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455759"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4"/>
                <w:szCs w:val="24"/>
                <w:lang w:eastAsia="zh-CN" w:bidi="hi-IN"/>
              </w:rPr>
              <w:t>Оказывает фунгистатическое и фунгицидное действие, обусловленное повреждением цитоплазматической мембраны гриба путем нарушения биосинтеза стеролов. Снижается содержание эргостерола, накапливается содержание атипичных стерических неплоских стеролов.</w:t>
            </w:r>
          </w:p>
        </w:tc>
      </w:tr>
      <w:tr w:rsidR="005B2CED" w:rsidRPr="005B2CED"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E82603"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w:t>
            </w:r>
          </w:p>
        </w:tc>
      </w:tr>
      <w:tr w:rsidR="005B2CED" w:rsidRPr="005B2CED" w:rsidTr="00F87F70">
        <w:trPr>
          <w:trHeight w:val="513"/>
        </w:trPr>
        <w:tc>
          <w:tcPr>
            <w:tcW w:w="3855" w:type="dxa"/>
            <w:tcBorders>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Показания к применению</w:t>
            </w:r>
          </w:p>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65267" w:rsidRPr="00665267"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Л</w:t>
            </w:r>
            <w:r w:rsidR="00665267" w:rsidRPr="00665267">
              <w:rPr>
                <w:rFonts w:ascii="Times New Roman" w:eastAsia="SimSun" w:hAnsi="Times New Roman" w:cs="Mangal"/>
                <w:kern w:val="1"/>
                <w:sz w:val="24"/>
                <w:szCs w:val="24"/>
                <w:lang w:eastAsia="zh-CN" w:bidi="hi-IN"/>
              </w:rPr>
              <w:t>ечение грибковых поражений ногтей, вызванных дерматофитами, дрожжевыми и плесневыми грибами;</w:t>
            </w:r>
          </w:p>
          <w:p w:rsidR="00665267" w:rsidRPr="00665267" w:rsidRDefault="00665267"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65267">
              <w:rPr>
                <w:rFonts w:ascii="Times New Roman" w:eastAsia="SimSun" w:hAnsi="Times New Roman" w:cs="Mangal"/>
                <w:kern w:val="1"/>
                <w:sz w:val="24"/>
                <w:szCs w:val="24"/>
                <w:lang w:eastAsia="zh-CN" w:bidi="hi-IN"/>
              </w:rPr>
              <w:t>профилактика грибковых поражений ногтей.</w:t>
            </w:r>
          </w:p>
          <w:p w:rsidR="005B2CED" w:rsidRPr="005B2CED" w:rsidRDefault="005B2CED"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B2CED" w:rsidRPr="005B2CED"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Способ применения и режим дозирования</w:t>
            </w:r>
          </w:p>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455759"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4"/>
                <w:szCs w:val="24"/>
                <w:lang w:eastAsia="zh-CN" w:bidi="hi-IN"/>
              </w:rPr>
              <w:t>Наружно. Наносить на пораженные ногти пальцев рук или ног 1-2 раза в неделю</w:t>
            </w:r>
          </w:p>
        </w:tc>
      </w:tr>
      <w:tr w:rsidR="005B2CED" w:rsidRPr="005B2CED"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Побочные эффекты</w:t>
            </w:r>
          </w:p>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E82603"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665267">
              <w:rPr>
                <w:rFonts w:ascii="Times New Roman" w:eastAsia="SimSun" w:hAnsi="Times New Roman" w:cs="Mangal"/>
                <w:kern w:val="1"/>
                <w:sz w:val="24"/>
                <w:szCs w:val="24"/>
                <w:lang w:eastAsia="zh-CN" w:bidi="hi-IN"/>
              </w:rPr>
              <w:t>истемные аллергические реакции</w:t>
            </w:r>
          </w:p>
        </w:tc>
      </w:tr>
      <w:tr w:rsidR="005B2CED" w:rsidRPr="005B2CED"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Противопоказания к применению</w:t>
            </w:r>
          </w:p>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65267" w:rsidRPr="00665267" w:rsidRDefault="00E82603" w:rsidP="00E8260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665267" w:rsidRPr="00665267">
              <w:rPr>
                <w:rFonts w:ascii="Times New Roman" w:eastAsia="SimSun" w:hAnsi="Times New Roman" w:cs="Mangal"/>
                <w:kern w:val="1"/>
                <w:sz w:val="24"/>
                <w:szCs w:val="24"/>
                <w:lang w:eastAsia="zh-CN" w:bidi="hi-IN"/>
              </w:rPr>
              <w:t>овышенная чувствительность к аморолфину или любому из компонентов препарата.</w:t>
            </w:r>
          </w:p>
          <w:p w:rsidR="005B2CED" w:rsidRPr="005B2CED" w:rsidRDefault="005B2CED"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B2CED" w:rsidRPr="005B2CED" w:rsidTr="00F87F70">
        <w:trPr>
          <w:trHeight w:val="735"/>
        </w:trPr>
        <w:tc>
          <w:tcPr>
            <w:tcW w:w="3855" w:type="dxa"/>
            <w:tcBorders>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B2CED" w:rsidRPr="005B2CED" w:rsidRDefault="00E82603"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5B2CED" w:rsidRPr="005B2CED"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B2CED" w:rsidRPr="005B2CED" w:rsidRDefault="005B2CED"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B2CED" w:rsidRPr="005B2CED" w:rsidTr="00F87F70">
        <w:trPr>
          <w:trHeight w:val="624"/>
        </w:trPr>
        <w:tc>
          <w:tcPr>
            <w:tcW w:w="3855" w:type="dxa"/>
            <w:tcBorders>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55759" w:rsidRPr="00455759" w:rsidRDefault="00455759"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4"/>
                <w:szCs w:val="24"/>
                <w:lang w:eastAsia="zh-CN" w:bidi="hi-IN"/>
              </w:rPr>
              <w:t>Препарат отпускается без рецепта.</w:t>
            </w:r>
          </w:p>
          <w:p w:rsidR="005B2CED" w:rsidRPr="005B2CED" w:rsidRDefault="005B2CED"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B2CED" w:rsidRPr="005B2CED" w:rsidTr="00F87F70">
        <w:trPr>
          <w:trHeight w:val="735"/>
        </w:trPr>
        <w:tc>
          <w:tcPr>
            <w:tcW w:w="3855" w:type="dxa"/>
            <w:tcBorders>
              <w:left w:val="single" w:sz="4" w:space="0" w:color="000001"/>
              <w:bottom w:val="single" w:sz="4" w:space="0" w:color="000001"/>
            </w:tcBorders>
            <w:shd w:val="clear" w:color="auto" w:fill="FFFFFF"/>
          </w:tcPr>
          <w:p w:rsidR="005B2CED" w:rsidRPr="005B2CED" w:rsidRDefault="005B2CED" w:rsidP="005B2CED">
            <w:pPr>
              <w:widowControl w:val="0"/>
              <w:suppressAutoHyphens/>
              <w:spacing w:after="200" w:line="240" w:lineRule="auto"/>
              <w:rPr>
                <w:rFonts w:ascii="Times New Roman" w:eastAsia="SimSun" w:hAnsi="Times New Roman" w:cs="Mangal"/>
                <w:kern w:val="1"/>
                <w:sz w:val="24"/>
                <w:szCs w:val="24"/>
                <w:lang w:eastAsia="zh-CN" w:bidi="hi-IN"/>
              </w:rPr>
            </w:pPr>
            <w:r w:rsidRPr="005B2CED">
              <w:rPr>
                <w:rFonts w:ascii="Times New Roman" w:eastAsia="SimSun" w:hAnsi="Times New Roman" w:cs="Mangal"/>
                <w:kern w:val="1"/>
                <w:sz w:val="28"/>
                <w:szCs w:val="28"/>
                <w:lang w:eastAsia="zh-CN" w:bidi="hi-IN"/>
              </w:rPr>
              <w:lastRenderedPageBreak/>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B2CED" w:rsidRPr="005B2CED" w:rsidRDefault="00455759" w:rsidP="005B2C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30°С.</w:t>
            </w: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455759" w:rsidRDefault="00455759"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455759" w:rsidRPr="00525881" w:rsidRDefault="00455759" w:rsidP="00455759">
      <w:pPr>
        <w:rPr>
          <w:rFonts w:ascii="Times New Roman" w:hAnsi="Times New Roman" w:cs="Times New Roman"/>
          <w:bCs/>
          <w:sz w:val="28"/>
          <w:szCs w:val="28"/>
        </w:rPr>
      </w:pPr>
      <w:r w:rsidRPr="00525881">
        <w:rPr>
          <w:rFonts w:ascii="Times New Roman" w:hAnsi="Times New Roman" w:cs="Times New Roman"/>
          <w:b/>
          <w:sz w:val="28"/>
          <w:szCs w:val="28"/>
        </w:rPr>
        <w:lastRenderedPageBreak/>
        <w:t xml:space="preserve">Раздел практики: </w:t>
      </w:r>
      <w:r w:rsidRPr="00525881">
        <w:rPr>
          <w:rFonts w:ascii="Times New Roman" w:hAnsi="Times New Roman" w:cs="Times New Roman"/>
          <w:sz w:val="28"/>
          <w:szCs w:val="28"/>
        </w:rPr>
        <w:t>Противопротозойные средства</w:t>
      </w:r>
    </w:p>
    <w:p w:rsidR="00455759" w:rsidRPr="00525881" w:rsidRDefault="00455759" w:rsidP="00A110CB">
      <w:pPr>
        <w:rPr>
          <w:rFonts w:ascii="Times New Roman" w:hAnsi="Times New Roman" w:cs="Times New Roman"/>
          <w:sz w:val="28"/>
          <w:szCs w:val="28"/>
        </w:rPr>
      </w:pPr>
      <w:r w:rsidRPr="00525881">
        <w:rPr>
          <w:rFonts w:ascii="Times New Roman" w:hAnsi="Times New Roman" w:cs="Times New Roman"/>
          <w:b/>
          <w:bCs/>
          <w:sz w:val="28"/>
          <w:szCs w:val="28"/>
        </w:rPr>
        <w:t xml:space="preserve">Тема: </w:t>
      </w:r>
      <w:r w:rsidRPr="00525881">
        <w:rPr>
          <w:rFonts w:ascii="Times New Roman" w:hAnsi="Times New Roman" w:cs="Times New Roman"/>
          <w:bCs/>
          <w:sz w:val="28"/>
          <w:szCs w:val="28"/>
        </w:rPr>
        <w:t>Противогрибковые средства лечения онихомикозов</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55759" w:rsidRPr="00455759"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Default="00455759"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Экзодерил </w:t>
            </w:r>
            <w:r w:rsidR="001256DD">
              <w:rPr>
                <w:rFonts w:ascii="Times New Roman" w:eastAsia="SimSun" w:hAnsi="Times New Roman" w:cs="Mangal"/>
                <w:kern w:val="1"/>
                <w:sz w:val="24"/>
                <w:szCs w:val="24"/>
                <w:lang w:eastAsia="zh-CN" w:bidi="hi-IN"/>
              </w:rPr>
              <w:t>к</w:t>
            </w:r>
            <w:r w:rsidR="001256DD" w:rsidRPr="001256DD">
              <w:rPr>
                <w:rFonts w:ascii="Times New Roman" w:eastAsia="SimSun" w:hAnsi="Times New Roman" w:cs="Mangal"/>
                <w:kern w:val="1"/>
                <w:sz w:val="24"/>
                <w:szCs w:val="24"/>
                <w:lang w:eastAsia="zh-CN" w:bidi="hi-IN"/>
              </w:rPr>
              <w:t>рем д/наружн. прим. 1%: тубы 15 г или 30 г</w:t>
            </w:r>
          </w:p>
          <w:p w:rsidR="001256DD" w:rsidRPr="00455759" w:rsidRDefault="001256DD"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Pr="001256DD">
              <w:rPr>
                <w:rFonts w:ascii="Times New Roman" w:eastAsia="SimSun" w:hAnsi="Times New Roman" w:cs="Mangal"/>
                <w:kern w:val="1"/>
                <w:sz w:val="24"/>
                <w:szCs w:val="24"/>
                <w:lang w:eastAsia="zh-CN" w:bidi="hi-IN"/>
              </w:rPr>
              <w:t>-р д/на</w:t>
            </w:r>
            <w:r w:rsidRPr="001256DD">
              <w:rPr>
                <w:rFonts w:ascii="Times New Roman" w:eastAsia="SimSun" w:hAnsi="Times New Roman" w:cs="Mangal"/>
                <w:kern w:val="1"/>
                <w:sz w:val="24"/>
                <w:szCs w:val="24"/>
                <w:lang w:eastAsia="zh-CN" w:bidi="hi-IN"/>
              </w:rPr>
              <w:softHyphen/>
              <w:t>ружн. прим. 1%: фл. 10 мл, 20 мл или 30 мл c проб</w:t>
            </w:r>
            <w:r w:rsidRPr="001256DD">
              <w:rPr>
                <w:rFonts w:ascii="Times New Roman" w:eastAsia="SimSun" w:hAnsi="Times New Roman" w:cs="Mangal"/>
                <w:kern w:val="1"/>
                <w:sz w:val="24"/>
                <w:szCs w:val="24"/>
                <w:lang w:eastAsia="zh-CN" w:bidi="hi-IN"/>
              </w:rPr>
              <w:softHyphen/>
              <w:t>кой-ка</w:t>
            </w:r>
            <w:r w:rsidRPr="001256DD">
              <w:rPr>
                <w:rFonts w:ascii="Times New Roman" w:eastAsia="SimSun" w:hAnsi="Times New Roman" w:cs="Mangal"/>
                <w:kern w:val="1"/>
                <w:sz w:val="24"/>
                <w:szCs w:val="24"/>
                <w:lang w:eastAsia="zh-CN" w:bidi="hi-IN"/>
              </w:rPr>
              <w:softHyphen/>
              <w:t>пель</w:t>
            </w:r>
            <w:r w:rsidRPr="001256DD">
              <w:rPr>
                <w:rFonts w:ascii="Times New Roman" w:eastAsia="SimSun" w:hAnsi="Times New Roman" w:cs="Mangal"/>
                <w:kern w:val="1"/>
                <w:sz w:val="24"/>
                <w:szCs w:val="24"/>
                <w:lang w:eastAsia="zh-CN" w:bidi="hi-IN"/>
              </w:rPr>
              <w:softHyphen/>
              <w:t>ни</w:t>
            </w:r>
            <w:r w:rsidRPr="001256DD">
              <w:rPr>
                <w:rFonts w:ascii="Times New Roman" w:eastAsia="SimSun" w:hAnsi="Times New Roman" w:cs="Mangal"/>
                <w:kern w:val="1"/>
                <w:sz w:val="24"/>
                <w:szCs w:val="24"/>
                <w:lang w:eastAsia="zh-CN" w:bidi="hi-IN"/>
              </w:rPr>
              <w:softHyphen/>
              <w:t>цей</w:t>
            </w:r>
          </w:p>
        </w:tc>
      </w:tr>
      <w:tr w:rsidR="00455759" w:rsidRPr="00455759"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455759"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4"/>
                <w:szCs w:val="24"/>
                <w:lang w:eastAsia="zh-CN" w:bidi="hi-IN"/>
              </w:rPr>
              <w:t> </w:t>
            </w:r>
            <w:hyperlink r:id="rId25" w:history="1">
              <w:r>
                <w:rPr>
                  <w:rStyle w:val="a4"/>
                  <w:rFonts w:ascii="Times New Roman" w:eastAsia="SimSun" w:hAnsi="Times New Roman" w:cs="Mangal"/>
                  <w:color w:val="auto"/>
                  <w:kern w:val="1"/>
                  <w:sz w:val="24"/>
                  <w:szCs w:val="24"/>
                  <w:u w:val="none"/>
                  <w:lang w:eastAsia="zh-CN" w:bidi="hi-IN"/>
                </w:rPr>
                <w:t>Н</w:t>
              </w:r>
              <w:r w:rsidRPr="00455759">
                <w:rPr>
                  <w:rStyle w:val="a4"/>
                  <w:rFonts w:ascii="Times New Roman" w:eastAsia="SimSun" w:hAnsi="Times New Roman" w:cs="Mangal"/>
                  <w:color w:val="auto"/>
                  <w:kern w:val="1"/>
                  <w:sz w:val="24"/>
                  <w:szCs w:val="24"/>
                  <w:u w:val="none"/>
                  <w:lang w:eastAsia="zh-CN" w:bidi="hi-IN"/>
                </w:rPr>
                <w:t>афтифин</w:t>
              </w:r>
            </w:hyperlink>
          </w:p>
        </w:tc>
      </w:tr>
      <w:tr w:rsidR="00455759" w:rsidRPr="00455759" w:rsidTr="00F87F70">
        <w:trPr>
          <w:trHeight w:val="493"/>
        </w:trPr>
        <w:tc>
          <w:tcPr>
            <w:tcW w:w="3855" w:type="dxa"/>
            <w:tcBorders>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55759" w:rsidRPr="00E82603" w:rsidRDefault="00F87F70"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6" w:tooltip="Просмотр описания" w:history="1">
              <w:r w:rsidR="00E82603" w:rsidRPr="00E82603">
                <w:rPr>
                  <w:rStyle w:val="a4"/>
                  <w:rFonts w:ascii="Times New Roman" w:eastAsia="SimSun" w:hAnsi="Times New Roman" w:cs="Mangal"/>
                  <w:color w:val="auto"/>
                  <w:kern w:val="1"/>
                  <w:sz w:val="24"/>
                  <w:szCs w:val="24"/>
                  <w:lang w:eastAsia="zh-CN" w:bidi="hi-IN"/>
                </w:rPr>
                <w:t>Микодерил</w:t>
              </w:r>
            </w:hyperlink>
          </w:p>
        </w:tc>
      </w:tr>
      <w:tr w:rsidR="00455759" w:rsidRPr="00455759"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E82603" w:rsidRDefault="00F87F70"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7" w:tooltip="Просмотр описания" w:history="1">
              <w:r w:rsidR="00E82603" w:rsidRPr="00E82603">
                <w:rPr>
                  <w:rStyle w:val="a4"/>
                  <w:rFonts w:ascii="Times New Roman" w:eastAsia="SimSun" w:hAnsi="Times New Roman" w:cs="Mangal"/>
                  <w:color w:val="auto"/>
                  <w:kern w:val="1"/>
                  <w:sz w:val="24"/>
                  <w:szCs w:val="24"/>
                  <w:lang w:eastAsia="zh-CN" w:bidi="hi-IN"/>
                </w:rPr>
                <w:t>Флуконазол-Акрихин</w:t>
              </w:r>
            </w:hyperlink>
            <w:r w:rsidR="00E82603" w:rsidRPr="00E82603">
              <w:rPr>
                <w:rFonts w:ascii="Times New Roman" w:eastAsia="SimSun" w:hAnsi="Times New Roman" w:cs="Mangal"/>
                <w:kern w:val="1"/>
                <w:sz w:val="24"/>
                <w:szCs w:val="24"/>
                <w:lang w:eastAsia="zh-CN" w:bidi="hi-IN"/>
              </w:rPr>
              <w:t xml:space="preserve">, </w:t>
            </w:r>
            <w:hyperlink r:id="rId28" w:tooltip="Просмотр описания" w:history="1">
              <w:r w:rsidR="00E82603" w:rsidRPr="00E82603">
                <w:rPr>
                  <w:rStyle w:val="a4"/>
                  <w:rFonts w:ascii="Times New Roman" w:eastAsia="SimSun" w:hAnsi="Times New Roman" w:cs="Mangal"/>
                  <w:color w:val="auto"/>
                  <w:kern w:val="1"/>
                  <w:sz w:val="24"/>
                  <w:szCs w:val="24"/>
                  <w:lang w:eastAsia="zh-CN" w:bidi="hi-IN"/>
                </w:rPr>
                <w:t>Клотримазол</w:t>
              </w:r>
            </w:hyperlink>
          </w:p>
        </w:tc>
      </w:tr>
      <w:tr w:rsidR="00455759" w:rsidRPr="00455759"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E82603"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55759" w:rsidRPr="00455759"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Механизм действия</w:t>
            </w:r>
          </w:p>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1256DD"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1256DD">
              <w:rPr>
                <w:rFonts w:ascii="Times New Roman" w:eastAsia="SimSun" w:hAnsi="Times New Roman" w:cs="Mangal"/>
                <w:kern w:val="1"/>
                <w:sz w:val="24"/>
                <w:szCs w:val="24"/>
                <w:lang w:eastAsia="zh-CN" w:bidi="hi-IN"/>
              </w:rPr>
              <w:t>вязан с ингибированием сквален-2,3-эпоксидазы, что приводит к снижению образования эргостерола, входящего в состав клеточной стенки гриба.</w:t>
            </w:r>
          </w:p>
        </w:tc>
      </w:tr>
      <w:tr w:rsidR="00455759" w:rsidRPr="00455759"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E82603"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p>
        </w:tc>
      </w:tr>
      <w:tr w:rsidR="00455759" w:rsidRPr="00455759" w:rsidTr="00F87F70">
        <w:trPr>
          <w:trHeight w:val="513"/>
        </w:trPr>
        <w:tc>
          <w:tcPr>
            <w:tcW w:w="3855" w:type="dxa"/>
            <w:tcBorders>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Показания к применению</w:t>
            </w:r>
          </w:p>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55759" w:rsidRPr="00455759" w:rsidRDefault="001256DD"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4"/>
                <w:szCs w:val="24"/>
                <w:lang w:eastAsia="zh-CN" w:bidi="hi-IN"/>
              </w:rPr>
              <w:t>Онихомикозы, отрубевидный лишай, эпидермофитии крупных кожных складок и стоп, рубромикоз, трихофития, микроспория, кандидозы кожи, микозы со вторичной бактериальной инфекцией.</w:t>
            </w:r>
          </w:p>
        </w:tc>
      </w:tr>
      <w:tr w:rsidR="00455759" w:rsidRPr="00455759"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Способ применения и режим дозирования</w:t>
            </w:r>
          </w:p>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1256DD"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4"/>
                <w:szCs w:val="24"/>
                <w:lang w:eastAsia="zh-CN" w:bidi="hi-IN"/>
              </w:rPr>
              <w:t>Применяют наружно. Режим дозирования устанавливают индивидуально, в зависимости от показаний и применяемой лекарственной формы.</w:t>
            </w:r>
          </w:p>
        </w:tc>
      </w:tr>
      <w:tr w:rsidR="00455759" w:rsidRPr="00455759"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Побочные эффекты</w:t>
            </w:r>
          </w:p>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1256DD"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В</w:t>
            </w:r>
            <w:r w:rsidRPr="001256DD">
              <w:rPr>
                <w:rFonts w:ascii="Times New Roman" w:eastAsia="SimSun" w:hAnsi="Times New Roman" w:cs="Mangal"/>
                <w:kern w:val="1"/>
                <w:sz w:val="24"/>
                <w:szCs w:val="24"/>
                <w:lang w:eastAsia="zh-CN" w:bidi="hi-IN"/>
              </w:rPr>
              <w:t xml:space="preserve"> месте нанесения сухость и покраснение кожи, чувство жжения.</w:t>
            </w:r>
          </w:p>
        </w:tc>
      </w:tr>
      <w:tr w:rsidR="00455759" w:rsidRPr="00455759"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Противопоказания к применению</w:t>
            </w:r>
          </w:p>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1256DD"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4"/>
                <w:szCs w:val="24"/>
                <w:lang w:eastAsia="zh-CN" w:bidi="hi-IN"/>
              </w:rPr>
              <w:t>Повышенная чувствительность к нафтифину; беременность, период грудного вскармливания (безопасность и эффективность применения не установлены); нанесение на раневую поверхность.</w:t>
            </w:r>
          </w:p>
        </w:tc>
      </w:tr>
      <w:tr w:rsidR="00455759" w:rsidRPr="00455759" w:rsidTr="00F87F70">
        <w:trPr>
          <w:trHeight w:val="735"/>
        </w:trPr>
        <w:tc>
          <w:tcPr>
            <w:tcW w:w="3855" w:type="dxa"/>
            <w:tcBorders>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55759" w:rsidRPr="00455759" w:rsidRDefault="00E82603"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55759" w:rsidRPr="00455759"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5759" w:rsidRPr="00455759" w:rsidRDefault="00455759"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55759" w:rsidRPr="00455759" w:rsidTr="00F87F70">
        <w:trPr>
          <w:trHeight w:val="624"/>
        </w:trPr>
        <w:tc>
          <w:tcPr>
            <w:tcW w:w="3855" w:type="dxa"/>
            <w:tcBorders>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55759" w:rsidRPr="00455759" w:rsidRDefault="00525881"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455759" w:rsidRPr="00455759" w:rsidTr="00F87F70">
        <w:trPr>
          <w:trHeight w:val="735"/>
        </w:trPr>
        <w:tc>
          <w:tcPr>
            <w:tcW w:w="3855" w:type="dxa"/>
            <w:tcBorders>
              <w:left w:val="single" w:sz="4" w:space="0" w:color="000001"/>
              <w:bottom w:val="single" w:sz="4" w:space="0" w:color="000001"/>
            </w:tcBorders>
            <w:shd w:val="clear" w:color="auto" w:fill="FFFFFF"/>
          </w:tcPr>
          <w:p w:rsidR="00455759" w:rsidRPr="00455759" w:rsidRDefault="00455759" w:rsidP="00455759">
            <w:pPr>
              <w:widowControl w:val="0"/>
              <w:suppressAutoHyphens/>
              <w:spacing w:after="200" w:line="240" w:lineRule="auto"/>
              <w:rPr>
                <w:rFonts w:ascii="Times New Roman" w:eastAsia="SimSun" w:hAnsi="Times New Roman" w:cs="Mangal"/>
                <w:kern w:val="1"/>
                <w:sz w:val="24"/>
                <w:szCs w:val="24"/>
                <w:lang w:eastAsia="zh-CN" w:bidi="hi-IN"/>
              </w:rPr>
            </w:pPr>
            <w:r w:rsidRPr="00455759">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25881" w:rsidRPr="00525881"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5881">
              <w:rPr>
                <w:rFonts w:ascii="Times New Roman" w:eastAsia="SimSun" w:hAnsi="Times New Roman" w:cs="Mangal"/>
                <w:kern w:val="1"/>
                <w:sz w:val="24"/>
                <w:szCs w:val="24"/>
                <w:lang w:eastAsia="zh-CN" w:bidi="hi-IN"/>
              </w:rPr>
              <w:t>При температуре не выше 30 °С.</w:t>
            </w:r>
          </w:p>
          <w:p w:rsidR="00525881" w:rsidRPr="00525881"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5881">
              <w:rPr>
                <w:rFonts w:ascii="Times New Roman" w:eastAsia="SimSun" w:hAnsi="Times New Roman" w:cs="Mangal"/>
                <w:kern w:val="1"/>
                <w:sz w:val="24"/>
                <w:szCs w:val="24"/>
                <w:lang w:eastAsia="zh-CN" w:bidi="hi-IN"/>
              </w:rPr>
              <w:lastRenderedPageBreak/>
              <w:t>Хранить в недоступном для детей месте!</w:t>
            </w:r>
          </w:p>
          <w:p w:rsidR="00455759" w:rsidRPr="00455759" w:rsidRDefault="00455759" w:rsidP="0045575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lastRenderedPageBreak/>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1256DD" w:rsidRDefault="001256DD"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1256DD" w:rsidRPr="001256DD" w:rsidRDefault="001256DD" w:rsidP="001256DD">
      <w:pPr>
        <w:widowControl w:val="0"/>
        <w:suppressAutoHyphens/>
        <w:spacing w:after="0" w:line="240" w:lineRule="auto"/>
        <w:rPr>
          <w:rFonts w:ascii="Times New Roman" w:eastAsia="SimSun" w:hAnsi="Times New Roman" w:cs="Times New Roman"/>
          <w:b/>
          <w:kern w:val="2"/>
          <w:sz w:val="28"/>
          <w:szCs w:val="28"/>
          <w:lang w:eastAsia="zh-CN" w:bidi="hi-IN"/>
        </w:rPr>
      </w:pPr>
      <w:r w:rsidRPr="001256DD">
        <w:rPr>
          <w:rFonts w:ascii="Times New Roman" w:eastAsia="SimSun" w:hAnsi="Times New Roman" w:cs="Times New Roman"/>
          <w:b/>
          <w:kern w:val="2"/>
          <w:sz w:val="28"/>
          <w:szCs w:val="28"/>
          <w:lang w:eastAsia="zh-CN" w:bidi="hi-IN"/>
        </w:rPr>
        <w:lastRenderedPageBreak/>
        <w:t xml:space="preserve">Раздел практики: </w:t>
      </w:r>
      <w:r>
        <w:rPr>
          <w:rFonts w:ascii="Times New Roman" w:eastAsia="SimSun" w:hAnsi="Times New Roman" w:cs="Times New Roman"/>
          <w:bCs/>
          <w:kern w:val="2"/>
          <w:sz w:val="28"/>
          <w:szCs w:val="28"/>
          <w:lang w:eastAsia="zh-CN" w:bidi="hi-IN"/>
        </w:rPr>
        <w:t>Противопротозойные средства</w:t>
      </w:r>
    </w:p>
    <w:p w:rsidR="001256DD" w:rsidRDefault="001256DD" w:rsidP="001256DD">
      <w:pPr>
        <w:widowControl w:val="0"/>
        <w:suppressAutoHyphens/>
        <w:spacing w:after="0" w:line="240" w:lineRule="auto"/>
        <w:rPr>
          <w:rFonts w:ascii="Times New Roman" w:eastAsia="SimSun" w:hAnsi="Times New Roman" w:cs="Times New Roman"/>
          <w:bCs/>
          <w:kern w:val="2"/>
          <w:sz w:val="28"/>
          <w:szCs w:val="28"/>
          <w:lang w:eastAsia="zh-CN" w:bidi="hi-IN"/>
        </w:rPr>
      </w:pPr>
      <w:r w:rsidRPr="001256DD">
        <w:rPr>
          <w:rFonts w:ascii="Times New Roman" w:eastAsia="SimSun" w:hAnsi="Times New Roman" w:cs="Times New Roman"/>
          <w:b/>
          <w:kern w:val="2"/>
          <w:sz w:val="28"/>
          <w:szCs w:val="28"/>
          <w:lang w:eastAsia="zh-CN" w:bidi="hi-IN"/>
        </w:rPr>
        <w:t xml:space="preserve">Тема: </w:t>
      </w:r>
      <w:r w:rsidRPr="00E82603">
        <w:rPr>
          <w:rFonts w:ascii="Times New Roman" w:eastAsia="SimSun" w:hAnsi="Times New Roman" w:cs="Times New Roman"/>
          <w:bCs/>
          <w:kern w:val="2"/>
          <w:sz w:val="28"/>
          <w:szCs w:val="28"/>
          <w:lang w:eastAsia="zh-CN" w:bidi="hi-IN"/>
        </w:rPr>
        <w:t>Противогрибковые средства лечения кандидоза</w:t>
      </w:r>
    </w:p>
    <w:p w:rsidR="00BC79B8" w:rsidRPr="001256DD" w:rsidRDefault="00BC79B8" w:rsidP="001256DD">
      <w:pPr>
        <w:widowControl w:val="0"/>
        <w:suppressAutoHyphens/>
        <w:spacing w:after="0" w:line="240" w:lineRule="auto"/>
        <w:rPr>
          <w:rFonts w:ascii="Liberation Serif" w:eastAsia="SimSun" w:hAnsi="Liberation Serif" w:cs="Mangal" w:hint="eastAsia"/>
          <w:kern w:val="2"/>
          <w:sz w:val="24"/>
          <w:szCs w:val="24"/>
          <w:lang w:eastAsia="zh-CN" w:bidi="hi-IN"/>
        </w:rPr>
      </w:pP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1256DD" w:rsidRPr="001256DD"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Default="001256DD"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Нистатин </w:t>
            </w:r>
            <w:r w:rsidR="00AE3566">
              <w:rPr>
                <w:rFonts w:ascii="Times New Roman" w:eastAsia="SimSun" w:hAnsi="Times New Roman" w:cs="Mangal"/>
                <w:kern w:val="1"/>
                <w:sz w:val="24"/>
                <w:szCs w:val="24"/>
                <w:lang w:eastAsia="zh-CN" w:bidi="hi-IN"/>
              </w:rPr>
              <w:t>м</w:t>
            </w:r>
            <w:r w:rsidR="00AE3566" w:rsidRPr="00AE3566">
              <w:rPr>
                <w:rFonts w:ascii="Times New Roman" w:eastAsia="SimSun" w:hAnsi="Times New Roman" w:cs="Mangal"/>
                <w:kern w:val="1"/>
                <w:sz w:val="24"/>
                <w:szCs w:val="24"/>
                <w:lang w:eastAsia="zh-CN" w:bidi="hi-IN"/>
              </w:rPr>
              <w:t>азь 100 тыс.ЕД/1 г: тубы 15 г или 25 г</w:t>
            </w:r>
            <w:r w:rsidR="00AE3566">
              <w:rPr>
                <w:rFonts w:ascii="Times New Roman" w:eastAsia="SimSun" w:hAnsi="Times New Roman" w:cs="Mangal"/>
                <w:kern w:val="1"/>
                <w:sz w:val="24"/>
                <w:szCs w:val="24"/>
                <w:lang w:eastAsia="zh-CN" w:bidi="hi-IN"/>
              </w:rPr>
              <w:t>;</w:t>
            </w:r>
          </w:p>
          <w:p w:rsidR="00AE3566" w:rsidRPr="001256DD" w:rsidRDefault="00E82603"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00AB7CDF" w:rsidRPr="00AB7CDF">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w:t>
            </w:r>
            <w:r w:rsidR="00AB7CDF" w:rsidRPr="00AB7CDF">
              <w:rPr>
                <w:rFonts w:ascii="Times New Roman" w:eastAsia="SimSun" w:hAnsi="Times New Roman" w:cs="Mangal"/>
                <w:kern w:val="1"/>
                <w:sz w:val="24"/>
                <w:szCs w:val="24"/>
                <w:lang w:eastAsia="zh-CN" w:bidi="hi-IN"/>
              </w:rPr>
              <w:t>., покр. обо</w:t>
            </w:r>
            <w:r w:rsidR="00AB7CDF" w:rsidRPr="00AB7CDF">
              <w:rPr>
                <w:rFonts w:ascii="Times New Roman" w:eastAsia="SimSun" w:hAnsi="Times New Roman" w:cs="Mangal"/>
                <w:kern w:val="1"/>
                <w:sz w:val="24"/>
                <w:szCs w:val="24"/>
                <w:lang w:eastAsia="zh-CN" w:bidi="hi-IN"/>
              </w:rPr>
              <w:softHyphen/>
              <w:t>лоч</w:t>
            </w:r>
            <w:r w:rsidR="00AB7CDF" w:rsidRPr="00AB7CDF">
              <w:rPr>
                <w:rFonts w:ascii="Times New Roman" w:eastAsia="SimSun" w:hAnsi="Times New Roman" w:cs="Mangal"/>
                <w:kern w:val="1"/>
                <w:sz w:val="24"/>
                <w:szCs w:val="24"/>
                <w:lang w:eastAsia="zh-CN" w:bidi="hi-IN"/>
              </w:rPr>
              <w:softHyphen/>
              <w:t xml:space="preserve">кой, 250 тыс.ЕД: </w:t>
            </w:r>
            <w:r w:rsidR="00AB7CDF">
              <w:rPr>
                <w:rFonts w:ascii="Times New Roman" w:eastAsia="SimSun" w:hAnsi="Times New Roman" w:cs="Mangal"/>
                <w:kern w:val="1"/>
                <w:sz w:val="24"/>
                <w:szCs w:val="24"/>
                <w:lang w:eastAsia="zh-CN" w:bidi="hi-IN"/>
              </w:rPr>
              <w:t>№20; с</w:t>
            </w:r>
            <w:r w:rsidR="00AB7CDF" w:rsidRPr="00AB7CDF">
              <w:rPr>
                <w:rFonts w:ascii="Times New Roman" w:eastAsia="SimSun" w:hAnsi="Times New Roman" w:cs="Mangal"/>
                <w:kern w:val="1"/>
                <w:sz w:val="24"/>
                <w:szCs w:val="24"/>
                <w:lang w:eastAsia="zh-CN" w:bidi="hi-IN"/>
              </w:rPr>
              <w:t>упп. ва</w:t>
            </w:r>
            <w:r w:rsidR="00AB7CDF" w:rsidRPr="00AB7CDF">
              <w:rPr>
                <w:rFonts w:ascii="Times New Roman" w:eastAsia="SimSun" w:hAnsi="Times New Roman" w:cs="Mangal"/>
                <w:kern w:val="1"/>
                <w:sz w:val="24"/>
                <w:szCs w:val="24"/>
                <w:lang w:eastAsia="zh-CN" w:bidi="hi-IN"/>
              </w:rPr>
              <w:softHyphen/>
              <w:t>гиналь</w:t>
            </w:r>
            <w:r w:rsidR="00AB7CDF" w:rsidRPr="00AB7CDF">
              <w:rPr>
                <w:rFonts w:ascii="Times New Roman" w:eastAsia="SimSun" w:hAnsi="Times New Roman" w:cs="Mangal"/>
                <w:kern w:val="1"/>
                <w:sz w:val="24"/>
                <w:szCs w:val="24"/>
                <w:lang w:eastAsia="zh-CN" w:bidi="hi-IN"/>
              </w:rPr>
              <w:softHyphen/>
              <w:t>ные 250 тыс.ЕД: 10 шт.</w:t>
            </w:r>
          </w:p>
        </w:tc>
      </w:tr>
      <w:tr w:rsidR="001256DD" w:rsidRPr="001256DD"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1256DD" w:rsidRDefault="00AE3566"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Нистатин</w:t>
            </w:r>
          </w:p>
        </w:tc>
      </w:tr>
      <w:tr w:rsidR="001256DD" w:rsidRPr="001256DD" w:rsidTr="00F87F70">
        <w:trPr>
          <w:trHeight w:val="493"/>
        </w:trPr>
        <w:tc>
          <w:tcPr>
            <w:tcW w:w="3855" w:type="dxa"/>
            <w:tcBorders>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256DD" w:rsidRPr="001256DD" w:rsidRDefault="00E82603"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1256DD" w:rsidRPr="001256DD"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E82603" w:rsidRDefault="00F87F70"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9" w:tooltip="Просмотр описания" w:history="1">
              <w:r w:rsidR="00E82603" w:rsidRPr="00E82603">
                <w:rPr>
                  <w:rStyle w:val="a4"/>
                  <w:rFonts w:ascii="Times New Roman" w:eastAsia="SimSun" w:hAnsi="Times New Roman" w:cs="Mangal"/>
                  <w:color w:val="auto"/>
                  <w:kern w:val="1"/>
                  <w:sz w:val="24"/>
                  <w:szCs w:val="24"/>
                  <w:u w:val="none"/>
                  <w:lang w:eastAsia="zh-CN" w:bidi="hi-IN"/>
                </w:rPr>
                <w:t>Флуконазол-Акрихин</w:t>
              </w:r>
            </w:hyperlink>
            <w:r w:rsidR="00E82603" w:rsidRPr="00E82603">
              <w:rPr>
                <w:rFonts w:ascii="Times New Roman" w:eastAsia="SimSun" w:hAnsi="Times New Roman" w:cs="Mangal"/>
                <w:kern w:val="1"/>
                <w:sz w:val="24"/>
                <w:szCs w:val="24"/>
                <w:lang w:eastAsia="zh-CN" w:bidi="hi-IN"/>
              </w:rPr>
              <w:t>,</w:t>
            </w:r>
            <w:r w:rsidR="00E82603" w:rsidRPr="00E82603">
              <w:t xml:space="preserve"> </w:t>
            </w:r>
            <w:hyperlink r:id="rId30" w:tooltip="Просмотр описания" w:history="1">
              <w:r w:rsidR="00E82603" w:rsidRPr="00E82603">
                <w:rPr>
                  <w:rStyle w:val="a4"/>
                  <w:rFonts w:ascii="Times New Roman" w:eastAsia="SimSun" w:hAnsi="Times New Roman" w:cs="Mangal"/>
                  <w:color w:val="auto"/>
                  <w:kern w:val="1"/>
                  <w:sz w:val="24"/>
                  <w:szCs w:val="24"/>
                  <w:u w:val="none"/>
                  <w:lang w:eastAsia="zh-CN" w:bidi="hi-IN"/>
                </w:rPr>
                <w:t>Цидокан</w:t>
              </w:r>
            </w:hyperlink>
          </w:p>
        </w:tc>
      </w:tr>
      <w:tr w:rsidR="001256DD" w:rsidRPr="001256DD"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E82603" w:rsidRDefault="00E82603" w:rsidP="001256DD">
            <w:pPr>
              <w:widowControl w:val="0"/>
              <w:suppressAutoHyphens/>
              <w:snapToGrid w:val="0"/>
              <w:spacing w:after="200" w:line="240" w:lineRule="auto"/>
              <w:rPr>
                <w:rFonts w:ascii="Times New Roman" w:eastAsia="SimSun" w:hAnsi="Times New Roman" w:cs="Mangal"/>
                <w:bCs/>
                <w:kern w:val="1"/>
                <w:sz w:val="24"/>
                <w:szCs w:val="24"/>
                <w:lang w:eastAsia="zh-CN" w:bidi="hi-IN"/>
              </w:rPr>
            </w:pPr>
            <w:r w:rsidRPr="00E82603">
              <w:rPr>
                <w:rFonts w:ascii="Times New Roman" w:eastAsia="SimSun" w:hAnsi="Times New Roman" w:cs="Mangal"/>
                <w:kern w:val="1"/>
                <w:sz w:val="24"/>
                <w:szCs w:val="24"/>
                <w:lang w:eastAsia="zh-CN" w:bidi="hi-IN"/>
              </w:rPr>
              <w:t>Нистатин + Нифурател</w:t>
            </w:r>
            <w:r>
              <w:rPr>
                <w:rFonts w:ascii="Times New Roman" w:eastAsia="SimSun" w:hAnsi="Times New Roman" w:cs="Mangal"/>
                <w:kern w:val="1"/>
                <w:sz w:val="24"/>
                <w:szCs w:val="24"/>
                <w:lang w:eastAsia="zh-CN" w:bidi="hi-IN"/>
              </w:rPr>
              <w:t xml:space="preserve"> (</w:t>
            </w:r>
            <w:r w:rsidRPr="00E82603">
              <w:rPr>
                <w:rFonts w:ascii="Times New Roman" w:eastAsia="SimSun" w:hAnsi="Times New Roman" w:cs="Mangal"/>
                <w:bCs/>
                <w:kern w:val="1"/>
                <w:sz w:val="24"/>
                <w:szCs w:val="24"/>
                <w:lang w:eastAsia="zh-CN" w:bidi="hi-IN"/>
              </w:rPr>
              <w:t>Макмирагил)</w:t>
            </w:r>
          </w:p>
        </w:tc>
      </w:tr>
      <w:tr w:rsidR="001256DD" w:rsidRPr="001256DD"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Механизм действия</w:t>
            </w:r>
          </w:p>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1256DD" w:rsidRDefault="00AE3566"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З</w:t>
            </w:r>
            <w:r w:rsidRPr="00AE3566">
              <w:rPr>
                <w:rFonts w:ascii="Times New Roman" w:eastAsia="SimSun" w:hAnsi="Times New Roman" w:cs="Mangal"/>
                <w:kern w:val="1"/>
                <w:sz w:val="24"/>
                <w:szCs w:val="24"/>
                <w:lang w:eastAsia="zh-CN" w:bidi="hi-IN"/>
              </w:rPr>
              <w:t>аключается в связывании с эргостеролом мембраны гриба, нарушает ее целостность и увеличивает проницаемость, что приводит к потере основных макромолекул клетки гриба и ее растворению.</w:t>
            </w:r>
          </w:p>
        </w:tc>
      </w:tr>
      <w:tr w:rsidR="001256DD" w:rsidRPr="001256DD"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1256DD" w:rsidRDefault="00E82603"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p>
        </w:tc>
      </w:tr>
      <w:tr w:rsidR="001256DD" w:rsidRPr="001256DD" w:rsidTr="00F87F70">
        <w:trPr>
          <w:trHeight w:val="513"/>
        </w:trPr>
        <w:tc>
          <w:tcPr>
            <w:tcW w:w="3855" w:type="dxa"/>
            <w:tcBorders>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Показания к применению</w:t>
            </w:r>
          </w:p>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1256DD" w:rsidRPr="001256DD" w:rsidRDefault="00AE3566"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E3566">
              <w:rPr>
                <w:rFonts w:ascii="Times New Roman" w:eastAsia="SimSun" w:hAnsi="Times New Roman" w:cs="Mangal"/>
                <w:kern w:val="1"/>
                <w:sz w:val="24"/>
                <w:szCs w:val="24"/>
                <w:lang w:eastAsia="zh-CN" w:bidi="hi-IN"/>
              </w:rPr>
              <w:t>Лечение и профилактика кандидоза кожи.</w:t>
            </w:r>
          </w:p>
        </w:tc>
      </w:tr>
      <w:tr w:rsidR="001256DD" w:rsidRPr="001256DD"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Способ применения и режим дозирования</w:t>
            </w:r>
          </w:p>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1256DD" w:rsidRDefault="00AE3566"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E3566">
              <w:rPr>
                <w:rFonts w:ascii="Times New Roman" w:eastAsia="SimSun" w:hAnsi="Times New Roman" w:cs="Mangal"/>
                <w:kern w:val="1"/>
                <w:sz w:val="24"/>
                <w:szCs w:val="24"/>
                <w:lang w:eastAsia="zh-CN" w:bidi="hi-IN"/>
              </w:rPr>
              <w:t>Наружно применяют 2 раза/сут. Длительность применения зависит от возраста пациента и показаний.</w:t>
            </w:r>
          </w:p>
        </w:tc>
      </w:tr>
      <w:tr w:rsidR="001256DD" w:rsidRPr="001256DD"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Побочные эффекты</w:t>
            </w:r>
          </w:p>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1256DD" w:rsidRDefault="00AE3566"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К</w:t>
            </w:r>
            <w:r w:rsidRPr="00AE3566">
              <w:rPr>
                <w:rFonts w:ascii="Times New Roman" w:eastAsia="SimSun" w:hAnsi="Times New Roman" w:cs="Mangal"/>
                <w:kern w:val="1"/>
                <w:sz w:val="24"/>
                <w:szCs w:val="24"/>
                <w:lang w:eastAsia="zh-CN" w:bidi="hi-IN"/>
              </w:rPr>
              <w:t>ожный зуд, кожная сыпь, лихорадка, озноб, аллергические реакции.</w:t>
            </w:r>
          </w:p>
        </w:tc>
      </w:tr>
      <w:tr w:rsidR="001256DD" w:rsidRPr="001256DD"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Противопоказания к применению</w:t>
            </w:r>
          </w:p>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E3566" w:rsidRPr="00AE3566" w:rsidRDefault="00AE3566" w:rsidP="00AE356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E3566">
              <w:rPr>
                <w:rFonts w:ascii="Times New Roman" w:eastAsia="SimSun" w:hAnsi="Times New Roman" w:cs="Mangal"/>
                <w:kern w:val="1"/>
                <w:sz w:val="24"/>
                <w:szCs w:val="24"/>
                <w:lang w:eastAsia="zh-CN" w:bidi="hi-IN"/>
              </w:rPr>
              <w:t>Повышенная чувствительность к нистатину, детский возраст до 1 года, I триместр беременности, период грудного вскармливания.</w:t>
            </w:r>
          </w:p>
          <w:p w:rsidR="00AE3566" w:rsidRPr="00AE3566" w:rsidRDefault="00AE3566" w:rsidP="00AE356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E3566">
              <w:rPr>
                <w:rFonts w:ascii="Times New Roman" w:eastAsia="SimSun" w:hAnsi="Times New Roman" w:cs="Mangal"/>
                <w:i/>
                <w:iCs/>
                <w:kern w:val="1"/>
                <w:sz w:val="24"/>
                <w:szCs w:val="24"/>
                <w:lang w:eastAsia="zh-CN" w:bidi="hi-IN"/>
              </w:rPr>
              <w:t>С осторожностью</w:t>
            </w:r>
          </w:p>
          <w:p w:rsidR="00AE3566" w:rsidRPr="00AE3566" w:rsidRDefault="00AE3566" w:rsidP="00AE356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E3566">
              <w:rPr>
                <w:rFonts w:ascii="Times New Roman" w:eastAsia="SimSun" w:hAnsi="Times New Roman" w:cs="Mangal"/>
                <w:kern w:val="1"/>
                <w:sz w:val="24"/>
                <w:szCs w:val="24"/>
                <w:lang w:eastAsia="zh-CN" w:bidi="hi-IN"/>
              </w:rPr>
              <w:t>С осторожностью следует применять при заболеваниях почек, при лейкопении (снижение уровня лейкоцитов в крови).</w:t>
            </w:r>
          </w:p>
          <w:p w:rsidR="001256DD" w:rsidRPr="001256DD" w:rsidRDefault="001256DD"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256DD" w:rsidRPr="001256DD" w:rsidTr="00F87F70">
        <w:trPr>
          <w:trHeight w:val="735"/>
        </w:trPr>
        <w:tc>
          <w:tcPr>
            <w:tcW w:w="3855" w:type="dxa"/>
            <w:tcBorders>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1256DD" w:rsidRDefault="00AE3566"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E3566">
              <w:rPr>
                <w:rFonts w:ascii="Times New Roman" w:eastAsia="SimSun" w:hAnsi="Times New Roman" w:cs="Mangal"/>
                <w:kern w:val="1"/>
                <w:sz w:val="24"/>
                <w:szCs w:val="24"/>
                <w:lang w:eastAsia="zh-CN" w:bidi="hi-IN"/>
              </w:rPr>
              <w:t>При одновременном применении нистатина с клотримазолом активность последнего снижается.</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4"/>
                <w:szCs w:val="24"/>
                <w:lang w:eastAsia="zh-CN" w:bidi="hi-IN"/>
              </w:rPr>
              <w:t xml:space="preserve">Вероятно снижение терапевтической эффективности от применения Нистатина в случае его совместного </w:t>
            </w:r>
            <w:r w:rsidRPr="00AB7CDF">
              <w:rPr>
                <w:rFonts w:ascii="Times New Roman" w:eastAsia="SimSun" w:hAnsi="Times New Roman" w:cs="Mangal"/>
                <w:kern w:val="1"/>
                <w:sz w:val="24"/>
                <w:szCs w:val="24"/>
                <w:lang w:eastAsia="zh-CN" w:bidi="hi-IN"/>
              </w:rPr>
              <w:lastRenderedPageBreak/>
              <w:t>применения с гидрокортизоном.</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4"/>
                <w:szCs w:val="24"/>
                <w:lang w:eastAsia="zh-CN" w:bidi="hi-IN"/>
              </w:rPr>
              <w:t>Вероятно снижение терапевтической эффективности клотримазола в случае его совместного применения с Нистатином.</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4"/>
                <w:szCs w:val="24"/>
                <w:lang w:eastAsia="zh-CN" w:bidi="hi-IN"/>
              </w:rPr>
              <w:t>Суппозитории Нистатина химически несовместимы со следующими препаратами: перекись водорода, калия перманганат, салициловая кислота, молочная кислота, гидрокарбонат натрия.</w:t>
            </w:r>
          </w:p>
          <w:p w:rsidR="00AB7CDF" w:rsidRPr="001256DD" w:rsidRDefault="00AB7CDF"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256DD" w:rsidRPr="001256DD"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256DD" w:rsidRPr="001256DD" w:rsidRDefault="001256DD"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256DD" w:rsidRPr="001256DD" w:rsidTr="00F87F70">
        <w:trPr>
          <w:trHeight w:val="624"/>
        </w:trPr>
        <w:tc>
          <w:tcPr>
            <w:tcW w:w="3855" w:type="dxa"/>
            <w:tcBorders>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256DD" w:rsidRPr="001256DD"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AB7CDF" w:rsidRPr="00AB7CDF">
              <w:rPr>
                <w:rFonts w:ascii="Times New Roman" w:eastAsia="SimSun" w:hAnsi="Times New Roman" w:cs="Mangal"/>
                <w:kern w:val="1"/>
                <w:sz w:val="24"/>
                <w:szCs w:val="24"/>
                <w:lang w:eastAsia="zh-CN" w:bidi="hi-IN"/>
              </w:rPr>
              <w:t>тпуск таблеток осуществляется исключительно по рецепту. Мазь и свечи отпускаются без рецепта.</w:t>
            </w:r>
          </w:p>
        </w:tc>
      </w:tr>
      <w:tr w:rsidR="001256DD" w:rsidRPr="001256DD" w:rsidTr="00F87F70">
        <w:trPr>
          <w:trHeight w:val="735"/>
        </w:trPr>
        <w:tc>
          <w:tcPr>
            <w:tcW w:w="3855" w:type="dxa"/>
            <w:tcBorders>
              <w:left w:val="single" w:sz="4" w:space="0" w:color="000001"/>
              <w:bottom w:val="single" w:sz="4" w:space="0" w:color="000001"/>
            </w:tcBorders>
            <w:shd w:val="clear" w:color="auto" w:fill="FFFFFF"/>
          </w:tcPr>
          <w:p w:rsidR="001256DD" w:rsidRPr="001256DD" w:rsidRDefault="001256DD" w:rsidP="001256DD">
            <w:pPr>
              <w:widowControl w:val="0"/>
              <w:suppressAutoHyphens/>
              <w:spacing w:after="200" w:line="240" w:lineRule="auto"/>
              <w:rPr>
                <w:rFonts w:ascii="Times New Roman" w:eastAsia="SimSun" w:hAnsi="Times New Roman" w:cs="Mangal"/>
                <w:kern w:val="1"/>
                <w:sz w:val="24"/>
                <w:szCs w:val="24"/>
                <w:lang w:eastAsia="zh-CN" w:bidi="hi-IN"/>
              </w:rPr>
            </w:pPr>
            <w:r w:rsidRPr="001256D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B7CDF" w:rsidRPr="00AB7CDF" w:rsidRDefault="00525881"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w:t>
            </w:r>
            <w:r w:rsidR="00AB7CDF" w:rsidRPr="00AB7CDF">
              <w:rPr>
                <w:rFonts w:ascii="Times New Roman" w:eastAsia="SimSun" w:hAnsi="Times New Roman" w:cs="Mangal"/>
                <w:kern w:val="1"/>
                <w:sz w:val="24"/>
                <w:szCs w:val="24"/>
                <w:lang w:eastAsia="zh-CN" w:bidi="hi-IN"/>
              </w:rPr>
              <w:t>сех форм выпуска препарата в сухом темном месте, при температуре не более +15 градусов.</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4"/>
                <w:szCs w:val="24"/>
                <w:lang w:eastAsia="zh-CN" w:bidi="hi-IN"/>
              </w:rPr>
              <w:t>Запрещено нагревать и замораживать препарат.</w:t>
            </w:r>
          </w:p>
          <w:p w:rsidR="001256DD" w:rsidRPr="001256DD" w:rsidRDefault="001256DD" w:rsidP="001256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1256DD" w:rsidRDefault="001256DD"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F87F70" w:rsidRDefault="00F87F70" w:rsidP="00A110CB">
      <w:pPr>
        <w:rPr>
          <w:rFonts w:ascii="Times New Roman" w:hAnsi="Times New Roman" w:cs="Times New Roman"/>
          <w:sz w:val="28"/>
          <w:szCs w:val="28"/>
        </w:rPr>
      </w:pPr>
    </w:p>
    <w:p w:rsidR="00AB7CDF" w:rsidRPr="00AB7CDF" w:rsidRDefault="00AB7CDF" w:rsidP="00AB7CDF">
      <w:pPr>
        <w:rPr>
          <w:rFonts w:ascii="Times New Roman" w:hAnsi="Times New Roman" w:cs="Times New Roman"/>
          <w:b/>
          <w:sz w:val="28"/>
          <w:szCs w:val="28"/>
        </w:rPr>
      </w:pPr>
      <w:r w:rsidRPr="00AB7CDF">
        <w:rPr>
          <w:rFonts w:ascii="Times New Roman" w:hAnsi="Times New Roman" w:cs="Times New Roman"/>
          <w:b/>
          <w:sz w:val="28"/>
          <w:szCs w:val="28"/>
        </w:rPr>
        <w:lastRenderedPageBreak/>
        <w:t xml:space="preserve">Раздел практики: </w:t>
      </w:r>
      <w:r w:rsidRPr="00AB7CDF">
        <w:rPr>
          <w:rFonts w:ascii="Times New Roman" w:hAnsi="Times New Roman" w:cs="Times New Roman"/>
          <w:bCs/>
          <w:sz w:val="28"/>
          <w:szCs w:val="28"/>
        </w:rPr>
        <w:t>Противопротозойные средства</w:t>
      </w:r>
    </w:p>
    <w:p w:rsidR="00BC79B8" w:rsidRPr="00BC79B8" w:rsidRDefault="00AB7CDF" w:rsidP="00AB7CDF">
      <w:pPr>
        <w:rPr>
          <w:rFonts w:ascii="Times New Roman" w:hAnsi="Times New Roman" w:cs="Times New Roman"/>
          <w:bCs/>
          <w:sz w:val="28"/>
          <w:szCs w:val="28"/>
        </w:rPr>
      </w:pPr>
      <w:r w:rsidRPr="00AB7CDF">
        <w:rPr>
          <w:rFonts w:ascii="Times New Roman" w:hAnsi="Times New Roman" w:cs="Times New Roman"/>
          <w:b/>
          <w:sz w:val="28"/>
          <w:szCs w:val="28"/>
        </w:rPr>
        <w:t xml:space="preserve">Тема: </w:t>
      </w:r>
      <w:r w:rsidRPr="00BC79B8">
        <w:rPr>
          <w:rFonts w:ascii="Times New Roman" w:hAnsi="Times New Roman" w:cs="Times New Roman"/>
          <w:bCs/>
          <w:sz w:val="28"/>
          <w:szCs w:val="28"/>
        </w:rPr>
        <w:t>Противогрибковые средства лечения кандидоза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AB7CDF" w:rsidRPr="00AB7CDF"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0B4" w:rsidRPr="00C620B4" w:rsidRDefault="00922018" w:rsidP="00C620B4">
            <w:pPr>
              <w:widowControl w:val="0"/>
              <w:suppressAutoHyphens/>
              <w:snapToGrid w:val="0"/>
              <w:spacing w:after="200" w:line="240" w:lineRule="auto"/>
              <w:rPr>
                <w:rFonts w:ascii="Times New Roman" w:eastAsia="SimSun" w:hAnsi="Times New Roman" w:cs="Mangal"/>
                <w:bCs/>
                <w:kern w:val="1"/>
                <w:sz w:val="24"/>
                <w:szCs w:val="24"/>
                <w:lang w:eastAsia="zh-CN" w:bidi="hi-IN"/>
              </w:rPr>
            </w:pPr>
            <w:r>
              <w:rPr>
                <w:rFonts w:ascii="Times New Roman" w:eastAsia="SimSun" w:hAnsi="Times New Roman" w:cs="Mangal"/>
                <w:kern w:val="1"/>
                <w:sz w:val="24"/>
                <w:szCs w:val="24"/>
                <w:lang w:eastAsia="zh-CN" w:bidi="hi-IN"/>
              </w:rPr>
              <w:t xml:space="preserve">Леворин </w:t>
            </w:r>
            <w:r w:rsidR="00C620B4" w:rsidRPr="00C620B4">
              <w:rPr>
                <w:rFonts w:ascii="Times New Roman" w:eastAsia="SimSun" w:hAnsi="Times New Roman" w:cs="Mangal"/>
                <w:bCs/>
                <w:kern w:val="1"/>
                <w:sz w:val="24"/>
                <w:szCs w:val="24"/>
                <w:lang w:eastAsia="zh-CN" w:bidi="hi-IN"/>
              </w:rPr>
              <w:t>гранулы</w:t>
            </w:r>
            <w:r w:rsidR="00E82603">
              <w:rPr>
                <w:rFonts w:ascii="Times New Roman" w:eastAsia="SimSun" w:hAnsi="Times New Roman" w:cs="Mangal"/>
                <w:bCs/>
                <w:kern w:val="1"/>
                <w:sz w:val="24"/>
                <w:szCs w:val="24"/>
                <w:lang w:eastAsia="zh-CN" w:bidi="hi-IN"/>
              </w:rPr>
              <w:t>.</w:t>
            </w:r>
            <w:r w:rsidR="00C620B4" w:rsidRPr="00C620B4">
              <w:rPr>
                <w:rFonts w:ascii="Times New Roman" w:eastAsia="SimSun" w:hAnsi="Times New Roman" w:cs="Mangal"/>
                <w:bCs/>
                <w:kern w:val="1"/>
                <w:sz w:val="24"/>
                <w:szCs w:val="24"/>
                <w:lang w:eastAsia="zh-CN" w:bidi="hi-IN"/>
              </w:rPr>
              <w:t xml:space="preserve"> для детей 2500 мкг/г</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B7CDF" w:rsidRPr="00AB7CDF"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AB7CDF" w:rsidRDefault="006D6E36"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Леворин</w:t>
            </w:r>
          </w:p>
        </w:tc>
      </w:tr>
      <w:tr w:rsidR="00AB7CDF" w:rsidRPr="00AB7CDF" w:rsidTr="00F87F70">
        <w:trPr>
          <w:trHeight w:val="493"/>
        </w:trPr>
        <w:tc>
          <w:tcPr>
            <w:tcW w:w="3855" w:type="dxa"/>
            <w:tcBorders>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B7CDF" w:rsidRPr="00C620B4" w:rsidRDefault="00F87F70"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1"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Леворидон</w:t>
              </w:r>
            </w:hyperlink>
          </w:p>
        </w:tc>
      </w:tr>
      <w:tr w:rsidR="00AB7CDF" w:rsidRPr="00AB7CDF"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C620B4" w:rsidRDefault="00F87F70"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Цидокан</w:t>
              </w:r>
            </w:hyperlink>
            <w:r w:rsidR="00C620B4" w:rsidRPr="00C620B4">
              <w:rPr>
                <w:rFonts w:ascii="Times New Roman" w:eastAsia="SimSun" w:hAnsi="Times New Roman" w:cs="Mangal"/>
                <w:kern w:val="1"/>
                <w:sz w:val="24"/>
                <w:szCs w:val="24"/>
                <w:lang w:eastAsia="zh-CN" w:bidi="hi-IN"/>
              </w:rPr>
              <w:t>,</w:t>
            </w:r>
            <w:r w:rsidR="00C620B4" w:rsidRPr="00C620B4">
              <w:t xml:space="preserve"> </w:t>
            </w:r>
            <w:hyperlink r:id="rId33"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Клотримазол</w:t>
              </w:r>
            </w:hyperlink>
          </w:p>
        </w:tc>
      </w:tr>
      <w:tr w:rsidR="00AB7CDF" w:rsidRPr="00AB7CDF" w:rsidTr="00F87F70">
        <w:trPr>
          <w:trHeight w:val="699"/>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AB7CDF" w:rsidRDefault="00C620B4"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AB7CDF" w:rsidRPr="00AB7CDF"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Механизм действия</w:t>
            </w:r>
          </w:p>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AB7CDF" w:rsidRDefault="006D6E36"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6E36">
              <w:rPr>
                <w:rFonts w:ascii="Times New Roman" w:eastAsia="SimSun" w:hAnsi="Times New Roman" w:cs="Mangal"/>
                <w:kern w:val="1"/>
                <w:sz w:val="24"/>
                <w:szCs w:val="24"/>
                <w:lang w:eastAsia="zh-CN" w:bidi="hi-IN"/>
              </w:rPr>
              <w:t>Благодаря большому числу сопряженных двойных связей обладает высокой тропностью к стероловым образованиям клеточной мембраны грибов. Связываясь с ними, индуцируя проницаемость мембраны, приводит к лизису клетки. Наибольшую активность проявляет в отношении Candida albicans и некоторых простейших (амебы, лейшмании, трихомонады).</w:t>
            </w:r>
          </w:p>
        </w:tc>
      </w:tr>
      <w:tr w:rsidR="00AB7CDF" w:rsidRPr="00AB7CDF"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AB7CDF" w:rsidRDefault="00C620B4"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p>
        </w:tc>
      </w:tr>
      <w:tr w:rsidR="00AB7CDF" w:rsidRPr="00AB7CDF" w:rsidTr="00F87F70">
        <w:trPr>
          <w:trHeight w:val="513"/>
        </w:trPr>
        <w:tc>
          <w:tcPr>
            <w:tcW w:w="3855" w:type="dxa"/>
            <w:tcBorders>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Показания к применению</w:t>
            </w:r>
          </w:p>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922018" w:rsidRPr="00922018" w:rsidRDefault="00922018" w:rsidP="0092201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2018">
              <w:rPr>
                <w:rFonts w:ascii="Times New Roman" w:eastAsia="SimSun" w:hAnsi="Times New Roman" w:cs="Mangal"/>
                <w:kern w:val="1"/>
                <w:sz w:val="24"/>
                <w:szCs w:val="24"/>
                <w:lang w:eastAsia="zh-CN" w:bidi="hi-IN"/>
              </w:rPr>
              <w:t>Местно: кандидоз слизистой оболочки полости рта; кандидоз половых органов у женщин (вульвовагинит, уретрит, цистит).</w:t>
            </w:r>
          </w:p>
          <w:p w:rsidR="00922018" w:rsidRPr="00922018" w:rsidRDefault="00922018" w:rsidP="0092201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2018">
              <w:rPr>
                <w:rFonts w:ascii="Times New Roman" w:eastAsia="SimSun" w:hAnsi="Times New Roman" w:cs="Mangal"/>
                <w:kern w:val="1"/>
                <w:sz w:val="24"/>
                <w:szCs w:val="24"/>
                <w:lang w:eastAsia="zh-CN" w:bidi="hi-IN"/>
              </w:rPr>
              <w:t>Наружно: паронихии, межпальцевые эрозии, поражения складок кожи.</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B7CDF" w:rsidRPr="00AB7CDF"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Способ применения и режим дозирования</w:t>
            </w:r>
          </w:p>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AB7CDF" w:rsidRDefault="00922018"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2018">
              <w:rPr>
                <w:rFonts w:ascii="Times New Roman" w:eastAsia="SimSun" w:hAnsi="Times New Roman" w:cs="Mangal"/>
                <w:kern w:val="1"/>
                <w:sz w:val="24"/>
                <w:szCs w:val="24"/>
                <w:lang w:eastAsia="zh-CN" w:bidi="hi-IN"/>
              </w:rPr>
              <w:t>Доза зависит от показаний, применяемой лекарственной формы, возраста пациента.</w:t>
            </w:r>
          </w:p>
        </w:tc>
      </w:tr>
      <w:tr w:rsidR="00AB7CDF" w:rsidRPr="00AB7CDF"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Побочные эффекты</w:t>
            </w:r>
          </w:p>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D6798" w:rsidRPr="00ED6798" w:rsidRDefault="00ED6798" w:rsidP="00ED679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6798">
              <w:rPr>
                <w:rFonts w:ascii="Times New Roman" w:eastAsia="SimSun" w:hAnsi="Times New Roman" w:cs="Mangal"/>
                <w:i/>
                <w:iCs/>
                <w:kern w:val="1"/>
                <w:sz w:val="24"/>
                <w:szCs w:val="24"/>
                <w:lang w:eastAsia="zh-CN" w:bidi="hi-IN"/>
              </w:rPr>
              <w:t>Со стороны пищеварительной системы:</w:t>
            </w:r>
            <w:r w:rsidRPr="00ED6798">
              <w:rPr>
                <w:rFonts w:ascii="Times New Roman" w:eastAsia="SimSun" w:hAnsi="Times New Roman" w:cs="Mangal"/>
                <w:kern w:val="1"/>
                <w:sz w:val="24"/>
                <w:szCs w:val="24"/>
                <w:lang w:eastAsia="zh-CN" w:bidi="hi-IN"/>
              </w:rPr>
              <w:t> при приеме внутрь - ухудшение аппетита, тошнота, рвота, диарея.</w:t>
            </w:r>
          </w:p>
          <w:p w:rsidR="00ED6798" w:rsidRPr="00ED6798" w:rsidRDefault="00ED6798" w:rsidP="00ED679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6798">
              <w:rPr>
                <w:rFonts w:ascii="Times New Roman" w:eastAsia="SimSun" w:hAnsi="Times New Roman" w:cs="Mangal"/>
                <w:i/>
                <w:iCs/>
                <w:kern w:val="1"/>
                <w:sz w:val="24"/>
                <w:szCs w:val="24"/>
                <w:lang w:eastAsia="zh-CN" w:bidi="hi-IN"/>
              </w:rPr>
              <w:t>Прочие:</w:t>
            </w:r>
            <w:r w:rsidRPr="00ED6798">
              <w:rPr>
                <w:rFonts w:ascii="Times New Roman" w:eastAsia="SimSun" w:hAnsi="Times New Roman" w:cs="Mangal"/>
                <w:kern w:val="1"/>
                <w:sz w:val="24"/>
                <w:szCs w:val="24"/>
                <w:lang w:eastAsia="zh-CN" w:bidi="hi-IN"/>
              </w:rPr>
              <w:t> головная боль, местнораздражающее действие, аллергические реакции.</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B7CDF" w:rsidRPr="00AB7CDF"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Противопоказания к применению</w:t>
            </w:r>
          </w:p>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D6798" w:rsidRPr="00ED6798" w:rsidRDefault="00ED6798" w:rsidP="00ED679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6798">
              <w:rPr>
                <w:rFonts w:ascii="Times New Roman" w:eastAsia="SimSun" w:hAnsi="Times New Roman" w:cs="Mangal"/>
                <w:kern w:val="1"/>
                <w:sz w:val="24"/>
                <w:szCs w:val="24"/>
                <w:lang w:eastAsia="zh-CN" w:bidi="hi-IN"/>
              </w:rPr>
              <w:t>Печеночная и/или почечная недостаточность, острые негрибковые заболевания кишечника, язвенная болезнь желудка и двенадцатиперстной кишки, панкреатит; беременность.</w:t>
            </w:r>
          </w:p>
          <w:p w:rsidR="00ED6798" w:rsidRPr="00ED6798" w:rsidRDefault="00ED6798" w:rsidP="00ED679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6798">
              <w:rPr>
                <w:rFonts w:ascii="Times New Roman" w:eastAsia="SimSun" w:hAnsi="Times New Roman" w:cs="Mangal"/>
                <w:kern w:val="1"/>
                <w:sz w:val="24"/>
                <w:szCs w:val="24"/>
                <w:lang w:eastAsia="zh-CN" w:bidi="hi-IN"/>
              </w:rPr>
              <w:lastRenderedPageBreak/>
              <w:t>Для интравагинального применения: менструальный период, метроррагия, беременность.</w:t>
            </w:r>
          </w:p>
          <w:p w:rsidR="00ED6798" w:rsidRPr="00ED6798" w:rsidRDefault="00ED6798" w:rsidP="00ED679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6798">
              <w:rPr>
                <w:rFonts w:ascii="Times New Roman" w:eastAsia="SimSun" w:hAnsi="Times New Roman" w:cs="Mangal"/>
                <w:kern w:val="1"/>
                <w:sz w:val="24"/>
                <w:szCs w:val="24"/>
                <w:lang w:eastAsia="zh-CN" w:bidi="hi-IN"/>
              </w:rPr>
              <w:t>Повышенная чувствительность к активному веществу.</w:t>
            </w:r>
          </w:p>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B7CDF" w:rsidRPr="00AB7CDF" w:rsidTr="00F87F70">
        <w:trPr>
          <w:trHeight w:val="735"/>
        </w:trPr>
        <w:tc>
          <w:tcPr>
            <w:tcW w:w="3855" w:type="dxa"/>
            <w:tcBorders>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B7CDF" w:rsidRPr="00AB7CDF" w:rsidRDefault="00525881"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tc>
      </w:tr>
      <w:tr w:rsidR="00AB7CDF" w:rsidRPr="00AB7CDF"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B7CDF" w:rsidRPr="00AB7CDF" w:rsidRDefault="00AB7CDF"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B7CDF" w:rsidRPr="00AB7CDF" w:rsidTr="00F87F70">
        <w:trPr>
          <w:trHeight w:val="624"/>
        </w:trPr>
        <w:tc>
          <w:tcPr>
            <w:tcW w:w="3855" w:type="dxa"/>
            <w:tcBorders>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B7CDF" w:rsidRPr="00AB7CDF" w:rsidRDefault="00ED6798"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6798">
              <w:rPr>
                <w:rFonts w:ascii="Times New Roman" w:eastAsia="SimSun" w:hAnsi="Times New Roman" w:cs="Mangal"/>
                <w:kern w:val="1"/>
                <w:sz w:val="24"/>
                <w:szCs w:val="24"/>
                <w:lang w:eastAsia="zh-CN" w:bidi="hi-IN"/>
              </w:rPr>
              <w:t>По рецепту</w:t>
            </w:r>
            <w:r w:rsidR="00525881">
              <w:rPr>
                <w:rFonts w:ascii="Times New Roman" w:eastAsia="SimSun" w:hAnsi="Times New Roman" w:cs="Mangal"/>
                <w:kern w:val="1"/>
                <w:sz w:val="24"/>
                <w:szCs w:val="24"/>
                <w:lang w:eastAsia="zh-CN" w:bidi="hi-IN"/>
              </w:rPr>
              <w:t>.</w:t>
            </w:r>
          </w:p>
        </w:tc>
      </w:tr>
      <w:tr w:rsidR="00AB7CDF" w:rsidRPr="00AB7CDF" w:rsidTr="00F87F70">
        <w:trPr>
          <w:trHeight w:val="735"/>
        </w:trPr>
        <w:tc>
          <w:tcPr>
            <w:tcW w:w="3855" w:type="dxa"/>
            <w:tcBorders>
              <w:left w:val="single" w:sz="4" w:space="0" w:color="000001"/>
              <w:bottom w:val="single" w:sz="4" w:space="0" w:color="000001"/>
            </w:tcBorders>
            <w:shd w:val="clear" w:color="auto" w:fill="FFFFFF"/>
          </w:tcPr>
          <w:p w:rsidR="00AB7CDF" w:rsidRPr="00AB7CDF" w:rsidRDefault="00AB7CDF" w:rsidP="00AB7CDF">
            <w:pPr>
              <w:widowControl w:val="0"/>
              <w:suppressAutoHyphens/>
              <w:spacing w:after="200" w:line="240" w:lineRule="auto"/>
              <w:rPr>
                <w:rFonts w:ascii="Times New Roman" w:eastAsia="SimSun" w:hAnsi="Times New Roman" w:cs="Mangal"/>
                <w:kern w:val="1"/>
                <w:sz w:val="24"/>
                <w:szCs w:val="24"/>
                <w:lang w:eastAsia="zh-CN" w:bidi="hi-IN"/>
              </w:rPr>
            </w:pPr>
            <w:r w:rsidRPr="00AB7CDF">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D6E36" w:rsidRPr="006D6E36" w:rsidRDefault="006D6E36" w:rsidP="006D6E3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w:t>
            </w:r>
            <w:r w:rsidRPr="006D6E36">
              <w:rPr>
                <w:rFonts w:ascii="Times New Roman" w:eastAsia="SimSun" w:hAnsi="Times New Roman" w:cs="Mangal"/>
                <w:kern w:val="1"/>
                <w:sz w:val="24"/>
                <w:szCs w:val="24"/>
                <w:lang w:eastAsia="zh-CN" w:bidi="hi-IN"/>
              </w:rPr>
              <w:t>ранить в месте, защищенном от проникновения прямых солнечных лучей при температуре не выше 4 ° С.</w:t>
            </w:r>
          </w:p>
          <w:p w:rsidR="00AB7CDF" w:rsidRPr="00AB7CDF" w:rsidRDefault="006D6E36" w:rsidP="00AB7C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6E36">
              <w:rPr>
                <w:rFonts w:ascii="Times New Roman" w:eastAsia="SimSun" w:hAnsi="Times New Roman" w:cs="Mangal"/>
                <w:kern w:val="1"/>
                <w:sz w:val="24"/>
                <w:szCs w:val="24"/>
                <w:lang w:eastAsia="zh-CN" w:bidi="hi-IN"/>
              </w:rPr>
              <w:t>Разведенную суспензию хранить необходимо в х</w:t>
            </w:r>
            <w:r>
              <w:rPr>
                <w:rFonts w:ascii="Times New Roman" w:eastAsia="SimSun" w:hAnsi="Times New Roman" w:cs="Mangal"/>
                <w:kern w:val="1"/>
                <w:sz w:val="24"/>
                <w:szCs w:val="24"/>
                <w:lang w:eastAsia="zh-CN" w:bidi="hi-IN"/>
              </w:rPr>
              <w:t>олодильнике.</w:t>
            </w:r>
          </w:p>
        </w:tc>
      </w:tr>
    </w:tbl>
    <w:p w:rsidR="00F87F70" w:rsidRPr="00F87F70" w:rsidRDefault="00F87F70" w:rsidP="00F87F70">
      <w:pPr>
        <w:rPr>
          <w:rFonts w:ascii="Times New Roman" w:hAnsi="Times New Roman" w:cs="Times New Roman"/>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DD6305" w:rsidRDefault="00DD6305"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F87F70" w:rsidRDefault="00F87F70" w:rsidP="00DD6305">
      <w:pPr>
        <w:rPr>
          <w:rFonts w:ascii="Times New Roman" w:hAnsi="Times New Roman" w:cs="Times New Roman"/>
          <w:b/>
          <w:sz w:val="28"/>
          <w:szCs w:val="28"/>
        </w:rPr>
      </w:pPr>
    </w:p>
    <w:p w:rsidR="00DD6305" w:rsidRPr="00DD6305" w:rsidRDefault="00DD6305" w:rsidP="00DD6305">
      <w:pPr>
        <w:rPr>
          <w:rFonts w:ascii="Times New Roman" w:hAnsi="Times New Roman" w:cs="Times New Roman"/>
          <w:b/>
          <w:sz w:val="28"/>
          <w:szCs w:val="28"/>
        </w:rPr>
      </w:pPr>
      <w:r w:rsidRPr="00DD6305">
        <w:rPr>
          <w:rFonts w:ascii="Times New Roman" w:hAnsi="Times New Roman" w:cs="Times New Roman"/>
          <w:b/>
          <w:sz w:val="28"/>
          <w:szCs w:val="28"/>
        </w:rPr>
        <w:lastRenderedPageBreak/>
        <w:t xml:space="preserve">Раздел практики: </w:t>
      </w:r>
      <w:r w:rsidRPr="00DD6305">
        <w:rPr>
          <w:rFonts w:ascii="Times New Roman" w:hAnsi="Times New Roman" w:cs="Times New Roman"/>
          <w:bCs/>
          <w:sz w:val="28"/>
          <w:szCs w:val="28"/>
        </w:rPr>
        <w:t>Противопротозойные средства</w:t>
      </w:r>
    </w:p>
    <w:p w:rsidR="00BC79B8" w:rsidRPr="00BC79B8" w:rsidRDefault="00DD6305" w:rsidP="00DD6305">
      <w:pPr>
        <w:rPr>
          <w:rFonts w:ascii="Times New Roman" w:hAnsi="Times New Roman" w:cs="Times New Roman"/>
          <w:bCs/>
          <w:sz w:val="28"/>
          <w:szCs w:val="28"/>
        </w:rPr>
      </w:pPr>
      <w:r w:rsidRPr="00DD6305">
        <w:rPr>
          <w:rFonts w:ascii="Times New Roman" w:hAnsi="Times New Roman" w:cs="Times New Roman"/>
          <w:b/>
          <w:sz w:val="28"/>
          <w:szCs w:val="28"/>
        </w:rPr>
        <w:t xml:space="preserve">Тема: </w:t>
      </w:r>
      <w:r w:rsidRPr="00DD6305">
        <w:rPr>
          <w:rFonts w:ascii="Times New Roman" w:hAnsi="Times New Roman" w:cs="Times New Roman"/>
          <w:bCs/>
          <w:sz w:val="28"/>
          <w:szCs w:val="28"/>
        </w:rPr>
        <w:t>Противогрибковые средства лечения себореи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DD6305" w:rsidRPr="00DD6305"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bCs/>
                <w:kern w:val="1"/>
                <w:sz w:val="24"/>
                <w:szCs w:val="24"/>
                <w:lang w:eastAsia="zh-CN" w:bidi="hi-IN"/>
              </w:rPr>
              <w:t>Кето плюс</w:t>
            </w:r>
            <w:r>
              <w:rPr>
                <w:rFonts w:ascii="Times New Roman" w:eastAsia="SimSun" w:hAnsi="Times New Roman" w:cs="Mangal"/>
                <w:bCs/>
                <w:kern w:val="1"/>
                <w:sz w:val="24"/>
                <w:szCs w:val="24"/>
                <w:lang w:eastAsia="zh-CN" w:bidi="hi-IN"/>
              </w:rPr>
              <w:t xml:space="preserve"> шампунь 20 мг+ 10 мг/1 мл: фл. 100</w:t>
            </w:r>
            <w:r w:rsidRPr="00DD6305">
              <w:rPr>
                <w:rFonts w:ascii="Times New Roman" w:eastAsia="SimSun" w:hAnsi="Times New Roman" w:cs="Mangal"/>
                <w:bCs/>
                <w:kern w:val="1"/>
                <w:sz w:val="24"/>
                <w:szCs w:val="24"/>
                <w:lang w:eastAsia="zh-CN" w:bidi="hi-IN"/>
              </w:rPr>
              <w:t xml:space="preserve"> мл</w:t>
            </w:r>
          </w:p>
        </w:tc>
      </w:tr>
      <w:tr w:rsidR="00DD6305" w:rsidRPr="00DD6305"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F87F70" w:rsidP="00C620B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4" w:history="1">
              <w:r w:rsidR="00C620B4">
                <w:rPr>
                  <w:rStyle w:val="a4"/>
                  <w:rFonts w:ascii="Times New Roman" w:eastAsia="SimSun" w:hAnsi="Times New Roman" w:cs="Mangal"/>
                  <w:color w:val="auto"/>
                  <w:kern w:val="1"/>
                  <w:sz w:val="24"/>
                  <w:szCs w:val="24"/>
                  <w:u w:val="none"/>
                  <w:lang w:eastAsia="zh-CN" w:bidi="hi-IN"/>
                </w:rPr>
                <w:t>К</w:t>
              </w:r>
              <w:r w:rsidR="00DD6305" w:rsidRPr="00DD6305">
                <w:rPr>
                  <w:rStyle w:val="a4"/>
                  <w:rFonts w:ascii="Times New Roman" w:eastAsia="SimSun" w:hAnsi="Times New Roman" w:cs="Mangal"/>
                  <w:color w:val="auto"/>
                  <w:kern w:val="1"/>
                  <w:sz w:val="24"/>
                  <w:szCs w:val="24"/>
                  <w:u w:val="none"/>
                  <w:lang w:eastAsia="zh-CN" w:bidi="hi-IN"/>
                </w:rPr>
                <w:t>етоконазол</w:t>
              </w:r>
            </w:hyperlink>
            <w:r w:rsidR="00525881">
              <w:rPr>
                <w:rStyle w:val="a4"/>
                <w:rFonts w:ascii="Times New Roman" w:eastAsia="SimSun" w:hAnsi="Times New Roman" w:cs="Mangal"/>
                <w:color w:val="auto"/>
                <w:kern w:val="1"/>
                <w:sz w:val="24"/>
                <w:szCs w:val="24"/>
                <w:u w:val="none"/>
                <w:lang w:eastAsia="zh-CN" w:bidi="hi-IN"/>
              </w:rPr>
              <w:t>;</w:t>
            </w:r>
            <w:r w:rsidR="00DD6305" w:rsidRPr="00DD6305">
              <w:rPr>
                <w:rFonts w:ascii="Times New Roman" w:eastAsia="SimSun" w:hAnsi="Times New Roman" w:cs="Mangal"/>
                <w:kern w:val="1"/>
                <w:sz w:val="24"/>
                <w:szCs w:val="24"/>
                <w:lang w:eastAsia="zh-CN" w:bidi="hi-IN"/>
              </w:rPr>
              <w:t xml:space="preserve">  </w:t>
            </w:r>
          </w:p>
          <w:p w:rsidR="00DD6305" w:rsidRPr="00DD6305" w:rsidRDefault="00F87F70" w:rsidP="00C620B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 w:history="1">
              <w:r w:rsidR="00DD6305" w:rsidRPr="00DD6305">
                <w:rPr>
                  <w:rStyle w:val="a4"/>
                  <w:rFonts w:ascii="Times New Roman" w:eastAsia="SimSun" w:hAnsi="Times New Roman" w:cs="Mangal"/>
                  <w:color w:val="auto"/>
                  <w:kern w:val="1"/>
                  <w:sz w:val="24"/>
                  <w:szCs w:val="24"/>
                  <w:u w:val="none"/>
                  <w:lang w:eastAsia="zh-CN" w:bidi="hi-IN"/>
                </w:rPr>
                <w:t>пиритион цинк</w:t>
              </w:r>
            </w:hyperlink>
            <w:r w:rsidR="00DD6305" w:rsidRPr="00DD6305">
              <w:rPr>
                <w:rFonts w:ascii="Times New Roman" w:eastAsia="SimSun" w:hAnsi="Times New Roman" w:cs="Mangal"/>
                <w:kern w:val="1"/>
                <w:sz w:val="24"/>
                <w:szCs w:val="24"/>
                <w:lang w:eastAsia="zh-CN" w:bidi="hi-IN"/>
              </w:rPr>
              <w:t> </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493"/>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C620B4"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DD6305" w:rsidRPr="00DD6305"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DD6305" w:rsidRPr="00C620B4"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C620B4">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C620B4" w:rsidRDefault="00F87F70"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6"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Клиндацин Б пролонг</w:t>
              </w:r>
            </w:hyperlink>
          </w:p>
        </w:tc>
      </w:tr>
      <w:tr w:rsidR="00DD6305" w:rsidRPr="00DD6305"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C620B4"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DD6305" w:rsidRPr="00DD6305"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Механизм действия</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З</w:t>
            </w:r>
            <w:r w:rsidRPr="00DD6305">
              <w:rPr>
                <w:rFonts w:ascii="Times New Roman" w:eastAsia="SimSun" w:hAnsi="Times New Roman" w:cs="Mangal"/>
                <w:kern w:val="1"/>
                <w:sz w:val="24"/>
                <w:szCs w:val="24"/>
                <w:lang w:eastAsia="zh-CN" w:bidi="hi-IN"/>
              </w:rPr>
              <w:t>аключается в ингибировании синтеза эргостерина и липидов мембраны (ТГ и фосфолипидов), необходимых для синтеза клеточной стенки грибов, в результате чего грибы теряют способность к образованию нитей и колоний, что ведет к нарушению проницаемости клеточной стенки. Кетоконазол активен в отношении дерматофитов</w:t>
            </w:r>
            <w:r>
              <w:rPr>
                <w:rFonts w:ascii="Times New Roman" w:eastAsia="SimSun" w:hAnsi="Times New Roman" w:cs="Mangal"/>
                <w:kern w:val="1"/>
                <w:sz w:val="24"/>
                <w:szCs w:val="24"/>
                <w:lang w:eastAsia="zh-CN" w:bidi="hi-IN"/>
              </w:rPr>
              <w:t>.</w:t>
            </w:r>
          </w:p>
        </w:tc>
      </w:tr>
      <w:tr w:rsidR="00DD6305" w:rsidRPr="00DD6305"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C620B4"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r w:rsidR="00525881">
              <w:rPr>
                <w:rFonts w:ascii="Times New Roman" w:eastAsia="SimSun" w:hAnsi="Times New Roman" w:cs="Mangal"/>
                <w:kern w:val="1"/>
                <w:sz w:val="24"/>
                <w:szCs w:val="24"/>
                <w:lang w:eastAsia="zh-CN" w:bidi="hi-IN"/>
              </w:rPr>
              <w:t>.</w:t>
            </w:r>
          </w:p>
        </w:tc>
      </w:tr>
      <w:tr w:rsidR="00DD6305" w:rsidRPr="00DD6305" w:rsidTr="00F87F70">
        <w:trPr>
          <w:trHeight w:val="513"/>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Показания к применению</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DD6305" w:rsidRPr="00DD6305">
              <w:rPr>
                <w:rFonts w:ascii="Times New Roman" w:eastAsia="SimSun" w:hAnsi="Times New Roman" w:cs="Mangal"/>
                <w:kern w:val="1"/>
                <w:sz w:val="24"/>
                <w:szCs w:val="24"/>
                <w:lang w:eastAsia="zh-CN" w:bidi="hi-IN"/>
              </w:rPr>
              <w:t>трубевидный лишай;</w:t>
            </w:r>
          </w:p>
          <w:p w:rsidR="00DD6305" w:rsidRPr="00DD6305" w:rsidRDefault="00DD6305"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себорейный дерматит волосистой части головы;</w:t>
            </w:r>
          </w:p>
          <w:p w:rsidR="00DD6305" w:rsidRPr="00DD6305" w:rsidRDefault="00DD6305"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различные виды перхоти.</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Способ применения и режим дозирования</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Препарат применяют наружно. На пораженные участки кожи и волосистой части головы нанести шампунь на 3-5 мин, затем промыть водой.</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2 раза в неделю в течение 1 мес.</w:t>
            </w:r>
          </w:p>
        </w:tc>
      </w:tr>
      <w:tr w:rsidR="00DD6305" w:rsidRPr="00DD6305"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Побочные эффекты</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525881"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М</w:t>
            </w:r>
            <w:r w:rsidR="00DD6305" w:rsidRPr="00DD6305">
              <w:rPr>
                <w:rFonts w:ascii="Times New Roman" w:eastAsia="SimSun" w:hAnsi="Times New Roman" w:cs="Mangal"/>
                <w:kern w:val="1"/>
                <w:sz w:val="24"/>
                <w:szCs w:val="24"/>
                <w:lang w:eastAsia="zh-CN" w:bidi="hi-IN"/>
              </w:rPr>
              <w:t>естное раздражение и зуд.</w:t>
            </w:r>
          </w:p>
        </w:tc>
      </w:tr>
      <w:tr w:rsidR="00DD6305" w:rsidRPr="00DD6305"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Противопоказания к применению</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w:t>
            </w:r>
            <w:r w:rsidR="00DD6305" w:rsidRPr="00DD6305">
              <w:rPr>
                <w:rFonts w:ascii="Times New Roman" w:eastAsia="SimSun" w:hAnsi="Times New Roman" w:cs="Mangal"/>
                <w:kern w:val="1"/>
                <w:sz w:val="24"/>
                <w:szCs w:val="24"/>
                <w:lang w:eastAsia="zh-CN" w:bidi="hi-IN"/>
              </w:rPr>
              <w:t>иперчувствительность к компонентам препарата.</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735"/>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При назначении шампуня пациентам, которые длительное время лечились ГКС для местного применения, следует продолжать лечение последними и отменять их постепенно в течение 2-3 недель (во избежание синдрома отмены).</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Учитывая отсутствие значительной системной абсорбции, взаимодействие с другими лекарственными средствами маловероятно.</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НЕ рекомендуется применять одновременно с дерматологическими препаратами, содержащими глюкокортикостероиды.</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624"/>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525881"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DD6305" w:rsidRPr="00DD6305">
              <w:rPr>
                <w:rFonts w:ascii="Times New Roman" w:eastAsia="SimSun" w:hAnsi="Times New Roman" w:cs="Mangal"/>
                <w:kern w:val="1"/>
                <w:sz w:val="24"/>
                <w:szCs w:val="24"/>
                <w:lang w:eastAsia="zh-CN" w:bidi="hi-IN"/>
              </w:rPr>
              <w:t>тпускается без рецепта.</w:t>
            </w:r>
          </w:p>
        </w:tc>
      </w:tr>
      <w:tr w:rsidR="00DD6305" w:rsidRPr="00DD6305" w:rsidTr="00F87F70">
        <w:trPr>
          <w:trHeight w:val="735"/>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Препарат следует хранить в защищенном от света, недоступном для детей месте при температуре не выше 25°C.</w:t>
            </w: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t xml:space="preserve"> 2.04.2022 </w:t>
      </w:r>
      <w:r w:rsidRPr="00F87F70">
        <w:rPr>
          <w:rFonts w:ascii="Times New Roman" w:hAnsi="Times New Roman" w:cs="Times New Roman"/>
          <w:sz w:val="28"/>
          <w:szCs w:val="28"/>
        </w:rPr>
        <w:tab/>
        <w:t>Подпись непосредственного руководителя практики:</w:t>
      </w:r>
    </w:p>
    <w:p w:rsidR="00DD6305" w:rsidRDefault="00DD6305"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Default="00F87F70" w:rsidP="00DD6305">
      <w:pPr>
        <w:rPr>
          <w:rFonts w:ascii="Times New Roman" w:hAnsi="Times New Roman" w:cs="Times New Roman"/>
          <w:sz w:val="28"/>
          <w:szCs w:val="28"/>
        </w:rPr>
      </w:pPr>
    </w:p>
    <w:p w:rsidR="00F87F70" w:rsidRPr="00DD6305" w:rsidRDefault="00F87F70" w:rsidP="00DD6305">
      <w:pPr>
        <w:rPr>
          <w:rFonts w:ascii="Times New Roman" w:hAnsi="Times New Roman" w:cs="Times New Roman"/>
          <w:sz w:val="28"/>
          <w:szCs w:val="28"/>
        </w:rPr>
      </w:pPr>
    </w:p>
    <w:p w:rsidR="00DD6305" w:rsidRPr="00DD6305" w:rsidRDefault="00DD6305" w:rsidP="00DD6305">
      <w:pPr>
        <w:rPr>
          <w:rFonts w:ascii="Times New Roman" w:hAnsi="Times New Roman" w:cs="Times New Roman"/>
          <w:b/>
          <w:sz w:val="28"/>
          <w:szCs w:val="28"/>
        </w:rPr>
      </w:pPr>
      <w:r w:rsidRPr="00DD6305">
        <w:rPr>
          <w:rFonts w:ascii="Times New Roman" w:hAnsi="Times New Roman" w:cs="Times New Roman"/>
          <w:b/>
          <w:sz w:val="28"/>
          <w:szCs w:val="28"/>
        </w:rPr>
        <w:lastRenderedPageBreak/>
        <w:t xml:space="preserve">Раздел практики: </w:t>
      </w:r>
      <w:r w:rsidRPr="00DD6305">
        <w:rPr>
          <w:rFonts w:ascii="Times New Roman" w:hAnsi="Times New Roman" w:cs="Times New Roman"/>
          <w:bCs/>
          <w:sz w:val="28"/>
          <w:szCs w:val="28"/>
        </w:rPr>
        <w:t>Противопротозойные средства</w:t>
      </w:r>
    </w:p>
    <w:p w:rsidR="00DD6305" w:rsidRDefault="00DD6305" w:rsidP="00DD6305">
      <w:pPr>
        <w:rPr>
          <w:rFonts w:ascii="Times New Roman" w:hAnsi="Times New Roman" w:cs="Times New Roman"/>
          <w:bCs/>
          <w:sz w:val="28"/>
          <w:szCs w:val="28"/>
        </w:rPr>
      </w:pPr>
      <w:r w:rsidRPr="00DD6305">
        <w:rPr>
          <w:rFonts w:ascii="Times New Roman" w:hAnsi="Times New Roman" w:cs="Times New Roman"/>
          <w:b/>
          <w:sz w:val="28"/>
          <w:szCs w:val="28"/>
        </w:rPr>
        <w:t xml:space="preserve">Тема: </w:t>
      </w:r>
      <w:r w:rsidRPr="00DD6305">
        <w:rPr>
          <w:rFonts w:ascii="Times New Roman" w:hAnsi="Times New Roman" w:cs="Times New Roman"/>
          <w:bCs/>
          <w:sz w:val="28"/>
          <w:szCs w:val="28"/>
        </w:rPr>
        <w:t>Противогрибковые средства лечения себореи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DD6305" w:rsidRPr="00DD6305"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bCs/>
                <w:kern w:val="1"/>
                <w:sz w:val="24"/>
                <w:szCs w:val="24"/>
                <w:lang w:eastAsia="zh-CN" w:bidi="hi-IN"/>
              </w:rPr>
              <w:t>Микозорал</w:t>
            </w:r>
            <w:r>
              <w:rPr>
                <w:rFonts w:ascii="Times New Roman" w:eastAsia="SimSun" w:hAnsi="Times New Roman" w:cs="Mangal"/>
                <w:bCs/>
                <w:kern w:val="1"/>
                <w:sz w:val="24"/>
                <w:szCs w:val="24"/>
                <w:lang w:eastAsia="zh-CN" w:bidi="hi-IN"/>
              </w:rPr>
              <w:t xml:space="preserve"> ш</w:t>
            </w:r>
            <w:r w:rsidRPr="00DD6305">
              <w:rPr>
                <w:rFonts w:ascii="Times New Roman" w:eastAsia="SimSun" w:hAnsi="Times New Roman" w:cs="Mangal"/>
                <w:bCs/>
                <w:kern w:val="1"/>
                <w:sz w:val="24"/>
                <w:szCs w:val="24"/>
                <w:lang w:eastAsia="zh-CN" w:bidi="hi-IN"/>
              </w:rPr>
              <w:t>ампунь лекарственный 2%: фл. 60 г, </w:t>
            </w:r>
            <w:r>
              <w:rPr>
                <w:rFonts w:ascii="Times New Roman" w:eastAsia="SimSun" w:hAnsi="Times New Roman" w:cs="Mangal"/>
                <w:bCs/>
                <w:kern w:val="1"/>
                <w:sz w:val="24"/>
                <w:szCs w:val="24"/>
                <w:lang w:eastAsia="zh-CN" w:bidi="hi-IN"/>
              </w:rPr>
              <w:t>тубы 60; табл 200мг №30.</w:t>
            </w:r>
          </w:p>
        </w:tc>
      </w:tr>
      <w:tr w:rsidR="00DD6305" w:rsidRPr="00DD6305"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F87F70"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 w:history="1">
              <w:r w:rsidR="00DD6305">
                <w:rPr>
                  <w:rStyle w:val="a4"/>
                  <w:rFonts w:ascii="Times New Roman" w:eastAsia="SimSun" w:hAnsi="Times New Roman" w:cs="Mangal"/>
                  <w:color w:val="auto"/>
                  <w:kern w:val="1"/>
                  <w:sz w:val="24"/>
                  <w:szCs w:val="24"/>
                  <w:u w:val="none"/>
                  <w:lang w:eastAsia="zh-CN" w:bidi="hi-IN"/>
                </w:rPr>
                <w:t>К</w:t>
              </w:r>
              <w:r w:rsidR="00DD6305" w:rsidRPr="00DD6305">
                <w:rPr>
                  <w:rStyle w:val="a4"/>
                  <w:rFonts w:ascii="Times New Roman" w:eastAsia="SimSun" w:hAnsi="Times New Roman" w:cs="Mangal"/>
                  <w:color w:val="auto"/>
                  <w:kern w:val="1"/>
                  <w:sz w:val="24"/>
                  <w:szCs w:val="24"/>
                  <w:u w:val="none"/>
                  <w:lang w:eastAsia="zh-CN" w:bidi="hi-IN"/>
                </w:rPr>
                <w:t>етоконазол</w:t>
              </w:r>
            </w:hyperlink>
          </w:p>
        </w:tc>
      </w:tr>
      <w:tr w:rsidR="00DD6305" w:rsidRPr="00DD6305" w:rsidTr="00F87F70">
        <w:trPr>
          <w:trHeight w:val="493"/>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D6305" w:rsidRPr="00C620B4" w:rsidRDefault="00F87F70"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8"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Себозол</w:t>
              </w:r>
            </w:hyperlink>
          </w:p>
        </w:tc>
      </w:tr>
      <w:tr w:rsidR="00DD6305" w:rsidRPr="00DD6305"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C620B4" w:rsidRDefault="00F87F70"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9"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Клотримазол</w:t>
              </w:r>
            </w:hyperlink>
            <w:r w:rsidR="00C620B4" w:rsidRPr="00C620B4">
              <w:rPr>
                <w:rFonts w:ascii="Times New Roman" w:eastAsia="SimSun" w:hAnsi="Times New Roman" w:cs="Mangal"/>
                <w:kern w:val="1"/>
                <w:sz w:val="24"/>
                <w:szCs w:val="24"/>
                <w:lang w:eastAsia="zh-CN" w:bidi="hi-IN"/>
              </w:rPr>
              <w:t>,</w:t>
            </w:r>
            <w:r w:rsidR="00C620B4" w:rsidRPr="00C620B4">
              <w:t xml:space="preserve"> </w:t>
            </w:r>
            <w:hyperlink r:id="rId40" w:tooltip="Просмотр описания" w:history="1">
              <w:r w:rsidR="00C620B4" w:rsidRPr="00C620B4">
                <w:rPr>
                  <w:rStyle w:val="a4"/>
                  <w:rFonts w:ascii="Times New Roman" w:eastAsia="SimSun" w:hAnsi="Times New Roman" w:cs="Mangal"/>
                  <w:color w:val="auto"/>
                  <w:kern w:val="1"/>
                  <w:sz w:val="24"/>
                  <w:szCs w:val="24"/>
                  <w:u w:val="none"/>
                  <w:lang w:eastAsia="zh-CN" w:bidi="hi-IN"/>
                </w:rPr>
                <w:t>Флуконазол-Акрихин</w:t>
              </w:r>
            </w:hyperlink>
          </w:p>
        </w:tc>
      </w:tr>
      <w:tr w:rsidR="00DD6305" w:rsidRPr="00DD6305"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C620B4"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DD6305" w:rsidRPr="00DD6305"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Механизм действия</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DD6305">
              <w:rPr>
                <w:rFonts w:ascii="Times New Roman" w:eastAsia="SimSun" w:hAnsi="Times New Roman" w:cs="Mangal"/>
                <w:kern w:val="1"/>
                <w:sz w:val="24"/>
                <w:szCs w:val="24"/>
                <w:lang w:eastAsia="zh-CN" w:bidi="hi-IN"/>
              </w:rPr>
              <w:t>вязан с изменением проницаемости клеточных мембран за счет подавления биосинтеза эргостерола, изменения липидного состава мембран, ингибирующего действия на активность оксидаз и пероксидаз. Накопление предшественников эргостерола и токсичных перекисей приводит к гибели грибковой клетки.</w:t>
            </w:r>
          </w:p>
        </w:tc>
      </w:tr>
      <w:tr w:rsidR="00DD6305" w:rsidRPr="00DD6305"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C620B4"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p>
        </w:tc>
      </w:tr>
      <w:tr w:rsidR="00DD6305" w:rsidRPr="00DD6305" w:rsidTr="00F87F70">
        <w:trPr>
          <w:trHeight w:val="513"/>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Показания к применению</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Л</w:t>
            </w:r>
            <w:r w:rsidR="00DD6305" w:rsidRPr="00DD6305">
              <w:rPr>
                <w:rFonts w:ascii="Times New Roman" w:eastAsia="SimSun" w:hAnsi="Times New Roman" w:cs="Mangal"/>
                <w:kern w:val="1"/>
                <w:sz w:val="24"/>
                <w:szCs w:val="24"/>
                <w:lang w:eastAsia="zh-CN" w:bidi="hi-IN"/>
              </w:rPr>
              <w:t>ечение и профилактика перхоти, себорейного дерматита и отрубевидного лишая.</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Способ применения и режим дозирования</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Наружно. Нанести шампунь Микозорал</w:t>
            </w:r>
            <w:r w:rsidRPr="00DD6305">
              <w:rPr>
                <w:rFonts w:ascii="Times New Roman" w:eastAsia="SimSun" w:hAnsi="Times New Roman" w:cs="Mangal"/>
                <w:kern w:val="1"/>
                <w:sz w:val="24"/>
                <w:szCs w:val="24"/>
                <w:vertAlign w:val="superscript"/>
                <w:lang w:eastAsia="zh-CN" w:bidi="hi-IN"/>
              </w:rPr>
              <w:t>®</w:t>
            </w:r>
            <w:r w:rsidRPr="00DD6305">
              <w:rPr>
                <w:rFonts w:ascii="Times New Roman" w:eastAsia="SimSun" w:hAnsi="Times New Roman" w:cs="Mangal"/>
                <w:kern w:val="1"/>
                <w:sz w:val="24"/>
                <w:szCs w:val="24"/>
                <w:lang w:eastAsia="zh-CN" w:bidi="hi-IN"/>
              </w:rPr>
              <w:t> на пораженные участки кожи или волосистой части головы на 3-5 минут, затем промыть водой.</w:t>
            </w:r>
          </w:p>
          <w:p w:rsidR="00DD6305" w:rsidRPr="00DD6305" w:rsidRDefault="00525881"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DD6305" w:rsidRPr="00DD6305">
              <w:rPr>
                <w:rFonts w:ascii="Times New Roman" w:eastAsia="SimSun" w:hAnsi="Times New Roman" w:cs="Mangal"/>
                <w:kern w:val="1"/>
                <w:sz w:val="24"/>
                <w:szCs w:val="24"/>
                <w:lang w:eastAsia="zh-CN" w:bidi="hi-IN"/>
              </w:rPr>
              <w:t>еборейный дерматит волосистой части головы: 2 раза в неделю в течение 3-4 недель;</w:t>
            </w:r>
          </w:p>
        </w:tc>
      </w:tr>
      <w:tr w:rsidR="00DD6305" w:rsidRPr="00DD6305"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Побочные эффекты</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DD6305">
              <w:rPr>
                <w:rFonts w:ascii="Times New Roman" w:eastAsia="SimSun" w:hAnsi="Times New Roman" w:cs="Mangal"/>
                <w:kern w:val="1"/>
                <w:sz w:val="24"/>
                <w:szCs w:val="24"/>
                <w:lang w:eastAsia="zh-CN" w:bidi="hi-IN"/>
              </w:rPr>
              <w:t>бычно хорошо переносится. Редко может отмечаться местное раздражение и зуд. Волосы могут становиться жирными или сухими.</w:t>
            </w:r>
          </w:p>
        </w:tc>
      </w:tr>
      <w:tr w:rsidR="00DD6305" w:rsidRPr="00DD6305"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Противопоказания к применению</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DD6305" w:rsidRPr="00DD6305">
              <w:rPr>
                <w:rFonts w:ascii="Times New Roman" w:eastAsia="SimSun" w:hAnsi="Times New Roman" w:cs="Mangal"/>
                <w:kern w:val="1"/>
                <w:sz w:val="24"/>
                <w:szCs w:val="24"/>
                <w:lang w:eastAsia="zh-CN" w:bidi="hi-IN"/>
              </w:rPr>
              <w:t>овышенная чувствительность к любому из компонентов препарата.</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735"/>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При одновременном применении с миконазолом пероральных гипогликемических средств и фенитоина возможно усиление эффектов, в том числе нежелательных.</w:t>
            </w:r>
            <w:r w:rsidRPr="00DD6305">
              <w:rPr>
                <w:rFonts w:ascii="Times New Roman" w:eastAsia="SimSun" w:hAnsi="Times New Roman" w:cs="Mangal"/>
                <w:kern w:val="1"/>
                <w:sz w:val="24"/>
                <w:szCs w:val="24"/>
                <w:lang w:eastAsia="zh-CN" w:bidi="hi-IN"/>
              </w:rPr>
              <w:br/>
              <w:t xml:space="preserve">Не рекомендуется применять одновременно с другими </w:t>
            </w:r>
            <w:r w:rsidRPr="00DD6305">
              <w:rPr>
                <w:rFonts w:ascii="Times New Roman" w:eastAsia="SimSun" w:hAnsi="Times New Roman" w:cs="Mangal"/>
                <w:kern w:val="1"/>
                <w:sz w:val="24"/>
                <w:szCs w:val="24"/>
                <w:lang w:eastAsia="zh-CN" w:bidi="hi-IN"/>
              </w:rPr>
              <w:lastRenderedPageBreak/>
              <w:t>мазями или кремами.</w:t>
            </w:r>
          </w:p>
        </w:tc>
      </w:tr>
      <w:tr w:rsidR="00DD6305" w:rsidRPr="00DD6305"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624"/>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Без рецепта.</w:t>
            </w:r>
          </w:p>
        </w:tc>
      </w:tr>
      <w:tr w:rsidR="00DD6305" w:rsidRPr="00DD6305" w:rsidTr="00F87F70">
        <w:trPr>
          <w:trHeight w:val="735"/>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4"/>
                <w:szCs w:val="24"/>
                <w:lang w:eastAsia="zh-CN" w:bidi="hi-IN"/>
              </w:rPr>
              <w:t>При температуре от 15° до 25°С в защищенном от света, недоступном для детей месте.</w:t>
            </w:r>
          </w:p>
        </w:tc>
      </w:tr>
    </w:tbl>
    <w:p w:rsidR="00F87F70" w:rsidRPr="00F87F70" w:rsidRDefault="00F87F70" w:rsidP="00F87F70">
      <w:pPr>
        <w:rPr>
          <w:rFonts w:ascii="Times New Roman" w:hAnsi="Times New Roman" w:cs="Times New Roman"/>
          <w:bCs/>
          <w:sz w:val="28"/>
          <w:szCs w:val="28"/>
        </w:rPr>
      </w:pPr>
      <w:r w:rsidRPr="00F87F70">
        <w:rPr>
          <w:rFonts w:ascii="Times New Roman" w:hAnsi="Times New Roman" w:cs="Times New Roman"/>
          <w:bCs/>
          <w:sz w:val="28"/>
          <w:szCs w:val="28"/>
        </w:rPr>
        <w:t>Дата заполнения:</w:t>
      </w:r>
      <w:r w:rsidRPr="00F87F70">
        <w:rPr>
          <w:rFonts w:ascii="Times New Roman" w:hAnsi="Times New Roman" w:cs="Times New Roman"/>
          <w:bCs/>
          <w:sz w:val="28"/>
          <w:szCs w:val="28"/>
        </w:rPr>
        <w:tab/>
        <w:t xml:space="preserve"> 2.04.2022 </w:t>
      </w:r>
      <w:r w:rsidRPr="00F87F70">
        <w:rPr>
          <w:rFonts w:ascii="Times New Roman" w:hAnsi="Times New Roman" w:cs="Times New Roman"/>
          <w:bCs/>
          <w:sz w:val="28"/>
          <w:szCs w:val="28"/>
        </w:rPr>
        <w:tab/>
        <w:t>Подпись непосредственного руководителя практики:</w:t>
      </w:r>
    </w:p>
    <w:p w:rsidR="00DD6305" w:rsidRDefault="00DD6305"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F87F70" w:rsidRDefault="00F87F70" w:rsidP="00DD6305">
      <w:pPr>
        <w:rPr>
          <w:rFonts w:ascii="Times New Roman" w:hAnsi="Times New Roman" w:cs="Times New Roman"/>
          <w:b/>
          <w:bCs/>
          <w:sz w:val="28"/>
          <w:szCs w:val="28"/>
        </w:rPr>
      </w:pPr>
    </w:p>
    <w:p w:rsidR="00662C3C" w:rsidRPr="006840C6" w:rsidRDefault="00662C3C" w:rsidP="00662C3C">
      <w:pPr>
        <w:rPr>
          <w:rFonts w:ascii="Times New Roman" w:hAnsi="Times New Roman" w:cs="Times New Roman"/>
          <w:bCs/>
          <w:sz w:val="28"/>
          <w:szCs w:val="28"/>
        </w:rPr>
      </w:pPr>
      <w:r w:rsidRPr="00662C3C">
        <w:rPr>
          <w:rFonts w:ascii="Times New Roman" w:hAnsi="Times New Roman" w:cs="Times New Roman"/>
          <w:b/>
          <w:bCs/>
          <w:sz w:val="28"/>
          <w:szCs w:val="28"/>
        </w:rPr>
        <w:lastRenderedPageBreak/>
        <w:t xml:space="preserve">Раздел практики: </w:t>
      </w:r>
      <w:r w:rsidRPr="006840C6">
        <w:rPr>
          <w:rFonts w:ascii="Times New Roman" w:hAnsi="Times New Roman" w:cs="Times New Roman"/>
          <w:bCs/>
          <w:sz w:val="28"/>
          <w:szCs w:val="28"/>
        </w:rPr>
        <w:t>Противомикробные средства</w:t>
      </w:r>
    </w:p>
    <w:p w:rsidR="00DD6305" w:rsidRPr="00DD6305" w:rsidRDefault="00662C3C" w:rsidP="00DD6305">
      <w:pPr>
        <w:rPr>
          <w:rFonts w:ascii="Times New Roman" w:hAnsi="Times New Roman" w:cs="Times New Roman"/>
          <w:b/>
          <w:bCs/>
          <w:sz w:val="28"/>
          <w:szCs w:val="28"/>
        </w:rPr>
      </w:pPr>
      <w:r w:rsidRPr="00662C3C">
        <w:rPr>
          <w:rFonts w:ascii="Times New Roman" w:hAnsi="Times New Roman" w:cs="Times New Roman"/>
          <w:b/>
          <w:bCs/>
          <w:sz w:val="28"/>
          <w:szCs w:val="28"/>
        </w:rPr>
        <w:t xml:space="preserve">Тема: </w:t>
      </w:r>
      <w:r w:rsidRPr="006840C6">
        <w:rPr>
          <w:rFonts w:ascii="Times New Roman" w:hAnsi="Times New Roman" w:cs="Times New Roman"/>
          <w:bCs/>
          <w:sz w:val="28"/>
          <w:szCs w:val="28"/>
        </w:rPr>
        <w:t>Синтетические противомикробные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DD6305" w:rsidRPr="00DD6305" w:rsidTr="00F87F70">
        <w:trPr>
          <w:trHeight w:val="648"/>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Default="00662C3C"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Клотримазол </w:t>
            </w:r>
            <w:r w:rsidR="00A25739">
              <w:rPr>
                <w:rFonts w:ascii="Times New Roman" w:eastAsia="SimSun" w:hAnsi="Times New Roman" w:cs="Mangal"/>
                <w:kern w:val="1"/>
                <w:sz w:val="24"/>
                <w:szCs w:val="24"/>
                <w:lang w:eastAsia="zh-CN" w:bidi="hi-IN"/>
              </w:rPr>
              <w:t>г</w:t>
            </w:r>
            <w:r w:rsidR="00A25739" w:rsidRPr="00A25739">
              <w:rPr>
                <w:rFonts w:ascii="Times New Roman" w:eastAsia="SimSun" w:hAnsi="Times New Roman" w:cs="Mangal"/>
                <w:kern w:val="1"/>
                <w:sz w:val="24"/>
                <w:szCs w:val="24"/>
                <w:lang w:eastAsia="zh-CN" w:bidi="hi-IN"/>
              </w:rPr>
              <w:t>ел</w:t>
            </w:r>
            <w:r w:rsidR="00A25739">
              <w:rPr>
                <w:rFonts w:ascii="Times New Roman" w:eastAsia="SimSun" w:hAnsi="Times New Roman" w:cs="Mangal"/>
                <w:kern w:val="1"/>
                <w:sz w:val="24"/>
                <w:szCs w:val="24"/>
                <w:lang w:eastAsia="zh-CN" w:bidi="hi-IN"/>
              </w:rPr>
              <w:t>ь д/наружн. прим. 1%: туба 20 г;</w:t>
            </w:r>
          </w:p>
          <w:p w:rsidR="00A25739" w:rsidRPr="00DD6305" w:rsidRDefault="00A25739"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супп. ва</w:t>
            </w:r>
            <w:r>
              <w:rPr>
                <w:rFonts w:ascii="Times New Roman" w:eastAsia="SimSun" w:hAnsi="Times New Roman" w:cs="Mangal"/>
                <w:kern w:val="1"/>
                <w:sz w:val="24"/>
                <w:szCs w:val="24"/>
                <w:lang w:eastAsia="zh-CN" w:bidi="hi-IN"/>
              </w:rPr>
              <w:softHyphen/>
              <w:t xml:space="preserve">гин. 100мг №6; мазь </w:t>
            </w:r>
            <w:r w:rsidRPr="00A25739">
              <w:rPr>
                <w:rFonts w:ascii="Times New Roman" w:eastAsia="SimSun" w:hAnsi="Times New Roman" w:cs="Mangal"/>
                <w:kern w:val="1"/>
                <w:sz w:val="24"/>
                <w:szCs w:val="24"/>
                <w:lang w:eastAsia="zh-CN" w:bidi="hi-IN"/>
              </w:rPr>
              <w:t>д/наружн. прим. 1%: туба 30 г</w:t>
            </w:r>
          </w:p>
        </w:tc>
      </w:tr>
      <w:tr w:rsidR="00DD6305" w:rsidRPr="00DD6305" w:rsidTr="00F87F70">
        <w:trPr>
          <w:trHeight w:val="493"/>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662C3C"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Клотримазол</w:t>
            </w:r>
          </w:p>
        </w:tc>
      </w:tr>
      <w:tr w:rsidR="00DD6305" w:rsidRPr="00DD6305" w:rsidTr="00F87F70">
        <w:trPr>
          <w:trHeight w:val="493"/>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D6305" w:rsidRPr="006840C6" w:rsidRDefault="00F87F70"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1"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Клотримазол-Акрихин</w:t>
              </w:r>
            </w:hyperlink>
          </w:p>
        </w:tc>
      </w:tr>
      <w:tr w:rsidR="00DD6305" w:rsidRPr="00DD6305"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6840C6" w:rsidRDefault="00F87F70"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2"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Цидокан</w:t>
              </w:r>
            </w:hyperlink>
            <w:r w:rsidR="006840C6" w:rsidRPr="006840C6">
              <w:rPr>
                <w:rFonts w:ascii="Times New Roman" w:eastAsia="SimSun" w:hAnsi="Times New Roman" w:cs="Mangal"/>
                <w:kern w:val="1"/>
                <w:sz w:val="24"/>
                <w:szCs w:val="24"/>
                <w:lang w:eastAsia="zh-CN" w:bidi="hi-IN"/>
              </w:rPr>
              <w:t>,</w:t>
            </w:r>
            <w:r w:rsidR="006840C6" w:rsidRPr="006840C6">
              <w:t xml:space="preserve"> </w:t>
            </w:r>
            <w:hyperlink r:id="rId43"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Флуконазол</w:t>
              </w:r>
            </w:hyperlink>
            <w:r w:rsidR="006840C6" w:rsidRPr="006840C6">
              <w:rPr>
                <w:rFonts w:ascii="Times New Roman" w:eastAsia="SimSun" w:hAnsi="Times New Roman" w:cs="Mangal"/>
                <w:kern w:val="1"/>
                <w:sz w:val="24"/>
                <w:szCs w:val="24"/>
                <w:lang w:eastAsia="zh-CN" w:bidi="hi-IN"/>
              </w:rPr>
              <w:t>.</w:t>
            </w:r>
          </w:p>
        </w:tc>
      </w:tr>
      <w:tr w:rsidR="00DD6305" w:rsidRPr="00DD6305" w:rsidTr="00F87F70">
        <w:trPr>
          <w:trHeight w:val="599"/>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6840C6"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DD6305" w:rsidRPr="00DD6305" w:rsidTr="00F87F70">
        <w:trPr>
          <w:trHeight w:val="527"/>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Механизм действия</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7A30DC"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7A30DC">
              <w:rPr>
                <w:rFonts w:ascii="Times New Roman" w:eastAsia="SimSun" w:hAnsi="Times New Roman" w:cs="Mangal"/>
                <w:kern w:val="1"/>
                <w:sz w:val="24"/>
                <w:szCs w:val="24"/>
                <w:lang w:eastAsia="zh-CN" w:bidi="hi-IN"/>
              </w:rPr>
              <w:t>вязан с изменением проницаемости клеточных мембран за счет влияния на синтез эргостерола и связывания с фосфолипидами клеточной стенки грибов. Клотримазол подавляет синтез белков, жиров, ДНК, полисахаридов, повреждает нуклеиновые кислоты в клетках грибов и ускоряет выведение калия. Также он может подавлять активность оксидантных и пероксидантных ферментов и биосинтез триглицеридов и фосфолипидов в клетках грибов. В более высоких концентрациях клотримазол вызывает повреждение клеточных мембран по механизмам, не зависящим от синтеза стеролов.</w:t>
            </w:r>
          </w:p>
        </w:tc>
      </w:tr>
      <w:tr w:rsidR="00DD6305" w:rsidRPr="00DD6305"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6840C6"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p>
        </w:tc>
      </w:tr>
      <w:tr w:rsidR="00DD6305" w:rsidRPr="00DD6305" w:rsidTr="00F87F70">
        <w:trPr>
          <w:trHeight w:val="513"/>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Показания к применению</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A25739"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Грибковые инфекции кожи; межпальцевые грибковые эрозии; микозы, осложненные вторичной инфекцией; разноцветный лишай; эритразма.</w:t>
            </w:r>
          </w:p>
        </w:tc>
      </w:tr>
      <w:tr w:rsidR="00DD6305" w:rsidRPr="00DD6305" w:rsidTr="00F87F70">
        <w:trPr>
          <w:trHeight w:val="855"/>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Способ применения и режим дозирования</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5739" w:rsidRPr="00A25739" w:rsidRDefault="00A25739" w:rsidP="00A2573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Дозу, способ и схему применения определяют индивидуально, в зависимости от показаний, возраста пациента и применяемой лекарственной формы.</w:t>
            </w:r>
          </w:p>
          <w:p w:rsidR="00A25739" w:rsidRPr="00A25739" w:rsidRDefault="00A25739" w:rsidP="00A2573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При наружном применении продолжительность лечения зависит от тяжести заболевания, локализации патологических изменений и эффективности терапии.</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57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Побочные эффекты</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5739" w:rsidRPr="00A25739" w:rsidRDefault="00A25739" w:rsidP="00A2573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i/>
                <w:iCs/>
                <w:kern w:val="1"/>
                <w:sz w:val="24"/>
                <w:szCs w:val="24"/>
                <w:lang w:eastAsia="zh-CN" w:bidi="hi-IN"/>
              </w:rPr>
              <w:t>Со стороны иммунной системы:</w:t>
            </w:r>
            <w:r w:rsidRPr="00A25739">
              <w:rPr>
                <w:rFonts w:ascii="Times New Roman" w:eastAsia="SimSun" w:hAnsi="Times New Roman" w:cs="Mangal"/>
                <w:kern w:val="1"/>
                <w:sz w:val="24"/>
                <w:szCs w:val="24"/>
                <w:lang w:eastAsia="zh-CN" w:bidi="hi-IN"/>
              </w:rPr>
              <w:t> аллергические реакции, в т.ч. крапивница, одышка, артериальная гипотензия, обморок.</w:t>
            </w:r>
          </w:p>
          <w:p w:rsidR="00A25739" w:rsidRPr="00A25739" w:rsidRDefault="00A25739" w:rsidP="00A2573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i/>
                <w:iCs/>
                <w:kern w:val="1"/>
                <w:sz w:val="24"/>
                <w:szCs w:val="24"/>
                <w:lang w:eastAsia="zh-CN" w:bidi="hi-IN"/>
              </w:rPr>
              <w:t>Со стороны кожи и подкожных тканей:</w:t>
            </w:r>
            <w:r w:rsidRPr="00A25739">
              <w:rPr>
                <w:rFonts w:ascii="Times New Roman" w:eastAsia="SimSun" w:hAnsi="Times New Roman" w:cs="Mangal"/>
                <w:kern w:val="1"/>
                <w:sz w:val="24"/>
                <w:szCs w:val="24"/>
                <w:lang w:eastAsia="zh-CN" w:bidi="hi-IN"/>
              </w:rPr>
              <w:t xml:space="preserve"> сыпь, зуд, волдыри, шелушение, боль/дискомфорт, отек, жжение, </w:t>
            </w:r>
            <w:r w:rsidRPr="00A25739">
              <w:rPr>
                <w:rFonts w:ascii="Times New Roman" w:eastAsia="SimSun" w:hAnsi="Times New Roman" w:cs="Mangal"/>
                <w:kern w:val="1"/>
                <w:sz w:val="24"/>
                <w:szCs w:val="24"/>
                <w:lang w:eastAsia="zh-CN" w:bidi="hi-IN"/>
              </w:rPr>
              <w:lastRenderedPageBreak/>
              <w:t>раздражение, эритема, покалывание.</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510"/>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lastRenderedPageBreak/>
              <w:t>Противопоказания к применению</w:t>
            </w:r>
          </w:p>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A25739"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Повышенная чувствительность к клотримазолу; I триместр беременности.</w:t>
            </w:r>
          </w:p>
        </w:tc>
      </w:tr>
      <w:tr w:rsidR="00DD6305" w:rsidRPr="00DD6305" w:rsidTr="00F87F70">
        <w:trPr>
          <w:trHeight w:val="735"/>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25739" w:rsidRPr="00A25739" w:rsidRDefault="00A25739" w:rsidP="00A2573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При одновременном применении с амфотерицином В, нистатином активность клотримазола снижается.</w:t>
            </w:r>
          </w:p>
          <w:p w:rsidR="00A25739" w:rsidRPr="00A25739" w:rsidRDefault="00A25739" w:rsidP="00A2573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Одновременное применение клотримазола интравагинально и такролимуса, сиролимуса перорально может приводить к повышению концентрации последних в плазме крови, поэтому следует наблюдать за пациентками на предмет развития симптомов их передозировки, при необходимости с измерением концентраций в плазме крови.</w:t>
            </w:r>
          </w:p>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541"/>
        </w:trPr>
        <w:tc>
          <w:tcPr>
            <w:tcW w:w="3855" w:type="dxa"/>
            <w:tcBorders>
              <w:top w:val="single" w:sz="4" w:space="0" w:color="000001"/>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6305" w:rsidRPr="00DD6305" w:rsidRDefault="00DD6305"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D6305" w:rsidRPr="00DD6305" w:rsidTr="00F87F70">
        <w:trPr>
          <w:trHeight w:val="624"/>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A25739"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DD6305" w:rsidRPr="00DD6305" w:rsidTr="00F87F70">
        <w:trPr>
          <w:trHeight w:val="735"/>
        </w:trPr>
        <w:tc>
          <w:tcPr>
            <w:tcW w:w="3855" w:type="dxa"/>
            <w:tcBorders>
              <w:left w:val="single" w:sz="4" w:space="0" w:color="000001"/>
              <w:bottom w:val="single" w:sz="4" w:space="0" w:color="000001"/>
            </w:tcBorders>
            <w:shd w:val="clear" w:color="auto" w:fill="FFFFFF"/>
          </w:tcPr>
          <w:p w:rsidR="00DD6305" w:rsidRPr="00DD6305" w:rsidRDefault="00DD6305" w:rsidP="00DD6305">
            <w:pPr>
              <w:widowControl w:val="0"/>
              <w:suppressAutoHyphens/>
              <w:spacing w:after="200" w:line="240" w:lineRule="auto"/>
              <w:rPr>
                <w:rFonts w:ascii="Times New Roman" w:eastAsia="SimSun" w:hAnsi="Times New Roman" w:cs="Mangal"/>
                <w:kern w:val="1"/>
                <w:sz w:val="24"/>
                <w:szCs w:val="24"/>
                <w:lang w:eastAsia="zh-CN" w:bidi="hi-IN"/>
              </w:rPr>
            </w:pPr>
            <w:r w:rsidRPr="00DD630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D6305" w:rsidRPr="00DD6305" w:rsidRDefault="00A25739" w:rsidP="00DD630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739">
              <w:rPr>
                <w:rFonts w:ascii="Times New Roman" w:eastAsia="SimSun" w:hAnsi="Times New Roman" w:cs="Mangal"/>
                <w:kern w:val="1"/>
                <w:sz w:val="24"/>
                <w:szCs w:val="24"/>
                <w:lang w:eastAsia="zh-CN" w:bidi="hi-IN"/>
              </w:rPr>
              <w:t>При температуре не выше 20°С, в сухом, защищенном от света и недоступном для детей месте.</w:t>
            </w:r>
          </w:p>
        </w:tc>
      </w:tr>
    </w:tbl>
    <w:p w:rsidR="00F87F70" w:rsidRPr="00F87F70" w:rsidRDefault="00F87F70" w:rsidP="00F87F70">
      <w:pPr>
        <w:rPr>
          <w:rFonts w:ascii="Times New Roman" w:hAnsi="Times New Roman" w:cs="Times New Roman"/>
          <w:b/>
          <w:bCs/>
          <w:sz w:val="28"/>
          <w:szCs w:val="28"/>
        </w:rPr>
      </w:pPr>
      <w:r w:rsidRPr="00F87F70">
        <w:rPr>
          <w:rFonts w:ascii="Times New Roman" w:hAnsi="Times New Roman" w:cs="Times New Roman"/>
          <w:sz w:val="28"/>
          <w:szCs w:val="28"/>
        </w:rPr>
        <w:t>Дата заполнения:</w:t>
      </w:r>
      <w:r w:rsidRPr="00F87F70">
        <w:rPr>
          <w:rFonts w:ascii="Times New Roman" w:hAnsi="Times New Roman" w:cs="Times New Roman"/>
          <w:sz w:val="28"/>
          <w:szCs w:val="28"/>
        </w:rPr>
        <w:tab/>
      </w:r>
      <w:r>
        <w:rPr>
          <w:rFonts w:ascii="Times New Roman" w:hAnsi="Times New Roman" w:cs="Times New Roman"/>
          <w:sz w:val="28"/>
          <w:szCs w:val="28"/>
        </w:rPr>
        <w:t xml:space="preserve"> 4</w:t>
      </w:r>
      <w:r w:rsidRPr="00F87F70">
        <w:rPr>
          <w:rFonts w:ascii="Times New Roman" w:hAnsi="Times New Roman" w:cs="Times New Roman"/>
          <w:sz w:val="28"/>
          <w:szCs w:val="28"/>
        </w:rPr>
        <w:t xml:space="preserve">.04.2022 </w:t>
      </w:r>
      <w:r w:rsidRPr="00F87F70">
        <w:rPr>
          <w:rFonts w:ascii="Times New Roman" w:hAnsi="Times New Roman" w:cs="Times New Roman"/>
          <w:sz w:val="28"/>
          <w:szCs w:val="28"/>
        </w:rPr>
        <w:tab/>
        <w:t>Подпись непосредственного руководителя практики:</w:t>
      </w:r>
    </w:p>
    <w:p w:rsidR="00DD6305" w:rsidRDefault="00DD6305"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7A30DC" w:rsidRPr="009D3E7B" w:rsidRDefault="007A30DC" w:rsidP="007A30DC">
      <w:pPr>
        <w:rPr>
          <w:rFonts w:ascii="Times New Roman" w:hAnsi="Times New Roman" w:cs="Times New Roman"/>
          <w:bCs/>
          <w:sz w:val="28"/>
          <w:szCs w:val="28"/>
        </w:rPr>
      </w:pPr>
      <w:r w:rsidRPr="007A30DC">
        <w:rPr>
          <w:rFonts w:ascii="Times New Roman" w:hAnsi="Times New Roman" w:cs="Times New Roman"/>
          <w:b/>
          <w:bCs/>
          <w:sz w:val="28"/>
          <w:szCs w:val="28"/>
        </w:rPr>
        <w:lastRenderedPageBreak/>
        <w:t xml:space="preserve">Раздел практики: </w:t>
      </w:r>
      <w:r w:rsidRPr="009D3E7B">
        <w:rPr>
          <w:rFonts w:ascii="Times New Roman" w:hAnsi="Times New Roman" w:cs="Times New Roman"/>
          <w:bCs/>
          <w:sz w:val="28"/>
          <w:szCs w:val="28"/>
        </w:rPr>
        <w:t>Противомикробные средства</w:t>
      </w:r>
    </w:p>
    <w:p w:rsidR="007A30DC" w:rsidRPr="009D3E7B" w:rsidRDefault="007A30DC" w:rsidP="007A30DC">
      <w:pPr>
        <w:rPr>
          <w:rFonts w:ascii="Times New Roman" w:hAnsi="Times New Roman" w:cs="Times New Roman"/>
          <w:bCs/>
          <w:sz w:val="28"/>
          <w:szCs w:val="28"/>
        </w:rPr>
      </w:pPr>
      <w:r w:rsidRPr="009D3E7B">
        <w:rPr>
          <w:rFonts w:ascii="Times New Roman" w:hAnsi="Times New Roman" w:cs="Times New Roman"/>
          <w:b/>
          <w:bCs/>
          <w:sz w:val="28"/>
          <w:szCs w:val="28"/>
        </w:rPr>
        <w:t>Тема:</w:t>
      </w:r>
      <w:r w:rsidRPr="009D3E7B">
        <w:rPr>
          <w:rFonts w:ascii="Times New Roman" w:hAnsi="Times New Roman" w:cs="Times New Roman"/>
          <w:bCs/>
          <w:sz w:val="28"/>
          <w:szCs w:val="28"/>
        </w:rPr>
        <w:t xml:space="preserve"> Синтетические противомикробные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7A30DC" w:rsidRPr="007A30DC"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F87F7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4" w:history="1">
              <w:r w:rsidR="007A30DC" w:rsidRPr="00ED2210">
                <w:rPr>
                  <w:rStyle w:val="a4"/>
                  <w:rFonts w:ascii="Times New Roman" w:eastAsia="SimSun" w:hAnsi="Times New Roman" w:cs="Mangal"/>
                  <w:color w:val="auto"/>
                  <w:kern w:val="1"/>
                  <w:sz w:val="24"/>
                  <w:szCs w:val="24"/>
                  <w:lang w:eastAsia="zh-CN" w:bidi="hi-IN"/>
                </w:rPr>
                <w:t>Миконазол</w:t>
              </w:r>
            </w:hyperlink>
            <w:r w:rsidR="007A30DC">
              <w:rPr>
                <w:rFonts w:ascii="Times New Roman" w:eastAsia="SimSun" w:hAnsi="Times New Roman" w:cs="Mangal"/>
                <w:kern w:val="1"/>
                <w:sz w:val="24"/>
                <w:szCs w:val="24"/>
                <w:lang w:eastAsia="zh-CN" w:bidi="hi-IN"/>
              </w:rPr>
              <w:t xml:space="preserve"> к</w:t>
            </w:r>
            <w:r w:rsidR="007A30DC" w:rsidRPr="007A30DC">
              <w:rPr>
                <w:rFonts w:ascii="Times New Roman" w:eastAsia="SimSun" w:hAnsi="Times New Roman" w:cs="Mangal"/>
                <w:kern w:val="1"/>
                <w:sz w:val="24"/>
                <w:szCs w:val="24"/>
                <w:lang w:eastAsia="zh-CN" w:bidi="hi-IN"/>
              </w:rPr>
              <w:t>рем для наружного применения 20 мг/г</w:t>
            </w:r>
            <w:r w:rsidR="0088319B">
              <w:rPr>
                <w:rFonts w:ascii="Times New Roman" w:eastAsia="SimSun" w:hAnsi="Times New Roman" w:cs="Mangal"/>
                <w:kern w:val="1"/>
                <w:sz w:val="24"/>
                <w:szCs w:val="24"/>
                <w:lang w:eastAsia="zh-CN" w:bidi="hi-IN"/>
              </w:rPr>
              <w:t xml:space="preserve"> 15г; супп. 100мг №7.</w:t>
            </w:r>
          </w:p>
          <w:p w:rsidR="007A30DC" w:rsidRPr="007A30DC" w:rsidRDefault="007A30DC"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A30DC" w:rsidRPr="007A30DC"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Миконазол</w:t>
            </w:r>
          </w:p>
        </w:tc>
      </w:tr>
      <w:tr w:rsidR="007A30DC" w:rsidRPr="007A30DC" w:rsidTr="00FA6E9A">
        <w:trPr>
          <w:trHeight w:val="493"/>
        </w:trPr>
        <w:tc>
          <w:tcPr>
            <w:tcW w:w="3855" w:type="dxa"/>
            <w:tcBorders>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7A30DC" w:rsidRPr="006840C6" w:rsidRDefault="00F87F7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5"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Микозон</w:t>
              </w:r>
            </w:hyperlink>
          </w:p>
        </w:tc>
      </w:tr>
      <w:tr w:rsidR="007A30DC" w:rsidRPr="007A30DC"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6840C6" w:rsidRDefault="00F87F7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6"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Флуконазол</w:t>
              </w:r>
            </w:hyperlink>
            <w:r w:rsidR="006840C6" w:rsidRPr="006840C6">
              <w:rPr>
                <w:rFonts w:ascii="Times New Roman" w:eastAsia="SimSun" w:hAnsi="Times New Roman" w:cs="Mangal"/>
                <w:kern w:val="1"/>
                <w:sz w:val="24"/>
                <w:szCs w:val="24"/>
                <w:lang w:eastAsia="zh-CN" w:bidi="hi-IN"/>
              </w:rPr>
              <w:t>,</w:t>
            </w:r>
            <w:r w:rsidR="006840C6" w:rsidRPr="006840C6">
              <w:t xml:space="preserve"> </w:t>
            </w:r>
            <w:hyperlink r:id="rId47"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Клотримазол</w:t>
              </w:r>
            </w:hyperlink>
          </w:p>
        </w:tc>
      </w:tr>
      <w:tr w:rsidR="007A30DC" w:rsidRPr="007A30DC"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6840C6"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7A30DC" w:rsidRPr="007A30DC"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Механизм действия</w:t>
            </w:r>
          </w:p>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ED2210">
              <w:rPr>
                <w:rFonts w:ascii="Times New Roman" w:eastAsia="SimSun" w:hAnsi="Times New Roman" w:cs="Mangal"/>
                <w:kern w:val="1"/>
                <w:sz w:val="24"/>
                <w:szCs w:val="24"/>
                <w:lang w:eastAsia="zh-CN" w:bidi="hi-IN"/>
              </w:rPr>
              <w:t>вязан с изменением проницаемости клеточных мембран за счет подавления биосинтеза эргостерола, изменения липидного состава мембран, ингибирующего действия на активность оксидаз и пероксидаз. Накопление предшественников эргостерола и токсичных перекисей приводит к гибели грибковой клетки.</w:t>
            </w:r>
          </w:p>
        </w:tc>
      </w:tr>
      <w:tr w:rsidR="007A30DC" w:rsidRPr="007A30DC"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6840C6"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Противогрибковый.</w:t>
            </w:r>
          </w:p>
        </w:tc>
      </w:tr>
      <w:tr w:rsidR="007A30DC" w:rsidRPr="007A30DC" w:rsidTr="00FA6E9A">
        <w:trPr>
          <w:trHeight w:val="513"/>
        </w:trPr>
        <w:tc>
          <w:tcPr>
            <w:tcW w:w="3855" w:type="dxa"/>
            <w:tcBorders>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Показания к применению</w:t>
            </w:r>
          </w:p>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kern w:val="1"/>
                <w:sz w:val="24"/>
                <w:szCs w:val="24"/>
                <w:lang w:eastAsia="zh-CN" w:bidi="hi-IN"/>
              </w:rPr>
              <w:t>Грибковые инфекции кожи и ногтей, вызванные дерматофитами или дрожжевыми грибами, чувствительными к миконазолу. Суперинфекции, вызванные грамположительными бактериями.</w:t>
            </w:r>
          </w:p>
        </w:tc>
      </w:tr>
      <w:tr w:rsidR="007A30DC" w:rsidRPr="007A30DC"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Способ применения и режим дозирования</w:t>
            </w:r>
          </w:p>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D2210" w:rsidRPr="00ED2210" w:rsidRDefault="00ED2210" w:rsidP="00ED221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kern w:val="1"/>
                <w:sz w:val="24"/>
                <w:szCs w:val="24"/>
                <w:lang w:eastAsia="zh-CN" w:bidi="hi-IN"/>
              </w:rPr>
              <w:t>Крем слегка втирают в пораженные участки кожи 2 раза в день, утром и вечером. В зависимости от локализации и тяжести процесса, длительность лечения варьирует от 2 до 6 недель.</w:t>
            </w:r>
          </w:p>
          <w:p w:rsidR="00ED2210" w:rsidRPr="00ED2210" w:rsidRDefault="00ED2210" w:rsidP="00ED221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p w:rsidR="00ED2210"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A30DC" w:rsidRPr="007A30DC"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Побочные эффекты</w:t>
            </w:r>
          </w:p>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D2210" w:rsidRPr="00ED2210" w:rsidRDefault="00ED2210" w:rsidP="00ED221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i/>
                <w:iCs/>
                <w:kern w:val="1"/>
                <w:sz w:val="24"/>
                <w:szCs w:val="24"/>
                <w:lang w:eastAsia="zh-CN" w:bidi="hi-IN"/>
              </w:rPr>
              <w:t>Со стороны пищеварительной системы:</w:t>
            </w:r>
            <w:r w:rsidRPr="00ED2210">
              <w:rPr>
                <w:rFonts w:ascii="Times New Roman" w:eastAsia="SimSun" w:hAnsi="Times New Roman" w:cs="Mangal"/>
                <w:kern w:val="1"/>
                <w:sz w:val="24"/>
                <w:szCs w:val="24"/>
                <w:lang w:eastAsia="zh-CN" w:bidi="hi-IN"/>
              </w:rPr>
              <w:t> при системном применении - тошнота, рвота; при длительном лечении - диарея; в отдельных случаях - гепатит.</w:t>
            </w:r>
          </w:p>
          <w:p w:rsidR="00ED2210" w:rsidRPr="00ED2210" w:rsidRDefault="00ED2210" w:rsidP="00ED221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i/>
                <w:iCs/>
                <w:kern w:val="1"/>
                <w:sz w:val="24"/>
                <w:szCs w:val="24"/>
                <w:lang w:eastAsia="zh-CN" w:bidi="hi-IN"/>
              </w:rPr>
              <w:t>Аллергические реакции:</w:t>
            </w:r>
            <w:r w:rsidRPr="00ED2210">
              <w:rPr>
                <w:rFonts w:ascii="Times New Roman" w:eastAsia="SimSun" w:hAnsi="Times New Roman" w:cs="Mangal"/>
                <w:kern w:val="1"/>
                <w:sz w:val="24"/>
                <w:szCs w:val="24"/>
                <w:lang w:eastAsia="zh-CN" w:bidi="hi-IN"/>
              </w:rPr>
              <w:t> при системном применении - кожная сыпь, зуд, анафилактические реакции; при наружном применении редко - раздражение кожи, контактный дерматит.</w:t>
            </w:r>
          </w:p>
          <w:p w:rsidR="00ED2210" w:rsidRPr="00ED2210" w:rsidRDefault="00ED2210" w:rsidP="00ED221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i/>
                <w:iCs/>
                <w:kern w:val="1"/>
                <w:sz w:val="24"/>
                <w:szCs w:val="24"/>
                <w:lang w:eastAsia="zh-CN" w:bidi="hi-IN"/>
              </w:rPr>
              <w:t>Местные реакции:</w:t>
            </w:r>
            <w:r w:rsidRPr="00ED2210">
              <w:rPr>
                <w:rFonts w:ascii="Times New Roman" w:eastAsia="SimSun" w:hAnsi="Times New Roman" w:cs="Mangal"/>
                <w:kern w:val="1"/>
                <w:sz w:val="24"/>
                <w:szCs w:val="24"/>
                <w:lang w:eastAsia="zh-CN" w:bidi="hi-IN"/>
              </w:rPr>
              <w:t xml:space="preserve"> при в/в введении - флебит; при интравагинальном применении возможны, особенно в </w:t>
            </w:r>
            <w:r w:rsidRPr="00ED2210">
              <w:rPr>
                <w:rFonts w:ascii="Times New Roman" w:eastAsia="SimSun" w:hAnsi="Times New Roman" w:cs="Mangal"/>
                <w:kern w:val="1"/>
                <w:sz w:val="24"/>
                <w:szCs w:val="24"/>
                <w:lang w:eastAsia="zh-CN" w:bidi="hi-IN"/>
              </w:rPr>
              <w:lastRenderedPageBreak/>
              <w:t>начале лечения, местное раздражение, зуд, чувство жжения.</w:t>
            </w:r>
          </w:p>
          <w:p w:rsidR="007A30DC" w:rsidRPr="007A30DC" w:rsidRDefault="007A30DC"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A30DC" w:rsidRPr="007A30DC"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lastRenderedPageBreak/>
              <w:t>Противопоказания к применению</w:t>
            </w:r>
          </w:p>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kern w:val="1"/>
                <w:sz w:val="24"/>
                <w:szCs w:val="24"/>
                <w:lang w:eastAsia="zh-CN" w:bidi="hi-IN"/>
              </w:rPr>
              <w:t>Повышенная чувствительность к миконазолу или к любому из вспомогательных компонентов лекарственного средства.</w:t>
            </w:r>
          </w:p>
        </w:tc>
      </w:tr>
      <w:tr w:rsidR="007A30DC" w:rsidRPr="007A30DC" w:rsidTr="00FA6E9A">
        <w:trPr>
          <w:trHeight w:val="735"/>
        </w:trPr>
        <w:tc>
          <w:tcPr>
            <w:tcW w:w="3855" w:type="dxa"/>
            <w:tcBorders>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kern w:val="1"/>
                <w:sz w:val="24"/>
                <w:szCs w:val="24"/>
                <w:lang w:eastAsia="zh-CN" w:bidi="hi-IN"/>
              </w:rPr>
              <w:t>При одновременном применении с миконазолом пероральных гипогликемических средств и фенитоина возможно усиление эффектов, в том числе нежелательных.</w:t>
            </w:r>
            <w:r w:rsidRPr="00ED2210">
              <w:rPr>
                <w:rFonts w:ascii="Times New Roman" w:eastAsia="SimSun" w:hAnsi="Times New Roman" w:cs="Mangal"/>
                <w:kern w:val="1"/>
                <w:sz w:val="24"/>
                <w:szCs w:val="24"/>
                <w:lang w:eastAsia="zh-CN" w:bidi="hi-IN"/>
              </w:rPr>
              <w:br/>
              <w:t>Не рекомендуется применять одновременно с другими мазями или кремами.</w:t>
            </w:r>
          </w:p>
        </w:tc>
      </w:tr>
      <w:tr w:rsidR="007A30DC" w:rsidRPr="007A30DC"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A30DC" w:rsidRPr="007A30DC" w:rsidRDefault="007A30DC"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A30DC" w:rsidRPr="007A30DC" w:rsidTr="00FA6E9A">
        <w:trPr>
          <w:trHeight w:val="624"/>
        </w:trPr>
        <w:tc>
          <w:tcPr>
            <w:tcW w:w="3855" w:type="dxa"/>
            <w:tcBorders>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7A30DC" w:rsidRPr="007A30DC" w:rsidTr="00FA6E9A">
        <w:trPr>
          <w:trHeight w:val="735"/>
        </w:trPr>
        <w:tc>
          <w:tcPr>
            <w:tcW w:w="3855" w:type="dxa"/>
            <w:tcBorders>
              <w:left w:val="single" w:sz="4" w:space="0" w:color="000001"/>
              <w:bottom w:val="single" w:sz="4" w:space="0" w:color="000001"/>
            </w:tcBorders>
            <w:shd w:val="clear" w:color="auto" w:fill="FFFFFF"/>
          </w:tcPr>
          <w:p w:rsidR="007A30DC" w:rsidRPr="007A30DC" w:rsidRDefault="007A30DC" w:rsidP="007A30DC">
            <w:pPr>
              <w:widowControl w:val="0"/>
              <w:suppressAutoHyphens/>
              <w:spacing w:after="200" w:line="240" w:lineRule="auto"/>
              <w:rPr>
                <w:rFonts w:ascii="Times New Roman" w:eastAsia="SimSun" w:hAnsi="Times New Roman" w:cs="Mangal"/>
                <w:kern w:val="1"/>
                <w:sz w:val="24"/>
                <w:szCs w:val="24"/>
                <w:lang w:eastAsia="zh-CN" w:bidi="hi-IN"/>
              </w:rPr>
            </w:pPr>
            <w:r w:rsidRPr="007A30D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7A30DC" w:rsidRPr="007A30DC" w:rsidRDefault="00ED2210" w:rsidP="007A30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D2210">
              <w:rPr>
                <w:rFonts w:ascii="Times New Roman" w:eastAsia="SimSun" w:hAnsi="Times New Roman" w:cs="Mangal"/>
                <w:kern w:val="1"/>
                <w:sz w:val="24"/>
                <w:szCs w:val="24"/>
                <w:lang w:eastAsia="zh-CN" w:bidi="hi-IN"/>
              </w:rPr>
              <w:t>При температуре не выше 25 °С. Хранить в недоступном для детей месте.</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sz w:val="28"/>
          <w:szCs w:val="28"/>
        </w:rPr>
        <w:t>Дата заполнения:</w:t>
      </w:r>
      <w:r w:rsidRPr="00FA6E9A">
        <w:rPr>
          <w:rFonts w:ascii="Times New Roman" w:hAnsi="Times New Roman" w:cs="Times New Roman"/>
          <w:sz w:val="28"/>
          <w:szCs w:val="28"/>
        </w:rPr>
        <w:tab/>
        <w:t xml:space="preserve"> 4.04.2022 </w:t>
      </w:r>
      <w:r w:rsidRPr="00FA6E9A">
        <w:rPr>
          <w:rFonts w:ascii="Times New Roman" w:hAnsi="Times New Roman" w:cs="Times New Roman"/>
          <w:sz w:val="28"/>
          <w:szCs w:val="28"/>
        </w:rPr>
        <w:tab/>
        <w:t>Подпись непосредственного руководителя практики:</w:t>
      </w:r>
    </w:p>
    <w:p w:rsidR="007A30DC" w:rsidRDefault="007A30DC"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88319B" w:rsidRPr="0088319B" w:rsidRDefault="0088319B" w:rsidP="0088319B">
      <w:pPr>
        <w:rPr>
          <w:rFonts w:ascii="Times New Roman" w:hAnsi="Times New Roman" w:cs="Times New Roman"/>
          <w:b/>
          <w:bCs/>
          <w:sz w:val="28"/>
          <w:szCs w:val="28"/>
        </w:rPr>
      </w:pPr>
      <w:r w:rsidRPr="0088319B">
        <w:rPr>
          <w:rFonts w:ascii="Times New Roman" w:hAnsi="Times New Roman" w:cs="Times New Roman"/>
          <w:b/>
          <w:bCs/>
          <w:sz w:val="28"/>
          <w:szCs w:val="28"/>
        </w:rPr>
        <w:lastRenderedPageBreak/>
        <w:t xml:space="preserve">Раздел практики: </w:t>
      </w:r>
      <w:r w:rsidRPr="0088319B">
        <w:rPr>
          <w:rFonts w:ascii="Times New Roman" w:hAnsi="Times New Roman" w:cs="Times New Roman"/>
          <w:bCs/>
          <w:sz w:val="28"/>
          <w:szCs w:val="28"/>
        </w:rPr>
        <w:t>Противомикробные средства</w:t>
      </w:r>
    </w:p>
    <w:p w:rsidR="0088319B" w:rsidRPr="0088319B" w:rsidRDefault="0088319B" w:rsidP="0088319B">
      <w:pPr>
        <w:rPr>
          <w:rFonts w:ascii="Times New Roman" w:hAnsi="Times New Roman" w:cs="Times New Roman"/>
          <w:b/>
          <w:bCs/>
          <w:sz w:val="28"/>
          <w:szCs w:val="28"/>
        </w:rPr>
      </w:pPr>
      <w:r w:rsidRPr="0088319B">
        <w:rPr>
          <w:rFonts w:ascii="Times New Roman" w:hAnsi="Times New Roman" w:cs="Times New Roman"/>
          <w:b/>
          <w:bCs/>
          <w:sz w:val="28"/>
          <w:szCs w:val="28"/>
        </w:rPr>
        <w:t xml:space="preserve">Тема: </w:t>
      </w:r>
      <w:r w:rsidRPr="0088319B">
        <w:rPr>
          <w:rFonts w:ascii="Times New Roman" w:hAnsi="Times New Roman" w:cs="Times New Roman"/>
          <w:bCs/>
          <w:sz w:val="28"/>
          <w:szCs w:val="28"/>
        </w:rPr>
        <w:t>Фторхинолоны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88319B" w:rsidRPr="0088319B"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F87F70" w:rsidP="006840C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8" w:history="1">
              <w:r w:rsidR="0088319B">
                <w:rPr>
                  <w:rStyle w:val="a4"/>
                  <w:rFonts w:ascii="Times New Roman" w:eastAsia="SimSun" w:hAnsi="Times New Roman" w:cs="Mangal"/>
                  <w:color w:val="auto"/>
                  <w:kern w:val="1"/>
                  <w:sz w:val="24"/>
                  <w:szCs w:val="24"/>
                  <w:lang w:eastAsia="zh-CN" w:bidi="hi-IN"/>
                </w:rPr>
                <w:t>Л</w:t>
              </w:r>
              <w:r w:rsidR="0088319B" w:rsidRPr="0088319B">
                <w:rPr>
                  <w:rStyle w:val="a4"/>
                  <w:rFonts w:ascii="Times New Roman" w:eastAsia="SimSun" w:hAnsi="Times New Roman" w:cs="Mangal"/>
                  <w:color w:val="auto"/>
                  <w:kern w:val="1"/>
                  <w:sz w:val="24"/>
                  <w:szCs w:val="24"/>
                  <w:lang w:eastAsia="zh-CN" w:bidi="hi-IN"/>
                </w:rPr>
                <w:t>евофлоксацин</w:t>
              </w:r>
            </w:hyperlink>
            <w:r w:rsidR="00A97E28">
              <w:rPr>
                <w:rFonts w:ascii="Times New Roman" w:eastAsia="SimSun" w:hAnsi="Times New Roman" w:cs="Mangal"/>
                <w:kern w:val="1"/>
                <w:sz w:val="24"/>
                <w:szCs w:val="24"/>
                <w:lang w:eastAsia="zh-CN" w:bidi="hi-IN"/>
              </w:rPr>
              <w:t xml:space="preserve"> т</w:t>
            </w:r>
            <w:r w:rsidR="00A97E28" w:rsidRPr="00A97E28">
              <w:rPr>
                <w:rFonts w:ascii="Times New Roman" w:eastAsia="SimSun" w:hAnsi="Times New Roman" w:cs="Mangal"/>
                <w:kern w:val="1"/>
                <w:sz w:val="24"/>
                <w:szCs w:val="24"/>
                <w:lang w:eastAsia="zh-CN" w:bidi="hi-IN"/>
              </w:rPr>
              <w:t>аб</w:t>
            </w:r>
            <w:r w:rsidR="00A97E28">
              <w:rPr>
                <w:rFonts w:ascii="Times New Roman" w:eastAsia="SimSun" w:hAnsi="Times New Roman" w:cs="Mangal"/>
                <w:kern w:val="1"/>
                <w:sz w:val="24"/>
                <w:szCs w:val="24"/>
                <w:lang w:eastAsia="zh-CN" w:bidi="hi-IN"/>
              </w:rPr>
              <w:t>л</w:t>
            </w:r>
            <w:r w:rsidR="006840C6">
              <w:rPr>
                <w:rFonts w:ascii="Times New Roman" w:eastAsia="SimSun" w:hAnsi="Times New Roman" w:cs="Mangal"/>
                <w:kern w:val="1"/>
                <w:sz w:val="24"/>
                <w:szCs w:val="24"/>
                <w:lang w:eastAsia="zh-CN" w:bidi="hi-IN"/>
              </w:rPr>
              <w:t>. 250</w:t>
            </w:r>
            <w:r w:rsidR="00A97E28">
              <w:rPr>
                <w:rFonts w:ascii="Times New Roman" w:eastAsia="SimSun" w:hAnsi="Times New Roman" w:cs="Mangal"/>
                <w:kern w:val="1"/>
                <w:sz w:val="24"/>
                <w:szCs w:val="24"/>
                <w:lang w:eastAsia="zh-CN" w:bidi="hi-IN"/>
              </w:rPr>
              <w:t>мг:</w:t>
            </w:r>
            <w:r w:rsidR="00A97E28" w:rsidRPr="00A97E28">
              <w:rPr>
                <w:rFonts w:ascii="Times New Roman" w:eastAsia="SimSun" w:hAnsi="Times New Roman" w:cs="Mangal"/>
                <w:kern w:val="1"/>
                <w:sz w:val="24"/>
                <w:szCs w:val="24"/>
                <w:lang w:eastAsia="zh-CN" w:bidi="hi-IN"/>
              </w:rPr>
              <w:t xml:space="preserve"> </w:t>
            </w:r>
            <w:r w:rsidR="00A97E28">
              <w:rPr>
                <w:rFonts w:ascii="Times New Roman" w:eastAsia="SimSun" w:hAnsi="Times New Roman" w:cs="Mangal"/>
                <w:kern w:val="1"/>
                <w:sz w:val="24"/>
                <w:szCs w:val="24"/>
                <w:lang w:eastAsia="zh-CN" w:bidi="hi-IN"/>
              </w:rPr>
              <w:t>№10; р</w:t>
            </w:r>
            <w:r w:rsidR="00A97E28" w:rsidRPr="00A97E28">
              <w:rPr>
                <w:rFonts w:ascii="Times New Roman" w:eastAsia="SimSun" w:hAnsi="Times New Roman" w:cs="Mangal"/>
                <w:kern w:val="1"/>
                <w:sz w:val="24"/>
                <w:szCs w:val="24"/>
                <w:lang w:eastAsia="zh-CN" w:bidi="hi-IN"/>
              </w:rPr>
              <w:t>-р д/инф. 500 мг/100 мл: бут. 1 шт.</w:t>
            </w:r>
          </w:p>
        </w:tc>
      </w:tr>
      <w:tr w:rsidR="0088319B" w:rsidRPr="0088319B"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F87F70"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49" w:history="1">
              <w:r w:rsidR="0088319B">
                <w:rPr>
                  <w:rStyle w:val="a4"/>
                  <w:rFonts w:ascii="Times New Roman" w:eastAsia="SimSun" w:hAnsi="Times New Roman" w:cs="Mangal"/>
                  <w:color w:val="auto"/>
                  <w:kern w:val="1"/>
                  <w:sz w:val="24"/>
                  <w:szCs w:val="24"/>
                  <w:lang w:eastAsia="zh-CN" w:bidi="hi-IN"/>
                </w:rPr>
                <w:t>Л</w:t>
              </w:r>
              <w:r w:rsidR="0088319B" w:rsidRPr="0088319B">
                <w:rPr>
                  <w:rStyle w:val="a4"/>
                  <w:rFonts w:ascii="Times New Roman" w:eastAsia="SimSun" w:hAnsi="Times New Roman" w:cs="Mangal"/>
                  <w:color w:val="auto"/>
                  <w:kern w:val="1"/>
                  <w:sz w:val="24"/>
                  <w:szCs w:val="24"/>
                  <w:lang w:eastAsia="zh-CN" w:bidi="hi-IN"/>
                </w:rPr>
                <w:t>евофлоксацин</w:t>
              </w:r>
            </w:hyperlink>
          </w:p>
        </w:tc>
      </w:tr>
      <w:tr w:rsidR="0088319B" w:rsidRPr="0088319B" w:rsidTr="00FA6E9A">
        <w:trPr>
          <w:trHeight w:val="493"/>
        </w:trPr>
        <w:tc>
          <w:tcPr>
            <w:tcW w:w="3855" w:type="dxa"/>
            <w:tcBorders>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88319B" w:rsidRPr="006840C6" w:rsidRDefault="00F87F70"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50"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Левотек</w:t>
              </w:r>
            </w:hyperlink>
          </w:p>
        </w:tc>
      </w:tr>
      <w:tr w:rsidR="0088319B" w:rsidRPr="0088319B"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6840C6" w:rsidRDefault="00F87F70"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51"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Максифлокс</w:t>
              </w:r>
            </w:hyperlink>
            <w:r w:rsidR="006840C6" w:rsidRPr="006840C6">
              <w:rPr>
                <w:rFonts w:ascii="Times New Roman" w:eastAsia="SimSun" w:hAnsi="Times New Roman" w:cs="Mangal"/>
                <w:kern w:val="1"/>
                <w:sz w:val="24"/>
                <w:szCs w:val="24"/>
                <w:lang w:eastAsia="zh-CN" w:bidi="hi-IN"/>
              </w:rPr>
              <w:t>,</w:t>
            </w:r>
            <w:r w:rsidR="006840C6" w:rsidRPr="006840C6">
              <w:t xml:space="preserve"> </w:t>
            </w:r>
            <w:hyperlink r:id="rId52"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Данцил</w:t>
              </w:r>
            </w:hyperlink>
          </w:p>
        </w:tc>
      </w:tr>
      <w:tr w:rsidR="0088319B" w:rsidRPr="0088319B"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525881"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tc>
      </w:tr>
      <w:tr w:rsidR="0088319B" w:rsidRPr="0088319B"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Механизм действия</w:t>
            </w:r>
          </w:p>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A97E28"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E28">
              <w:rPr>
                <w:rFonts w:ascii="Times New Roman" w:eastAsia="SimSun" w:hAnsi="Times New Roman" w:cs="Mangal"/>
                <w:kern w:val="1"/>
                <w:sz w:val="24"/>
                <w:szCs w:val="24"/>
                <w:lang w:eastAsia="zh-CN" w:bidi="hi-IN"/>
              </w:rPr>
              <w:t>Левофлоксацин блокирует ДНК-гиразу и топоизомеразу IV, нарушает суперспирализацию и сшивку разрывов ДНК, ингибирует синтез ДНК, вызывает глубокие морфологические изменения в цитоплазме, клеточной стенке и мембранах микробных клеток.</w:t>
            </w:r>
          </w:p>
        </w:tc>
      </w:tr>
      <w:tr w:rsidR="0088319B" w:rsidRPr="0088319B"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525881"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 бактерицидный.</w:t>
            </w:r>
          </w:p>
        </w:tc>
      </w:tr>
      <w:tr w:rsidR="0088319B" w:rsidRPr="0088319B" w:rsidTr="00FA6E9A">
        <w:trPr>
          <w:trHeight w:val="513"/>
        </w:trPr>
        <w:tc>
          <w:tcPr>
            <w:tcW w:w="3855" w:type="dxa"/>
            <w:tcBorders>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Показания к применению</w:t>
            </w:r>
          </w:p>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88319B" w:rsidRPr="0088319B">
              <w:rPr>
                <w:rFonts w:ascii="Times New Roman" w:eastAsia="SimSun" w:hAnsi="Times New Roman" w:cs="Mangal"/>
                <w:kern w:val="1"/>
                <w:sz w:val="24"/>
                <w:szCs w:val="24"/>
                <w:lang w:eastAsia="zh-CN" w:bidi="hi-IN"/>
              </w:rPr>
              <w:t>стрый бактериальный синусит;</w:t>
            </w:r>
          </w:p>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88319B" w:rsidRPr="0088319B">
              <w:rPr>
                <w:rFonts w:ascii="Times New Roman" w:eastAsia="SimSun" w:hAnsi="Times New Roman" w:cs="Mangal"/>
                <w:kern w:val="1"/>
                <w:sz w:val="24"/>
                <w:szCs w:val="24"/>
                <w:lang w:eastAsia="zh-CN" w:bidi="hi-IN"/>
              </w:rPr>
              <w:t>нфекции нижних дыхательных путей (в т.ч. обострение хронического бронхита, внебольничная пневмония);</w:t>
            </w:r>
          </w:p>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88319B" w:rsidRPr="0088319B">
              <w:rPr>
                <w:rFonts w:ascii="Times New Roman" w:eastAsia="SimSun" w:hAnsi="Times New Roman" w:cs="Mangal"/>
                <w:kern w:val="1"/>
                <w:sz w:val="24"/>
                <w:szCs w:val="24"/>
                <w:lang w:eastAsia="zh-CN" w:bidi="hi-IN"/>
              </w:rPr>
              <w:t>нфекции мочевыводящих путей и почек (в т.ч. острый пиелонефрит);</w:t>
            </w:r>
          </w:p>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w:t>
            </w:r>
            <w:r w:rsidR="0088319B" w:rsidRPr="0088319B">
              <w:rPr>
                <w:rFonts w:ascii="Times New Roman" w:eastAsia="SimSun" w:hAnsi="Times New Roman" w:cs="Mangal"/>
                <w:kern w:val="1"/>
                <w:sz w:val="24"/>
                <w:szCs w:val="24"/>
                <w:lang w:eastAsia="zh-CN" w:bidi="hi-IN"/>
              </w:rPr>
              <w:t>ронический бактериальный простатит;</w:t>
            </w:r>
          </w:p>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88319B" w:rsidRPr="0088319B">
              <w:rPr>
                <w:rFonts w:ascii="Times New Roman" w:eastAsia="SimSun" w:hAnsi="Times New Roman" w:cs="Mangal"/>
                <w:kern w:val="1"/>
                <w:sz w:val="24"/>
                <w:szCs w:val="24"/>
                <w:lang w:eastAsia="zh-CN" w:bidi="hi-IN"/>
              </w:rPr>
              <w:t>нфекции кожи и мягких тканей (нагноившиеся атеромы, абсцесс, фурункулезы);</w:t>
            </w:r>
          </w:p>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88319B" w:rsidRPr="0088319B">
              <w:rPr>
                <w:rFonts w:ascii="Times New Roman" w:eastAsia="SimSun" w:hAnsi="Times New Roman" w:cs="Mangal"/>
                <w:kern w:val="1"/>
                <w:sz w:val="24"/>
                <w:szCs w:val="24"/>
                <w:lang w:eastAsia="zh-CN" w:bidi="hi-IN"/>
              </w:rPr>
              <w:t>нтраабдоминальные инфекции в комбинации с лекарственными средствами, действующими на анаэробную микрофлору;</w:t>
            </w:r>
          </w:p>
          <w:p w:rsidR="0088319B" w:rsidRPr="0088319B" w:rsidRDefault="00525881" w:rsidP="005258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0088319B" w:rsidRPr="0088319B">
              <w:rPr>
                <w:rFonts w:ascii="Times New Roman" w:eastAsia="SimSun" w:hAnsi="Times New Roman" w:cs="Mangal"/>
                <w:kern w:val="1"/>
                <w:sz w:val="24"/>
                <w:szCs w:val="24"/>
                <w:lang w:eastAsia="zh-CN" w:bidi="hi-IN"/>
              </w:rPr>
              <w:t>уберкулез (комплексная терапия лекарственно-устойчивых форм).</w:t>
            </w:r>
          </w:p>
          <w:p w:rsidR="0088319B" w:rsidRPr="0088319B" w:rsidRDefault="0088319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8319B" w:rsidRPr="0088319B"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Способ применения и режим дозирования</w:t>
            </w:r>
          </w:p>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9D3E7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4"/>
                <w:szCs w:val="24"/>
                <w:lang w:eastAsia="zh-CN" w:bidi="hi-IN"/>
              </w:rPr>
              <w:t xml:space="preserve">Препарат принимают внутрь один или два раза в день. Таблетки не разжевывать и запивать достаточным количеством жидкости (от 0.5 до 1 стакана), можно принимать перед едой или между приемами пищи. Дозы определяются характером и тяжестью инфекции, а также чувствительностью предполагаемого </w:t>
            </w:r>
            <w:r w:rsidRPr="009D3E7B">
              <w:rPr>
                <w:rFonts w:ascii="Times New Roman" w:eastAsia="SimSun" w:hAnsi="Times New Roman" w:cs="Mangal"/>
                <w:kern w:val="1"/>
                <w:sz w:val="24"/>
                <w:szCs w:val="24"/>
                <w:lang w:eastAsia="zh-CN" w:bidi="hi-IN"/>
              </w:rPr>
              <w:lastRenderedPageBreak/>
              <w:t>возбудителя.</w:t>
            </w:r>
          </w:p>
        </w:tc>
      </w:tr>
      <w:tr w:rsidR="0088319B" w:rsidRPr="0088319B"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lastRenderedPageBreak/>
              <w:t>Побочные эффекты</w:t>
            </w:r>
          </w:p>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88319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i/>
                <w:iCs/>
                <w:kern w:val="1"/>
                <w:sz w:val="24"/>
                <w:szCs w:val="24"/>
                <w:lang w:eastAsia="zh-CN" w:bidi="hi-IN"/>
              </w:rPr>
              <w:t>Со стороны пищеварительной системы:</w:t>
            </w:r>
            <w:r w:rsidRPr="0088319B">
              <w:rPr>
                <w:rFonts w:ascii="Times New Roman" w:eastAsia="SimSun" w:hAnsi="Times New Roman" w:cs="Mangal"/>
                <w:kern w:val="1"/>
                <w:sz w:val="24"/>
                <w:szCs w:val="24"/>
                <w:lang w:eastAsia="zh-CN" w:bidi="hi-IN"/>
              </w:rPr>
              <w:t> тошнота, рвота, диарея (в т. ч. с кровью), нарушение пищеварения, снижение аппетита, боль в животе, псевдомембранозный колит; повышение активности "печеночных" трансаминаз, гипербилирубинемия, гепатит, дисбактериоз.</w:t>
            </w:r>
          </w:p>
          <w:p w:rsidR="0088319B" w:rsidRPr="0088319B" w:rsidRDefault="0088319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i/>
                <w:iCs/>
                <w:kern w:val="1"/>
                <w:sz w:val="24"/>
                <w:szCs w:val="24"/>
                <w:lang w:eastAsia="zh-CN" w:bidi="hi-IN"/>
              </w:rPr>
              <w:t>Со стороны сердечно-сосудистой системы:</w:t>
            </w:r>
            <w:r w:rsidRPr="0088319B">
              <w:rPr>
                <w:rFonts w:ascii="Times New Roman" w:eastAsia="SimSun" w:hAnsi="Times New Roman" w:cs="Mangal"/>
                <w:kern w:val="1"/>
                <w:sz w:val="24"/>
                <w:szCs w:val="24"/>
                <w:lang w:eastAsia="zh-CN" w:bidi="hi-IN"/>
              </w:rPr>
              <w:t> снижение артериального давления, сосудистый коллапс, тахикардия, удлинение интервала Q-T, мерцательная аритмия.</w:t>
            </w:r>
          </w:p>
          <w:p w:rsidR="0088319B" w:rsidRPr="0088319B" w:rsidRDefault="0088319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i/>
                <w:iCs/>
                <w:kern w:val="1"/>
                <w:sz w:val="24"/>
                <w:szCs w:val="24"/>
                <w:lang w:eastAsia="zh-CN" w:bidi="hi-IN"/>
              </w:rPr>
              <w:t>Со стороны обмена веществ:</w:t>
            </w:r>
            <w:r w:rsidRPr="0088319B">
              <w:rPr>
                <w:rFonts w:ascii="Times New Roman" w:eastAsia="SimSun" w:hAnsi="Times New Roman" w:cs="Mangal"/>
                <w:kern w:val="1"/>
                <w:sz w:val="24"/>
                <w:szCs w:val="24"/>
                <w:lang w:eastAsia="zh-CN" w:bidi="hi-IN"/>
              </w:rPr>
              <w:t> гипогликемия (повышение аппетита, повышенное потоотделение, дрож</w:t>
            </w:r>
            <w:r w:rsidR="00525881">
              <w:rPr>
                <w:rFonts w:ascii="Times New Roman" w:eastAsia="SimSun" w:hAnsi="Times New Roman" w:cs="Mangal"/>
                <w:kern w:val="1"/>
                <w:sz w:val="24"/>
                <w:szCs w:val="24"/>
                <w:lang w:eastAsia="zh-CN" w:bidi="hi-IN"/>
              </w:rPr>
              <w:t>ь, нервозность), гипергликемия.</w:t>
            </w:r>
          </w:p>
        </w:tc>
      </w:tr>
      <w:tr w:rsidR="0088319B" w:rsidRPr="0088319B"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Противопоказания к применению</w:t>
            </w:r>
          </w:p>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A97E28"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E28">
              <w:rPr>
                <w:rFonts w:ascii="Times New Roman" w:eastAsia="SimSun" w:hAnsi="Times New Roman" w:cs="Mangal"/>
                <w:kern w:val="1"/>
                <w:sz w:val="24"/>
                <w:szCs w:val="24"/>
                <w:lang w:eastAsia="zh-CN" w:bidi="hi-IN"/>
              </w:rPr>
              <w:t>Гиперчувствительность к левофлоксацину и другим фторхинолонам, эпилепсия, поражение сухожилий при ранее проводившемся лечении хинолонами, беременность, период грудного вскармливания, детский и подростковый возраст (до 18 лет).</w:t>
            </w:r>
          </w:p>
        </w:tc>
      </w:tr>
      <w:tr w:rsidR="0088319B" w:rsidRPr="0088319B" w:rsidTr="00FA6E9A">
        <w:trPr>
          <w:trHeight w:val="735"/>
        </w:trPr>
        <w:tc>
          <w:tcPr>
            <w:tcW w:w="3855" w:type="dxa"/>
            <w:tcBorders>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9D3E7B" w:rsidRPr="00525881" w:rsidRDefault="009D3E7B" w:rsidP="009D3E7B">
            <w:pPr>
              <w:widowControl w:val="0"/>
              <w:suppressAutoHyphens/>
              <w:snapToGrid w:val="0"/>
              <w:spacing w:after="200" w:line="240" w:lineRule="auto"/>
              <w:rPr>
                <w:rFonts w:ascii="Times New Roman" w:eastAsia="SimSu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525881">
              <w:rPr>
                <w:rFonts w:ascii="Times New Roman" w:eastAsia="SimSun" w:hAnsi="Times New Roman" w:cs="Times New Roman"/>
                <w:kern w:val="1"/>
                <w:sz w:val="24"/>
                <w:szCs w:val="24"/>
                <w:lang w:eastAsia="zh-CN" w:bidi="hi-IN"/>
              </w:rPr>
              <w:t>Препараты, содержащие двухвалентные или трехвалентные катионы, такие как соли цинка или железа, магний- и/или алюминийсодержащие препараты, диданозин (только лекарственные формы, содержащие в качестве буфера алюминий или магний), рекомендуется принимать не менее чем за 2 ч до или через 2 ч после приема левофлоксацина.</w:t>
            </w:r>
          </w:p>
          <w:p w:rsidR="009D3E7B" w:rsidRPr="009D3E7B" w:rsidRDefault="009D3E7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4"/>
                <w:szCs w:val="24"/>
                <w:lang w:eastAsia="zh-CN" w:bidi="hi-IN"/>
              </w:rPr>
              <w:t>Действие левофлоксацина значительно ослабляется при одновременном применении сукральфата. Пациентам, получающим левофлоксацин и сукральфат, рекомендуется принимать сукральфат через 2 ч после приема левофлоксацина.</w:t>
            </w:r>
          </w:p>
          <w:p w:rsidR="009D3E7B" w:rsidRPr="009D3E7B" w:rsidRDefault="009D3E7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4"/>
                <w:szCs w:val="24"/>
                <w:lang w:eastAsia="zh-CN" w:bidi="hi-IN"/>
              </w:rPr>
              <w:t>При одновременном применении хинолонов и теофиллина, НПВС и других препаратов, снижающих порог судорожной готовности головного мозга, возможно выраженное снижение порога судорожной готовности головного мозга.</w:t>
            </w:r>
          </w:p>
          <w:p w:rsidR="00A97E28" w:rsidRPr="00A97E28" w:rsidRDefault="009D3E7B" w:rsidP="00A97E2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4"/>
                <w:szCs w:val="24"/>
                <w:lang w:eastAsia="zh-CN" w:bidi="hi-IN"/>
              </w:rPr>
              <w:t>При одновременном применении левофлоксацина и лекарственных средств, нарушающих почечную канальцевую секрецию левофлоксацина, таких как пробенецид и циметидин, следует соблюдать осторожность особенно у пациентов с почечной недостаточностью.</w:t>
            </w:r>
          </w:p>
          <w:p w:rsidR="0088319B" w:rsidRPr="0088319B" w:rsidRDefault="0088319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8319B" w:rsidRPr="0088319B"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8319B" w:rsidRPr="0088319B" w:rsidRDefault="0088319B"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8319B" w:rsidRPr="0088319B" w:rsidTr="00FA6E9A">
        <w:trPr>
          <w:trHeight w:val="624"/>
        </w:trPr>
        <w:tc>
          <w:tcPr>
            <w:tcW w:w="3855" w:type="dxa"/>
            <w:tcBorders>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88319B" w:rsidRPr="0088319B" w:rsidRDefault="00525881"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A97E28" w:rsidRPr="00A97E28">
              <w:rPr>
                <w:rFonts w:ascii="Times New Roman" w:eastAsia="SimSun" w:hAnsi="Times New Roman" w:cs="Mangal"/>
                <w:kern w:val="1"/>
                <w:sz w:val="24"/>
                <w:szCs w:val="24"/>
                <w:lang w:eastAsia="zh-CN" w:bidi="hi-IN"/>
              </w:rPr>
              <w:t>тпускается по рецепту.</w:t>
            </w:r>
          </w:p>
        </w:tc>
      </w:tr>
      <w:tr w:rsidR="0088319B" w:rsidRPr="0088319B" w:rsidTr="00FA6E9A">
        <w:trPr>
          <w:trHeight w:val="735"/>
        </w:trPr>
        <w:tc>
          <w:tcPr>
            <w:tcW w:w="3855" w:type="dxa"/>
            <w:tcBorders>
              <w:left w:val="single" w:sz="4" w:space="0" w:color="000001"/>
              <w:bottom w:val="single" w:sz="4" w:space="0" w:color="000001"/>
            </w:tcBorders>
            <w:shd w:val="clear" w:color="auto" w:fill="FFFFFF"/>
          </w:tcPr>
          <w:p w:rsidR="0088319B" w:rsidRPr="0088319B" w:rsidRDefault="0088319B" w:rsidP="0088319B">
            <w:pPr>
              <w:widowControl w:val="0"/>
              <w:suppressAutoHyphens/>
              <w:spacing w:after="200" w:line="240" w:lineRule="auto"/>
              <w:rPr>
                <w:rFonts w:ascii="Times New Roman" w:eastAsia="SimSun" w:hAnsi="Times New Roman" w:cs="Mangal"/>
                <w:kern w:val="1"/>
                <w:sz w:val="24"/>
                <w:szCs w:val="24"/>
                <w:lang w:eastAsia="zh-CN" w:bidi="hi-IN"/>
              </w:rPr>
            </w:pPr>
            <w:r w:rsidRPr="0088319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8319B" w:rsidRPr="0088319B" w:rsidRDefault="00A97E28" w:rsidP="0088319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E28">
              <w:rPr>
                <w:rFonts w:ascii="Times New Roman" w:eastAsia="SimSun" w:hAnsi="Times New Roman" w:cs="Mangal"/>
                <w:kern w:val="1"/>
                <w:sz w:val="24"/>
                <w:szCs w:val="24"/>
                <w:lang w:eastAsia="zh-CN" w:bidi="hi-IN"/>
              </w:rPr>
              <w:t>Препарат хранить в сухом, защищенном от света месте, при температуре не выше 25°С. Хранить в недоступном для детей месте.</w:t>
            </w:r>
          </w:p>
        </w:tc>
      </w:tr>
    </w:tbl>
    <w:p w:rsidR="00BC79B8" w:rsidRDefault="00FA6E9A" w:rsidP="009D3E7B">
      <w:pPr>
        <w:rPr>
          <w:rFonts w:ascii="Times New Roman" w:hAnsi="Times New Roman" w:cs="Times New Roman"/>
          <w:b/>
          <w:bCs/>
          <w:sz w:val="28"/>
          <w:szCs w:val="28"/>
        </w:rPr>
      </w:pPr>
      <w:r w:rsidRPr="00FA6E9A">
        <w:rPr>
          <w:rFonts w:ascii="Times New Roman" w:hAnsi="Times New Roman" w:cs="Times New Roman"/>
          <w:sz w:val="28"/>
          <w:szCs w:val="28"/>
        </w:rPr>
        <w:t>Дата заполнения:</w:t>
      </w:r>
      <w:r w:rsidRPr="00FA6E9A">
        <w:rPr>
          <w:rFonts w:ascii="Times New Roman" w:hAnsi="Times New Roman" w:cs="Times New Roman"/>
          <w:sz w:val="28"/>
          <w:szCs w:val="28"/>
        </w:rPr>
        <w:tab/>
        <w:t xml:space="preserve"> 4.04.2022 </w:t>
      </w:r>
      <w:r w:rsidRPr="00FA6E9A">
        <w:rPr>
          <w:rFonts w:ascii="Times New Roman" w:hAnsi="Times New Roman" w:cs="Times New Roman"/>
          <w:sz w:val="28"/>
          <w:szCs w:val="28"/>
        </w:rPr>
        <w:tab/>
        <w:t>Подпись непосредственного руководителя практики:</w:t>
      </w:r>
    </w:p>
    <w:p w:rsidR="00BC79B8" w:rsidRDefault="00BC79B8"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FA6E9A" w:rsidRDefault="00FA6E9A" w:rsidP="009D3E7B">
      <w:pPr>
        <w:rPr>
          <w:rFonts w:ascii="Times New Roman" w:hAnsi="Times New Roman" w:cs="Times New Roman"/>
          <w:b/>
          <w:bCs/>
          <w:sz w:val="28"/>
          <w:szCs w:val="28"/>
        </w:rPr>
      </w:pPr>
    </w:p>
    <w:p w:rsidR="009D3E7B" w:rsidRPr="009D3E7B" w:rsidRDefault="009D3E7B" w:rsidP="009D3E7B">
      <w:pPr>
        <w:rPr>
          <w:rFonts w:ascii="Times New Roman" w:hAnsi="Times New Roman" w:cs="Times New Roman"/>
          <w:b/>
          <w:bCs/>
          <w:sz w:val="28"/>
          <w:szCs w:val="28"/>
        </w:rPr>
      </w:pPr>
      <w:r w:rsidRPr="009D3E7B">
        <w:rPr>
          <w:rFonts w:ascii="Times New Roman" w:hAnsi="Times New Roman" w:cs="Times New Roman"/>
          <w:b/>
          <w:bCs/>
          <w:sz w:val="28"/>
          <w:szCs w:val="28"/>
        </w:rPr>
        <w:lastRenderedPageBreak/>
        <w:t xml:space="preserve">Раздел практики: </w:t>
      </w:r>
      <w:r w:rsidRPr="009D3E7B">
        <w:rPr>
          <w:rFonts w:ascii="Times New Roman" w:hAnsi="Times New Roman" w:cs="Times New Roman"/>
          <w:bCs/>
          <w:sz w:val="28"/>
          <w:szCs w:val="28"/>
        </w:rPr>
        <w:t>Противомикробные средства</w:t>
      </w:r>
    </w:p>
    <w:p w:rsidR="009D3E7B" w:rsidRPr="009D3E7B" w:rsidRDefault="009D3E7B" w:rsidP="009D3E7B">
      <w:pPr>
        <w:rPr>
          <w:rFonts w:ascii="Times New Roman" w:hAnsi="Times New Roman" w:cs="Times New Roman"/>
          <w:b/>
          <w:bCs/>
          <w:sz w:val="28"/>
          <w:szCs w:val="28"/>
        </w:rPr>
      </w:pPr>
      <w:r w:rsidRPr="009D3E7B">
        <w:rPr>
          <w:rFonts w:ascii="Times New Roman" w:hAnsi="Times New Roman" w:cs="Times New Roman"/>
          <w:b/>
          <w:bCs/>
          <w:sz w:val="28"/>
          <w:szCs w:val="28"/>
        </w:rPr>
        <w:t xml:space="preserve">Тема: </w:t>
      </w:r>
      <w:r w:rsidRPr="009D3E7B">
        <w:rPr>
          <w:rFonts w:ascii="Times New Roman" w:hAnsi="Times New Roman" w:cs="Times New Roman"/>
          <w:bCs/>
          <w:sz w:val="28"/>
          <w:szCs w:val="28"/>
        </w:rPr>
        <w:t>Фторхинолоны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9D3E7B" w:rsidRPr="009D3E7B"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2029" w:rsidRPr="00402029" w:rsidRDefault="00402029" w:rsidP="003E6CB6">
            <w:pPr>
              <w:widowControl w:val="0"/>
              <w:suppressAutoHyphens/>
              <w:snapToGrid w:val="0"/>
              <w:spacing w:after="200" w:line="240" w:lineRule="auto"/>
              <w:rPr>
                <w:rFonts w:ascii="Times New Roman" w:eastAsia="SimSun" w:hAnsi="Times New Roman" w:cs="Mangal"/>
                <w:bCs/>
                <w:kern w:val="1"/>
                <w:sz w:val="24"/>
                <w:szCs w:val="24"/>
                <w:lang w:eastAsia="zh-CN" w:bidi="hi-IN"/>
              </w:rPr>
            </w:pPr>
            <w:r w:rsidRPr="00402029">
              <w:rPr>
                <w:rFonts w:ascii="Times New Roman" w:eastAsia="SimSun" w:hAnsi="Times New Roman" w:cs="Mangal"/>
                <w:bCs/>
                <w:kern w:val="1"/>
                <w:sz w:val="24"/>
                <w:szCs w:val="24"/>
                <w:lang w:eastAsia="zh-CN" w:bidi="hi-IN"/>
              </w:rPr>
              <w:t>Ципролет</w:t>
            </w:r>
            <w:r>
              <w:rPr>
                <w:rFonts w:ascii="Times New Roman" w:eastAsia="SimSun" w:hAnsi="Times New Roman" w:cs="Mangal"/>
                <w:bCs/>
                <w:kern w:val="1"/>
                <w:sz w:val="24"/>
                <w:szCs w:val="24"/>
                <w:lang w:eastAsia="zh-CN" w:bidi="hi-IN"/>
              </w:rPr>
              <w:t xml:space="preserve"> т</w:t>
            </w:r>
            <w:r w:rsidRPr="00402029">
              <w:rPr>
                <w:rFonts w:ascii="Times New Roman" w:eastAsia="SimSun" w:hAnsi="Times New Roman" w:cs="Mangal"/>
                <w:bCs/>
                <w:kern w:val="1"/>
                <w:sz w:val="24"/>
                <w:szCs w:val="24"/>
                <w:lang w:eastAsia="zh-CN" w:bidi="hi-IN"/>
              </w:rPr>
              <w:t>аб</w:t>
            </w:r>
            <w:r>
              <w:rPr>
                <w:rFonts w:ascii="Times New Roman" w:eastAsia="SimSun" w:hAnsi="Times New Roman" w:cs="Mangal"/>
                <w:bCs/>
                <w:kern w:val="1"/>
                <w:sz w:val="24"/>
                <w:szCs w:val="24"/>
                <w:lang w:eastAsia="zh-CN" w:bidi="hi-IN"/>
              </w:rPr>
              <w:t>л</w:t>
            </w:r>
            <w:r w:rsidRPr="00402029">
              <w:rPr>
                <w:rFonts w:ascii="Times New Roman" w:eastAsia="SimSun" w:hAnsi="Times New Roman" w:cs="Mangal"/>
                <w:bCs/>
                <w:kern w:val="1"/>
                <w:sz w:val="24"/>
                <w:szCs w:val="24"/>
                <w:lang w:eastAsia="zh-CN" w:bidi="hi-IN"/>
              </w:rPr>
              <w:t xml:space="preserve">., покр. </w:t>
            </w:r>
            <w:r>
              <w:rPr>
                <w:rFonts w:ascii="Times New Roman" w:eastAsia="SimSun" w:hAnsi="Times New Roman" w:cs="Mangal"/>
                <w:bCs/>
                <w:kern w:val="1"/>
                <w:sz w:val="24"/>
                <w:szCs w:val="24"/>
                <w:lang w:eastAsia="zh-CN" w:bidi="hi-IN"/>
              </w:rPr>
              <w:t>п</w:t>
            </w:r>
            <w:r w:rsidR="003E6CB6">
              <w:rPr>
                <w:rFonts w:ascii="Times New Roman" w:eastAsia="SimSun" w:hAnsi="Times New Roman" w:cs="Mangal"/>
                <w:bCs/>
                <w:kern w:val="1"/>
                <w:sz w:val="24"/>
                <w:szCs w:val="24"/>
                <w:lang w:eastAsia="zh-CN" w:bidi="hi-IN"/>
              </w:rPr>
              <w:t>леночной оболочкой, 500 мг: №20; р</w:t>
            </w:r>
            <w:r w:rsidR="003E6CB6" w:rsidRPr="003E6CB6">
              <w:rPr>
                <w:rFonts w:ascii="Times New Roman" w:eastAsia="SimSun" w:hAnsi="Times New Roman" w:cs="Mangal"/>
                <w:bCs/>
                <w:kern w:val="1"/>
                <w:sz w:val="24"/>
                <w:szCs w:val="24"/>
                <w:lang w:eastAsia="zh-CN" w:bidi="hi-IN"/>
              </w:rPr>
              <w:t>-р д/инф. 2 мг/1 мл: фл. 100 мл 1 шт.</w:t>
            </w:r>
          </w:p>
          <w:p w:rsidR="009D3E7B" w:rsidRPr="009D3E7B" w:rsidRDefault="009D3E7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D3E7B" w:rsidRPr="009D3E7B"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P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Ц</w:t>
            </w:r>
            <w:hyperlink r:id="rId53" w:history="1">
              <w:r w:rsidRPr="00402029">
                <w:rPr>
                  <w:rStyle w:val="a4"/>
                  <w:rFonts w:ascii="Times New Roman" w:eastAsia="SimSun" w:hAnsi="Times New Roman" w:cs="Mangal"/>
                  <w:color w:val="auto"/>
                  <w:kern w:val="1"/>
                  <w:sz w:val="24"/>
                  <w:szCs w:val="24"/>
                  <w:lang w:eastAsia="zh-CN" w:bidi="hi-IN"/>
                </w:rPr>
                <w:t>ипрофлоксацин</w:t>
              </w:r>
            </w:hyperlink>
          </w:p>
        </w:tc>
      </w:tr>
      <w:tr w:rsidR="009D3E7B" w:rsidRPr="009D3E7B" w:rsidTr="00FA6E9A">
        <w:trPr>
          <w:trHeight w:val="493"/>
        </w:trPr>
        <w:tc>
          <w:tcPr>
            <w:tcW w:w="3855" w:type="dxa"/>
            <w:tcBorders>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9D3E7B" w:rsidRPr="009D3E7B" w:rsidRDefault="006840C6"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9D3E7B" w:rsidRPr="009D3E7B"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Pr="006840C6" w:rsidRDefault="00F87F70"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54"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Офломелид</w:t>
              </w:r>
            </w:hyperlink>
            <w:r w:rsidR="006840C6" w:rsidRPr="006840C6">
              <w:rPr>
                <w:rFonts w:ascii="Times New Roman" w:eastAsia="SimSun" w:hAnsi="Times New Roman" w:cs="Mangal"/>
                <w:kern w:val="1"/>
                <w:sz w:val="24"/>
                <w:szCs w:val="24"/>
                <w:lang w:eastAsia="zh-CN" w:bidi="hi-IN"/>
              </w:rPr>
              <w:t>,</w:t>
            </w:r>
            <w:r w:rsidR="006840C6" w:rsidRPr="006840C6">
              <w:t xml:space="preserve"> </w:t>
            </w:r>
            <w:hyperlink r:id="rId55" w:tooltip="Просмотр описания" w:history="1">
              <w:r w:rsidR="006840C6" w:rsidRPr="006840C6">
                <w:rPr>
                  <w:rStyle w:val="a4"/>
                  <w:rFonts w:ascii="Times New Roman" w:eastAsia="SimSun" w:hAnsi="Times New Roman" w:cs="Mangal"/>
                  <w:color w:val="auto"/>
                  <w:kern w:val="1"/>
                  <w:sz w:val="24"/>
                  <w:szCs w:val="24"/>
                  <w:u w:val="none"/>
                  <w:lang w:eastAsia="zh-CN" w:bidi="hi-IN"/>
                </w:rPr>
                <w:t>Сафоцид</w:t>
              </w:r>
            </w:hyperlink>
          </w:p>
        </w:tc>
      </w:tr>
      <w:tr w:rsidR="009D3E7B" w:rsidRPr="009D3E7B"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Pr="006840C6" w:rsidRDefault="00F87F70"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56" w:history="1">
              <w:r w:rsidR="006840C6" w:rsidRPr="006840C6">
                <w:rPr>
                  <w:rStyle w:val="a4"/>
                  <w:rFonts w:ascii="Times New Roman" w:eastAsia="SimSun" w:hAnsi="Times New Roman" w:cs="Mangal"/>
                  <w:color w:val="auto"/>
                  <w:kern w:val="1"/>
                  <w:sz w:val="24"/>
                  <w:szCs w:val="24"/>
                  <w:u w:val="none"/>
                  <w:lang w:eastAsia="zh-CN" w:bidi="hi-IN"/>
                </w:rPr>
                <w:t>Тинидазол + Ципрофлоксацин</w:t>
              </w:r>
            </w:hyperlink>
            <w:r w:rsidR="006840C6" w:rsidRPr="006840C6">
              <w:rPr>
                <w:rFonts w:ascii="Times New Roman" w:eastAsia="SimSun" w:hAnsi="Times New Roman" w:cs="Mangal"/>
                <w:kern w:val="1"/>
                <w:sz w:val="24"/>
                <w:szCs w:val="24"/>
                <w:lang w:eastAsia="zh-CN" w:bidi="hi-IN"/>
              </w:rPr>
              <w:t xml:space="preserve"> (Ципролет А)</w:t>
            </w:r>
          </w:p>
        </w:tc>
      </w:tr>
      <w:tr w:rsidR="009D3E7B" w:rsidRPr="009D3E7B"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Механизм действия</w:t>
            </w:r>
          </w:p>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Pr="009D3E7B" w:rsidRDefault="003E6CB6"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Pr="003E6CB6">
              <w:rPr>
                <w:rFonts w:ascii="Times New Roman" w:eastAsia="SimSun" w:hAnsi="Times New Roman" w:cs="Mangal"/>
                <w:kern w:val="1"/>
                <w:sz w:val="24"/>
                <w:szCs w:val="24"/>
                <w:lang w:eastAsia="zh-CN" w:bidi="hi-IN"/>
              </w:rPr>
              <w:t>нгибирует фермент ДНК-гиразу бактерий, вследствие чего нарушаются репликация ДНК и синтез клеточных белков бактерий. Ципрофлоксацин действует как на размножающиеся микроорганизмы, так и на находящиеся в фазе покоя.</w:t>
            </w:r>
          </w:p>
        </w:tc>
      </w:tr>
      <w:tr w:rsidR="009D3E7B" w:rsidRPr="009D3E7B"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Pr="009D3E7B" w:rsidRDefault="006840C6"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 противопротозойный.</w:t>
            </w:r>
            <w:r w:rsidRPr="006840C6">
              <w:rPr>
                <w:rFonts w:ascii="Times New Roman" w:eastAsia="SimSun" w:hAnsi="Times New Roman" w:cs="Mangal"/>
                <w:kern w:val="1"/>
                <w:sz w:val="24"/>
                <w:szCs w:val="24"/>
                <w:lang w:eastAsia="zh-CN" w:bidi="hi-IN"/>
              </w:rPr>
              <w:t> </w:t>
            </w:r>
          </w:p>
        </w:tc>
      </w:tr>
      <w:tr w:rsidR="009D3E7B" w:rsidRPr="009D3E7B" w:rsidTr="00FA6E9A">
        <w:trPr>
          <w:trHeight w:val="513"/>
        </w:trPr>
        <w:tc>
          <w:tcPr>
            <w:tcW w:w="3855" w:type="dxa"/>
            <w:tcBorders>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Показания к применению</w:t>
            </w:r>
          </w:p>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02029" w:rsidRPr="00402029"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402029" w:rsidRPr="00402029">
              <w:rPr>
                <w:rFonts w:ascii="Times New Roman" w:eastAsia="SimSun" w:hAnsi="Times New Roman" w:cs="Mangal"/>
                <w:kern w:val="1"/>
                <w:sz w:val="24"/>
                <w:szCs w:val="24"/>
                <w:lang w:eastAsia="zh-CN" w:bidi="hi-IN"/>
              </w:rPr>
              <w:t>нфекции дыхательных путей;</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ЛОР-органов;</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почек и мочевыводящих путей;</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половых органов;</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ЖКТ (в т.ч. рта, зубов, челюстей);</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желчного пузыря и желчевыводящих путей;</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кожных покровов, слизистых оболочек и мягких тканей;</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инфекции костно-мышечной системы;</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сепсис;</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перитонит.</w:t>
            </w:r>
          </w:p>
          <w:p w:rsidR="009D3E7B" w:rsidRPr="009D3E7B" w:rsidRDefault="009D3E7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D3E7B" w:rsidRPr="009D3E7B"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Способ применения и режим дозирования</w:t>
            </w:r>
          </w:p>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Доза </w:t>
            </w:r>
            <w:r w:rsidRPr="00402029">
              <w:rPr>
                <w:rFonts w:ascii="Times New Roman" w:eastAsia="SimSun" w:hAnsi="Times New Roman" w:cs="Mangal"/>
                <w:kern w:val="1"/>
                <w:sz w:val="24"/>
                <w:szCs w:val="24"/>
                <w:lang w:eastAsia="zh-CN" w:bidi="hi-IN"/>
              </w:rPr>
              <w:t>зависит от тяжести заболевания, типа инфекции, состояния организма, возраста, массы тела и функции почек.</w:t>
            </w:r>
          </w:p>
          <w:p w:rsidR="00402029" w:rsidRP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D3E7B" w:rsidRPr="009D3E7B"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lastRenderedPageBreak/>
              <w:t>Побочные эффекты</w:t>
            </w:r>
          </w:p>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2029" w:rsidRPr="00402029" w:rsidRDefault="00402029" w:rsidP="0040202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i/>
                <w:iCs/>
                <w:kern w:val="1"/>
                <w:sz w:val="24"/>
                <w:szCs w:val="24"/>
                <w:lang w:eastAsia="zh-CN" w:bidi="hi-IN"/>
              </w:rPr>
              <w:t>Со стороны пищеварительной системы:</w:t>
            </w:r>
            <w:r w:rsidRPr="00402029">
              <w:rPr>
                <w:rFonts w:ascii="Times New Roman" w:eastAsia="SimSun" w:hAnsi="Times New Roman" w:cs="Mangal"/>
                <w:kern w:val="1"/>
                <w:sz w:val="24"/>
                <w:szCs w:val="24"/>
                <w:lang w:eastAsia="zh-CN" w:bidi="hi-IN"/>
              </w:rPr>
              <w:t> тошнота, диарея, рвота, абдоминальные боли, метеоризм, анорексия, холестатическая желтуха (особенно у пациентов с перенесенными заболеваниями печени), гепатит, гепатонекроз, повышение активности печеночных трансаминаз и ЩФ.</w:t>
            </w:r>
          </w:p>
          <w:p w:rsidR="00402029" w:rsidRPr="00402029" w:rsidRDefault="00402029" w:rsidP="0040202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i/>
                <w:iCs/>
                <w:kern w:val="1"/>
                <w:sz w:val="24"/>
                <w:szCs w:val="24"/>
                <w:lang w:eastAsia="zh-CN" w:bidi="hi-IN"/>
              </w:rPr>
              <w:t>Со стороны нервной системы:</w:t>
            </w:r>
            <w:r w:rsidRPr="00402029">
              <w:rPr>
                <w:rFonts w:ascii="Times New Roman" w:eastAsia="SimSun" w:hAnsi="Times New Roman" w:cs="Mangal"/>
                <w:kern w:val="1"/>
                <w:sz w:val="24"/>
                <w:szCs w:val="24"/>
                <w:lang w:eastAsia="zh-CN" w:bidi="hi-IN"/>
              </w:rPr>
              <w:t> головокружение, головная боль, повышенная утомляемость, тревожность, тремор, бессонница, кошмарные сновидения, периферическая паралгезия (аномалия восприятия чувства боли), потливость, повышение внутричерепного давления, тревожность, спутанность сознания, депрессия, галлюцинации, а также другие проявления психотических реакций (изредка прогрессирующие до состояний, в которых пациент может причинить себе вред), мигрень, обморок, тромбоз церебральных артерий.</w:t>
            </w:r>
          </w:p>
          <w:p w:rsidR="009D3E7B" w:rsidRP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i/>
                <w:iCs/>
                <w:kern w:val="1"/>
                <w:sz w:val="24"/>
                <w:szCs w:val="24"/>
                <w:lang w:eastAsia="zh-CN" w:bidi="hi-IN"/>
              </w:rPr>
              <w:t>Со стороны органов чувств:</w:t>
            </w:r>
            <w:r w:rsidRPr="00402029">
              <w:rPr>
                <w:rFonts w:ascii="Times New Roman" w:eastAsia="SimSun" w:hAnsi="Times New Roman" w:cs="Mangal"/>
                <w:kern w:val="1"/>
                <w:sz w:val="24"/>
                <w:szCs w:val="24"/>
                <w:lang w:eastAsia="zh-CN" w:bidi="hi-IN"/>
              </w:rPr>
              <w:t> нарушения вкуса и обоняния, нарушение зрения (диплопия, изменение цветовосприятия), шум в ушах,</w:t>
            </w:r>
            <w:r w:rsidR="00721BAB">
              <w:rPr>
                <w:rFonts w:ascii="Times New Roman" w:eastAsia="SimSun" w:hAnsi="Times New Roman" w:cs="Mangal"/>
                <w:kern w:val="1"/>
                <w:sz w:val="24"/>
                <w:szCs w:val="24"/>
                <w:lang w:eastAsia="zh-CN" w:bidi="hi-IN"/>
              </w:rPr>
              <w:t xml:space="preserve"> снижение слуха.</w:t>
            </w:r>
          </w:p>
        </w:tc>
      </w:tr>
      <w:tr w:rsidR="009D3E7B" w:rsidRPr="009D3E7B"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Противопоказания к применению</w:t>
            </w:r>
          </w:p>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2029" w:rsidRPr="00402029"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402029" w:rsidRPr="00402029">
              <w:rPr>
                <w:rFonts w:ascii="Times New Roman" w:eastAsia="SimSun" w:hAnsi="Times New Roman" w:cs="Mangal"/>
                <w:kern w:val="1"/>
                <w:sz w:val="24"/>
                <w:szCs w:val="24"/>
                <w:lang w:eastAsia="zh-CN" w:bidi="hi-IN"/>
              </w:rPr>
              <w:t>севдомембранозный колит;</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беременность;</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период лактации (грудного вскармливания);</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детский и подростковый возраст до 18 лет;</w:t>
            </w:r>
          </w:p>
          <w:p w:rsidR="00402029" w:rsidRPr="00402029" w:rsidRDefault="00402029"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повышенная чувствительность к ципрофлоксацину или другим препаратам из группы фторхинолонов.</w:t>
            </w:r>
          </w:p>
          <w:p w:rsidR="009D3E7B" w:rsidRPr="009D3E7B" w:rsidRDefault="009D3E7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D3E7B" w:rsidRPr="009D3E7B" w:rsidTr="00FA6E9A">
        <w:trPr>
          <w:trHeight w:val="735"/>
        </w:trPr>
        <w:tc>
          <w:tcPr>
            <w:tcW w:w="3855" w:type="dxa"/>
            <w:tcBorders>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При одновременном применении Ципролета с диданозином всасывание ципрофлоксацина снижается вследствие образования комплексов ципрофлоксацина с содержащимися в диданозине алюминиевыми и магниевыми солями.</w:t>
            </w:r>
          </w:p>
          <w:p w:rsidR="00402029" w:rsidRPr="00402029" w:rsidRDefault="00402029" w:rsidP="0040202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Одновременный прием антацидов, а также препаратов, содержащих ионы алюминия, цинка, железа или магния, может вызвать снижение всасывания ципрофлоксацина, поэтому интервал между назначением этих препаратов должен быть не менее 4 ч.</w:t>
            </w:r>
          </w:p>
          <w:p w:rsidR="00402029" w:rsidRPr="00402029" w:rsidRDefault="00402029" w:rsidP="0040202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При одновременном применении Ципролета и антикоагулянтов удлиняется время кровотечения.</w:t>
            </w:r>
          </w:p>
          <w:p w:rsidR="00402029" w:rsidRPr="00402029" w:rsidRDefault="00402029" w:rsidP="0040202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При одновременном применении Ципролета и циклоспорина усиливается нефротоксическое действие последнего.</w:t>
            </w:r>
          </w:p>
          <w:p w:rsidR="00402029" w:rsidRP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D3E7B" w:rsidRPr="009D3E7B"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3E7B" w:rsidRPr="009D3E7B" w:rsidRDefault="009D3E7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D3E7B" w:rsidRPr="009D3E7B" w:rsidTr="00FA6E9A">
        <w:trPr>
          <w:trHeight w:val="624"/>
        </w:trPr>
        <w:tc>
          <w:tcPr>
            <w:tcW w:w="3855" w:type="dxa"/>
            <w:tcBorders>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9D3E7B" w:rsidRPr="009D3E7B" w:rsidRDefault="00721BAB"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402029" w:rsidRPr="00402029">
              <w:rPr>
                <w:rFonts w:ascii="Times New Roman" w:eastAsia="SimSun" w:hAnsi="Times New Roman" w:cs="Mangal"/>
                <w:kern w:val="1"/>
                <w:sz w:val="24"/>
                <w:szCs w:val="24"/>
                <w:lang w:eastAsia="zh-CN" w:bidi="hi-IN"/>
              </w:rPr>
              <w:t>тпускается по рецепту.</w:t>
            </w:r>
          </w:p>
        </w:tc>
      </w:tr>
      <w:tr w:rsidR="009D3E7B" w:rsidRPr="009D3E7B" w:rsidTr="00FA6E9A">
        <w:trPr>
          <w:trHeight w:val="735"/>
        </w:trPr>
        <w:tc>
          <w:tcPr>
            <w:tcW w:w="3855" w:type="dxa"/>
            <w:tcBorders>
              <w:left w:val="single" w:sz="4" w:space="0" w:color="000001"/>
              <w:bottom w:val="single" w:sz="4" w:space="0" w:color="000001"/>
            </w:tcBorders>
            <w:shd w:val="clear" w:color="auto" w:fill="FFFFFF"/>
          </w:tcPr>
          <w:p w:rsidR="009D3E7B" w:rsidRPr="009D3E7B" w:rsidRDefault="009D3E7B" w:rsidP="009D3E7B">
            <w:pPr>
              <w:widowControl w:val="0"/>
              <w:suppressAutoHyphens/>
              <w:spacing w:after="200" w:line="240" w:lineRule="auto"/>
              <w:rPr>
                <w:rFonts w:ascii="Times New Roman" w:eastAsia="SimSun" w:hAnsi="Times New Roman" w:cs="Mangal"/>
                <w:kern w:val="1"/>
                <w:sz w:val="24"/>
                <w:szCs w:val="24"/>
                <w:lang w:eastAsia="zh-CN" w:bidi="hi-IN"/>
              </w:rPr>
            </w:pPr>
            <w:r w:rsidRPr="009D3E7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9D3E7B" w:rsidRPr="009D3E7B" w:rsidRDefault="00402029" w:rsidP="009D3E7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2029">
              <w:rPr>
                <w:rFonts w:ascii="Times New Roman" w:eastAsia="SimSun" w:hAnsi="Times New Roman" w:cs="Mangal"/>
                <w:kern w:val="1"/>
                <w:sz w:val="24"/>
                <w:szCs w:val="24"/>
                <w:lang w:eastAsia="zh-CN" w:bidi="hi-IN"/>
              </w:rPr>
              <w:t>Препарат следует хранить в сухом, защищенном от света, недоступном для детей месте при температуре до 25°С.</w:t>
            </w:r>
          </w:p>
        </w:tc>
      </w:tr>
    </w:tbl>
    <w:p w:rsidR="003E6CB6" w:rsidRDefault="00FA6E9A" w:rsidP="00A110CB">
      <w:pPr>
        <w:rPr>
          <w:rFonts w:ascii="Times New Roman" w:hAnsi="Times New Roman" w:cs="Times New Roman"/>
          <w:b/>
          <w:bCs/>
          <w:sz w:val="28"/>
          <w:szCs w:val="28"/>
        </w:rPr>
      </w:pPr>
      <w:r w:rsidRPr="00FA6E9A">
        <w:rPr>
          <w:rFonts w:ascii="Times New Roman" w:hAnsi="Times New Roman" w:cs="Times New Roman"/>
          <w:sz w:val="28"/>
          <w:szCs w:val="28"/>
        </w:rPr>
        <w:t>Дата заполнения:</w:t>
      </w:r>
      <w:r w:rsidRPr="00FA6E9A">
        <w:rPr>
          <w:rFonts w:ascii="Times New Roman" w:hAnsi="Times New Roman" w:cs="Times New Roman"/>
          <w:sz w:val="28"/>
          <w:szCs w:val="28"/>
        </w:rPr>
        <w:tab/>
        <w:t xml:space="preserve"> 4.04.2022 </w:t>
      </w:r>
      <w:r w:rsidRPr="00FA6E9A">
        <w:rPr>
          <w:rFonts w:ascii="Times New Roman" w:hAnsi="Times New Roman" w:cs="Times New Roman"/>
          <w:sz w:val="28"/>
          <w:szCs w:val="28"/>
        </w:rPr>
        <w:tab/>
        <w:t>Подпись непосредственного руководителя практики:</w:t>
      </w: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Default="00FA6E9A" w:rsidP="00A110CB">
      <w:pPr>
        <w:rPr>
          <w:rFonts w:ascii="Times New Roman" w:hAnsi="Times New Roman" w:cs="Times New Roman"/>
          <w:b/>
          <w:bCs/>
          <w:sz w:val="28"/>
          <w:szCs w:val="28"/>
        </w:rPr>
      </w:pPr>
    </w:p>
    <w:p w:rsidR="00FA6E9A" w:rsidRPr="00FA6E9A" w:rsidRDefault="00FA6E9A" w:rsidP="00A110CB">
      <w:pPr>
        <w:rPr>
          <w:rFonts w:ascii="Times New Roman" w:hAnsi="Times New Roman" w:cs="Times New Roman"/>
          <w:b/>
          <w:bCs/>
          <w:sz w:val="28"/>
          <w:szCs w:val="28"/>
        </w:rPr>
      </w:pPr>
    </w:p>
    <w:p w:rsidR="003E6CB6" w:rsidRPr="003E6CB6" w:rsidRDefault="003E6CB6" w:rsidP="003E6CB6">
      <w:pPr>
        <w:rPr>
          <w:rFonts w:ascii="Times New Roman" w:hAnsi="Times New Roman" w:cs="Times New Roman"/>
          <w:b/>
          <w:bCs/>
          <w:sz w:val="28"/>
          <w:szCs w:val="28"/>
        </w:rPr>
      </w:pPr>
      <w:r w:rsidRPr="003E6CB6">
        <w:rPr>
          <w:rFonts w:ascii="Times New Roman" w:hAnsi="Times New Roman" w:cs="Times New Roman"/>
          <w:b/>
          <w:bCs/>
          <w:sz w:val="28"/>
          <w:szCs w:val="28"/>
        </w:rPr>
        <w:lastRenderedPageBreak/>
        <w:t xml:space="preserve">Раздел практики: </w:t>
      </w:r>
      <w:r w:rsidRPr="003E6CB6">
        <w:rPr>
          <w:rFonts w:ascii="Times New Roman" w:hAnsi="Times New Roman" w:cs="Times New Roman"/>
          <w:bCs/>
          <w:sz w:val="28"/>
          <w:szCs w:val="28"/>
        </w:rPr>
        <w:t>Противомикробные средства</w:t>
      </w:r>
    </w:p>
    <w:p w:rsidR="003E6CB6" w:rsidRPr="003E6CB6" w:rsidRDefault="003E6CB6" w:rsidP="003E6CB6">
      <w:pPr>
        <w:rPr>
          <w:rFonts w:ascii="Times New Roman" w:hAnsi="Times New Roman" w:cs="Times New Roman"/>
          <w:b/>
          <w:bCs/>
          <w:sz w:val="28"/>
          <w:szCs w:val="28"/>
        </w:rPr>
      </w:pPr>
      <w:r w:rsidRPr="003E6CB6">
        <w:rPr>
          <w:rFonts w:ascii="Times New Roman" w:hAnsi="Times New Roman" w:cs="Times New Roman"/>
          <w:b/>
          <w:bCs/>
          <w:sz w:val="28"/>
          <w:szCs w:val="28"/>
        </w:rPr>
        <w:t xml:space="preserve">Тема: </w:t>
      </w:r>
      <w:r>
        <w:rPr>
          <w:rFonts w:ascii="Times New Roman" w:hAnsi="Times New Roman" w:cs="Times New Roman"/>
          <w:bCs/>
          <w:sz w:val="28"/>
          <w:szCs w:val="28"/>
        </w:rPr>
        <w:t>Антибиотики пеницилинового ряда</w:t>
      </w:r>
    </w:p>
    <w:tbl>
      <w:tblPr>
        <w:tblpPr w:leftFromText="180" w:rightFromText="180" w:vertAnchor="text" w:tblpXSpec="right" w:tblpY="1"/>
        <w:tblOverlap w:val="never"/>
        <w:tblW w:w="9652" w:type="dxa"/>
        <w:tblLayout w:type="fixed"/>
        <w:tblCellMar>
          <w:left w:w="40" w:type="dxa"/>
          <w:right w:w="40" w:type="dxa"/>
        </w:tblCellMar>
        <w:tblLook w:val="0000" w:firstRow="0" w:lastRow="0" w:firstColumn="0" w:lastColumn="0" w:noHBand="0" w:noVBand="0"/>
      </w:tblPr>
      <w:tblGrid>
        <w:gridCol w:w="3855"/>
        <w:gridCol w:w="5797"/>
      </w:tblGrid>
      <w:tr w:rsidR="002D4A3F" w:rsidRPr="002D4A3F"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Бензилпенициллин п</w:t>
            </w:r>
            <w:r w:rsidRPr="002D4A3F">
              <w:rPr>
                <w:rFonts w:ascii="Times New Roman" w:eastAsia="SimSun" w:hAnsi="Times New Roman" w:cs="Mangal"/>
                <w:kern w:val="1"/>
                <w:sz w:val="24"/>
                <w:szCs w:val="24"/>
                <w:lang w:eastAsia="zh-CN" w:bidi="hi-IN"/>
              </w:rPr>
              <w:t xml:space="preserve">орошок д/пригот. р-ра д/в/в и в/м введения 1 млн.ЕД: фл. </w:t>
            </w:r>
            <w:r>
              <w:rPr>
                <w:rFonts w:ascii="Times New Roman" w:eastAsia="SimSun" w:hAnsi="Times New Roman" w:cs="Mangal"/>
                <w:kern w:val="1"/>
                <w:sz w:val="24"/>
                <w:szCs w:val="24"/>
                <w:lang w:eastAsia="zh-CN" w:bidi="hi-IN"/>
              </w:rPr>
              <w:t>№50</w:t>
            </w:r>
          </w:p>
        </w:tc>
      </w:tr>
      <w:tr w:rsidR="002D4A3F" w:rsidRPr="002D4A3F"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w:t>
            </w:r>
            <w:hyperlink r:id="rId57" w:history="1">
              <w:r w:rsidRPr="002D4A3F">
                <w:rPr>
                  <w:rStyle w:val="a4"/>
                  <w:rFonts w:ascii="Times New Roman" w:eastAsia="SimSun" w:hAnsi="Times New Roman" w:cs="Mangal"/>
                  <w:color w:val="auto"/>
                  <w:kern w:val="1"/>
                  <w:sz w:val="24"/>
                  <w:szCs w:val="24"/>
                  <w:lang w:eastAsia="zh-CN" w:bidi="hi-IN"/>
                </w:rPr>
                <w:t>ензилпенициллин</w:t>
              </w:r>
            </w:hyperlink>
          </w:p>
        </w:tc>
      </w:tr>
      <w:tr w:rsidR="002D4A3F" w:rsidRPr="002D4A3F" w:rsidTr="00FA6E9A">
        <w:trPr>
          <w:trHeight w:val="493"/>
        </w:trPr>
        <w:tc>
          <w:tcPr>
            <w:tcW w:w="3855" w:type="dxa"/>
            <w:tcBorders>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D4A3F" w:rsidRPr="00650AE5" w:rsidRDefault="00F87F70"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58" w:tooltip="Просмотр описания" w:history="1">
              <w:r w:rsidR="00650AE5" w:rsidRPr="00650AE5">
                <w:rPr>
                  <w:rStyle w:val="a4"/>
                  <w:rFonts w:ascii="Times New Roman" w:eastAsia="SimSun" w:hAnsi="Times New Roman" w:cs="Mangal"/>
                  <w:color w:val="auto"/>
                  <w:kern w:val="1"/>
                  <w:sz w:val="24"/>
                  <w:szCs w:val="24"/>
                  <w:u w:val="none"/>
                  <w:lang w:eastAsia="zh-CN" w:bidi="hi-IN"/>
                </w:rPr>
                <w:t>Бензилпенициллина натриевая соль</w:t>
              </w:r>
            </w:hyperlink>
          </w:p>
        </w:tc>
      </w:tr>
      <w:tr w:rsidR="002D4A3F" w:rsidRPr="002D4A3F"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650AE5" w:rsidRDefault="00F87F70"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59" w:tooltip="Просмотр описания" w:history="1">
              <w:r w:rsidR="00650AE5" w:rsidRPr="00650AE5">
                <w:rPr>
                  <w:rStyle w:val="a4"/>
                  <w:rFonts w:ascii="Times New Roman" w:eastAsia="SimSun" w:hAnsi="Times New Roman" w:cs="Mangal"/>
                  <w:color w:val="auto"/>
                  <w:kern w:val="1"/>
                  <w:sz w:val="24"/>
                  <w:szCs w:val="24"/>
                  <w:u w:val="none"/>
                  <w:lang w:eastAsia="zh-CN" w:bidi="hi-IN"/>
                </w:rPr>
                <w:t>Бициллин-5</w:t>
              </w:r>
            </w:hyperlink>
            <w:r w:rsidR="00650AE5" w:rsidRPr="00650AE5">
              <w:rPr>
                <w:rFonts w:ascii="Times New Roman" w:eastAsia="SimSun" w:hAnsi="Times New Roman" w:cs="Mangal"/>
                <w:kern w:val="1"/>
                <w:sz w:val="24"/>
                <w:szCs w:val="24"/>
                <w:lang w:eastAsia="zh-CN" w:bidi="hi-IN"/>
              </w:rPr>
              <w:t xml:space="preserve">, </w:t>
            </w:r>
            <w:hyperlink r:id="rId60" w:tooltip="Просмотр описания" w:history="1">
              <w:r w:rsidR="00650AE5" w:rsidRPr="00650AE5">
                <w:rPr>
                  <w:rStyle w:val="a4"/>
                  <w:rFonts w:ascii="Times New Roman" w:eastAsia="SimSun" w:hAnsi="Times New Roman" w:cs="Mangal"/>
                  <w:color w:val="auto"/>
                  <w:kern w:val="1"/>
                  <w:sz w:val="24"/>
                  <w:szCs w:val="24"/>
                  <w:u w:val="none"/>
                  <w:lang w:eastAsia="zh-CN" w:bidi="hi-IN"/>
                </w:rPr>
                <w:t>Бензатин бензилпенициллин</w:t>
              </w:r>
            </w:hyperlink>
          </w:p>
        </w:tc>
      </w:tr>
      <w:tr w:rsidR="002D4A3F" w:rsidRPr="002D4A3F"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650AE5"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D4A3F" w:rsidRPr="002D4A3F"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Механизм действия</w:t>
            </w:r>
          </w:p>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BA048E"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BA048E">
              <w:rPr>
                <w:rFonts w:ascii="Times New Roman" w:eastAsia="SimSun" w:hAnsi="Times New Roman" w:cs="Mangal"/>
                <w:kern w:val="1"/>
                <w:sz w:val="24"/>
                <w:szCs w:val="24"/>
                <w:lang w:eastAsia="zh-CN" w:bidi="hi-IN"/>
              </w:rPr>
              <w:t>репарат препятствует образованию пептидных связей за счет ингибирования транспептидазы, нарушает поздние этапы синтеза пептидогликана клеточной стенки, что приводит к лизису делящихся бактериальных клеток.</w:t>
            </w:r>
          </w:p>
        </w:tc>
      </w:tr>
      <w:tr w:rsidR="002D4A3F" w:rsidRPr="002D4A3F"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650AE5"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Бактерицидный.</w:t>
            </w:r>
          </w:p>
        </w:tc>
      </w:tr>
      <w:tr w:rsidR="002D4A3F" w:rsidRPr="002D4A3F" w:rsidTr="00FA6E9A">
        <w:trPr>
          <w:trHeight w:val="513"/>
        </w:trPr>
        <w:tc>
          <w:tcPr>
            <w:tcW w:w="3855" w:type="dxa"/>
            <w:tcBorders>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Показания к применению</w:t>
            </w:r>
          </w:p>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w:t>
            </w:r>
            <w:r w:rsidRPr="002D4A3F">
              <w:rPr>
                <w:rFonts w:ascii="Times New Roman" w:eastAsia="SimSun" w:hAnsi="Times New Roman" w:cs="Mangal"/>
                <w:kern w:val="1"/>
                <w:sz w:val="24"/>
                <w:szCs w:val="24"/>
                <w:lang w:eastAsia="zh-CN" w:bidi="hi-IN"/>
              </w:rPr>
              <w:t>рупозная и очаговая пневмония, эмпиема плевры, сепсис, септицемия, пиемия, острый и подострый септический эндокардит, менингит, острый и хронический остеомиелит, инфекции мочевыводящих и желчных путей, ангина, гнойные инфекции кожи, мягких тканей и слизистых оболочек, рожа, дифтерия, скарлатина, сибирская язва, актиномикоз, лечение гнойно-воспалительных заболеваний в акушерско-гинекологической практике, ЛОР-заболеваний, глазных болезней, гонорея, бленнорея, сифилис.</w:t>
            </w:r>
          </w:p>
        </w:tc>
      </w:tr>
      <w:tr w:rsidR="002D4A3F" w:rsidRPr="002D4A3F"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Способ применения и режим дозирования</w:t>
            </w:r>
          </w:p>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4"/>
                <w:szCs w:val="24"/>
                <w:lang w:eastAsia="zh-CN" w:bidi="hi-IN"/>
              </w:rPr>
              <w:t>При в/м и в/в введении взрослым суточная доза варьирует от 250 000 до 60 млн. ЕД. Суточная доза для детей в возрасте до 1 года составляет 50 000-100 000 ЕД/кг, старше 1 года - 50 000 ЕД/кг; при необходимости суточную дозу можно увеличить до 200 000-300 000 ЕД/кг, по жизненным показаниям - до 500 000 ЕД/кг.</w:t>
            </w:r>
            <w:r>
              <w:rPr>
                <w:rFonts w:ascii="Times New Roman" w:eastAsia="SimSun" w:hAnsi="Times New Roman" w:cs="Mangal"/>
                <w:kern w:val="1"/>
                <w:sz w:val="24"/>
                <w:szCs w:val="24"/>
                <w:lang w:eastAsia="zh-CN" w:bidi="hi-IN"/>
              </w:rPr>
              <w:t xml:space="preserve"> </w:t>
            </w:r>
          </w:p>
        </w:tc>
      </w:tr>
      <w:tr w:rsidR="002D4A3F" w:rsidRPr="002D4A3F"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Побочные эффекты</w:t>
            </w:r>
          </w:p>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i/>
                <w:iCs/>
                <w:kern w:val="1"/>
                <w:sz w:val="24"/>
                <w:szCs w:val="24"/>
                <w:lang w:eastAsia="zh-CN" w:bidi="hi-IN"/>
              </w:rPr>
              <w:t>Со стороны пищеварительной системы:</w:t>
            </w:r>
            <w:r w:rsidRPr="002D4A3F">
              <w:rPr>
                <w:rFonts w:ascii="Times New Roman" w:eastAsia="SimSun" w:hAnsi="Times New Roman" w:cs="Mangal"/>
                <w:kern w:val="1"/>
                <w:sz w:val="24"/>
                <w:szCs w:val="24"/>
                <w:lang w:eastAsia="zh-CN" w:bidi="hi-IN"/>
              </w:rPr>
              <w:t> диарея, тошнота, рвота.</w:t>
            </w:r>
          </w:p>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i/>
                <w:iCs/>
                <w:kern w:val="1"/>
                <w:sz w:val="24"/>
                <w:szCs w:val="24"/>
                <w:lang w:eastAsia="zh-CN" w:bidi="hi-IN"/>
              </w:rPr>
              <w:t>Эффекты, обусловленные химиотерапевтическим действием:</w:t>
            </w:r>
            <w:r w:rsidRPr="002D4A3F">
              <w:rPr>
                <w:rFonts w:ascii="Times New Roman" w:eastAsia="SimSun" w:hAnsi="Times New Roman" w:cs="Mangal"/>
                <w:kern w:val="1"/>
                <w:sz w:val="24"/>
                <w:szCs w:val="24"/>
                <w:lang w:eastAsia="zh-CN" w:bidi="hi-IN"/>
              </w:rPr>
              <w:t> кандидоз влагалища, кандидоз полости рта.</w:t>
            </w:r>
          </w:p>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i/>
                <w:iCs/>
                <w:kern w:val="1"/>
                <w:sz w:val="24"/>
                <w:szCs w:val="24"/>
                <w:lang w:eastAsia="zh-CN" w:bidi="hi-IN"/>
              </w:rPr>
              <w:t>Со стороны ЦНС:</w:t>
            </w:r>
            <w:r w:rsidRPr="002D4A3F">
              <w:rPr>
                <w:rFonts w:ascii="Times New Roman" w:eastAsia="SimSun" w:hAnsi="Times New Roman" w:cs="Mangal"/>
                <w:kern w:val="1"/>
                <w:sz w:val="24"/>
                <w:szCs w:val="24"/>
                <w:lang w:eastAsia="zh-CN" w:bidi="hi-IN"/>
              </w:rPr>
              <w:t xml:space="preserve"> при применении бензилпенициллина в высоких дозах, особенно при эндолюмбальном введении, возможно развитие </w:t>
            </w:r>
            <w:r w:rsidRPr="002D4A3F">
              <w:rPr>
                <w:rFonts w:ascii="Times New Roman" w:eastAsia="SimSun" w:hAnsi="Times New Roman" w:cs="Mangal"/>
                <w:kern w:val="1"/>
                <w:sz w:val="24"/>
                <w:szCs w:val="24"/>
                <w:lang w:eastAsia="zh-CN" w:bidi="hi-IN"/>
              </w:rPr>
              <w:lastRenderedPageBreak/>
              <w:t>нейротоксических реакций: тошнота, рвота, повышение рефлекторной возбудимости, симп</w:t>
            </w:r>
            <w:r>
              <w:rPr>
                <w:rFonts w:ascii="Times New Roman" w:eastAsia="SimSun" w:hAnsi="Times New Roman" w:cs="Mangal"/>
                <w:kern w:val="1"/>
                <w:sz w:val="24"/>
                <w:szCs w:val="24"/>
                <w:lang w:eastAsia="zh-CN" w:bidi="hi-IN"/>
              </w:rPr>
              <w:t>томы менингизма, судороги, кома.</w:t>
            </w:r>
          </w:p>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D4A3F" w:rsidRPr="002D4A3F"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lastRenderedPageBreak/>
              <w:t>Противопоказания к применению</w:t>
            </w:r>
          </w:p>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BA048E"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4"/>
                <w:szCs w:val="24"/>
                <w:lang w:eastAsia="zh-CN" w:bidi="hi-IN"/>
              </w:rPr>
              <w:t>Повышенная чувствительность к бензилпенициллину и другим препаратам из группы пенициллинов</w:t>
            </w:r>
            <w:r>
              <w:rPr>
                <w:rFonts w:ascii="Times New Roman" w:eastAsia="SimSun" w:hAnsi="Times New Roman" w:cs="Mangal"/>
                <w:kern w:val="1"/>
                <w:sz w:val="24"/>
                <w:szCs w:val="24"/>
                <w:lang w:eastAsia="zh-CN" w:bidi="hi-IN"/>
              </w:rPr>
              <w:t>.</w:t>
            </w:r>
          </w:p>
        </w:tc>
      </w:tr>
      <w:tr w:rsidR="002D4A3F" w:rsidRPr="002D4A3F" w:rsidTr="00FA6E9A">
        <w:trPr>
          <w:trHeight w:val="735"/>
        </w:trPr>
        <w:tc>
          <w:tcPr>
            <w:tcW w:w="3855" w:type="dxa"/>
            <w:tcBorders>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4"/>
                <w:szCs w:val="24"/>
                <w:lang w:eastAsia="zh-CN" w:bidi="hi-IN"/>
              </w:rPr>
              <w:t>Пробенецид снижает канальцевую секрецию бензилпенициллина, в результате повышается концентрация последнего в плазме крови, увеличивается период полувыведения.</w:t>
            </w:r>
          </w:p>
          <w:p w:rsidR="002D4A3F" w:rsidRPr="002D4A3F" w:rsidRDefault="00BA048E"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4"/>
                <w:szCs w:val="24"/>
                <w:lang w:eastAsia="zh-CN" w:bidi="hi-IN"/>
              </w:rPr>
              <w:t>При одновременном применении с антибиотиками, оказывающими бактериостатическое действие (тетрациклин), уменьшается бактерицид</w:t>
            </w:r>
            <w:r w:rsidR="006840C6">
              <w:rPr>
                <w:rFonts w:ascii="Times New Roman" w:eastAsia="SimSun" w:hAnsi="Times New Roman" w:cs="Mangal"/>
                <w:kern w:val="1"/>
                <w:sz w:val="24"/>
                <w:szCs w:val="24"/>
                <w:lang w:eastAsia="zh-CN" w:bidi="hi-IN"/>
              </w:rPr>
              <w:t>ное действие бензилпенициллина.</w:t>
            </w:r>
          </w:p>
        </w:tc>
      </w:tr>
      <w:tr w:rsidR="002D4A3F" w:rsidRPr="002D4A3F"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D4A3F" w:rsidRPr="002D4A3F" w:rsidTr="00FA6E9A">
        <w:trPr>
          <w:trHeight w:val="624"/>
        </w:trPr>
        <w:tc>
          <w:tcPr>
            <w:tcW w:w="3855" w:type="dxa"/>
            <w:tcBorders>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D4A3F" w:rsidRPr="002D4A3F" w:rsidRDefault="00BA048E"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4"/>
                <w:szCs w:val="24"/>
                <w:lang w:eastAsia="zh-CN" w:bidi="hi-IN"/>
              </w:rPr>
              <w:t>По рецепту.</w:t>
            </w:r>
          </w:p>
        </w:tc>
      </w:tr>
      <w:tr w:rsidR="002D4A3F" w:rsidRPr="002D4A3F" w:rsidTr="00FA6E9A">
        <w:trPr>
          <w:trHeight w:val="735"/>
        </w:trPr>
        <w:tc>
          <w:tcPr>
            <w:tcW w:w="3855" w:type="dxa"/>
            <w:tcBorders>
              <w:left w:val="single" w:sz="4" w:space="0" w:color="000001"/>
              <w:bottom w:val="single" w:sz="4" w:space="0" w:color="000001"/>
            </w:tcBorders>
            <w:shd w:val="clear" w:color="auto" w:fill="FFFFFF"/>
          </w:tcPr>
          <w:p w:rsidR="002D4A3F" w:rsidRPr="002D4A3F" w:rsidRDefault="002D4A3F" w:rsidP="002D4A3F">
            <w:pPr>
              <w:widowControl w:val="0"/>
              <w:suppressAutoHyphens/>
              <w:spacing w:after="200" w:line="240" w:lineRule="auto"/>
              <w:rPr>
                <w:rFonts w:ascii="Times New Roman" w:eastAsia="SimSun" w:hAnsi="Times New Roman" w:cs="Mangal"/>
                <w:kern w:val="1"/>
                <w:sz w:val="24"/>
                <w:szCs w:val="24"/>
                <w:lang w:eastAsia="zh-CN" w:bidi="hi-IN"/>
              </w:rPr>
            </w:pPr>
            <w:r w:rsidRPr="002D4A3F">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4"/>
                <w:szCs w:val="24"/>
                <w:lang w:eastAsia="zh-CN" w:bidi="hi-IN"/>
              </w:rPr>
              <w:t>При температуре не выше 25 °С.</w:t>
            </w:r>
          </w:p>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4"/>
                <w:szCs w:val="24"/>
                <w:lang w:eastAsia="zh-CN" w:bidi="hi-IN"/>
              </w:rPr>
              <w:t>Хранить в недоступном для детей месте.</w:t>
            </w:r>
          </w:p>
          <w:p w:rsidR="002D4A3F" w:rsidRPr="002D4A3F" w:rsidRDefault="002D4A3F" w:rsidP="002D4A3F">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sz w:val="28"/>
          <w:szCs w:val="28"/>
        </w:rPr>
        <w:t>Дата заполнения:</w:t>
      </w:r>
      <w:r w:rsidRPr="00FA6E9A">
        <w:rPr>
          <w:rFonts w:ascii="Times New Roman" w:hAnsi="Times New Roman" w:cs="Times New Roman"/>
          <w:sz w:val="28"/>
          <w:szCs w:val="28"/>
        </w:rPr>
        <w:tab/>
        <w:t xml:space="preserve"> 4.04.2022 </w:t>
      </w:r>
      <w:r w:rsidRPr="00FA6E9A">
        <w:rPr>
          <w:rFonts w:ascii="Times New Roman" w:hAnsi="Times New Roman" w:cs="Times New Roman"/>
          <w:sz w:val="28"/>
          <w:szCs w:val="28"/>
        </w:rPr>
        <w:tab/>
        <w:t>Подпись непосредственного руководителя практики:</w:t>
      </w:r>
    </w:p>
    <w:p w:rsidR="003E6CB6" w:rsidRDefault="003E6CB6" w:rsidP="00A110CB">
      <w:pPr>
        <w:rPr>
          <w:rFonts w:ascii="Times New Roman" w:hAnsi="Times New Roman" w:cs="Times New Roman"/>
          <w:sz w:val="28"/>
          <w:szCs w:val="28"/>
        </w:rPr>
      </w:pPr>
    </w:p>
    <w:p w:rsidR="00BC79B8" w:rsidRDefault="00BC79B8" w:rsidP="00BA048E">
      <w:pPr>
        <w:rPr>
          <w:rFonts w:ascii="Times New Roman" w:hAnsi="Times New Roman" w:cs="Times New Roman"/>
          <w:b/>
          <w:bCs/>
          <w:sz w:val="28"/>
          <w:szCs w:val="28"/>
        </w:rPr>
      </w:pPr>
    </w:p>
    <w:p w:rsidR="00BC79B8" w:rsidRDefault="00BC79B8" w:rsidP="00BA048E">
      <w:pPr>
        <w:rPr>
          <w:rFonts w:ascii="Times New Roman" w:hAnsi="Times New Roman" w:cs="Times New Roman"/>
          <w:b/>
          <w:bCs/>
          <w:sz w:val="28"/>
          <w:szCs w:val="28"/>
        </w:rPr>
      </w:pPr>
    </w:p>
    <w:p w:rsidR="00BC79B8" w:rsidRDefault="00BC79B8" w:rsidP="00BA048E">
      <w:pPr>
        <w:rPr>
          <w:rFonts w:ascii="Times New Roman" w:hAnsi="Times New Roman" w:cs="Times New Roman"/>
          <w:b/>
          <w:bCs/>
          <w:sz w:val="28"/>
          <w:szCs w:val="28"/>
        </w:rPr>
      </w:pPr>
    </w:p>
    <w:p w:rsidR="00FA6E9A" w:rsidRDefault="00FA6E9A" w:rsidP="00BA048E">
      <w:pPr>
        <w:rPr>
          <w:rFonts w:ascii="Times New Roman" w:hAnsi="Times New Roman" w:cs="Times New Roman"/>
          <w:b/>
          <w:bCs/>
          <w:sz w:val="28"/>
          <w:szCs w:val="28"/>
        </w:rPr>
      </w:pPr>
    </w:p>
    <w:p w:rsidR="00FA6E9A" w:rsidRDefault="00FA6E9A" w:rsidP="00BA048E">
      <w:pPr>
        <w:rPr>
          <w:rFonts w:ascii="Times New Roman" w:hAnsi="Times New Roman" w:cs="Times New Roman"/>
          <w:b/>
          <w:bCs/>
          <w:sz w:val="28"/>
          <w:szCs w:val="28"/>
        </w:rPr>
      </w:pPr>
    </w:p>
    <w:p w:rsidR="00FA6E9A" w:rsidRDefault="00FA6E9A" w:rsidP="00BA048E">
      <w:pPr>
        <w:rPr>
          <w:rFonts w:ascii="Times New Roman" w:hAnsi="Times New Roman" w:cs="Times New Roman"/>
          <w:b/>
          <w:bCs/>
          <w:sz w:val="28"/>
          <w:szCs w:val="28"/>
        </w:rPr>
      </w:pPr>
    </w:p>
    <w:p w:rsidR="00FA6E9A" w:rsidRDefault="00FA6E9A" w:rsidP="00BA048E">
      <w:pPr>
        <w:rPr>
          <w:rFonts w:ascii="Times New Roman" w:hAnsi="Times New Roman" w:cs="Times New Roman"/>
          <w:b/>
          <w:bCs/>
          <w:sz w:val="28"/>
          <w:szCs w:val="28"/>
        </w:rPr>
      </w:pPr>
    </w:p>
    <w:p w:rsidR="00FA6E9A" w:rsidRDefault="00FA6E9A" w:rsidP="00BA048E">
      <w:pPr>
        <w:rPr>
          <w:rFonts w:ascii="Times New Roman" w:hAnsi="Times New Roman" w:cs="Times New Roman"/>
          <w:b/>
          <w:bCs/>
          <w:sz w:val="28"/>
          <w:szCs w:val="28"/>
        </w:rPr>
      </w:pPr>
    </w:p>
    <w:p w:rsidR="00FA6E9A" w:rsidRDefault="00FA6E9A" w:rsidP="00BA048E">
      <w:pPr>
        <w:rPr>
          <w:rFonts w:ascii="Times New Roman" w:hAnsi="Times New Roman" w:cs="Times New Roman"/>
          <w:b/>
          <w:bCs/>
          <w:sz w:val="28"/>
          <w:szCs w:val="28"/>
        </w:rPr>
      </w:pPr>
    </w:p>
    <w:p w:rsidR="00BC79B8" w:rsidRDefault="00BC79B8" w:rsidP="00BA048E">
      <w:pPr>
        <w:rPr>
          <w:rFonts w:ascii="Times New Roman" w:hAnsi="Times New Roman" w:cs="Times New Roman"/>
          <w:b/>
          <w:bCs/>
          <w:sz w:val="28"/>
          <w:szCs w:val="28"/>
        </w:rPr>
      </w:pPr>
    </w:p>
    <w:p w:rsidR="00BA048E" w:rsidRPr="00BA048E" w:rsidRDefault="00BA048E" w:rsidP="00BA048E">
      <w:pPr>
        <w:rPr>
          <w:rFonts w:ascii="Times New Roman" w:hAnsi="Times New Roman" w:cs="Times New Roman"/>
          <w:b/>
          <w:bCs/>
          <w:sz w:val="28"/>
          <w:szCs w:val="28"/>
        </w:rPr>
      </w:pPr>
      <w:r w:rsidRPr="00BA048E">
        <w:rPr>
          <w:rFonts w:ascii="Times New Roman" w:hAnsi="Times New Roman" w:cs="Times New Roman"/>
          <w:b/>
          <w:bCs/>
          <w:sz w:val="28"/>
          <w:szCs w:val="28"/>
        </w:rPr>
        <w:lastRenderedPageBreak/>
        <w:t xml:space="preserve">Раздел практики: </w:t>
      </w:r>
      <w:r w:rsidRPr="00BA048E">
        <w:rPr>
          <w:rFonts w:ascii="Times New Roman" w:hAnsi="Times New Roman" w:cs="Times New Roman"/>
          <w:bCs/>
          <w:sz w:val="28"/>
          <w:szCs w:val="28"/>
        </w:rPr>
        <w:t>Противомикробные средства</w:t>
      </w:r>
    </w:p>
    <w:p w:rsidR="00BA048E" w:rsidRPr="00BA048E" w:rsidRDefault="00BA048E" w:rsidP="00BA048E">
      <w:pPr>
        <w:rPr>
          <w:rFonts w:ascii="Times New Roman" w:hAnsi="Times New Roman" w:cs="Times New Roman"/>
          <w:b/>
          <w:bCs/>
          <w:sz w:val="28"/>
          <w:szCs w:val="28"/>
        </w:rPr>
      </w:pPr>
      <w:r w:rsidRPr="00BA048E">
        <w:rPr>
          <w:rFonts w:ascii="Times New Roman" w:hAnsi="Times New Roman" w:cs="Times New Roman"/>
          <w:b/>
          <w:bCs/>
          <w:sz w:val="28"/>
          <w:szCs w:val="28"/>
        </w:rPr>
        <w:t xml:space="preserve">Тема: </w:t>
      </w:r>
      <w:r w:rsidRPr="00BA048E">
        <w:rPr>
          <w:rFonts w:ascii="Times New Roman" w:hAnsi="Times New Roman" w:cs="Times New Roman"/>
          <w:bCs/>
          <w:sz w:val="28"/>
          <w:szCs w:val="28"/>
        </w:rPr>
        <w:t>Антибиотики пеницилинового ряда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A048E" w:rsidRPr="00BA048E"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F87F70"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1" w:history="1">
              <w:r w:rsidR="00BA048E">
                <w:rPr>
                  <w:rStyle w:val="a4"/>
                  <w:rFonts w:ascii="Times New Roman" w:eastAsia="SimSun" w:hAnsi="Times New Roman" w:cs="Mangal"/>
                  <w:color w:val="auto"/>
                  <w:kern w:val="1"/>
                  <w:sz w:val="24"/>
                  <w:szCs w:val="24"/>
                  <w:u w:val="none"/>
                  <w:lang w:eastAsia="zh-CN" w:bidi="hi-IN"/>
                </w:rPr>
                <w:t>А</w:t>
              </w:r>
              <w:r w:rsidR="00BA048E" w:rsidRPr="00BA048E">
                <w:rPr>
                  <w:rStyle w:val="a4"/>
                  <w:rFonts w:ascii="Times New Roman" w:eastAsia="SimSun" w:hAnsi="Times New Roman" w:cs="Mangal"/>
                  <w:color w:val="auto"/>
                  <w:kern w:val="1"/>
                  <w:sz w:val="24"/>
                  <w:szCs w:val="24"/>
                  <w:u w:val="none"/>
                  <w:lang w:eastAsia="zh-CN" w:bidi="hi-IN"/>
                </w:rPr>
                <w:t>моксициллин</w:t>
              </w:r>
            </w:hyperlink>
            <w:r w:rsidR="00BA048E">
              <w:rPr>
                <w:rFonts w:ascii="Times New Roman" w:eastAsia="SimSun" w:hAnsi="Times New Roman" w:cs="Mangal"/>
                <w:kern w:val="1"/>
                <w:sz w:val="24"/>
                <w:szCs w:val="24"/>
                <w:lang w:eastAsia="zh-CN" w:bidi="hi-IN"/>
              </w:rPr>
              <w:t xml:space="preserve"> к</w:t>
            </w:r>
            <w:r w:rsidR="00521FA1">
              <w:rPr>
                <w:rFonts w:ascii="Times New Roman" w:eastAsia="SimSun" w:hAnsi="Times New Roman" w:cs="Mangal"/>
                <w:kern w:val="1"/>
                <w:sz w:val="24"/>
                <w:szCs w:val="24"/>
                <w:lang w:eastAsia="zh-CN" w:bidi="hi-IN"/>
              </w:rPr>
              <w:t>апс. 250мг №20; т</w:t>
            </w:r>
            <w:r w:rsidR="00521FA1" w:rsidRPr="00521FA1">
              <w:rPr>
                <w:rFonts w:ascii="Times New Roman" w:eastAsia="SimSun" w:hAnsi="Times New Roman" w:cs="Mangal"/>
                <w:kern w:val="1"/>
                <w:sz w:val="24"/>
                <w:szCs w:val="24"/>
                <w:lang w:eastAsia="zh-CN" w:bidi="hi-IN"/>
              </w:rPr>
              <w:t>аб</w:t>
            </w:r>
            <w:r w:rsidR="00521FA1">
              <w:rPr>
                <w:rFonts w:ascii="Times New Roman" w:eastAsia="SimSun" w:hAnsi="Times New Roman" w:cs="Mangal"/>
                <w:kern w:val="1"/>
                <w:sz w:val="24"/>
                <w:szCs w:val="24"/>
                <w:lang w:eastAsia="zh-CN" w:bidi="hi-IN"/>
              </w:rPr>
              <w:t xml:space="preserve">л. 500мг №10 </w:t>
            </w:r>
          </w:p>
        </w:tc>
      </w:tr>
      <w:tr w:rsidR="00BA048E" w:rsidRPr="00BA048E"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F87F70"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2" w:history="1">
              <w:r w:rsidR="00BA048E">
                <w:rPr>
                  <w:rStyle w:val="a4"/>
                  <w:rFonts w:ascii="Times New Roman" w:eastAsia="SimSun" w:hAnsi="Times New Roman" w:cs="Mangal"/>
                  <w:color w:val="auto"/>
                  <w:kern w:val="1"/>
                  <w:sz w:val="24"/>
                  <w:szCs w:val="24"/>
                  <w:u w:val="none"/>
                  <w:lang w:eastAsia="zh-CN" w:bidi="hi-IN"/>
                </w:rPr>
                <w:t>А</w:t>
              </w:r>
              <w:r w:rsidR="00BA048E" w:rsidRPr="00BA048E">
                <w:rPr>
                  <w:rStyle w:val="a4"/>
                  <w:rFonts w:ascii="Times New Roman" w:eastAsia="SimSun" w:hAnsi="Times New Roman" w:cs="Mangal"/>
                  <w:color w:val="auto"/>
                  <w:kern w:val="1"/>
                  <w:sz w:val="24"/>
                  <w:szCs w:val="24"/>
                  <w:u w:val="none"/>
                  <w:lang w:eastAsia="zh-CN" w:bidi="hi-IN"/>
                </w:rPr>
                <w:t>моксициллин</w:t>
              </w:r>
            </w:hyperlink>
          </w:p>
        </w:tc>
      </w:tr>
      <w:tr w:rsidR="00BA048E" w:rsidRPr="00BA048E" w:rsidTr="00FA6E9A">
        <w:trPr>
          <w:trHeight w:val="493"/>
        </w:trPr>
        <w:tc>
          <w:tcPr>
            <w:tcW w:w="3855" w:type="dxa"/>
            <w:tcBorders>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A048E" w:rsidRPr="00650AE5" w:rsidRDefault="00F87F70"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3" w:tooltip="Просмотр описания" w:history="1">
              <w:r w:rsidR="00650AE5" w:rsidRPr="00650AE5">
                <w:rPr>
                  <w:rStyle w:val="a4"/>
                  <w:rFonts w:ascii="Times New Roman" w:eastAsia="SimSun" w:hAnsi="Times New Roman" w:cs="Mangal"/>
                  <w:color w:val="auto"/>
                  <w:kern w:val="1"/>
                  <w:sz w:val="24"/>
                  <w:szCs w:val="24"/>
                  <w:u w:val="none"/>
                  <w:lang w:eastAsia="zh-CN" w:bidi="hi-IN"/>
                </w:rPr>
                <w:t>Флемоксин Солютаб</w:t>
              </w:r>
            </w:hyperlink>
          </w:p>
        </w:tc>
      </w:tr>
      <w:tr w:rsidR="00BA048E" w:rsidRPr="00BA048E"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650AE5" w:rsidRDefault="00F87F70"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4" w:tooltip="Просмотр описания" w:history="1">
              <w:r w:rsidR="00650AE5" w:rsidRPr="00650AE5">
                <w:rPr>
                  <w:rStyle w:val="a4"/>
                  <w:rFonts w:ascii="Times New Roman" w:eastAsia="SimSun" w:hAnsi="Times New Roman" w:cs="Mangal"/>
                  <w:color w:val="auto"/>
                  <w:kern w:val="1"/>
                  <w:sz w:val="24"/>
                  <w:szCs w:val="24"/>
                  <w:u w:val="none"/>
                  <w:lang w:eastAsia="zh-CN" w:bidi="hi-IN"/>
                </w:rPr>
                <w:t>Ампициллин</w:t>
              </w:r>
            </w:hyperlink>
            <w:r w:rsidR="00650AE5" w:rsidRPr="00650AE5">
              <w:rPr>
                <w:rFonts w:ascii="Times New Roman" w:eastAsia="SimSun" w:hAnsi="Times New Roman" w:cs="Mangal"/>
                <w:kern w:val="1"/>
                <w:sz w:val="24"/>
                <w:szCs w:val="24"/>
                <w:lang w:eastAsia="zh-CN" w:bidi="hi-IN"/>
              </w:rPr>
              <w:t>,</w:t>
            </w:r>
            <w:r w:rsidR="00650AE5" w:rsidRPr="00650AE5">
              <w:t xml:space="preserve"> </w:t>
            </w:r>
            <w:hyperlink r:id="rId65" w:tooltip="Просмотр описания" w:history="1">
              <w:r w:rsidR="00650AE5" w:rsidRPr="00650AE5">
                <w:rPr>
                  <w:rStyle w:val="a4"/>
                  <w:rFonts w:ascii="Times New Roman" w:eastAsia="SimSun" w:hAnsi="Times New Roman" w:cs="Mangal"/>
                  <w:color w:val="auto"/>
                  <w:kern w:val="1"/>
                  <w:sz w:val="24"/>
                  <w:szCs w:val="24"/>
                  <w:u w:val="none"/>
                  <w:lang w:eastAsia="zh-CN" w:bidi="hi-IN"/>
                </w:rPr>
                <w:t>Ампизид</w:t>
              </w:r>
            </w:hyperlink>
          </w:p>
        </w:tc>
      </w:tr>
      <w:tr w:rsidR="00BA048E" w:rsidRPr="00650AE5"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0AE5" w:rsidRPr="00650AE5" w:rsidRDefault="00650AE5" w:rsidP="00650AE5">
            <w:pPr>
              <w:widowControl w:val="0"/>
              <w:suppressAutoHyphens/>
              <w:snapToGrid w:val="0"/>
              <w:spacing w:after="200" w:line="240" w:lineRule="auto"/>
              <w:rPr>
                <w:rFonts w:ascii="Times New Roman" w:eastAsia="SimSun" w:hAnsi="Times New Roman" w:cs="Mangal"/>
                <w:bCs/>
                <w:kern w:val="1"/>
                <w:sz w:val="24"/>
                <w:szCs w:val="24"/>
                <w:lang w:eastAsia="zh-CN" w:bidi="hi-IN"/>
              </w:rPr>
            </w:pPr>
            <w:r w:rsidRPr="00650AE5">
              <w:rPr>
                <w:rFonts w:ascii="Times New Roman" w:eastAsia="SimSun" w:hAnsi="Times New Roman" w:cs="Mangal"/>
                <w:bCs/>
                <w:kern w:val="1"/>
                <w:sz w:val="24"/>
                <w:szCs w:val="24"/>
                <w:lang w:eastAsia="zh-CN" w:bidi="hi-IN"/>
              </w:rPr>
              <w:t>Амоксициллин+Клавулановая кислота(Амоксициллин Клавулановая кислота)</w:t>
            </w:r>
          </w:p>
          <w:p w:rsidR="00BA048E" w:rsidRPr="00650AE5"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048E" w:rsidRPr="00BA048E"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Механизм действия</w:t>
            </w:r>
          </w:p>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A96A6C"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4"/>
                <w:szCs w:val="24"/>
                <w:lang w:eastAsia="zh-CN" w:bidi="hi-IN"/>
              </w:rPr>
              <w:t>Ингибирует транспептидазу, нарушает синтез пептидогликана (опорный белок клеточной стенки) в период деления и роста, вызывает лизис бактерий.</w:t>
            </w:r>
          </w:p>
        </w:tc>
      </w:tr>
      <w:tr w:rsidR="00BA048E" w:rsidRPr="00BA048E"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650AE5"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Бактерицидный.</w:t>
            </w:r>
          </w:p>
        </w:tc>
      </w:tr>
      <w:tr w:rsidR="00BA048E" w:rsidRPr="00BA048E" w:rsidTr="00FA6E9A">
        <w:trPr>
          <w:trHeight w:val="513"/>
        </w:trPr>
        <w:tc>
          <w:tcPr>
            <w:tcW w:w="3855" w:type="dxa"/>
            <w:tcBorders>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Показания к применению</w:t>
            </w:r>
          </w:p>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BA048E" w:rsidRPr="00BA048E" w:rsidRDefault="00521FA1"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Pr="00521FA1">
              <w:rPr>
                <w:rFonts w:ascii="Times New Roman" w:eastAsia="SimSun" w:hAnsi="Times New Roman" w:cs="Mangal"/>
                <w:kern w:val="1"/>
                <w:sz w:val="24"/>
                <w:szCs w:val="24"/>
                <w:lang w:eastAsia="zh-CN" w:bidi="hi-IN"/>
              </w:rPr>
              <w:t>нфекционно-воспалительные заболевания, вызванные чувствительными микроорганизмами, в т.ч. бронхит, пневмония, ангина, пиелонефрит, уретрит, инфекции ЖКТ, гинекологические инфекции, инфекционные заболевания кожи и мягких тканей, листериоз, лептоспироз, гонорея.</w:t>
            </w:r>
          </w:p>
        </w:tc>
      </w:tr>
      <w:tr w:rsidR="00BA048E" w:rsidRPr="00BA048E"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Способ применения и режим дозирования</w:t>
            </w:r>
          </w:p>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521FA1"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Индивидуальный. Для приема внутрь разовая доза для взрослых и детей старше 10 лет (с массой тела более 40 кг) составляет 250-500 мг, при тяжелом течении заболевания - до 1 г. Для детей в возрасте 5-10 лет разовая доза составляет 250 мг; в возрасте от 2 до 5 лет - 125 мг. Интервал между приемами - 8 ч. Для детей с массой тела менее 40 кг суточная доза в зависимости от показаний и клинической ситуации может составлять 20-100 мг/кг в 2-3 приема.</w:t>
            </w:r>
          </w:p>
        </w:tc>
      </w:tr>
      <w:tr w:rsidR="00BA048E" w:rsidRPr="00BA048E"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Побочные эффекты</w:t>
            </w:r>
          </w:p>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i/>
                <w:iCs/>
                <w:kern w:val="1"/>
                <w:sz w:val="24"/>
                <w:szCs w:val="24"/>
                <w:lang w:eastAsia="zh-CN" w:bidi="hi-IN"/>
              </w:rPr>
              <w:t>Аллергические реакции:</w:t>
            </w:r>
            <w:r w:rsidRPr="00521FA1">
              <w:rPr>
                <w:rFonts w:ascii="Times New Roman" w:eastAsia="SimSun" w:hAnsi="Times New Roman" w:cs="Mangal"/>
                <w:kern w:val="1"/>
                <w:sz w:val="24"/>
                <w:szCs w:val="24"/>
                <w:lang w:eastAsia="zh-CN" w:bidi="hi-IN"/>
              </w:rPr>
              <w:t> крапивница, эритема, отек Квинке, ринит, конъюнктивит; редко - лихорадка, боли в суставах, эозинофилия; в единичных случаях - анафилактический шок.</w:t>
            </w:r>
          </w:p>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i/>
                <w:iCs/>
                <w:kern w:val="1"/>
                <w:sz w:val="24"/>
                <w:szCs w:val="24"/>
                <w:lang w:eastAsia="zh-CN" w:bidi="hi-IN"/>
              </w:rPr>
              <w:t>Эффекты, связанные с химиотерапевтическим действием:</w:t>
            </w:r>
            <w:r w:rsidRPr="00521FA1">
              <w:rPr>
                <w:rFonts w:ascii="Times New Roman" w:eastAsia="SimSun" w:hAnsi="Times New Roman" w:cs="Mangal"/>
                <w:kern w:val="1"/>
                <w:sz w:val="24"/>
                <w:szCs w:val="24"/>
                <w:lang w:eastAsia="zh-CN" w:bidi="hi-IN"/>
              </w:rPr>
              <w:t> возможно развитие суперинфекций (особенно у пациентов с хроническими заболеваниями или пониженной резистентностью организма).</w:t>
            </w:r>
          </w:p>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i/>
                <w:iCs/>
                <w:kern w:val="1"/>
                <w:sz w:val="24"/>
                <w:szCs w:val="24"/>
                <w:lang w:eastAsia="zh-CN" w:bidi="hi-IN"/>
              </w:rPr>
              <w:t>При длительном применении в высоких дозах:</w:t>
            </w:r>
            <w:r w:rsidRPr="00521FA1">
              <w:rPr>
                <w:rFonts w:ascii="Times New Roman" w:eastAsia="SimSun" w:hAnsi="Times New Roman" w:cs="Mangal"/>
                <w:kern w:val="1"/>
                <w:sz w:val="24"/>
                <w:szCs w:val="24"/>
                <w:lang w:eastAsia="zh-CN" w:bidi="hi-IN"/>
              </w:rPr>
              <w:t xml:space="preserve"> головокружение, атаксия, спутанность сознания, </w:t>
            </w:r>
            <w:r w:rsidRPr="00521FA1">
              <w:rPr>
                <w:rFonts w:ascii="Times New Roman" w:eastAsia="SimSun" w:hAnsi="Times New Roman" w:cs="Mangal"/>
                <w:kern w:val="1"/>
                <w:sz w:val="24"/>
                <w:szCs w:val="24"/>
                <w:lang w:eastAsia="zh-CN" w:bidi="hi-IN"/>
              </w:rPr>
              <w:lastRenderedPageBreak/>
              <w:t>депрессия, периферические невропатии, судороги</w:t>
            </w:r>
          </w:p>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048E" w:rsidRPr="00BA048E"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lastRenderedPageBreak/>
              <w:t>Противопоказания к применению</w:t>
            </w:r>
          </w:p>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521FA1"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Инфекционный мононуклеоз, лимфолейкоз, тяжелые инфекции ЖКТ, сопровождающиеся диареей или рвотой, респираторные вирусные инфекции, аллергический диатез, бронхиальная астма, сенная лихорадка, повышенная чувствительность к пенициллинам и/или цефалоспоринам.</w:t>
            </w:r>
          </w:p>
        </w:tc>
      </w:tr>
      <w:tr w:rsidR="00BA048E" w:rsidRPr="00BA048E" w:rsidTr="00FA6E9A">
        <w:trPr>
          <w:trHeight w:val="735"/>
        </w:trPr>
        <w:tc>
          <w:tcPr>
            <w:tcW w:w="3855" w:type="dxa"/>
            <w:tcBorders>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При одновременном применении амоксициллина с бактерицидными антибиотиками (в т.ч. аминогликозидами, цефалоспоринами, циклосерином, ванкомицином, рифампицином) проявляется синергизм; с бактериостатическими антибиотиками (в т.ч. макролидами, хлорамфениколом, линкозамидами, тетрациклинами, сульфаниламидами) - антагонизм.</w:t>
            </w:r>
          </w:p>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Амоксициллин усиливает действие непрямых антикоагулянтов подавляя кишечную микрофлору, снижает синтез витамина К и протромбиновый индекс.</w:t>
            </w:r>
          </w:p>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Амоксициллин уменьшает действие лекарственных средств, в процессе метаболизма которых образуется ПАБК.</w:t>
            </w:r>
          </w:p>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Пробенецид, диуретики, аллопуринол, фенилбутазон, НПВС уменьшают канальцевую секрецию амоксициллина, что может сопровождаться увеличением его концентрации в плазме крови.</w:t>
            </w:r>
          </w:p>
          <w:p w:rsidR="00521FA1" w:rsidRPr="00521FA1" w:rsidRDefault="00521FA1" w:rsidP="00521FA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1FA1">
              <w:rPr>
                <w:rFonts w:ascii="Times New Roman" w:eastAsia="SimSun" w:hAnsi="Times New Roman" w:cs="Mangal"/>
                <w:kern w:val="1"/>
                <w:sz w:val="24"/>
                <w:szCs w:val="24"/>
                <w:lang w:eastAsia="zh-CN" w:bidi="hi-IN"/>
              </w:rPr>
              <w:t>Антациды, глюкозамин, слабительные средства, аминогликозиды замедляют и уменьшают, а аскорбиновая кислота повышает абсорбцию амоксициллина.</w:t>
            </w:r>
          </w:p>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048E" w:rsidRPr="00BA048E"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A048E" w:rsidRPr="00BA048E" w:rsidTr="00FA6E9A">
        <w:trPr>
          <w:trHeight w:val="624"/>
        </w:trPr>
        <w:tc>
          <w:tcPr>
            <w:tcW w:w="3855" w:type="dxa"/>
            <w:tcBorders>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A048E" w:rsidRPr="00BA048E" w:rsidRDefault="00A96A6C"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BA048E" w:rsidRPr="00BA048E" w:rsidTr="00FA6E9A">
        <w:trPr>
          <w:trHeight w:val="735"/>
        </w:trPr>
        <w:tc>
          <w:tcPr>
            <w:tcW w:w="3855" w:type="dxa"/>
            <w:tcBorders>
              <w:left w:val="single" w:sz="4" w:space="0" w:color="000001"/>
              <w:bottom w:val="single" w:sz="4" w:space="0" w:color="000001"/>
            </w:tcBorders>
            <w:shd w:val="clear" w:color="auto" w:fill="FFFFFF"/>
          </w:tcPr>
          <w:p w:rsidR="00BA048E" w:rsidRPr="00BA048E" w:rsidRDefault="00BA048E" w:rsidP="00BA048E">
            <w:pPr>
              <w:widowControl w:val="0"/>
              <w:suppressAutoHyphens/>
              <w:spacing w:after="200" w:line="240" w:lineRule="auto"/>
              <w:rPr>
                <w:rFonts w:ascii="Times New Roman" w:eastAsia="SimSun" w:hAnsi="Times New Roman" w:cs="Mangal"/>
                <w:kern w:val="1"/>
                <w:sz w:val="24"/>
                <w:szCs w:val="24"/>
                <w:lang w:eastAsia="zh-CN" w:bidi="hi-IN"/>
              </w:rPr>
            </w:pPr>
            <w:r w:rsidRPr="00BA048E">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4"/>
                <w:szCs w:val="24"/>
                <w:lang w:eastAsia="zh-CN" w:bidi="hi-IN"/>
              </w:rPr>
              <w:t>При температуре не выше 25 °С, в потребительской упаковке.</w:t>
            </w:r>
          </w:p>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4"/>
                <w:szCs w:val="24"/>
                <w:lang w:eastAsia="zh-CN" w:bidi="hi-IN"/>
              </w:rPr>
              <w:t>Хранить в недоступном для детей месте.</w:t>
            </w:r>
          </w:p>
          <w:p w:rsidR="00BA048E" w:rsidRPr="00BA048E" w:rsidRDefault="00BA048E" w:rsidP="00BA048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sz w:val="28"/>
          <w:szCs w:val="28"/>
        </w:rPr>
        <w:t>Дата заполнения:</w:t>
      </w:r>
      <w:r w:rsidRPr="00FA6E9A">
        <w:rPr>
          <w:rFonts w:ascii="Times New Roman" w:hAnsi="Times New Roman" w:cs="Times New Roman"/>
          <w:sz w:val="28"/>
          <w:szCs w:val="28"/>
        </w:rPr>
        <w:tab/>
        <w:t xml:space="preserve"> 4.04.2022 </w:t>
      </w:r>
      <w:r w:rsidRPr="00FA6E9A">
        <w:rPr>
          <w:rFonts w:ascii="Times New Roman" w:hAnsi="Times New Roman" w:cs="Times New Roman"/>
          <w:sz w:val="28"/>
          <w:szCs w:val="28"/>
        </w:rPr>
        <w:tab/>
        <w:t>Подпись непосредственного руководителя практики:</w:t>
      </w:r>
    </w:p>
    <w:p w:rsidR="00BC79B8" w:rsidRDefault="00BC79B8" w:rsidP="00A96A6C">
      <w:pPr>
        <w:rPr>
          <w:rFonts w:ascii="Times New Roman" w:hAnsi="Times New Roman" w:cs="Times New Roman"/>
          <w:b/>
          <w:bCs/>
          <w:sz w:val="28"/>
          <w:szCs w:val="28"/>
        </w:rPr>
      </w:pPr>
    </w:p>
    <w:p w:rsidR="00A96A6C" w:rsidRPr="00A96A6C" w:rsidRDefault="00A96A6C" w:rsidP="00A96A6C">
      <w:pPr>
        <w:rPr>
          <w:rFonts w:ascii="Times New Roman" w:hAnsi="Times New Roman" w:cs="Times New Roman"/>
          <w:b/>
          <w:bCs/>
          <w:sz w:val="28"/>
          <w:szCs w:val="28"/>
        </w:rPr>
      </w:pPr>
      <w:r w:rsidRPr="00A96A6C">
        <w:rPr>
          <w:rFonts w:ascii="Times New Roman" w:hAnsi="Times New Roman" w:cs="Times New Roman"/>
          <w:b/>
          <w:bCs/>
          <w:sz w:val="28"/>
          <w:szCs w:val="28"/>
        </w:rPr>
        <w:lastRenderedPageBreak/>
        <w:t xml:space="preserve">Раздел практики: </w:t>
      </w:r>
      <w:r w:rsidRPr="00A96A6C">
        <w:rPr>
          <w:rFonts w:ascii="Times New Roman" w:hAnsi="Times New Roman" w:cs="Times New Roman"/>
          <w:bCs/>
          <w:sz w:val="28"/>
          <w:szCs w:val="28"/>
        </w:rPr>
        <w:t>Противомикробные средства</w:t>
      </w:r>
    </w:p>
    <w:p w:rsidR="00A96A6C" w:rsidRDefault="00A96A6C" w:rsidP="00A96A6C">
      <w:pPr>
        <w:rPr>
          <w:rFonts w:ascii="Times New Roman" w:hAnsi="Times New Roman" w:cs="Times New Roman"/>
          <w:bCs/>
          <w:sz w:val="28"/>
          <w:szCs w:val="28"/>
        </w:rPr>
      </w:pPr>
      <w:r w:rsidRPr="00A96A6C">
        <w:rPr>
          <w:rFonts w:ascii="Times New Roman" w:hAnsi="Times New Roman" w:cs="Times New Roman"/>
          <w:b/>
          <w:bCs/>
          <w:sz w:val="28"/>
          <w:szCs w:val="28"/>
        </w:rPr>
        <w:t xml:space="preserve">Тема: </w:t>
      </w:r>
      <w:r>
        <w:rPr>
          <w:rFonts w:ascii="Times New Roman" w:hAnsi="Times New Roman" w:cs="Times New Roman"/>
          <w:bCs/>
          <w:sz w:val="28"/>
          <w:szCs w:val="28"/>
        </w:rPr>
        <w:t>Макролиды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A96A6C" w:rsidRPr="00A96A6C"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Эритромицин </w:t>
            </w:r>
            <w:r w:rsidR="003F2AFD">
              <w:rPr>
                <w:rFonts w:ascii="Times New Roman" w:eastAsia="SimSun" w:hAnsi="Times New Roman" w:cs="Mangal"/>
                <w:kern w:val="1"/>
                <w:sz w:val="24"/>
                <w:szCs w:val="24"/>
                <w:lang w:eastAsia="zh-CN" w:bidi="hi-IN"/>
              </w:rPr>
              <w:t>р-р</w:t>
            </w:r>
            <w:r w:rsidRPr="00A96A6C">
              <w:rPr>
                <w:rFonts w:ascii="Times New Roman" w:eastAsia="SimSun" w:hAnsi="Times New Roman" w:cs="Mangal"/>
                <w:kern w:val="1"/>
                <w:sz w:val="24"/>
                <w:szCs w:val="24"/>
                <w:lang w:eastAsia="zh-CN" w:bidi="hi-IN"/>
              </w:rPr>
              <w:t xml:space="preserve"> д/в/в введения 100 мг: фл. 10 </w:t>
            </w:r>
            <w:r w:rsidR="003F2AFD">
              <w:rPr>
                <w:rFonts w:ascii="Times New Roman" w:eastAsia="SimSun" w:hAnsi="Times New Roman" w:cs="Mangal"/>
                <w:kern w:val="1"/>
                <w:sz w:val="24"/>
                <w:szCs w:val="24"/>
                <w:lang w:eastAsia="zh-CN" w:bidi="hi-IN"/>
              </w:rPr>
              <w:t>или 50 шт; м</w:t>
            </w:r>
            <w:r w:rsidR="003F2AFD" w:rsidRPr="003F2AFD">
              <w:rPr>
                <w:rFonts w:ascii="Times New Roman" w:eastAsia="SimSun" w:hAnsi="Times New Roman" w:cs="Mangal"/>
                <w:kern w:val="1"/>
                <w:sz w:val="24"/>
                <w:szCs w:val="24"/>
                <w:lang w:eastAsia="zh-CN" w:bidi="hi-IN"/>
              </w:rPr>
              <w:t>азь д/на</w:t>
            </w:r>
            <w:r w:rsidR="003F2AFD" w:rsidRPr="003F2AFD">
              <w:rPr>
                <w:rFonts w:ascii="Times New Roman" w:eastAsia="SimSun" w:hAnsi="Times New Roman" w:cs="Mangal"/>
                <w:kern w:val="1"/>
                <w:sz w:val="24"/>
                <w:szCs w:val="24"/>
                <w:lang w:eastAsia="zh-CN" w:bidi="hi-IN"/>
              </w:rPr>
              <w:softHyphen/>
              <w:t>ружн. прим. 10 тыс.ЕД/1 г: ту</w:t>
            </w:r>
            <w:r w:rsidR="003F2AFD" w:rsidRPr="003F2AFD">
              <w:rPr>
                <w:rFonts w:ascii="Times New Roman" w:eastAsia="SimSun" w:hAnsi="Times New Roman" w:cs="Mangal"/>
                <w:kern w:val="1"/>
                <w:sz w:val="24"/>
                <w:szCs w:val="24"/>
                <w:lang w:eastAsia="zh-CN" w:bidi="hi-IN"/>
              </w:rPr>
              <w:softHyphen/>
              <w:t>ба 15 г</w:t>
            </w:r>
          </w:p>
        </w:tc>
      </w:tr>
      <w:tr w:rsidR="00A96A6C" w:rsidRPr="00A96A6C"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4"/>
                <w:szCs w:val="24"/>
                <w:lang w:eastAsia="zh-CN" w:bidi="hi-IN"/>
              </w:rPr>
              <w:t>Эритромицин</w:t>
            </w:r>
          </w:p>
        </w:tc>
      </w:tr>
      <w:tr w:rsidR="00A96A6C" w:rsidRPr="00A96A6C" w:rsidTr="00FA6E9A">
        <w:trPr>
          <w:trHeight w:val="493"/>
        </w:trPr>
        <w:tc>
          <w:tcPr>
            <w:tcW w:w="3855" w:type="dxa"/>
            <w:tcBorders>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96A6C" w:rsidRPr="00721BAB" w:rsidRDefault="00F87F70"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6" w:tooltip="Просмотр описания" w:history="1">
              <w:r w:rsidR="00145A70" w:rsidRPr="00721BAB">
                <w:rPr>
                  <w:rStyle w:val="a4"/>
                  <w:rFonts w:ascii="Times New Roman" w:eastAsia="SimSun" w:hAnsi="Times New Roman" w:cs="Mangal"/>
                  <w:color w:val="auto"/>
                  <w:kern w:val="1"/>
                  <w:sz w:val="24"/>
                  <w:szCs w:val="24"/>
                  <w:u w:val="none"/>
                  <w:lang w:eastAsia="zh-CN" w:bidi="hi-IN"/>
                </w:rPr>
                <w:t>Эритромицин-ЛекТ</w:t>
              </w:r>
            </w:hyperlink>
          </w:p>
        </w:tc>
      </w:tr>
      <w:tr w:rsidR="00A96A6C" w:rsidRPr="00A96A6C"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721BAB" w:rsidRDefault="00F87F70"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7" w:tooltip="Просмотр описания" w:history="1">
              <w:r w:rsidR="00145A70" w:rsidRPr="00721BAB">
                <w:rPr>
                  <w:rStyle w:val="a4"/>
                  <w:rFonts w:ascii="Times New Roman" w:eastAsia="SimSun" w:hAnsi="Times New Roman" w:cs="Mangal"/>
                  <w:color w:val="auto"/>
                  <w:kern w:val="1"/>
                  <w:sz w:val="24"/>
                  <w:szCs w:val="24"/>
                  <w:u w:val="none"/>
                  <w:lang w:eastAsia="zh-CN" w:bidi="hi-IN"/>
                </w:rPr>
                <w:t>Макропен</w:t>
              </w:r>
            </w:hyperlink>
            <w:r w:rsidR="00145A70" w:rsidRPr="00721BAB">
              <w:rPr>
                <w:rFonts w:ascii="Times New Roman" w:eastAsia="SimSun" w:hAnsi="Times New Roman" w:cs="Mangal"/>
                <w:kern w:val="1"/>
                <w:sz w:val="24"/>
                <w:szCs w:val="24"/>
                <w:lang w:eastAsia="zh-CN" w:bidi="hi-IN"/>
              </w:rPr>
              <w:t xml:space="preserve">, </w:t>
            </w:r>
            <w:hyperlink r:id="rId68" w:tooltip="Просмотр описания" w:history="1">
              <w:r w:rsidR="00145A70" w:rsidRPr="00721BAB">
                <w:rPr>
                  <w:rStyle w:val="a4"/>
                  <w:rFonts w:ascii="Times New Roman" w:eastAsia="SimSun" w:hAnsi="Times New Roman" w:cs="Mangal"/>
                  <w:color w:val="auto"/>
                  <w:kern w:val="1"/>
                  <w:sz w:val="24"/>
                  <w:szCs w:val="24"/>
                  <w:u w:val="none"/>
                  <w:lang w:eastAsia="zh-CN" w:bidi="hi-IN"/>
                </w:rPr>
                <w:t>Кларитромицин-Акрихин</w:t>
              </w:r>
            </w:hyperlink>
          </w:p>
        </w:tc>
      </w:tr>
      <w:tr w:rsidR="00A96A6C" w:rsidRPr="00A96A6C"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650AE5"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A96A6C" w:rsidRPr="00A96A6C"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Механизм действия</w:t>
            </w:r>
          </w:p>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3F2AFD"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3F2AFD">
              <w:rPr>
                <w:rFonts w:ascii="Times New Roman" w:eastAsia="SimSun" w:hAnsi="Times New Roman" w:cs="Mangal"/>
                <w:kern w:val="1"/>
                <w:sz w:val="24"/>
                <w:szCs w:val="24"/>
                <w:lang w:eastAsia="zh-CN" w:bidi="hi-IN"/>
              </w:rPr>
              <w:t>братимо связывается с 50S субъединицей рибосом в ее донорской части, что нарушает образование пептидных связей между молекулами аминокислот и блокирует синтез белков микроорганизмов (не влияет на синтез нуклеиновых кислот). При применении в высоких дозах может проявлять бактерицидное действие.</w:t>
            </w:r>
          </w:p>
        </w:tc>
      </w:tr>
      <w:tr w:rsidR="00A96A6C" w:rsidRPr="00A96A6C"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145A70"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Бактериостатический.</w:t>
            </w:r>
          </w:p>
        </w:tc>
      </w:tr>
      <w:tr w:rsidR="00A96A6C" w:rsidRPr="00A96A6C" w:rsidTr="00FA6E9A">
        <w:trPr>
          <w:trHeight w:val="513"/>
        </w:trPr>
        <w:tc>
          <w:tcPr>
            <w:tcW w:w="3855" w:type="dxa"/>
            <w:tcBorders>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Показания к применению</w:t>
            </w:r>
          </w:p>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96A6C" w:rsidRPr="00A96A6C" w:rsidRDefault="003F2AFD"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Инфекционно-воспалительные заболевания, вызванные чувствительными к эритромицину микроорганизмами: дифтерия (в т.ч. дифтерийное носительство); коклюш (в т.ч. профилактика заболевания у лиц, подвергшихся риску заражения); трахома; бруцеллез; болезнь легионеров; скарлатина; амебная дизентерия; гонорея; пневмония у детей, вызванная Chlamydia trachomatis; мочеполовые инфекции у беременных, вызванные Chlamydia trachomatis; неосложненный хламидиоз у взрослых (с локализацией в нижних отделах мочеполовых путей и прямой кишки) при непереносимости или неэффективности тетрациклинов; первичный сифилис (у пациентов с аллергией к пенициллинам); инфекции ЛОР-органов (тонзиллит, отит, синусит); инфекции желчевыводящих путей (холецистит); инфекции верхних и нижних дыхательных путей (трахеит, бронхит, пневмония); инфекции кожи и мягких тканей.</w:t>
            </w:r>
          </w:p>
        </w:tc>
      </w:tr>
      <w:tr w:rsidR="00A96A6C" w:rsidRPr="00A96A6C"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Способ применения и режим дозирования</w:t>
            </w:r>
          </w:p>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Режим дозирования устанавливают индивидуально, в зависимости от показаний к применению, тяжести течения заболевания, возраста пациента, переносимости терапии.</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 xml:space="preserve">Вводят в/в струйно медленно (в течение 3-5 мин) или </w:t>
            </w:r>
            <w:r w:rsidRPr="003F2AFD">
              <w:rPr>
                <w:rFonts w:ascii="Times New Roman" w:eastAsia="SimSun" w:hAnsi="Times New Roman" w:cs="Mangal"/>
                <w:kern w:val="1"/>
                <w:sz w:val="24"/>
                <w:szCs w:val="24"/>
                <w:lang w:eastAsia="zh-CN" w:bidi="hi-IN"/>
              </w:rPr>
              <w:lastRenderedPageBreak/>
              <w:t>капельно.</w:t>
            </w:r>
          </w:p>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96A6C" w:rsidRPr="00A96A6C"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lastRenderedPageBreak/>
              <w:t>Побочные эффекты</w:t>
            </w:r>
          </w:p>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i/>
                <w:iCs/>
                <w:kern w:val="1"/>
                <w:sz w:val="24"/>
                <w:szCs w:val="24"/>
                <w:lang w:eastAsia="zh-CN" w:bidi="hi-IN"/>
              </w:rPr>
              <w:t>Со стороны пищеварительной системы:</w:t>
            </w:r>
            <w:r w:rsidRPr="003F2AFD">
              <w:rPr>
                <w:rFonts w:ascii="Times New Roman" w:eastAsia="SimSun" w:hAnsi="Times New Roman" w:cs="Mangal"/>
                <w:kern w:val="1"/>
                <w:sz w:val="24"/>
                <w:szCs w:val="24"/>
                <w:lang w:eastAsia="zh-CN" w:bidi="hi-IN"/>
              </w:rPr>
              <w:t> нарушение функции печени, повышение активности печеночных трансаминаз, тошнота, рвота, тенезмы, диарея, абдоминальные боли, холестатическая желтуха, псевдомембранозный энтероколит (как во время лечения, так и после его окончания).</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i/>
                <w:iCs/>
                <w:kern w:val="1"/>
                <w:sz w:val="24"/>
                <w:szCs w:val="24"/>
                <w:lang w:eastAsia="zh-CN" w:bidi="hi-IN"/>
              </w:rPr>
              <w:t>Со стороны органа слуха:</w:t>
            </w:r>
            <w:r w:rsidRPr="003F2AFD">
              <w:rPr>
                <w:rFonts w:ascii="Times New Roman" w:eastAsia="SimSun" w:hAnsi="Times New Roman" w:cs="Mangal"/>
                <w:kern w:val="1"/>
                <w:sz w:val="24"/>
                <w:szCs w:val="24"/>
                <w:lang w:eastAsia="zh-CN" w:bidi="hi-IN"/>
              </w:rPr>
              <w:t> снижение слуха и/или шум в ушах (ототоксичность после отмены обычно обратима).</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i/>
                <w:iCs/>
                <w:kern w:val="1"/>
                <w:sz w:val="24"/>
                <w:szCs w:val="24"/>
                <w:lang w:eastAsia="zh-CN" w:bidi="hi-IN"/>
              </w:rPr>
              <w:t>Аллергические реакции:</w:t>
            </w:r>
            <w:r w:rsidRPr="003F2AFD">
              <w:rPr>
                <w:rFonts w:ascii="Times New Roman" w:eastAsia="SimSun" w:hAnsi="Times New Roman" w:cs="Mangal"/>
                <w:kern w:val="1"/>
                <w:sz w:val="24"/>
                <w:szCs w:val="24"/>
                <w:lang w:eastAsia="zh-CN" w:bidi="hi-IN"/>
              </w:rPr>
              <w:t> крапивница, кожная сыпь, эозинофилия, анафилактический шок.</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i/>
                <w:iCs/>
                <w:kern w:val="1"/>
                <w:sz w:val="24"/>
                <w:szCs w:val="24"/>
                <w:lang w:eastAsia="zh-CN" w:bidi="hi-IN"/>
              </w:rPr>
              <w:t>Со стороны сердечно-сосудистой системы:</w:t>
            </w:r>
            <w:r w:rsidRPr="003F2AFD">
              <w:rPr>
                <w:rFonts w:ascii="Times New Roman" w:eastAsia="SimSun" w:hAnsi="Times New Roman" w:cs="Mangal"/>
                <w:kern w:val="1"/>
                <w:sz w:val="24"/>
                <w:szCs w:val="24"/>
                <w:lang w:eastAsia="zh-CN" w:bidi="hi-IN"/>
              </w:rPr>
              <w:t> тахикардия, мерца</w:t>
            </w:r>
            <w:r w:rsidR="00721BAB">
              <w:rPr>
                <w:rFonts w:ascii="Times New Roman" w:eastAsia="SimSun" w:hAnsi="Times New Roman" w:cs="Mangal"/>
                <w:kern w:val="1"/>
                <w:sz w:val="24"/>
                <w:szCs w:val="24"/>
                <w:lang w:eastAsia="zh-CN" w:bidi="hi-IN"/>
              </w:rPr>
              <w:t>ние и/или трепетание предсердий.</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i/>
                <w:iCs/>
                <w:kern w:val="1"/>
                <w:sz w:val="24"/>
                <w:szCs w:val="24"/>
                <w:lang w:eastAsia="zh-CN" w:bidi="hi-IN"/>
              </w:rPr>
              <w:t>Прочие:</w:t>
            </w:r>
            <w:r w:rsidRPr="003F2AFD">
              <w:rPr>
                <w:rFonts w:ascii="Times New Roman" w:eastAsia="SimSun" w:hAnsi="Times New Roman" w:cs="Mangal"/>
                <w:kern w:val="1"/>
                <w:sz w:val="24"/>
                <w:szCs w:val="24"/>
                <w:lang w:eastAsia="zh-CN" w:bidi="hi-IN"/>
              </w:rPr>
              <w:t> дисбактериоз, кандидоз полости рта, псевдомембранозный колит (как во время лечения, так и после его окончания).</w:t>
            </w:r>
          </w:p>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96A6C" w:rsidRPr="00A96A6C"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Противопоказания к применению</w:t>
            </w:r>
          </w:p>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3F2AFD"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Повышенная чувствительность к эритромицину и другим макролидам; значительное снижение слуха; одновременный прием терфенадина, астемизола, пимозида, цизаприда, период лактации (грудного вскармливания); желтуха (в анамнезе), печеночная и/или почечная недостаточность.</w:t>
            </w:r>
          </w:p>
        </w:tc>
      </w:tr>
      <w:tr w:rsidR="00A96A6C" w:rsidRPr="00A96A6C" w:rsidTr="00FA6E9A">
        <w:trPr>
          <w:trHeight w:val="735"/>
        </w:trPr>
        <w:tc>
          <w:tcPr>
            <w:tcW w:w="3855" w:type="dxa"/>
            <w:tcBorders>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Эритромицин несовместим с линкомицином, клиндамицином и хлорамфениколом из-за антагонизма действия.</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При одновременном применении с терфенадином или астемизолом повышается риск развития аритмии.</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При одновременном применении с препаратами, блокирующими канальцевую секрецию, удлиняется T</w:t>
            </w:r>
            <w:r w:rsidRPr="003F2AFD">
              <w:rPr>
                <w:rFonts w:ascii="Times New Roman" w:eastAsia="SimSun" w:hAnsi="Times New Roman" w:cs="Mangal"/>
                <w:kern w:val="1"/>
                <w:sz w:val="24"/>
                <w:szCs w:val="24"/>
                <w:vertAlign w:val="subscript"/>
                <w:lang w:eastAsia="zh-CN" w:bidi="hi-IN"/>
              </w:rPr>
              <w:t>1/2 </w:t>
            </w:r>
            <w:r w:rsidRPr="003F2AFD">
              <w:rPr>
                <w:rFonts w:ascii="Times New Roman" w:eastAsia="SimSun" w:hAnsi="Times New Roman" w:cs="Mangal"/>
                <w:kern w:val="1"/>
                <w:sz w:val="24"/>
                <w:szCs w:val="24"/>
                <w:lang w:eastAsia="zh-CN" w:bidi="hi-IN"/>
              </w:rPr>
              <w:t>эритромицина.</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При одновременном применении эритромицин снижает бактерицидное действие бета-лактамных антибиотиков (пенициллины, цефалоспорины, карбапенемы).</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При одновременном применении с теофиллином повышается его концентрация в плазме.</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 xml:space="preserve">При одновременном применении с препаратами, метаболизм которых осуществляется в печени </w:t>
            </w:r>
            <w:r w:rsidRPr="003F2AFD">
              <w:rPr>
                <w:rFonts w:ascii="Times New Roman" w:eastAsia="SimSun" w:hAnsi="Times New Roman" w:cs="Mangal"/>
                <w:kern w:val="1"/>
                <w:sz w:val="24"/>
                <w:szCs w:val="24"/>
                <w:lang w:eastAsia="zh-CN" w:bidi="hi-IN"/>
              </w:rPr>
              <w:lastRenderedPageBreak/>
              <w:t>(карбамазепин, вальпроевая кислота, гексобарбитал, фенитоин, альфентанил, дизопирамид, ловастатин, бромокриптин), может повышаться концентрация этих препаратов в плазме, т.к. эритромицин является ингибитором микросомальных ферментов печени.</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При одновременном применении эритромицин усиливает нефротоксичность циклоспорина (особенно у пациентов с сопутствующей почечной недостаточностью).</w:t>
            </w:r>
          </w:p>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96A6C" w:rsidRPr="00A96A6C"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96A6C" w:rsidRPr="00A96A6C" w:rsidTr="00FA6E9A">
        <w:trPr>
          <w:trHeight w:val="624"/>
        </w:trPr>
        <w:tc>
          <w:tcPr>
            <w:tcW w:w="3855" w:type="dxa"/>
            <w:tcBorders>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96A6C" w:rsidRPr="00A96A6C" w:rsidRDefault="003F2AFD"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Отпускают по рецепту.</w:t>
            </w:r>
          </w:p>
        </w:tc>
      </w:tr>
      <w:tr w:rsidR="00A96A6C" w:rsidRPr="00A96A6C" w:rsidTr="00FA6E9A">
        <w:trPr>
          <w:trHeight w:val="735"/>
        </w:trPr>
        <w:tc>
          <w:tcPr>
            <w:tcW w:w="3855" w:type="dxa"/>
            <w:tcBorders>
              <w:left w:val="single" w:sz="4" w:space="0" w:color="000001"/>
              <w:bottom w:val="single" w:sz="4" w:space="0" w:color="000001"/>
            </w:tcBorders>
            <w:shd w:val="clear" w:color="auto" w:fill="FFFFFF"/>
          </w:tcPr>
          <w:p w:rsidR="00A96A6C" w:rsidRPr="00A96A6C" w:rsidRDefault="00A96A6C" w:rsidP="00A96A6C">
            <w:pPr>
              <w:widowControl w:val="0"/>
              <w:suppressAutoHyphens/>
              <w:spacing w:after="200" w:line="240" w:lineRule="auto"/>
              <w:rPr>
                <w:rFonts w:ascii="Times New Roman" w:eastAsia="SimSun" w:hAnsi="Times New Roman" w:cs="Mangal"/>
                <w:kern w:val="1"/>
                <w:sz w:val="24"/>
                <w:szCs w:val="24"/>
                <w:lang w:eastAsia="zh-CN" w:bidi="hi-IN"/>
              </w:rPr>
            </w:pPr>
            <w:r w:rsidRPr="00A96A6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В защищенном от света месте, при температуре не выше 25 °С.</w:t>
            </w:r>
          </w:p>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Хранить в местах, недоступных для детей.</w:t>
            </w:r>
          </w:p>
          <w:p w:rsidR="00A96A6C" w:rsidRPr="00A96A6C" w:rsidRDefault="00A96A6C" w:rsidP="00A96A6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A6E9A" w:rsidRPr="00FA6E9A" w:rsidRDefault="00FA6E9A" w:rsidP="00FA6E9A">
      <w:pPr>
        <w:rPr>
          <w:rFonts w:ascii="Times New Roman" w:hAnsi="Times New Roman" w:cs="Times New Roman"/>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4.04.2022 </w:t>
      </w:r>
      <w:r w:rsidRPr="00FA6E9A">
        <w:rPr>
          <w:rFonts w:ascii="Times New Roman" w:hAnsi="Times New Roman" w:cs="Times New Roman"/>
          <w:bCs/>
          <w:sz w:val="28"/>
          <w:szCs w:val="28"/>
        </w:rPr>
        <w:tab/>
        <w:t>Подпись непосредственного руководителя практики:</w:t>
      </w:r>
    </w:p>
    <w:p w:rsidR="00A96A6C" w:rsidRDefault="00A96A6C"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FA6E9A" w:rsidRDefault="00FA6E9A" w:rsidP="00A96A6C">
      <w:pPr>
        <w:rPr>
          <w:rFonts w:ascii="Times New Roman" w:hAnsi="Times New Roman" w:cs="Times New Roman"/>
          <w:b/>
          <w:bCs/>
          <w:sz w:val="28"/>
          <w:szCs w:val="28"/>
        </w:rPr>
      </w:pPr>
    </w:p>
    <w:p w:rsidR="003F2AFD" w:rsidRPr="003F2AFD" w:rsidRDefault="003F2AFD" w:rsidP="003F2AFD">
      <w:pPr>
        <w:rPr>
          <w:rFonts w:ascii="Times New Roman" w:hAnsi="Times New Roman" w:cs="Times New Roman"/>
          <w:bCs/>
          <w:sz w:val="28"/>
          <w:szCs w:val="28"/>
        </w:rPr>
      </w:pPr>
      <w:r w:rsidRPr="003F2AFD">
        <w:rPr>
          <w:rFonts w:ascii="Times New Roman" w:hAnsi="Times New Roman" w:cs="Times New Roman"/>
          <w:b/>
          <w:bCs/>
          <w:sz w:val="28"/>
          <w:szCs w:val="28"/>
        </w:rPr>
        <w:lastRenderedPageBreak/>
        <w:t xml:space="preserve">Раздел практики: </w:t>
      </w:r>
      <w:r w:rsidRPr="003F2AFD">
        <w:rPr>
          <w:rFonts w:ascii="Times New Roman" w:hAnsi="Times New Roman" w:cs="Times New Roman"/>
          <w:bCs/>
          <w:sz w:val="28"/>
          <w:szCs w:val="28"/>
        </w:rPr>
        <w:t>Противомикробные средства</w:t>
      </w:r>
    </w:p>
    <w:p w:rsidR="003F2AFD" w:rsidRDefault="003F2AFD" w:rsidP="003F2AFD">
      <w:pPr>
        <w:rPr>
          <w:rFonts w:ascii="Times New Roman" w:hAnsi="Times New Roman" w:cs="Times New Roman"/>
          <w:bCs/>
          <w:sz w:val="28"/>
          <w:szCs w:val="28"/>
        </w:rPr>
      </w:pPr>
      <w:r w:rsidRPr="003F2AFD">
        <w:rPr>
          <w:rFonts w:ascii="Times New Roman" w:hAnsi="Times New Roman" w:cs="Times New Roman"/>
          <w:b/>
          <w:bCs/>
          <w:sz w:val="28"/>
          <w:szCs w:val="28"/>
        </w:rPr>
        <w:t>Тема:</w:t>
      </w:r>
      <w:r w:rsidRPr="003F2AFD">
        <w:rPr>
          <w:rFonts w:ascii="Times New Roman" w:hAnsi="Times New Roman" w:cs="Times New Roman"/>
          <w:bCs/>
          <w:sz w:val="28"/>
          <w:szCs w:val="28"/>
        </w:rPr>
        <w:t xml:space="preserve"> Макролиды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F2AFD" w:rsidRPr="003F2AFD"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4"/>
                <w:szCs w:val="24"/>
                <w:lang w:eastAsia="zh-CN" w:bidi="hi-IN"/>
              </w:rPr>
              <w:t>Макропен</w:t>
            </w:r>
            <w:r w:rsidR="006D7CEB">
              <w:rPr>
                <w:rFonts w:ascii="Times New Roman" w:eastAsia="SimSun" w:hAnsi="Times New Roman" w:cs="Mangal"/>
                <w:kern w:val="1"/>
                <w:sz w:val="24"/>
                <w:szCs w:val="24"/>
                <w:lang w:eastAsia="zh-CN" w:bidi="hi-IN"/>
              </w:rPr>
              <w:t xml:space="preserve"> т</w:t>
            </w:r>
            <w:r w:rsidR="006D7CEB" w:rsidRPr="006D7CEB">
              <w:rPr>
                <w:rFonts w:ascii="Times New Roman" w:eastAsia="SimSun" w:hAnsi="Times New Roman" w:cs="Mangal"/>
                <w:kern w:val="1"/>
                <w:sz w:val="24"/>
                <w:szCs w:val="24"/>
                <w:lang w:eastAsia="zh-CN" w:bidi="hi-IN"/>
              </w:rPr>
              <w:t>аб</w:t>
            </w:r>
            <w:r w:rsidR="006D7CEB">
              <w:rPr>
                <w:rFonts w:ascii="Times New Roman" w:eastAsia="SimSun" w:hAnsi="Times New Roman" w:cs="Mangal"/>
                <w:kern w:val="1"/>
                <w:sz w:val="24"/>
                <w:szCs w:val="24"/>
                <w:lang w:eastAsia="zh-CN" w:bidi="hi-IN"/>
              </w:rPr>
              <w:t>л</w:t>
            </w:r>
            <w:r w:rsidR="006D7CEB" w:rsidRPr="006D7CEB">
              <w:rPr>
                <w:rFonts w:ascii="Times New Roman" w:eastAsia="SimSun" w:hAnsi="Times New Roman" w:cs="Mangal"/>
                <w:kern w:val="1"/>
                <w:sz w:val="24"/>
                <w:szCs w:val="24"/>
                <w:lang w:eastAsia="zh-CN" w:bidi="hi-IN"/>
              </w:rPr>
              <w:t>.,</w:t>
            </w:r>
            <w:r w:rsidR="006D7CEB">
              <w:rPr>
                <w:rFonts w:ascii="Times New Roman" w:eastAsia="SimSun" w:hAnsi="Times New Roman" w:cs="Mangal"/>
                <w:kern w:val="1"/>
                <w:sz w:val="24"/>
                <w:szCs w:val="24"/>
                <w:lang w:eastAsia="zh-CN" w:bidi="hi-IN"/>
              </w:rPr>
              <w:t xml:space="preserve"> покр. пленочной оболочкой, 400мг №16; г</w:t>
            </w:r>
            <w:r w:rsidR="006D7CEB" w:rsidRPr="006D7CEB">
              <w:rPr>
                <w:rFonts w:ascii="Times New Roman" w:eastAsia="SimSun" w:hAnsi="Times New Roman" w:cs="Mangal"/>
                <w:kern w:val="1"/>
                <w:sz w:val="24"/>
                <w:szCs w:val="24"/>
                <w:lang w:eastAsia="zh-CN" w:bidi="hi-IN"/>
              </w:rPr>
              <w:t>ра</w:t>
            </w:r>
            <w:r w:rsidR="006D7CEB" w:rsidRPr="006D7CEB">
              <w:rPr>
                <w:rFonts w:ascii="Times New Roman" w:eastAsia="SimSun" w:hAnsi="Times New Roman" w:cs="Mangal"/>
                <w:kern w:val="1"/>
                <w:sz w:val="24"/>
                <w:szCs w:val="24"/>
                <w:lang w:eastAsia="zh-CN" w:bidi="hi-IN"/>
              </w:rPr>
              <w:softHyphen/>
              <w:t>нулы д/при</w:t>
            </w:r>
            <w:r w:rsidR="006D7CEB" w:rsidRPr="006D7CEB">
              <w:rPr>
                <w:rFonts w:ascii="Times New Roman" w:eastAsia="SimSun" w:hAnsi="Times New Roman" w:cs="Mangal"/>
                <w:kern w:val="1"/>
                <w:sz w:val="24"/>
                <w:szCs w:val="24"/>
                <w:lang w:eastAsia="zh-CN" w:bidi="hi-IN"/>
              </w:rPr>
              <w:softHyphen/>
              <w:t>гот. сусп. д/при</w:t>
            </w:r>
            <w:r w:rsidR="006D7CEB" w:rsidRPr="006D7CEB">
              <w:rPr>
                <w:rFonts w:ascii="Times New Roman" w:eastAsia="SimSun" w:hAnsi="Times New Roman" w:cs="Mangal"/>
                <w:kern w:val="1"/>
                <w:sz w:val="24"/>
                <w:szCs w:val="24"/>
                <w:lang w:eastAsia="zh-CN" w:bidi="hi-IN"/>
              </w:rPr>
              <w:softHyphen/>
              <w:t>ема внутрь 175 мг/5 мл: фл. 1 шт. в компл. с до</w:t>
            </w:r>
            <w:r w:rsidR="006D7CEB" w:rsidRPr="006D7CEB">
              <w:rPr>
                <w:rFonts w:ascii="Times New Roman" w:eastAsia="SimSun" w:hAnsi="Times New Roman" w:cs="Mangal"/>
                <w:kern w:val="1"/>
                <w:sz w:val="24"/>
                <w:szCs w:val="24"/>
                <w:lang w:eastAsia="zh-CN" w:bidi="hi-IN"/>
              </w:rPr>
              <w:softHyphen/>
              <w:t>зир. лож</w:t>
            </w:r>
            <w:r w:rsidR="006D7CEB" w:rsidRPr="006D7CEB">
              <w:rPr>
                <w:rFonts w:ascii="Times New Roman" w:eastAsia="SimSun" w:hAnsi="Times New Roman" w:cs="Mangal"/>
                <w:kern w:val="1"/>
                <w:sz w:val="24"/>
                <w:szCs w:val="24"/>
                <w:lang w:eastAsia="zh-CN" w:bidi="hi-IN"/>
              </w:rPr>
              <w:softHyphen/>
              <w:t>кой</w:t>
            </w:r>
          </w:p>
        </w:tc>
      </w:tr>
      <w:tr w:rsidR="003F2AFD" w:rsidRPr="003F2AFD"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F87F70"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69" w:history="1">
              <w:r w:rsidR="006D7CEB">
                <w:rPr>
                  <w:rStyle w:val="a4"/>
                  <w:rFonts w:ascii="Times New Roman" w:eastAsia="SimSun" w:hAnsi="Times New Roman" w:cs="Mangal"/>
                  <w:color w:val="auto"/>
                  <w:kern w:val="1"/>
                  <w:sz w:val="24"/>
                  <w:szCs w:val="24"/>
                  <w:u w:val="none"/>
                  <w:lang w:eastAsia="zh-CN" w:bidi="hi-IN"/>
                </w:rPr>
                <w:t>М</w:t>
              </w:r>
              <w:r w:rsidR="006D7CEB" w:rsidRPr="006D7CEB">
                <w:rPr>
                  <w:rStyle w:val="a4"/>
                  <w:rFonts w:ascii="Times New Roman" w:eastAsia="SimSun" w:hAnsi="Times New Roman" w:cs="Mangal"/>
                  <w:color w:val="auto"/>
                  <w:kern w:val="1"/>
                  <w:sz w:val="24"/>
                  <w:szCs w:val="24"/>
                  <w:u w:val="none"/>
                  <w:lang w:eastAsia="zh-CN" w:bidi="hi-IN"/>
                </w:rPr>
                <w:t>идекамицин</w:t>
              </w:r>
            </w:hyperlink>
          </w:p>
        </w:tc>
      </w:tr>
      <w:tr w:rsidR="003F2AFD" w:rsidRPr="003F2AFD" w:rsidTr="00FA6E9A">
        <w:trPr>
          <w:trHeight w:val="493"/>
        </w:trPr>
        <w:tc>
          <w:tcPr>
            <w:tcW w:w="3855" w:type="dxa"/>
            <w:tcBorders>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F2AFD" w:rsidRPr="003F2AFD" w:rsidRDefault="00145A70"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F2AFD" w:rsidRPr="003F2AFD"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145A70" w:rsidRDefault="00F87F70"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70"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Эритромицин</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71"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Кларитромицин</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72"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Эритромицин-АКОС</w:t>
              </w:r>
            </w:hyperlink>
          </w:p>
        </w:tc>
      </w:tr>
      <w:tr w:rsidR="003F2AFD" w:rsidRPr="003F2AFD"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145A70"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F2AFD" w:rsidRPr="003F2AFD"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Механизм действия</w:t>
            </w:r>
          </w:p>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6D7CEB">
              <w:rPr>
                <w:rFonts w:ascii="Times New Roman" w:eastAsia="SimSun" w:hAnsi="Times New Roman" w:cs="Mangal"/>
                <w:kern w:val="1"/>
                <w:sz w:val="24"/>
                <w:szCs w:val="24"/>
                <w:lang w:eastAsia="zh-CN" w:bidi="hi-IN"/>
              </w:rPr>
              <w:t>вязан с ингибированием синтеза белка в бактериальных клетках. В низких дозах оказывает бактериостатическое действие, в высоких - бактерицидное.</w:t>
            </w:r>
          </w:p>
        </w:tc>
      </w:tr>
      <w:tr w:rsidR="003F2AFD" w:rsidRPr="003F2AFD"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145A70"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Бактериостатический, бактерицидный.</w:t>
            </w:r>
          </w:p>
        </w:tc>
      </w:tr>
      <w:tr w:rsidR="003F2AFD" w:rsidRPr="003F2AFD" w:rsidTr="00FA6E9A">
        <w:trPr>
          <w:trHeight w:val="513"/>
        </w:trPr>
        <w:tc>
          <w:tcPr>
            <w:tcW w:w="3855" w:type="dxa"/>
            <w:tcBorders>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Показания к применению</w:t>
            </w:r>
          </w:p>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7CEB">
              <w:rPr>
                <w:rFonts w:ascii="Times New Roman" w:eastAsia="SimSun" w:hAnsi="Times New Roman" w:cs="Mangal"/>
                <w:kern w:val="1"/>
                <w:sz w:val="24"/>
                <w:szCs w:val="24"/>
                <w:lang w:eastAsia="zh-CN" w:bidi="hi-IN"/>
              </w:rPr>
              <w:t>Инфекционно-воспалительные заболевания, вызванные чувствительными к мидекамицину возбудителями (особенно при наличии противопоказаний к применению антибиотиков пенициллинового ряда), в т.ч. заболевания верхних и нижних отделов дыхательных путей, полости рта, кожи и мягких тканей, мочеполового тракта, скарлатина, рожа, дифтерия, коклюш.</w:t>
            </w:r>
          </w:p>
        </w:tc>
      </w:tr>
      <w:tr w:rsidR="003F2AFD" w:rsidRPr="003F2AFD"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Способ применения и режим дозирования</w:t>
            </w:r>
          </w:p>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7CEB">
              <w:rPr>
                <w:rFonts w:ascii="Times New Roman" w:eastAsia="SimSun" w:hAnsi="Times New Roman" w:cs="Mangal"/>
                <w:kern w:val="1"/>
                <w:sz w:val="24"/>
                <w:szCs w:val="24"/>
                <w:lang w:eastAsia="zh-CN" w:bidi="hi-IN"/>
              </w:rPr>
              <w:t>Индивидуальный. Внутрь взрослым - в среднем по 400 мг 3 раза/сут; </w:t>
            </w:r>
            <w:r w:rsidRPr="006D7CEB">
              <w:rPr>
                <w:rFonts w:ascii="Times New Roman" w:eastAsia="SimSun" w:hAnsi="Times New Roman" w:cs="Mangal"/>
                <w:i/>
                <w:iCs/>
                <w:kern w:val="1"/>
                <w:sz w:val="24"/>
                <w:szCs w:val="24"/>
                <w:lang w:eastAsia="zh-CN" w:bidi="hi-IN"/>
              </w:rPr>
              <w:t>максимальная суточная доза</w:t>
            </w:r>
            <w:r w:rsidRPr="006D7CEB">
              <w:rPr>
                <w:rFonts w:ascii="Times New Roman" w:eastAsia="SimSun" w:hAnsi="Times New Roman" w:cs="Mangal"/>
                <w:kern w:val="1"/>
                <w:sz w:val="24"/>
                <w:szCs w:val="24"/>
                <w:lang w:eastAsia="zh-CN" w:bidi="hi-IN"/>
              </w:rPr>
              <w:t> - 1.6 г; детям - 30-50 мг/кг/сут в 2 приема. При тяжелых инфекциях кратность приема может быть увеличена до 3 раз/сут. </w:t>
            </w:r>
          </w:p>
        </w:tc>
      </w:tr>
      <w:tr w:rsidR="003F2AFD" w:rsidRPr="003F2AFD"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Побочные эффекты</w:t>
            </w:r>
          </w:p>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Кожная сыпь.</w:t>
            </w:r>
          </w:p>
        </w:tc>
      </w:tr>
      <w:tr w:rsidR="003F2AFD" w:rsidRPr="003F2AFD"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Противопоказания к применению</w:t>
            </w:r>
          </w:p>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7CEB">
              <w:rPr>
                <w:rFonts w:ascii="Times New Roman" w:eastAsia="SimSun" w:hAnsi="Times New Roman" w:cs="Mangal"/>
                <w:kern w:val="1"/>
                <w:sz w:val="24"/>
                <w:szCs w:val="24"/>
                <w:lang w:eastAsia="zh-CN" w:bidi="hi-IN"/>
              </w:rPr>
              <w:t>Печеночная и/или почечная недостаточность, повышенная чувствительность к мидекамицину и другим макролидам.</w:t>
            </w:r>
          </w:p>
        </w:tc>
      </w:tr>
      <w:tr w:rsidR="003F2AFD" w:rsidRPr="003F2AFD" w:rsidTr="00FA6E9A">
        <w:trPr>
          <w:trHeight w:val="735"/>
        </w:trPr>
        <w:tc>
          <w:tcPr>
            <w:tcW w:w="3855" w:type="dxa"/>
            <w:tcBorders>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7CEB">
              <w:rPr>
                <w:rFonts w:ascii="Times New Roman" w:eastAsia="SimSun" w:hAnsi="Times New Roman" w:cs="Mangal"/>
                <w:kern w:val="1"/>
                <w:sz w:val="24"/>
                <w:szCs w:val="24"/>
                <w:lang w:eastAsia="zh-CN" w:bidi="hi-IN"/>
              </w:rPr>
              <w:t>При одновременном применении с циклоспорином, варфарином - уменьшается их выведение; с алкалоидами спорыньи, карбамазепином - снижается интенсивность их метаболизма в печени.</w:t>
            </w:r>
          </w:p>
        </w:tc>
      </w:tr>
      <w:tr w:rsidR="003F2AFD" w:rsidRPr="003F2AFD"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F2AFD" w:rsidRPr="003F2AFD" w:rsidRDefault="003F2AFD"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F2AFD" w:rsidRPr="003F2AFD" w:rsidTr="00FA6E9A">
        <w:trPr>
          <w:trHeight w:val="624"/>
        </w:trPr>
        <w:tc>
          <w:tcPr>
            <w:tcW w:w="3855" w:type="dxa"/>
            <w:tcBorders>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F2AFD" w:rsidRPr="003F2AFD" w:rsidRDefault="006D7CEB"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3F2AFD" w:rsidRPr="003F2AFD" w:rsidTr="00FA6E9A">
        <w:trPr>
          <w:trHeight w:val="735"/>
        </w:trPr>
        <w:tc>
          <w:tcPr>
            <w:tcW w:w="3855" w:type="dxa"/>
            <w:tcBorders>
              <w:left w:val="single" w:sz="4" w:space="0" w:color="000001"/>
              <w:bottom w:val="single" w:sz="4" w:space="0" w:color="000001"/>
            </w:tcBorders>
            <w:shd w:val="clear" w:color="auto" w:fill="FFFFFF"/>
          </w:tcPr>
          <w:p w:rsidR="003F2AFD" w:rsidRPr="003F2AFD" w:rsidRDefault="003F2AFD" w:rsidP="003F2AFD">
            <w:pPr>
              <w:widowControl w:val="0"/>
              <w:suppressAutoHyphens/>
              <w:spacing w:after="200" w:line="240" w:lineRule="auto"/>
              <w:rPr>
                <w:rFonts w:ascii="Times New Roman" w:eastAsia="SimSun" w:hAnsi="Times New Roman" w:cs="Mangal"/>
                <w:kern w:val="1"/>
                <w:sz w:val="24"/>
                <w:szCs w:val="24"/>
                <w:lang w:eastAsia="zh-CN" w:bidi="hi-IN"/>
              </w:rPr>
            </w:pPr>
            <w:r w:rsidRPr="003F2AF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D7CEB" w:rsidRDefault="006D7CEB" w:rsidP="006D7CE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D7CEB">
              <w:rPr>
                <w:rFonts w:ascii="Times New Roman" w:eastAsia="SimSun" w:hAnsi="Times New Roman" w:cs="Mangal"/>
                <w:kern w:val="1"/>
                <w:sz w:val="24"/>
                <w:szCs w:val="24"/>
                <w:lang w:eastAsia="zh-CN" w:bidi="hi-IN"/>
              </w:rPr>
              <w:t>Гранулы для приготовления суспензии для приема внутрь: при температуре не выше 25 °С, в оригинальной упаковке.</w:t>
            </w:r>
          </w:p>
          <w:p w:rsidR="003C0C81" w:rsidRDefault="006D7CEB"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Таблетки </w:t>
            </w:r>
            <w:r w:rsidR="003C0C81">
              <w:rPr>
                <w:rFonts w:ascii="Times New Roman" w:eastAsia="SimSun" w:hAnsi="Times New Roman" w:cs="Mangal"/>
                <w:kern w:val="1"/>
                <w:sz w:val="24"/>
                <w:szCs w:val="24"/>
                <w:lang w:eastAsia="zh-CN" w:bidi="hi-IN"/>
              </w:rPr>
              <w:t>в</w:t>
            </w:r>
            <w:r w:rsidR="003C0C81" w:rsidRPr="003C0C81">
              <w:rPr>
                <w:rFonts w:ascii="Times New Roman" w:eastAsia="SimSun" w:hAnsi="Times New Roman" w:cs="Mangal"/>
                <w:kern w:val="1"/>
                <w:sz w:val="24"/>
                <w:szCs w:val="24"/>
                <w:lang w:eastAsia="zh-CN" w:bidi="hi-IN"/>
              </w:rPr>
              <w:t xml:space="preserve"> защищенном от света месте, при температуре не выше 25 °С.</w:t>
            </w:r>
          </w:p>
          <w:p w:rsidR="003F2AFD" w:rsidRPr="003F2AFD" w:rsidRDefault="003C0C81" w:rsidP="003F2A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4"/>
                <w:szCs w:val="24"/>
                <w:lang w:eastAsia="zh-CN" w:bidi="hi-IN"/>
              </w:rPr>
              <w:t>Хранить в местах, недоступных для детей.</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4.04.2022 </w:t>
      </w:r>
      <w:r w:rsidRPr="00FA6E9A">
        <w:rPr>
          <w:rFonts w:ascii="Times New Roman" w:hAnsi="Times New Roman" w:cs="Times New Roman"/>
          <w:bCs/>
          <w:sz w:val="28"/>
          <w:szCs w:val="28"/>
        </w:rPr>
        <w:tab/>
        <w:t>Подпись непосредственного руководителя практики:</w:t>
      </w:r>
    </w:p>
    <w:p w:rsidR="003F2AFD" w:rsidRDefault="003F2AFD"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Default="00FA6E9A" w:rsidP="003F2AFD">
      <w:pPr>
        <w:rPr>
          <w:rFonts w:ascii="Times New Roman" w:hAnsi="Times New Roman" w:cs="Times New Roman"/>
          <w:bCs/>
          <w:sz w:val="28"/>
          <w:szCs w:val="28"/>
        </w:rPr>
      </w:pPr>
    </w:p>
    <w:p w:rsidR="00FA6E9A" w:rsidRPr="003F2AFD" w:rsidRDefault="00FA6E9A" w:rsidP="003F2AFD">
      <w:pPr>
        <w:rPr>
          <w:rFonts w:ascii="Times New Roman" w:hAnsi="Times New Roman" w:cs="Times New Roman"/>
          <w:bCs/>
          <w:sz w:val="28"/>
          <w:szCs w:val="28"/>
        </w:rPr>
      </w:pPr>
    </w:p>
    <w:p w:rsidR="003C0C81" w:rsidRPr="00145A70" w:rsidRDefault="003C0C81" w:rsidP="003C0C81">
      <w:pPr>
        <w:rPr>
          <w:rFonts w:ascii="Times New Roman" w:hAnsi="Times New Roman" w:cs="Times New Roman"/>
          <w:b/>
          <w:bCs/>
          <w:sz w:val="28"/>
          <w:szCs w:val="28"/>
        </w:rPr>
      </w:pPr>
      <w:r w:rsidRPr="00145A70">
        <w:rPr>
          <w:rFonts w:ascii="Times New Roman" w:hAnsi="Times New Roman" w:cs="Times New Roman"/>
          <w:b/>
          <w:bCs/>
          <w:sz w:val="28"/>
          <w:szCs w:val="28"/>
        </w:rPr>
        <w:lastRenderedPageBreak/>
        <w:t xml:space="preserve">Раздел практики: </w:t>
      </w:r>
      <w:r w:rsidRPr="00145A70">
        <w:rPr>
          <w:rFonts w:ascii="Times New Roman" w:hAnsi="Times New Roman" w:cs="Times New Roman"/>
          <w:bCs/>
          <w:sz w:val="28"/>
          <w:szCs w:val="28"/>
        </w:rPr>
        <w:t>Противомикробные средства</w:t>
      </w:r>
      <w:r w:rsidRPr="00145A70">
        <w:rPr>
          <w:rFonts w:ascii="Times New Roman" w:hAnsi="Times New Roman" w:cs="Times New Roman"/>
          <w:b/>
          <w:bCs/>
          <w:sz w:val="28"/>
          <w:szCs w:val="28"/>
        </w:rPr>
        <w:t xml:space="preserve">  </w:t>
      </w:r>
    </w:p>
    <w:p w:rsidR="003C0C81" w:rsidRDefault="003C0C81" w:rsidP="003C0C81">
      <w:pPr>
        <w:rPr>
          <w:rFonts w:ascii="Times New Roman" w:hAnsi="Times New Roman" w:cs="Times New Roman"/>
          <w:bCs/>
          <w:color w:val="FF0000"/>
          <w:sz w:val="28"/>
          <w:szCs w:val="28"/>
        </w:rPr>
      </w:pPr>
      <w:r w:rsidRPr="00145A70">
        <w:rPr>
          <w:rFonts w:ascii="Times New Roman" w:hAnsi="Times New Roman" w:cs="Times New Roman"/>
          <w:b/>
          <w:bCs/>
          <w:sz w:val="28"/>
          <w:szCs w:val="28"/>
        </w:rPr>
        <w:t xml:space="preserve">Тема: </w:t>
      </w:r>
      <w:r w:rsidRPr="00145A70">
        <w:rPr>
          <w:rFonts w:ascii="Times New Roman" w:hAnsi="Times New Roman" w:cs="Times New Roman"/>
          <w:bCs/>
          <w:sz w:val="28"/>
          <w:szCs w:val="28"/>
        </w:rPr>
        <w:t>Противопротозойные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C0C81" w:rsidRPr="003C0C81"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3C0C81"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4"/>
                <w:szCs w:val="24"/>
                <w:lang w:eastAsia="zh-CN" w:bidi="hi-IN"/>
              </w:rPr>
              <w:t>Метронидазол</w:t>
            </w:r>
            <w:r>
              <w:rPr>
                <w:rFonts w:ascii="Times New Roman" w:eastAsia="SimSun" w:hAnsi="Times New Roman" w:cs="Mangal"/>
                <w:kern w:val="1"/>
                <w:sz w:val="24"/>
                <w:szCs w:val="24"/>
                <w:lang w:eastAsia="zh-CN" w:bidi="hi-IN"/>
              </w:rPr>
              <w:t xml:space="preserve"> г</w:t>
            </w:r>
            <w:r w:rsidRPr="003C0C81">
              <w:rPr>
                <w:rFonts w:ascii="Times New Roman" w:eastAsia="SimSun" w:hAnsi="Times New Roman" w:cs="Mangal"/>
                <w:kern w:val="1"/>
                <w:sz w:val="24"/>
                <w:szCs w:val="24"/>
                <w:lang w:eastAsia="zh-CN" w:bidi="hi-IN"/>
              </w:rPr>
              <w:t>ель д/наружн. прим. 1%: туба 30 г</w:t>
            </w:r>
            <w:r w:rsidR="00DD7BDE">
              <w:rPr>
                <w:rFonts w:ascii="Times New Roman" w:eastAsia="SimSun" w:hAnsi="Times New Roman" w:cs="Mangal"/>
                <w:kern w:val="1"/>
                <w:sz w:val="24"/>
                <w:szCs w:val="24"/>
                <w:lang w:eastAsia="zh-CN" w:bidi="hi-IN"/>
              </w:rPr>
              <w:t>;</w:t>
            </w:r>
            <w:r w:rsidR="00DD7BDE" w:rsidRPr="00DD7BDE">
              <w:rPr>
                <w:rFonts w:ascii="Arial" w:hAnsi="Arial" w:cs="Arial"/>
                <w:color w:val="333333"/>
                <w:sz w:val="18"/>
                <w:szCs w:val="18"/>
              </w:rPr>
              <w:t xml:space="preserve"> </w:t>
            </w:r>
            <w:r w:rsidR="00DD7BDE">
              <w:rPr>
                <w:rFonts w:ascii="Times New Roman" w:eastAsia="SimSun" w:hAnsi="Times New Roman" w:cs="Mangal"/>
                <w:kern w:val="1"/>
                <w:sz w:val="24"/>
                <w:szCs w:val="24"/>
                <w:lang w:eastAsia="zh-CN" w:bidi="hi-IN"/>
              </w:rPr>
              <w:t>т</w:t>
            </w:r>
            <w:r w:rsidR="00DD7BDE" w:rsidRPr="00DD7BDE">
              <w:rPr>
                <w:rFonts w:ascii="Times New Roman" w:eastAsia="SimSun" w:hAnsi="Times New Roman" w:cs="Mangal"/>
                <w:kern w:val="1"/>
                <w:sz w:val="24"/>
                <w:szCs w:val="24"/>
                <w:lang w:eastAsia="zh-CN" w:bidi="hi-IN"/>
              </w:rPr>
              <w:t>аб</w:t>
            </w:r>
            <w:r w:rsidR="00DD7BDE">
              <w:rPr>
                <w:rFonts w:ascii="Times New Roman" w:eastAsia="SimSun" w:hAnsi="Times New Roman" w:cs="Mangal"/>
                <w:kern w:val="1"/>
                <w:sz w:val="24"/>
                <w:szCs w:val="24"/>
                <w:lang w:eastAsia="zh-CN" w:bidi="hi-IN"/>
              </w:rPr>
              <w:t xml:space="preserve">л. 250мг №10 </w:t>
            </w:r>
          </w:p>
        </w:tc>
      </w:tr>
      <w:tr w:rsidR="003C0C81" w:rsidRPr="003C0C81"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3C0C81"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4"/>
                <w:szCs w:val="24"/>
                <w:lang w:eastAsia="zh-CN" w:bidi="hi-IN"/>
              </w:rPr>
              <w:t>Метронидазол</w:t>
            </w:r>
          </w:p>
        </w:tc>
      </w:tr>
      <w:tr w:rsidR="003C0C81" w:rsidRPr="003C0C81" w:rsidTr="00FA6E9A">
        <w:trPr>
          <w:trHeight w:val="493"/>
        </w:trPr>
        <w:tc>
          <w:tcPr>
            <w:tcW w:w="3855" w:type="dxa"/>
            <w:tcBorders>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C0C81" w:rsidRPr="00145A70" w:rsidRDefault="00F87F70"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73"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Метрогил</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74"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Метронидазол-АКОС</w:t>
              </w:r>
            </w:hyperlink>
          </w:p>
        </w:tc>
      </w:tr>
      <w:tr w:rsidR="003C0C81" w:rsidRPr="003C0C81"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145A70" w:rsidRDefault="00F87F70"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75"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Тинидазол</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76"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Комбифлокс</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77"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Солантра</w:t>
              </w:r>
            </w:hyperlink>
          </w:p>
        </w:tc>
      </w:tr>
      <w:tr w:rsidR="003C0C81" w:rsidRPr="003C0C81"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145A70"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C0C81" w:rsidRPr="003C0C81"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Механизм действия</w:t>
            </w:r>
          </w:p>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D7BDE"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З</w:t>
            </w:r>
            <w:r w:rsidRPr="00DD7BDE">
              <w:rPr>
                <w:rFonts w:ascii="Times New Roman" w:eastAsia="SimSun" w:hAnsi="Times New Roman" w:cs="Mangal"/>
                <w:kern w:val="1"/>
                <w:sz w:val="24"/>
                <w:szCs w:val="24"/>
                <w:lang w:eastAsia="zh-CN" w:bidi="hi-IN"/>
              </w:rPr>
              <w:t>аключается в биохимическом восстановлении 5-нитрогруппы метронидазола внутриклеточными транспортными протеинами анаэробных микроорганизмов и простейших. Восстановленная 5-нитрогруппа метронидазола взаимодействует с дезоксирибонуклеиновой кислотой (ДНК) клетки микроорганизмов, ингибируя синтез их нуклеиновых кислот, что ведет к гибели микроорганизмов.</w:t>
            </w:r>
          </w:p>
        </w:tc>
      </w:tr>
      <w:tr w:rsidR="003C0C81" w:rsidRPr="003C0C81"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145A70"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w:t>
            </w:r>
          </w:p>
        </w:tc>
      </w:tr>
      <w:tr w:rsidR="003C0C81" w:rsidRPr="003C0C81" w:rsidTr="00FA6E9A">
        <w:trPr>
          <w:trHeight w:val="513"/>
        </w:trPr>
        <w:tc>
          <w:tcPr>
            <w:tcW w:w="3855" w:type="dxa"/>
            <w:tcBorders>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Показания к применению</w:t>
            </w:r>
          </w:p>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3C0C81"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7BDE">
              <w:rPr>
                <w:rFonts w:ascii="Times New Roman" w:eastAsia="SimSun" w:hAnsi="Times New Roman" w:cs="Mangal"/>
                <w:kern w:val="1"/>
                <w:sz w:val="24"/>
                <w:szCs w:val="24"/>
                <w:lang w:eastAsia="zh-CN" w:bidi="hi-IN"/>
              </w:rPr>
              <w:t>Розовые угри (в т.ч. постстероидные); вульгарная угревая сыпь; жирная себорея, себорейный дерматит; трофические язвы нижних конечностей (на фоне варикозного расширения вен, сахарного диабета); плохо заживающие раны; пролежни; геморрой, трещины заднего прохода.</w:t>
            </w:r>
          </w:p>
        </w:tc>
      </w:tr>
      <w:tr w:rsidR="003C0C81" w:rsidRPr="003C0C81"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Способ применения и режим дозирования</w:t>
            </w:r>
          </w:p>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7BDE">
              <w:rPr>
                <w:rFonts w:ascii="Times New Roman" w:eastAsia="SimSun" w:hAnsi="Times New Roman" w:cs="Mangal"/>
                <w:kern w:val="1"/>
                <w:sz w:val="24"/>
                <w:szCs w:val="24"/>
                <w:lang w:eastAsia="zh-CN" w:bidi="hi-IN"/>
              </w:rPr>
              <w:t>Применяют нару</w:t>
            </w:r>
            <w:r>
              <w:rPr>
                <w:rFonts w:ascii="Times New Roman" w:eastAsia="SimSun" w:hAnsi="Times New Roman" w:cs="Mangal"/>
                <w:kern w:val="1"/>
                <w:sz w:val="24"/>
                <w:szCs w:val="24"/>
                <w:lang w:eastAsia="zh-CN" w:bidi="hi-IN"/>
              </w:rPr>
              <w:t>жно 2 раза/сут, утром и вечером.</w:t>
            </w:r>
          </w:p>
        </w:tc>
      </w:tr>
      <w:tr w:rsidR="003C0C81" w:rsidRPr="003C0C81"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Побочные эффекты</w:t>
            </w:r>
          </w:p>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Хорошо переносится.</w:t>
            </w:r>
          </w:p>
        </w:tc>
      </w:tr>
      <w:tr w:rsidR="003C0C81" w:rsidRPr="003C0C81"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Противопоказания к применению</w:t>
            </w:r>
          </w:p>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7BDE">
              <w:rPr>
                <w:rFonts w:ascii="Times New Roman" w:eastAsia="SimSun" w:hAnsi="Times New Roman" w:cs="Mangal"/>
                <w:kern w:val="1"/>
                <w:sz w:val="24"/>
                <w:szCs w:val="24"/>
                <w:lang w:eastAsia="zh-CN" w:bidi="hi-IN"/>
              </w:rPr>
              <w:t>Повышенная чувствительность к метронидазолу.</w:t>
            </w:r>
          </w:p>
        </w:tc>
      </w:tr>
      <w:tr w:rsidR="003C0C81" w:rsidRPr="003C0C81" w:rsidTr="00FA6E9A">
        <w:trPr>
          <w:trHeight w:val="735"/>
        </w:trPr>
        <w:tc>
          <w:tcPr>
            <w:tcW w:w="3855" w:type="dxa"/>
            <w:tcBorders>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C0C81"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D7BDE">
              <w:rPr>
                <w:rFonts w:ascii="Times New Roman" w:eastAsia="SimSun" w:hAnsi="Times New Roman" w:cs="Mangal"/>
                <w:kern w:val="1"/>
                <w:sz w:val="24"/>
                <w:szCs w:val="24"/>
                <w:lang w:eastAsia="zh-CN" w:bidi="hi-IN"/>
              </w:rPr>
              <w:t>Следует с осторожностью применять одновременно с варфарином и другими непрямыми антикоагулянтами (увеличивает протромбиновое время).</w:t>
            </w:r>
          </w:p>
        </w:tc>
      </w:tr>
      <w:tr w:rsidR="003C0C81" w:rsidRPr="003C0C81"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C0C81" w:rsidRPr="003C0C81" w:rsidRDefault="003C0C81"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C0C81" w:rsidRPr="003C0C81" w:rsidTr="00FA6E9A">
        <w:trPr>
          <w:trHeight w:val="624"/>
        </w:trPr>
        <w:tc>
          <w:tcPr>
            <w:tcW w:w="3855" w:type="dxa"/>
            <w:tcBorders>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C0C81" w:rsidRPr="003C0C81" w:rsidRDefault="00DD7BDE"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3C0C81" w:rsidRPr="003C0C81" w:rsidTr="00FA6E9A">
        <w:trPr>
          <w:trHeight w:val="735"/>
        </w:trPr>
        <w:tc>
          <w:tcPr>
            <w:tcW w:w="3855" w:type="dxa"/>
            <w:tcBorders>
              <w:left w:val="single" w:sz="4" w:space="0" w:color="000001"/>
              <w:bottom w:val="single" w:sz="4" w:space="0" w:color="000001"/>
            </w:tcBorders>
            <w:shd w:val="clear" w:color="auto" w:fill="FFFFFF"/>
          </w:tcPr>
          <w:p w:rsidR="003C0C81" w:rsidRPr="003C0C81" w:rsidRDefault="003C0C81" w:rsidP="003C0C81">
            <w:pPr>
              <w:widowControl w:val="0"/>
              <w:suppressAutoHyphens/>
              <w:spacing w:after="200" w:line="240" w:lineRule="auto"/>
              <w:rPr>
                <w:rFonts w:ascii="Times New Roman" w:eastAsia="SimSun" w:hAnsi="Times New Roman" w:cs="Mangal"/>
                <w:kern w:val="1"/>
                <w:sz w:val="24"/>
                <w:szCs w:val="24"/>
                <w:lang w:eastAsia="zh-CN" w:bidi="hi-IN"/>
              </w:rPr>
            </w:pPr>
            <w:r w:rsidRPr="003C0C8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C0C81" w:rsidRPr="003C0C81" w:rsidRDefault="00721BAB" w:rsidP="003C0C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21BAB">
              <w:rPr>
                <w:rFonts w:ascii="Times New Roman" w:eastAsia="SimSun" w:hAnsi="Times New Roman" w:cs="Mangal"/>
                <w:kern w:val="1"/>
                <w:sz w:val="24"/>
                <w:szCs w:val="24"/>
                <w:lang w:eastAsia="zh-CN" w:bidi="hi-IN"/>
              </w:rPr>
              <w:t>Хранить при температуре не выше 30 °С. Хранить в недоступном для детей месте.</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r>
      <w:r>
        <w:rPr>
          <w:rFonts w:ascii="Times New Roman" w:hAnsi="Times New Roman" w:cs="Times New Roman"/>
          <w:bCs/>
          <w:sz w:val="28"/>
          <w:szCs w:val="28"/>
        </w:rPr>
        <w:t xml:space="preserve"> 5</w:t>
      </w:r>
      <w:r w:rsidRPr="00FA6E9A">
        <w:rPr>
          <w:rFonts w:ascii="Times New Roman" w:hAnsi="Times New Roman" w:cs="Times New Roman"/>
          <w:bCs/>
          <w:sz w:val="28"/>
          <w:szCs w:val="28"/>
        </w:rPr>
        <w:t xml:space="preserve">.04.2022 </w:t>
      </w:r>
      <w:r w:rsidRPr="00FA6E9A">
        <w:rPr>
          <w:rFonts w:ascii="Times New Roman" w:hAnsi="Times New Roman" w:cs="Times New Roman"/>
          <w:bCs/>
          <w:sz w:val="28"/>
          <w:szCs w:val="28"/>
        </w:rPr>
        <w:tab/>
        <w:t>Подпись непосредственного руководителя практики:</w:t>
      </w:r>
    </w:p>
    <w:p w:rsidR="003C0C81" w:rsidRPr="003C0C81" w:rsidRDefault="003C0C81" w:rsidP="003C0C81">
      <w:pPr>
        <w:rPr>
          <w:rFonts w:ascii="Times New Roman" w:hAnsi="Times New Roman" w:cs="Times New Roman"/>
          <w:bCs/>
          <w:color w:val="FF0000"/>
          <w:sz w:val="28"/>
          <w:szCs w:val="28"/>
        </w:rPr>
      </w:pPr>
    </w:p>
    <w:p w:rsidR="003C0C81" w:rsidRPr="003C0C81" w:rsidRDefault="003C0C81" w:rsidP="003C0C81">
      <w:pPr>
        <w:rPr>
          <w:rFonts w:ascii="Times New Roman" w:hAnsi="Times New Roman" w:cs="Times New Roman"/>
          <w:b/>
          <w:bCs/>
          <w:sz w:val="28"/>
          <w:szCs w:val="28"/>
        </w:rPr>
      </w:pPr>
    </w:p>
    <w:p w:rsidR="00BC79B8" w:rsidRDefault="00BC79B8"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FA6E9A" w:rsidRDefault="00FA6E9A" w:rsidP="00DD7BDE">
      <w:pPr>
        <w:rPr>
          <w:rFonts w:ascii="Times New Roman" w:hAnsi="Times New Roman" w:cs="Times New Roman"/>
          <w:b/>
          <w:bCs/>
          <w:sz w:val="28"/>
          <w:szCs w:val="28"/>
        </w:rPr>
      </w:pPr>
    </w:p>
    <w:p w:rsidR="00DD7BDE" w:rsidRPr="00DD7BDE" w:rsidRDefault="00DD7BDE" w:rsidP="00DD7BDE">
      <w:pPr>
        <w:rPr>
          <w:rFonts w:ascii="Times New Roman" w:hAnsi="Times New Roman" w:cs="Times New Roman"/>
          <w:b/>
          <w:bCs/>
          <w:sz w:val="28"/>
          <w:szCs w:val="28"/>
        </w:rPr>
      </w:pPr>
      <w:r w:rsidRPr="00DD7BDE">
        <w:rPr>
          <w:rFonts w:ascii="Times New Roman" w:hAnsi="Times New Roman" w:cs="Times New Roman"/>
          <w:b/>
          <w:bCs/>
          <w:sz w:val="28"/>
          <w:szCs w:val="28"/>
        </w:rPr>
        <w:lastRenderedPageBreak/>
        <w:t xml:space="preserve">Раздел практики: </w:t>
      </w:r>
      <w:r w:rsidRPr="005358F2">
        <w:rPr>
          <w:rFonts w:ascii="Times New Roman" w:hAnsi="Times New Roman" w:cs="Times New Roman"/>
          <w:bCs/>
          <w:sz w:val="28"/>
          <w:szCs w:val="28"/>
        </w:rPr>
        <w:t>Противомикробные средства</w:t>
      </w:r>
      <w:r w:rsidRPr="00DD7BDE">
        <w:rPr>
          <w:rFonts w:ascii="Times New Roman" w:hAnsi="Times New Roman" w:cs="Times New Roman"/>
          <w:b/>
          <w:bCs/>
          <w:sz w:val="28"/>
          <w:szCs w:val="28"/>
        </w:rPr>
        <w:t xml:space="preserve">  </w:t>
      </w:r>
    </w:p>
    <w:p w:rsidR="003F2AFD" w:rsidRPr="00A96A6C" w:rsidRDefault="00DD7BDE" w:rsidP="00DD7BDE">
      <w:pPr>
        <w:rPr>
          <w:rFonts w:ascii="Times New Roman" w:hAnsi="Times New Roman" w:cs="Times New Roman"/>
          <w:b/>
          <w:bCs/>
          <w:sz w:val="28"/>
          <w:szCs w:val="28"/>
        </w:rPr>
      </w:pPr>
      <w:r w:rsidRPr="00DD7BDE">
        <w:rPr>
          <w:rFonts w:ascii="Times New Roman" w:hAnsi="Times New Roman" w:cs="Times New Roman"/>
          <w:b/>
          <w:bCs/>
          <w:sz w:val="28"/>
          <w:szCs w:val="28"/>
        </w:rPr>
        <w:t xml:space="preserve">Тема: </w:t>
      </w:r>
      <w:r w:rsidRPr="005358F2">
        <w:rPr>
          <w:rFonts w:ascii="Times New Roman" w:hAnsi="Times New Roman" w:cs="Times New Roman"/>
          <w:bCs/>
          <w:sz w:val="28"/>
          <w:szCs w:val="28"/>
        </w:rPr>
        <w:t>Противопротозойные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358F2" w:rsidRPr="005358F2"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Фуразолидон</w:t>
            </w:r>
            <w:r>
              <w:rPr>
                <w:rFonts w:ascii="Times New Roman" w:eastAsia="SimSun" w:hAnsi="Times New Roman" w:cs="Mangal"/>
                <w:kern w:val="1"/>
                <w:sz w:val="24"/>
                <w:szCs w:val="24"/>
                <w:lang w:eastAsia="zh-CN" w:bidi="hi-IN"/>
              </w:rPr>
              <w:t xml:space="preserve"> </w:t>
            </w:r>
            <w:r w:rsidR="00145A70">
              <w:rPr>
                <w:rFonts w:ascii="Times New Roman" w:eastAsia="SimSun" w:hAnsi="Times New Roman" w:cs="Mangal"/>
                <w:kern w:val="1"/>
                <w:sz w:val="24"/>
                <w:szCs w:val="24"/>
                <w:lang w:eastAsia="zh-CN" w:bidi="hi-IN"/>
              </w:rPr>
              <w:t>т</w:t>
            </w:r>
            <w:r w:rsidRPr="005358F2">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50</w:t>
            </w:r>
            <w:r w:rsidRPr="005358F2">
              <w:rPr>
                <w:rFonts w:ascii="Times New Roman" w:eastAsia="SimSun" w:hAnsi="Times New Roman" w:cs="Mangal"/>
                <w:kern w:val="1"/>
                <w:sz w:val="24"/>
                <w:szCs w:val="24"/>
                <w:lang w:eastAsia="zh-CN" w:bidi="hi-IN"/>
              </w:rPr>
              <w:t xml:space="preserve">мг: </w:t>
            </w:r>
            <w:r>
              <w:rPr>
                <w:rFonts w:ascii="Times New Roman" w:eastAsia="SimSun" w:hAnsi="Times New Roman" w:cs="Mangal"/>
                <w:kern w:val="1"/>
                <w:sz w:val="24"/>
                <w:szCs w:val="24"/>
                <w:lang w:eastAsia="zh-CN" w:bidi="hi-IN"/>
              </w:rPr>
              <w:t xml:space="preserve">№10; </w:t>
            </w:r>
          </w:p>
        </w:tc>
      </w:tr>
      <w:tr w:rsidR="005358F2" w:rsidRPr="005358F2"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Фуразолидон</w:t>
            </w:r>
          </w:p>
        </w:tc>
      </w:tr>
      <w:tr w:rsidR="005358F2" w:rsidRPr="005358F2" w:rsidTr="00FA6E9A">
        <w:trPr>
          <w:trHeight w:val="493"/>
        </w:trPr>
        <w:tc>
          <w:tcPr>
            <w:tcW w:w="3855" w:type="dxa"/>
            <w:tcBorders>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358F2" w:rsidRPr="005358F2" w:rsidRDefault="00145A70"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5358F2" w:rsidRPr="005358F2"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145A70" w:rsidRDefault="00F87F70"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78"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Фуразолин</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79"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Макмирор</w:t>
              </w:r>
            </w:hyperlink>
          </w:p>
        </w:tc>
      </w:tr>
      <w:tr w:rsidR="005358F2" w:rsidRPr="005358F2"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145A70"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5358F2" w:rsidRPr="005358F2"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Механизм действия</w:t>
            </w:r>
          </w:p>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w:t>
            </w:r>
            <w:r w:rsidRPr="005358F2">
              <w:rPr>
                <w:rFonts w:ascii="Times New Roman" w:eastAsia="SimSun" w:hAnsi="Times New Roman" w:cs="Mangal"/>
                <w:kern w:val="1"/>
                <w:sz w:val="24"/>
                <w:szCs w:val="24"/>
                <w:lang w:eastAsia="zh-CN" w:bidi="hi-IN"/>
              </w:rPr>
              <w:t xml:space="preserve">арушают процессы клеточного дыхания микроорганизмов, подавляют цикл трикарбоновых кислот (цикл Кребса), а также ингибируют биосинтез нуклеиновых кислот микроорганизмов, в результате чего происходит разрушение их оболочки или цитоплазматической мембраны. </w:t>
            </w:r>
            <w:r w:rsidR="004909DD">
              <w:rPr>
                <w:rFonts w:ascii="Times New Roman" w:eastAsia="SimSun" w:hAnsi="Times New Roman" w:cs="Mangal"/>
                <w:kern w:val="1"/>
                <w:sz w:val="24"/>
                <w:szCs w:val="24"/>
                <w:lang w:eastAsia="zh-CN" w:bidi="hi-IN"/>
              </w:rPr>
              <w:t xml:space="preserve"> </w:t>
            </w:r>
          </w:p>
        </w:tc>
      </w:tr>
      <w:tr w:rsidR="005358F2" w:rsidRPr="005358F2"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145A70"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Противомикробный.</w:t>
            </w:r>
          </w:p>
        </w:tc>
      </w:tr>
      <w:tr w:rsidR="005358F2" w:rsidRPr="005358F2" w:rsidTr="00FA6E9A">
        <w:trPr>
          <w:trHeight w:val="513"/>
        </w:trPr>
        <w:tc>
          <w:tcPr>
            <w:tcW w:w="3855" w:type="dxa"/>
            <w:tcBorders>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Показания к применению</w:t>
            </w:r>
          </w:p>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Дизентерия, паратифы, лямблиоз, острая бактериальная и протозойная диарея.</w:t>
            </w:r>
          </w:p>
        </w:tc>
      </w:tr>
      <w:tr w:rsidR="005358F2" w:rsidRPr="005358F2"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Способ применения и режим дозирования</w:t>
            </w:r>
          </w:p>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Внутрь. Режим дозирования устанавливают индивидуально, в зависимости от показаний, возраста пациента и применяемой лекарственной формы.</w:t>
            </w:r>
          </w:p>
        </w:tc>
      </w:tr>
      <w:tr w:rsidR="005358F2" w:rsidRPr="005358F2"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Побочные эффекты</w:t>
            </w:r>
          </w:p>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i/>
                <w:iCs/>
                <w:kern w:val="1"/>
                <w:sz w:val="24"/>
                <w:szCs w:val="24"/>
                <w:lang w:eastAsia="zh-CN" w:bidi="hi-IN"/>
              </w:rPr>
              <w:t>Со стороны системы кроветворения: </w:t>
            </w:r>
            <w:r w:rsidRPr="005358F2">
              <w:rPr>
                <w:rFonts w:ascii="Times New Roman" w:eastAsia="SimSun" w:hAnsi="Times New Roman" w:cs="Mangal"/>
                <w:kern w:val="1"/>
                <w:sz w:val="24"/>
                <w:szCs w:val="24"/>
                <w:lang w:eastAsia="zh-CN" w:bidi="hi-IN"/>
              </w:rPr>
              <w:t>лейкопения, агранулоцитоз, гемолиз у лиц с дефицитом глюкозо-6-фосфатдегидрогеназы.</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i/>
                <w:iCs/>
                <w:kern w:val="1"/>
                <w:sz w:val="24"/>
                <w:szCs w:val="24"/>
                <w:lang w:eastAsia="zh-CN" w:bidi="hi-IN"/>
              </w:rPr>
              <w:t>Со стороны иммунной системы</w:t>
            </w:r>
            <w:r w:rsidRPr="005358F2">
              <w:rPr>
                <w:rFonts w:ascii="Times New Roman" w:eastAsia="SimSun" w:hAnsi="Times New Roman" w:cs="Mangal"/>
                <w:kern w:val="1"/>
                <w:sz w:val="24"/>
                <w:szCs w:val="24"/>
                <w:lang w:eastAsia="zh-CN" w:bidi="hi-IN"/>
              </w:rPr>
              <w:t>: снижение АД, крапивница, лихорадка, артралгия, кореподобная сыпь, кожный зуд, сыпь, в т.ч. пятнисто-папулезная.</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i/>
                <w:iCs/>
                <w:kern w:val="1"/>
                <w:sz w:val="24"/>
                <w:szCs w:val="24"/>
                <w:lang w:eastAsia="zh-CN" w:bidi="hi-IN"/>
              </w:rPr>
              <w:t>Со стороны нервной системы: </w:t>
            </w:r>
            <w:r w:rsidRPr="005358F2">
              <w:rPr>
                <w:rFonts w:ascii="Times New Roman" w:eastAsia="SimSun" w:hAnsi="Times New Roman" w:cs="Mangal"/>
                <w:kern w:val="1"/>
                <w:sz w:val="24"/>
                <w:szCs w:val="24"/>
                <w:lang w:eastAsia="zh-CN" w:bidi="hi-IN"/>
              </w:rPr>
              <w:t>головная боль, головокружение, периферическая невропатия.</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i/>
                <w:iCs/>
                <w:kern w:val="1"/>
                <w:sz w:val="24"/>
                <w:szCs w:val="24"/>
                <w:lang w:eastAsia="zh-CN" w:bidi="hi-IN"/>
              </w:rPr>
              <w:t>Со стороны сердечно-сосудистой системы: </w:t>
            </w:r>
            <w:r w:rsidRPr="005358F2">
              <w:rPr>
                <w:rFonts w:ascii="Times New Roman" w:eastAsia="SimSun" w:hAnsi="Times New Roman" w:cs="Mangal"/>
                <w:kern w:val="1"/>
                <w:sz w:val="24"/>
                <w:szCs w:val="24"/>
                <w:lang w:eastAsia="zh-CN" w:bidi="hi-IN"/>
              </w:rPr>
              <w:t>ортостати</w:t>
            </w:r>
            <w:r w:rsidR="00721BAB">
              <w:rPr>
                <w:rFonts w:ascii="Times New Roman" w:eastAsia="SimSun" w:hAnsi="Times New Roman" w:cs="Mangal"/>
                <w:kern w:val="1"/>
                <w:sz w:val="24"/>
                <w:szCs w:val="24"/>
                <w:lang w:eastAsia="zh-CN" w:bidi="hi-IN"/>
              </w:rPr>
              <w:t>ческая гипотензия, снижение АД.</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i/>
                <w:iCs/>
                <w:kern w:val="1"/>
                <w:sz w:val="24"/>
                <w:szCs w:val="24"/>
                <w:lang w:eastAsia="zh-CN" w:bidi="hi-IN"/>
              </w:rPr>
              <w:t>Со стороны печени и желчевыводящих путей: </w:t>
            </w:r>
            <w:r w:rsidRPr="005358F2">
              <w:rPr>
                <w:rFonts w:ascii="Times New Roman" w:eastAsia="SimSun" w:hAnsi="Times New Roman" w:cs="Mangal"/>
                <w:kern w:val="1"/>
                <w:sz w:val="24"/>
                <w:szCs w:val="24"/>
                <w:lang w:eastAsia="zh-CN" w:bidi="hi-IN"/>
              </w:rPr>
              <w:t>нарушение функции печени, холестаз.</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i/>
                <w:iCs/>
                <w:kern w:val="1"/>
                <w:sz w:val="24"/>
                <w:szCs w:val="24"/>
                <w:lang w:eastAsia="zh-CN" w:bidi="hi-IN"/>
              </w:rPr>
              <w:t>Со стороны мочевыделительной системы: </w:t>
            </w:r>
            <w:r w:rsidRPr="005358F2">
              <w:rPr>
                <w:rFonts w:ascii="Times New Roman" w:eastAsia="SimSun" w:hAnsi="Times New Roman" w:cs="Mangal"/>
                <w:kern w:val="1"/>
                <w:sz w:val="24"/>
                <w:szCs w:val="24"/>
                <w:lang w:eastAsia="zh-CN" w:bidi="hi-IN"/>
              </w:rPr>
              <w:t>нарушение функции почек.</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358F2" w:rsidRPr="005358F2"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lastRenderedPageBreak/>
              <w:t>Противопоказания к применению</w:t>
            </w:r>
          </w:p>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Повышенная чувствительность к фуразолидону и другим производным нитрофурана; терминальная стадия хронической почечной недостаточности, дефицит глюкозо-6-фосфатдегидрогеназы; беременность, период грудного вскармливания; детский возраст - в зависимости от лекарственной формы.</w:t>
            </w:r>
          </w:p>
        </w:tc>
      </w:tr>
      <w:tr w:rsidR="005358F2" w:rsidRPr="005358F2" w:rsidTr="00FA6E9A">
        <w:trPr>
          <w:trHeight w:val="735"/>
        </w:trPr>
        <w:tc>
          <w:tcPr>
            <w:tcW w:w="3855" w:type="dxa"/>
            <w:tcBorders>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При одновременном применении фуразолидона с ингибиторами МАО, симпатомиметиками, трициклическими антидепрессантами и пищевыми продуктами, содержащими тирамин, возникает риск резкого повышения АД.</w:t>
            </w:r>
          </w:p>
          <w:p w:rsid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Одновременный прием аминогликозидов и тетрациклинов усили</w:t>
            </w:r>
            <w:r w:rsidR="00721BAB">
              <w:rPr>
                <w:rFonts w:ascii="Times New Roman" w:eastAsia="SimSun" w:hAnsi="Times New Roman" w:cs="Mangal"/>
                <w:kern w:val="1"/>
                <w:sz w:val="24"/>
                <w:szCs w:val="24"/>
                <w:lang w:eastAsia="zh-CN" w:bidi="hi-IN"/>
              </w:rPr>
              <w:t>вает противомикробные свойства.</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Применение фуразолидона в сочетании с этанолом может привести к развитию дисульфирамоподобных реакций.</w:t>
            </w:r>
          </w:p>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358F2" w:rsidRPr="005358F2"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358F2" w:rsidRPr="005358F2" w:rsidTr="00FA6E9A">
        <w:trPr>
          <w:trHeight w:val="624"/>
        </w:trPr>
        <w:tc>
          <w:tcPr>
            <w:tcW w:w="3855" w:type="dxa"/>
            <w:tcBorders>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4"/>
                <w:szCs w:val="24"/>
                <w:lang w:eastAsia="zh-CN" w:bidi="hi-IN"/>
              </w:rPr>
              <w:t>Без рецепта</w:t>
            </w:r>
            <w:r w:rsidR="00721BAB">
              <w:rPr>
                <w:rFonts w:ascii="Times New Roman" w:eastAsia="SimSun" w:hAnsi="Times New Roman" w:cs="Mangal"/>
                <w:kern w:val="1"/>
                <w:sz w:val="24"/>
                <w:szCs w:val="24"/>
                <w:lang w:eastAsia="zh-CN" w:bidi="hi-IN"/>
              </w:rPr>
              <w:t>.</w:t>
            </w:r>
          </w:p>
        </w:tc>
      </w:tr>
      <w:tr w:rsidR="005358F2" w:rsidRPr="005358F2" w:rsidTr="00FA6E9A">
        <w:trPr>
          <w:trHeight w:val="735"/>
        </w:trPr>
        <w:tc>
          <w:tcPr>
            <w:tcW w:w="3855" w:type="dxa"/>
            <w:tcBorders>
              <w:left w:val="single" w:sz="4" w:space="0" w:color="000001"/>
              <w:bottom w:val="single" w:sz="4" w:space="0" w:color="000001"/>
            </w:tcBorders>
            <w:shd w:val="clear" w:color="auto" w:fill="FFFFFF"/>
          </w:tcPr>
          <w:p w:rsidR="005358F2" w:rsidRPr="005358F2" w:rsidRDefault="005358F2" w:rsidP="005358F2">
            <w:pPr>
              <w:widowControl w:val="0"/>
              <w:suppressAutoHyphens/>
              <w:spacing w:after="200" w:line="240" w:lineRule="auto"/>
              <w:rPr>
                <w:rFonts w:ascii="Times New Roman" w:eastAsia="SimSun" w:hAnsi="Times New Roman" w:cs="Mangal"/>
                <w:kern w:val="1"/>
                <w:sz w:val="24"/>
                <w:szCs w:val="24"/>
                <w:lang w:eastAsia="zh-CN" w:bidi="hi-IN"/>
              </w:rPr>
            </w:pPr>
            <w:r w:rsidRPr="005358F2">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358F2" w:rsidRPr="005358F2" w:rsidRDefault="005358F2" w:rsidP="005358F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Хранить </w:t>
            </w:r>
            <w:r w:rsidRPr="005358F2">
              <w:rPr>
                <w:rFonts w:ascii="Times New Roman" w:eastAsia="SimSun" w:hAnsi="Times New Roman" w:cs="Mangal"/>
                <w:kern w:val="1"/>
                <w:sz w:val="24"/>
                <w:szCs w:val="24"/>
                <w:lang w:eastAsia="zh-CN" w:bidi="hi-IN"/>
              </w:rPr>
              <w:t>при температуре не выше 30 °С. Хранить в недоступном для детей месте</w:t>
            </w:r>
            <w:r>
              <w:rPr>
                <w:rFonts w:ascii="Times New Roman" w:eastAsia="SimSun" w:hAnsi="Times New Roman" w:cs="Mangal"/>
                <w:kern w:val="1"/>
                <w:sz w:val="24"/>
                <w:szCs w:val="24"/>
                <w:lang w:eastAsia="zh-CN" w:bidi="hi-IN"/>
              </w:rPr>
              <w:t>.</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A96A6C" w:rsidRDefault="00A96A6C"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4909DD" w:rsidRPr="004909DD" w:rsidRDefault="004909DD" w:rsidP="004909DD">
      <w:pPr>
        <w:rPr>
          <w:rFonts w:ascii="Times New Roman" w:hAnsi="Times New Roman" w:cs="Times New Roman"/>
          <w:b/>
          <w:bCs/>
          <w:sz w:val="28"/>
          <w:szCs w:val="28"/>
        </w:rPr>
      </w:pPr>
      <w:r w:rsidRPr="004909DD">
        <w:rPr>
          <w:rFonts w:ascii="Times New Roman" w:hAnsi="Times New Roman" w:cs="Times New Roman"/>
          <w:b/>
          <w:bCs/>
          <w:sz w:val="28"/>
          <w:szCs w:val="28"/>
        </w:rPr>
        <w:lastRenderedPageBreak/>
        <w:t xml:space="preserve">Раздел практики: </w:t>
      </w:r>
      <w:r>
        <w:rPr>
          <w:rFonts w:ascii="Times New Roman" w:hAnsi="Times New Roman" w:cs="Times New Roman"/>
          <w:bCs/>
          <w:sz w:val="28"/>
          <w:szCs w:val="28"/>
        </w:rPr>
        <w:t>Гормональные препараты</w:t>
      </w:r>
      <w:r w:rsidRPr="004909DD">
        <w:rPr>
          <w:rFonts w:ascii="Times New Roman" w:hAnsi="Times New Roman" w:cs="Times New Roman"/>
          <w:b/>
          <w:bCs/>
          <w:sz w:val="28"/>
          <w:szCs w:val="28"/>
        </w:rPr>
        <w:t xml:space="preserve">  </w:t>
      </w:r>
    </w:p>
    <w:p w:rsidR="004909DD" w:rsidRPr="004909DD" w:rsidRDefault="004909DD" w:rsidP="004909DD">
      <w:pPr>
        <w:rPr>
          <w:rFonts w:ascii="Times New Roman" w:hAnsi="Times New Roman" w:cs="Times New Roman"/>
          <w:b/>
          <w:bCs/>
          <w:sz w:val="28"/>
          <w:szCs w:val="28"/>
        </w:rPr>
      </w:pPr>
      <w:r w:rsidRPr="004909DD">
        <w:rPr>
          <w:rFonts w:ascii="Times New Roman" w:hAnsi="Times New Roman" w:cs="Times New Roman"/>
          <w:b/>
          <w:bCs/>
          <w:sz w:val="28"/>
          <w:szCs w:val="28"/>
        </w:rPr>
        <w:t xml:space="preserve">Тема: </w:t>
      </w:r>
      <w:r>
        <w:rPr>
          <w:rFonts w:ascii="Times New Roman" w:hAnsi="Times New Roman" w:cs="Times New Roman"/>
          <w:bCs/>
          <w:sz w:val="28"/>
          <w:szCs w:val="28"/>
        </w:rPr>
        <w:t>Средства лечения сахарного диабета 1 и 2 типов.</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909DD" w:rsidRPr="004909DD"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4909DD" w:rsidP="001F2D8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Дибикор </w:t>
            </w:r>
            <w:r w:rsidR="000F3B13">
              <w:rPr>
                <w:rFonts w:ascii="Times New Roman" w:eastAsia="SimSun" w:hAnsi="Times New Roman" w:cs="Mangal"/>
                <w:kern w:val="1"/>
                <w:sz w:val="24"/>
                <w:szCs w:val="24"/>
                <w:lang w:eastAsia="zh-CN" w:bidi="hi-IN"/>
              </w:rPr>
              <w:t>т</w:t>
            </w:r>
            <w:r w:rsidR="001F2D87" w:rsidRPr="001F2D87">
              <w:rPr>
                <w:rFonts w:ascii="Times New Roman" w:eastAsia="SimSun" w:hAnsi="Times New Roman" w:cs="Mangal"/>
                <w:kern w:val="1"/>
                <w:sz w:val="24"/>
                <w:szCs w:val="24"/>
                <w:lang w:eastAsia="zh-CN" w:bidi="hi-IN"/>
              </w:rPr>
              <w:t>аб</w:t>
            </w:r>
            <w:r w:rsidR="000F3B13">
              <w:rPr>
                <w:rFonts w:ascii="Times New Roman" w:eastAsia="SimSun" w:hAnsi="Times New Roman" w:cs="Mangal"/>
                <w:kern w:val="1"/>
                <w:sz w:val="24"/>
                <w:szCs w:val="24"/>
                <w:lang w:eastAsia="zh-CN" w:bidi="hi-IN"/>
              </w:rPr>
              <w:t xml:space="preserve">л. </w:t>
            </w:r>
            <w:r w:rsidR="001F2D87">
              <w:rPr>
                <w:rFonts w:ascii="Times New Roman" w:eastAsia="SimSun" w:hAnsi="Times New Roman" w:cs="Mangal"/>
                <w:kern w:val="1"/>
                <w:sz w:val="24"/>
                <w:szCs w:val="24"/>
                <w:lang w:eastAsia="zh-CN" w:bidi="hi-IN"/>
              </w:rPr>
              <w:t>50</w:t>
            </w:r>
            <w:r w:rsidR="000F3B13">
              <w:rPr>
                <w:rFonts w:ascii="Times New Roman" w:eastAsia="SimSun" w:hAnsi="Times New Roman" w:cs="Mangal"/>
                <w:kern w:val="1"/>
                <w:sz w:val="24"/>
                <w:szCs w:val="24"/>
                <w:lang w:eastAsia="zh-CN" w:bidi="hi-IN"/>
              </w:rPr>
              <w:t>0</w:t>
            </w:r>
            <w:r w:rsidR="001F2D87">
              <w:rPr>
                <w:rFonts w:ascii="Times New Roman" w:eastAsia="SimSun" w:hAnsi="Times New Roman" w:cs="Mangal"/>
                <w:kern w:val="1"/>
                <w:sz w:val="24"/>
                <w:szCs w:val="24"/>
                <w:lang w:eastAsia="zh-CN" w:bidi="hi-IN"/>
              </w:rPr>
              <w:t>мг №</w:t>
            </w:r>
            <w:r w:rsidR="000F3B13">
              <w:rPr>
                <w:rFonts w:ascii="Times New Roman" w:eastAsia="SimSun" w:hAnsi="Times New Roman" w:cs="Mangal"/>
                <w:kern w:val="1"/>
                <w:sz w:val="24"/>
                <w:szCs w:val="24"/>
                <w:lang w:eastAsia="zh-CN" w:bidi="hi-IN"/>
              </w:rPr>
              <w:t>6</w:t>
            </w:r>
            <w:r w:rsidR="001F2D87">
              <w:rPr>
                <w:rFonts w:ascii="Times New Roman" w:eastAsia="SimSun" w:hAnsi="Times New Roman" w:cs="Mangal"/>
                <w:kern w:val="1"/>
                <w:sz w:val="24"/>
                <w:szCs w:val="24"/>
                <w:lang w:eastAsia="zh-CN" w:bidi="hi-IN"/>
              </w:rPr>
              <w:t>0;</w:t>
            </w:r>
          </w:p>
        </w:tc>
      </w:tr>
      <w:tr w:rsidR="004909DD" w:rsidRPr="004909DD"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1F2D87"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Таурин</w:t>
            </w:r>
          </w:p>
        </w:tc>
      </w:tr>
      <w:tr w:rsidR="004909DD" w:rsidRPr="004909DD" w:rsidTr="00FA6E9A">
        <w:trPr>
          <w:trHeight w:val="493"/>
        </w:trPr>
        <w:tc>
          <w:tcPr>
            <w:tcW w:w="3855" w:type="dxa"/>
            <w:tcBorders>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909DD" w:rsidRPr="00145A70" w:rsidRDefault="00F87F70"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0" w:tooltip="Просмотр описания" w:history="1">
              <w:r w:rsidR="00B5329D" w:rsidRPr="00145A70">
                <w:rPr>
                  <w:rStyle w:val="a4"/>
                  <w:rFonts w:ascii="Times New Roman" w:eastAsia="SimSun" w:hAnsi="Times New Roman" w:cs="Mangal"/>
                  <w:color w:val="auto"/>
                  <w:kern w:val="1"/>
                  <w:sz w:val="24"/>
                  <w:szCs w:val="24"/>
                  <w:u w:val="none"/>
                  <w:lang w:eastAsia="zh-CN" w:bidi="hi-IN"/>
                </w:rPr>
                <w:t>Таурин Реневал</w:t>
              </w:r>
            </w:hyperlink>
          </w:p>
        </w:tc>
      </w:tr>
      <w:tr w:rsidR="004909DD" w:rsidRPr="004909DD"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145A70" w:rsidRDefault="00F87F70"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1"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Метионин</w:t>
              </w:r>
            </w:hyperlink>
            <w:r w:rsidR="00145A70" w:rsidRPr="00145A70">
              <w:rPr>
                <w:rFonts w:ascii="Times New Roman" w:eastAsia="SimSun" w:hAnsi="Times New Roman" w:cs="Mangal"/>
                <w:kern w:val="1"/>
                <w:sz w:val="24"/>
                <w:szCs w:val="24"/>
                <w:lang w:eastAsia="zh-CN" w:bidi="hi-IN"/>
              </w:rPr>
              <w:t>,</w:t>
            </w:r>
            <w:r w:rsidR="00145A70" w:rsidRPr="00145A70">
              <w:t xml:space="preserve"> </w:t>
            </w:r>
            <w:hyperlink r:id="rId82" w:tooltip="Просмотр описания" w:history="1">
              <w:r w:rsidR="00145A70" w:rsidRPr="00145A70">
                <w:rPr>
                  <w:rStyle w:val="a4"/>
                  <w:rFonts w:ascii="Times New Roman" w:eastAsia="SimSun" w:hAnsi="Times New Roman" w:cs="Mangal"/>
                  <w:color w:val="auto"/>
                  <w:kern w:val="1"/>
                  <w:sz w:val="24"/>
                  <w:szCs w:val="24"/>
                  <w:u w:val="none"/>
                  <w:lang w:eastAsia="zh-CN" w:bidi="hi-IN"/>
                </w:rPr>
                <w:t>Рибоксин</w:t>
              </w:r>
            </w:hyperlink>
          </w:p>
        </w:tc>
      </w:tr>
      <w:tr w:rsidR="004909DD" w:rsidRPr="004909DD"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145A70"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909DD" w:rsidRPr="004909DD"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Механизм действия</w:t>
            </w:r>
          </w:p>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1F2D87"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1F2D87">
              <w:rPr>
                <w:rFonts w:ascii="Times New Roman" w:eastAsia="SimSun" w:hAnsi="Times New Roman" w:cs="Mangal"/>
                <w:kern w:val="1"/>
                <w:sz w:val="24"/>
                <w:szCs w:val="24"/>
                <w:lang w:eastAsia="zh-CN" w:bidi="hi-IN"/>
              </w:rPr>
              <w:t>оложительно влияет на фосфолипидный состав мембран клеток, нормализует обмен ионов кальция и калия в клетках. У таурина выявлены свойства тормозного нейромедиатора, он обладает антистрессорным действием, может регулировать высвобождение ГАМК, адреналина, пролактина и других гормонов, а также регулировать ответы на них. Участвуя в синтезе белков дыхательной цепи в митохондриях, таурин регулирует окислительные процессы и проявляет антиоксидантные свойства; влияет на ферменты, такие как цитохромы, ответственные за метаболизм</w:t>
            </w:r>
          </w:p>
        </w:tc>
      </w:tr>
      <w:tr w:rsidR="004909DD" w:rsidRPr="004909DD"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145A70" w:rsidP="00145A7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Метаболический, кардиотонический.</w:t>
            </w:r>
          </w:p>
        </w:tc>
      </w:tr>
      <w:tr w:rsidR="004909DD" w:rsidRPr="004909DD" w:rsidTr="00FA6E9A">
        <w:trPr>
          <w:trHeight w:val="513"/>
        </w:trPr>
        <w:tc>
          <w:tcPr>
            <w:tcW w:w="3855" w:type="dxa"/>
            <w:tcBorders>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Показания к применению</w:t>
            </w:r>
          </w:p>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909DD" w:rsidRPr="004909DD" w:rsidRDefault="004909DD"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4"/>
                <w:szCs w:val="24"/>
                <w:lang w:eastAsia="zh-CN" w:bidi="hi-IN"/>
              </w:rPr>
              <w:t>Сахарный диабет 2 типа, в т.ч. с умеренной гиперхолестеринемией; сахарный диабет 1 типа; сердечно-сосудистая недостаточность различной этиологии; интоксикация, вызванная сердечными гликозидами; в качестве гепатопротектора у пациентов, принимающих противогрибковые препараты.</w:t>
            </w:r>
          </w:p>
        </w:tc>
      </w:tr>
      <w:tr w:rsidR="004909DD" w:rsidRPr="004909DD"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Способ применения и режим дозирования</w:t>
            </w:r>
          </w:p>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4909DD"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4"/>
                <w:szCs w:val="24"/>
                <w:lang w:eastAsia="zh-CN" w:bidi="hi-IN"/>
              </w:rPr>
              <w:t>Препарат принимают внутрь по 250-500 мг 2 раза/сут.</w:t>
            </w:r>
          </w:p>
        </w:tc>
      </w:tr>
      <w:tr w:rsidR="004909DD" w:rsidRPr="004909DD"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Побочные эффекты</w:t>
            </w:r>
          </w:p>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721BAB"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4909DD" w:rsidRPr="004909DD">
              <w:rPr>
                <w:rFonts w:ascii="Times New Roman" w:eastAsia="SimSun" w:hAnsi="Times New Roman" w:cs="Mangal"/>
                <w:kern w:val="1"/>
                <w:sz w:val="24"/>
                <w:szCs w:val="24"/>
                <w:lang w:eastAsia="zh-CN" w:bidi="hi-IN"/>
              </w:rPr>
              <w:t>ллергические реакции.</w:t>
            </w:r>
          </w:p>
        </w:tc>
      </w:tr>
      <w:tr w:rsidR="004909DD" w:rsidRPr="004909DD"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Противопоказания к применению</w:t>
            </w:r>
          </w:p>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4909DD"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4"/>
                <w:szCs w:val="24"/>
                <w:lang w:eastAsia="zh-CN" w:bidi="hi-IN"/>
              </w:rPr>
              <w:t>Возраст до 18 лет (эффективность и безопасность не установлены); повышенная чувствительность к таурину.</w:t>
            </w:r>
          </w:p>
        </w:tc>
      </w:tr>
      <w:tr w:rsidR="004909DD" w:rsidRPr="004909DD" w:rsidTr="00FA6E9A">
        <w:trPr>
          <w:trHeight w:val="735"/>
        </w:trPr>
        <w:tc>
          <w:tcPr>
            <w:tcW w:w="3855" w:type="dxa"/>
            <w:tcBorders>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909DD" w:rsidRPr="004909DD" w:rsidRDefault="001F2D87"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2D87">
              <w:rPr>
                <w:rFonts w:ascii="Times New Roman" w:eastAsia="SimSun" w:hAnsi="Times New Roman" w:cs="Mangal"/>
                <w:kern w:val="1"/>
                <w:sz w:val="24"/>
                <w:szCs w:val="24"/>
                <w:lang w:eastAsia="zh-CN" w:bidi="hi-IN"/>
              </w:rPr>
              <w:t>Дибикор может применяться с другими лекарственными средствами; усиливает инотропный эффект сердечных гликозидов.</w:t>
            </w:r>
          </w:p>
        </w:tc>
      </w:tr>
      <w:tr w:rsidR="004909DD" w:rsidRPr="004909DD"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09DD" w:rsidRPr="004909DD" w:rsidRDefault="004909DD"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909DD" w:rsidRPr="004909DD" w:rsidTr="00FA6E9A">
        <w:trPr>
          <w:trHeight w:val="624"/>
        </w:trPr>
        <w:tc>
          <w:tcPr>
            <w:tcW w:w="3855" w:type="dxa"/>
            <w:tcBorders>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909DD" w:rsidRPr="004909DD"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Б</w:t>
            </w:r>
            <w:r w:rsidR="000F3B13" w:rsidRPr="000F3B13">
              <w:rPr>
                <w:rFonts w:ascii="Times New Roman" w:eastAsia="SimSun" w:hAnsi="Times New Roman" w:cs="Mangal"/>
                <w:kern w:val="1"/>
                <w:sz w:val="24"/>
                <w:szCs w:val="24"/>
                <w:lang w:eastAsia="zh-CN" w:bidi="hi-IN"/>
              </w:rPr>
              <w:t>ез рецепта.</w:t>
            </w:r>
          </w:p>
        </w:tc>
      </w:tr>
      <w:tr w:rsidR="004909DD" w:rsidRPr="004909DD" w:rsidTr="00FA6E9A">
        <w:trPr>
          <w:trHeight w:val="735"/>
        </w:trPr>
        <w:tc>
          <w:tcPr>
            <w:tcW w:w="3855" w:type="dxa"/>
            <w:tcBorders>
              <w:left w:val="single" w:sz="4" w:space="0" w:color="000001"/>
              <w:bottom w:val="single" w:sz="4" w:space="0" w:color="000001"/>
            </w:tcBorders>
            <w:shd w:val="clear" w:color="auto" w:fill="FFFFFF"/>
          </w:tcPr>
          <w:p w:rsidR="004909DD" w:rsidRPr="004909DD" w:rsidRDefault="004909DD" w:rsidP="004909DD">
            <w:pPr>
              <w:widowControl w:val="0"/>
              <w:suppressAutoHyphens/>
              <w:spacing w:after="200" w:line="240" w:lineRule="auto"/>
              <w:rPr>
                <w:rFonts w:ascii="Times New Roman" w:eastAsia="SimSun" w:hAnsi="Times New Roman" w:cs="Mangal"/>
                <w:kern w:val="1"/>
                <w:sz w:val="24"/>
                <w:szCs w:val="24"/>
                <w:lang w:eastAsia="zh-CN" w:bidi="hi-IN"/>
              </w:rPr>
            </w:pPr>
            <w:r w:rsidRPr="004909D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909DD" w:rsidRPr="004909DD" w:rsidRDefault="001F2D87" w:rsidP="004909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2D87">
              <w:rPr>
                <w:rFonts w:ascii="Times New Roman" w:eastAsia="SimSun" w:hAnsi="Times New Roman" w:cs="Mangal"/>
                <w:kern w:val="1"/>
                <w:sz w:val="24"/>
                <w:szCs w:val="24"/>
                <w:lang w:eastAsia="zh-CN" w:bidi="hi-IN"/>
              </w:rPr>
              <w:t>В защищённом от света и влаги месте при температуре не выше 25 °С. Хранить в недоступном для детей месте.</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486371" w:rsidRDefault="00486371" w:rsidP="00A110CB">
      <w:pPr>
        <w:rPr>
          <w:rFonts w:ascii="Times New Roman" w:hAnsi="Times New Roman" w:cs="Times New Roman"/>
          <w:sz w:val="28"/>
          <w:szCs w:val="28"/>
        </w:rPr>
      </w:pPr>
    </w:p>
    <w:p w:rsidR="00BC79B8" w:rsidRDefault="00BC79B8" w:rsidP="00486371">
      <w:pPr>
        <w:rPr>
          <w:rFonts w:ascii="Times New Roman" w:hAnsi="Times New Roman" w:cs="Times New Roman"/>
          <w:b/>
          <w:bCs/>
          <w:sz w:val="28"/>
          <w:szCs w:val="28"/>
        </w:rPr>
      </w:pPr>
    </w:p>
    <w:p w:rsidR="00BC79B8" w:rsidRDefault="00BC79B8" w:rsidP="00486371">
      <w:pPr>
        <w:rPr>
          <w:rFonts w:ascii="Times New Roman" w:hAnsi="Times New Roman" w:cs="Times New Roman"/>
          <w:b/>
          <w:bCs/>
          <w:sz w:val="28"/>
          <w:szCs w:val="28"/>
        </w:rPr>
      </w:pPr>
    </w:p>
    <w:p w:rsidR="00BC79B8" w:rsidRDefault="00BC79B8"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FA6E9A" w:rsidRDefault="00FA6E9A" w:rsidP="00486371">
      <w:pPr>
        <w:rPr>
          <w:rFonts w:ascii="Times New Roman" w:hAnsi="Times New Roman" w:cs="Times New Roman"/>
          <w:b/>
          <w:bCs/>
          <w:sz w:val="28"/>
          <w:szCs w:val="28"/>
        </w:rPr>
      </w:pPr>
    </w:p>
    <w:p w:rsidR="00486371" w:rsidRPr="00486371" w:rsidRDefault="00486371" w:rsidP="00486371">
      <w:pPr>
        <w:rPr>
          <w:rFonts w:ascii="Times New Roman" w:hAnsi="Times New Roman" w:cs="Times New Roman"/>
          <w:b/>
          <w:bCs/>
          <w:sz w:val="28"/>
          <w:szCs w:val="28"/>
        </w:rPr>
      </w:pPr>
      <w:r w:rsidRPr="00486371">
        <w:rPr>
          <w:rFonts w:ascii="Times New Roman" w:hAnsi="Times New Roman" w:cs="Times New Roman"/>
          <w:b/>
          <w:bCs/>
          <w:sz w:val="28"/>
          <w:szCs w:val="28"/>
        </w:rPr>
        <w:lastRenderedPageBreak/>
        <w:t xml:space="preserve">Раздел практики: </w:t>
      </w:r>
      <w:r w:rsidRPr="00486371">
        <w:rPr>
          <w:rFonts w:ascii="Times New Roman" w:hAnsi="Times New Roman" w:cs="Times New Roman"/>
          <w:bCs/>
          <w:sz w:val="28"/>
          <w:szCs w:val="28"/>
        </w:rPr>
        <w:t>Гормональные препараты</w:t>
      </w:r>
      <w:r w:rsidRPr="00486371">
        <w:rPr>
          <w:rFonts w:ascii="Times New Roman" w:hAnsi="Times New Roman" w:cs="Times New Roman"/>
          <w:b/>
          <w:bCs/>
          <w:sz w:val="28"/>
          <w:szCs w:val="28"/>
        </w:rPr>
        <w:t xml:space="preserve">  </w:t>
      </w:r>
    </w:p>
    <w:p w:rsidR="00486371" w:rsidRPr="00486371" w:rsidRDefault="00486371" w:rsidP="00486371">
      <w:pPr>
        <w:rPr>
          <w:rFonts w:ascii="Times New Roman" w:hAnsi="Times New Roman" w:cs="Times New Roman"/>
          <w:b/>
          <w:bCs/>
          <w:sz w:val="28"/>
          <w:szCs w:val="28"/>
        </w:rPr>
      </w:pPr>
      <w:r w:rsidRPr="00486371">
        <w:rPr>
          <w:rFonts w:ascii="Times New Roman" w:hAnsi="Times New Roman" w:cs="Times New Roman"/>
          <w:b/>
          <w:bCs/>
          <w:sz w:val="28"/>
          <w:szCs w:val="28"/>
        </w:rPr>
        <w:t xml:space="preserve">Тема: </w:t>
      </w:r>
      <w:r w:rsidRPr="00486371">
        <w:rPr>
          <w:rFonts w:ascii="Times New Roman" w:hAnsi="Times New Roman" w:cs="Times New Roman"/>
          <w:bCs/>
          <w:sz w:val="28"/>
          <w:szCs w:val="28"/>
        </w:rPr>
        <w:t>Средства лечения сахарного диабета 1 и 2 типов.</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86371" w:rsidRPr="00486371"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Диабетон </w:t>
            </w:r>
            <w:r w:rsidR="000F3B13">
              <w:rPr>
                <w:rFonts w:ascii="Times New Roman" w:eastAsia="SimSun" w:hAnsi="Times New Roman" w:cs="Mangal"/>
                <w:kern w:val="1"/>
                <w:sz w:val="24"/>
                <w:szCs w:val="24"/>
                <w:lang w:eastAsia="zh-CN" w:bidi="hi-IN"/>
              </w:rPr>
              <w:t>т</w:t>
            </w:r>
            <w:r w:rsidR="000F3B13" w:rsidRPr="000F3B13">
              <w:rPr>
                <w:rFonts w:ascii="Times New Roman" w:eastAsia="SimSun" w:hAnsi="Times New Roman" w:cs="Mangal"/>
                <w:kern w:val="1"/>
                <w:sz w:val="24"/>
                <w:szCs w:val="24"/>
                <w:lang w:eastAsia="zh-CN" w:bidi="hi-IN"/>
              </w:rPr>
              <w:t>аб</w:t>
            </w:r>
            <w:r w:rsidR="000F3B13">
              <w:rPr>
                <w:rFonts w:ascii="Times New Roman" w:eastAsia="SimSun" w:hAnsi="Times New Roman" w:cs="Mangal"/>
                <w:kern w:val="1"/>
                <w:sz w:val="24"/>
                <w:szCs w:val="24"/>
                <w:lang w:eastAsia="zh-CN" w:bidi="hi-IN"/>
              </w:rPr>
              <w:t>л</w:t>
            </w:r>
            <w:r w:rsidR="000F3B13" w:rsidRPr="000F3B13">
              <w:rPr>
                <w:rFonts w:ascii="Times New Roman" w:eastAsia="SimSun" w:hAnsi="Times New Roman" w:cs="Mangal"/>
                <w:kern w:val="1"/>
                <w:sz w:val="24"/>
                <w:szCs w:val="24"/>
                <w:lang w:eastAsia="zh-CN" w:bidi="hi-IN"/>
              </w:rPr>
              <w:t>. с мо</w:t>
            </w:r>
            <w:r w:rsidR="000F3B13" w:rsidRPr="000F3B13">
              <w:rPr>
                <w:rFonts w:ascii="Times New Roman" w:eastAsia="SimSun" w:hAnsi="Times New Roman" w:cs="Mangal"/>
                <w:kern w:val="1"/>
                <w:sz w:val="24"/>
                <w:szCs w:val="24"/>
                <w:lang w:eastAsia="zh-CN" w:bidi="hi-IN"/>
              </w:rPr>
              <w:softHyphen/>
              <w:t>д</w:t>
            </w:r>
            <w:r w:rsidR="000F3B13">
              <w:rPr>
                <w:rFonts w:ascii="Times New Roman" w:eastAsia="SimSun" w:hAnsi="Times New Roman" w:cs="Mangal"/>
                <w:kern w:val="1"/>
                <w:sz w:val="24"/>
                <w:szCs w:val="24"/>
                <w:lang w:eastAsia="zh-CN" w:bidi="hi-IN"/>
              </w:rPr>
              <w:t>ифи</w:t>
            </w:r>
            <w:r w:rsidR="000F3B13">
              <w:rPr>
                <w:rFonts w:ascii="Times New Roman" w:eastAsia="SimSun" w:hAnsi="Times New Roman" w:cs="Mangal"/>
                <w:kern w:val="1"/>
                <w:sz w:val="24"/>
                <w:szCs w:val="24"/>
                <w:lang w:eastAsia="zh-CN" w:bidi="hi-IN"/>
              </w:rPr>
              <w:softHyphen/>
              <w:t>цир. выс</w:t>
            </w:r>
            <w:r w:rsidR="000F3B13">
              <w:rPr>
                <w:rFonts w:ascii="Times New Roman" w:eastAsia="SimSun" w:hAnsi="Times New Roman" w:cs="Mangal"/>
                <w:kern w:val="1"/>
                <w:sz w:val="24"/>
                <w:szCs w:val="24"/>
                <w:lang w:eastAsia="zh-CN" w:bidi="hi-IN"/>
              </w:rPr>
              <w:softHyphen/>
              <w:t>во</w:t>
            </w:r>
            <w:r w:rsidR="000F3B13">
              <w:rPr>
                <w:rFonts w:ascii="Times New Roman" w:eastAsia="SimSun" w:hAnsi="Times New Roman" w:cs="Mangal"/>
                <w:kern w:val="1"/>
                <w:sz w:val="24"/>
                <w:szCs w:val="24"/>
                <w:lang w:eastAsia="zh-CN" w:bidi="hi-IN"/>
              </w:rPr>
              <w:softHyphen/>
              <w:t>бож</w:t>
            </w:r>
            <w:r w:rsidR="000F3B13">
              <w:rPr>
                <w:rFonts w:ascii="Times New Roman" w:eastAsia="SimSun" w:hAnsi="Times New Roman" w:cs="Mangal"/>
                <w:kern w:val="1"/>
                <w:sz w:val="24"/>
                <w:szCs w:val="24"/>
                <w:lang w:eastAsia="zh-CN" w:bidi="hi-IN"/>
              </w:rPr>
              <w:softHyphen/>
              <w:t>де</w:t>
            </w:r>
            <w:r w:rsidR="000F3B13">
              <w:rPr>
                <w:rFonts w:ascii="Times New Roman" w:eastAsia="SimSun" w:hAnsi="Times New Roman" w:cs="Mangal"/>
                <w:kern w:val="1"/>
                <w:sz w:val="24"/>
                <w:szCs w:val="24"/>
                <w:lang w:eastAsia="zh-CN" w:bidi="hi-IN"/>
              </w:rPr>
              <w:softHyphen/>
              <w:t>ни</w:t>
            </w:r>
            <w:r w:rsidR="000F3B13">
              <w:rPr>
                <w:rFonts w:ascii="Times New Roman" w:eastAsia="SimSun" w:hAnsi="Times New Roman" w:cs="Mangal"/>
                <w:kern w:val="1"/>
                <w:sz w:val="24"/>
                <w:szCs w:val="24"/>
                <w:lang w:eastAsia="zh-CN" w:bidi="hi-IN"/>
              </w:rPr>
              <w:softHyphen/>
              <w:t xml:space="preserve">ем 30мг №30 </w:t>
            </w:r>
          </w:p>
        </w:tc>
      </w:tr>
      <w:tr w:rsidR="00486371" w:rsidRPr="00486371"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BC79B8" w:rsidRDefault="00F87F70"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3" w:history="1">
              <w:r w:rsidR="00486371" w:rsidRPr="00BC79B8">
                <w:rPr>
                  <w:rStyle w:val="a4"/>
                  <w:rFonts w:ascii="Times New Roman" w:eastAsia="SimSun" w:hAnsi="Times New Roman" w:cs="Mangal"/>
                  <w:color w:val="auto"/>
                  <w:kern w:val="1"/>
                  <w:sz w:val="24"/>
                  <w:szCs w:val="24"/>
                  <w:u w:val="none"/>
                  <w:lang w:eastAsia="zh-CN" w:bidi="hi-IN"/>
                </w:rPr>
                <w:t>Гликлазид</w:t>
              </w:r>
            </w:hyperlink>
          </w:p>
        </w:tc>
      </w:tr>
      <w:tr w:rsidR="00486371" w:rsidRPr="00486371" w:rsidTr="00FA6E9A">
        <w:trPr>
          <w:trHeight w:val="493"/>
        </w:trPr>
        <w:tc>
          <w:tcPr>
            <w:tcW w:w="3855" w:type="dxa"/>
            <w:tcBorders>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86371" w:rsidRPr="00B5329D" w:rsidRDefault="00F87F70"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4"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Глидиаб</w:t>
              </w:r>
            </w:hyperlink>
          </w:p>
        </w:tc>
      </w:tr>
      <w:tr w:rsidR="00486371" w:rsidRPr="00486371"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B5329D" w:rsidRDefault="00F87F70"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5"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Манинил</w:t>
              </w:r>
            </w:hyperlink>
            <w:r w:rsidR="00B5329D" w:rsidRPr="00B5329D">
              <w:rPr>
                <w:rFonts w:ascii="Times New Roman" w:eastAsia="SimSun" w:hAnsi="Times New Roman" w:cs="Mangal"/>
                <w:kern w:val="1"/>
                <w:sz w:val="24"/>
                <w:szCs w:val="24"/>
                <w:lang w:eastAsia="zh-CN" w:bidi="hi-IN"/>
              </w:rPr>
              <w:t>,</w:t>
            </w:r>
            <w:r w:rsidR="00B5329D" w:rsidRPr="00B5329D">
              <w:t xml:space="preserve"> </w:t>
            </w:r>
            <w:hyperlink r:id="rId86"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Антибет</w:t>
              </w:r>
            </w:hyperlink>
            <w:r w:rsidR="00B5329D" w:rsidRPr="00B5329D">
              <w:rPr>
                <w:rFonts w:ascii="Times New Roman" w:eastAsia="SimSun" w:hAnsi="Times New Roman" w:cs="Mangal"/>
                <w:kern w:val="1"/>
                <w:sz w:val="24"/>
                <w:szCs w:val="24"/>
                <w:lang w:eastAsia="zh-CN" w:bidi="hi-IN"/>
              </w:rPr>
              <w:t>,</w:t>
            </w:r>
            <w:r w:rsidR="00B5329D" w:rsidRPr="00B5329D">
              <w:t xml:space="preserve"> </w:t>
            </w:r>
            <w:hyperlink r:id="rId87"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Глибенкламид</w:t>
              </w:r>
            </w:hyperlink>
          </w:p>
        </w:tc>
      </w:tr>
      <w:tr w:rsidR="00486371" w:rsidRPr="00486371"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B5329D"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86371" w:rsidRPr="00486371"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Механизм действия</w:t>
            </w:r>
          </w:p>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0F3B13"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F3B13">
              <w:rPr>
                <w:rFonts w:ascii="Times New Roman" w:eastAsia="SimSun" w:hAnsi="Times New Roman" w:cs="Mangal"/>
                <w:kern w:val="1"/>
                <w:sz w:val="24"/>
                <w:szCs w:val="24"/>
                <w:lang w:eastAsia="zh-CN" w:bidi="hi-IN"/>
              </w:rPr>
              <w:t>Стимулирует секрецию инсулина β-клетками поджелудочной железы. Повышает чувствительность периферических тканей к инсулину. По-видимому, стимулирует активность внутриклеточных ферментов (в частности, мышечной гликогенсинтетазы). Уменьшает промежуток времени от момента приема пищи до начала секреции инсулина. Восстанавливает ранний пик секреции инсулина, уменьшает постпрандиальный пик гипергликемии.</w:t>
            </w:r>
          </w:p>
        </w:tc>
      </w:tr>
      <w:tr w:rsidR="00486371" w:rsidRPr="00486371"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B5329D"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Антиатерогенный.</w:t>
            </w:r>
          </w:p>
        </w:tc>
      </w:tr>
      <w:tr w:rsidR="00486371" w:rsidRPr="00486371" w:rsidTr="00FA6E9A">
        <w:trPr>
          <w:trHeight w:val="513"/>
        </w:trPr>
        <w:tc>
          <w:tcPr>
            <w:tcW w:w="3855" w:type="dxa"/>
            <w:tcBorders>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Показания к применению</w:t>
            </w:r>
          </w:p>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Сахарный диабет 2 типа при недостаточной эффективности диетотерапии, физических нагрузок и снижения массы тела.</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Профилактика осложнений сахарного диабета 2 типа: снижение риска микрососудистых (нефропатия, ретинопатия) и макрососудистых осложнений (инфаркт миокарда, инсульт).</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6371" w:rsidRPr="00486371"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Способ применения и режим дозирования</w:t>
            </w:r>
          </w:p>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Суточная доза может составлять 30-120 мг. Рекомендуемую дозу следует принимать внутрь, 1 раз/сут, предпочтительно во время завтрака. Максимальная суточная доза составляет 120 мг.</w:t>
            </w:r>
          </w:p>
        </w:tc>
      </w:tr>
      <w:tr w:rsidR="00486371" w:rsidRPr="00486371"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Побочные эффекты</w:t>
            </w:r>
          </w:p>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i/>
                <w:iCs/>
                <w:kern w:val="1"/>
                <w:sz w:val="24"/>
                <w:szCs w:val="24"/>
                <w:lang w:eastAsia="zh-CN" w:bidi="hi-IN"/>
              </w:rPr>
              <w:t>Со стороны системы кроветворения:</w:t>
            </w:r>
            <w:r w:rsidRPr="00486371">
              <w:rPr>
                <w:rFonts w:ascii="Times New Roman" w:eastAsia="SimSun" w:hAnsi="Times New Roman" w:cs="Mangal"/>
                <w:kern w:val="1"/>
                <w:sz w:val="24"/>
                <w:szCs w:val="24"/>
                <w:lang w:eastAsia="zh-CN" w:bidi="hi-IN"/>
              </w:rPr>
              <w:t> в отдельных случаях - тромбоцитопения, агранулоцитоз или лейкопения, анемия (как правило, обратимого характера).</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i/>
                <w:iCs/>
                <w:kern w:val="1"/>
                <w:sz w:val="24"/>
                <w:szCs w:val="24"/>
                <w:lang w:eastAsia="zh-CN" w:bidi="hi-IN"/>
              </w:rPr>
              <w:t>Со стороны эндокринной системы:</w:t>
            </w:r>
            <w:r w:rsidRPr="00486371">
              <w:rPr>
                <w:rFonts w:ascii="Times New Roman" w:eastAsia="SimSun" w:hAnsi="Times New Roman" w:cs="Mangal"/>
                <w:kern w:val="1"/>
                <w:sz w:val="24"/>
                <w:szCs w:val="24"/>
                <w:lang w:eastAsia="zh-CN" w:bidi="hi-IN"/>
              </w:rPr>
              <w:t> при передозировке - гипогликемия.</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i/>
                <w:iCs/>
                <w:kern w:val="1"/>
                <w:sz w:val="24"/>
                <w:szCs w:val="24"/>
                <w:lang w:eastAsia="zh-CN" w:bidi="hi-IN"/>
              </w:rPr>
              <w:lastRenderedPageBreak/>
              <w:t>Аллергические реакции:</w:t>
            </w:r>
            <w:r w:rsidRPr="00486371">
              <w:rPr>
                <w:rFonts w:ascii="Times New Roman" w:eastAsia="SimSun" w:hAnsi="Times New Roman" w:cs="Mangal"/>
                <w:kern w:val="1"/>
                <w:sz w:val="24"/>
                <w:szCs w:val="24"/>
                <w:lang w:eastAsia="zh-CN" w:bidi="hi-IN"/>
              </w:rPr>
              <w:t> кожная сыпь, зуд.</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6371" w:rsidRPr="00486371"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lastRenderedPageBreak/>
              <w:t>Противопоказания к применению</w:t>
            </w:r>
          </w:p>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486371">
              <w:rPr>
                <w:rFonts w:ascii="Times New Roman" w:eastAsia="SimSun" w:hAnsi="Times New Roman" w:cs="Mangal"/>
                <w:kern w:val="1"/>
                <w:sz w:val="24"/>
                <w:szCs w:val="24"/>
                <w:lang w:eastAsia="zh-CN" w:bidi="hi-IN"/>
              </w:rPr>
              <w:t>яжелая почечная и/или печеночная недостаточность; беременность, период грудного вскармливания; детский и подростковый возраст до 18 лет; повышенная чувствительность к производным сульфонилмочевины и сульфаниламидам.</w:t>
            </w:r>
          </w:p>
        </w:tc>
      </w:tr>
      <w:tr w:rsidR="00486371" w:rsidRPr="00486371" w:rsidTr="00FA6E9A">
        <w:trPr>
          <w:trHeight w:val="735"/>
        </w:trPr>
        <w:tc>
          <w:tcPr>
            <w:tcW w:w="3855" w:type="dxa"/>
            <w:tcBorders>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Одновременное применение с неселективными бета-адреноблокаторами повышает вероятность развития гипогликемии, а также может маскировать тахикардию и тремор рук, характерные для гипогликемии, потливость при этом может усиливаться.</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При одновременном применении гликлазида и акарбозы наблюдается аддитивный гипогликемический эффект.</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Циметидин повышает концентрацию гликлазида в плазме, что может вызвать тяжелую гипогликемию (угнетение ЦНС, нарушение сознания).</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4"/>
                <w:szCs w:val="24"/>
                <w:lang w:eastAsia="zh-CN" w:bidi="hi-IN"/>
              </w:rPr>
              <w:t>При одновременном применении с ГКС (включая лекарственные формы для наружного применения), диуретиками, барбитуратами, эстрогенами, прогестинами, комбинированными эстрогено-гестагенными препаратами, дифенином, рифампицином гипогликемическое действие гликлазида уменьшается.</w:t>
            </w:r>
          </w:p>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6371" w:rsidRPr="00486371"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6371" w:rsidRPr="00486371" w:rsidRDefault="00486371"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6371" w:rsidRPr="00486371" w:rsidTr="00FA6E9A">
        <w:trPr>
          <w:trHeight w:val="624"/>
        </w:trPr>
        <w:tc>
          <w:tcPr>
            <w:tcW w:w="3855" w:type="dxa"/>
            <w:tcBorders>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86371" w:rsidRPr="00486371" w:rsidRDefault="000F3B13"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F3B13">
              <w:rPr>
                <w:rFonts w:ascii="Times New Roman" w:eastAsia="SimSun" w:hAnsi="Times New Roman" w:cs="Mangal"/>
                <w:kern w:val="1"/>
                <w:sz w:val="24"/>
                <w:szCs w:val="24"/>
                <w:lang w:eastAsia="zh-CN" w:bidi="hi-IN"/>
              </w:rPr>
              <w:t>Препарат отпускается по рецепту врача.</w:t>
            </w:r>
          </w:p>
        </w:tc>
      </w:tr>
      <w:tr w:rsidR="00486371" w:rsidRPr="00486371" w:rsidTr="00FA6E9A">
        <w:trPr>
          <w:trHeight w:val="735"/>
        </w:trPr>
        <w:tc>
          <w:tcPr>
            <w:tcW w:w="3855" w:type="dxa"/>
            <w:tcBorders>
              <w:left w:val="single" w:sz="4" w:space="0" w:color="000001"/>
              <w:bottom w:val="single" w:sz="4" w:space="0" w:color="000001"/>
            </w:tcBorders>
            <w:shd w:val="clear" w:color="auto" w:fill="FFFFFF"/>
          </w:tcPr>
          <w:p w:rsidR="00486371" w:rsidRPr="00486371" w:rsidRDefault="00486371" w:rsidP="00486371">
            <w:pPr>
              <w:widowControl w:val="0"/>
              <w:suppressAutoHyphens/>
              <w:spacing w:after="200" w:line="240" w:lineRule="auto"/>
              <w:rPr>
                <w:rFonts w:ascii="Times New Roman" w:eastAsia="SimSun" w:hAnsi="Times New Roman" w:cs="Mangal"/>
                <w:kern w:val="1"/>
                <w:sz w:val="24"/>
                <w:szCs w:val="24"/>
                <w:lang w:eastAsia="zh-CN" w:bidi="hi-IN"/>
              </w:rPr>
            </w:pPr>
            <w:r w:rsidRPr="0048637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86371" w:rsidRPr="00486371" w:rsidRDefault="00C25F5E" w:rsidP="004863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25F5E">
              <w:rPr>
                <w:rFonts w:ascii="Times New Roman" w:eastAsia="SimSun" w:hAnsi="Times New Roman" w:cs="Mangal"/>
                <w:kern w:val="1"/>
                <w:sz w:val="24"/>
                <w:szCs w:val="24"/>
                <w:lang w:eastAsia="zh-CN" w:bidi="hi-IN"/>
              </w:rPr>
              <w:t>Препарат следует хранить при температуре не выше 30°С.</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486371" w:rsidRDefault="00486371" w:rsidP="00A110CB">
      <w:pPr>
        <w:rPr>
          <w:rFonts w:ascii="Times New Roman" w:hAnsi="Times New Roman" w:cs="Times New Roman"/>
          <w:sz w:val="28"/>
          <w:szCs w:val="28"/>
        </w:rPr>
      </w:pPr>
    </w:p>
    <w:p w:rsidR="00CA7EF0" w:rsidRDefault="00CA7EF0" w:rsidP="00A110CB">
      <w:pPr>
        <w:rPr>
          <w:rFonts w:ascii="Times New Roman" w:hAnsi="Times New Roman" w:cs="Times New Roman"/>
          <w:sz w:val="28"/>
          <w:szCs w:val="28"/>
        </w:rPr>
      </w:pPr>
    </w:p>
    <w:p w:rsidR="00BF59CB" w:rsidRDefault="00BF59CB" w:rsidP="00A110CB">
      <w:pPr>
        <w:rPr>
          <w:rFonts w:ascii="Times New Roman" w:hAnsi="Times New Roman" w:cs="Times New Roman"/>
          <w:sz w:val="28"/>
          <w:szCs w:val="28"/>
        </w:rPr>
      </w:pPr>
    </w:p>
    <w:p w:rsidR="00BF59CB" w:rsidRDefault="00BF59CB" w:rsidP="00A110CB">
      <w:pPr>
        <w:rPr>
          <w:rFonts w:ascii="Times New Roman" w:hAnsi="Times New Roman" w:cs="Times New Roman"/>
          <w:sz w:val="28"/>
          <w:szCs w:val="28"/>
        </w:rPr>
      </w:pPr>
    </w:p>
    <w:p w:rsidR="00BF59CB" w:rsidRDefault="00BF59CB" w:rsidP="00A110CB">
      <w:pPr>
        <w:rPr>
          <w:rFonts w:ascii="Times New Roman" w:hAnsi="Times New Roman" w:cs="Times New Roman"/>
          <w:sz w:val="28"/>
          <w:szCs w:val="28"/>
        </w:rPr>
      </w:pPr>
    </w:p>
    <w:p w:rsidR="00BF59CB" w:rsidRDefault="00BF59CB" w:rsidP="00A110CB">
      <w:pPr>
        <w:rPr>
          <w:rFonts w:ascii="Times New Roman" w:hAnsi="Times New Roman" w:cs="Times New Roman"/>
          <w:sz w:val="28"/>
          <w:szCs w:val="28"/>
        </w:rPr>
      </w:pPr>
    </w:p>
    <w:p w:rsidR="00BF59CB" w:rsidRDefault="00BF59CB" w:rsidP="00A110CB">
      <w:pPr>
        <w:rPr>
          <w:rFonts w:ascii="Times New Roman" w:hAnsi="Times New Roman" w:cs="Times New Roman"/>
          <w:sz w:val="28"/>
          <w:szCs w:val="28"/>
        </w:rPr>
      </w:pPr>
    </w:p>
    <w:p w:rsidR="00BF59CB" w:rsidRDefault="00BF59CB" w:rsidP="00A110CB">
      <w:pPr>
        <w:rPr>
          <w:rFonts w:ascii="Times New Roman" w:hAnsi="Times New Roman" w:cs="Times New Roman"/>
          <w:sz w:val="28"/>
          <w:szCs w:val="28"/>
        </w:rPr>
      </w:pPr>
    </w:p>
    <w:p w:rsidR="00BF59CB" w:rsidRPr="00BF59CB" w:rsidRDefault="00BF59CB" w:rsidP="00BF59CB">
      <w:pPr>
        <w:rPr>
          <w:rFonts w:ascii="Times New Roman" w:hAnsi="Times New Roman" w:cs="Times New Roman"/>
          <w:b/>
          <w:bCs/>
          <w:sz w:val="28"/>
          <w:szCs w:val="28"/>
        </w:rPr>
      </w:pPr>
      <w:r w:rsidRPr="00BF59CB">
        <w:rPr>
          <w:rFonts w:ascii="Times New Roman" w:hAnsi="Times New Roman" w:cs="Times New Roman"/>
          <w:b/>
          <w:bCs/>
          <w:sz w:val="28"/>
          <w:szCs w:val="28"/>
        </w:rPr>
        <w:t xml:space="preserve">Раздел практики: </w:t>
      </w:r>
      <w:r w:rsidRPr="00BF59CB">
        <w:rPr>
          <w:rFonts w:ascii="Times New Roman" w:hAnsi="Times New Roman" w:cs="Times New Roman"/>
          <w:bCs/>
          <w:sz w:val="28"/>
          <w:szCs w:val="28"/>
        </w:rPr>
        <w:t>Гормональные препараты</w:t>
      </w:r>
      <w:r w:rsidRPr="00BF59CB">
        <w:rPr>
          <w:rFonts w:ascii="Times New Roman" w:hAnsi="Times New Roman" w:cs="Times New Roman"/>
          <w:b/>
          <w:bCs/>
          <w:sz w:val="28"/>
          <w:szCs w:val="28"/>
        </w:rPr>
        <w:t xml:space="preserve">  </w:t>
      </w:r>
    </w:p>
    <w:p w:rsidR="00BF59CB" w:rsidRDefault="00BF59CB" w:rsidP="00BF59CB">
      <w:pPr>
        <w:rPr>
          <w:rFonts w:ascii="Times New Roman" w:hAnsi="Times New Roman" w:cs="Times New Roman"/>
          <w:sz w:val="28"/>
          <w:szCs w:val="28"/>
        </w:rPr>
      </w:pPr>
      <w:r w:rsidRPr="00BF59CB">
        <w:rPr>
          <w:rFonts w:ascii="Times New Roman" w:hAnsi="Times New Roman" w:cs="Times New Roman"/>
          <w:b/>
          <w:bCs/>
          <w:sz w:val="28"/>
          <w:szCs w:val="28"/>
        </w:rPr>
        <w:t xml:space="preserve">Тема: </w:t>
      </w:r>
      <w:r>
        <w:rPr>
          <w:rFonts w:ascii="Times New Roman" w:hAnsi="Times New Roman" w:cs="Times New Roman"/>
          <w:bCs/>
          <w:sz w:val="28"/>
          <w:szCs w:val="28"/>
        </w:rPr>
        <w:t>Глюкокортикостероиды для местного применения</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F59CB" w:rsidRPr="00BF59CB"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4"/>
                <w:szCs w:val="24"/>
                <w:lang w:eastAsia="zh-CN" w:bidi="hi-IN"/>
              </w:rPr>
              <w:t>Беклометазон</w:t>
            </w:r>
            <w:r w:rsidR="000A0E49">
              <w:rPr>
                <w:rFonts w:ascii="Times New Roman" w:eastAsia="SimSun" w:hAnsi="Times New Roman" w:cs="Mangal"/>
                <w:kern w:val="1"/>
                <w:sz w:val="24"/>
                <w:szCs w:val="24"/>
                <w:lang w:eastAsia="zh-CN" w:bidi="hi-IN"/>
              </w:rPr>
              <w:t xml:space="preserve"> а</w:t>
            </w:r>
            <w:r w:rsidR="000A0E49" w:rsidRPr="000A0E49">
              <w:rPr>
                <w:rFonts w:ascii="Times New Roman" w:eastAsia="SimSun" w:hAnsi="Times New Roman" w:cs="Mangal"/>
                <w:kern w:val="1"/>
                <w:sz w:val="24"/>
                <w:szCs w:val="24"/>
                <w:lang w:eastAsia="zh-CN" w:bidi="hi-IN"/>
              </w:rPr>
              <w:t>эрозоль д/инг. дозир. 250 мкг/доза: баллоны 200 доз</w:t>
            </w:r>
          </w:p>
        </w:tc>
      </w:tr>
      <w:tr w:rsidR="00BF59CB" w:rsidRPr="00BF59CB"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C79B8" w:rsidRDefault="00F87F70"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8" w:history="1">
              <w:r w:rsidR="00BF59CB" w:rsidRPr="00BC79B8">
                <w:rPr>
                  <w:rStyle w:val="a4"/>
                  <w:rFonts w:ascii="Times New Roman" w:eastAsia="SimSun" w:hAnsi="Times New Roman" w:cs="Mangal"/>
                  <w:color w:val="auto"/>
                  <w:kern w:val="1"/>
                  <w:sz w:val="24"/>
                  <w:szCs w:val="24"/>
                  <w:u w:val="none"/>
                  <w:lang w:eastAsia="zh-CN" w:bidi="hi-IN"/>
                </w:rPr>
                <w:t>Беклометазон</w:t>
              </w:r>
            </w:hyperlink>
          </w:p>
        </w:tc>
      </w:tr>
      <w:tr w:rsidR="00BF59CB" w:rsidRPr="00BF59CB" w:rsidTr="00FA6E9A">
        <w:trPr>
          <w:trHeight w:val="493"/>
        </w:trPr>
        <w:tc>
          <w:tcPr>
            <w:tcW w:w="3855" w:type="dxa"/>
            <w:tcBorders>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F59CB" w:rsidRPr="00B5329D" w:rsidRDefault="00F87F70"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89"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Насобек</w:t>
              </w:r>
            </w:hyperlink>
            <w:r w:rsidR="00B5329D" w:rsidRPr="00B5329D">
              <w:rPr>
                <w:rFonts w:ascii="Times New Roman" w:eastAsia="SimSun" w:hAnsi="Times New Roman" w:cs="Mangal"/>
                <w:kern w:val="1"/>
                <w:sz w:val="24"/>
                <w:szCs w:val="24"/>
                <w:lang w:eastAsia="zh-CN" w:bidi="hi-IN"/>
              </w:rPr>
              <w:t>,</w:t>
            </w:r>
            <w:r w:rsidR="00B5329D" w:rsidRPr="00B5329D">
              <w:t xml:space="preserve"> </w:t>
            </w:r>
            <w:hyperlink r:id="rId90"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Кленил</w:t>
              </w:r>
            </w:hyperlink>
          </w:p>
        </w:tc>
      </w:tr>
      <w:tr w:rsidR="00BF59CB" w:rsidRPr="00BF59CB"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5329D" w:rsidRDefault="00F87F70"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91"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Синафлан</w:t>
              </w:r>
            </w:hyperlink>
            <w:r w:rsidR="00B5329D" w:rsidRPr="00B5329D">
              <w:rPr>
                <w:rFonts w:ascii="Times New Roman" w:eastAsia="SimSun" w:hAnsi="Times New Roman" w:cs="Mangal"/>
                <w:kern w:val="1"/>
                <w:sz w:val="24"/>
                <w:szCs w:val="24"/>
                <w:lang w:eastAsia="zh-CN" w:bidi="hi-IN"/>
              </w:rPr>
              <w:t>,</w:t>
            </w:r>
            <w:r w:rsidR="00B5329D" w:rsidRPr="00B5329D">
              <w:t xml:space="preserve"> </w:t>
            </w:r>
            <w:hyperlink r:id="rId92"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Гидрокортизон-АКОС</w:t>
              </w:r>
            </w:hyperlink>
            <w:r w:rsidR="00B5329D" w:rsidRPr="00B5329D">
              <w:rPr>
                <w:rFonts w:ascii="Times New Roman" w:eastAsia="SimSun" w:hAnsi="Times New Roman" w:cs="Mangal"/>
                <w:kern w:val="1"/>
                <w:sz w:val="24"/>
                <w:szCs w:val="24"/>
                <w:lang w:eastAsia="zh-CN" w:bidi="hi-IN"/>
              </w:rPr>
              <w:t>, Акридерм</w:t>
            </w:r>
          </w:p>
        </w:tc>
      </w:tr>
      <w:tr w:rsidR="00BF59CB" w:rsidRPr="00BF59CB"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5329D" w:rsidRPr="00B5329D" w:rsidRDefault="00B5329D" w:rsidP="00B532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5329D">
              <w:rPr>
                <w:rFonts w:ascii="Times New Roman" w:eastAsia="SimSun" w:hAnsi="Times New Roman" w:cs="Mangal"/>
                <w:kern w:val="1"/>
                <w:sz w:val="24"/>
                <w:szCs w:val="24"/>
                <w:lang w:eastAsia="zh-CN" w:bidi="hi-IN"/>
              </w:rPr>
              <w:t>Беклометазон + Формотерол</w:t>
            </w:r>
            <w:r>
              <w:rPr>
                <w:rFonts w:ascii="Times New Roman" w:eastAsia="SimSun" w:hAnsi="Times New Roman" w:cs="Mangal"/>
                <w:kern w:val="1"/>
                <w:sz w:val="24"/>
                <w:szCs w:val="24"/>
                <w:lang w:eastAsia="zh-CN" w:bidi="hi-IN"/>
              </w:rPr>
              <w:t xml:space="preserve"> (Фостер)</w:t>
            </w:r>
          </w:p>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F59CB" w:rsidRPr="00BF59CB"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Механизм действия</w:t>
            </w:r>
          </w:p>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F59CB" w:rsidRDefault="000A0E49"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0A0E49">
              <w:rPr>
                <w:rFonts w:ascii="Times New Roman" w:eastAsia="SimSun" w:hAnsi="Times New Roman" w:cs="Mangal"/>
                <w:kern w:val="1"/>
                <w:sz w:val="24"/>
                <w:szCs w:val="24"/>
                <w:lang w:eastAsia="zh-CN" w:bidi="hi-IN"/>
              </w:rPr>
              <w:t>бладает слабой тропностью к глюкокортикоидным рецепторам. Под действием эстераз превращается в активный метаболит – беклометазона-17-монопропионат, который оказывает выраженный местный противовоспалительный эффект за счет снижения образования субстанции хемотаксиса (влияние на аллергические реакции замедленного типа). Подавляя продукцию метаболитов арахидоновой кислоты и снижая выделение из тучных клеток медиаторов воспаления, тормозит развитие аллергической реакции немедленного типа.</w:t>
            </w:r>
          </w:p>
        </w:tc>
      </w:tr>
      <w:tr w:rsidR="00BF59CB" w:rsidRPr="00BF59CB"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F59CB" w:rsidRDefault="00B5329D"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Противовоспалительный, противоаллергический и иммуносупрессивный.</w:t>
            </w:r>
          </w:p>
        </w:tc>
      </w:tr>
      <w:tr w:rsidR="00BF59CB" w:rsidRPr="00BF59CB" w:rsidTr="00FA6E9A">
        <w:trPr>
          <w:trHeight w:val="513"/>
        </w:trPr>
        <w:tc>
          <w:tcPr>
            <w:tcW w:w="3855" w:type="dxa"/>
            <w:tcBorders>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Показания к применению</w:t>
            </w:r>
          </w:p>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4"/>
                <w:szCs w:val="24"/>
                <w:lang w:eastAsia="zh-CN" w:bidi="hi-IN"/>
              </w:rPr>
              <w:t>Базисная терапия различных форм бронхиальной астмы у взрослых и детей старше 4 лет.</w:t>
            </w:r>
          </w:p>
        </w:tc>
      </w:tr>
      <w:tr w:rsidR="00BF59CB" w:rsidRPr="00BF59CB"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Способ применения и режим дозирования</w:t>
            </w:r>
          </w:p>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C0277" w:rsidRPr="009C0277"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kern w:val="1"/>
                <w:sz w:val="24"/>
                <w:szCs w:val="24"/>
                <w:lang w:eastAsia="zh-CN" w:bidi="hi-IN"/>
              </w:rPr>
              <w:t>Взрослые и дети в возрасте 12 лет и старше: суточная доза составляет 200-2000 мкг.</w:t>
            </w:r>
          </w:p>
          <w:p w:rsidR="009C0277" w:rsidRPr="009C0277"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kern w:val="1"/>
                <w:sz w:val="24"/>
                <w:szCs w:val="24"/>
                <w:lang w:eastAsia="zh-CN" w:bidi="hi-IN"/>
              </w:rPr>
              <w:t>Дети в возрасте от 4 до 12 лет: суточная доза составляет 100-400 мкг.</w:t>
            </w:r>
          </w:p>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F59CB" w:rsidRPr="00BF59CB"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Побочные эффекты</w:t>
            </w:r>
          </w:p>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C0277"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Инфекции: К</w:t>
            </w:r>
            <w:r w:rsidRPr="009C0277">
              <w:rPr>
                <w:rFonts w:ascii="Times New Roman" w:eastAsia="SimSun" w:hAnsi="Times New Roman" w:cs="Mangal"/>
                <w:kern w:val="1"/>
                <w:sz w:val="24"/>
                <w:szCs w:val="24"/>
                <w:lang w:eastAsia="zh-CN" w:bidi="hi-IN"/>
              </w:rPr>
              <w:t>андидоз рта и глотки</w:t>
            </w:r>
            <w:r>
              <w:rPr>
                <w:rFonts w:ascii="Times New Roman" w:eastAsia="SimSun" w:hAnsi="Times New Roman" w:cs="Mangal"/>
                <w:kern w:val="1"/>
                <w:sz w:val="24"/>
                <w:szCs w:val="24"/>
                <w:lang w:eastAsia="zh-CN" w:bidi="hi-IN"/>
              </w:rPr>
              <w:t>;</w:t>
            </w:r>
          </w:p>
          <w:p w:rsidR="009C0277" w:rsidRDefault="009C0277" w:rsidP="009C0277">
            <w:pPr>
              <w:widowControl w:val="0"/>
              <w:suppressAutoHyphens/>
              <w:snapToGrid w:val="0"/>
              <w:spacing w:after="200" w:line="240" w:lineRule="auto"/>
              <w:rPr>
                <w:rFonts w:ascii="Arial" w:hAnsi="Arial" w:cs="Arial"/>
                <w:color w:val="333333"/>
                <w:sz w:val="20"/>
                <w:szCs w:val="20"/>
              </w:rPr>
            </w:pPr>
            <w:r w:rsidRPr="009C0277">
              <w:rPr>
                <w:rFonts w:ascii="Times New Roman" w:eastAsia="SimSun" w:hAnsi="Times New Roman" w:cs="Mangal"/>
                <w:i/>
                <w:iCs/>
                <w:kern w:val="1"/>
                <w:sz w:val="24"/>
                <w:szCs w:val="24"/>
                <w:lang w:eastAsia="zh-CN" w:bidi="hi-IN"/>
              </w:rPr>
              <w:t>Со стороны дыхательной системы:</w:t>
            </w:r>
            <w:r w:rsidRPr="009C0277">
              <w:rPr>
                <w:rFonts w:ascii="Times New Roman" w:eastAsia="SimSun" w:hAnsi="Times New Roman" w:cs="Mangal"/>
                <w:kern w:val="1"/>
                <w:sz w:val="24"/>
                <w:szCs w:val="24"/>
                <w:lang w:eastAsia="zh-CN" w:bidi="hi-IN"/>
              </w:rPr>
              <w:t> </w:t>
            </w:r>
            <w:r>
              <w:rPr>
                <w:rFonts w:ascii="Times New Roman" w:eastAsia="SimSun" w:hAnsi="Times New Roman" w:cs="Mangal"/>
                <w:kern w:val="1"/>
                <w:sz w:val="24"/>
                <w:szCs w:val="24"/>
                <w:lang w:eastAsia="zh-CN" w:bidi="hi-IN"/>
              </w:rPr>
              <w:t>д</w:t>
            </w:r>
            <w:r w:rsidRPr="009C0277">
              <w:rPr>
                <w:rFonts w:ascii="Times New Roman" w:eastAsia="SimSun" w:hAnsi="Times New Roman" w:cs="Mangal"/>
                <w:kern w:val="1"/>
                <w:sz w:val="24"/>
                <w:szCs w:val="24"/>
                <w:lang w:eastAsia="zh-CN" w:bidi="hi-IN"/>
              </w:rPr>
              <w:t>исфония (охриплость голоса) или раздражение слизистой оболочки глотки;</w:t>
            </w:r>
            <w:r w:rsidRPr="009C0277">
              <w:rPr>
                <w:rFonts w:ascii="Arial" w:hAnsi="Arial" w:cs="Arial"/>
                <w:color w:val="333333"/>
                <w:sz w:val="20"/>
                <w:szCs w:val="20"/>
              </w:rPr>
              <w:t xml:space="preserve"> </w:t>
            </w:r>
          </w:p>
          <w:p w:rsidR="00BF59CB" w:rsidRPr="00BF59CB"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i/>
                <w:iCs/>
                <w:kern w:val="1"/>
                <w:sz w:val="24"/>
                <w:szCs w:val="24"/>
                <w:lang w:eastAsia="zh-CN" w:bidi="hi-IN"/>
              </w:rPr>
              <w:t>Со стороны кожи и подкожно-жировой клетчатки</w:t>
            </w:r>
            <w:r>
              <w:rPr>
                <w:rFonts w:ascii="Times New Roman" w:eastAsia="SimSun" w:hAnsi="Times New Roman" w:cs="Mangal"/>
                <w:i/>
                <w:iCs/>
                <w:kern w:val="1"/>
                <w:sz w:val="24"/>
                <w:szCs w:val="24"/>
                <w:lang w:eastAsia="zh-CN" w:bidi="hi-IN"/>
              </w:rPr>
              <w:t>:</w:t>
            </w:r>
            <w:r w:rsidRPr="009C0277">
              <w:rPr>
                <w:rFonts w:ascii="Times New Roman" w:eastAsia="SimSun" w:hAnsi="Times New Roman" w:cs="Mangal"/>
                <w:kern w:val="1"/>
                <w:sz w:val="24"/>
                <w:szCs w:val="24"/>
                <w:lang w:eastAsia="zh-CN" w:bidi="hi-IN"/>
              </w:rPr>
              <w:t xml:space="preserve"> </w:t>
            </w:r>
            <w:r w:rsidRPr="009C0277">
              <w:rPr>
                <w:rFonts w:ascii="Times New Roman" w:eastAsia="SimSun" w:hAnsi="Times New Roman" w:cs="Mangal"/>
                <w:kern w:val="1"/>
                <w:sz w:val="24"/>
                <w:szCs w:val="24"/>
                <w:lang w:eastAsia="zh-CN" w:bidi="hi-IN"/>
              </w:rPr>
              <w:lastRenderedPageBreak/>
              <w:t>кровоподтеки, истончение кожи.</w:t>
            </w:r>
          </w:p>
        </w:tc>
      </w:tr>
      <w:tr w:rsidR="00BF59CB" w:rsidRPr="00BF59CB"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lastRenderedPageBreak/>
              <w:t>Противопоказания к применению</w:t>
            </w:r>
          </w:p>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F59CB" w:rsidRDefault="009C0277"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kern w:val="1"/>
                <w:sz w:val="24"/>
                <w:szCs w:val="24"/>
                <w:lang w:eastAsia="zh-CN" w:bidi="hi-IN"/>
              </w:rPr>
              <w:t>Туберкулез (активный и неактивный); детский возраст до 4 лет; детский и подростковый возраст до 18 лет (для лекарственных форм, содержащих в 1 дозе 250 мкг беклометазона); повышенная чувствительность к беклометазону.</w:t>
            </w:r>
          </w:p>
        </w:tc>
      </w:tr>
      <w:tr w:rsidR="00BF59CB" w:rsidRPr="00BF59CB" w:rsidTr="00FA6E9A">
        <w:trPr>
          <w:trHeight w:val="735"/>
        </w:trPr>
        <w:tc>
          <w:tcPr>
            <w:tcW w:w="3855" w:type="dxa"/>
            <w:tcBorders>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9C0277" w:rsidRPr="009C0277"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i/>
                <w:iCs/>
                <w:kern w:val="1"/>
                <w:sz w:val="24"/>
                <w:szCs w:val="24"/>
                <w:lang w:eastAsia="zh-CN" w:bidi="hi-IN"/>
              </w:rPr>
              <w:t>Бета-адреномиметики</w:t>
            </w:r>
            <w:r w:rsidRPr="009C0277">
              <w:rPr>
                <w:rFonts w:ascii="Times New Roman" w:eastAsia="SimSun" w:hAnsi="Times New Roman" w:cs="Mangal"/>
                <w:kern w:val="1"/>
                <w:sz w:val="24"/>
                <w:szCs w:val="24"/>
                <w:lang w:eastAsia="zh-CN" w:bidi="hi-IN"/>
              </w:rPr>
              <w:t> - беклометазон усиливает эффект бета-адреномиметиков. Беклометазон восстанавливает реакцию больного на бета-адреномиметики, позволяя уменьшить частоту их применения.</w:t>
            </w:r>
          </w:p>
          <w:p w:rsidR="009C0277" w:rsidRPr="009C0277"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i/>
                <w:iCs/>
                <w:kern w:val="1"/>
                <w:sz w:val="24"/>
                <w:szCs w:val="24"/>
                <w:lang w:eastAsia="zh-CN" w:bidi="hi-IN"/>
              </w:rPr>
              <w:t>Индукторы микросомального окисления ( в т.ч. фенобарбитал, фенитоин, рифампицин)</w:t>
            </w:r>
            <w:r w:rsidRPr="009C0277">
              <w:rPr>
                <w:rFonts w:ascii="Times New Roman" w:eastAsia="SimSun" w:hAnsi="Times New Roman" w:cs="Mangal"/>
                <w:kern w:val="1"/>
                <w:sz w:val="24"/>
                <w:szCs w:val="24"/>
                <w:lang w:eastAsia="zh-CN" w:bidi="hi-IN"/>
              </w:rPr>
              <w:t> - возможно снижение эффективности беклометазона.</w:t>
            </w:r>
          </w:p>
          <w:p w:rsidR="009C0277" w:rsidRPr="009C0277" w:rsidRDefault="009C0277" w:rsidP="009C02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C0277">
              <w:rPr>
                <w:rFonts w:ascii="Times New Roman" w:eastAsia="SimSun" w:hAnsi="Times New Roman" w:cs="Mangal"/>
                <w:i/>
                <w:iCs/>
                <w:kern w:val="1"/>
                <w:sz w:val="24"/>
                <w:szCs w:val="24"/>
                <w:lang w:eastAsia="zh-CN" w:bidi="hi-IN"/>
              </w:rPr>
              <w:t>Метандиенон, эстрогены, бета</w:t>
            </w:r>
            <w:r w:rsidRPr="009C0277">
              <w:rPr>
                <w:rFonts w:ascii="Times New Roman" w:eastAsia="SimSun" w:hAnsi="Times New Roman" w:cs="Mangal"/>
                <w:i/>
                <w:iCs/>
                <w:kern w:val="1"/>
                <w:sz w:val="24"/>
                <w:szCs w:val="24"/>
                <w:vertAlign w:val="subscript"/>
                <w:lang w:eastAsia="zh-CN" w:bidi="hi-IN"/>
              </w:rPr>
              <w:t>2</w:t>
            </w:r>
            <w:r w:rsidRPr="009C0277">
              <w:rPr>
                <w:rFonts w:ascii="Times New Roman" w:eastAsia="SimSun" w:hAnsi="Times New Roman" w:cs="Mangal"/>
                <w:i/>
                <w:iCs/>
                <w:kern w:val="1"/>
                <w:sz w:val="24"/>
                <w:szCs w:val="24"/>
                <w:lang w:eastAsia="zh-CN" w:bidi="hi-IN"/>
              </w:rPr>
              <w:t>-адреномиметики, теофиллин, системные ГКС</w:t>
            </w:r>
            <w:r w:rsidRPr="009C0277">
              <w:rPr>
                <w:rFonts w:ascii="Times New Roman" w:eastAsia="SimSun" w:hAnsi="Times New Roman" w:cs="Mangal"/>
                <w:kern w:val="1"/>
                <w:sz w:val="24"/>
                <w:szCs w:val="24"/>
                <w:lang w:eastAsia="zh-CN" w:bidi="hi-IN"/>
              </w:rPr>
              <w:t> - усиление эффектов беклометазона.</w:t>
            </w:r>
          </w:p>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F59CB" w:rsidRPr="00BF59CB"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F59CB" w:rsidRPr="00BF59CB" w:rsidTr="00FA6E9A">
        <w:trPr>
          <w:trHeight w:val="624"/>
        </w:trPr>
        <w:tc>
          <w:tcPr>
            <w:tcW w:w="3855" w:type="dxa"/>
            <w:tcBorders>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F59CB" w:rsidRPr="00BF59CB" w:rsidRDefault="00721BA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w:t>
            </w:r>
            <w:r w:rsidR="000A0E49" w:rsidRPr="000A0E49">
              <w:rPr>
                <w:rFonts w:ascii="Times New Roman" w:eastAsia="SimSun" w:hAnsi="Times New Roman" w:cs="Mangal"/>
                <w:kern w:val="1"/>
                <w:sz w:val="24"/>
                <w:szCs w:val="24"/>
                <w:lang w:eastAsia="zh-CN" w:bidi="hi-IN"/>
              </w:rPr>
              <w:t>о рецепту</w:t>
            </w:r>
            <w:r w:rsidR="000A0E49">
              <w:rPr>
                <w:rFonts w:ascii="Times New Roman" w:eastAsia="SimSun" w:hAnsi="Times New Roman" w:cs="Mangal"/>
                <w:kern w:val="1"/>
                <w:sz w:val="24"/>
                <w:szCs w:val="24"/>
                <w:lang w:eastAsia="zh-CN" w:bidi="hi-IN"/>
              </w:rPr>
              <w:t>.</w:t>
            </w:r>
          </w:p>
        </w:tc>
      </w:tr>
      <w:tr w:rsidR="00BF59CB" w:rsidRPr="00BF59CB" w:rsidTr="00FA6E9A">
        <w:trPr>
          <w:trHeight w:val="735"/>
        </w:trPr>
        <w:tc>
          <w:tcPr>
            <w:tcW w:w="3855" w:type="dxa"/>
            <w:tcBorders>
              <w:left w:val="single" w:sz="4" w:space="0" w:color="000001"/>
              <w:bottom w:val="single" w:sz="4" w:space="0" w:color="000001"/>
            </w:tcBorders>
            <w:shd w:val="clear" w:color="auto" w:fill="FFFFFF"/>
          </w:tcPr>
          <w:p w:rsidR="00BF59CB" w:rsidRPr="00BF59CB" w:rsidRDefault="00BF59CB" w:rsidP="00BF59CB">
            <w:pPr>
              <w:widowControl w:val="0"/>
              <w:suppressAutoHyphens/>
              <w:spacing w:after="200" w:line="240" w:lineRule="auto"/>
              <w:rPr>
                <w:rFonts w:ascii="Times New Roman" w:eastAsia="SimSun" w:hAnsi="Times New Roman" w:cs="Mangal"/>
                <w:kern w:val="1"/>
                <w:sz w:val="24"/>
                <w:szCs w:val="24"/>
                <w:lang w:eastAsia="zh-CN" w:bidi="hi-IN"/>
              </w:rPr>
            </w:pPr>
            <w:r w:rsidRPr="00BF59C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4"/>
                <w:szCs w:val="24"/>
                <w:lang w:eastAsia="zh-CN" w:bidi="hi-IN"/>
              </w:rPr>
              <w:t>При температуре не выше 25 °С. Не замораживать.</w:t>
            </w:r>
          </w:p>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4"/>
                <w:szCs w:val="24"/>
                <w:lang w:eastAsia="zh-CN" w:bidi="hi-IN"/>
              </w:rPr>
              <w:t>Хранить в недоступном для детей месте.</w:t>
            </w:r>
          </w:p>
          <w:p w:rsidR="00BF59CB" w:rsidRPr="00BF59CB" w:rsidRDefault="00BF59CB" w:rsidP="00BF59C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BF59CB" w:rsidRDefault="00BF59CB"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0A0E49" w:rsidRPr="00B5329D" w:rsidRDefault="000A0E49" w:rsidP="000A0E49">
      <w:pPr>
        <w:rPr>
          <w:rFonts w:ascii="Times New Roman" w:hAnsi="Times New Roman" w:cs="Times New Roman"/>
          <w:b/>
          <w:bCs/>
          <w:sz w:val="28"/>
          <w:szCs w:val="28"/>
        </w:rPr>
      </w:pPr>
      <w:r w:rsidRPr="00B5329D">
        <w:rPr>
          <w:rFonts w:ascii="Times New Roman" w:hAnsi="Times New Roman" w:cs="Times New Roman"/>
          <w:b/>
          <w:bCs/>
          <w:sz w:val="28"/>
          <w:szCs w:val="28"/>
        </w:rPr>
        <w:lastRenderedPageBreak/>
        <w:t xml:space="preserve">Раздел практики: </w:t>
      </w:r>
      <w:r w:rsidRPr="00B5329D">
        <w:rPr>
          <w:rFonts w:ascii="Times New Roman" w:hAnsi="Times New Roman" w:cs="Times New Roman"/>
          <w:bCs/>
          <w:sz w:val="28"/>
          <w:szCs w:val="28"/>
        </w:rPr>
        <w:t>Гормональные препараты</w:t>
      </w:r>
      <w:r w:rsidRPr="00B5329D">
        <w:rPr>
          <w:rFonts w:ascii="Times New Roman" w:hAnsi="Times New Roman" w:cs="Times New Roman"/>
          <w:b/>
          <w:bCs/>
          <w:sz w:val="28"/>
          <w:szCs w:val="28"/>
        </w:rPr>
        <w:t xml:space="preserve">  </w:t>
      </w:r>
    </w:p>
    <w:p w:rsidR="000A0E49" w:rsidRPr="00B5329D" w:rsidRDefault="000A0E49" w:rsidP="000A0E49">
      <w:pPr>
        <w:rPr>
          <w:rFonts w:ascii="Times New Roman" w:hAnsi="Times New Roman" w:cs="Times New Roman"/>
          <w:sz w:val="28"/>
          <w:szCs w:val="28"/>
        </w:rPr>
      </w:pPr>
      <w:r w:rsidRPr="00B5329D">
        <w:rPr>
          <w:rFonts w:ascii="Times New Roman" w:hAnsi="Times New Roman" w:cs="Times New Roman"/>
          <w:b/>
          <w:bCs/>
          <w:sz w:val="28"/>
          <w:szCs w:val="28"/>
        </w:rPr>
        <w:t xml:space="preserve">Тема: </w:t>
      </w:r>
      <w:r w:rsidRPr="00B5329D">
        <w:rPr>
          <w:rFonts w:ascii="Times New Roman" w:hAnsi="Times New Roman" w:cs="Times New Roman"/>
          <w:bCs/>
          <w:sz w:val="28"/>
          <w:szCs w:val="28"/>
        </w:rPr>
        <w:t>Глюкокортикостероиды для местного применения</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0A0E49" w:rsidRPr="000A0E49"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4"/>
                <w:szCs w:val="24"/>
                <w:lang w:eastAsia="zh-CN" w:bidi="hi-IN"/>
              </w:rPr>
              <w:t>Дитамал</w:t>
            </w:r>
            <w:r>
              <w:rPr>
                <w:rFonts w:ascii="Times New Roman" w:eastAsia="SimSun" w:hAnsi="Times New Roman" w:cs="Mangal"/>
                <w:kern w:val="1"/>
                <w:sz w:val="24"/>
                <w:szCs w:val="24"/>
                <w:lang w:eastAsia="zh-CN" w:bidi="hi-IN"/>
              </w:rPr>
              <w:t xml:space="preserve"> с</w:t>
            </w:r>
            <w:r w:rsidRPr="000A0E49">
              <w:rPr>
                <w:rFonts w:ascii="Times New Roman" w:eastAsia="SimSun" w:hAnsi="Times New Roman" w:cs="Mangal"/>
                <w:kern w:val="1"/>
                <w:sz w:val="24"/>
                <w:szCs w:val="24"/>
                <w:lang w:eastAsia="zh-CN" w:bidi="hi-IN"/>
              </w:rPr>
              <w:t>прей назальный дозированный 50 мкг/доза: фл. 140 доз 1 шт.</w:t>
            </w:r>
          </w:p>
        </w:tc>
      </w:tr>
      <w:tr w:rsidR="000A0E49" w:rsidRPr="000A0E49"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w:t>
            </w:r>
            <w:hyperlink r:id="rId93" w:history="1">
              <w:r w:rsidRPr="000A0E49">
                <w:rPr>
                  <w:rStyle w:val="a4"/>
                  <w:rFonts w:ascii="Times New Roman" w:eastAsia="SimSun" w:hAnsi="Times New Roman" w:cs="Mangal"/>
                  <w:color w:val="auto"/>
                  <w:kern w:val="1"/>
                  <w:sz w:val="24"/>
                  <w:szCs w:val="24"/>
                  <w:lang w:eastAsia="zh-CN" w:bidi="hi-IN"/>
                </w:rPr>
                <w:t>ометазон</w:t>
              </w:r>
            </w:hyperlink>
          </w:p>
        </w:tc>
      </w:tr>
      <w:tr w:rsidR="000A0E49" w:rsidRPr="000A0E49" w:rsidTr="00FA6E9A">
        <w:trPr>
          <w:trHeight w:val="493"/>
        </w:trPr>
        <w:tc>
          <w:tcPr>
            <w:tcW w:w="3855" w:type="dxa"/>
            <w:tcBorders>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0A0E49" w:rsidRPr="00B5329D" w:rsidRDefault="00F87F70"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94"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Мометазон-Акрихин</w:t>
              </w:r>
            </w:hyperlink>
          </w:p>
        </w:tc>
      </w:tr>
      <w:tr w:rsidR="000A0E49" w:rsidRPr="000A0E49"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B5329D" w:rsidRDefault="00F87F70"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95"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Акридерм</w:t>
              </w:r>
            </w:hyperlink>
            <w:r w:rsidR="00B5329D" w:rsidRPr="00B5329D">
              <w:rPr>
                <w:rFonts w:ascii="Times New Roman" w:eastAsia="SimSun" w:hAnsi="Times New Roman" w:cs="Mangal"/>
                <w:kern w:val="1"/>
                <w:sz w:val="24"/>
                <w:szCs w:val="24"/>
                <w:lang w:eastAsia="zh-CN" w:bidi="hi-IN"/>
              </w:rPr>
              <w:t>,</w:t>
            </w:r>
            <w:r w:rsidR="00B5329D" w:rsidRPr="00B5329D">
              <w:t xml:space="preserve"> </w:t>
            </w:r>
            <w:hyperlink r:id="rId96"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Синафлан</w:t>
              </w:r>
            </w:hyperlink>
            <w:r w:rsidR="00B5329D" w:rsidRPr="00B5329D">
              <w:rPr>
                <w:rFonts w:ascii="Times New Roman" w:eastAsia="SimSun" w:hAnsi="Times New Roman" w:cs="Mangal"/>
                <w:kern w:val="1"/>
                <w:sz w:val="24"/>
                <w:szCs w:val="24"/>
                <w:lang w:eastAsia="zh-CN" w:bidi="hi-IN"/>
              </w:rPr>
              <w:t>,</w:t>
            </w:r>
            <w:r w:rsidR="00B5329D" w:rsidRPr="00B5329D">
              <w:t xml:space="preserve"> </w:t>
            </w:r>
            <w:hyperlink r:id="rId97" w:tooltip="Просмотр описания" w:history="1">
              <w:r w:rsidR="00B5329D" w:rsidRPr="00B5329D">
                <w:rPr>
                  <w:rStyle w:val="a4"/>
                  <w:rFonts w:ascii="Times New Roman" w:eastAsia="SimSun" w:hAnsi="Times New Roman" w:cs="Mangal"/>
                  <w:color w:val="auto"/>
                  <w:kern w:val="1"/>
                  <w:sz w:val="24"/>
                  <w:szCs w:val="24"/>
                  <w:u w:val="none"/>
                  <w:lang w:eastAsia="zh-CN" w:bidi="hi-IN"/>
                </w:rPr>
                <w:t>Белодерм</w:t>
              </w:r>
            </w:hyperlink>
          </w:p>
        </w:tc>
      </w:tr>
      <w:tr w:rsidR="000A0E49" w:rsidRPr="000A0E49"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B5329D"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0A0E49" w:rsidRPr="000A0E49"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Механизм действия</w:t>
            </w:r>
          </w:p>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0A0E49">
              <w:rPr>
                <w:rFonts w:ascii="Times New Roman" w:eastAsia="SimSun" w:hAnsi="Times New Roman" w:cs="Mangal"/>
                <w:kern w:val="1"/>
                <w:sz w:val="24"/>
                <w:szCs w:val="24"/>
                <w:lang w:eastAsia="zh-CN" w:bidi="hi-IN"/>
              </w:rPr>
              <w:t>бусловлен способностью ингибировать высвобождение медиаторов воспаления. Повышает продукцию липомодулина, являющегося ингибитором фосфолипазы А, что обусловливает снижение высвобождения арахидоновой кислоты и, соответственно, угнетение синтеза продуктов метаболизма арахидоновой кислоты - циклических эндопероксидов, простагландинов. Предупреждает краевое скопление нейтрофилов, что уменьшает воспалительный экссудат и продукцию лимфокинов, тормозит миграцию макрофагов, приводит к уменьшению процессов инфильтрации и грануляции. Уменьшает воспаление за счет снижения образования субстанции хемотаксиса (влияние на поздние реакции аллергии), тормозит развитие аллергической реакции немедленного типа (обусловлено торможением продукции метаболитов арахидоновой кислоты и снижением высвобождения из тучных клеток медиаторов воспаления).</w:t>
            </w:r>
          </w:p>
        </w:tc>
      </w:tr>
      <w:tr w:rsidR="000A0E49" w:rsidRPr="000A0E49"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B5329D"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Противовоспалительный, противоаллергический.</w:t>
            </w:r>
          </w:p>
        </w:tc>
      </w:tr>
      <w:tr w:rsidR="000A0E49" w:rsidRPr="000A0E49" w:rsidTr="00FA6E9A">
        <w:trPr>
          <w:trHeight w:val="513"/>
        </w:trPr>
        <w:tc>
          <w:tcPr>
            <w:tcW w:w="3855" w:type="dxa"/>
            <w:tcBorders>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Показания к применению</w:t>
            </w:r>
          </w:p>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0A0E49" w:rsidRPr="000A0E49" w:rsidRDefault="00A9768B"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kern w:val="1"/>
                <w:sz w:val="24"/>
                <w:szCs w:val="24"/>
                <w:lang w:eastAsia="zh-CN" w:bidi="hi-IN"/>
              </w:rPr>
              <w:t>Лечение сезонного и круглогодичного аллергического ринита у взрослых, подростков и детей с 2 лет; острый синусит или обострение хронического синусита у взрослых (в т.ч. пожилого возраста) и подростков с 12 лет (в качестве вспомогательного терапевтического средства при лечении антибиотиками); острый риносинусит с легкими и умеренно выраженными симптомами без признаков тяжелой бактериальной инфекции у пациентов в возрасте 12 лет и старше; профилактика сезонного аллергического ринита среднетяжелого и тяжелого течения у взрослых и подростков с 12 лет; полипоз носа, сопровождающийся нарушением носового дыхания и обоняния у взрослых.</w:t>
            </w:r>
          </w:p>
        </w:tc>
      </w:tr>
      <w:tr w:rsidR="000A0E49" w:rsidRPr="000A0E49"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lastRenderedPageBreak/>
              <w:t>Способ применения и режим дозирования</w:t>
            </w:r>
          </w:p>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A9768B"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kern w:val="1"/>
                <w:sz w:val="24"/>
                <w:szCs w:val="24"/>
                <w:lang w:eastAsia="zh-CN" w:bidi="hi-IN"/>
              </w:rPr>
              <w:t>Применяют интраназально. Режим дозирования устанавливают индивидуально, в зависимости от показаний и возраста пациента. Суммарная суточная доза - от 100 до 800 мкг.</w:t>
            </w:r>
          </w:p>
        </w:tc>
      </w:tr>
      <w:tr w:rsidR="000A0E49" w:rsidRPr="000A0E49"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Побочные эффекты</w:t>
            </w:r>
          </w:p>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9768B" w:rsidRPr="00A9768B" w:rsidRDefault="00A9768B" w:rsidP="00A9768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i/>
                <w:iCs/>
                <w:kern w:val="1"/>
                <w:sz w:val="24"/>
                <w:szCs w:val="24"/>
                <w:lang w:eastAsia="zh-CN" w:bidi="hi-IN"/>
              </w:rPr>
              <w:t>Со стороны дыхательной системы: </w:t>
            </w:r>
            <w:r w:rsidRPr="00A9768B">
              <w:rPr>
                <w:rFonts w:ascii="Times New Roman" w:eastAsia="SimSun" w:hAnsi="Times New Roman" w:cs="Mangal"/>
                <w:kern w:val="1"/>
                <w:sz w:val="24"/>
                <w:szCs w:val="24"/>
                <w:lang w:eastAsia="zh-CN" w:bidi="hi-IN"/>
              </w:rPr>
              <w:t>при интраназальном применении возможны носовые кровотечения, фарингит, ощущение жжения в носу, чиханье; раздражение слизистой оболочки полости носа; очень редко при интраназальном применении - случаи перфорации носовой перегородки.</w:t>
            </w:r>
          </w:p>
          <w:p w:rsidR="00A9768B" w:rsidRPr="00A9768B" w:rsidRDefault="00A9768B" w:rsidP="00A9768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i/>
                <w:iCs/>
                <w:kern w:val="1"/>
                <w:sz w:val="24"/>
                <w:szCs w:val="24"/>
                <w:lang w:eastAsia="zh-CN" w:bidi="hi-IN"/>
              </w:rPr>
              <w:t>Прочие:</w:t>
            </w:r>
            <w:r w:rsidRPr="00A9768B">
              <w:rPr>
                <w:rFonts w:ascii="Times New Roman" w:eastAsia="SimSun" w:hAnsi="Times New Roman" w:cs="Mangal"/>
                <w:kern w:val="1"/>
                <w:sz w:val="24"/>
                <w:szCs w:val="24"/>
                <w:lang w:eastAsia="zh-CN" w:bidi="hi-IN"/>
              </w:rPr>
              <w:t> возможна головная боль.</w:t>
            </w:r>
          </w:p>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A0E49" w:rsidRPr="000A0E49"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Противопоказания к применению</w:t>
            </w:r>
          </w:p>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721BAB"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A9768B" w:rsidRPr="00A9768B">
              <w:rPr>
                <w:rFonts w:ascii="Times New Roman" w:eastAsia="SimSun" w:hAnsi="Times New Roman" w:cs="Mangal"/>
                <w:kern w:val="1"/>
                <w:sz w:val="24"/>
                <w:szCs w:val="24"/>
                <w:lang w:eastAsia="zh-CN" w:bidi="hi-IN"/>
              </w:rPr>
              <w:t>овышенная чувствительность к мометазону; недавнее оперативное вмешательство или травма носа с повреждением слизистой оболочки носовой полости - до заживления раны (в связи с ингибирующим действием ГКС на процессы заживления); детский и подростковый возраст до 18 лет при полипозе носа; детский возраст до 12 лет при остром синусите или обострении хронического синусита; детский возраст до 2 лет при сезонном и круглогодичном аллергических ринитах.</w:t>
            </w:r>
          </w:p>
        </w:tc>
      </w:tr>
      <w:tr w:rsidR="000A0E49" w:rsidRPr="000A0E49" w:rsidTr="00FA6E9A">
        <w:trPr>
          <w:trHeight w:val="735"/>
        </w:trPr>
        <w:tc>
          <w:tcPr>
            <w:tcW w:w="3855" w:type="dxa"/>
            <w:tcBorders>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0A0E49" w:rsidRPr="000A0E49" w:rsidRDefault="00A9768B"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kern w:val="1"/>
                <w:sz w:val="24"/>
                <w:szCs w:val="24"/>
                <w:lang w:eastAsia="zh-CN" w:bidi="hi-IN"/>
              </w:rPr>
              <w:t>Совместное применение с сильными ингибиторами CYP3F4 (например, кетоконазолом, итраконазолом, клариторомицином, ритонавиром, лекарственными препаратами, содержащими кобицистат) может приводить к увеличению концентрации глюкокортикостероидов в плазме крови и, возможно, к увеличению риска возникновения системных побочных эффектов глюкокортикостероидной терапии.</w:t>
            </w:r>
          </w:p>
        </w:tc>
      </w:tr>
      <w:tr w:rsidR="000A0E49" w:rsidRPr="000A0E49"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A0E49" w:rsidRPr="000A0E49" w:rsidTr="00FA6E9A">
        <w:trPr>
          <w:trHeight w:val="624"/>
        </w:trPr>
        <w:tc>
          <w:tcPr>
            <w:tcW w:w="3855" w:type="dxa"/>
            <w:tcBorders>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0A0E49" w:rsidRPr="000A0E49" w:rsidRDefault="00721BAB"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w:t>
            </w:r>
            <w:r w:rsidR="00A9768B" w:rsidRPr="00A9768B">
              <w:rPr>
                <w:rFonts w:ascii="Times New Roman" w:eastAsia="SimSun" w:hAnsi="Times New Roman" w:cs="Mangal"/>
                <w:kern w:val="1"/>
                <w:sz w:val="24"/>
                <w:szCs w:val="24"/>
                <w:lang w:eastAsia="zh-CN" w:bidi="hi-IN"/>
              </w:rPr>
              <w:t>о рецепту</w:t>
            </w:r>
            <w:r>
              <w:rPr>
                <w:rFonts w:ascii="Times New Roman" w:eastAsia="SimSun" w:hAnsi="Times New Roman" w:cs="Mangal"/>
                <w:kern w:val="1"/>
                <w:sz w:val="24"/>
                <w:szCs w:val="24"/>
                <w:lang w:eastAsia="zh-CN" w:bidi="hi-IN"/>
              </w:rPr>
              <w:t>.</w:t>
            </w:r>
          </w:p>
        </w:tc>
      </w:tr>
      <w:tr w:rsidR="000A0E49" w:rsidRPr="000A0E49" w:rsidTr="00FA6E9A">
        <w:trPr>
          <w:trHeight w:val="735"/>
        </w:trPr>
        <w:tc>
          <w:tcPr>
            <w:tcW w:w="3855" w:type="dxa"/>
            <w:tcBorders>
              <w:left w:val="single" w:sz="4" w:space="0" w:color="000001"/>
              <w:bottom w:val="single" w:sz="4" w:space="0" w:color="000001"/>
            </w:tcBorders>
            <w:shd w:val="clear" w:color="auto" w:fill="FFFFFF"/>
          </w:tcPr>
          <w:p w:rsidR="000A0E49" w:rsidRPr="000A0E49" w:rsidRDefault="000A0E49" w:rsidP="000A0E49">
            <w:pPr>
              <w:widowControl w:val="0"/>
              <w:suppressAutoHyphens/>
              <w:spacing w:after="200" w:line="240" w:lineRule="auto"/>
              <w:rPr>
                <w:rFonts w:ascii="Times New Roman" w:eastAsia="SimSun" w:hAnsi="Times New Roman" w:cs="Mangal"/>
                <w:kern w:val="1"/>
                <w:sz w:val="24"/>
                <w:szCs w:val="24"/>
                <w:lang w:eastAsia="zh-CN" w:bidi="hi-IN"/>
              </w:rPr>
            </w:pPr>
            <w:r w:rsidRPr="000A0E49">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9768B" w:rsidRPr="00A9768B" w:rsidRDefault="00A9768B" w:rsidP="00A9768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kern w:val="1"/>
                <w:sz w:val="24"/>
                <w:szCs w:val="24"/>
                <w:lang w:eastAsia="zh-CN" w:bidi="hi-IN"/>
              </w:rPr>
              <w:t>Хранить при температуре не выше 25 °С.</w:t>
            </w:r>
          </w:p>
          <w:p w:rsidR="00A9768B" w:rsidRPr="00A9768B" w:rsidRDefault="00A9768B" w:rsidP="00A9768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kern w:val="1"/>
                <w:sz w:val="24"/>
                <w:szCs w:val="24"/>
                <w:lang w:eastAsia="zh-CN" w:bidi="hi-IN"/>
              </w:rPr>
              <w:t>Хранить в недоступном для детей месте.</w:t>
            </w:r>
          </w:p>
          <w:p w:rsidR="00A9768B" w:rsidRPr="00A9768B" w:rsidRDefault="00A9768B" w:rsidP="00A9768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768B">
              <w:rPr>
                <w:rFonts w:ascii="Times New Roman" w:eastAsia="SimSun" w:hAnsi="Times New Roman" w:cs="Mangal"/>
                <w:kern w:val="1"/>
                <w:sz w:val="24"/>
                <w:szCs w:val="24"/>
                <w:lang w:eastAsia="zh-CN" w:bidi="hi-IN"/>
              </w:rPr>
              <w:t>Не замораживать.</w:t>
            </w:r>
          </w:p>
          <w:p w:rsidR="000A0E49" w:rsidRPr="000A0E49" w:rsidRDefault="000A0E49" w:rsidP="000A0E4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A9768B" w:rsidRDefault="00A9768B" w:rsidP="00A110CB">
      <w:pPr>
        <w:rPr>
          <w:rFonts w:ascii="Times New Roman" w:hAnsi="Times New Roman" w:cs="Times New Roman"/>
          <w:sz w:val="28"/>
          <w:szCs w:val="28"/>
        </w:rPr>
      </w:pPr>
    </w:p>
    <w:p w:rsidR="00FA6E9A" w:rsidRDefault="00FA6E9A" w:rsidP="00A110CB">
      <w:pPr>
        <w:rPr>
          <w:rFonts w:ascii="Times New Roman" w:hAnsi="Times New Roman" w:cs="Times New Roman"/>
          <w:sz w:val="28"/>
          <w:szCs w:val="28"/>
        </w:rPr>
      </w:pPr>
    </w:p>
    <w:p w:rsidR="00A9768B" w:rsidRPr="00A9768B" w:rsidRDefault="00A9768B" w:rsidP="00A9768B">
      <w:pPr>
        <w:rPr>
          <w:rFonts w:ascii="Times New Roman" w:hAnsi="Times New Roman" w:cs="Times New Roman"/>
          <w:b/>
          <w:bCs/>
          <w:sz w:val="28"/>
          <w:szCs w:val="28"/>
        </w:rPr>
      </w:pPr>
      <w:r w:rsidRPr="00A9768B">
        <w:rPr>
          <w:rFonts w:ascii="Times New Roman" w:hAnsi="Times New Roman" w:cs="Times New Roman"/>
          <w:b/>
          <w:bCs/>
          <w:sz w:val="28"/>
          <w:szCs w:val="28"/>
        </w:rPr>
        <w:lastRenderedPageBreak/>
        <w:t xml:space="preserve">Раздел практики: </w:t>
      </w:r>
      <w:r w:rsidRPr="00A9768B">
        <w:rPr>
          <w:rFonts w:ascii="Times New Roman" w:hAnsi="Times New Roman" w:cs="Times New Roman"/>
          <w:bCs/>
          <w:sz w:val="28"/>
          <w:szCs w:val="28"/>
        </w:rPr>
        <w:t>Гормональные препараты</w:t>
      </w:r>
      <w:r w:rsidRPr="00A9768B">
        <w:rPr>
          <w:rFonts w:ascii="Times New Roman" w:hAnsi="Times New Roman" w:cs="Times New Roman"/>
          <w:b/>
          <w:bCs/>
          <w:sz w:val="28"/>
          <w:szCs w:val="28"/>
        </w:rPr>
        <w:t xml:space="preserve">  </w:t>
      </w:r>
    </w:p>
    <w:p w:rsidR="00A9768B" w:rsidRDefault="00A9768B" w:rsidP="00A9768B">
      <w:pPr>
        <w:rPr>
          <w:rFonts w:ascii="Times New Roman" w:hAnsi="Times New Roman" w:cs="Times New Roman"/>
          <w:bCs/>
          <w:sz w:val="28"/>
          <w:szCs w:val="28"/>
        </w:rPr>
      </w:pPr>
      <w:r w:rsidRPr="00A9768B">
        <w:rPr>
          <w:rFonts w:ascii="Times New Roman" w:hAnsi="Times New Roman" w:cs="Times New Roman"/>
          <w:b/>
          <w:bCs/>
          <w:sz w:val="28"/>
          <w:szCs w:val="28"/>
        </w:rPr>
        <w:t>Тема</w:t>
      </w:r>
      <w:r w:rsidR="00612086">
        <w:rPr>
          <w:rFonts w:ascii="Times New Roman" w:hAnsi="Times New Roman" w:cs="Times New Roman"/>
          <w:b/>
          <w:bCs/>
          <w:sz w:val="28"/>
          <w:szCs w:val="28"/>
        </w:rPr>
        <w:t>:</w:t>
      </w:r>
      <w:r>
        <w:rPr>
          <w:rFonts w:ascii="Times New Roman" w:hAnsi="Times New Roman" w:cs="Times New Roman"/>
          <w:b/>
          <w:bCs/>
          <w:sz w:val="28"/>
          <w:szCs w:val="28"/>
        </w:rPr>
        <w:t xml:space="preserve"> </w:t>
      </w:r>
      <w:r w:rsidRPr="00A9768B">
        <w:rPr>
          <w:rFonts w:ascii="Times New Roman" w:hAnsi="Times New Roman" w:cs="Times New Roman"/>
          <w:bCs/>
          <w:sz w:val="28"/>
          <w:szCs w:val="28"/>
        </w:rPr>
        <w:t>Препараты гормонов щитовидной железы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612086" w:rsidRPr="00612086"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F87F70"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98" w:history="1">
              <w:r w:rsidR="00612086" w:rsidRPr="00612086">
                <w:rPr>
                  <w:rStyle w:val="a4"/>
                  <w:rFonts w:ascii="Times New Roman" w:eastAsia="SimSun" w:hAnsi="Times New Roman" w:cs="Mangal"/>
                  <w:color w:val="auto"/>
                  <w:kern w:val="1"/>
                  <w:sz w:val="24"/>
                  <w:szCs w:val="24"/>
                  <w:u w:val="none"/>
                  <w:lang w:eastAsia="zh-CN" w:bidi="hi-IN"/>
                </w:rPr>
                <w:t>L-Тироксин</w:t>
              </w:r>
            </w:hyperlink>
            <w:r w:rsidR="00941472">
              <w:rPr>
                <w:rFonts w:ascii="Times New Roman" w:eastAsia="SimSun" w:hAnsi="Times New Roman" w:cs="Mangal"/>
                <w:kern w:val="1"/>
                <w:sz w:val="24"/>
                <w:szCs w:val="24"/>
                <w:lang w:eastAsia="zh-CN" w:bidi="hi-IN"/>
              </w:rPr>
              <w:t xml:space="preserve"> т</w:t>
            </w:r>
            <w:r w:rsidR="00941472" w:rsidRPr="00941472">
              <w:rPr>
                <w:rFonts w:ascii="Times New Roman" w:eastAsia="SimSun" w:hAnsi="Times New Roman" w:cs="Mangal"/>
                <w:kern w:val="1"/>
                <w:sz w:val="24"/>
                <w:szCs w:val="24"/>
                <w:lang w:eastAsia="zh-CN" w:bidi="hi-IN"/>
              </w:rPr>
              <w:t>аб</w:t>
            </w:r>
            <w:r w:rsidR="00941472">
              <w:rPr>
                <w:rFonts w:ascii="Times New Roman" w:eastAsia="SimSun" w:hAnsi="Times New Roman" w:cs="Mangal"/>
                <w:kern w:val="1"/>
                <w:sz w:val="24"/>
                <w:szCs w:val="24"/>
                <w:lang w:eastAsia="zh-CN" w:bidi="hi-IN"/>
              </w:rPr>
              <w:t>л. 50мкг №100</w:t>
            </w:r>
          </w:p>
        </w:tc>
      </w:tr>
      <w:tr w:rsidR="00612086" w:rsidRPr="00612086"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F87F70"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99" w:history="1">
              <w:r w:rsidR="00612086">
                <w:rPr>
                  <w:rStyle w:val="a4"/>
                  <w:rFonts w:ascii="Times New Roman" w:eastAsia="SimSun" w:hAnsi="Times New Roman" w:cs="Mangal"/>
                  <w:color w:val="auto"/>
                  <w:kern w:val="1"/>
                  <w:sz w:val="24"/>
                  <w:szCs w:val="24"/>
                  <w:u w:val="none"/>
                  <w:lang w:eastAsia="zh-CN" w:bidi="hi-IN"/>
                </w:rPr>
                <w:t>Л</w:t>
              </w:r>
              <w:r w:rsidR="00612086" w:rsidRPr="00612086">
                <w:rPr>
                  <w:rStyle w:val="a4"/>
                  <w:rFonts w:ascii="Times New Roman" w:eastAsia="SimSun" w:hAnsi="Times New Roman" w:cs="Mangal"/>
                  <w:color w:val="auto"/>
                  <w:kern w:val="1"/>
                  <w:sz w:val="24"/>
                  <w:szCs w:val="24"/>
                  <w:u w:val="none"/>
                  <w:lang w:eastAsia="zh-CN" w:bidi="hi-IN"/>
                </w:rPr>
                <w:t>евотироксин натрия</w:t>
              </w:r>
            </w:hyperlink>
          </w:p>
        </w:tc>
      </w:tr>
      <w:tr w:rsidR="00612086" w:rsidRPr="00612086" w:rsidTr="00FA6E9A">
        <w:trPr>
          <w:trHeight w:val="493"/>
        </w:trPr>
        <w:tc>
          <w:tcPr>
            <w:tcW w:w="3855" w:type="dxa"/>
            <w:tcBorders>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12086" w:rsidRPr="00940F24" w:rsidRDefault="00F87F70"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00" w:tooltip="Просмотр описания" w:history="1">
              <w:r w:rsidR="00940F24" w:rsidRPr="00940F24">
                <w:rPr>
                  <w:rStyle w:val="a4"/>
                  <w:rFonts w:ascii="Times New Roman" w:eastAsia="SimSun" w:hAnsi="Times New Roman" w:cs="Mangal"/>
                  <w:color w:val="auto"/>
                  <w:kern w:val="1"/>
                  <w:sz w:val="24"/>
                  <w:szCs w:val="24"/>
                  <w:u w:val="none"/>
                  <w:lang w:eastAsia="zh-CN" w:bidi="hi-IN"/>
                </w:rPr>
                <w:t>Эутирокс</w:t>
              </w:r>
            </w:hyperlink>
          </w:p>
        </w:tc>
      </w:tr>
      <w:tr w:rsidR="00612086" w:rsidRPr="00612086"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940F24" w:rsidRDefault="00F87F70"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01" w:tooltip="Просмотр описания" w:history="1">
              <w:r w:rsidR="00940F24" w:rsidRPr="00940F24">
                <w:rPr>
                  <w:rStyle w:val="a4"/>
                  <w:rFonts w:ascii="Times New Roman" w:eastAsia="SimSun" w:hAnsi="Times New Roman" w:cs="Mangal"/>
                  <w:color w:val="auto"/>
                  <w:kern w:val="1"/>
                  <w:sz w:val="24"/>
                  <w:szCs w:val="24"/>
                  <w:u w:val="none"/>
                  <w:lang w:eastAsia="zh-CN" w:bidi="hi-IN"/>
                </w:rPr>
                <w:t>Тиреоидин</w:t>
              </w:r>
            </w:hyperlink>
            <w:r w:rsidR="00940F24" w:rsidRPr="00940F24">
              <w:rPr>
                <w:rFonts w:ascii="Times New Roman" w:eastAsia="SimSun" w:hAnsi="Times New Roman" w:cs="Mangal"/>
                <w:kern w:val="1"/>
                <w:sz w:val="24"/>
                <w:szCs w:val="24"/>
                <w:lang w:eastAsia="zh-CN" w:bidi="hi-IN"/>
              </w:rPr>
              <w:t>,</w:t>
            </w:r>
            <w:r w:rsidR="00940F24" w:rsidRPr="00940F24">
              <w:t xml:space="preserve"> </w:t>
            </w:r>
            <w:hyperlink r:id="rId102" w:tooltip="Просмотр описания" w:history="1">
              <w:r w:rsidR="00940F24" w:rsidRPr="00940F24">
                <w:rPr>
                  <w:rStyle w:val="a4"/>
                  <w:rFonts w:ascii="Times New Roman" w:eastAsia="SimSun" w:hAnsi="Times New Roman" w:cs="Mangal"/>
                  <w:color w:val="auto"/>
                  <w:kern w:val="1"/>
                  <w:sz w:val="24"/>
                  <w:szCs w:val="24"/>
                  <w:u w:val="none"/>
                  <w:lang w:eastAsia="zh-CN" w:bidi="hi-IN"/>
                </w:rPr>
                <w:t>L-Тироксин 75 Берлин-Хеми</w:t>
              </w:r>
            </w:hyperlink>
            <w:r w:rsidR="00940F24" w:rsidRPr="00940F24">
              <w:rPr>
                <w:rFonts w:ascii="Times New Roman" w:eastAsia="SimSun" w:hAnsi="Times New Roman" w:cs="Mangal"/>
                <w:kern w:val="1"/>
                <w:sz w:val="24"/>
                <w:szCs w:val="24"/>
                <w:lang w:eastAsia="zh-CN" w:bidi="hi-IN"/>
              </w:rPr>
              <w:t>,</w:t>
            </w:r>
            <w:r w:rsidR="00940F24" w:rsidRPr="00940F24">
              <w:t xml:space="preserve"> </w:t>
            </w:r>
            <w:hyperlink r:id="rId103" w:tooltip="Просмотр описания" w:history="1">
              <w:r w:rsidR="00940F24" w:rsidRPr="00940F24">
                <w:rPr>
                  <w:rStyle w:val="a4"/>
                  <w:rFonts w:ascii="Times New Roman" w:eastAsia="SimSun" w:hAnsi="Times New Roman" w:cs="Mangal"/>
                  <w:color w:val="auto"/>
                  <w:kern w:val="1"/>
                  <w:sz w:val="24"/>
                  <w:szCs w:val="24"/>
                  <w:u w:val="none"/>
                  <w:lang w:eastAsia="zh-CN" w:bidi="hi-IN"/>
                </w:rPr>
                <w:t>L-Тироксин Гексал</w:t>
              </w:r>
            </w:hyperlink>
          </w:p>
        </w:tc>
      </w:tr>
      <w:tr w:rsidR="00612086" w:rsidRPr="00612086"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721BAB"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612086" w:rsidRPr="00612086"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Механизм действия</w:t>
            </w:r>
          </w:p>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941472"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После частичного превращения в трийодтиронин (в печени и почках) и перехода в клетки организма, оказывает влияние на развитие и рост тканей, на обмен веществ. В малых дозах оказывает анаболическое действие на белковый и жировой обмен. В средних дозах стимулирует рост и развитие, повышает потребность тканей в кислороде, стимулирует метаболизм белков, жиров и углеводов, повышает функциональную активность сердечно-сосудистой системы и центральной нервной системы. В больших дозах угнетает выработку тиротропин-рилизинг гормона гипоталамуса и тиреотропного гормона гипофиза.</w:t>
            </w:r>
          </w:p>
        </w:tc>
      </w:tr>
      <w:tr w:rsidR="00612086" w:rsidRPr="00612086"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940F24"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Метаболический.</w:t>
            </w:r>
          </w:p>
        </w:tc>
      </w:tr>
      <w:tr w:rsidR="00612086" w:rsidRPr="00612086" w:rsidTr="00FA6E9A">
        <w:trPr>
          <w:trHeight w:val="513"/>
        </w:trPr>
        <w:tc>
          <w:tcPr>
            <w:tcW w:w="3855" w:type="dxa"/>
            <w:tcBorders>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Показания к применению</w:t>
            </w:r>
          </w:p>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12086" w:rsidRPr="00612086"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w:t>
            </w:r>
            <w:r w:rsidR="00612086" w:rsidRPr="00612086">
              <w:rPr>
                <w:rFonts w:ascii="Times New Roman" w:eastAsia="SimSun" w:hAnsi="Times New Roman" w:cs="Mangal"/>
                <w:kern w:val="1"/>
                <w:sz w:val="24"/>
                <w:szCs w:val="24"/>
                <w:lang w:eastAsia="zh-CN" w:bidi="hi-IN"/>
              </w:rPr>
              <w:t>ипотиреоз;</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эутиреоидный зоб;</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в качестве заместительной терапии и для профилактики рецидива зоба после резекции щитовидной железы;</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рак щитовидной железы (после оперативного лечения);</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диффузный токсический зоб: после достижения эутиреоидного состояния тиреостатиками (в виде комбинированной или монотерапии);</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в качестве диагностического средства при проведении теста тиреоидной супрессии.</w:t>
            </w:r>
          </w:p>
          <w:p w:rsidR="00612086" w:rsidRPr="00612086"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12086" w:rsidRPr="00612086"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lastRenderedPageBreak/>
              <w:t>Способ применения и режим дозирования</w:t>
            </w:r>
          </w:p>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941472"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Суточная доза определяется индивидуально в зависимости от показаний.</w:t>
            </w:r>
          </w:p>
        </w:tc>
      </w:tr>
      <w:tr w:rsidR="00612086" w:rsidRPr="00612086"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Побочные эффекты</w:t>
            </w:r>
          </w:p>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 xml:space="preserve">При правильном применении L-тироксина под контролем врача побочные эффекты не наблюдаются. </w:t>
            </w:r>
            <w:r>
              <w:rPr>
                <w:rFonts w:ascii="Times New Roman" w:eastAsia="SimSun" w:hAnsi="Times New Roman" w:cs="Mangal"/>
                <w:kern w:val="1"/>
                <w:sz w:val="24"/>
                <w:szCs w:val="24"/>
                <w:lang w:eastAsia="zh-CN" w:bidi="hi-IN"/>
              </w:rPr>
              <w:t xml:space="preserve"> </w:t>
            </w:r>
            <w:r w:rsidRPr="00612086">
              <w:rPr>
                <w:rFonts w:ascii="Times New Roman" w:eastAsia="SimSun" w:hAnsi="Times New Roman" w:cs="Mangal"/>
                <w:kern w:val="1"/>
                <w:sz w:val="24"/>
                <w:szCs w:val="24"/>
                <w:lang w:eastAsia="zh-CN" w:bidi="hi-IN"/>
              </w:rPr>
              <w:t> </w:t>
            </w:r>
          </w:p>
        </w:tc>
      </w:tr>
      <w:tr w:rsidR="00612086" w:rsidRPr="00612086"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Противопоказания к применению</w:t>
            </w:r>
          </w:p>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612086" w:rsidRPr="00612086">
              <w:rPr>
                <w:rFonts w:ascii="Times New Roman" w:eastAsia="SimSun" w:hAnsi="Times New Roman" w:cs="Mangal"/>
                <w:kern w:val="1"/>
                <w:sz w:val="24"/>
                <w:szCs w:val="24"/>
                <w:lang w:eastAsia="zh-CN" w:bidi="hi-IN"/>
              </w:rPr>
              <w:t>овышенная индивидуальная чувствительность к препарату;</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нелеченый тиреотоксикоз;</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острый инфаркт миокарда, острый миокардит;</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нелеченая недостаточность надпочечников;</w:t>
            </w:r>
          </w:p>
          <w:p w:rsidR="00612086" w:rsidRPr="00612086" w:rsidRDefault="00612086"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наследственная непереносимость галактозы, недостаточность лактазы или нарушение всасывания глюкозы и лактозы.</w:t>
            </w:r>
          </w:p>
          <w:p w:rsidR="00612086" w:rsidRPr="00612086"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12086" w:rsidRPr="00612086" w:rsidTr="00FA6E9A">
        <w:trPr>
          <w:trHeight w:val="735"/>
        </w:trPr>
        <w:tc>
          <w:tcPr>
            <w:tcW w:w="3855" w:type="dxa"/>
            <w:tcBorders>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941472"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 xml:space="preserve">При одновременном применении колестирамин, колестипол и алюминия гидроксид уменьшают плазменную концентрацию левотироксина натрия за счет торможения всасывания его в кишечнике. </w:t>
            </w:r>
          </w:p>
          <w:p w:rsidR="00941472"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 xml:space="preserve">При одновременном применении с анаболическими стероидами, аспарагиназой, тамоксифеном возможно фармакокинетическое взаимодействие на уровне связывания с белком. </w:t>
            </w:r>
          </w:p>
          <w:p w:rsidR="00612086"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При одновременном применении с фенитоином, салицилатами, клофибратом, фуросемидом в высоких дозах повышается содержание не связанного с белками плазмы крови левотироксина натр</w:t>
            </w:r>
            <w:r w:rsidR="00941472">
              <w:rPr>
                <w:rFonts w:ascii="Times New Roman" w:eastAsia="SimSun" w:hAnsi="Times New Roman" w:cs="Mangal"/>
                <w:kern w:val="1"/>
                <w:sz w:val="24"/>
                <w:szCs w:val="24"/>
                <w:lang w:eastAsia="zh-CN" w:bidi="hi-IN"/>
              </w:rPr>
              <w:t>ия и тироксина.</w:t>
            </w:r>
          </w:p>
          <w:p w:rsidR="00941472" w:rsidRPr="00612086" w:rsidRDefault="00941472"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При одновременном применении с фенитоином, салицилатами, фуросемидом (в высоких дозах), клофибратом повышается концентрация препарата в крови.</w:t>
            </w:r>
          </w:p>
        </w:tc>
      </w:tr>
      <w:tr w:rsidR="00612086" w:rsidRPr="00612086"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12086" w:rsidRPr="00612086" w:rsidRDefault="00721BAB"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tc>
      </w:tr>
      <w:tr w:rsidR="00612086" w:rsidRPr="00612086" w:rsidTr="00FA6E9A">
        <w:trPr>
          <w:trHeight w:val="624"/>
        </w:trPr>
        <w:tc>
          <w:tcPr>
            <w:tcW w:w="3855" w:type="dxa"/>
            <w:tcBorders>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12086" w:rsidRPr="00612086"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Препарат отпускается по рецепту.</w:t>
            </w:r>
          </w:p>
        </w:tc>
      </w:tr>
      <w:tr w:rsidR="00612086" w:rsidRPr="00612086" w:rsidTr="00FA6E9A">
        <w:trPr>
          <w:trHeight w:val="735"/>
        </w:trPr>
        <w:tc>
          <w:tcPr>
            <w:tcW w:w="3855" w:type="dxa"/>
            <w:tcBorders>
              <w:left w:val="single" w:sz="4" w:space="0" w:color="000001"/>
              <w:bottom w:val="single" w:sz="4" w:space="0" w:color="000001"/>
            </w:tcBorders>
            <w:shd w:val="clear" w:color="auto" w:fill="FFFFFF"/>
          </w:tcPr>
          <w:p w:rsidR="00612086" w:rsidRPr="00612086" w:rsidRDefault="00612086" w:rsidP="00612086">
            <w:pPr>
              <w:widowControl w:val="0"/>
              <w:suppressAutoHyphens/>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12086" w:rsidRPr="00612086" w:rsidRDefault="00612086" w:rsidP="0061208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12086">
              <w:rPr>
                <w:rFonts w:ascii="Times New Roman" w:eastAsia="SimSun" w:hAnsi="Times New Roman" w:cs="Mangal"/>
                <w:kern w:val="1"/>
                <w:sz w:val="24"/>
                <w:szCs w:val="24"/>
                <w:lang w:eastAsia="zh-CN" w:bidi="hi-IN"/>
              </w:rPr>
              <w:t>Препарат следует хранить в сухом, защищенном от света месте при температуре не выше 25°C. Хранить в недоступном для детей месте.</w:t>
            </w:r>
          </w:p>
        </w:tc>
      </w:tr>
    </w:tbl>
    <w:p w:rsidR="00A9768B" w:rsidRPr="00FA6E9A" w:rsidRDefault="00FA6E9A" w:rsidP="00A9768B">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941472" w:rsidRPr="00941472" w:rsidRDefault="00941472" w:rsidP="00941472">
      <w:pPr>
        <w:rPr>
          <w:rFonts w:ascii="Times New Roman" w:hAnsi="Times New Roman" w:cs="Times New Roman"/>
          <w:b/>
          <w:bCs/>
          <w:sz w:val="28"/>
          <w:szCs w:val="28"/>
        </w:rPr>
      </w:pPr>
      <w:r w:rsidRPr="00941472">
        <w:rPr>
          <w:rFonts w:ascii="Times New Roman" w:hAnsi="Times New Roman" w:cs="Times New Roman"/>
          <w:b/>
          <w:bCs/>
          <w:sz w:val="28"/>
          <w:szCs w:val="28"/>
        </w:rPr>
        <w:lastRenderedPageBreak/>
        <w:t xml:space="preserve">Раздел практики: </w:t>
      </w:r>
      <w:r w:rsidRPr="00941472">
        <w:rPr>
          <w:rFonts w:ascii="Times New Roman" w:hAnsi="Times New Roman" w:cs="Times New Roman"/>
          <w:bCs/>
          <w:sz w:val="28"/>
          <w:szCs w:val="28"/>
        </w:rPr>
        <w:t>Гормональные препараты</w:t>
      </w:r>
      <w:r w:rsidRPr="00941472">
        <w:rPr>
          <w:rFonts w:ascii="Times New Roman" w:hAnsi="Times New Roman" w:cs="Times New Roman"/>
          <w:b/>
          <w:bCs/>
          <w:sz w:val="28"/>
          <w:szCs w:val="28"/>
        </w:rPr>
        <w:t xml:space="preserve">  </w:t>
      </w:r>
    </w:p>
    <w:p w:rsidR="00A9768B" w:rsidRDefault="00941472" w:rsidP="00941472">
      <w:pPr>
        <w:rPr>
          <w:rFonts w:ascii="Times New Roman" w:hAnsi="Times New Roman" w:cs="Times New Roman"/>
          <w:sz w:val="28"/>
          <w:szCs w:val="28"/>
        </w:rPr>
      </w:pPr>
      <w:r w:rsidRPr="00941472">
        <w:rPr>
          <w:rFonts w:ascii="Times New Roman" w:hAnsi="Times New Roman" w:cs="Times New Roman"/>
          <w:b/>
          <w:bCs/>
          <w:sz w:val="28"/>
          <w:szCs w:val="28"/>
        </w:rPr>
        <w:t xml:space="preserve">Тема: </w:t>
      </w:r>
      <w:r w:rsidRPr="00941472">
        <w:rPr>
          <w:rFonts w:ascii="Times New Roman" w:hAnsi="Times New Roman" w:cs="Times New Roman"/>
          <w:bCs/>
          <w:sz w:val="28"/>
          <w:szCs w:val="28"/>
        </w:rPr>
        <w:t>Препараты гормонов щитовидной железы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941472" w:rsidRPr="00941472" w:rsidTr="00FA6E9A">
        <w:trPr>
          <w:trHeight w:val="648"/>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Баготирокс</w:t>
            </w:r>
            <w:r w:rsidR="005806BE">
              <w:rPr>
                <w:rFonts w:ascii="Times New Roman" w:eastAsia="SimSun" w:hAnsi="Times New Roman" w:cs="Mangal"/>
                <w:kern w:val="1"/>
                <w:sz w:val="24"/>
                <w:szCs w:val="24"/>
                <w:lang w:eastAsia="zh-CN" w:bidi="hi-IN"/>
              </w:rPr>
              <w:t xml:space="preserve"> т</w:t>
            </w:r>
            <w:r w:rsidR="005806BE" w:rsidRPr="005806BE">
              <w:rPr>
                <w:rFonts w:ascii="Times New Roman" w:eastAsia="SimSun" w:hAnsi="Times New Roman" w:cs="Mangal"/>
                <w:kern w:val="1"/>
                <w:sz w:val="24"/>
                <w:szCs w:val="24"/>
                <w:lang w:eastAsia="zh-CN" w:bidi="hi-IN"/>
              </w:rPr>
              <w:t>аб</w:t>
            </w:r>
            <w:r w:rsidR="005806BE">
              <w:rPr>
                <w:rFonts w:ascii="Times New Roman" w:eastAsia="SimSun" w:hAnsi="Times New Roman" w:cs="Mangal"/>
                <w:kern w:val="1"/>
                <w:sz w:val="24"/>
                <w:szCs w:val="24"/>
                <w:lang w:eastAsia="zh-CN" w:bidi="hi-IN"/>
              </w:rPr>
              <w:t xml:space="preserve">л. 150мкг №50 </w:t>
            </w:r>
          </w:p>
        </w:tc>
      </w:tr>
      <w:tr w:rsidR="00941472" w:rsidRPr="00941472" w:rsidTr="00FA6E9A">
        <w:trPr>
          <w:trHeight w:val="493"/>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Левотироксин натрия</w:t>
            </w:r>
          </w:p>
        </w:tc>
      </w:tr>
      <w:tr w:rsidR="00941472" w:rsidRPr="00941472" w:rsidTr="00FA6E9A">
        <w:trPr>
          <w:trHeight w:val="493"/>
        </w:trPr>
        <w:tc>
          <w:tcPr>
            <w:tcW w:w="3855" w:type="dxa"/>
            <w:tcBorders>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941472" w:rsidRPr="00347677" w:rsidRDefault="00F87F70"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04"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L-Тироксин 150 Берлин-Хеми</w:t>
              </w:r>
            </w:hyperlink>
          </w:p>
        </w:tc>
      </w:tr>
      <w:tr w:rsidR="00941472" w:rsidRPr="00941472"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347677" w:rsidRDefault="00F87F70"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05"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Эутирокс</w:t>
              </w:r>
            </w:hyperlink>
            <w:r w:rsidR="00347677" w:rsidRPr="00347677">
              <w:rPr>
                <w:rFonts w:ascii="Times New Roman" w:eastAsia="SimSun" w:hAnsi="Times New Roman" w:cs="Mangal"/>
                <w:kern w:val="1"/>
                <w:sz w:val="24"/>
                <w:szCs w:val="24"/>
                <w:lang w:eastAsia="zh-CN" w:bidi="hi-IN"/>
              </w:rPr>
              <w:t>,</w:t>
            </w:r>
            <w:r w:rsidR="00347677" w:rsidRPr="00347677">
              <w:t xml:space="preserve"> </w:t>
            </w:r>
            <w:hyperlink r:id="rId106"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L-Тироксин</w:t>
              </w:r>
            </w:hyperlink>
            <w:r w:rsidR="00347677" w:rsidRPr="00347677">
              <w:rPr>
                <w:rFonts w:ascii="Times New Roman" w:eastAsia="SimSun" w:hAnsi="Times New Roman" w:cs="Mangal"/>
                <w:kern w:val="1"/>
                <w:sz w:val="24"/>
                <w:szCs w:val="24"/>
                <w:lang w:eastAsia="zh-CN" w:bidi="hi-IN"/>
              </w:rPr>
              <w:t>,</w:t>
            </w:r>
            <w:r w:rsidR="00347677" w:rsidRPr="00347677">
              <w:t xml:space="preserve"> </w:t>
            </w:r>
            <w:hyperlink r:id="rId107"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Тиреоидин</w:t>
              </w:r>
            </w:hyperlink>
          </w:p>
        </w:tc>
      </w:tr>
      <w:tr w:rsidR="00941472" w:rsidRPr="00941472" w:rsidTr="00FA6E9A">
        <w:trPr>
          <w:trHeight w:val="599"/>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347677"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941472" w:rsidRPr="00941472" w:rsidTr="00FA6E9A">
        <w:trPr>
          <w:trHeight w:val="527"/>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Механизм действия</w:t>
            </w:r>
          </w:p>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После частичного превращения в трийодтиронин (в печени и почках) и перехода в клетки организма, оказывает влияние на рост и развитие тканей, на обмен веществ. При применении в низких дозах оказывает анаболическое действие на белковый и жировой обмен.</w:t>
            </w:r>
          </w:p>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При применении в средних дозах стимулирует рост и развитие организма, повышает потребность тканей в кислороде, стимулирует метаболизм белков, жиров и углеводов, повышает функциональную активность сердечно-сосудистой системы и ЦНС. При применении в высоких дозах угнетает выработку тиреотропин-рилизинг гормона гипоталамуса и тиреотропного гормона гипофиза.</w:t>
            </w:r>
          </w:p>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41472" w:rsidRPr="00941472"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940F24"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Метаболический. </w:t>
            </w:r>
          </w:p>
        </w:tc>
      </w:tr>
      <w:tr w:rsidR="00941472" w:rsidRPr="00941472" w:rsidTr="00FA6E9A">
        <w:trPr>
          <w:trHeight w:val="513"/>
        </w:trPr>
        <w:tc>
          <w:tcPr>
            <w:tcW w:w="3855" w:type="dxa"/>
            <w:tcBorders>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Показания к применению</w:t>
            </w:r>
          </w:p>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941472" w:rsidRPr="00941472"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w:t>
            </w:r>
            <w:r w:rsidR="00941472" w:rsidRPr="00941472">
              <w:rPr>
                <w:rFonts w:ascii="Times New Roman" w:eastAsia="SimSun" w:hAnsi="Times New Roman" w:cs="Mangal"/>
                <w:kern w:val="1"/>
                <w:sz w:val="24"/>
                <w:szCs w:val="24"/>
                <w:lang w:eastAsia="zh-CN" w:bidi="hi-IN"/>
              </w:rPr>
              <w:t>ипотиреоз;</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эутиреоидный зоб;</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в качестве заместительной терапии и для профилактики рецидива зоба после резекции щитовидной железы;</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рак щитовидной железы (после оперативного лечения);</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диффузный токсический зоб после достижения эутиреоидного состояния тиреостатиками (в качестве комбинированной терапии или монотерапии);</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в качестве диагностического средства при проведении теста тиреоидной супрессии.</w:t>
            </w:r>
          </w:p>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41472" w:rsidRPr="00941472" w:rsidTr="00FA6E9A">
        <w:trPr>
          <w:trHeight w:val="855"/>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lastRenderedPageBreak/>
              <w:t>Способ применения и режим дозирования</w:t>
            </w:r>
          </w:p>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941472">
              <w:rPr>
                <w:rFonts w:ascii="Times New Roman" w:eastAsia="SimSun" w:hAnsi="Times New Roman" w:cs="Mangal"/>
                <w:kern w:val="1"/>
                <w:sz w:val="24"/>
                <w:szCs w:val="24"/>
                <w:lang w:eastAsia="zh-CN" w:bidi="hi-IN"/>
              </w:rPr>
              <w:t>ринимают 1 раз/сут утром натощак, по крайней мере, за 30 мин до приема пищи. Таблетку запивают небольшим количеством жидкости (половина стакана воды) и не разжевывают.</w:t>
            </w:r>
          </w:p>
        </w:tc>
      </w:tr>
      <w:tr w:rsidR="00941472" w:rsidRPr="00941472" w:rsidTr="00FA6E9A">
        <w:trPr>
          <w:trHeight w:val="570"/>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Побочные эффекты</w:t>
            </w:r>
          </w:p>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При применении препарата в рекомендуемых дозах и под контролем врача побочные эффекты не наблюдаются.</w:t>
            </w:r>
          </w:p>
        </w:tc>
      </w:tr>
      <w:tr w:rsidR="00941472" w:rsidRPr="00941472" w:rsidTr="00FA6E9A">
        <w:trPr>
          <w:trHeight w:val="510"/>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Противопоказания к применению</w:t>
            </w:r>
          </w:p>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w:t>
            </w:r>
            <w:r w:rsidR="00941472" w:rsidRPr="00941472">
              <w:rPr>
                <w:rFonts w:ascii="Times New Roman" w:eastAsia="SimSun" w:hAnsi="Times New Roman" w:cs="Mangal"/>
                <w:kern w:val="1"/>
                <w:sz w:val="24"/>
                <w:szCs w:val="24"/>
                <w:lang w:eastAsia="zh-CN" w:bidi="hi-IN"/>
              </w:rPr>
              <w:t>елеченый тиреотоксикоз;</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острый инфаркт миокарда;</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острый миокардит;</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нелеченая недостаточность коры надпочечников;</w:t>
            </w:r>
          </w:p>
          <w:p w:rsidR="00941472" w:rsidRPr="00941472" w:rsidRDefault="00941472"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повышенная индивидуальная чувствительность к препарату.</w:t>
            </w:r>
          </w:p>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41472" w:rsidRPr="00941472" w:rsidTr="00FA6E9A">
        <w:trPr>
          <w:trHeight w:val="735"/>
        </w:trPr>
        <w:tc>
          <w:tcPr>
            <w:tcW w:w="3855" w:type="dxa"/>
            <w:tcBorders>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При одновременном применении колестирамин, колестипол и алюминия гидроксид уменьшают концентрацию левотироксин натрия в плазме крови за счет торможения его всасывания из ЖКТ.</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При одновременном применении левотироксин натрия с анаболическими стероидами, аспарагиназой, тамоксифеном возможно фармакокинетическое взаимодействие на уровне связывания с белком.</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При одновременном применении с фенитоином, салицилатами, клофибратом, фуросемидом в высоких дозах повышается содержание несвязанного с белками плазмы крови левотироксина натрия и T</w:t>
            </w:r>
            <w:r w:rsidRPr="005806BE">
              <w:rPr>
                <w:rFonts w:ascii="Times New Roman" w:eastAsia="SimSun" w:hAnsi="Times New Roman" w:cs="Mangal"/>
                <w:kern w:val="1"/>
                <w:sz w:val="24"/>
                <w:szCs w:val="24"/>
                <w:vertAlign w:val="subscript"/>
                <w:lang w:eastAsia="zh-CN" w:bidi="hi-IN"/>
              </w:rPr>
              <w:t>4</w:t>
            </w:r>
            <w:r w:rsidRPr="005806BE">
              <w:rPr>
                <w:rFonts w:ascii="Times New Roman" w:eastAsia="SimSun" w:hAnsi="Times New Roman" w:cs="Mangal"/>
                <w:kern w:val="1"/>
                <w:sz w:val="24"/>
                <w:szCs w:val="24"/>
                <w:lang w:eastAsia="zh-CN" w:bidi="hi-IN"/>
              </w:rPr>
              <w:t>.</w:t>
            </w:r>
          </w:p>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41472" w:rsidRPr="00941472" w:rsidTr="00FA6E9A">
        <w:trPr>
          <w:trHeight w:val="541"/>
        </w:trPr>
        <w:tc>
          <w:tcPr>
            <w:tcW w:w="3855" w:type="dxa"/>
            <w:tcBorders>
              <w:top w:val="single" w:sz="4" w:space="0" w:color="000001"/>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1472" w:rsidRPr="00941472" w:rsidRDefault="00721BAB"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tc>
      </w:tr>
      <w:tr w:rsidR="00941472" w:rsidRPr="00941472" w:rsidTr="00FA6E9A">
        <w:trPr>
          <w:trHeight w:val="624"/>
        </w:trPr>
        <w:tc>
          <w:tcPr>
            <w:tcW w:w="3855" w:type="dxa"/>
            <w:tcBorders>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941472">
              <w:rPr>
                <w:rFonts w:ascii="Times New Roman" w:eastAsia="SimSun" w:hAnsi="Times New Roman" w:cs="Mangal"/>
                <w:kern w:val="1"/>
                <w:sz w:val="24"/>
                <w:szCs w:val="24"/>
                <w:lang w:eastAsia="zh-CN" w:bidi="hi-IN"/>
              </w:rPr>
              <w:t>репарат отпускается по рецепту.</w:t>
            </w:r>
          </w:p>
        </w:tc>
      </w:tr>
      <w:tr w:rsidR="00941472" w:rsidRPr="00941472" w:rsidTr="00FA6E9A">
        <w:trPr>
          <w:trHeight w:val="735"/>
        </w:trPr>
        <w:tc>
          <w:tcPr>
            <w:tcW w:w="3855" w:type="dxa"/>
            <w:tcBorders>
              <w:left w:val="single" w:sz="4" w:space="0" w:color="000001"/>
              <w:bottom w:val="single" w:sz="4" w:space="0" w:color="000001"/>
            </w:tcBorders>
            <w:shd w:val="clear" w:color="auto" w:fill="FFFFFF"/>
          </w:tcPr>
          <w:p w:rsidR="00941472" w:rsidRPr="00941472" w:rsidRDefault="00941472" w:rsidP="00941472">
            <w:pPr>
              <w:widowControl w:val="0"/>
              <w:suppressAutoHyphens/>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941472" w:rsidRPr="00941472" w:rsidRDefault="00941472" w:rsidP="0094147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1472">
              <w:rPr>
                <w:rFonts w:ascii="Times New Roman" w:eastAsia="SimSun" w:hAnsi="Times New Roman" w:cs="Mangal"/>
                <w:kern w:val="1"/>
                <w:sz w:val="24"/>
                <w:szCs w:val="24"/>
                <w:lang w:eastAsia="zh-CN" w:bidi="hi-IN"/>
              </w:rPr>
              <w:t>Препарат следует хранить в защищенном от света и недоступном для детей месте при температуре не выше 25°С.</w:t>
            </w:r>
          </w:p>
        </w:tc>
      </w:tr>
    </w:tbl>
    <w:p w:rsidR="00FA6E9A" w:rsidRPr="00FA6E9A" w:rsidRDefault="00FA6E9A" w:rsidP="00FA6E9A">
      <w:pPr>
        <w:rPr>
          <w:rFonts w:ascii="Times New Roman" w:hAnsi="Times New Roman" w:cs="Times New Roman"/>
          <w:b/>
          <w:bCs/>
          <w:sz w:val="28"/>
          <w:szCs w:val="28"/>
        </w:rPr>
      </w:pPr>
      <w:r w:rsidRPr="00FA6E9A">
        <w:rPr>
          <w:rFonts w:ascii="Times New Roman" w:hAnsi="Times New Roman" w:cs="Times New Roman"/>
          <w:bCs/>
          <w:sz w:val="28"/>
          <w:szCs w:val="28"/>
        </w:rPr>
        <w:t>Дата заполнения:</w:t>
      </w:r>
      <w:r w:rsidRPr="00FA6E9A">
        <w:rPr>
          <w:rFonts w:ascii="Times New Roman" w:hAnsi="Times New Roman" w:cs="Times New Roman"/>
          <w:bCs/>
          <w:sz w:val="28"/>
          <w:szCs w:val="28"/>
        </w:rPr>
        <w:tab/>
        <w:t xml:space="preserve"> 5.04.2022 </w:t>
      </w:r>
      <w:r w:rsidRPr="00FA6E9A">
        <w:rPr>
          <w:rFonts w:ascii="Times New Roman" w:hAnsi="Times New Roman" w:cs="Times New Roman"/>
          <w:bCs/>
          <w:sz w:val="28"/>
          <w:szCs w:val="28"/>
        </w:rPr>
        <w:tab/>
        <w:t>Подпись непосредственного руководителя практики:</w:t>
      </w:r>
    </w:p>
    <w:p w:rsidR="005806BE" w:rsidRDefault="005806BE"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5806BE" w:rsidRPr="005806BE" w:rsidRDefault="005806BE" w:rsidP="005806BE">
      <w:pPr>
        <w:rPr>
          <w:rFonts w:ascii="Times New Roman" w:hAnsi="Times New Roman" w:cs="Times New Roman"/>
          <w:b/>
          <w:bCs/>
          <w:sz w:val="28"/>
          <w:szCs w:val="28"/>
        </w:rPr>
      </w:pPr>
      <w:r w:rsidRPr="005806BE">
        <w:rPr>
          <w:rFonts w:ascii="Times New Roman" w:hAnsi="Times New Roman" w:cs="Times New Roman"/>
          <w:b/>
          <w:bCs/>
          <w:sz w:val="28"/>
          <w:szCs w:val="28"/>
        </w:rPr>
        <w:lastRenderedPageBreak/>
        <w:t xml:space="preserve">Раздел практики: </w:t>
      </w:r>
      <w:r w:rsidRPr="005806BE">
        <w:rPr>
          <w:rFonts w:ascii="Times New Roman" w:hAnsi="Times New Roman" w:cs="Times New Roman"/>
          <w:bCs/>
          <w:sz w:val="28"/>
          <w:szCs w:val="28"/>
        </w:rPr>
        <w:t>Гормональные препараты</w:t>
      </w:r>
      <w:r w:rsidRPr="005806BE">
        <w:rPr>
          <w:rFonts w:ascii="Times New Roman" w:hAnsi="Times New Roman" w:cs="Times New Roman"/>
          <w:b/>
          <w:bCs/>
          <w:sz w:val="28"/>
          <w:szCs w:val="28"/>
        </w:rPr>
        <w:t xml:space="preserve">  </w:t>
      </w:r>
    </w:p>
    <w:p w:rsidR="005806BE" w:rsidRDefault="005806BE" w:rsidP="005806BE">
      <w:pPr>
        <w:rPr>
          <w:rFonts w:ascii="Times New Roman" w:hAnsi="Times New Roman" w:cs="Times New Roman"/>
          <w:bCs/>
          <w:sz w:val="28"/>
          <w:szCs w:val="28"/>
        </w:rPr>
      </w:pPr>
      <w:r w:rsidRPr="005806BE">
        <w:rPr>
          <w:rFonts w:ascii="Times New Roman" w:hAnsi="Times New Roman" w:cs="Times New Roman"/>
          <w:b/>
          <w:bCs/>
          <w:sz w:val="28"/>
          <w:szCs w:val="28"/>
        </w:rPr>
        <w:t xml:space="preserve">Тема: </w:t>
      </w:r>
      <w:r>
        <w:rPr>
          <w:rFonts w:ascii="Times New Roman" w:hAnsi="Times New Roman" w:cs="Times New Roman"/>
          <w:bCs/>
          <w:sz w:val="28"/>
          <w:szCs w:val="28"/>
        </w:rPr>
        <w:t>Антитиреоидные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806BE" w:rsidRPr="005806BE" w:rsidTr="00C916AC">
        <w:trPr>
          <w:trHeight w:val="648"/>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5806BE" w:rsidRDefault="005806BE" w:rsidP="0034767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Тирозол</w:t>
            </w:r>
            <w:r w:rsidR="00B92C14">
              <w:rPr>
                <w:rFonts w:ascii="Times New Roman" w:eastAsia="SimSun" w:hAnsi="Times New Roman" w:cs="Mangal"/>
                <w:kern w:val="1"/>
                <w:sz w:val="24"/>
                <w:szCs w:val="24"/>
                <w:lang w:eastAsia="zh-CN" w:bidi="hi-IN"/>
              </w:rPr>
              <w:t xml:space="preserve"> т</w:t>
            </w:r>
            <w:r w:rsidR="00B92C14" w:rsidRPr="00B92C14">
              <w:rPr>
                <w:rFonts w:ascii="Times New Roman" w:eastAsia="SimSun" w:hAnsi="Times New Roman" w:cs="Mangal"/>
                <w:kern w:val="1"/>
                <w:sz w:val="24"/>
                <w:szCs w:val="24"/>
                <w:lang w:eastAsia="zh-CN" w:bidi="hi-IN"/>
              </w:rPr>
              <w:t>аб</w:t>
            </w:r>
            <w:r w:rsidR="00B92C14">
              <w:rPr>
                <w:rFonts w:ascii="Times New Roman" w:eastAsia="SimSun" w:hAnsi="Times New Roman" w:cs="Mangal"/>
                <w:kern w:val="1"/>
                <w:sz w:val="24"/>
                <w:szCs w:val="24"/>
                <w:lang w:eastAsia="zh-CN" w:bidi="hi-IN"/>
              </w:rPr>
              <w:t>л.</w:t>
            </w:r>
            <w:r w:rsidR="00347677">
              <w:rPr>
                <w:rFonts w:ascii="Times New Roman" w:eastAsia="SimSun" w:hAnsi="Times New Roman" w:cs="Mangal"/>
                <w:kern w:val="1"/>
                <w:sz w:val="24"/>
                <w:szCs w:val="24"/>
                <w:lang w:eastAsia="zh-CN" w:bidi="hi-IN"/>
              </w:rPr>
              <w:t xml:space="preserve"> </w:t>
            </w:r>
            <w:r w:rsidR="00B92C14">
              <w:rPr>
                <w:rFonts w:ascii="Times New Roman" w:eastAsia="SimSun" w:hAnsi="Times New Roman" w:cs="Mangal"/>
                <w:kern w:val="1"/>
                <w:sz w:val="24"/>
                <w:szCs w:val="24"/>
                <w:lang w:eastAsia="zh-CN" w:bidi="hi-IN"/>
              </w:rPr>
              <w:t>5мг №20</w:t>
            </w:r>
          </w:p>
        </w:tc>
      </w:tr>
      <w:tr w:rsidR="005806BE" w:rsidRPr="005806BE" w:rsidTr="00C916AC">
        <w:trPr>
          <w:trHeight w:val="493"/>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Тиамазол</w:t>
            </w:r>
          </w:p>
        </w:tc>
      </w:tr>
      <w:tr w:rsidR="005806BE" w:rsidRPr="005806BE" w:rsidTr="00C916AC">
        <w:trPr>
          <w:trHeight w:val="493"/>
        </w:trPr>
        <w:tc>
          <w:tcPr>
            <w:tcW w:w="3855" w:type="dxa"/>
            <w:tcBorders>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806BE" w:rsidRPr="00347677" w:rsidRDefault="00F87F70"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08"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Мерказолил</w:t>
              </w:r>
            </w:hyperlink>
          </w:p>
        </w:tc>
      </w:tr>
      <w:tr w:rsidR="005806BE" w:rsidRPr="005806BE" w:rsidTr="00C916AC">
        <w:trPr>
          <w:trHeight w:val="527"/>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347677" w:rsidRDefault="00F87F70"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09"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Пропицил</w:t>
              </w:r>
            </w:hyperlink>
            <w:r w:rsidR="00347677" w:rsidRPr="00347677">
              <w:rPr>
                <w:rFonts w:ascii="Times New Roman" w:eastAsia="SimSun" w:hAnsi="Times New Roman" w:cs="Mangal"/>
                <w:kern w:val="1"/>
                <w:sz w:val="24"/>
                <w:szCs w:val="24"/>
                <w:lang w:eastAsia="zh-CN" w:bidi="hi-IN"/>
              </w:rPr>
              <w:t xml:space="preserve">, </w:t>
            </w:r>
            <w:hyperlink r:id="rId110"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Метилтиоурацил</w:t>
              </w:r>
            </w:hyperlink>
            <w:r w:rsidR="00347677" w:rsidRPr="00347677">
              <w:rPr>
                <w:rFonts w:ascii="Times New Roman" w:eastAsia="SimSun" w:hAnsi="Times New Roman" w:cs="Mangal"/>
                <w:kern w:val="1"/>
                <w:sz w:val="24"/>
                <w:szCs w:val="24"/>
                <w:lang w:eastAsia="zh-CN" w:bidi="hi-IN"/>
              </w:rPr>
              <w:t>,</w:t>
            </w:r>
            <w:r w:rsidR="00347677" w:rsidRPr="00347677">
              <w:t xml:space="preserve"> </w:t>
            </w:r>
            <w:hyperlink r:id="rId111" w:tooltip="Просмотр описания" w:history="1">
              <w:r w:rsidR="00347677" w:rsidRPr="00347677">
                <w:rPr>
                  <w:rStyle w:val="a4"/>
                  <w:rFonts w:ascii="Times New Roman" w:eastAsia="SimSun" w:hAnsi="Times New Roman" w:cs="Mangal"/>
                  <w:color w:val="auto"/>
                  <w:kern w:val="1"/>
                  <w:sz w:val="24"/>
                  <w:szCs w:val="24"/>
                  <w:u w:val="none"/>
                  <w:lang w:eastAsia="zh-CN" w:bidi="hi-IN"/>
                </w:rPr>
                <w:t>Бетазин</w:t>
              </w:r>
            </w:hyperlink>
          </w:p>
        </w:tc>
      </w:tr>
      <w:tr w:rsidR="005806BE" w:rsidRPr="005806BE" w:rsidTr="00C916AC">
        <w:trPr>
          <w:trHeight w:val="599"/>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5806BE" w:rsidRDefault="00347677"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5806BE" w:rsidRPr="005806BE" w:rsidTr="00C916AC">
        <w:trPr>
          <w:trHeight w:val="527"/>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Механизм действия</w:t>
            </w:r>
          </w:p>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Default="00B92C14"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4"/>
                <w:szCs w:val="24"/>
                <w:lang w:eastAsia="zh-CN" w:bidi="hi-IN"/>
              </w:rPr>
              <w:t>Нарушает синтез гормонов щитовидной железы, блокируя фермент пероксидазу, участвующую в йодировании тиронина в щитовидной железе с образованием трийод- и тетрайодтиронина. Это свойство позволяет проводить симптоматическую терапию тиреотоксикоза, за исключением случаев развития тиреотоксикоза вследствие высвобождения гормонов после разрушения клеток щитовидной железы (после лечения радиоактивным йодом или при тиреоидите).</w:t>
            </w:r>
          </w:p>
          <w:p w:rsidR="00B92C14" w:rsidRPr="005806BE" w:rsidRDefault="00B92C14"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4"/>
                <w:szCs w:val="24"/>
                <w:lang w:eastAsia="zh-CN" w:bidi="hi-IN"/>
              </w:rPr>
              <w:t>Снижает основной обмен, ускоряет выведение из щитовидной железы йодидов, повышает реципрокную активацию синтеза и секреции гипофизом ТТГ, что может сопровождаться некоторой гиперплазией щитовидной железы.</w:t>
            </w:r>
          </w:p>
        </w:tc>
      </w:tr>
      <w:tr w:rsidR="005806BE" w:rsidRPr="005806BE" w:rsidTr="00C916AC">
        <w:trPr>
          <w:trHeight w:val="570"/>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5806BE" w:rsidRDefault="00347677"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Антитиреоидный.</w:t>
            </w:r>
          </w:p>
        </w:tc>
      </w:tr>
      <w:tr w:rsidR="005806BE" w:rsidRPr="005806BE" w:rsidTr="00C916AC">
        <w:trPr>
          <w:trHeight w:val="513"/>
        </w:trPr>
        <w:tc>
          <w:tcPr>
            <w:tcW w:w="3855" w:type="dxa"/>
            <w:tcBorders>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Показания к применению</w:t>
            </w:r>
          </w:p>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806BE" w:rsidRPr="005806BE"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005806BE" w:rsidRPr="005806BE">
              <w:rPr>
                <w:rFonts w:ascii="Times New Roman" w:eastAsia="SimSun" w:hAnsi="Times New Roman" w:cs="Mangal"/>
                <w:kern w:val="1"/>
                <w:sz w:val="24"/>
                <w:szCs w:val="24"/>
                <w:lang w:eastAsia="zh-CN" w:bidi="hi-IN"/>
              </w:rPr>
              <w:t>иреотоксикоз;</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подготовка к хирургическому лечению тиреотоксикоза;</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подготовка к лечению тиреотоксикоза радиоактивным йодом;</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терапия в латентный период действия радиоактивного йода - проводится до начала действия радиоактивного йода (в течение 4-6 месяцев);</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в исключительных случаях - длительная поддерживающая терапия тиреотоксикоза, когда в связи с общим состоянием или по индивидуальным причинам невозможно выполнить радикальное лечение;</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 xml:space="preserve">профилактика тиреотоксикоза при назначении </w:t>
            </w:r>
            <w:r w:rsidRPr="005806BE">
              <w:rPr>
                <w:rFonts w:ascii="Times New Roman" w:eastAsia="SimSun" w:hAnsi="Times New Roman" w:cs="Mangal"/>
                <w:kern w:val="1"/>
                <w:sz w:val="24"/>
                <w:szCs w:val="24"/>
                <w:lang w:eastAsia="zh-CN" w:bidi="hi-IN"/>
              </w:rPr>
              <w:lastRenderedPageBreak/>
              <w:t>препаратов йода (включая случаи применения йодсодержащих рентгеноконтрастных средств) при наличии латентного тиреотоксикоза, автономных аденом или тиреотоксикоза в анамнезе.</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806BE" w:rsidRPr="005806BE" w:rsidTr="00C916AC">
        <w:trPr>
          <w:trHeight w:val="855"/>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lastRenderedPageBreak/>
              <w:t>Способ применения и режим дозирования</w:t>
            </w:r>
          </w:p>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B92C14">
              <w:rPr>
                <w:rFonts w:ascii="Times New Roman" w:eastAsia="SimSun" w:hAnsi="Times New Roman" w:cs="Mangal"/>
                <w:kern w:val="1"/>
                <w:sz w:val="24"/>
                <w:szCs w:val="24"/>
                <w:lang w:eastAsia="zh-CN" w:bidi="hi-IN"/>
              </w:rPr>
              <w:t>ледует принимать внутрь после еды, не разжевывая, с достаточным количеством жидкости.</w:t>
            </w:r>
          </w:p>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4"/>
                <w:szCs w:val="24"/>
                <w:lang w:eastAsia="zh-CN" w:bidi="hi-IN"/>
              </w:rPr>
              <w:t>Суточную дозу назначают в 1 прием или разделяют на 2-3 разовые дозы. В начале лечения разовые дозы принимают в течение дня в строго определенное время.</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806BE" w:rsidRPr="005806BE" w:rsidTr="00C916AC">
        <w:trPr>
          <w:trHeight w:val="570"/>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Побочные эффекты</w:t>
            </w:r>
          </w:p>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i/>
                <w:iCs/>
                <w:kern w:val="1"/>
                <w:sz w:val="24"/>
                <w:szCs w:val="24"/>
                <w:lang w:eastAsia="zh-CN" w:bidi="hi-IN"/>
              </w:rPr>
              <w:t>Со стороны кожи и подкожных тканей:</w:t>
            </w:r>
            <w:r>
              <w:rPr>
                <w:rFonts w:ascii="Times New Roman" w:eastAsia="SimSun" w:hAnsi="Times New Roman" w:cs="Mangal"/>
                <w:kern w:val="1"/>
                <w:sz w:val="24"/>
                <w:szCs w:val="24"/>
                <w:lang w:eastAsia="zh-CN" w:bidi="hi-IN"/>
              </w:rPr>
              <w:t> </w:t>
            </w:r>
            <w:r w:rsidRPr="005806BE">
              <w:rPr>
                <w:rFonts w:ascii="Times New Roman" w:eastAsia="SimSun" w:hAnsi="Times New Roman" w:cs="Mangal"/>
                <w:kern w:val="1"/>
                <w:sz w:val="24"/>
                <w:szCs w:val="24"/>
                <w:lang w:eastAsia="zh-CN" w:bidi="hi-IN"/>
              </w:rPr>
              <w:t>аллергические кожные реакции различной степени тяжести (зуд, высыпания, крапивница)</w:t>
            </w:r>
            <w:r>
              <w:rPr>
                <w:rFonts w:ascii="Times New Roman" w:eastAsia="SimSun" w:hAnsi="Times New Roman" w:cs="Mangal"/>
                <w:kern w:val="1"/>
                <w:sz w:val="24"/>
                <w:szCs w:val="24"/>
                <w:lang w:eastAsia="zh-CN" w:bidi="hi-IN"/>
              </w:rPr>
              <w:t>.</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i/>
                <w:iCs/>
                <w:kern w:val="1"/>
                <w:sz w:val="24"/>
                <w:szCs w:val="24"/>
                <w:lang w:eastAsia="zh-CN" w:bidi="hi-IN"/>
              </w:rPr>
              <w:t>Со стороны скелетно-мышечной системы и соединительной ткани:</w:t>
            </w:r>
            <w:r w:rsidRPr="005806BE">
              <w:rPr>
                <w:rFonts w:ascii="Times New Roman" w:eastAsia="SimSun" w:hAnsi="Times New Roman" w:cs="Mangal"/>
                <w:kern w:val="1"/>
                <w:sz w:val="24"/>
                <w:szCs w:val="24"/>
                <w:lang w:eastAsia="zh-CN" w:bidi="hi-IN"/>
              </w:rPr>
              <w:t xml:space="preserve"> медленно прогрессирующая артралгия без клинических признаков артрита, которая может развиваться постепенно и возникать даже после нескольких месяцев терапии.</w:t>
            </w:r>
          </w:p>
        </w:tc>
      </w:tr>
      <w:tr w:rsidR="005806BE" w:rsidRPr="005806BE" w:rsidTr="00C916AC">
        <w:trPr>
          <w:trHeight w:val="510"/>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Противопоказания к применению</w:t>
            </w:r>
          </w:p>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5806BE"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5806BE" w:rsidRPr="005806BE">
              <w:rPr>
                <w:rFonts w:ascii="Times New Roman" w:eastAsia="SimSun" w:hAnsi="Times New Roman" w:cs="Mangal"/>
                <w:kern w:val="1"/>
                <w:sz w:val="24"/>
                <w:szCs w:val="24"/>
                <w:lang w:eastAsia="zh-CN" w:bidi="hi-IN"/>
              </w:rPr>
              <w:t>овышенная чувствительность к тиамазолу, к производным тиомочевины и/или любому вспомогательному веществу в составе препарата;</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агранулоцитоз во время ранее проводившейся терапии карбимазолом или тиамазолом;</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гранулоцитопения (в т.ч. в анамнезе);</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холестаз перед началом лечения;</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терапия тиамазолом в комбинации с левотироксином во время беременности;</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ранее отмечавшееся поражение костного мозга после лечения тиамазолом или карбимазолом;</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острый панкреатит в результате применения тиамазола или карбимазола в анамнезе;</w:t>
            </w:r>
          </w:p>
          <w:p w:rsidR="005806BE" w:rsidRPr="005806BE" w:rsidRDefault="005806BE"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у пациентов с наличием в анамнезе реакций гиперчувствительности легкой степени тяжести (например, аллергическая сыпь, зуд).</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Не рекомендован к применению у детей в возрасте до 3 лет.</w:t>
            </w:r>
          </w:p>
        </w:tc>
      </w:tr>
      <w:tr w:rsidR="005806BE" w:rsidRPr="005806BE" w:rsidTr="00C916AC">
        <w:trPr>
          <w:trHeight w:val="735"/>
        </w:trPr>
        <w:tc>
          <w:tcPr>
            <w:tcW w:w="3855" w:type="dxa"/>
            <w:tcBorders>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 xml:space="preserve">Взаимодействие с другими </w:t>
            </w:r>
            <w:r w:rsidRPr="005806BE">
              <w:rPr>
                <w:rFonts w:ascii="Times New Roman" w:eastAsia="SimSun" w:hAnsi="Times New Roman" w:cs="Mangal"/>
                <w:kern w:val="1"/>
                <w:sz w:val="28"/>
                <w:szCs w:val="28"/>
                <w:lang w:eastAsia="zh-CN" w:bidi="hi-IN"/>
              </w:rPr>
              <w:lastRenderedPageBreak/>
              <w:t>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lastRenderedPageBreak/>
              <w:t xml:space="preserve">При назначении препарата после применения йодсодержащих рентгеноконтрастных средств в высокой дозе возможно ослабление действия </w:t>
            </w:r>
            <w:r w:rsidRPr="005806BE">
              <w:rPr>
                <w:rFonts w:ascii="Times New Roman" w:eastAsia="SimSun" w:hAnsi="Times New Roman" w:cs="Mangal"/>
                <w:kern w:val="1"/>
                <w:sz w:val="24"/>
                <w:szCs w:val="24"/>
                <w:lang w:eastAsia="zh-CN" w:bidi="hi-IN"/>
              </w:rPr>
              <w:lastRenderedPageBreak/>
              <w:t>тиамазола.</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При одновременном применении с сульфаниламидами, метамизолом натрия и миелотоксическими лекарственными средствами повышается риск развития лейкопении.</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Лейкоген и фолиевая кислота при одновременном применении с тиамазолом уменьшают риск развития лейкопении.</w:t>
            </w:r>
          </w:p>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Гентамицин усиливает ант</w:t>
            </w:r>
            <w:r w:rsidR="00721BAB">
              <w:rPr>
                <w:rFonts w:ascii="Times New Roman" w:eastAsia="SimSun" w:hAnsi="Times New Roman" w:cs="Mangal"/>
                <w:kern w:val="1"/>
                <w:sz w:val="24"/>
                <w:szCs w:val="24"/>
                <w:lang w:eastAsia="zh-CN" w:bidi="hi-IN"/>
              </w:rPr>
              <w:t>итиреоидное действие тиамазола.</w:t>
            </w:r>
          </w:p>
        </w:tc>
      </w:tr>
      <w:tr w:rsidR="005806BE" w:rsidRPr="005806BE" w:rsidTr="00C916AC">
        <w:trPr>
          <w:trHeight w:val="541"/>
        </w:trPr>
        <w:tc>
          <w:tcPr>
            <w:tcW w:w="3855" w:type="dxa"/>
            <w:tcBorders>
              <w:top w:val="single" w:sz="4" w:space="0" w:color="000001"/>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806BE" w:rsidRPr="005806BE" w:rsidTr="00C916AC">
        <w:trPr>
          <w:trHeight w:val="624"/>
        </w:trPr>
        <w:tc>
          <w:tcPr>
            <w:tcW w:w="3855" w:type="dxa"/>
            <w:tcBorders>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Препарат отпускают по рецепту.</w:t>
            </w:r>
          </w:p>
        </w:tc>
      </w:tr>
      <w:tr w:rsidR="005806BE" w:rsidRPr="005806BE" w:rsidTr="00C916AC">
        <w:trPr>
          <w:trHeight w:val="735"/>
        </w:trPr>
        <w:tc>
          <w:tcPr>
            <w:tcW w:w="3855" w:type="dxa"/>
            <w:tcBorders>
              <w:left w:val="single" w:sz="4" w:space="0" w:color="000001"/>
              <w:bottom w:val="single" w:sz="4" w:space="0" w:color="000001"/>
            </w:tcBorders>
            <w:shd w:val="clear" w:color="auto" w:fill="FFFFFF"/>
          </w:tcPr>
          <w:p w:rsidR="005806BE" w:rsidRPr="005806BE" w:rsidRDefault="005806BE" w:rsidP="005806BE">
            <w:pPr>
              <w:widowControl w:val="0"/>
              <w:suppressAutoHyphens/>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806BE" w:rsidRPr="005806BE" w:rsidRDefault="005806BE" w:rsidP="005806B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806BE">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 °C.</w:t>
            </w:r>
          </w:p>
        </w:tc>
      </w:tr>
    </w:tbl>
    <w:p w:rsidR="00C916AC" w:rsidRPr="00C916AC" w:rsidRDefault="00C916AC" w:rsidP="00C916AC">
      <w:pPr>
        <w:rPr>
          <w:rFonts w:ascii="Times New Roman" w:hAnsi="Times New Roman" w:cs="Times New Roman"/>
          <w:b/>
          <w:bCs/>
          <w:sz w:val="28"/>
          <w:szCs w:val="28"/>
        </w:rPr>
      </w:pPr>
      <w:r w:rsidRPr="00C916AC">
        <w:rPr>
          <w:rFonts w:ascii="Times New Roman" w:hAnsi="Times New Roman" w:cs="Times New Roman"/>
          <w:bCs/>
          <w:sz w:val="28"/>
          <w:szCs w:val="28"/>
        </w:rPr>
        <w:t>Дата заполнения:</w:t>
      </w:r>
      <w:r w:rsidRPr="00C916AC">
        <w:rPr>
          <w:rFonts w:ascii="Times New Roman" w:hAnsi="Times New Roman" w:cs="Times New Roman"/>
          <w:bCs/>
          <w:sz w:val="28"/>
          <w:szCs w:val="28"/>
        </w:rPr>
        <w:tab/>
        <w:t xml:space="preserve"> 5.04.2022 </w:t>
      </w:r>
      <w:r w:rsidRPr="00C916AC">
        <w:rPr>
          <w:rFonts w:ascii="Times New Roman" w:hAnsi="Times New Roman" w:cs="Times New Roman"/>
          <w:bCs/>
          <w:sz w:val="28"/>
          <w:szCs w:val="28"/>
        </w:rPr>
        <w:tab/>
        <w:t>Подпись непосредственного руководителя практики:</w:t>
      </w:r>
    </w:p>
    <w:p w:rsidR="00B92C14" w:rsidRDefault="00B92C14"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C916AC" w:rsidRDefault="00C916AC" w:rsidP="00A110CB">
      <w:pPr>
        <w:rPr>
          <w:rFonts w:ascii="Times New Roman" w:hAnsi="Times New Roman" w:cs="Times New Roman"/>
          <w:sz w:val="28"/>
          <w:szCs w:val="28"/>
        </w:rPr>
      </w:pPr>
    </w:p>
    <w:p w:rsidR="00B92C14" w:rsidRPr="00B92C14" w:rsidRDefault="00B92C14" w:rsidP="00B92C14">
      <w:pPr>
        <w:rPr>
          <w:rFonts w:ascii="Times New Roman" w:hAnsi="Times New Roman" w:cs="Times New Roman"/>
          <w:b/>
          <w:bCs/>
          <w:sz w:val="28"/>
          <w:szCs w:val="28"/>
        </w:rPr>
      </w:pPr>
      <w:r w:rsidRPr="00B92C14">
        <w:rPr>
          <w:rFonts w:ascii="Times New Roman" w:hAnsi="Times New Roman" w:cs="Times New Roman"/>
          <w:b/>
          <w:bCs/>
          <w:sz w:val="28"/>
          <w:szCs w:val="28"/>
        </w:rPr>
        <w:lastRenderedPageBreak/>
        <w:t xml:space="preserve">Раздел практики: </w:t>
      </w:r>
      <w:r w:rsidRPr="00B92C14">
        <w:rPr>
          <w:rFonts w:ascii="Times New Roman" w:hAnsi="Times New Roman" w:cs="Times New Roman"/>
          <w:bCs/>
          <w:sz w:val="28"/>
          <w:szCs w:val="28"/>
        </w:rPr>
        <w:t>Гормональные препараты</w:t>
      </w:r>
      <w:r w:rsidRPr="00B92C14">
        <w:rPr>
          <w:rFonts w:ascii="Times New Roman" w:hAnsi="Times New Roman" w:cs="Times New Roman"/>
          <w:b/>
          <w:bCs/>
          <w:sz w:val="28"/>
          <w:szCs w:val="28"/>
        </w:rPr>
        <w:t xml:space="preserve">  </w:t>
      </w:r>
    </w:p>
    <w:p w:rsidR="00B92C14" w:rsidRDefault="00B92C14" w:rsidP="00B92C14">
      <w:pPr>
        <w:rPr>
          <w:rFonts w:ascii="Times New Roman" w:hAnsi="Times New Roman" w:cs="Times New Roman"/>
          <w:bCs/>
          <w:sz w:val="28"/>
          <w:szCs w:val="28"/>
        </w:rPr>
      </w:pPr>
      <w:r w:rsidRPr="00B92C14">
        <w:rPr>
          <w:rFonts w:ascii="Times New Roman" w:hAnsi="Times New Roman" w:cs="Times New Roman"/>
          <w:b/>
          <w:bCs/>
          <w:sz w:val="28"/>
          <w:szCs w:val="28"/>
        </w:rPr>
        <w:t xml:space="preserve">Тема: </w:t>
      </w:r>
      <w:r w:rsidRPr="00B92C14">
        <w:rPr>
          <w:rFonts w:ascii="Times New Roman" w:hAnsi="Times New Roman" w:cs="Times New Roman"/>
          <w:bCs/>
          <w:sz w:val="28"/>
          <w:szCs w:val="28"/>
        </w:rPr>
        <w:t>Антитиреоидные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92C14" w:rsidRPr="00B92C14" w:rsidTr="00C916AC">
        <w:trPr>
          <w:trHeight w:val="648"/>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4"/>
                <w:szCs w:val="24"/>
                <w:lang w:eastAsia="zh-CN" w:bidi="hi-IN"/>
              </w:rPr>
              <w:t>Пропицил</w:t>
            </w:r>
            <w:r>
              <w:rPr>
                <w:rFonts w:ascii="Times New Roman" w:eastAsia="SimSun" w:hAnsi="Times New Roman" w:cs="Mangal"/>
                <w:kern w:val="1"/>
                <w:sz w:val="24"/>
                <w:szCs w:val="24"/>
                <w:lang w:eastAsia="zh-CN" w:bidi="hi-IN"/>
              </w:rPr>
              <w:t xml:space="preserve"> т</w:t>
            </w:r>
            <w:r w:rsidRPr="00B92C14">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50мг №</w:t>
            </w:r>
            <w:r w:rsidRPr="00B92C14">
              <w:rPr>
                <w:rFonts w:ascii="Times New Roman" w:eastAsia="SimSun" w:hAnsi="Times New Roman" w:cs="Mangal"/>
                <w:kern w:val="1"/>
                <w:sz w:val="24"/>
                <w:szCs w:val="24"/>
                <w:lang w:eastAsia="zh-CN" w:bidi="hi-IN"/>
              </w:rPr>
              <w:t>20</w:t>
            </w:r>
          </w:p>
        </w:tc>
      </w:tr>
      <w:tr w:rsidR="00B92C14" w:rsidRPr="00B92C14" w:rsidTr="00C916AC">
        <w:trPr>
          <w:trHeight w:val="493"/>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A21EFA" w:rsidRDefault="00F87F70"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12" w:history="1">
              <w:r w:rsidR="00B92C14" w:rsidRPr="00A21EFA">
                <w:rPr>
                  <w:rStyle w:val="a4"/>
                  <w:rFonts w:ascii="Times New Roman" w:eastAsia="SimSun" w:hAnsi="Times New Roman" w:cs="Mangal"/>
                  <w:color w:val="auto"/>
                  <w:kern w:val="1"/>
                  <w:sz w:val="24"/>
                  <w:szCs w:val="24"/>
                  <w:u w:val="none"/>
                  <w:lang w:eastAsia="zh-CN" w:bidi="hi-IN"/>
                </w:rPr>
                <w:t>Пропилтиоурацил</w:t>
              </w:r>
            </w:hyperlink>
          </w:p>
        </w:tc>
      </w:tr>
      <w:tr w:rsidR="00B92C14" w:rsidRPr="00B92C14" w:rsidTr="00C916AC">
        <w:trPr>
          <w:trHeight w:val="493"/>
        </w:trPr>
        <w:tc>
          <w:tcPr>
            <w:tcW w:w="3855" w:type="dxa"/>
            <w:tcBorders>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92C14" w:rsidRPr="00B92C14" w:rsidRDefault="00AA0980"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B92C14" w:rsidRPr="00B92C14" w:rsidTr="00C916AC">
        <w:trPr>
          <w:trHeight w:val="527"/>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347677" w:rsidRDefault="00F87F70"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13" w:tooltip="Просмотр описания" w:history="1">
              <w:r w:rsidR="00AA0980" w:rsidRPr="00347677">
                <w:rPr>
                  <w:rStyle w:val="a4"/>
                  <w:rFonts w:ascii="Times New Roman" w:eastAsia="SimSun" w:hAnsi="Times New Roman" w:cs="Mangal"/>
                  <w:color w:val="auto"/>
                  <w:kern w:val="1"/>
                  <w:sz w:val="24"/>
                  <w:szCs w:val="24"/>
                  <w:u w:val="none"/>
                  <w:lang w:eastAsia="zh-CN" w:bidi="hi-IN"/>
                </w:rPr>
                <w:t>Мерказолил</w:t>
              </w:r>
            </w:hyperlink>
            <w:r w:rsidR="00AA0980" w:rsidRPr="00347677">
              <w:rPr>
                <w:rFonts w:ascii="Times New Roman" w:eastAsia="SimSun" w:hAnsi="Times New Roman" w:cs="Mangal"/>
                <w:kern w:val="1"/>
                <w:sz w:val="24"/>
                <w:szCs w:val="24"/>
                <w:lang w:eastAsia="zh-CN" w:bidi="hi-IN"/>
              </w:rPr>
              <w:t>,</w:t>
            </w:r>
            <w:r w:rsidR="00AA0980" w:rsidRPr="00347677">
              <w:t xml:space="preserve"> </w:t>
            </w:r>
            <w:hyperlink r:id="rId114" w:tooltip="Просмотр описания" w:history="1">
              <w:r w:rsidR="00AA0980" w:rsidRPr="00347677">
                <w:rPr>
                  <w:rStyle w:val="a4"/>
                  <w:rFonts w:ascii="Times New Roman" w:eastAsia="SimSun" w:hAnsi="Times New Roman" w:cs="Mangal"/>
                  <w:color w:val="auto"/>
                  <w:kern w:val="1"/>
                  <w:sz w:val="24"/>
                  <w:szCs w:val="24"/>
                  <w:u w:val="none"/>
                  <w:lang w:eastAsia="zh-CN" w:bidi="hi-IN"/>
                </w:rPr>
                <w:t>Тирозол</w:t>
              </w:r>
            </w:hyperlink>
            <w:r w:rsidR="00AA0980" w:rsidRPr="00347677">
              <w:rPr>
                <w:rFonts w:ascii="Times New Roman" w:eastAsia="SimSun" w:hAnsi="Times New Roman" w:cs="Mangal"/>
                <w:kern w:val="1"/>
                <w:sz w:val="24"/>
                <w:szCs w:val="24"/>
                <w:lang w:eastAsia="zh-CN" w:bidi="hi-IN"/>
              </w:rPr>
              <w:t>,</w:t>
            </w:r>
            <w:r w:rsidR="00AA0980" w:rsidRPr="00347677">
              <w:t xml:space="preserve"> </w:t>
            </w:r>
            <w:hyperlink r:id="rId115" w:tooltip="Просмотр описания" w:history="1">
              <w:r w:rsidR="00AA0980" w:rsidRPr="00347677">
                <w:rPr>
                  <w:rStyle w:val="a4"/>
                  <w:rFonts w:ascii="Times New Roman" w:eastAsia="SimSun" w:hAnsi="Times New Roman" w:cs="Mangal"/>
                  <w:color w:val="auto"/>
                  <w:kern w:val="1"/>
                  <w:sz w:val="24"/>
                  <w:szCs w:val="24"/>
                  <w:u w:val="none"/>
                  <w:lang w:eastAsia="zh-CN" w:bidi="hi-IN"/>
                </w:rPr>
                <w:t>Метизол</w:t>
              </w:r>
            </w:hyperlink>
          </w:p>
        </w:tc>
      </w:tr>
      <w:tr w:rsidR="00B92C14" w:rsidRPr="00B92C14" w:rsidTr="00C916AC">
        <w:trPr>
          <w:trHeight w:val="599"/>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347677"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B92C14" w:rsidRPr="00B92C14" w:rsidTr="00C916AC">
        <w:trPr>
          <w:trHeight w:val="527"/>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Механизм действия</w:t>
            </w:r>
          </w:p>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5A4652"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t>Препятствует процессу йодирования тиреоглобулина, снижает образование активной формы йода в щитовидной железе, блокируя систему пероксидаз. Тормозит превращение T</w:t>
            </w:r>
            <w:r w:rsidRPr="005A4652">
              <w:rPr>
                <w:rFonts w:ascii="Times New Roman" w:eastAsia="SimSun" w:hAnsi="Times New Roman" w:cs="Mangal"/>
                <w:kern w:val="1"/>
                <w:sz w:val="24"/>
                <w:szCs w:val="24"/>
                <w:vertAlign w:val="subscript"/>
                <w:lang w:eastAsia="zh-CN" w:bidi="hi-IN"/>
              </w:rPr>
              <w:t>4</w:t>
            </w:r>
            <w:r w:rsidRPr="005A4652">
              <w:rPr>
                <w:rFonts w:ascii="Times New Roman" w:eastAsia="SimSun" w:hAnsi="Times New Roman" w:cs="Mangal"/>
                <w:kern w:val="1"/>
                <w:sz w:val="24"/>
                <w:szCs w:val="24"/>
                <w:lang w:eastAsia="zh-CN" w:bidi="hi-IN"/>
              </w:rPr>
              <w:t> в T</w:t>
            </w:r>
            <w:r w:rsidRPr="005A4652">
              <w:rPr>
                <w:rFonts w:ascii="Times New Roman" w:eastAsia="SimSun" w:hAnsi="Times New Roman" w:cs="Mangal"/>
                <w:kern w:val="1"/>
                <w:sz w:val="24"/>
                <w:szCs w:val="24"/>
                <w:vertAlign w:val="subscript"/>
                <w:lang w:eastAsia="zh-CN" w:bidi="hi-IN"/>
              </w:rPr>
              <w:t>3</w:t>
            </w:r>
          </w:p>
        </w:tc>
      </w:tr>
      <w:tr w:rsidR="00B92C14" w:rsidRPr="00B92C14" w:rsidTr="00C916AC">
        <w:trPr>
          <w:trHeight w:val="570"/>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347677"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Тиреостатический.</w:t>
            </w:r>
          </w:p>
        </w:tc>
      </w:tr>
      <w:tr w:rsidR="00B92C14" w:rsidRPr="00B92C14" w:rsidTr="00C916AC">
        <w:trPr>
          <w:trHeight w:val="513"/>
        </w:trPr>
        <w:tc>
          <w:tcPr>
            <w:tcW w:w="3855" w:type="dxa"/>
            <w:tcBorders>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Показания к применению</w:t>
            </w:r>
          </w:p>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4"/>
                <w:szCs w:val="24"/>
                <w:lang w:eastAsia="zh-CN" w:bidi="hi-IN"/>
              </w:rPr>
              <w:t>Диффузный и смешанный токсический зоб, аутоиммунный тиреоидит с гипертиреозом, предоперационная подготовка к лечению токсического зоба и послеоперационная терапия, подготовка к лечению токсического зоба радиоактивным йодом.</w:t>
            </w:r>
          </w:p>
        </w:tc>
      </w:tr>
      <w:tr w:rsidR="00B92C14" w:rsidRPr="00B92C14" w:rsidTr="00C916AC">
        <w:trPr>
          <w:trHeight w:val="855"/>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Способ применения и режим дозирования</w:t>
            </w:r>
          </w:p>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5A4652"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t>Средняя разовая доза составляет 100-300 мг; кратность приема - 3-6 раз/сут, после еды. Средняя суточная доза для детей от 6 до 10 лет - 50-150 мг/сут, старше 10 лет - 150-300 мг/сут.</w:t>
            </w:r>
          </w:p>
        </w:tc>
      </w:tr>
      <w:tr w:rsidR="00B92C14" w:rsidRPr="00B92C14" w:rsidTr="00C916AC">
        <w:trPr>
          <w:trHeight w:val="570"/>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Побочные эффекты</w:t>
            </w:r>
          </w:p>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З</w:t>
            </w:r>
            <w:r w:rsidRPr="00B92C14">
              <w:rPr>
                <w:rFonts w:ascii="Times New Roman" w:eastAsia="SimSun" w:hAnsi="Times New Roman" w:cs="Mangal"/>
                <w:kern w:val="1"/>
                <w:sz w:val="24"/>
                <w:szCs w:val="24"/>
                <w:lang w:eastAsia="zh-CN" w:bidi="hi-IN"/>
              </w:rPr>
              <w:t>уд, парестезии, алопеция, анорексия, тошнота, рвота.</w:t>
            </w:r>
          </w:p>
        </w:tc>
      </w:tr>
      <w:tr w:rsidR="00B92C14" w:rsidRPr="00B92C14" w:rsidTr="00C916AC">
        <w:trPr>
          <w:trHeight w:val="510"/>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Противопоказания к применению</w:t>
            </w:r>
          </w:p>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5A4652"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w:t>
            </w:r>
            <w:r w:rsidRPr="005A4652">
              <w:rPr>
                <w:rFonts w:ascii="Times New Roman" w:eastAsia="SimSun" w:hAnsi="Times New Roman" w:cs="Mangal"/>
                <w:kern w:val="1"/>
                <w:sz w:val="24"/>
                <w:szCs w:val="24"/>
                <w:lang w:eastAsia="zh-CN" w:bidi="hi-IN"/>
              </w:rPr>
              <w:t>ипотиреоз, лейкопения, агранулоцитоз, активный гепатит, цирроз печени, беременность, лактация, повышенная чувствительность к пропилтиоурацилу.</w:t>
            </w:r>
          </w:p>
        </w:tc>
      </w:tr>
      <w:tr w:rsidR="00B92C14" w:rsidRPr="00B92C14" w:rsidTr="00C916AC">
        <w:trPr>
          <w:trHeight w:val="735"/>
        </w:trPr>
        <w:tc>
          <w:tcPr>
            <w:tcW w:w="3855" w:type="dxa"/>
            <w:tcBorders>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92C14" w:rsidRPr="00B92C14" w:rsidRDefault="005A4652"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t>Не следует применять пропилтиоурацил одновременно с препаратами, угнетающими лейкопоэз.</w:t>
            </w:r>
          </w:p>
        </w:tc>
      </w:tr>
      <w:tr w:rsidR="00B92C14" w:rsidRPr="00B92C14" w:rsidTr="00C916AC">
        <w:trPr>
          <w:trHeight w:val="541"/>
        </w:trPr>
        <w:tc>
          <w:tcPr>
            <w:tcW w:w="3855" w:type="dxa"/>
            <w:tcBorders>
              <w:top w:val="single" w:sz="4" w:space="0" w:color="000001"/>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92C14" w:rsidRPr="00B92C14" w:rsidTr="00C916AC">
        <w:trPr>
          <w:trHeight w:val="624"/>
        </w:trPr>
        <w:tc>
          <w:tcPr>
            <w:tcW w:w="3855" w:type="dxa"/>
            <w:tcBorders>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92C14" w:rsidRPr="00B92C14" w:rsidRDefault="005A4652"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B92C14" w:rsidRPr="00B92C14" w:rsidTr="00C916AC">
        <w:trPr>
          <w:trHeight w:val="735"/>
        </w:trPr>
        <w:tc>
          <w:tcPr>
            <w:tcW w:w="3855" w:type="dxa"/>
            <w:tcBorders>
              <w:left w:val="single" w:sz="4" w:space="0" w:color="000001"/>
              <w:bottom w:val="single" w:sz="4" w:space="0" w:color="000001"/>
            </w:tcBorders>
            <w:shd w:val="clear" w:color="auto" w:fill="FFFFFF"/>
          </w:tcPr>
          <w:p w:rsidR="00B92C14" w:rsidRPr="00B92C14" w:rsidRDefault="00B92C14" w:rsidP="00B92C14">
            <w:pPr>
              <w:widowControl w:val="0"/>
              <w:suppressAutoHyphens/>
              <w:spacing w:after="200" w:line="240" w:lineRule="auto"/>
              <w:rPr>
                <w:rFonts w:ascii="Times New Roman" w:eastAsia="SimSun" w:hAnsi="Times New Roman" w:cs="Mangal"/>
                <w:kern w:val="1"/>
                <w:sz w:val="24"/>
                <w:szCs w:val="24"/>
                <w:lang w:eastAsia="zh-CN" w:bidi="hi-IN"/>
              </w:rPr>
            </w:pPr>
            <w:r w:rsidRPr="00B92C14">
              <w:rPr>
                <w:rFonts w:ascii="Times New Roman" w:eastAsia="SimSun" w:hAnsi="Times New Roman" w:cs="Mangal"/>
                <w:kern w:val="1"/>
                <w:sz w:val="28"/>
                <w:szCs w:val="28"/>
                <w:lang w:eastAsia="zh-CN" w:bidi="hi-IN"/>
              </w:rPr>
              <w:t xml:space="preserve">Информация о храненияи в </w:t>
            </w:r>
            <w:r w:rsidRPr="00B92C14">
              <w:rPr>
                <w:rFonts w:ascii="Times New Roman" w:eastAsia="SimSun" w:hAnsi="Times New Roman" w:cs="Mangal"/>
                <w:kern w:val="1"/>
                <w:sz w:val="28"/>
                <w:szCs w:val="28"/>
                <w:lang w:eastAsia="zh-CN" w:bidi="hi-IN"/>
              </w:rPr>
              <w:lastRenderedPageBreak/>
              <w:t>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A4652" w:rsidRPr="005A4652" w:rsidRDefault="005A4652"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lastRenderedPageBreak/>
              <w:t>В сухом, защищенном от света месте, при температуре не выше 25°С.</w:t>
            </w:r>
          </w:p>
          <w:p w:rsidR="005A4652" w:rsidRPr="005A4652" w:rsidRDefault="005A4652"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lastRenderedPageBreak/>
              <w:t>Хранить в недоступном для детей месте.</w:t>
            </w:r>
          </w:p>
          <w:p w:rsidR="00B92C14" w:rsidRPr="00B92C14" w:rsidRDefault="00B92C14" w:rsidP="00B92C1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C916AC" w:rsidRPr="00C916AC" w:rsidRDefault="00C916AC" w:rsidP="00C916AC">
      <w:pPr>
        <w:rPr>
          <w:rFonts w:ascii="Times New Roman" w:hAnsi="Times New Roman" w:cs="Times New Roman"/>
          <w:b/>
          <w:bCs/>
          <w:sz w:val="28"/>
          <w:szCs w:val="28"/>
        </w:rPr>
      </w:pPr>
      <w:r w:rsidRPr="00C916AC">
        <w:rPr>
          <w:rFonts w:ascii="Times New Roman" w:hAnsi="Times New Roman" w:cs="Times New Roman"/>
          <w:bCs/>
          <w:sz w:val="28"/>
          <w:szCs w:val="28"/>
        </w:rPr>
        <w:lastRenderedPageBreak/>
        <w:t>Дата заполнения:</w:t>
      </w:r>
      <w:r w:rsidRPr="00C916AC">
        <w:rPr>
          <w:rFonts w:ascii="Times New Roman" w:hAnsi="Times New Roman" w:cs="Times New Roman"/>
          <w:bCs/>
          <w:sz w:val="28"/>
          <w:szCs w:val="28"/>
        </w:rPr>
        <w:tab/>
        <w:t xml:space="preserve"> 5.04.2022 </w:t>
      </w:r>
      <w:r w:rsidRPr="00C916AC">
        <w:rPr>
          <w:rFonts w:ascii="Times New Roman" w:hAnsi="Times New Roman" w:cs="Times New Roman"/>
          <w:bCs/>
          <w:sz w:val="28"/>
          <w:szCs w:val="28"/>
        </w:rPr>
        <w:tab/>
        <w:t>Подпись непосредственного руководителя практики:</w:t>
      </w:r>
    </w:p>
    <w:p w:rsidR="00B92C14" w:rsidRDefault="00B92C14" w:rsidP="00B92C14">
      <w:pPr>
        <w:rPr>
          <w:rFonts w:ascii="Times New Roman" w:hAnsi="Times New Roman" w:cs="Times New Roman"/>
          <w:sz w:val="28"/>
          <w:szCs w:val="28"/>
        </w:rPr>
      </w:pPr>
    </w:p>
    <w:p w:rsidR="00BC79B8" w:rsidRDefault="00BC79B8" w:rsidP="005A4652">
      <w:pPr>
        <w:rPr>
          <w:rFonts w:ascii="Times New Roman" w:hAnsi="Times New Roman" w:cs="Times New Roman"/>
          <w:b/>
          <w:bCs/>
          <w:sz w:val="28"/>
          <w:szCs w:val="28"/>
        </w:rPr>
      </w:pPr>
    </w:p>
    <w:p w:rsidR="00BC79B8" w:rsidRDefault="00BC79B8" w:rsidP="005A4652">
      <w:pPr>
        <w:rPr>
          <w:rFonts w:ascii="Times New Roman" w:hAnsi="Times New Roman" w:cs="Times New Roman"/>
          <w:b/>
          <w:bCs/>
          <w:sz w:val="28"/>
          <w:szCs w:val="28"/>
        </w:rPr>
      </w:pPr>
    </w:p>
    <w:p w:rsidR="00BC79B8" w:rsidRDefault="00BC79B8"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C916AC" w:rsidRDefault="00C916AC" w:rsidP="005A4652">
      <w:pPr>
        <w:rPr>
          <w:rFonts w:ascii="Times New Roman" w:hAnsi="Times New Roman" w:cs="Times New Roman"/>
          <w:b/>
          <w:bCs/>
          <w:sz w:val="28"/>
          <w:szCs w:val="28"/>
        </w:rPr>
      </w:pPr>
    </w:p>
    <w:p w:rsidR="005A4652" w:rsidRPr="005A4652" w:rsidRDefault="005A4652" w:rsidP="005A4652">
      <w:pPr>
        <w:rPr>
          <w:rFonts w:ascii="Times New Roman" w:hAnsi="Times New Roman" w:cs="Times New Roman"/>
          <w:b/>
          <w:bCs/>
          <w:sz w:val="28"/>
          <w:szCs w:val="28"/>
        </w:rPr>
      </w:pPr>
      <w:r w:rsidRPr="005A4652">
        <w:rPr>
          <w:rFonts w:ascii="Times New Roman" w:hAnsi="Times New Roman" w:cs="Times New Roman"/>
          <w:b/>
          <w:bCs/>
          <w:sz w:val="28"/>
          <w:szCs w:val="28"/>
        </w:rPr>
        <w:lastRenderedPageBreak/>
        <w:t xml:space="preserve">Раздел практики: </w:t>
      </w:r>
      <w:r>
        <w:rPr>
          <w:rFonts w:ascii="Times New Roman" w:hAnsi="Times New Roman" w:cs="Times New Roman"/>
          <w:bCs/>
          <w:sz w:val="28"/>
          <w:szCs w:val="28"/>
        </w:rPr>
        <w:t>Средства, влияющие на систему крови</w:t>
      </w:r>
    </w:p>
    <w:p w:rsidR="005A4652" w:rsidRDefault="005A4652" w:rsidP="005A4652">
      <w:pPr>
        <w:rPr>
          <w:rFonts w:ascii="Times New Roman" w:hAnsi="Times New Roman" w:cs="Times New Roman"/>
          <w:bCs/>
          <w:sz w:val="28"/>
          <w:szCs w:val="28"/>
        </w:rPr>
      </w:pPr>
      <w:r w:rsidRPr="005A4652">
        <w:rPr>
          <w:rFonts w:ascii="Times New Roman" w:hAnsi="Times New Roman" w:cs="Times New Roman"/>
          <w:b/>
          <w:bCs/>
          <w:sz w:val="28"/>
          <w:szCs w:val="28"/>
        </w:rPr>
        <w:t xml:space="preserve">Тема: </w:t>
      </w:r>
      <w:r>
        <w:rPr>
          <w:rFonts w:ascii="Times New Roman" w:hAnsi="Times New Roman" w:cs="Times New Roman"/>
          <w:bCs/>
          <w:sz w:val="28"/>
          <w:szCs w:val="28"/>
        </w:rPr>
        <w:t>Антиагреганты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A4652" w:rsidRPr="005A4652"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5A4652"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4"/>
                <w:szCs w:val="24"/>
                <w:lang w:eastAsia="zh-CN" w:bidi="hi-IN"/>
              </w:rPr>
              <w:t>Аспирин Кардио</w:t>
            </w:r>
            <w:r w:rsidR="00CE6599">
              <w:rPr>
                <w:rFonts w:ascii="Times New Roman" w:eastAsia="SimSun" w:hAnsi="Times New Roman" w:cs="Mangal"/>
                <w:kern w:val="1"/>
                <w:sz w:val="24"/>
                <w:szCs w:val="24"/>
                <w:lang w:eastAsia="zh-CN" w:bidi="hi-IN"/>
              </w:rPr>
              <w:t xml:space="preserve"> т</w:t>
            </w:r>
            <w:r w:rsidR="00CE6599" w:rsidRPr="00CE6599">
              <w:rPr>
                <w:rFonts w:ascii="Times New Roman" w:eastAsia="SimSun" w:hAnsi="Times New Roman" w:cs="Mangal"/>
                <w:kern w:val="1"/>
                <w:sz w:val="24"/>
                <w:szCs w:val="24"/>
                <w:lang w:eastAsia="zh-CN" w:bidi="hi-IN"/>
              </w:rPr>
              <w:t>аб</w:t>
            </w:r>
            <w:r w:rsidR="00CE6599">
              <w:rPr>
                <w:rFonts w:ascii="Times New Roman" w:eastAsia="SimSun" w:hAnsi="Times New Roman" w:cs="Mangal"/>
                <w:kern w:val="1"/>
                <w:sz w:val="24"/>
                <w:szCs w:val="24"/>
                <w:lang w:eastAsia="zh-CN" w:bidi="hi-IN"/>
              </w:rPr>
              <w:t>л.100мг №</w:t>
            </w:r>
            <w:r w:rsidR="00CE6599" w:rsidRPr="00CE6599">
              <w:rPr>
                <w:rFonts w:ascii="Times New Roman" w:eastAsia="SimSun" w:hAnsi="Times New Roman" w:cs="Mangal"/>
                <w:kern w:val="1"/>
                <w:sz w:val="24"/>
                <w:szCs w:val="24"/>
                <w:lang w:eastAsia="zh-CN" w:bidi="hi-IN"/>
              </w:rPr>
              <w:t>28</w:t>
            </w:r>
          </w:p>
        </w:tc>
      </w:tr>
      <w:tr w:rsidR="005A4652" w:rsidRPr="005A4652"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F87F70"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16" w:history="1">
              <w:r w:rsidR="00A25AF4">
                <w:rPr>
                  <w:rStyle w:val="a4"/>
                  <w:rFonts w:ascii="Times New Roman" w:eastAsia="SimSun" w:hAnsi="Times New Roman" w:cs="Mangal"/>
                  <w:color w:val="auto"/>
                  <w:kern w:val="1"/>
                  <w:sz w:val="24"/>
                  <w:szCs w:val="24"/>
                  <w:u w:val="none"/>
                  <w:lang w:eastAsia="zh-CN" w:bidi="hi-IN"/>
                </w:rPr>
                <w:t>А</w:t>
              </w:r>
              <w:r w:rsidR="00A25AF4" w:rsidRPr="00A25AF4">
                <w:rPr>
                  <w:rStyle w:val="a4"/>
                  <w:rFonts w:ascii="Times New Roman" w:eastAsia="SimSun" w:hAnsi="Times New Roman" w:cs="Mangal"/>
                  <w:color w:val="auto"/>
                  <w:kern w:val="1"/>
                  <w:sz w:val="24"/>
                  <w:szCs w:val="24"/>
                  <w:u w:val="none"/>
                  <w:lang w:eastAsia="zh-CN" w:bidi="hi-IN"/>
                </w:rPr>
                <w:t>цетилсалициловая кислота</w:t>
              </w:r>
            </w:hyperlink>
            <w:r w:rsidR="00A25AF4" w:rsidRPr="00A25AF4">
              <w:rPr>
                <w:rFonts w:ascii="Times New Roman" w:eastAsia="SimSun" w:hAnsi="Times New Roman" w:cs="Mangal"/>
                <w:kern w:val="1"/>
                <w:sz w:val="24"/>
                <w:szCs w:val="24"/>
                <w:lang w:eastAsia="zh-CN" w:bidi="hi-IN"/>
              </w:rPr>
              <w:t> </w:t>
            </w:r>
          </w:p>
        </w:tc>
      </w:tr>
      <w:tr w:rsidR="005A4652" w:rsidRPr="005A4652" w:rsidTr="00CE41E8">
        <w:trPr>
          <w:trHeight w:val="493"/>
        </w:trPr>
        <w:tc>
          <w:tcPr>
            <w:tcW w:w="3855" w:type="dxa"/>
            <w:tcBorders>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A4652" w:rsidRPr="00AA0980" w:rsidRDefault="00F87F70"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17"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КардиАСК</w:t>
              </w:r>
            </w:hyperlink>
          </w:p>
        </w:tc>
      </w:tr>
      <w:tr w:rsidR="005A4652" w:rsidRPr="005A4652"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AA0980" w:rsidRDefault="00F87F70"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18"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Тромбитал Форте</w:t>
              </w:r>
            </w:hyperlink>
            <w:r w:rsidR="00AA0980" w:rsidRPr="00AA0980">
              <w:rPr>
                <w:rFonts w:ascii="Times New Roman" w:eastAsia="SimSun" w:hAnsi="Times New Roman" w:cs="Mangal"/>
                <w:kern w:val="1"/>
                <w:sz w:val="24"/>
                <w:szCs w:val="24"/>
                <w:lang w:eastAsia="zh-CN" w:bidi="hi-IN"/>
              </w:rPr>
              <w:t>,</w:t>
            </w:r>
            <w:r w:rsidR="00AA0980" w:rsidRPr="00AA0980">
              <w:t xml:space="preserve"> </w:t>
            </w:r>
            <w:hyperlink r:id="rId119"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Клопидогрел</w:t>
              </w:r>
            </w:hyperlink>
            <w:r w:rsidR="00AA0980" w:rsidRPr="00AA0980">
              <w:rPr>
                <w:rFonts w:ascii="Times New Roman" w:eastAsia="SimSun" w:hAnsi="Times New Roman" w:cs="Mangal"/>
                <w:kern w:val="1"/>
                <w:sz w:val="24"/>
                <w:szCs w:val="24"/>
                <w:lang w:eastAsia="zh-CN" w:bidi="hi-IN"/>
              </w:rPr>
              <w:t>,</w:t>
            </w:r>
            <w:r w:rsidR="00AA0980" w:rsidRPr="00AA0980">
              <w:t xml:space="preserve"> </w:t>
            </w:r>
            <w:hyperlink r:id="rId120"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Кардиомагнил</w:t>
              </w:r>
            </w:hyperlink>
          </w:p>
        </w:tc>
      </w:tr>
      <w:tr w:rsidR="005A4652" w:rsidRPr="005A4652"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A0980" w:rsidRPr="00AA0980" w:rsidRDefault="00AA0980" w:rsidP="00AA0980">
            <w:pPr>
              <w:widowControl w:val="0"/>
              <w:suppressAutoHyphens/>
              <w:snapToGrid w:val="0"/>
              <w:spacing w:after="200" w:line="240" w:lineRule="auto"/>
              <w:rPr>
                <w:rFonts w:ascii="Times New Roman" w:eastAsia="SimSun" w:hAnsi="Times New Roman" w:cs="Mangal"/>
                <w:b/>
                <w:bCs/>
                <w:kern w:val="1"/>
                <w:sz w:val="24"/>
                <w:szCs w:val="24"/>
                <w:lang w:eastAsia="zh-CN" w:bidi="hi-IN"/>
              </w:rPr>
            </w:pPr>
            <w:r w:rsidRPr="00AA0980">
              <w:rPr>
                <w:rFonts w:ascii="Times New Roman" w:eastAsia="SimSun" w:hAnsi="Times New Roman" w:cs="Mangal"/>
                <w:kern w:val="1"/>
                <w:sz w:val="24"/>
                <w:szCs w:val="24"/>
                <w:lang w:eastAsia="zh-CN" w:bidi="hi-IN"/>
              </w:rPr>
              <w:t>Ацетилсалициловая кислота + Клопидогрел</w:t>
            </w:r>
            <w:r>
              <w:rPr>
                <w:rFonts w:ascii="Times New Roman" w:eastAsia="SimSun" w:hAnsi="Times New Roman" w:cs="Mangal"/>
                <w:kern w:val="1"/>
                <w:sz w:val="24"/>
                <w:szCs w:val="24"/>
                <w:lang w:eastAsia="zh-CN" w:bidi="hi-IN"/>
              </w:rPr>
              <w:t xml:space="preserve"> </w:t>
            </w:r>
            <w:r w:rsidRPr="00AA0980">
              <w:rPr>
                <w:rFonts w:ascii="Times New Roman" w:eastAsia="SimSun" w:hAnsi="Times New Roman" w:cs="Mangal"/>
                <w:kern w:val="1"/>
                <w:sz w:val="24"/>
                <w:szCs w:val="24"/>
                <w:lang w:eastAsia="zh-CN" w:bidi="hi-IN"/>
              </w:rPr>
              <w:t>(</w:t>
            </w:r>
            <w:r w:rsidRPr="00AA0980">
              <w:rPr>
                <w:rFonts w:ascii="Times New Roman" w:eastAsia="SimSun" w:hAnsi="Times New Roman" w:cs="Mangal"/>
                <w:bCs/>
                <w:kern w:val="1"/>
                <w:sz w:val="24"/>
                <w:szCs w:val="24"/>
                <w:lang w:eastAsia="zh-CN" w:bidi="hi-IN"/>
              </w:rPr>
              <w:t>Клопидогрел ПЛЮС)</w:t>
            </w:r>
          </w:p>
          <w:p w:rsidR="00AA0980" w:rsidRPr="00AA0980" w:rsidRDefault="00AA0980" w:rsidP="00AA0980">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5A4652" w:rsidRPr="005A4652" w:rsidRDefault="005A4652"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A4652" w:rsidRPr="005A4652"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Механизм действия</w:t>
            </w:r>
          </w:p>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A25AF4"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kern w:val="1"/>
                <w:sz w:val="24"/>
                <w:szCs w:val="24"/>
                <w:lang w:eastAsia="zh-CN" w:bidi="hi-IN"/>
              </w:rPr>
              <w:t>В основе механизма действия ацетилсалициловой кислоты лежит необратимое ингибирование фермента ЦОГ-1, в результате чего блокируется синтез тромбоксана А</w:t>
            </w:r>
            <w:r w:rsidRPr="00A25AF4">
              <w:rPr>
                <w:rFonts w:ascii="Times New Roman" w:eastAsia="SimSun" w:hAnsi="Times New Roman" w:cs="Mangal"/>
                <w:kern w:val="1"/>
                <w:sz w:val="24"/>
                <w:szCs w:val="24"/>
                <w:vertAlign w:val="subscript"/>
                <w:lang w:eastAsia="zh-CN" w:bidi="hi-IN"/>
              </w:rPr>
              <w:t>2 </w:t>
            </w:r>
            <w:r w:rsidRPr="00A25AF4">
              <w:rPr>
                <w:rFonts w:ascii="Times New Roman" w:eastAsia="SimSun" w:hAnsi="Times New Roman" w:cs="Mangal"/>
                <w:kern w:val="1"/>
                <w:sz w:val="24"/>
                <w:szCs w:val="24"/>
                <w:lang w:eastAsia="zh-CN" w:bidi="hi-IN"/>
              </w:rPr>
              <w:t>и подавляется агрегация тромбоцитов.</w:t>
            </w:r>
          </w:p>
        </w:tc>
      </w:tr>
      <w:tr w:rsidR="005A4652" w:rsidRPr="005A4652"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A25AF4"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A25AF4">
              <w:rPr>
                <w:rFonts w:ascii="Times New Roman" w:eastAsia="SimSun" w:hAnsi="Times New Roman" w:cs="Mangal"/>
                <w:kern w:val="1"/>
                <w:sz w:val="24"/>
                <w:szCs w:val="24"/>
                <w:lang w:eastAsia="zh-CN" w:bidi="hi-IN"/>
              </w:rPr>
              <w:t>ротив</w:t>
            </w:r>
            <w:r>
              <w:rPr>
                <w:rFonts w:ascii="Times New Roman" w:eastAsia="SimSun" w:hAnsi="Times New Roman" w:cs="Mangal"/>
                <w:kern w:val="1"/>
                <w:sz w:val="24"/>
                <w:szCs w:val="24"/>
                <w:lang w:eastAsia="zh-CN" w:bidi="hi-IN"/>
              </w:rPr>
              <w:t>овоспалительное, анальгезирующее и жаропонижающее действие</w:t>
            </w:r>
            <w:r w:rsidRPr="00A25AF4">
              <w:rPr>
                <w:rFonts w:ascii="Times New Roman" w:eastAsia="SimSun" w:hAnsi="Times New Roman" w:cs="Mangal"/>
                <w:kern w:val="1"/>
                <w:sz w:val="24"/>
                <w:szCs w:val="24"/>
                <w:lang w:eastAsia="zh-CN" w:bidi="hi-IN"/>
              </w:rPr>
              <w:t>.</w:t>
            </w:r>
          </w:p>
        </w:tc>
      </w:tr>
      <w:tr w:rsidR="005A4652" w:rsidRPr="005A4652" w:rsidTr="00CE41E8">
        <w:trPr>
          <w:trHeight w:val="513"/>
        </w:trPr>
        <w:tc>
          <w:tcPr>
            <w:tcW w:w="3855" w:type="dxa"/>
            <w:tcBorders>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Показания к применению</w:t>
            </w:r>
          </w:p>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A4652" w:rsidRPr="005A4652" w:rsidRDefault="00A25AF4"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kern w:val="1"/>
                <w:sz w:val="24"/>
                <w:szCs w:val="24"/>
                <w:lang w:eastAsia="zh-CN" w:bidi="hi-IN"/>
              </w:rPr>
              <w:t>Нестабильная стенокардия и стабильная стенокардия; профилактика повторного инфаркта миокарда; профилактика повторной транзиторной ишемической атаки и повторного ишемического инсульта у пациентов, ранее перенесших нарушение мозгового кровообращения; профилактика тромботических осложнений после операций и инвазивных вмешательств на сосудах (таких как аортокоронарное шунтирование, эндартерэктомия сонных артерий, артериовенозное шунтирование, ангиопластика и стентирование коронарных артерий, ангиопластика сонных артерий).</w:t>
            </w:r>
          </w:p>
        </w:tc>
      </w:tr>
      <w:tr w:rsidR="005A4652" w:rsidRPr="005A4652"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Способ применения и режим дозирования</w:t>
            </w:r>
          </w:p>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A25AF4"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kern w:val="1"/>
                <w:sz w:val="24"/>
                <w:szCs w:val="24"/>
                <w:lang w:eastAsia="zh-CN" w:bidi="hi-IN"/>
              </w:rPr>
              <w:t xml:space="preserve"> Разовая доза 50-150 мг, суточная - 50-200 мг.</w:t>
            </w:r>
          </w:p>
        </w:tc>
      </w:tr>
      <w:tr w:rsidR="005A4652" w:rsidRPr="005A4652"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Побочные эффекты</w:t>
            </w:r>
          </w:p>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5AF4" w:rsidRDefault="00A25AF4"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i/>
                <w:iCs/>
                <w:kern w:val="1"/>
                <w:sz w:val="24"/>
                <w:szCs w:val="24"/>
                <w:lang w:eastAsia="zh-CN" w:bidi="hi-IN"/>
              </w:rPr>
              <w:t>Аллергические реакции:</w:t>
            </w:r>
            <w:r w:rsidRPr="00A25AF4">
              <w:rPr>
                <w:rFonts w:ascii="Times New Roman" w:eastAsia="SimSun" w:hAnsi="Times New Roman" w:cs="Mangal"/>
                <w:kern w:val="1"/>
                <w:sz w:val="24"/>
                <w:szCs w:val="24"/>
                <w:lang w:eastAsia="zh-CN" w:bidi="hi-IN"/>
              </w:rPr>
              <w:t> часто - крапивница, отек Квинке;</w:t>
            </w:r>
            <w:r>
              <w:rPr>
                <w:rFonts w:ascii="Times New Roman" w:eastAsia="SimSun" w:hAnsi="Times New Roman" w:cs="Mangal"/>
                <w:kern w:val="1"/>
                <w:sz w:val="24"/>
                <w:szCs w:val="24"/>
                <w:lang w:eastAsia="zh-CN" w:bidi="hi-IN"/>
              </w:rPr>
              <w:t xml:space="preserve"> </w:t>
            </w:r>
          </w:p>
          <w:p w:rsidR="005A4652" w:rsidRDefault="00A25AF4"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i/>
                <w:iCs/>
                <w:kern w:val="1"/>
                <w:sz w:val="24"/>
                <w:szCs w:val="24"/>
                <w:lang w:eastAsia="zh-CN" w:bidi="hi-IN"/>
              </w:rPr>
              <w:t>Со стороны пищеварительной системы:</w:t>
            </w:r>
            <w:r>
              <w:rPr>
                <w:rFonts w:ascii="Times New Roman" w:eastAsia="SimSun" w:hAnsi="Times New Roman" w:cs="Mangal"/>
                <w:kern w:val="1"/>
                <w:sz w:val="24"/>
                <w:szCs w:val="24"/>
                <w:lang w:eastAsia="zh-CN" w:bidi="hi-IN"/>
              </w:rPr>
              <w:t xml:space="preserve"> изжога; </w:t>
            </w:r>
            <w:r w:rsidRPr="00A25AF4">
              <w:rPr>
                <w:rFonts w:ascii="Times New Roman" w:eastAsia="SimSun" w:hAnsi="Times New Roman" w:cs="Mangal"/>
                <w:kern w:val="1"/>
                <w:sz w:val="24"/>
                <w:szCs w:val="24"/>
                <w:lang w:eastAsia="zh-CN" w:bidi="hi-IN"/>
              </w:rPr>
              <w:t>тошнота, рвота;</w:t>
            </w:r>
          </w:p>
          <w:p w:rsidR="00A25AF4" w:rsidRDefault="00A25AF4" w:rsidP="00A25A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i/>
                <w:iCs/>
                <w:kern w:val="1"/>
                <w:sz w:val="24"/>
                <w:szCs w:val="24"/>
                <w:lang w:eastAsia="zh-CN" w:bidi="hi-IN"/>
              </w:rPr>
              <w:t>Со стороны дыхательной системы:</w:t>
            </w:r>
            <w:r>
              <w:rPr>
                <w:rFonts w:ascii="Times New Roman" w:eastAsia="SimSun" w:hAnsi="Times New Roman" w:cs="Mangal"/>
                <w:kern w:val="1"/>
                <w:sz w:val="24"/>
                <w:szCs w:val="24"/>
                <w:lang w:eastAsia="zh-CN" w:bidi="hi-IN"/>
              </w:rPr>
              <w:t xml:space="preserve"> бронхоспазм;</w:t>
            </w:r>
          </w:p>
          <w:p w:rsidR="00A25AF4" w:rsidRDefault="00A25AF4" w:rsidP="00A25A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i/>
                <w:iCs/>
                <w:kern w:val="1"/>
                <w:sz w:val="24"/>
                <w:szCs w:val="24"/>
                <w:lang w:eastAsia="zh-CN" w:bidi="hi-IN"/>
              </w:rPr>
              <w:t>Со стороны системы кроветворения</w:t>
            </w:r>
            <w:r>
              <w:rPr>
                <w:rFonts w:ascii="Times New Roman" w:eastAsia="SimSun" w:hAnsi="Times New Roman" w:cs="Mangal"/>
                <w:i/>
                <w:iCs/>
                <w:kern w:val="1"/>
                <w:sz w:val="24"/>
                <w:szCs w:val="24"/>
                <w:lang w:eastAsia="zh-CN" w:bidi="hi-IN"/>
              </w:rPr>
              <w:t>:</w:t>
            </w:r>
            <w:r w:rsidRPr="00A25AF4">
              <w:rPr>
                <w:rFonts w:ascii="Times New Roman" w:eastAsia="SimSun" w:hAnsi="Times New Roman" w:cs="Mangal"/>
                <w:kern w:val="1"/>
                <w:sz w:val="24"/>
                <w:szCs w:val="24"/>
                <w:lang w:eastAsia="zh-CN" w:bidi="hi-IN"/>
              </w:rPr>
              <w:t xml:space="preserve"> повышенная </w:t>
            </w:r>
            <w:r w:rsidRPr="00A25AF4">
              <w:rPr>
                <w:rFonts w:ascii="Times New Roman" w:eastAsia="SimSun" w:hAnsi="Times New Roman" w:cs="Mangal"/>
                <w:kern w:val="1"/>
                <w:sz w:val="24"/>
                <w:szCs w:val="24"/>
                <w:lang w:eastAsia="zh-CN" w:bidi="hi-IN"/>
              </w:rPr>
              <w:lastRenderedPageBreak/>
              <w:t>кровоточивость;</w:t>
            </w:r>
          </w:p>
          <w:p w:rsidR="00A25AF4" w:rsidRPr="005A4652" w:rsidRDefault="00A25AF4" w:rsidP="00A25A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i/>
                <w:iCs/>
                <w:kern w:val="1"/>
                <w:sz w:val="24"/>
                <w:szCs w:val="24"/>
                <w:lang w:eastAsia="zh-CN" w:bidi="hi-IN"/>
              </w:rPr>
              <w:t>Со стороны нервной системы:</w:t>
            </w:r>
            <w:r>
              <w:rPr>
                <w:rFonts w:ascii="Times New Roman" w:eastAsia="SimSun" w:hAnsi="Times New Roman" w:cs="Mangal"/>
                <w:i/>
                <w:iCs/>
                <w:kern w:val="1"/>
                <w:sz w:val="24"/>
                <w:szCs w:val="24"/>
                <w:lang w:eastAsia="zh-CN" w:bidi="hi-IN"/>
              </w:rPr>
              <w:t xml:space="preserve"> </w:t>
            </w:r>
            <w:r w:rsidRPr="00721BAB">
              <w:rPr>
                <w:rFonts w:ascii="Times New Roman" w:eastAsia="SimSun" w:hAnsi="Times New Roman" w:cs="Mangal"/>
                <w:iCs/>
                <w:kern w:val="1"/>
                <w:sz w:val="24"/>
                <w:szCs w:val="24"/>
                <w:lang w:eastAsia="zh-CN" w:bidi="hi-IN"/>
              </w:rPr>
              <w:t>Головная боль; бессоница.</w:t>
            </w:r>
          </w:p>
        </w:tc>
      </w:tr>
      <w:tr w:rsidR="005A4652" w:rsidRPr="005A4652"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lastRenderedPageBreak/>
              <w:t>Противопоказания к применению</w:t>
            </w:r>
          </w:p>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A25AF4" w:rsidP="00CE659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5AF4">
              <w:rPr>
                <w:rFonts w:ascii="Times New Roman" w:eastAsia="SimSun" w:hAnsi="Times New Roman" w:cs="Mangal"/>
                <w:kern w:val="1"/>
                <w:sz w:val="24"/>
                <w:szCs w:val="24"/>
                <w:lang w:eastAsia="zh-CN" w:bidi="hi-IN"/>
              </w:rPr>
              <w:t>Кровоизлияние в мо</w:t>
            </w:r>
            <w:r w:rsidR="00CE6599">
              <w:rPr>
                <w:rFonts w:ascii="Times New Roman" w:eastAsia="SimSun" w:hAnsi="Times New Roman" w:cs="Mangal"/>
                <w:kern w:val="1"/>
                <w:sz w:val="24"/>
                <w:szCs w:val="24"/>
                <w:lang w:eastAsia="zh-CN" w:bidi="hi-IN"/>
              </w:rPr>
              <w:t>зг; склонность к кровотечениям;</w:t>
            </w:r>
            <w:r w:rsidRPr="00A25AF4">
              <w:rPr>
                <w:rFonts w:ascii="Times New Roman" w:eastAsia="SimSun" w:hAnsi="Times New Roman" w:cs="Mangal"/>
                <w:kern w:val="1"/>
                <w:sz w:val="24"/>
                <w:szCs w:val="24"/>
                <w:lang w:eastAsia="zh-CN" w:bidi="hi-IN"/>
              </w:rPr>
              <w:t xml:space="preserve"> бронхиальная астма, индуцированная приемом салицилатов и НПВС; эрозивно-язвенное п</w:t>
            </w:r>
            <w:r w:rsidR="00CE6599">
              <w:rPr>
                <w:rFonts w:ascii="Times New Roman" w:eastAsia="SimSun" w:hAnsi="Times New Roman" w:cs="Mangal"/>
                <w:kern w:val="1"/>
                <w:sz w:val="24"/>
                <w:szCs w:val="24"/>
                <w:lang w:eastAsia="zh-CN" w:bidi="hi-IN"/>
              </w:rPr>
              <w:t>оражение ЖКТ</w:t>
            </w:r>
            <w:r w:rsidRPr="00A25AF4">
              <w:rPr>
                <w:rFonts w:ascii="Times New Roman" w:eastAsia="SimSun" w:hAnsi="Times New Roman" w:cs="Mangal"/>
                <w:kern w:val="1"/>
                <w:sz w:val="24"/>
                <w:szCs w:val="24"/>
                <w:lang w:eastAsia="zh-CN" w:bidi="hi-IN"/>
              </w:rPr>
              <w:t>; желудочно-кишечное кровотечение; почечная недостаточность</w:t>
            </w:r>
            <w:r w:rsidR="00CE6599">
              <w:rPr>
                <w:rFonts w:ascii="Times New Roman" w:eastAsia="SimSun" w:hAnsi="Times New Roman" w:cs="Mangal"/>
                <w:kern w:val="1"/>
                <w:sz w:val="24"/>
                <w:szCs w:val="24"/>
                <w:lang w:eastAsia="zh-CN" w:bidi="hi-IN"/>
              </w:rPr>
              <w:t xml:space="preserve"> тяжелой степени</w:t>
            </w:r>
            <w:r w:rsidRPr="00A25AF4">
              <w:rPr>
                <w:rFonts w:ascii="Times New Roman" w:eastAsia="SimSun" w:hAnsi="Times New Roman" w:cs="Mangal"/>
                <w:kern w:val="1"/>
                <w:sz w:val="24"/>
                <w:szCs w:val="24"/>
                <w:lang w:eastAsia="zh-CN" w:bidi="hi-IN"/>
              </w:rPr>
              <w:t>; I и III триместр</w:t>
            </w:r>
            <w:r w:rsidR="00CE6599">
              <w:rPr>
                <w:rFonts w:ascii="Times New Roman" w:eastAsia="SimSun" w:hAnsi="Times New Roman" w:cs="Mangal"/>
                <w:kern w:val="1"/>
                <w:sz w:val="24"/>
                <w:szCs w:val="24"/>
                <w:lang w:eastAsia="zh-CN" w:bidi="hi-IN"/>
              </w:rPr>
              <w:t>ы беременности; период лактации;</w:t>
            </w:r>
            <w:r w:rsidRPr="00A25AF4">
              <w:rPr>
                <w:rFonts w:ascii="Times New Roman" w:eastAsia="SimSun" w:hAnsi="Times New Roman" w:cs="Mangal"/>
                <w:kern w:val="1"/>
                <w:sz w:val="24"/>
                <w:szCs w:val="24"/>
                <w:lang w:eastAsia="zh-CN" w:bidi="hi-IN"/>
              </w:rPr>
              <w:t xml:space="preserve"> детский и подростковый возраст до 18 лет; повышенная чувствительность к ацетилсалициловой кислоте и другим НПВС.</w:t>
            </w:r>
          </w:p>
        </w:tc>
      </w:tr>
      <w:tr w:rsidR="005A4652" w:rsidRPr="005A4652" w:rsidTr="00CE41E8">
        <w:trPr>
          <w:trHeight w:val="735"/>
        </w:trPr>
        <w:tc>
          <w:tcPr>
            <w:tcW w:w="3855" w:type="dxa"/>
            <w:tcBorders>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E6599" w:rsidRPr="00CE6599" w:rsidRDefault="00CE6599" w:rsidP="00CE659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При одновременном применении антациды, содержащие магния и/или алюминия гидроксид, замедляют и уменьшают всасывание ацетилсалициловой кислоты.</w:t>
            </w:r>
          </w:p>
          <w:p w:rsidR="00CE6599" w:rsidRPr="00CE6599" w:rsidRDefault="00CE6599" w:rsidP="00CE659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При одновременном применении блокаторов кальциевых каналов, средств, ограничивающих поступление кальция или увеличивающих выведение кальция из организма, повышается риск развития кровотечений.</w:t>
            </w:r>
          </w:p>
          <w:p w:rsidR="00CE6599" w:rsidRPr="00CE6599" w:rsidRDefault="00CE6599" w:rsidP="00CE659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При одновременном применении с ацетилсалициловой кислотой усиливается действие гепарина и непрямых антикоагулянтов, гипогликемических средств производных сульфонилмочевины, инсулинов, метотрексата, фенитоина, вальпроевой кислоты.</w:t>
            </w:r>
          </w:p>
          <w:p w:rsidR="005A4652" w:rsidRPr="005A4652" w:rsidRDefault="00CE6599"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При одновременном применении с ГКС повышается риск ульцерогенного действия и возникновения ж</w:t>
            </w:r>
            <w:r w:rsidR="00721BAB">
              <w:rPr>
                <w:rFonts w:ascii="Times New Roman" w:eastAsia="SimSun" w:hAnsi="Times New Roman" w:cs="Mangal"/>
                <w:kern w:val="1"/>
                <w:sz w:val="24"/>
                <w:szCs w:val="24"/>
                <w:lang w:eastAsia="zh-CN" w:bidi="hi-IN"/>
              </w:rPr>
              <w:t>елудочно-кишечных кровотечений.</w:t>
            </w:r>
          </w:p>
        </w:tc>
      </w:tr>
      <w:tr w:rsidR="005A4652" w:rsidRPr="005A4652"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A4652" w:rsidRPr="005A4652" w:rsidRDefault="005A4652"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A4652" w:rsidRPr="005A4652" w:rsidTr="00CE41E8">
        <w:trPr>
          <w:trHeight w:val="624"/>
        </w:trPr>
        <w:tc>
          <w:tcPr>
            <w:tcW w:w="3855" w:type="dxa"/>
            <w:tcBorders>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A4652" w:rsidRPr="005A4652" w:rsidRDefault="00CE6599"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Без рецепта</w:t>
            </w:r>
            <w:r>
              <w:rPr>
                <w:rFonts w:ascii="Times New Roman" w:eastAsia="SimSun" w:hAnsi="Times New Roman" w:cs="Mangal"/>
                <w:kern w:val="1"/>
                <w:sz w:val="24"/>
                <w:szCs w:val="24"/>
                <w:lang w:eastAsia="zh-CN" w:bidi="hi-IN"/>
              </w:rPr>
              <w:t>.</w:t>
            </w:r>
          </w:p>
        </w:tc>
      </w:tr>
      <w:tr w:rsidR="005A4652" w:rsidRPr="005A4652" w:rsidTr="00CE41E8">
        <w:trPr>
          <w:trHeight w:val="735"/>
        </w:trPr>
        <w:tc>
          <w:tcPr>
            <w:tcW w:w="3855" w:type="dxa"/>
            <w:tcBorders>
              <w:left w:val="single" w:sz="4" w:space="0" w:color="000001"/>
              <w:bottom w:val="single" w:sz="4" w:space="0" w:color="000001"/>
            </w:tcBorders>
            <w:shd w:val="clear" w:color="auto" w:fill="FFFFFF"/>
          </w:tcPr>
          <w:p w:rsidR="005A4652" w:rsidRPr="005A4652" w:rsidRDefault="005A4652" w:rsidP="005A4652">
            <w:pPr>
              <w:widowControl w:val="0"/>
              <w:suppressAutoHyphens/>
              <w:spacing w:after="200" w:line="240" w:lineRule="auto"/>
              <w:rPr>
                <w:rFonts w:ascii="Times New Roman" w:eastAsia="SimSun" w:hAnsi="Times New Roman" w:cs="Mangal"/>
                <w:kern w:val="1"/>
                <w:sz w:val="24"/>
                <w:szCs w:val="24"/>
                <w:lang w:eastAsia="zh-CN" w:bidi="hi-IN"/>
              </w:rPr>
            </w:pPr>
            <w:r w:rsidRPr="005A4652">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E6599" w:rsidRPr="00CE6599" w:rsidRDefault="00CE6599" w:rsidP="00CE659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При температуре не выше 25 °С.</w:t>
            </w:r>
          </w:p>
          <w:p w:rsidR="00CE6599" w:rsidRPr="00CE6599" w:rsidRDefault="00CE6599" w:rsidP="00CE659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E6599">
              <w:rPr>
                <w:rFonts w:ascii="Times New Roman" w:eastAsia="SimSun" w:hAnsi="Times New Roman" w:cs="Mangal"/>
                <w:kern w:val="1"/>
                <w:sz w:val="24"/>
                <w:szCs w:val="24"/>
                <w:lang w:eastAsia="zh-CN" w:bidi="hi-IN"/>
              </w:rPr>
              <w:t>Хранить в недоступном для детей месте</w:t>
            </w:r>
            <w:r>
              <w:rPr>
                <w:rFonts w:ascii="Times New Roman" w:eastAsia="SimSun" w:hAnsi="Times New Roman" w:cs="Mangal"/>
                <w:kern w:val="1"/>
                <w:sz w:val="24"/>
                <w:szCs w:val="24"/>
                <w:lang w:eastAsia="zh-CN" w:bidi="hi-IN"/>
              </w:rPr>
              <w:t>.</w:t>
            </w:r>
          </w:p>
          <w:p w:rsidR="005A4652" w:rsidRPr="005A4652" w:rsidRDefault="005A4652" w:rsidP="005A465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5.04.2022 </w:t>
      </w:r>
      <w:r w:rsidRPr="00CE41E8">
        <w:rPr>
          <w:rFonts w:ascii="Times New Roman" w:hAnsi="Times New Roman" w:cs="Times New Roman"/>
          <w:bCs/>
          <w:sz w:val="28"/>
          <w:szCs w:val="28"/>
        </w:rPr>
        <w:tab/>
        <w:t>Подпись непосредственного руководителя практики:</w:t>
      </w:r>
    </w:p>
    <w:p w:rsidR="005A4652" w:rsidRDefault="005A4652" w:rsidP="00B92C14">
      <w:pPr>
        <w:rPr>
          <w:rFonts w:ascii="Times New Roman" w:hAnsi="Times New Roman" w:cs="Times New Roman"/>
          <w:sz w:val="28"/>
          <w:szCs w:val="28"/>
        </w:rPr>
      </w:pPr>
    </w:p>
    <w:p w:rsidR="00BC79B8" w:rsidRDefault="00BC79B8" w:rsidP="00CE6599">
      <w:pPr>
        <w:rPr>
          <w:rFonts w:ascii="Times New Roman" w:hAnsi="Times New Roman" w:cs="Times New Roman"/>
          <w:b/>
          <w:bCs/>
          <w:sz w:val="28"/>
          <w:szCs w:val="28"/>
        </w:rPr>
      </w:pPr>
    </w:p>
    <w:p w:rsidR="00BC79B8" w:rsidRDefault="00BC79B8" w:rsidP="00CE6599">
      <w:pPr>
        <w:rPr>
          <w:rFonts w:ascii="Times New Roman" w:hAnsi="Times New Roman" w:cs="Times New Roman"/>
          <w:b/>
          <w:bCs/>
          <w:sz w:val="28"/>
          <w:szCs w:val="28"/>
        </w:rPr>
      </w:pPr>
    </w:p>
    <w:p w:rsidR="00CE6599" w:rsidRPr="00CE6599" w:rsidRDefault="00CE6599" w:rsidP="00CE6599">
      <w:pPr>
        <w:rPr>
          <w:rFonts w:ascii="Times New Roman" w:hAnsi="Times New Roman" w:cs="Times New Roman"/>
          <w:b/>
          <w:bCs/>
          <w:sz w:val="28"/>
          <w:szCs w:val="28"/>
        </w:rPr>
      </w:pPr>
      <w:r w:rsidRPr="00CE6599">
        <w:rPr>
          <w:rFonts w:ascii="Times New Roman" w:hAnsi="Times New Roman" w:cs="Times New Roman"/>
          <w:b/>
          <w:bCs/>
          <w:sz w:val="28"/>
          <w:szCs w:val="28"/>
        </w:rPr>
        <w:lastRenderedPageBreak/>
        <w:t xml:space="preserve">Раздел практики: </w:t>
      </w:r>
      <w:r w:rsidRPr="00CE6599">
        <w:rPr>
          <w:rFonts w:ascii="Times New Roman" w:hAnsi="Times New Roman" w:cs="Times New Roman"/>
          <w:bCs/>
          <w:sz w:val="28"/>
          <w:szCs w:val="28"/>
        </w:rPr>
        <w:t>Средства, влияющие на систему крови</w:t>
      </w:r>
    </w:p>
    <w:p w:rsidR="00CE6599" w:rsidRDefault="00CE6599" w:rsidP="00CE6599">
      <w:pPr>
        <w:rPr>
          <w:rFonts w:ascii="Times New Roman" w:hAnsi="Times New Roman" w:cs="Times New Roman"/>
          <w:bCs/>
          <w:sz w:val="28"/>
          <w:szCs w:val="28"/>
        </w:rPr>
      </w:pPr>
      <w:r w:rsidRPr="00CE6599">
        <w:rPr>
          <w:rFonts w:ascii="Times New Roman" w:hAnsi="Times New Roman" w:cs="Times New Roman"/>
          <w:b/>
          <w:bCs/>
          <w:sz w:val="28"/>
          <w:szCs w:val="28"/>
        </w:rPr>
        <w:t xml:space="preserve">Тема: </w:t>
      </w:r>
      <w:r w:rsidRPr="00CE6599">
        <w:rPr>
          <w:rFonts w:ascii="Times New Roman" w:hAnsi="Times New Roman" w:cs="Times New Roman"/>
          <w:bCs/>
          <w:sz w:val="28"/>
          <w:szCs w:val="28"/>
        </w:rPr>
        <w:t>Антиагреганты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374E8" w:rsidRPr="003374E8"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3374E8"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4"/>
                <w:szCs w:val="24"/>
                <w:lang w:eastAsia="zh-CN" w:bidi="hi-IN"/>
              </w:rPr>
              <w:t>Кардиомагнил</w:t>
            </w:r>
            <w:r w:rsidR="00D6712A">
              <w:rPr>
                <w:rFonts w:ascii="Times New Roman" w:eastAsia="SimSun" w:hAnsi="Times New Roman" w:cs="Mangal"/>
                <w:kern w:val="1"/>
                <w:sz w:val="24"/>
                <w:szCs w:val="24"/>
                <w:lang w:eastAsia="zh-CN" w:bidi="hi-IN"/>
              </w:rPr>
              <w:t xml:space="preserve"> табл.</w:t>
            </w:r>
            <w:r w:rsidR="00D6712A" w:rsidRPr="00D6712A">
              <w:rPr>
                <w:rFonts w:ascii="Times New Roman" w:eastAsia="SimSun" w:hAnsi="Times New Roman" w:cs="Mangal"/>
                <w:kern w:val="1"/>
                <w:sz w:val="24"/>
                <w:szCs w:val="24"/>
                <w:lang w:eastAsia="zh-CN" w:bidi="hi-IN"/>
              </w:rPr>
              <w:t xml:space="preserve"> покр. пленоч</w:t>
            </w:r>
            <w:r w:rsidR="00D6712A">
              <w:rPr>
                <w:rFonts w:ascii="Times New Roman" w:eastAsia="SimSun" w:hAnsi="Times New Roman" w:cs="Mangal"/>
                <w:kern w:val="1"/>
                <w:sz w:val="24"/>
                <w:szCs w:val="24"/>
                <w:lang w:eastAsia="zh-CN" w:bidi="hi-IN"/>
              </w:rPr>
              <w:t>ной оболочкой, 150 мг+30.39 мг №</w:t>
            </w:r>
            <w:r w:rsidR="00D6712A" w:rsidRPr="00D6712A">
              <w:rPr>
                <w:rFonts w:ascii="Times New Roman" w:eastAsia="SimSun" w:hAnsi="Times New Roman" w:cs="Mangal"/>
                <w:kern w:val="1"/>
                <w:sz w:val="24"/>
                <w:szCs w:val="24"/>
                <w:lang w:eastAsia="zh-CN" w:bidi="hi-IN"/>
              </w:rPr>
              <w:t>30 </w:t>
            </w:r>
          </w:p>
        </w:tc>
      </w:tr>
      <w:tr w:rsidR="003374E8" w:rsidRPr="003374E8"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AA0980"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3374E8">
              <w:rPr>
                <w:rFonts w:ascii="Times New Roman" w:eastAsia="SimSun" w:hAnsi="Times New Roman" w:cs="Mangal"/>
                <w:kern w:val="1"/>
                <w:sz w:val="24"/>
                <w:szCs w:val="24"/>
                <w:lang w:eastAsia="zh-CN" w:bidi="hi-IN"/>
              </w:rPr>
              <w:t>цетилсалициловая кислота</w:t>
            </w:r>
            <w:r w:rsidR="00721BAB">
              <w:rPr>
                <w:rFonts w:ascii="Times New Roman" w:eastAsia="SimSun" w:hAnsi="Times New Roman" w:cs="Mangal"/>
                <w:kern w:val="1"/>
                <w:sz w:val="24"/>
                <w:szCs w:val="24"/>
                <w:lang w:eastAsia="zh-CN" w:bidi="hi-IN"/>
              </w:rPr>
              <w:t>;</w:t>
            </w:r>
          </w:p>
          <w:p w:rsidR="003374E8" w:rsidRPr="003374E8" w:rsidRDefault="003374E8"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4"/>
                <w:szCs w:val="24"/>
                <w:lang w:eastAsia="zh-CN" w:bidi="hi-IN"/>
              </w:rPr>
              <w:t>магния гидроксид</w:t>
            </w:r>
          </w:p>
        </w:tc>
      </w:tr>
      <w:tr w:rsidR="003374E8" w:rsidRPr="003374E8" w:rsidTr="00CE41E8">
        <w:trPr>
          <w:trHeight w:val="493"/>
        </w:trPr>
        <w:tc>
          <w:tcPr>
            <w:tcW w:w="3855" w:type="dxa"/>
            <w:tcBorders>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374E8" w:rsidRPr="00AA0980" w:rsidRDefault="00F87F70"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21"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Тромбитал Форте</w:t>
              </w:r>
            </w:hyperlink>
          </w:p>
        </w:tc>
      </w:tr>
      <w:tr w:rsidR="003374E8" w:rsidRPr="003374E8"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A0980" w:rsidRPr="00AA0980" w:rsidRDefault="00F87F70" w:rsidP="00AA0980">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22"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Аспирин Кардио</w:t>
              </w:r>
            </w:hyperlink>
            <w:r w:rsidR="00AA0980" w:rsidRPr="00AA0980">
              <w:rPr>
                <w:rFonts w:ascii="Times New Roman" w:eastAsia="SimSun" w:hAnsi="Times New Roman" w:cs="Mangal"/>
                <w:kern w:val="1"/>
                <w:sz w:val="24"/>
                <w:szCs w:val="24"/>
                <w:lang w:eastAsia="zh-CN" w:bidi="hi-IN"/>
              </w:rPr>
              <w:t xml:space="preserve">, </w:t>
            </w:r>
            <w:hyperlink r:id="rId123"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Тромбо АСС</w:t>
              </w:r>
            </w:hyperlink>
            <w:r w:rsidR="00AA0980" w:rsidRPr="00AA0980">
              <w:rPr>
                <w:rFonts w:ascii="Times New Roman" w:eastAsia="SimSun" w:hAnsi="Times New Roman" w:cs="Mangal"/>
                <w:kern w:val="1"/>
                <w:sz w:val="24"/>
                <w:szCs w:val="24"/>
                <w:lang w:eastAsia="zh-CN" w:bidi="hi-IN"/>
              </w:rPr>
              <w:t xml:space="preserve">, </w:t>
            </w:r>
            <w:hyperlink r:id="rId124" w:tooltip="Просмотр описания" w:history="1">
              <w:r w:rsidR="00AA0980" w:rsidRPr="00AA0980">
                <w:rPr>
                  <w:rStyle w:val="a4"/>
                  <w:rFonts w:ascii="Times New Roman" w:eastAsia="SimSun" w:hAnsi="Times New Roman" w:cs="Mangal"/>
                  <w:color w:val="auto"/>
                  <w:kern w:val="1"/>
                  <w:sz w:val="24"/>
                  <w:szCs w:val="24"/>
                  <w:u w:val="none"/>
                  <w:lang w:eastAsia="zh-CN" w:bidi="hi-IN"/>
                </w:rPr>
                <w:t>Клопидогрел</w:t>
              </w:r>
            </w:hyperlink>
          </w:p>
          <w:p w:rsidR="003374E8" w:rsidRPr="00AA0980" w:rsidRDefault="003374E8"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374E8" w:rsidRPr="003374E8"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AA0980"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374E8" w:rsidRPr="003374E8"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Механизм действия</w:t>
            </w:r>
          </w:p>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3374E8"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4"/>
                <w:szCs w:val="24"/>
                <w:lang w:eastAsia="zh-CN" w:bidi="hi-IN"/>
              </w:rPr>
              <w:t>В основе </w:t>
            </w:r>
            <w:r w:rsidRPr="00D6712A">
              <w:rPr>
                <w:rFonts w:ascii="Times New Roman" w:eastAsia="SimSun" w:hAnsi="Times New Roman" w:cs="Mangal"/>
                <w:bCs/>
                <w:kern w:val="1"/>
                <w:sz w:val="24"/>
                <w:szCs w:val="24"/>
                <w:lang w:eastAsia="zh-CN" w:bidi="hi-IN"/>
              </w:rPr>
              <w:t>механизма</w:t>
            </w:r>
            <w:r w:rsidRPr="00D6712A">
              <w:rPr>
                <w:rFonts w:ascii="Times New Roman" w:eastAsia="SimSun" w:hAnsi="Times New Roman" w:cs="Mangal"/>
                <w:kern w:val="1"/>
                <w:sz w:val="24"/>
                <w:szCs w:val="24"/>
                <w:lang w:eastAsia="zh-CN" w:bidi="hi-IN"/>
              </w:rPr>
              <w:t> </w:t>
            </w:r>
            <w:r w:rsidRPr="00D6712A">
              <w:rPr>
                <w:rFonts w:ascii="Times New Roman" w:eastAsia="SimSun" w:hAnsi="Times New Roman" w:cs="Mangal"/>
                <w:bCs/>
                <w:kern w:val="1"/>
                <w:sz w:val="24"/>
                <w:szCs w:val="24"/>
                <w:lang w:eastAsia="zh-CN" w:bidi="hi-IN"/>
              </w:rPr>
              <w:t>действия</w:t>
            </w:r>
            <w:r w:rsidRPr="003374E8">
              <w:rPr>
                <w:rFonts w:ascii="Times New Roman" w:eastAsia="SimSun" w:hAnsi="Times New Roman" w:cs="Mangal"/>
                <w:kern w:val="1"/>
                <w:sz w:val="24"/>
                <w:szCs w:val="24"/>
                <w:lang w:eastAsia="zh-CN" w:bidi="hi-IN"/>
              </w:rPr>
              <w:t> ацетилсалициловой</w:t>
            </w:r>
            <w:r>
              <w:rPr>
                <w:rFonts w:ascii="Times New Roman" w:eastAsia="SimSun" w:hAnsi="Times New Roman" w:cs="Mangal"/>
                <w:kern w:val="1"/>
                <w:sz w:val="24"/>
                <w:szCs w:val="24"/>
                <w:lang w:eastAsia="zh-CN" w:bidi="hi-IN"/>
              </w:rPr>
              <w:t xml:space="preserve"> кислоты (АСК) лежит необратимое ингибирование  фермента</w:t>
            </w:r>
            <w:r w:rsidRPr="003374E8">
              <w:rPr>
                <w:rFonts w:ascii="Times New Roman" w:eastAsia="SimSun" w:hAnsi="Times New Roman" w:cs="Mangal"/>
                <w:kern w:val="1"/>
                <w:sz w:val="24"/>
                <w:szCs w:val="24"/>
                <w:lang w:eastAsia="zh-CN" w:bidi="hi-IN"/>
              </w:rPr>
              <w:t xml:space="preserve"> (ЦОГ-1), в результате чего блокируется синтез тромбоксана А2 и подавляется агрегация тромбоцитов.</w:t>
            </w:r>
          </w:p>
        </w:tc>
      </w:tr>
      <w:tr w:rsidR="003374E8" w:rsidRPr="003374E8"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AA0980"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Противовоспалительный, жаропонижающий и анальгетический.</w:t>
            </w:r>
            <w:r w:rsidRPr="00AA0980">
              <w:rPr>
                <w:rFonts w:ascii="Times New Roman" w:eastAsia="SimSun" w:hAnsi="Times New Roman" w:cs="Mangal"/>
                <w:kern w:val="1"/>
                <w:sz w:val="24"/>
                <w:szCs w:val="24"/>
                <w:lang w:eastAsia="zh-CN" w:bidi="hi-IN"/>
              </w:rPr>
              <w:t> </w:t>
            </w:r>
          </w:p>
        </w:tc>
      </w:tr>
      <w:tr w:rsidR="003374E8" w:rsidRPr="003374E8" w:rsidTr="00CE41E8">
        <w:trPr>
          <w:trHeight w:val="513"/>
        </w:trPr>
        <w:tc>
          <w:tcPr>
            <w:tcW w:w="3855" w:type="dxa"/>
            <w:tcBorders>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Показания к применению</w:t>
            </w:r>
          </w:p>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B778CB" w:rsidRPr="00B778CB" w:rsidRDefault="00721BA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w:t>
            </w:r>
            <w:r w:rsidR="00B778CB" w:rsidRPr="00B778CB">
              <w:rPr>
                <w:rFonts w:ascii="Times New Roman" w:eastAsia="SimSun" w:hAnsi="Times New Roman" w:cs="Mangal"/>
                <w:kern w:val="1"/>
                <w:sz w:val="24"/>
                <w:szCs w:val="24"/>
                <w:lang w:eastAsia="zh-CN" w:bidi="hi-IN"/>
              </w:rPr>
              <w:t>естабильная стенокардия и стабильная стенокардия;</w:t>
            </w:r>
          </w:p>
          <w:p w:rsidR="00B778CB" w:rsidRPr="00B778CB" w:rsidRDefault="00B778C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профилактика повторного инфаркта миокарда;</w:t>
            </w:r>
          </w:p>
          <w:p w:rsidR="00B778CB" w:rsidRPr="00B778CB" w:rsidRDefault="00B778C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профилактика повторной транзиторной ишемической атаки (ТИА) и повторного ишемического инсульта у пациентов, ранее перенесших нарушение мозгового кровообращения;</w:t>
            </w:r>
          </w:p>
          <w:p w:rsidR="00B778CB" w:rsidRPr="00B778CB" w:rsidRDefault="00B778CB"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профилактика тромботических осложнений после операций и инвазивных вмешательств на сосудах (таких, как аортокоронарное шунтирование, эндартерэктомия сонных артерий, артериовенозное шунтирование, ангиопластика и стентирование коронарных артерий, ангиопластика сонных артерий).</w:t>
            </w:r>
          </w:p>
          <w:p w:rsidR="003374E8" w:rsidRPr="003374E8" w:rsidRDefault="003374E8"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374E8" w:rsidRPr="003374E8"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Способ применения и режим дозирования</w:t>
            </w:r>
          </w:p>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5B4D7D"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hAnsi="Times New Roman" w:cs="Times New Roman"/>
                <w:color w:val="000000"/>
              </w:rPr>
              <w:t xml:space="preserve">Однократная  доза для взрослых составляет </w:t>
            </w:r>
            <w:r w:rsidRPr="005B4D7D">
              <w:rPr>
                <w:rFonts w:ascii="Times New Roman" w:hAnsi="Times New Roman" w:cs="Times New Roman"/>
                <w:color w:val="000000"/>
              </w:rPr>
              <w:t>75-150 мг, 1 раз/сут.</w:t>
            </w:r>
          </w:p>
        </w:tc>
      </w:tr>
      <w:tr w:rsidR="003374E8" w:rsidRPr="003374E8"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Побочные эффекты</w:t>
            </w:r>
          </w:p>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Default="005B4D7D"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B4D7D">
              <w:rPr>
                <w:rFonts w:ascii="Times New Roman" w:eastAsia="SimSun" w:hAnsi="Times New Roman" w:cs="Mangal"/>
                <w:i/>
                <w:iCs/>
                <w:kern w:val="1"/>
                <w:sz w:val="24"/>
                <w:szCs w:val="24"/>
                <w:lang w:eastAsia="zh-CN" w:bidi="hi-IN"/>
              </w:rPr>
              <w:t>Со стороны нервной системы:</w:t>
            </w:r>
            <w:r w:rsidRPr="005B4D7D">
              <w:rPr>
                <w:rFonts w:ascii="Times New Roman" w:eastAsia="SimSun" w:hAnsi="Times New Roman" w:cs="Mangal"/>
                <w:kern w:val="1"/>
                <w:sz w:val="24"/>
                <w:szCs w:val="24"/>
                <w:lang w:eastAsia="zh-CN" w:bidi="hi-IN"/>
              </w:rPr>
              <w:t xml:space="preserve"> головокружение; </w:t>
            </w:r>
          </w:p>
          <w:p w:rsidR="005B4D7D" w:rsidRDefault="005B4D7D" w:rsidP="005B4D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B4D7D">
              <w:rPr>
                <w:rFonts w:ascii="Times New Roman" w:eastAsia="SimSun" w:hAnsi="Times New Roman" w:cs="Mangal"/>
                <w:i/>
                <w:iCs/>
                <w:kern w:val="1"/>
                <w:sz w:val="24"/>
                <w:szCs w:val="24"/>
                <w:lang w:eastAsia="zh-CN" w:bidi="hi-IN"/>
              </w:rPr>
              <w:t>Со стороны органа слуха и лабиринтные нарушения:</w:t>
            </w:r>
            <w:r w:rsidRPr="005B4D7D">
              <w:rPr>
                <w:rFonts w:ascii="Times New Roman" w:eastAsia="SimSun" w:hAnsi="Times New Roman" w:cs="Mangal"/>
                <w:kern w:val="1"/>
                <w:sz w:val="24"/>
                <w:szCs w:val="24"/>
                <w:lang w:eastAsia="zh-CN" w:bidi="hi-IN"/>
              </w:rPr>
              <w:t xml:space="preserve"> </w:t>
            </w:r>
            <w:r w:rsidRPr="005B4D7D">
              <w:rPr>
                <w:rFonts w:ascii="Times New Roman" w:eastAsia="SimSun" w:hAnsi="Times New Roman" w:cs="Mangal"/>
                <w:kern w:val="1"/>
                <w:sz w:val="24"/>
                <w:szCs w:val="24"/>
                <w:lang w:eastAsia="zh-CN" w:bidi="hi-IN"/>
              </w:rPr>
              <w:lastRenderedPageBreak/>
              <w:t>шум в ушах.</w:t>
            </w:r>
          </w:p>
          <w:p w:rsidR="005B4D7D" w:rsidRDefault="005B4D7D" w:rsidP="005B4D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B4D7D">
              <w:rPr>
                <w:rFonts w:ascii="Times New Roman" w:eastAsia="SimSun" w:hAnsi="Times New Roman" w:cs="Mangal"/>
                <w:i/>
                <w:iCs/>
                <w:kern w:val="1"/>
                <w:sz w:val="24"/>
                <w:szCs w:val="24"/>
                <w:lang w:eastAsia="zh-CN" w:bidi="hi-IN"/>
              </w:rPr>
              <w:t>Со стороны дыхательной системы:</w:t>
            </w:r>
            <w:r w:rsidRPr="005B4D7D">
              <w:rPr>
                <w:rFonts w:ascii="Times New Roman" w:eastAsia="SimSun" w:hAnsi="Times New Roman" w:cs="Mangal"/>
                <w:kern w:val="1"/>
                <w:sz w:val="24"/>
                <w:szCs w:val="24"/>
                <w:lang w:eastAsia="zh-CN" w:bidi="hi-IN"/>
              </w:rPr>
              <w:t xml:space="preserve"> носовое кровотечение, ринит;</w:t>
            </w:r>
          </w:p>
          <w:p w:rsidR="005B4D7D" w:rsidRDefault="005B4D7D" w:rsidP="005B4D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B4D7D">
              <w:rPr>
                <w:rFonts w:ascii="Times New Roman" w:eastAsia="SimSun" w:hAnsi="Times New Roman" w:cs="Mangal"/>
                <w:i/>
                <w:iCs/>
                <w:kern w:val="1"/>
                <w:sz w:val="24"/>
                <w:szCs w:val="24"/>
                <w:lang w:eastAsia="zh-CN" w:bidi="hi-IN"/>
              </w:rPr>
              <w:t>Со стороны ЖКТ:</w:t>
            </w:r>
            <w:r w:rsidRPr="005B4D7D">
              <w:rPr>
                <w:rFonts w:ascii="Times New Roman" w:eastAsia="SimSun" w:hAnsi="Times New Roman" w:cs="Mangal"/>
                <w:kern w:val="1"/>
                <w:sz w:val="24"/>
                <w:szCs w:val="24"/>
                <w:lang w:eastAsia="zh-CN" w:bidi="hi-IN"/>
              </w:rPr>
              <w:t xml:space="preserve"> диспепсия, боль со стороны ЖКТ и в животе, желудочно- кишечное воспаление, кровотечения из ЖКТ;</w:t>
            </w:r>
          </w:p>
          <w:p w:rsidR="005B4D7D" w:rsidRDefault="005B4D7D" w:rsidP="005B4D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B4D7D">
              <w:rPr>
                <w:rFonts w:ascii="Times New Roman" w:eastAsia="SimSun" w:hAnsi="Times New Roman" w:cs="Mangal"/>
                <w:i/>
                <w:iCs/>
                <w:kern w:val="1"/>
                <w:sz w:val="24"/>
                <w:szCs w:val="24"/>
                <w:lang w:eastAsia="zh-CN" w:bidi="hi-IN"/>
              </w:rPr>
              <w:t>Со стороны кожи и подкожных тканей:</w:t>
            </w:r>
            <w:r w:rsidR="00E96F14">
              <w:rPr>
                <w:rFonts w:ascii="Times New Roman" w:eastAsia="SimSun" w:hAnsi="Times New Roman" w:cs="Mangal"/>
                <w:kern w:val="1"/>
                <w:sz w:val="24"/>
                <w:szCs w:val="24"/>
                <w:lang w:eastAsia="zh-CN" w:bidi="hi-IN"/>
              </w:rPr>
              <w:t> </w:t>
            </w:r>
            <w:r w:rsidRPr="005B4D7D">
              <w:rPr>
                <w:rFonts w:ascii="Times New Roman" w:eastAsia="SimSun" w:hAnsi="Times New Roman" w:cs="Mangal"/>
                <w:kern w:val="1"/>
                <w:sz w:val="24"/>
                <w:szCs w:val="24"/>
                <w:lang w:eastAsia="zh-CN" w:bidi="hi-IN"/>
              </w:rPr>
              <w:t>кожная сыпь, кожный зуд</w:t>
            </w:r>
            <w:r>
              <w:rPr>
                <w:rFonts w:ascii="Times New Roman" w:eastAsia="SimSun" w:hAnsi="Times New Roman" w:cs="Mangal"/>
                <w:kern w:val="1"/>
                <w:sz w:val="24"/>
                <w:szCs w:val="24"/>
                <w:lang w:eastAsia="zh-CN" w:bidi="hi-IN"/>
              </w:rPr>
              <w:t>.</w:t>
            </w:r>
          </w:p>
          <w:p w:rsidR="00E96F14" w:rsidRPr="003374E8" w:rsidRDefault="00E96F14" w:rsidP="00721B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96F14">
              <w:rPr>
                <w:rFonts w:ascii="Times New Roman" w:eastAsia="SimSun" w:hAnsi="Times New Roman" w:cs="Mangal"/>
                <w:i/>
                <w:iCs/>
                <w:kern w:val="1"/>
                <w:sz w:val="24"/>
                <w:szCs w:val="24"/>
                <w:lang w:eastAsia="zh-CN" w:bidi="hi-IN"/>
              </w:rPr>
              <w:t>Со стороны почек и мочевыводящих путей:</w:t>
            </w:r>
            <w:r w:rsidRPr="00E96F14">
              <w:rPr>
                <w:rFonts w:ascii="Times New Roman" w:eastAsia="SimSun" w:hAnsi="Times New Roman" w:cs="Mangal"/>
                <w:kern w:val="1"/>
                <w:sz w:val="24"/>
                <w:szCs w:val="24"/>
                <w:lang w:eastAsia="zh-CN" w:bidi="hi-IN"/>
              </w:rPr>
              <w:t>  кровотечения из мочеполовых путей; </w:t>
            </w:r>
          </w:p>
        </w:tc>
      </w:tr>
      <w:tr w:rsidR="003374E8" w:rsidRPr="003374E8"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lastRenderedPageBreak/>
              <w:t>Противопоказания к применению</w:t>
            </w:r>
          </w:p>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778CB" w:rsidRPr="00B778CB"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B778CB" w:rsidRPr="00B778CB">
              <w:rPr>
                <w:rFonts w:ascii="Times New Roman" w:eastAsia="SimSun" w:hAnsi="Times New Roman" w:cs="Mangal"/>
                <w:kern w:val="1"/>
                <w:sz w:val="24"/>
                <w:szCs w:val="24"/>
                <w:lang w:eastAsia="zh-CN" w:bidi="hi-IN"/>
              </w:rPr>
              <w:t>овышенная чувствительность к АСК, вспомогательным веществам препарата и другим НПВП;</w:t>
            </w:r>
          </w:p>
          <w:p w:rsidR="00B778CB" w:rsidRPr="00B778CB"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кровоизлияние в головной мозг;</w:t>
            </w:r>
          </w:p>
          <w:p w:rsidR="00B778CB" w:rsidRPr="00B778CB"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склонность к кровотечению (недостаточность витамина К, тромбоцитопения, геморрагический диатез);</w:t>
            </w:r>
          </w:p>
          <w:p w:rsidR="00B778CB" w:rsidRPr="00710907"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бронхиальная астма, индуцированная приемом салицилатов и НПВП;</w:t>
            </w:r>
          </w:p>
          <w:p w:rsidR="00B778CB" w:rsidRPr="00B778CB"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желудочно-кишечное кровотечение;</w:t>
            </w:r>
          </w:p>
          <w:p w:rsidR="00B778CB" w:rsidRPr="00B778CB"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тяжелое нарушение функции печени;</w:t>
            </w:r>
          </w:p>
          <w:p w:rsidR="00B778CB" w:rsidRPr="00B778CB"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 xml:space="preserve">тяжелая почечная недостаточность </w:t>
            </w:r>
            <w:r w:rsidR="00710907">
              <w:rPr>
                <w:rFonts w:ascii="Times New Roman" w:eastAsia="SimSun" w:hAnsi="Times New Roman" w:cs="Mangal"/>
                <w:kern w:val="1"/>
                <w:sz w:val="24"/>
                <w:szCs w:val="24"/>
                <w:lang w:eastAsia="zh-CN" w:bidi="hi-IN"/>
              </w:rPr>
              <w:t xml:space="preserve"> </w:t>
            </w:r>
          </w:p>
          <w:p w:rsidR="00B778CB" w:rsidRPr="00B778CB"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 xml:space="preserve">хроническая сердечная недостаточность III-IV функционального класса </w:t>
            </w:r>
            <w:r w:rsidR="00710907">
              <w:rPr>
                <w:rFonts w:ascii="Times New Roman" w:eastAsia="SimSun" w:hAnsi="Times New Roman" w:cs="Mangal"/>
                <w:kern w:val="1"/>
                <w:sz w:val="24"/>
                <w:szCs w:val="24"/>
                <w:lang w:eastAsia="zh-CN" w:bidi="hi-IN"/>
              </w:rPr>
              <w:t xml:space="preserve"> </w:t>
            </w:r>
          </w:p>
          <w:p w:rsidR="003374E8" w:rsidRPr="003374E8" w:rsidRDefault="00B778CB"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беременность (I триместр, II триместр в сроке более 20 недел</w:t>
            </w:r>
            <w:r w:rsidR="00710907">
              <w:rPr>
                <w:rFonts w:ascii="Times New Roman" w:eastAsia="SimSun" w:hAnsi="Times New Roman" w:cs="Mangal"/>
                <w:kern w:val="1"/>
                <w:sz w:val="24"/>
                <w:szCs w:val="24"/>
                <w:lang w:eastAsia="zh-CN" w:bidi="hi-IN"/>
              </w:rPr>
              <w:t>ь и III триместр беременности);</w:t>
            </w:r>
          </w:p>
        </w:tc>
      </w:tr>
      <w:tr w:rsidR="003374E8" w:rsidRPr="003374E8" w:rsidTr="00CE41E8">
        <w:trPr>
          <w:trHeight w:val="735"/>
        </w:trPr>
        <w:tc>
          <w:tcPr>
            <w:tcW w:w="3855" w:type="dxa"/>
            <w:tcBorders>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374E8" w:rsidRDefault="00B778CB"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Одновременное применение препарата Кардиомагнил с метотрексатом может привести к повышению гематологической токсичности метотрексата за счет снижения почечного клиренса и вытеснения его из связи с белками плазмы.</w:t>
            </w:r>
          </w:p>
          <w:p w:rsidR="00B778CB" w:rsidRDefault="00B778CB"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При одновременном применении препарата с другими НПВП, содержащими салицилаты, в больших дозах отмечается увеличение риска ульцерогенного действия и желудочно-кишечного кровотечения.</w:t>
            </w:r>
          </w:p>
          <w:p w:rsidR="00B778CB" w:rsidRPr="003374E8" w:rsidRDefault="00B778CB"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При одновременном (в течение одного дня) применении с метамизолом и некоторыми НПВП (в т.ч. ибупрофеном и напроксеном) отмечается антагонизм в отношении необратимого угнетения функции тромбоцитов, обусловленного действием АСК.</w:t>
            </w:r>
          </w:p>
        </w:tc>
      </w:tr>
      <w:tr w:rsidR="003374E8" w:rsidRPr="003374E8"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374E8" w:rsidRPr="003374E8" w:rsidRDefault="003374E8"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374E8" w:rsidRPr="003374E8" w:rsidTr="00CE41E8">
        <w:trPr>
          <w:trHeight w:val="624"/>
        </w:trPr>
        <w:tc>
          <w:tcPr>
            <w:tcW w:w="3855" w:type="dxa"/>
            <w:tcBorders>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374E8" w:rsidRPr="003374E8" w:rsidRDefault="00B778CB"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Препарат отпускается без рецепта.</w:t>
            </w:r>
          </w:p>
        </w:tc>
      </w:tr>
      <w:tr w:rsidR="003374E8" w:rsidRPr="003374E8" w:rsidTr="00CE41E8">
        <w:trPr>
          <w:trHeight w:val="735"/>
        </w:trPr>
        <w:tc>
          <w:tcPr>
            <w:tcW w:w="3855" w:type="dxa"/>
            <w:tcBorders>
              <w:left w:val="single" w:sz="4" w:space="0" w:color="000001"/>
              <w:bottom w:val="single" w:sz="4" w:space="0" w:color="000001"/>
            </w:tcBorders>
            <w:shd w:val="clear" w:color="auto" w:fill="FFFFFF"/>
          </w:tcPr>
          <w:p w:rsidR="003374E8" w:rsidRPr="003374E8" w:rsidRDefault="003374E8" w:rsidP="003374E8">
            <w:pPr>
              <w:widowControl w:val="0"/>
              <w:suppressAutoHyphens/>
              <w:spacing w:after="200" w:line="240" w:lineRule="auto"/>
              <w:rPr>
                <w:rFonts w:ascii="Times New Roman" w:eastAsia="SimSun" w:hAnsi="Times New Roman" w:cs="Mangal"/>
                <w:kern w:val="1"/>
                <w:sz w:val="24"/>
                <w:szCs w:val="24"/>
                <w:lang w:eastAsia="zh-CN" w:bidi="hi-IN"/>
              </w:rPr>
            </w:pPr>
            <w:r w:rsidRPr="003374E8">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374E8" w:rsidRPr="003374E8" w:rsidRDefault="00B778CB" w:rsidP="003374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778CB">
              <w:rPr>
                <w:rFonts w:ascii="Times New Roman" w:eastAsia="SimSun" w:hAnsi="Times New Roman" w:cs="Mangal"/>
                <w:kern w:val="1"/>
                <w:sz w:val="24"/>
                <w:szCs w:val="24"/>
                <w:lang w:eastAsia="zh-CN" w:bidi="hi-IN"/>
              </w:rPr>
              <w:t>Препарат следует хранить в защищенном от света и недоступном для детей месте при температуре не выше 25°С.</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5.04.2022 </w:t>
      </w:r>
      <w:r w:rsidRPr="00CE41E8">
        <w:rPr>
          <w:rFonts w:ascii="Times New Roman" w:hAnsi="Times New Roman" w:cs="Times New Roman"/>
          <w:bCs/>
          <w:sz w:val="28"/>
          <w:szCs w:val="28"/>
        </w:rPr>
        <w:tab/>
        <w:t>Подпись непосредственного руководителя практики:</w:t>
      </w:r>
    </w:p>
    <w:p w:rsidR="00CE6599" w:rsidRDefault="00CE6599"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D6712A" w:rsidRPr="00D6712A" w:rsidRDefault="00D6712A" w:rsidP="00D6712A">
      <w:pPr>
        <w:rPr>
          <w:rFonts w:ascii="Times New Roman" w:hAnsi="Times New Roman" w:cs="Times New Roman"/>
          <w:b/>
          <w:bCs/>
          <w:sz w:val="28"/>
          <w:szCs w:val="28"/>
        </w:rPr>
      </w:pPr>
      <w:r w:rsidRPr="00D6712A">
        <w:rPr>
          <w:rFonts w:ascii="Times New Roman" w:hAnsi="Times New Roman" w:cs="Times New Roman"/>
          <w:b/>
          <w:bCs/>
          <w:sz w:val="28"/>
          <w:szCs w:val="28"/>
        </w:rPr>
        <w:lastRenderedPageBreak/>
        <w:t xml:space="preserve">Раздел практики: </w:t>
      </w:r>
      <w:r w:rsidRPr="00D6712A">
        <w:rPr>
          <w:rFonts w:ascii="Times New Roman" w:hAnsi="Times New Roman" w:cs="Times New Roman"/>
          <w:bCs/>
          <w:sz w:val="28"/>
          <w:szCs w:val="28"/>
        </w:rPr>
        <w:t>Средства, влияющие на систему крови</w:t>
      </w:r>
    </w:p>
    <w:p w:rsidR="00D6712A" w:rsidRDefault="00D6712A" w:rsidP="00D6712A">
      <w:pPr>
        <w:rPr>
          <w:rFonts w:ascii="Times New Roman" w:hAnsi="Times New Roman" w:cs="Times New Roman"/>
          <w:bCs/>
          <w:sz w:val="28"/>
          <w:szCs w:val="28"/>
        </w:rPr>
      </w:pPr>
      <w:r w:rsidRPr="00D6712A">
        <w:rPr>
          <w:rFonts w:ascii="Times New Roman" w:hAnsi="Times New Roman" w:cs="Times New Roman"/>
          <w:b/>
          <w:bCs/>
          <w:sz w:val="28"/>
          <w:szCs w:val="28"/>
        </w:rPr>
        <w:t xml:space="preserve">Тема: </w:t>
      </w:r>
      <w:r w:rsidR="006B73FD">
        <w:rPr>
          <w:rFonts w:ascii="Times New Roman" w:hAnsi="Times New Roman" w:cs="Times New Roman"/>
          <w:bCs/>
          <w:sz w:val="28"/>
          <w:szCs w:val="28"/>
        </w:rPr>
        <w:t>Антикоагулянты прямого действия</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6B73FD" w:rsidRPr="006B73FD"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Гепарин</w:t>
            </w:r>
            <w:r>
              <w:rPr>
                <w:rFonts w:ascii="Times New Roman" w:eastAsia="SimSun" w:hAnsi="Times New Roman" w:cs="Mangal"/>
                <w:kern w:val="1"/>
                <w:sz w:val="24"/>
                <w:szCs w:val="24"/>
                <w:lang w:eastAsia="zh-CN" w:bidi="hi-IN"/>
              </w:rPr>
              <w:t xml:space="preserve"> м</w:t>
            </w:r>
            <w:r w:rsidRPr="006B73FD">
              <w:rPr>
                <w:rFonts w:ascii="Times New Roman" w:eastAsia="SimSun" w:hAnsi="Times New Roman" w:cs="Mangal"/>
                <w:kern w:val="1"/>
                <w:sz w:val="24"/>
                <w:szCs w:val="24"/>
                <w:lang w:eastAsia="zh-CN" w:bidi="hi-IN"/>
              </w:rPr>
              <w:t>азь д/наружн. прим. 100 МЕ+40 мг+800 мкг/1 г: туба 25 г</w:t>
            </w:r>
          </w:p>
        </w:tc>
      </w:tr>
      <w:tr w:rsidR="006B73FD" w:rsidRPr="006B73FD"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03A6B"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w:t>
            </w:r>
            <w:r w:rsidR="006B73FD" w:rsidRPr="006B73FD">
              <w:rPr>
                <w:rFonts w:ascii="Times New Roman" w:eastAsia="SimSun" w:hAnsi="Times New Roman" w:cs="Mangal"/>
                <w:kern w:val="1"/>
                <w:sz w:val="24"/>
                <w:szCs w:val="24"/>
                <w:lang w:eastAsia="zh-CN" w:bidi="hi-IN"/>
              </w:rPr>
              <w:t>епарин натрий</w:t>
            </w:r>
            <w:r w:rsidR="00710907">
              <w:rPr>
                <w:rFonts w:ascii="Times New Roman" w:eastAsia="SimSun" w:hAnsi="Times New Roman" w:cs="Mangal"/>
                <w:kern w:val="1"/>
                <w:sz w:val="24"/>
                <w:szCs w:val="24"/>
                <w:lang w:eastAsia="zh-CN" w:bidi="hi-IN"/>
              </w:rPr>
              <w:t>;</w:t>
            </w:r>
            <w:r w:rsidR="006B73FD" w:rsidRPr="006B73FD">
              <w:rPr>
                <w:rFonts w:ascii="Times New Roman" w:eastAsia="SimSun" w:hAnsi="Times New Roman" w:cs="Mangal"/>
                <w:kern w:val="1"/>
                <w:sz w:val="24"/>
                <w:szCs w:val="24"/>
                <w:lang w:eastAsia="zh-CN" w:bidi="hi-IN"/>
              </w:rPr>
              <w:tab/>
            </w:r>
            <w:r w:rsidR="006B73FD">
              <w:rPr>
                <w:rFonts w:ascii="Times New Roman" w:eastAsia="SimSun" w:hAnsi="Times New Roman" w:cs="Mangal"/>
                <w:kern w:val="1"/>
                <w:sz w:val="24"/>
                <w:szCs w:val="24"/>
                <w:lang w:eastAsia="zh-CN" w:bidi="hi-IN"/>
              </w:rPr>
              <w:t xml:space="preserve"> </w:t>
            </w:r>
          </w:p>
          <w:p w:rsidR="006B73FD" w:rsidRPr="006B73FD" w:rsidRDefault="00710907"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Б</w:t>
            </w:r>
            <w:r w:rsidR="006B73FD" w:rsidRPr="006B73FD">
              <w:rPr>
                <w:rFonts w:ascii="Times New Roman" w:eastAsia="SimSun" w:hAnsi="Times New Roman" w:cs="Mangal"/>
                <w:kern w:val="1"/>
                <w:sz w:val="24"/>
                <w:szCs w:val="24"/>
                <w:lang w:eastAsia="zh-CN" w:bidi="hi-IN"/>
              </w:rPr>
              <w:t>ензокаин</w:t>
            </w:r>
            <w:r>
              <w:rPr>
                <w:rFonts w:ascii="Times New Roman" w:eastAsia="SimSun" w:hAnsi="Times New Roman" w:cs="Mangal"/>
                <w:kern w:val="1"/>
                <w:sz w:val="24"/>
                <w:szCs w:val="24"/>
                <w:lang w:eastAsia="zh-CN" w:bidi="hi-IN"/>
              </w:rPr>
              <w:t>;</w:t>
            </w:r>
            <w:r w:rsidR="006B73FD" w:rsidRPr="006B73FD">
              <w:rPr>
                <w:rFonts w:ascii="Times New Roman" w:eastAsia="SimSun" w:hAnsi="Times New Roman" w:cs="Mangal"/>
                <w:kern w:val="1"/>
                <w:sz w:val="24"/>
                <w:szCs w:val="24"/>
                <w:lang w:eastAsia="zh-CN" w:bidi="hi-IN"/>
              </w:rPr>
              <w:tab/>
            </w:r>
            <w:r w:rsidR="006B73FD">
              <w:rPr>
                <w:rFonts w:ascii="Times New Roman" w:eastAsia="SimSun" w:hAnsi="Times New Roman" w:cs="Mangal"/>
                <w:kern w:val="1"/>
                <w:sz w:val="24"/>
                <w:szCs w:val="24"/>
                <w:lang w:eastAsia="zh-CN" w:bidi="hi-IN"/>
              </w:rPr>
              <w:t xml:space="preserve"> </w:t>
            </w:r>
          </w:p>
          <w:p w:rsidR="006B73FD" w:rsidRPr="006B73FD" w:rsidRDefault="00710907"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Б</w:t>
            </w:r>
            <w:r w:rsidR="006B73FD" w:rsidRPr="006B73FD">
              <w:rPr>
                <w:rFonts w:ascii="Times New Roman" w:eastAsia="SimSun" w:hAnsi="Times New Roman" w:cs="Mangal"/>
                <w:kern w:val="1"/>
                <w:sz w:val="24"/>
                <w:szCs w:val="24"/>
                <w:lang w:eastAsia="zh-CN" w:bidi="hi-IN"/>
              </w:rPr>
              <w:t>ензилникотинат</w:t>
            </w:r>
            <w:r>
              <w:rPr>
                <w:rFonts w:ascii="Times New Roman" w:eastAsia="SimSun" w:hAnsi="Times New Roman" w:cs="Mangal"/>
                <w:kern w:val="1"/>
                <w:sz w:val="24"/>
                <w:szCs w:val="24"/>
                <w:lang w:eastAsia="zh-CN" w:bidi="hi-IN"/>
              </w:rPr>
              <w:t>.</w:t>
            </w:r>
          </w:p>
        </w:tc>
      </w:tr>
      <w:tr w:rsidR="006B73FD" w:rsidRPr="006B73FD" w:rsidTr="00CE41E8">
        <w:trPr>
          <w:trHeight w:val="493"/>
        </w:trPr>
        <w:tc>
          <w:tcPr>
            <w:tcW w:w="3855" w:type="dxa"/>
            <w:tcBorders>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B73FD" w:rsidRPr="00603A6B" w:rsidRDefault="00F87F70"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25"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Лиотон 1000</w:t>
              </w:r>
            </w:hyperlink>
          </w:p>
        </w:tc>
      </w:tr>
      <w:tr w:rsidR="006B73FD" w:rsidRPr="006B73FD"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03A6B" w:rsidRDefault="00F87F70"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26"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Фраксипарин</w:t>
              </w:r>
            </w:hyperlink>
            <w:r w:rsidR="00603A6B" w:rsidRPr="00603A6B">
              <w:rPr>
                <w:rFonts w:ascii="Times New Roman" w:eastAsia="SimSun" w:hAnsi="Times New Roman" w:cs="Mangal"/>
                <w:kern w:val="1"/>
                <w:sz w:val="24"/>
                <w:szCs w:val="24"/>
                <w:lang w:eastAsia="zh-CN" w:bidi="hi-IN"/>
              </w:rPr>
              <w:t>,</w:t>
            </w:r>
            <w:r w:rsidR="00603A6B" w:rsidRPr="00603A6B">
              <w:t xml:space="preserve"> </w:t>
            </w:r>
            <w:hyperlink r:id="rId127"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Клексан</w:t>
              </w:r>
            </w:hyperlink>
          </w:p>
        </w:tc>
      </w:tr>
      <w:tr w:rsidR="006B73FD" w:rsidRPr="006B73FD"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A0980" w:rsidRPr="00AA0980" w:rsidRDefault="00AA0980" w:rsidP="00AA098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A0980">
              <w:rPr>
                <w:rFonts w:ascii="Times New Roman" w:eastAsia="SimSun" w:hAnsi="Times New Roman" w:cs="Mangal"/>
                <w:kern w:val="1"/>
                <w:sz w:val="24"/>
                <w:szCs w:val="24"/>
                <w:lang w:eastAsia="zh-CN" w:bidi="hi-IN"/>
              </w:rPr>
              <w:t>Гепарин натрия + Бензокаин + Бензилникотинат</w:t>
            </w:r>
            <w:r>
              <w:rPr>
                <w:rFonts w:ascii="Times New Roman" w:eastAsia="SimSun" w:hAnsi="Times New Roman" w:cs="Mangal"/>
                <w:kern w:val="1"/>
                <w:sz w:val="24"/>
                <w:szCs w:val="24"/>
                <w:lang w:eastAsia="zh-CN" w:bidi="hi-IN"/>
              </w:rPr>
              <w:t xml:space="preserve"> (Гепариновая мазь)</w:t>
            </w:r>
          </w:p>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B73FD" w:rsidRPr="006B73FD"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Механизм действия</w:t>
            </w:r>
          </w:p>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562DCC"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562DCC">
              <w:rPr>
                <w:rFonts w:ascii="Times New Roman" w:eastAsia="SimSun" w:hAnsi="Times New Roman" w:cs="Mangal"/>
                <w:kern w:val="1"/>
                <w:sz w:val="24"/>
                <w:szCs w:val="24"/>
                <w:lang w:eastAsia="zh-CN" w:bidi="hi-IN"/>
              </w:rPr>
              <w:t>казывает местное антикоагулянтное, противоэкссудативное, умеренное противовоспалительное действие. Блокирует образование тромбина. Гепарин уменьшает воспалительный процесс и оказывает антикоагулянтное действие, косвенно улучшает микроциркуляцию, что способствует процессу рассасывания гематом и тромбов и уменьшению отечности тканей.</w:t>
            </w:r>
          </w:p>
        </w:tc>
      </w:tr>
      <w:tr w:rsidR="006B73FD" w:rsidRPr="006B73FD"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03A6B"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03A6B">
              <w:rPr>
                <w:rFonts w:ascii="Times New Roman" w:eastAsia="SimSun" w:hAnsi="Times New Roman" w:cs="Mangal"/>
                <w:kern w:val="1"/>
                <w:sz w:val="24"/>
                <w:szCs w:val="24"/>
                <w:lang w:eastAsia="zh-CN" w:bidi="hi-IN"/>
              </w:rPr>
              <w:t>Противовоспалительный, противоотечный и обезболивающий.</w:t>
            </w:r>
          </w:p>
        </w:tc>
      </w:tr>
      <w:tr w:rsidR="006B73FD" w:rsidRPr="006B73FD" w:rsidTr="00CE41E8">
        <w:trPr>
          <w:trHeight w:val="513"/>
        </w:trPr>
        <w:tc>
          <w:tcPr>
            <w:tcW w:w="3855" w:type="dxa"/>
            <w:tcBorders>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Показания к применению</w:t>
            </w:r>
          </w:p>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6B73FD">
              <w:rPr>
                <w:rFonts w:ascii="Times New Roman" w:eastAsia="SimSun" w:hAnsi="Times New Roman" w:cs="Mangal"/>
                <w:kern w:val="1"/>
                <w:sz w:val="24"/>
                <w:szCs w:val="24"/>
                <w:lang w:eastAsia="zh-CN" w:bidi="hi-IN"/>
              </w:rPr>
              <w:t>ромбофлебит поверхностных вен (профилактика и лечение); постинъекционный и постинфузионный флебит; наружный геморрой; воспаление послеродовых геморроидальных узлов; трофические язвы голени; слоновость; поверхностный перифлебит; лимфангит; поверхностный мастит; локализованные инфильтраты и отеки; травмы и ушибы (в т.ч. мышечной ткани, сухожилий, суставов), подкожная гематома.</w:t>
            </w:r>
          </w:p>
        </w:tc>
      </w:tr>
      <w:tr w:rsidR="006B73FD" w:rsidRPr="006B73FD"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Способ применения и режим дозирования</w:t>
            </w:r>
          </w:p>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Наружно. Мазь наносят тонким слоем на область поражения из расчета 0.5-1 г на участок диаметром 3-5 см.</w:t>
            </w:r>
          </w:p>
        </w:tc>
      </w:tr>
      <w:tr w:rsidR="006B73FD" w:rsidRPr="006B73FD"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Побочные эффекты</w:t>
            </w:r>
          </w:p>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i/>
                <w:iCs/>
                <w:kern w:val="1"/>
                <w:sz w:val="24"/>
                <w:szCs w:val="24"/>
                <w:lang w:eastAsia="zh-CN" w:bidi="hi-IN"/>
              </w:rPr>
              <w:t>Местные реакции:</w:t>
            </w:r>
            <w:r w:rsidRPr="006B73FD">
              <w:rPr>
                <w:rFonts w:ascii="Times New Roman" w:eastAsia="SimSun" w:hAnsi="Times New Roman" w:cs="Mangal"/>
                <w:kern w:val="1"/>
                <w:sz w:val="24"/>
                <w:szCs w:val="24"/>
                <w:lang w:eastAsia="zh-CN" w:bidi="hi-IN"/>
              </w:rPr>
              <w:t> гиперемия кожи, аллергические реакции.</w:t>
            </w:r>
          </w:p>
        </w:tc>
      </w:tr>
      <w:tr w:rsidR="006B73FD" w:rsidRPr="006B73FD"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lastRenderedPageBreak/>
              <w:t>Противопоказания к применению</w:t>
            </w:r>
          </w:p>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Гиперчувствительность; язвенно-некротические процессы; нарушение целостности кожных покровов, детский возраст до 2 лет.</w:t>
            </w:r>
          </w:p>
        </w:tc>
      </w:tr>
      <w:tr w:rsidR="006B73FD" w:rsidRPr="006B73FD" w:rsidTr="00CE41E8">
        <w:trPr>
          <w:trHeight w:val="735"/>
        </w:trPr>
        <w:tc>
          <w:tcPr>
            <w:tcW w:w="3855" w:type="dxa"/>
            <w:tcBorders>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Не применять наружно одновременно</w:t>
            </w:r>
            <w:r w:rsidRPr="00710907">
              <w:rPr>
                <w:rFonts w:ascii="Times New Roman" w:eastAsia="SimSun" w:hAnsi="Times New Roman" w:cs="Mangal"/>
                <w:kern w:val="1"/>
                <w:sz w:val="24"/>
                <w:szCs w:val="24"/>
                <w:lang w:eastAsia="zh-CN" w:bidi="hi-IN"/>
              </w:rPr>
              <w:t xml:space="preserve"> с </w:t>
            </w:r>
            <w:r w:rsidRPr="00710907">
              <w:rPr>
                <w:rFonts w:ascii="Times New Roman" w:eastAsia="SimSun" w:hAnsi="Times New Roman" w:cs="Mangal"/>
                <w:iCs/>
                <w:kern w:val="1"/>
                <w:sz w:val="24"/>
                <w:szCs w:val="24"/>
                <w:lang w:eastAsia="zh-CN" w:bidi="hi-IN"/>
              </w:rPr>
              <w:t>НПВС, тетрациклинами, антигистаминными лекарственными средствами.</w:t>
            </w:r>
          </w:p>
        </w:tc>
      </w:tr>
      <w:tr w:rsidR="006B73FD" w:rsidRPr="006B73FD"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B73FD" w:rsidRPr="006B73FD" w:rsidTr="00CE41E8">
        <w:trPr>
          <w:trHeight w:val="624"/>
        </w:trPr>
        <w:tc>
          <w:tcPr>
            <w:tcW w:w="3855" w:type="dxa"/>
            <w:tcBorders>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Препарат отпускается по рецепту.</w:t>
            </w:r>
          </w:p>
        </w:tc>
      </w:tr>
      <w:tr w:rsidR="006B73FD" w:rsidRPr="006B73FD" w:rsidTr="00CE41E8">
        <w:trPr>
          <w:trHeight w:val="735"/>
        </w:trPr>
        <w:tc>
          <w:tcPr>
            <w:tcW w:w="3855" w:type="dxa"/>
            <w:tcBorders>
              <w:left w:val="single" w:sz="4" w:space="0" w:color="000001"/>
              <w:bottom w:val="single" w:sz="4" w:space="0" w:color="000001"/>
            </w:tcBorders>
            <w:shd w:val="clear" w:color="auto" w:fill="FFFFFF"/>
          </w:tcPr>
          <w:p w:rsidR="006B73FD" w:rsidRPr="006B73FD" w:rsidRDefault="006B73FD" w:rsidP="006B73FD">
            <w:pPr>
              <w:widowControl w:val="0"/>
              <w:suppressAutoHyphens/>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B73FD" w:rsidRPr="006B73FD" w:rsidRDefault="006B73FD" w:rsidP="006B73F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B73FD">
              <w:rPr>
                <w:rFonts w:ascii="Times New Roman" w:eastAsia="SimSun" w:hAnsi="Times New Roman" w:cs="Mangal"/>
                <w:kern w:val="1"/>
                <w:sz w:val="24"/>
                <w:szCs w:val="24"/>
                <w:lang w:eastAsia="zh-CN" w:bidi="hi-IN"/>
              </w:rPr>
              <w:t>В сухом, защищенном от света месте при температуре не выше 25°С. Хранить в недоступном для детей месте.</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5.04.2022 </w:t>
      </w:r>
      <w:r w:rsidRPr="00CE41E8">
        <w:rPr>
          <w:rFonts w:ascii="Times New Roman" w:hAnsi="Times New Roman" w:cs="Times New Roman"/>
          <w:bCs/>
          <w:sz w:val="28"/>
          <w:szCs w:val="28"/>
        </w:rPr>
        <w:tab/>
        <w:t>Подпись непосредственного руководителя практики:</w:t>
      </w:r>
    </w:p>
    <w:p w:rsidR="00D6712A" w:rsidRDefault="00D6712A" w:rsidP="00CE6599">
      <w:pPr>
        <w:rPr>
          <w:rFonts w:ascii="Times New Roman" w:hAnsi="Times New Roman" w:cs="Times New Roman"/>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BC79B8" w:rsidRDefault="00BC79B8" w:rsidP="00562DCC">
      <w:pPr>
        <w:rPr>
          <w:rFonts w:ascii="Times New Roman" w:hAnsi="Times New Roman" w:cs="Times New Roman"/>
          <w:b/>
          <w:bCs/>
          <w:sz w:val="28"/>
          <w:szCs w:val="28"/>
        </w:rPr>
      </w:pPr>
    </w:p>
    <w:p w:rsidR="00CE41E8" w:rsidRDefault="00CE41E8" w:rsidP="00562DCC">
      <w:pPr>
        <w:rPr>
          <w:rFonts w:ascii="Times New Roman" w:hAnsi="Times New Roman" w:cs="Times New Roman"/>
          <w:b/>
          <w:bCs/>
          <w:sz w:val="28"/>
          <w:szCs w:val="28"/>
        </w:rPr>
      </w:pPr>
    </w:p>
    <w:p w:rsidR="00CE41E8" w:rsidRDefault="00CE41E8" w:rsidP="00562DCC">
      <w:pPr>
        <w:rPr>
          <w:rFonts w:ascii="Times New Roman" w:hAnsi="Times New Roman" w:cs="Times New Roman"/>
          <w:b/>
          <w:bCs/>
          <w:sz w:val="28"/>
          <w:szCs w:val="28"/>
        </w:rPr>
      </w:pPr>
    </w:p>
    <w:p w:rsidR="00CE41E8" w:rsidRDefault="00CE41E8" w:rsidP="00562DCC">
      <w:pPr>
        <w:rPr>
          <w:rFonts w:ascii="Times New Roman" w:hAnsi="Times New Roman" w:cs="Times New Roman"/>
          <w:b/>
          <w:bCs/>
          <w:sz w:val="28"/>
          <w:szCs w:val="28"/>
        </w:rPr>
      </w:pPr>
    </w:p>
    <w:p w:rsidR="00562DCC" w:rsidRPr="00562DCC" w:rsidRDefault="00562DCC" w:rsidP="00562DCC">
      <w:pPr>
        <w:rPr>
          <w:rFonts w:ascii="Times New Roman" w:hAnsi="Times New Roman" w:cs="Times New Roman"/>
          <w:b/>
          <w:bCs/>
          <w:sz w:val="28"/>
          <w:szCs w:val="28"/>
        </w:rPr>
      </w:pPr>
      <w:r w:rsidRPr="00562DCC">
        <w:rPr>
          <w:rFonts w:ascii="Times New Roman" w:hAnsi="Times New Roman" w:cs="Times New Roman"/>
          <w:b/>
          <w:bCs/>
          <w:sz w:val="28"/>
          <w:szCs w:val="28"/>
        </w:rPr>
        <w:lastRenderedPageBreak/>
        <w:t xml:space="preserve">Раздел практики: </w:t>
      </w:r>
      <w:r w:rsidRPr="00562DCC">
        <w:rPr>
          <w:rFonts w:ascii="Times New Roman" w:hAnsi="Times New Roman" w:cs="Times New Roman"/>
          <w:bCs/>
          <w:sz w:val="28"/>
          <w:szCs w:val="28"/>
        </w:rPr>
        <w:t>Средства, влияющие на систему крови</w:t>
      </w:r>
    </w:p>
    <w:p w:rsidR="00562DCC" w:rsidRPr="00562DCC" w:rsidRDefault="00562DCC" w:rsidP="00562DCC">
      <w:pPr>
        <w:rPr>
          <w:rFonts w:ascii="Times New Roman" w:hAnsi="Times New Roman" w:cs="Times New Roman"/>
          <w:bCs/>
          <w:sz w:val="28"/>
          <w:szCs w:val="28"/>
        </w:rPr>
      </w:pPr>
      <w:r w:rsidRPr="00562DCC">
        <w:rPr>
          <w:rFonts w:ascii="Times New Roman" w:hAnsi="Times New Roman" w:cs="Times New Roman"/>
          <w:b/>
          <w:bCs/>
          <w:sz w:val="28"/>
          <w:szCs w:val="28"/>
        </w:rPr>
        <w:t xml:space="preserve">Тема: </w:t>
      </w:r>
      <w:r w:rsidRPr="00562DCC">
        <w:rPr>
          <w:rFonts w:ascii="Times New Roman" w:hAnsi="Times New Roman" w:cs="Times New Roman"/>
          <w:bCs/>
          <w:sz w:val="28"/>
          <w:szCs w:val="28"/>
        </w:rPr>
        <w:t>Антикоагулянты прямого действия</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62DCC" w:rsidRPr="00562DCC"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562DCC" w:rsidRDefault="00562DCC" w:rsidP="00562DCC">
            <w:pPr>
              <w:widowControl w:val="0"/>
              <w:suppressAutoHyphens/>
              <w:snapToGrid w:val="0"/>
              <w:spacing w:after="200" w:line="240" w:lineRule="auto"/>
              <w:rPr>
                <w:rFonts w:ascii="Times New Roman" w:eastAsia="SimSun" w:hAnsi="Times New Roman" w:cs="Times New Roman"/>
                <w:kern w:val="1"/>
                <w:sz w:val="24"/>
                <w:szCs w:val="24"/>
                <w:lang w:eastAsia="zh-CN" w:bidi="hi-IN"/>
              </w:rPr>
            </w:pPr>
            <w:r w:rsidRPr="00562DCC">
              <w:rPr>
                <w:rFonts w:ascii="Times New Roman" w:hAnsi="Times New Roman" w:cs="Times New Roman"/>
                <w:color w:val="333333"/>
                <w:sz w:val="24"/>
                <w:szCs w:val="24"/>
              </w:rPr>
              <w:t>Долобене</w:t>
            </w:r>
            <w:r>
              <w:rPr>
                <w:rFonts w:ascii="Times New Roman" w:hAnsi="Times New Roman" w:cs="Times New Roman"/>
                <w:color w:val="333333"/>
                <w:sz w:val="24"/>
                <w:szCs w:val="24"/>
              </w:rPr>
              <w:t xml:space="preserve"> г</w:t>
            </w:r>
            <w:r w:rsidRPr="00562DCC">
              <w:rPr>
                <w:rFonts w:ascii="Times New Roman" w:hAnsi="Times New Roman" w:cs="Times New Roman"/>
                <w:color w:val="333333"/>
                <w:sz w:val="24"/>
                <w:szCs w:val="24"/>
              </w:rPr>
              <w:t>ель д/наружн. прим. 500 МЕ+25 мг+150 мг/1 г: туба 50 г</w:t>
            </w:r>
          </w:p>
        </w:tc>
      </w:tr>
      <w:tr w:rsidR="00562DCC" w:rsidRPr="00562DCC"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67B2" w:rsidRPr="005667B2" w:rsidRDefault="00F87F70" w:rsidP="00603A6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28" w:history="1">
              <w:r w:rsidR="00710907">
                <w:rPr>
                  <w:rStyle w:val="a4"/>
                  <w:rFonts w:ascii="Times New Roman" w:eastAsia="SimSun" w:hAnsi="Times New Roman" w:cs="Mangal"/>
                  <w:color w:val="auto"/>
                  <w:kern w:val="1"/>
                  <w:sz w:val="24"/>
                  <w:szCs w:val="24"/>
                  <w:u w:val="none"/>
                  <w:lang w:eastAsia="zh-CN" w:bidi="hi-IN"/>
                </w:rPr>
                <w:t>Д</w:t>
              </w:r>
              <w:r w:rsidR="005667B2" w:rsidRPr="005667B2">
                <w:rPr>
                  <w:rStyle w:val="a4"/>
                  <w:rFonts w:ascii="Times New Roman" w:eastAsia="SimSun" w:hAnsi="Times New Roman" w:cs="Mangal"/>
                  <w:color w:val="auto"/>
                  <w:kern w:val="1"/>
                  <w:sz w:val="24"/>
                  <w:szCs w:val="24"/>
                  <w:u w:val="none"/>
                  <w:lang w:eastAsia="zh-CN" w:bidi="hi-IN"/>
                </w:rPr>
                <w:t>експантенол</w:t>
              </w:r>
            </w:hyperlink>
            <w:r w:rsidR="00710907">
              <w:rPr>
                <w:rStyle w:val="a4"/>
                <w:rFonts w:ascii="Times New Roman" w:eastAsia="SimSun" w:hAnsi="Times New Roman" w:cs="Mangal"/>
                <w:color w:val="auto"/>
                <w:kern w:val="1"/>
                <w:sz w:val="24"/>
                <w:szCs w:val="24"/>
                <w:u w:val="none"/>
                <w:lang w:eastAsia="zh-CN" w:bidi="hi-IN"/>
              </w:rPr>
              <w:t>;</w:t>
            </w:r>
            <w:r w:rsidR="005667B2" w:rsidRPr="005667B2">
              <w:rPr>
                <w:rFonts w:ascii="Times New Roman" w:eastAsia="SimSun" w:hAnsi="Times New Roman" w:cs="Mangal"/>
                <w:kern w:val="1"/>
                <w:sz w:val="24"/>
                <w:szCs w:val="24"/>
                <w:lang w:eastAsia="zh-CN" w:bidi="hi-IN"/>
              </w:rPr>
              <w:t> </w:t>
            </w:r>
          </w:p>
          <w:p w:rsidR="005667B2" w:rsidRPr="005667B2" w:rsidRDefault="00F87F70" w:rsidP="00603A6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29" w:history="1">
              <w:r w:rsidR="005667B2" w:rsidRPr="005667B2">
                <w:rPr>
                  <w:rStyle w:val="a4"/>
                  <w:rFonts w:ascii="Times New Roman" w:eastAsia="SimSun" w:hAnsi="Times New Roman" w:cs="Mangal"/>
                  <w:color w:val="auto"/>
                  <w:kern w:val="1"/>
                  <w:sz w:val="24"/>
                  <w:szCs w:val="24"/>
                  <w:u w:val="none"/>
                  <w:lang w:eastAsia="zh-CN" w:bidi="hi-IN"/>
                </w:rPr>
                <w:t>гепарин натрия</w:t>
              </w:r>
            </w:hyperlink>
            <w:r w:rsidR="00710907">
              <w:rPr>
                <w:rStyle w:val="a4"/>
                <w:rFonts w:ascii="Times New Roman" w:eastAsia="SimSun" w:hAnsi="Times New Roman" w:cs="Mangal"/>
                <w:color w:val="auto"/>
                <w:kern w:val="1"/>
                <w:sz w:val="24"/>
                <w:szCs w:val="24"/>
                <w:u w:val="none"/>
                <w:lang w:eastAsia="zh-CN" w:bidi="hi-IN"/>
              </w:rPr>
              <w:t>;</w:t>
            </w:r>
            <w:r w:rsidR="005667B2" w:rsidRPr="005667B2">
              <w:rPr>
                <w:rFonts w:ascii="Times New Roman" w:eastAsia="SimSun" w:hAnsi="Times New Roman" w:cs="Mangal"/>
                <w:kern w:val="1"/>
                <w:sz w:val="24"/>
                <w:szCs w:val="24"/>
                <w:lang w:eastAsia="zh-CN" w:bidi="hi-IN"/>
              </w:rPr>
              <w:t xml:space="preserve">    </w:t>
            </w:r>
          </w:p>
          <w:p w:rsidR="005667B2" w:rsidRPr="005667B2" w:rsidRDefault="00F87F70" w:rsidP="00603A6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30" w:history="1">
              <w:r w:rsidR="005667B2" w:rsidRPr="005667B2">
                <w:rPr>
                  <w:rStyle w:val="a4"/>
                  <w:rFonts w:ascii="Times New Roman" w:eastAsia="SimSun" w:hAnsi="Times New Roman" w:cs="Mangal"/>
                  <w:color w:val="auto"/>
                  <w:kern w:val="1"/>
                  <w:sz w:val="24"/>
                  <w:szCs w:val="24"/>
                  <w:u w:val="none"/>
                  <w:lang w:eastAsia="zh-CN" w:bidi="hi-IN"/>
                </w:rPr>
                <w:t>диметилсульфоксид</w:t>
              </w:r>
            </w:hyperlink>
            <w:r w:rsidR="005667B2" w:rsidRPr="005667B2">
              <w:rPr>
                <w:rFonts w:ascii="Times New Roman" w:eastAsia="SimSun" w:hAnsi="Times New Roman" w:cs="Mangal"/>
                <w:kern w:val="1"/>
                <w:sz w:val="24"/>
                <w:szCs w:val="24"/>
                <w:lang w:eastAsia="zh-CN" w:bidi="hi-IN"/>
              </w:rPr>
              <w:t> </w:t>
            </w:r>
          </w:p>
          <w:p w:rsidR="00562DCC" w:rsidRPr="00562DCC" w:rsidRDefault="00562DCC"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62DCC" w:rsidRPr="00562DCC" w:rsidTr="00CE41E8">
        <w:trPr>
          <w:trHeight w:val="493"/>
        </w:trPr>
        <w:tc>
          <w:tcPr>
            <w:tcW w:w="3855" w:type="dxa"/>
            <w:tcBorders>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62DCC" w:rsidRPr="00603A6B" w:rsidRDefault="00F87F70"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31"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Долонит-МосФарма</w:t>
              </w:r>
            </w:hyperlink>
          </w:p>
        </w:tc>
      </w:tr>
      <w:tr w:rsidR="00562DCC" w:rsidRPr="00562DCC"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603A6B" w:rsidRDefault="00F87F70"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32"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Гепариновая мазь</w:t>
              </w:r>
            </w:hyperlink>
            <w:r w:rsidR="00603A6B" w:rsidRPr="00603A6B">
              <w:rPr>
                <w:rFonts w:ascii="Times New Roman" w:eastAsia="SimSun" w:hAnsi="Times New Roman" w:cs="Mangal"/>
                <w:kern w:val="1"/>
                <w:sz w:val="24"/>
                <w:szCs w:val="24"/>
                <w:lang w:eastAsia="zh-CN" w:bidi="hi-IN"/>
              </w:rPr>
              <w:t>,</w:t>
            </w:r>
            <w:r w:rsidR="00603A6B" w:rsidRPr="00603A6B">
              <w:t xml:space="preserve"> </w:t>
            </w:r>
            <w:hyperlink r:id="rId133"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Гепатромбин</w:t>
              </w:r>
            </w:hyperlink>
            <w:r w:rsidR="00603A6B" w:rsidRPr="00603A6B">
              <w:rPr>
                <w:rFonts w:ascii="Times New Roman" w:eastAsia="SimSun" w:hAnsi="Times New Roman" w:cs="Mangal"/>
                <w:kern w:val="1"/>
                <w:sz w:val="24"/>
                <w:szCs w:val="24"/>
                <w:lang w:eastAsia="zh-CN" w:bidi="hi-IN"/>
              </w:rPr>
              <w:t>,</w:t>
            </w:r>
            <w:r w:rsidR="00603A6B" w:rsidRPr="00603A6B">
              <w:t xml:space="preserve"> </w:t>
            </w:r>
            <w:hyperlink r:id="rId134"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Лиотон 1000</w:t>
              </w:r>
            </w:hyperlink>
          </w:p>
        </w:tc>
      </w:tr>
      <w:tr w:rsidR="00562DCC" w:rsidRPr="00562DCC"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03A6B" w:rsidRPr="00603A6B" w:rsidRDefault="00603A6B" w:rsidP="00603A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03A6B">
              <w:rPr>
                <w:rFonts w:ascii="Times New Roman" w:eastAsia="SimSun" w:hAnsi="Times New Roman" w:cs="Mangal"/>
                <w:kern w:val="1"/>
                <w:sz w:val="24"/>
                <w:szCs w:val="24"/>
                <w:lang w:eastAsia="zh-CN" w:bidi="hi-IN"/>
              </w:rPr>
              <w:t>Гепарин натрия + Декспантенол + Диметилсульфоксид</w:t>
            </w:r>
          </w:p>
          <w:p w:rsidR="00603A6B" w:rsidRPr="00603A6B" w:rsidRDefault="00603A6B" w:rsidP="00603A6B">
            <w:pPr>
              <w:widowControl w:val="0"/>
              <w:suppressAutoHyphens/>
              <w:snapToGrid w:val="0"/>
              <w:spacing w:after="200" w:line="240" w:lineRule="auto"/>
              <w:rPr>
                <w:rFonts w:ascii="Times New Roman" w:eastAsia="SimSun" w:hAnsi="Times New Roman" w:cs="Mangal"/>
                <w:bCs/>
                <w:kern w:val="1"/>
                <w:sz w:val="24"/>
                <w:szCs w:val="24"/>
                <w:lang w:eastAsia="zh-CN" w:bidi="hi-IN"/>
              </w:rPr>
            </w:pPr>
            <w:r w:rsidRPr="00603A6B">
              <w:rPr>
                <w:rFonts w:ascii="Times New Roman" w:eastAsia="SimSun" w:hAnsi="Times New Roman" w:cs="Mangal"/>
                <w:kern w:val="1"/>
                <w:sz w:val="24"/>
                <w:szCs w:val="24"/>
                <w:lang w:eastAsia="zh-CN" w:bidi="hi-IN"/>
              </w:rPr>
              <w:t>(</w:t>
            </w:r>
            <w:r w:rsidRPr="00603A6B">
              <w:rPr>
                <w:rFonts w:ascii="Times New Roman" w:eastAsia="SimSun" w:hAnsi="Times New Roman" w:cs="Mangal"/>
                <w:bCs/>
                <w:kern w:val="1"/>
                <w:sz w:val="24"/>
                <w:szCs w:val="24"/>
                <w:lang w:eastAsia="zh-CN" w:bidi="hi-IN"/>
              </w:rPr>
              <w:t>Гепатромбин С)</w:t>
            </w:r>
          </w:p>
          <w:p w:rsidR="00562DCC" w:rsidRPr="00562DCC" w:rsidRDefault="00562DCC"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62DCC" w:rsidRPr="00562DCC"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Механизм действия</w:t>
            </w:r>
          </w:p>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562DCC" w:rsidRDefault="005667B2"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При местном </w:t>
            </w:r>
            <w:r w:rsidRPr="005667B2">
              <w:rPr>
                <w:rFonts w:ascii="Times New Roman" w:eastAsia="SimSun" w:hAnsi="Times New Roman" w:cs="Mangal"/>
                <w:kern w:val="1"/>
                <w:sz w:val="24"/>
                <w:szCs w:val="24"/>
                <w:lang w:eastAsia="zh-CN" w:bidi="hi-IN"/>
              </w:rPr>
              <w:t>применении </w:t>
            </w:r>
            <w:hyperlink r:id="rId135" w:tgtFrame="_blank" w:history="1">
              <w:r w:rsidRPr="005667B2">
                <w:rPr>
                  <w:rStyle w:val="a4"/>
                  <w:rFonts w:ascii="Times New Roman" w:eastAsia="SimSun" w:hAnsi="Times New Roman" w:cs="Mangal"/>
                  <w:color w:val="auto"/>
                  <w:kern w:val="1"/>
                  <w:sz w:val="24"/>
                  <w:szCs w:val="24"/>
                  <w:lang w:eastAsia="zh-CN" w:bidi="hi-IN"/>
                </w:rPr>
                <w:t>декспантенол</w:t>
              </w:r>
            </w:hyperlink>
            <w:r w:rsidRPr="005667B2">
              <w:rPr>
                <w:rFonts w:ascii="Times New Roman" w:eastAsia="SimSun" w:hAnsi="Times New Roman" w:cs="Mangal"/>
                <w:kern w:val="1"/>
                <w:sz w:val="24"/>
                <w:szCs w:val="24"/>
                <w:lang w:eastAsia="zh-CN" w:bidi="hi-IN"/>
              </w:rPr>
              <w:t> трансформируется в коже в пантотеновую кислоту (витамин группы В). Эффективность декспантенола сопоставима с эффективностью пантотеновой кислоты. Пантотеновая кислота как компонент коэнзима А участвует в различных катаболических и анаболических процессах в тканях, за счет улучшения процессов грануляции и эпителизации способствует регенерации поврежденных участков кожи.</w:t>
            </w:r>
          </w:p>
        </w:tc>
      </w:tr>
      <w:tr w:rsidR="00562DCC" w:rsidRPr="00562DCC"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562DCC" w:rsidRDefault="005667B2"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Противовоспалительный, противоотечный и обезболивающий</w:t>
            </w:r>
            <w:r w:rsidRPr="005667B2">
              <w:rPr>
                <w:rFonts w:ascii="Times New Roman" w:eastAsia="SimSun" w:hAnsi="Times New Roman" w:cs="Mangal"/>
                <w:kern w:val="1"/>
                <w:sz w:val="24"/>
                <w:szCs w:val="24"/>
                <w:lang w:eastAsia="zh-CN" w:bidi="hi-IN"/>
              </w:rPr>
              <w:t>.</w:t>
            </w:r>
          </w:p>
        </w:tc>
      </w:tr>
      <w:tr w:rsidR="00562DCC" w:rsidRPr="00562DCC" w:rsidTr="00CE41E8">
        <w:trPr>
          <w:trHeight w:val="513"/>
        </w:trPr>
        <w:tc>
          <w:tcPr>
            <w:tcW w:w="3855" w:type="dxa"/>
            <w:tcBorders>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Показания к применению</w:t>
            </w:r>
          </w:p>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667B2" w:rsidRPr="005667B2"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5667B2" w:rsidRPr="005667B2">
              <w:rPr>
                <w:rFonts w:ascii="Times New Roman" w:eastAsia="SimSun" w:hAnsi="Times New Roman" w:cs="Mangal"/>
                <w:kern w:val="1"/>
                <w:sz w:val="24"/>
                <w:szCs w:val="24"/>
                <w:lang w:eastAsia="zh-CN" w:bidi="hi-IN"/>
              </w:rPr>
              <w:t>теки, гематомы и воспаления мягких тканей, мышц, сухожилий, сухожильных влагалищ;</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закрытые травмы, ушибы;</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травмы суставов с растяжением связок и сухожилий;</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эпикондилит плеча ("локоть теннисиста"), тендиниты (воспаление сухожилий), тендовагиниты (воспаление сухожильных влагалищ), бурситы (воспаление слизистой сумки сустава);</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периартрит плечевого сустава;</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острая невралгия.</w:t>
            </w:r>
          </w:p>
          <w:p w:rsidR="00562DCC" w:rsidRPr="00562DCC" w:rsidRDefault="00562DCC"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62DCC" w:rsidRPr="00562DCC"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lastRenderedPageBreak/>
              <w:t>Способ применения и режим дозирования</w:t>
            </w:r>
          </w:p>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562DCC" w:rsidRDefault="005667B2"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5667B2">
              <w:rPr>
                <w:rFonts w:ascii="Times New Roman" w:eastAsia="SimSun" w:hAnsi="Times New Roman" w:cs="Mangal"/>
                <w:kern w:val="1"/>
                <w:sz w:val="24"/>
                <w:szCs w:val="24"/>
                <w:lang w:eastAsia="zh-CN" w:bidi="hi-IN"/>
              </w:rPr>
              <w:t>ледует наносить поверхностным слоем на кожу над пораженным участком кожи 2-4 раза/сут.</w:t>
            </w:r>
          </w:p>
        </w:tc>
      </w:tr>
      <w:tr w:rsidR="00562DCC" w:rsidRPr="00562DCC"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Побочные эффекты</w:t>
            </w:r>
          </w:p>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562DCC" w:rsidRDefault="005667B2"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i/>
                <w:iCs/>
                <w:kern w:val="1"/>
                <w:sz w:val="24"/>
                <w:szCs w:val="24"/>
                <w:lang w:eastAsia="zh-CN" w:bidi="hi-IN"/>
              </w:rPr>
              <w:t>Местные реакции: </w:t>
            </w:r>
            <w:r w:rsidRPr="005667B2">
              <w:rPr>
                <w:rFonts w:ascii="Times New Roman" w:eastAsia="SimSun" w:hAnsi="Times New Roman" w:cs="Mangal"/>
                <w:kern w:val="1"/>
                <w:sz w:val="24"/>
                <w:szCs w:val="24"/>
                <w:lang w:eastAsia="zh-CN" w:bidi="hi-IN"/>
              </w:rPr>
              <w:t>возможны кожные реакции (покраснение, зуд, чувство жжения в месте нанесения геля), которые обычно исчезают во время дальнейшего лечения.</w:t>
            </w:r>
          </w:p>
        </w:tc>
      </w:tr>
      <w:tr w:rsidR="00562DCC" w:rsidRPr="00562DCC"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Противопоказания к применению</w:t>
            </w:r>
          </w:p>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67B2" w:rsidRPr="005667B2"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005667B2" w:rsidRPr="005667B2">
              <w:rPr>
                <w:rFonts w:ascii="Times New Roman" w:eastAsia="SimSun" w:hAnsi="Times New Roman" w:cs="Mangal"/>
                <w:kern w:val="1"/>
                <w:sz w:val="24"/>
                <w:szCs w:val="24"/>
                <w:lang w:eastAsia="zh-CN" w:bidi="hi-IN"/>
              </w:rPr>
              <w:t>яжелые нарушения функции печени;</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тяжелые нарушения функции почек;</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бронхиальная астма;</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выраженные нарушения со стороны сердечно-сосудистой системы;</w:t>
            </w:r>
          </w:p>
          <w:p w:rsidR="005667B2" w:rsidRPr="005667B2"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5667B2" w:rsidRPr="005667B2">
              <w:rPr>
                <w:rFonts w:ascii="Times New Roman" w:eastAsia="SimSun" w:hAnsi="Times New Roman" w:cs="Mangal"/>
                <w:kern w:val="1"/>
                <w:sz w:val="24"/>
                <w:szCs w:val="24"/>
                <w:lang w:eastAsia="zh-CN" w:bidi="hi-IN"/>
              </w:rPr>
              <w:t>ткрытые раны в месте нанесения;</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беременность;</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период лактации;</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детский возраст до 5 лет;</w:t>
            </w:r>
          </w:p>
          <w:p w:rsidR="005667B2" w:rsidRPr="005667B2" w:rsidRDefault="005667B2"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повышенная чувствительность к компонентам препарата.</w:t>
            </w:r>
          </w:p>
          <w:p w:rsidR="00562DCC" w:rsidRPr="00562DCC" w:rsidRDefault="00562DCC"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62DCC" w:rsidRPr="00562DCC" w:rsidTr="00CE41E8">
        <w:trPr>
          <w:trHeight w:val="735"/>
        </w:trPr>
        <w:tc>
          <w:tcPr>
            <w:tcW w:w="3855" w:type="dxa"/>
            <w:tcBorders>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667B2" w:rsidRPr="005667B2" w:rsidRDefault="005667B2" w:rsidP="005667B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При совместном наружном применении Долобене может усиливать проникновение других лекарственных средств через кожу.</w:t>
            </w:r>
          </w:p>
          <w:p w:rsidR="005667B2" w:rsidRPr="005667B2" w:rsidRDefault="005667B2" w:rsidP="005667B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При одновременном применении лекарственных средств, содержащих сулиндак (НПВС), с препаратом Долобене возможно развитие периферической невропатии.</w:t>
            </w:r>
          </w:p>
          <w:p w:rsidR="00562DCC" w:rsidRPr="00562DCC" w:rsidRDefault="00562DCC"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62DCC" w:rsidRPr="00562DCC"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62DCC" w:rsidRPr="00562DCC" w:rsidRDefault="00562DCC"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562DCC" w:rsidRPr="00562DCC" w:rsidTr="00CE41E8">
        <w:trPr>
          <w:trHeight w:val="624"/>
        </w:trPr>
        <w:tc>
          <w:tcPr>
            <w:tcW w:w="3855" w:type="dxa"/>
            <w:tcBorders>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62DCC" w:rsidRPr="00562DCC" w:rsidRDefault="005667B2"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562DCC" w:rsidRPr="00562DCC" w:rsidTr="00CE41E8">
        <w:trPr>
          <w:trHeight w:val="735"/>
        </w:trPr>
        <w:tc>
          <w:tcPr>
            <w:tcW w:w="3855" w:type="dxa"/>
            <w:tcBorders>
              <w:left w:val="single" w:sz="4" w:space="0" w:color="000001"/>
              <w:bottom w:val="single" w:sz="4" w:space="0" w:color="000001"/>
            </w:tcBorders>
            <w:shd w:val="clear" w:color="auto" w:fill="FFFFFF"/>
          </w:tcPr>
          <w:p w:rsidR="00562DCC" w:rsidRPr="00562DCC" w:rsidRDefault="00562DCC" w:rsidP="00562DCC">
            <w:pPr>
              <w:widowControl w:val="0"/>
              <w:suppressAutoHyphens/>
              <w:spacing w:after="200" w:line="240" w:lineRule="auto"/>
              <w:rPr>
                <w:rFonts w:ascii="Times New Roman" w:eastAsia="SimSun" w:hAnsi="Times New Roman" w:cs="Mangal"/>
                <w:kern w:val="1"/>
                <w:sz w:val="24"/>
                <w:szCs w:val="24"/>
                <w:lang w:eastAsia="zh-CN" w:bidi="hi-IN"/>
              </w:rPr>
            </w:pPr>
            <w:r w:rsidRPr="00562DC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62DCC" w:rsidRPr="00562DCC" w:rsidRDefault="005667B2" w:rsidP="00562DC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67B2">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25°C.</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5.04.2022 </w:t>
      </w:r>
      <w:r w:rsidRPr="00CE41E8">
        <w:rPr>
          <w:rFonts w:ascii="Times New Roman" w:hAnsi="Times New Roman" w:cs="Times New Roman"/>
          <w:bCs/>
          <w:sz w:val="28"/>
          <w:szCs w:val="28"/>
        </w:rPr>
        <w:tab/>
        <w:t>Подпись непосредственного руководителя практики:</w:t>
      </w:r>
    </w:p>
    <w:p w:rsidR="00D6712A" w:rsidRDefault="00D6712A" w:rsidP="00CE6599">
      <w:pPr>
        <w:rPr>
          <w:rFonts w:ascii="Times New Roman" w:hAnsi="Times New Roman" w:cs="Times New Roman"/>
          <w:sz w:val="28"/>
          <w:szCs w:val="28"/>
        </w:rPr>
      </w:pPr>
    </w:p>
    <w:p w:rsidR="00D6712A" w:rsidRDefault="00D6712A" w:rsidP="00CE6599">
      <w:pPr>
        <w:rPr>
          <w:rFonts w:ascii="Times New Roman" w:hAnsi="Times New Roman" w:cs="Times New Roman"/>
          <w:sz w:val="28"/>
          <w:szCs w:val="28"/>
        </w:rPr>
      </w:pPr>
    </w:p>
    <w:p w:rsidR="005667B2" w:rsidRPr="005667B2" w:rsidRDefault="005667B2" w:rsidP="005667B2">
      <w:pPr>
        <w:rPr>
          <w:rFonts w:ascii="Times New Roman" w:hAnsi="Times New Roman" w:cs="Times New Roman"/>
          <w:b/>
          <w:bCs/>
          <w:sz w:val="28"/>
          <w:szCs w:val="28"/>
        </w:rPr>
      </w:pPr>
      <w:r w:rsidRPr="005667B2">
        <w:rPr>
          <w:rFonts w:ascii="Times New Roman" w:hAnsi="Times New Roman" w:cs="Times New Roman"/>
          <w:b/>
          <w:bCs/>
          <w:sz w:val="28"/>
          <w:szCs w:val="28"/>
        </w:rPr>
        <w:lastRenderedPageBreak/>
        <w:t xml:space="preserve">Раздел практики: </w:t>
      </w:r>
      <w:r w:rsidRPr="005667B2">
        <w:rPr>
          <w:rFonts w:ascii="Times New Roman" w:hAnsi="Times New Roman" w:cs="Times New Roman"/>
          <w:bCs/>
          <w:sz w:val="28"/>
          <w:szCs w:val="28"/>
        </w:rPr>
        <w:t>Средства, влияющие на систему крови</w:t>
      </w:r>
    </w:p>
    <w:p w:rsidR="00D6712A" w:rsidRPr="00A21EFA" w:rsidRDefault="005667B2" w:rsidP="00CE6599">
      <w:pPr>
        <w:rPr>
          <w:rFonts w:ascii="Times New Roman" w:hAnsi="Times New Roman" w:cs="Times New Roman"/>
          <w:bCs/>
          <w:sz w:val="28"/>
          <w:szCs w:val="28"/>
        </w:rPr>
      </w:pPr>
      <w:r w:rsidRPr="005667B2">
        <w:rPr>
          <w:rFonts w:ascii="Times New Roman" w:hAnsi="Times New Roman" w:cs="Times New Roman"/>
          <w:b/>
          <w:bCs/>
          <w:sz w:val="28"/>
          <w:szCs w:val="28"/>
        </w:rPr>
        <w:t xml:space="preserve">Тема: </w:t>
      </w:r>
      <w:r w:rsidR="00A916CC">
        <w:rPr>
          <w:rFonts w:ascii="Times New Roman" w:hAnsi="Times New Roman" w:cs="Times New Roman"/>
          <w:bCs/>
          <w:sz w:val="28"/>
          <w:szCs w:val="28"/>
        </w:rPr>
        <w:t>Гемостатики растительного происхождения</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A21EFA" w:rsidRPr="00A21EFA"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4"/>
                <w:szCs w:val="24"/>
                <w:lang w:eastAsia="zh-CN" w:bidi="hi-IN"/>
              </w:rPr>
              <w:t>Крапивы двудомной листья</w:t>
            </w:r>
            <w:r>
              <w:rPr>
                <w:rFonts w:ascii="Times New Roman" w:eastAsia="SimSun" w:hAnsi="Times New Roman" w:cs="Mangal"/>
                <w:kern w:val="1"/>
                <w:sz w:val="24"/>
                <w:szCs w:val="24"/>
                <w:lang w:eastAsia="zh-CN" w:bidi="hi-IN"/>
              </w:rPr>
              <w:t xml:space="preserve"> с</w:t>
            </w:r>
            <w:r w:rsidRPr="00A21EFA">
              <w:rPr>
                <w:rFonts w:ascii="Times New Roman" w:eastAsia="SimSun" w:hAnsi="Times New Roman" w:cs="Mangal"/>
                <w:kern w:val="1"/>
                <w:sz w:val="24"/>
                <w:szCs w:val="24"/>
                <w:lang w:eastAsia="zh-CN" w:bidi="hi-IN"/>
              </w:rPr>
              <w:t>ырье расти</w:t>
            </w:r>
            <w:r>
              <w:rPr>
                <w:rFonts w:ascii="Times New Roman" w:eastAsia="SimSun" w:hAnsi="Times New Roman" w:cs="Mangal"/>
                <w:kern w:val="1"/>
                <w:sz w:val="24"/>
                <w:szCs w:val="24"/>
                <w:lang w:eastAsia="zh-CN" w:bidi="hi-IN"/>
              </w:rPr>
              <w:t>тельное измельченное 50 г</w:t>
            </w:r>
            <w:r w:rsidR="00EE76F0">
              <w:rPr>
                <w:rFonts w:ascii="Times New Roman" w:eastAsia="SimSun" w:hAnsi="Times New Roman" w:cs="Mangal"/>
                <w:kern w:val="1"/>
                <w:sz w:val="24"/>
                <w:szCs w:val="24"/>
                <w:lang w:eastAsia="zh-CN" w:bidi="hi-IN"/>
              </w:rPr>
              <w:t>; по</w:t>
            </w:r>
            <w:r w:rsidR="00EE76F0">
              <w:rPr>
                <w:rFonts w:ascii="Times New Roman" w:eastAsia="SimSun" w:hAnsi="Times New Roman" w:cs="Mangal"/>
                <w:kern w:val="1"/>
                <w:sz w:val="24"/>
                <w:szCs w:val="24"/>
                <w:lang w:eastAsia="zh-CN" w:bidi="hi-IN"/>
              </w:rPr>
              <w:softHyphen/>
              <w:t>рошок 1.5 г</w:t>
            </w:r>
            <w:r w:rsidR="00EE76F0" w:rsidRPr="00EE76F0">
              <w:rPr>
                <w:rFonts w:ascii="Times New Roman" w:eastAsia="SimSun" w:hAnsi="Times New Roman" w:cs="Mangal"/>
                <w:kern w:val="1"/>
                <w:sz w:val="24"/>
                <w:szCs w:val="24"/>
                <w:lang w:eastAsia="zh-CN" w:bidi="hi-IN"/>
              </w:rPr>
              <w:t xml:space="preserve"> филь</w:t>
            </w:r>
            <w:r w:rsidR="00EE76F0" w:rsidRPr="00EE76F0">
              <w:rPr>
                <w:rFonts w:ascii="Times New Roman" w:eastAsia="SimSun" w:hAnsi="Times New Roman" w:cs="Mangal"/>
                <w:kern w:val="1"/>
                <w:sz w:val="24"/>
                <w:szCs w:val="24"/>
                <w:lang w:eastAsia="zh-CN" w:bidi="hi-IN"/>
              </w:rPr>
              <w:softHyphen/>
              <w:t>тр-па</w:t>
            </w:r>
            <w:r w:rsidR="00EE76F0" w:rsidRPr="00EE76F0">
              <w:rPr>
                <w:rFonts w:ascii="Times New Roman" w:eastAsia="SimSun" w:hAnsi="Times New Roman" w:cs="Mangal"/>
                <w:kern w:val="1"/>
                <w:sz w:val="24"/>
                <w:szCs w:val="24"/>
                <w:lang w:eastAsia="zh-CN" w:bidi="hi-IN"/>
              </w:rPr>
              <w:softHyphen/>
              <w:t xml:space="preserve">кеты </w:t>
            </w:r>
            <w:r w:rsidR="00EE76F0">
              <w:rPr>
                <w:rFonts w:ascii="Times New Roman" w:eastAsia="SimSun" w:hAnsi="Times New Roman" w:cs="Mangal"/>
                <w:kern w:val="1"/>
                <w:sz w:val="24"/>
                <w:szCs w:val="24"/>
                <w:lang w:eastAsia="zh-CN" w:bidi="hi-IN"/>
              </w:rPr>
              <w:t>№</w:t>
            </w:r>
            <w:r w:rsidR="00EE76F0" w:rsidRPr="00EE76F0">
              <w:rPr>
                <w:rFonts w:ascii="Times New Roman" w:eastAsia="SimSun" w:hAnsi="Times New Roman" w:cs="Mangal"/>
                <w:kern w:val="1"/>
                <w:sz w:val="24"/>
                <w:szCs w:val="24"/>
                <w:lang w:eastAsia="zh-CN" w:bidi="hi-IN"/>
              </w:rPr>
              <w:t>20 шт.</w:t>
            </w:r>
          </w:p>
        </w:tc>
      </w:tr>
      <w:tr w:rsidR="00A21EFA" w:rsidRPr="00A21EFA"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Крапива.</w:t>
            </w:r>
          </w:p>
        </w:tc>
      </w:tr>
      <w:tr w:rsidR="00A21EFA" w:rsidRPr="00A21EFA" w:rsidTr="00CE41E8">
        <w:trPr>
          <w:trHeight w:val="493"/>
        </w:trPr>
        <w:tc>
          <w:tcPr>
            <w:tcW w:w="3855" w:type="dxa"/>
            <w:tcBorders>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21EFA" w:rsidRPr="00603A6B" w:rsidRDefault="00F87F70"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36"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Крапивы листьев брикет</w:t>
              </w:r>
            </w:hyperlink>
          </w:p>
        </w:tc>
      </w:tr>
      <w:tr w:rsidR="00A21EFA" w:rsidRPr="00A21EFA"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603A6B" w:rsidRDefault="00F87F70"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37"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Перца водяного экстракт</w:t>
              </w:r>
            </w:hyperlink>
            <w:r w:rsidR="00603A6B" w:rsidRPr="00603A6B">
              <w:rPr>
                <w:rFonts w:ascii="Times New Roman" w:eastAsia="SimSun" w:hAnsi="Times New Roman" w:cs="Mangal"/>
                <w:kern w:val="1"/>
                <w:sz w:val="24"/>
                <w:szCs w:val="24"/>
                <w:lang w:eastAsia="zh-CN" w:bidi="hi-IN"/>
              </w:rPr>
              <w:t>,</w:t>
            </w:r>
            <w:r w:rsidR="00603A6B" w:rsidRPr="00603A6B">
              <w:t xml:space="preserve"> </w:t>
            </w:r>
            <w:hyperlink r:id="rId138"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Пастушьей сумки трава</w:t>
              </w:r>
            </w:hyperlink>
          </w:p>
        </w:tc>
      </w:tr>
      <w:tr w:rsidR="00A21EFA" w:rsidRPr="00A21EFA"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603A6B"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A21EFA" w:rsidRPr="00A21EFA"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Механизм действия</w:t>
            </w:r>
          </w:p>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EE76F0"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w:t>
            </w:r>
            <w:r w:rsidRPr="00EE76F0">
              <w:rPr>
                <w:rFonts w:ascii="Times New Roman" w:eastAsia="SimSun" w:hAnsi="Times New Roman" w:cs="Mangal"/>
                <w:kern w:val="1"/>
                <w:sz w:val="24"/>
                <w:szCs w:val="24"/>
                <w:lang w:eastAsia="zh-CN" w:bidi="hi-IN"/>
              </w:rPr>
              <w:t>иологически активные вещества листьев крапивы способствуют стимуляции эритропоэза, нормализации липидного обмена, оказывают желчегонное и противовоспалительное действие, способствуют улучшению процессов регенерации. Галеновы препараты крапивы повышают сократительную способность гладкой мускулатуры матки.</w:t>
            </w:r>
          </w:p>
        </w:tc>
      </w:tr>
      <w:tr w:rsidR="00A21EFA" w:rsidRPr="00A21EFA"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603A6B"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Общетонизирующий.</w:t>
            </w:r>
          </w:p>
        </w:tc>
      </w:tr>
      <w:tr w:rsidR="00A21EFA" w:rsidRPr="00A21EFA" w:rsidTr="00CE41E8">
        <w:trPr>
          <w:trHeight w:val="513"/>
        </w:trPr>
        <w:tc>
          <w:tcPr>
            <w:tcW w:w="3855" w:type="dxa"/>
            <w:tcBorders>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Показания к применению</w:t>
            </w:r>
          </w:p>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Pr="00A21EFA">
              <w:rPr>
                <w:rFonts w:ascii="Times New Roman" w:eastAsia="SimSun" w:hAnsi="Times New Roman" w:cs="Mangal"/>
                <w:kern w:val="1"/>
                <w:sz w:val="24"/>
                <w:szCs w:val="24"/>
                <w:lang w:eastAsia="zh-CN" w:bidi="hi-IN"/>
              </w:rPr>
              <w:t>нфекции мочевого тракта, мочекаменная болезнь, ревматизм, кровотечения, атеросклероз, железодефицитная анемия, симптоматическое лечение при увеличении предстательной железы.</w:t>
            </w:r>
          </w:p>
        </w:tc>
      </w:tr>
      <w:tr w:rsidR="00A21EFA" w:rsidRPr="00A21EFA"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Способ применения и режим дозирования</w:t>
            </w:r>
          </w:p>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4"/>
                <w:szCs w:val="24"/>
                <w:lang w:eastAsia="zh-CN" w:bidi="hi-IN"/>
              </w:rPr>
              <w:t>Внутрь. Дозу, схему применения и длительность лечения устанавливают индивидуально, в зависимости от показаний и лекарственной формы</w:t>
            </w:r>
          </w:p>
        </w:tc>
      </w:tr>
      <w:tr w:rsidR="00A21EFA" w:rsidRPr="00A21EFA"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Побочные эффекты</w:t>
            </w:r>
          </w:p>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A21EFA" w:rsidRPr="00A21EFA"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Противопоказания к применению</w:t>
            </w:r>
          </w:p>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4"/>
                <w:szCs w:val="24"/>
                <w:lang w:eastAsia="zh-CN" w:bidi="hi-IN"/>
              </w:rPr>
              <w:t>Задержка жидкости в организме вследствие нарушений деятельности сердца или функции почек.</w:t>
            </w:r>
          </w:p>
        </w:tc>
      </w:tr>
      <w:tr w:rsidR="00A21EFA" w:rsidRPr="00A21EFA" w:rsidTr="00CE41E8">
        <w:trPr>
          <w:trHeight w:val="735"/>
        </w:trPr>
        <w:tc>
          <w:tcPr>
            <w:tcW w:w="3855" w:type="dxa"/>
            <w:tcBorders>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21EFA" w:rsidRPr="00A21EFA" w:rsidRDefault="00EE76F0"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При одновременном применении экстракта листьев крапивы и диклофенака возможно усиление действия последнего.</w:t>
            </w:r>
          </w:p>
        </w:tc>
      </w:tr>
      <w:tr w:rsidR="00A21EFA" w:rsidRPr="00A21EFA"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21EFA" w:rsidRPr="00A21EFA" w:rsidTr="00CE41E8">
        <w:trPr>
          <w:trHeight w:val="624"/>
        </w:trPr>
        <w:tc>
          <w:tcPr>
            <w:tcW w:w="3855" w:type="dxa"/>
            <w:tcBorders>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lastRenderedPageBreak/>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4"/>
                <w:szCs w:val="24"/>
                <w:lang w:eastAsia="zh-CN" w:bidi="hi-IN"/>
              </w:rPr>
              <w:t>Без рецепта</w:t>
            </w:r>
            <w:r>
              <w:rPr>
                <w:rFonts w:ascii="Times New Roman" w:eastAsia="SimSun" w:hAnsi="Times New Roman" w:cs="Mangal"/>
                <w:kern w:val="1"/>
                <w:sz w:val="24"/>
                <w:szCs w:val="24"/>
                <w:lang w:eastAsia="zh-CN" w:bidi="hi-IN"/>
              </w:rPr>
              <w:t>.</w:t>
            </w:r>
          </w:p>
        </w:tc>
      </w:tr>
      <w:tr w:rsidR="00A21EFA" w:rsidRPr="00A21EFA" w:rsidTr="00CE41E8">
        <w:trPr>
          <w:trHeight w:val="735"/>
        </w:trPr>
        <w:tc>
          <w:tcPr>
            <w:tcW w:w="3855" w:type="dxa"/>
            <w:tcBorders>
              <w:left w:val="single" w:sz="4" w:space="0" w:color="000001"/>
              <w:bottom w:val="single" w:sz="4" w:space="0" w:color="000001"/>
            </w:tcBorders>
            <w:shd w:val="clear" w:color="auto" w:fill="FFFFFF"/>
          </w:tcPr>
          <w:p w:rsidR="00A21EFA" w:rsidRPr="00A21EFA" w:rsidRDefault="00A21EFA" w:rsidP="00A21EFA">
            <w:pPr>
              <w:widowControl w:val="0"/>
              <w:suppressAutoHyphens/>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4"/>
                <w:szCs w:val="24"/>
                <w:lang w:eastAsia="zh-CN" w:bidi="hi-IN"/>
              </w:rPr>
              <w:t>В оригинальной упаковке, при температуре не выш</w:t>
            </w:r>
            <w:r w:rsidR="00EE76F0">
              <w:rPr>
                <w:rFonts w:ascii="Times New Roman" w:eastAsia="SimSun" w:hAnsi="Times New Roman" w:cs="Mangal"/>
                <w:kern w:val="1"/>
                <w:sz w:val="24"/>
                <w:szCs w:val="24"/>
                <w:lang w:eastAsia="zh-CN" w:bidi="hi-IN"/>
              </w:rPr>
              <w:t>е 25 °С.</w:t>
            </w:r>
          </w:p>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21EFA">
              <w:rPr>
                <w:rFonts w:ascii="Times New Roman" w:eastAsia="SimSun" w:hAnsi="Times New Roman" w:cs="Mangal"/>
                <w:kern w:val="1"/>
                <w:sz w:val="24"/>
                <w:szCs w:val="24"/>
                <w:lang w:eastAsia="zh-CN" w:bidi="hi-IN"/>
              </w:rPr>
              <w:t>Хранить в недоступном для детей месте.</w:t>
            </w:r>
          </w:p>
          <w:p w:rsidR="00A21EFA" w:rsidRPr="00A21EFA" w:rsidRDefault="00A21EFA" w:rsidP="00A21EF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5.04.2022 </w:t>
      </w:r>
      <w:r w:rsidRPr="00CE41E8">
        <w:rPr>
          <w:rFonts w:ascii="Times New Roman" w:hAnsi="Times New Roman" w:cs="Times New Roman"/>
          <w:bCs/>
          <w:sz w:val="28"/>
          <w:szCs w:val="28"/>
        </w:rPr>
        <w:tab/>
        <w:t>Подпись непосредственного руководителя практики:</w:t>
      </w:r>
    </w:p>
    <w:p w:rsidR="00D6712A" w:rsidRDefault="00D6712A"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EE76F0" w:rsidRPr="00EE76F0" w:rsidRDefault="00EE76F0" w:rsidP="00EE76F0">
      <w:pPr>
        <w:rPr>
          <w:rFonts w:ascii="Times New Roman" w:hAnsi="Times New Roman" w:cs="Times New Roman"/>
          <w:b/>
          <w:bCs/>
          <w:sz w:val="28"/>
          <w:szCs w:val="28"/>
        </w:rPr>
      </w:pPr>
      <w:r w:rsidRPr="00EE76F0">
        <w:rPr>
          <w:rFonts w:ascii="Times New Roman" w:hAnsi="Times New Roman" w:cs="Times New Roman"/>
          <w:b/>
          <w:bCs/>
          <w:sz w:val="28"/>
          <w:szCs w:val="28"/>
        </w:rPr>
        <w:lastRenderedPageBreak/>
        <w:t xml:space="preserve">Раздел практики: </w:t>
      </w:r>
      <w:r w:rsidRPr="00EE76F0">
        <w:rPr>
          <w:rFonts w:ascii="Times New Roman" w:hAnsi="Times New Roman" w:cs="Times New Roman"/>
          <w:bCs/>
          <w:sz w:val="28"/>
          <w:szCs w:val="28"/>
        </w:rPr>
        <w:t>Средства, влияющие на систему крови</w:t>
      </w:r>
    </w:p>
    <w:p w:rsidR="00EE76F0" w:rsidRPr="00EE76F0" w:rsidRDefault="00EE76F0" w:rsidP="00EE76F0">
      <w:pPr>
        <w:rPr>
          <w:rFonts w:ascii="Times New Roman" w:hAnsi="Times New Roman" w:cs="Times New Roman"/>
          <w:bCs/>
          <w:sz w:val="28"/>
          <w:szCs w:val="28"/>
        </w:rPr>
      </w:pPr>
      <w:r w:rsidRPr="00EE76F0">
        <w:rPr>
          <w:rFonts w:ascii="Times New Roman" w:hAnsi="Times New Roman" w:cs="Times New Roman"/>
          <w:b/>
          <w:bCs/>
          <w:sz w:val="28"/>
          <w:szCs w:val="28"/>
        </w:rPr>
        <w:t xml:space="preserve">Тема: </w:t>
      </w:r>
      <w:r w:rsidRPr="00EE76F0">
        <w:rPr>
          <w:rFonts w:ascii="Times New Roman" w:hAnsi="Times New Roman" w:cs="Times New Roman"/>
          <w:bCs/>
          <w:sz w:val="28"/>
          <w:szCs w:val="28"/>
        </w:rPr>
        <w:t>Антикоагулянты прямого действия</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EE76F0" w:rsidRPr="00EE76F0"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Перец водяной э</w:t>
            </w:r>
            <w:r w:rsidRPr="00EE76F0">
              <w:rPr>
                <w:rFonts w:ascii="Times New Roman" w:eastAsia="SimSun" w:hAnsi="Times New Roman" w:cs="Mangal"/>
                <w:kern w:val="1"/>
                <w:sz w:val="24"/>
                <w:szCs w:val="24"/>
                <w:lang w:eastAsia="zh-CN" w:bidi="hi-IN"/>
              </w:rPr>
              <w:t>кстракт д/прие</w:t>
            </w:r>
            <w:r>
              <w:rPr>
                <w:rFonts w:ascii="Times New Roman" w:eastAsia="SimSun" w:hAnsi="Times New Roman" w:cs="Mangal"/>
                <w:kern w:val="1"/>
                <w:sz w:val="24"/>
                <w:szCs w:val="24"/>
                <w:lang w:eastAsia="zh-CN" w:bidi="hi-IN"/>
              </w:rPr>
              <w:t>ма внутрь (жидкий) 25</w:t>
            </w:r>
            <w:r w:rsidRPr="00EE76F0">
              <w:rPr>
                <w:rFonts w:ascii="Times New Roman" w:eastAsia="SimSun" w:hAnsi="Times New Roman" w:cs="Mangal"/>
                <w:kern w:val="1"/>
                <w:sz w:val="24"/>
                <w:szCs w:val="24"/>
                <w:lang w:eastAsia="zh-CN" w:bidi="hi-IN"/>
              </w:rPr>
              <w:t xml:space="preserve"> мл: фл. </w:t>
            </w:r>
            <w:r>
              <w:rPr>
                <w:rFonts w:ascii="Times New Roman" w:eastAsia="SimSun" w:hAnsi="Times New Roman" w:cs="Mangal"/>
                <w:kern w:val="1"/>
                <w:sz w:val="24"/>
                <w:szCs w:val="24"/>
                <w:lang w:eastAsia="zh-CN" w:bidi="hi-IN"/>
              </w:rPr>
              <w:t xml:space="preserve">№1 </w:t>
            </w:r>
          </w:p>
        </w:tc>
      </w:tr>
      <w:tr w:rsidR="00EE76F0" w:rsidRPr="00EE76F0"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Трава перца водяного.</w:t>
            </w:r>
          </w:p>
        </w:tc>
      </w:tr>
      <w:tr w:rsidR="00EE76F0" w:rsidRPr="00EE76F0" w:rsidTr="00CE41E8">
        <w:trPr>
          <w:trHeight w:val="493"/>
        </w:trPr>
        <w:tc>
          <w:tcPr>
            <w:tcW w:w="3855" w:type="dxa"/>
            <w:tcBorders>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E76F0" w:rsidRPr="00603A6B" w:rsidRDefault="00F87F7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39" w:tooltip="Просмотр описания" w:history="1">
              <w:r w:rsidR="008D208F" w:rsidRPr="00603A6B">
                <w:rPr>
                  <w:rStyle w:val="a4"/>
                  <w:rFonts w:ascii="Times New Roman" w:eastAsia="SimSun" w:hAnsi="Times New Roman" w:cs="Mangal"/>
                  <w:color w:val="auto"/>
                  <w:kern w:val="1"/>
                  <w:sz w:val="24"/>
                  <w:szCs w:val="24"/>
                  <w:u w:val="none"/>
                  <w:lang w:eastAsia="zh-CN" w:bidi="hi-IN"/>
                </w:rPr>
                <w:t>Горца перечного трава</w:t>
              </w:r>
            </w:hyperlink>
          </w:p>
        </w:tc>
      </w:tr>
      <w:tr w:rsidR="00EE76F0" w:rsidRPr="00EE76F0"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603A6B" w:rsidRDefault="00F87F7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40" w:tooltip="Просмотр описания" w:history="1">
              <w:r w:rsidR="008D208F" w:rsidRPr="00603A6B">
                <w:rPr>
                  <w:rStyle w:val="a4"/>
                  <w:rFonts w:ascii="Times New Roman" w:eastAsia="SimSun" w:hAnsi="Times New Roman" w:cs="Mangal"/>
                  <w:color w:val="auto"/>
                  <w:kern w:val="1"/>
                  <w:sz w:val="24"/>
                  <w:szCs w:val="24"/>
                  <w:u w:val="none"/>
                  <w:lang w:eastAsia="zh-CN" w:bidi="hi-IN"/>
                </w:rPr>
                <w:t>Крапивы листья</w:t>
              </w:r>
            </w:hyperlink>
            <w:r w:rsidR="008D208F" w:rsidRPr="00603A6B">
              <w:rPr>
                <w:rFonts w:ascii="Times New Roman" w:eastAsia="SimSun" w:hAnsi="Times New Roman" w:cs="Mangal"/>
                <w:kern w:val="1"/>
                <w:sz w:val="24"/>
                <w:szCs w:val="24"/>
                <w:lang w:eastAsia="zh-CN" w:bidi="hi-IN"/>
              </w:rPr>
              <w:t>,</w:t>
            </w:r>
            <w:r w:rsidR="00603A6B" w:rsidRPr="00603A6B">
              <w:t xml:space="preserve"> </w:t>
            </w:r>
            <w:hyperlink r:id="rId141"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Калины кора</w:t>
              </w:r>
            </w:hyperlink>
            <w:r w:rsidR="00603A6B" w:rsidRPr="00603A6B">
              <w:rPr>
                <w:rFonts w:ascii="Times New Roman" w:eastAsia="SimSun" w:hAnsi="Times New Roman" w:cs="Mangal"/>
                <w:kern w:val="1"/>
                <w:sz w:val="24"/>
                <w:szCs w:val="24"/>
                <w:lang w:eastAsia="zh-CN" w:bidi="hi-IN"/>
              </w:rPr>
              <w:t>,</w:t>
            </w:r>
            <w:r w:rsidR="00603A6B" w:rsidRPr="00603A6B">
              <w:t xml:space="preserve"> </w:t>
            </w:r>
            <w:hyperlink r:id="rId142" w:tooltip="Просмотр описания" w:history="1">
              <w:r w:rsidR="00603A6B" w:rsidRPr="00603A6B">
                <w:rPr>
                  <w:rStyle w:val="a4"/>
                  <w:rFonts w:ascii="Times New Roman" w:eastAsia="SimSun" w:hAnsi="Times New Roman" w:cs="Mangal"/>
                  <w:color w:val="auto"/>
                  <w:kern w:val="1"/>
                  <w:sz w:val="24"/>
                  <w:szCs w:val="24"/>
                  <w:u w:val="none"/>
                  <w:lang w:eastAsia="zh-CN" w:bidi="hi-IN"/>
                </w:rPr>
                <w:t>Пастушьей сумки трава</w:t>
              </w:r>
            </w:hyperlink>
          </w:p>
        </w:tc>
      </w:tr>
      <w:tr w:rsidR="00EE76F0" w:rsidRPr="00EE76F0"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603A6B"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EE76F0" w:rsidRPr="00EE76F0"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Механизм действия</w:t>
            </w:r>
          </w:p>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4"/>
                <w:szCs w:val="24"/>
                <w:lang w:eastAsia="zh-CN" w:bidi="hi-IN"/>
              </w:rPr>
              <w:t>Оказывает гемостатическое действие, уменьшает проницаемость капилляров, повышает свертываемость крови, повышает тонус матки.</w:t>
            </w:r>
          </w:p>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E76F0" w:rsidRPr="00EE76F0"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603A6B"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Гемостатический.</w:t>
            </w:r>
          </w:p>
        </w:tc>
      </w:tr>
      <w:tr w:rsidR="00EE76F0" w:rsidRPr="00EE76F0" w:rsidTr="00CE41E8">
        <w:trPr>
          <w:trHeight w:val="513"/>
        </w:trPr>
        <w:tc>
          <w:tcPr>
            <w:tcW w:w="3855" w:type="dxa"/>
            <w:tcBorders>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Показания к применению</w:t>
            </w:r>
          </w:p>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EE76F0" w:rsidRPr="00EE76F0"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EE76F0" w:rsidRPr="00EE76F0">
              <w:rPr>
                <w:rFonts w:ascii="Times New Roman" w:eastAsia="SimSun" w:hAnsi="Times New Roman" w:cs="Mangal"/>
                <w:kern w:val="1"/>
                <w:sz w:val="24"/>
                <w:szCs w:val="24"/>
                <w:lang w:eastAsia="zh-CN" w:bidi="hi-IN"/>
              </w:rPr>
              <w:t>бильное менструальное кровотечение в составе комплексной терапии;</w:t>
            </w:r>
          </w:p>
          <w:p w:rsidR="00EE76F0" w:rsidRPr="00EE76F0" w:rsidRDefault="00EE76F0"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необильное кровотечение в посткоагуляционный период лечения эрозии шейки матки.</w:t>
            </w:r>
          </w:p>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E76F0" w:rsidRPr="00EE76F0"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Способ применения и режим дозирования</w:t>
            </w:r>
          </w:p>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Внутрь по 30-40 капель 3-4 раза в день за полчаса до еды. </w:t>
            </w:r>
          </w:p>
        </w:tc>
      </w:tr>
      <w:tr w:rsidR="00EE76F0" w:rsidRPr="00EE76F0"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Побочные эффекты</w:t>
            </w:r>
          </w:p>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Аллергические реакции</w:t>
            </w:r>
          </w:p>
        </w:tc>
      </w:tr>
      <w:tr w:rsidR="00EE76F0" w:rsidRPr="00EE76F0"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Противопоказания к применению</w:t>
            </w:r>
          </w:p>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w:t>
            </w:r>
            <w:r w:rsidR="00EE76F0" w:rsidRPr="00EE76F0">
              <w:rPr>
                <w:rFonts w:ascii="Times New Roman" w:eastAsia="SimSun" w:hAnsi="Times New Roman" w:cs="Mangal"/>
                <w:kern w:val="1"/>
                <w:sz w:val="24"/>
                <w:szCs w:val="24"/>
                <w:lang w:eastAsia="zh-CN" w:bidi="hi-IN"/>
              </w:rPr>
              <w:t>еременность;</w:t>
            </w:r>
          </w:p>
          <w:p w:rsidR="00EE76F0" w:rsidRPr="00EE76F0" w:rsidRDefault="00EE76F0"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повышенная свертываемость крови;</w:t>
            </w:r>
          </w:p>
          <w:p w:rsidR="00EE76F0" w:rsidRPr="00EE76F0" w:rsidRDefault="00EE76F0"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тромбоэмболия;</w:t>
            </w:r>
          </w:p>
          <w:p w:rsidR="00EE76F0" w:rsidRPr="00EE76F0" w:rsidRDefault="00EE76F0"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детский возраст до 18 лет;</w:t>
            </w:r>
          </w:p>
          <w:p w:rsidR="00EE76F0" w:rsidRPr="00EE76F0" w:rsidRDefault="00EE76F0"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повышенная чувствительность к компонентам препарата.</w:t>
            </w:r>
          </w:p>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E76F0" w:rsidRPr="00EE76F0" w:rsidTr="00CE41E8">
        <w:trPr>
          <w:trHeight w:val="735"/>
        </w:trPr>
        <w:tc>
          <w:tcPr>
            <w:tcW w:w="3855" w:type="dxa"/>
            <w:tcBorders>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EE76F0" w:rsidRPr="00EE76F0"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E76F0" w:rsidRPr="00EE76F0" w:rsidTr="00CE41E8">
        <w:trPr>
          <w:trHeight w:val="624"/>
        </w:trPr>
        <w:tc>
          <w:tcPr>
            <w:tcW w:w="3855" w:type="dxa"/>
            <w:tcBorders>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EE76F0" w:rsidRPr="00EE76F0" w:rsidTr="00CE41E8">
        <w:trPr>
          <w:trHeight w:val="735"/>
        </w:trPr>
        <w:tc>
          <w:tcPr>
            <w:tcW w:w="3855" w:type="dxa"/>
            <w:tcBorders>
              <w:left w:val="single" w:sz="4" w:space="0" w:color="000001"/>
              <w:bottom w:val="single" w:sz="4" w:space="0" w:color="000001"/>
            </w:tcBorders>
            <w:shd w:val="clear" w:color="auto" w:fill="FFFFFF"/>
          </w:tcPr>
          <w:p w:rsidR="00EE76F0" w:rsidRPr="00EE76F0" w:rsidRDefault="00EE76F0" w:rsidP="00EE76F0">
            <w:pPr>
              <w:widowControl w:val="0"/>
              <w:suppressAutoHyphens/>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E76F0" w:rsidRPr="00EE76F0" w:rsidRDefault="00EE76F0" w:rsidP="00EE76F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E76F0">
              <w:rPr>
                <w:rFonts w:ascii="Times New Roman" w:eastAsia="SimSun" w:hAnsi="Times New Roman" w:cs="Mangal"/>
                <w:kern w:val="1"/>
                <w:sz w:val="24"/>
                <w:szCs w:val="24"/>
                <w:lang w:eastAsia="zh-CN" w:bidi="hi-IN"/>
              </w:rPr>
              <w:t>В защищенном от света месте, при температуре от 15 до 25°С. Хранить в недоступном для детей месте.</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5.04.2022 </w:t>
      </w:r>
      <w:r w:rsidRPr="00CE41E8">
        <w:rPr>
          <w:rFonts w:ascii="Times New Roman" w:hAnsi="Times New Roman" w:cs="Times New Roman"/>
          <w:bCs/>
          <w:sz w:val="28"/>
          <w:szCs w:val="28"/>
        </w:rPr>
        <w:tab/>
        <w:t>Подпись непосредственного руководителя практики:</w:t>
      </w:r>
    </w:p>
    <w:p w:rsidR="00D6712A" w:rsidRDefault="00D6712A"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2F6C68" w:rsidRPr="002F6C68" w:rsidRDefault="002F6C68" w:rsidP="002F6C68">
      <w:pPr>
        <w:rPr>
          <w:rFonts w:ascii="Times New Roman" w:hAnsi="Times New Roman" w:cs="Times New Roman"/>
          <w:b/>
          <w:bCs/>
          <w:sz w:val="28"/>
          <w:szCs w:val="28"/>
        </w:rPr>
      </w:pPr>
      <w:r w:rsidRPr="002F6C68">
        <w:rPr>
          <w:rFonts w:ascii="Times New Roman" w:hAnsi="Times New Roman" w:cs="Times New Roman"/>
          <w:b/>
          <w:bCs/>
          <w:sz w:val="28"/>
          <w:szCs w:val="28"/>
        </w:rPr>
        <w:lastRenderedPageBreak/>
        <w:t xml:space="preserve">Раздел практики: </w:t>
      </w:r>
      <w:r w:rsidRPr="002F6C68">
        <w:rPr>
          <w:rFonts w:ascii="Times New Roman" w:hAnsi="Times New Roman" w:cs="Times New Roman"/>
          <w:bCs/>
          <w:sz w:val="28"/>
          <w:szCs w:val="28"/>
        </w:rPr>
        <w:t>Средства, влияющие на систему крови</w:t>
      </w:r>
    </w:p>
    <w:p w:rsidR="002F6C68" w:rsidRDefault="002F6C68" w:rsidP="002F6C68">
      <w:pPr>
        <w:rPr>
          <w:rFonts w:ascii="Times New Roman" w:hAnsi="Times New Roman" w:cs="Times New Roman"/>
          <w:sz w:val="28"/>
          <w:szCs w:val="28"/>
        </w:rPr>
      </w:pPr>
      <w:r w:rsidRPr="002F6C68">
        <w:rPr>
          <w:rFonts w:ascii="Times New Roman" w:hAnsi="Times New Roman" w:cs="Times New Roman"/>
          <w:b/>
          <w:bCs/>
          <w:sz w:val="28"/>
          <w:szCs w:val="28"/>
        </w:rPr>
        <w:t xml:space="preserve">Тема: </w:t>
      </w:r>
      <w:r>
        <w:rPr>
          <w:rFonts w:ascii="Times New Roman" w:hAnsi="Times New Roman" w:cs="Times New Roman"/>
          <w:bCs/>
          <w:sz w:val="28"/>
          <w:szCs w:val="28"/>
        </w:rPr>
        <w:t>Средства лечения гипохромных (железодефицитных) анемий</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F6C68" w:rsidRPr="002F6C68"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4"/>
                <w:szCs w:val="24"/>
                <w:lang w:eastAsia="zh-CN" w:bidi="hi-IN"/>
              </w:rPr>
              <w:t>Мальтофер</w:t>
            </w:r>
            <w:r>
              <w:rPr>
                <w:rFonts w:ascii="Times New Roman" w:eastAsia="SimSun" w:hAnsi="Times New Roman" w:cs="Mangal"/>
                <w:kern w:val="1"/>
                <w:sz w:val="24"/>
                <w:szCs w:val="24"/>
                <w:lang w:eastAsia="zh-CN" w:bidi="hi-IN"/>
              </w:rPr>
              <w:t xml:space="preserve"> т</w:t>
            </w:r>
            <w:r w:rsidRPr="002F6C68">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жевательные 100мг №</w:t>
            </w:r>
            <w:r w:rsidRPr="002F6C68">
              <w:rPr>
                <w:rFonts w:ascii="Times New Roman" w:eastAsia="SimSun" w:hAnsi="Times New Roman" w:cs="Mangal"/>
                <w:kern w:val="1"/>
                <w:sz w:val="24"/>
                <w:szCs w:val="24"/>
                <w:lang w:eastAsia="zh-CN" w:bidi="hi-IN"/>
              </w:rPr>
              <w:t>30 шт.</w:t>
            </w:r>
          </w:p>
          <w:p w:rsidR="003B7A1A" w:rsidRPr="002F6C68"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Кап</w:t>
            </w:r>
            <w:r w:rsidRPr="003B7A1A">
              <w:rPr>
                <w:rFonts w:ascii="Times New Roman" w:eastAsia="SimSun" w:hAnsi="Times New Roman" w:cs="Mangal"/>
                <w:kern w:val="1"/>
                <w:sz w:val="24"/>
                <w:szCs w:val="24"/>
                <w:lang w:eastAsia="zh-CN" w:bidi="hi-IN"/>
              </w:rPr>
              <w:softHyphen/>
              <w:t>ли д/при</w:t>
            </w:r>
            <w:r w:rsidRPr="003B7A1A">
              <w:rPr>
                <w:rFonts w:ascii="Times New Roman" w:eastAsia="SimSun" w:hAnsi="Times New Roman" w:cs="Mangal"/>
                <w:kern w:val="1"/>
                <w:sz w:val="24"/>
                <w:szCs w:val="24"/>
                <w:lang w:eastAsia="zh-CN" w:bidi="hi-IN"/>
              </w:rPr>
              <w:softHyphen/>
              <w:t>ема внутрь 50 мг/1 мл: фл.</w:t>
            </w:r>
            <w:r>
              <w:rPr>
                <w:rFonts w:ascii="Times New Roman" w:eastAsia="SimSun" w:hAnsi="Times New Roman" w:cs="Mangal"/>
                <w:kern w:val="1"/>
                <w:sz w:val="24"/>
                <w:szCs w:val="24"/>
                <w:lang w:eastAsia="zh-CN" w:bidi="hi-IN"/>
              </w:rPr>
              <w:t xml:space="preserve"> 10 мл с до</w:t>
            </w:r>
            <w:r>
              <w:rPr>
                <w:rFonts w:ascii="Times New Roman" w:eastAsia="SimSun" w:hAnsi="Times New Roman" w:cs="Mangal"/>
                <w:kern w:val="1"/>
                <w:sz w:val="24"/>
                <w:szCs w:val="24"/>
                <w:lang w:eastAsia="zh-CN" w:bidi="hi-IN"/>
              </w:rPr>
              <w:softHyphen/>
              <w:t>зато</w:t>
            </w:r>
            <w:r>
              <w:rPr>
                <w:rFonts w:ascii="Times New Roman" w:eastAsia="SimSun" w:hAnsi="Times New Roman" w:cs="Mangal"/>
                <w:kern w:val="1"/>
                <w:sz w:val="24"/>
                <w:szCs w:val="24"/>
                <w:lang w:eastAsia="zh-CN" w:bidi="hi-IN"/>
              </w:rPr>
              <w:softHyphen/>
              <w:t>ром</w:t>
            </w:r>
          </w:p>
        </w:tc>
      </w:tr>
      <w:tr w:rsidR="002F6C68" w:rsidRPr="002F6C68"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4"/>
                <w:szCs w:val="24"/>
                <w:lang w:eastAsia="zh-CN" w:bidi="hi-IN"/>
              </w:rPr>
              <w:t> </w:t>
            </w:r>
            <w:r>
              <w:rPr>
                <w:rFonts w:ascii="Times New Roman" w:eastAsia="SimSun" w:hAnsi="Times New Roman" w:cs="Mangal"/>
                <w:kern w:val="1"/>
                <w:sz w:val="24"/>
                <w:szCs w:val="24"/>
                <w:lang w:eastAsia="zh-CN" w:bidi="hi-IN"/>
              </w:rPr>
              <w:t>Ж</w:t>
            </w:r>
            <w:hyperlink r:id="rId143" w:history="1">
              <w:r w:rsidRPr="002F6C68">
                <w:rPr>
                  <w:rStyle w:val="a4"/>
                  <w:rFonts w:ascii="Times New Roman" w:eastAsia="SimSun" w:hAnsi="Times New Roman" w:cs="Mangal"/>
                  <w:color w:val="auto"/>
                  <w:kern w:val="1"/>
                  <w:sz w:val="24"/>
                  <w:szCs w:val="24"/>
                  <w:u w:val="none"/>
                  <w:lang w:eastAsia="zh-CN" w:bidi="hi-IN"/>
                </w:rPr>
                <w:t>елеза (III) гидроксид полимальтозат</w:t>
              </w:r>
            </w:hyperlink>
          </w:p>
        </w:tc>
      </w:tr>
      <w:tr w:rsidR="002F6C68" w:rsidRPr="002F6C68" w:rsidTr="00CE41E8">
        <w:trPr>
          <w:trHeight w:val="493"/>
        </w:trPr>
        <w:tc>
          <w:tcPr>
            <w:tcW w:w="3855" w:type="dxa"/>
            <w:tcBorders>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F6C68" w:rsidRPr="008D208F" w:rsidRDefault="00F87F70"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44"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Феррум Лек</w:t>
              </w:r>
            </w:hyperlink>
          </w:p>
        </w:tc>
      </w:tr>
      <w:tr w:rsidR="002F6C68" w:rsidRPr="002F6C68"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8D208F" w:rsidRDefault="00F87F70"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45"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Тотема</w:t>
              </w:r>
            </w:hyperlink>
            <w:r w:rsidR="008D208F" w:rsidRPr="008D208F">
              <w:rPr>
                <w:rFonts w:ascii="Times New Roman" w:eastAsia="SimSun" w:hAnsi="Times New Roman" w:cs="Mangal"/>
                <w:kern w:val="1"/>
                <w:sz w:val="24"/>
                <w:szCs w:val="24"/>
                <w:lang w:eastAsia="zh-CN" w:bidi="hi-IN"/>
              </w:rPr>
              <w:t>,</w:t>
            </w:r>
            <w:r w:rsidR="008D208F" w:rsidRPr="008D208F">
              <w:t xml:space="preserve"> </w:t>
            </w:r>
            <w:hyperlink r:id="rId146"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Железа фумарат</w:t>
              </w:r>
            </w:hyperlink>
          </w:p>
        </w:tc>
      </w:tr>
      <w:tr w:rsidR="002F6C68" w:rsidRPr="002F6C68"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8D208F"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F6C68" w:rsidRPr="002F6C68"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Механизм действия</w:t>
            </w:r>
          </w:p>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4"/>
                <w:szCs w:val="24"/>
                <w:lang w:eastAsia="zh-CN" w:bidi="hi-IN"/>
              </w:rPr>
              <w:t>Железа (III) гидроксид полимальтозат стабилен и в физиологических условиях не выделяет большого количества ионов железа. Из-за размера степень диффузии железа (III) гидроксид полимальтозата через слизистую оболочку приблизительно в 40 раз меньше по сравнению с комплексом шестиводного железа (II). Железо, входящее в состав комплекса железа (III) гидроксид полимальтозат, активно всасывается в кишечнике.</w:t>
            </w:r>
          </w:p>
        </w:tc>
      </w:tr>
      <w:tr w:rsidR="002F6C68" w:rsidRPr="002F6C68"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8D208F"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Противоанемический</w:t>
            </w:r>
          </w:p>
        </w:tc>
      </w:tr>
      <w:tr w:rsidR="002F6C68" w:rsidRPr="002F6C68" w:rsidTr="00CE41E8">
        <w:trPr>
          <w:trHeight w:val="513"/>
        </w:trPr>
        <w:tc>
          <w:tcPr>
            <w:tcW w:w="3855" w:type="dxa"/>
            <w:tcBorders>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Показания к применению</w:t>
            </w:r>
          </w:p>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F6C68" w:rsidRPr="002F6C68"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Л</w:t>
            </w:r>
            <w:r w:rsidR="002F6C68" w:rsidRPr="002F6C68">
              <w:rPr>
                <w:rFonts w:ascii="Times New Roman" w:eastAsia="SimSun" w:hAnsi="Times New Roman" w:cs="Mangal"/>
                <w:kern w:val="1"/>
                <w:sz w:val="24"/>
                <w:szCs w:val="24"/>
                <w:lang w:eastAsia="zh-CN" w:bidi="hi-IN"/>
              </w:rPr>
              <w:t>ечение дефицита железа без анемии (латентного дефицита железа) и клинически выраженной железодефицитной анемии.</w:t>
            </w:r>
          </w:p>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F6C68" w:rsidRPr="002F6C68"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Способ применения и режим дозирования</w:t>
            </w:r>
          </w:p>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4"/>
                <w:szCs w:val="24"/>
                <w:lang w:eastAsia="zh-CN" w:bidi="hi-IN"/>
              </w:rPr>
              <w:t>Назначают от 100 до 300 мг железа (1-3 таб.)/сут в течение 3-5 месяцев до нормализации содержания гемоглобина</w:t>
            </w:r>
            <w:r>
              <w:rPr>
                <w:rFonts w:ascii="Times New Roman" w:eastAsia="SimSun" w:hAnsi="Times New Roman" w:cs="Mangal"/>
                <w:kern w:val="1"/>
                <w:sz w:val="24"/>
                <w:szCs w:val="24"/>
                <w:lang w:eastAsia="zh-CN" w:bidi="hi-IN"/>
              </w:rPr>
              <w:t>.</w:t>
            </w:r>
            <w:r w:rsidRPr="002F6C68">
              <w:rPr>
                <w:rFonts w:ascii="Arial" w:hAnsi="Arial" w:cs="Arial"/>
                <w:color w:val="333333"/>
                <w:sz w:val="20"/>
                <w:szCs w:val="20"/>
              </w:rPr>
              <w:t xml:space="preserve"> </w:t>
            </w:r>
            <w:r w:rsidRPr="002F6C68">
              <w:rPr>
                <w:rFonts w:ascii="Times New Roman" w:eastAsia="SimSun" w:hAnsi="Times New Roman" w:cs="Mangal"/>
                <w:kern w:val="1"/>
                <w:sz w:val="24"/>
                <w:szCs w:val="24"/>
                <w:lang w:eastAsia="zh-CN" w:bidi="hi-IN"/>
              </w:rPr>
              <w:t>Препарат принимают внутрь во время или сразу после еды. Таблетки жевательные 100 мг можно разжевывать или глотать целиком.</w:t>
            </w:r>
          </w:p>
        </w:tc>
      </w:tr>
      <w:tr w:rsidR="002F6C68" w:rsidRPr="002F6C68"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Побочные эффекты</w:t>
            </w:r>
          </w:p>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i/>
                <w:iCs/>
                <w:kern w:val="1"/>
                <w:sz w:val="24"/>
                <w:szCs w:val="24"/>
                <w:lang w:eastAsia="zh-CN" w:bidi="hi-IN"/>
              </w:rPr>
              <w:t>Со стороны пищеварительной системы:</w:t>
            </w:r>
            <w:r w:rsidRPr="003B7A1A">
              <w:rPr>
                <w:rFonts w:ascii="Times New Roman" w:eastAsia="SimSun" w:hAnsi="Times New Roman" w:cs="Mangal"/>
                <w:kern w:val="1"/>
                <w:sz w:val="24"/>
                <w:szCs w:val="24"/>
                <w:lang w:eastAsia="zh-CN" w:bidi="hi-IN"/>
              </w:rPr>
              <w:t> изменение цвета кала</w:t>
            </w:r>
            <w:r>
              <w:rPr>
                <w:rFonts w:ascii="Times New Roman" w:eastAsia="SimSun" w:hAnsi="Times New Roman" w:cs="Mangal"/>
                <w:kern w:val="1"/>
                <w:sz w:val="24"/>
                <w:szCs w:val="24"/>
                <w:lang w:eastAsia="zh-CN" w:bidi="hi-IN"/>
              </w:rPr>
              <w:t>;</w:t>
            </w:r>
            <w:r w:rsidRPr="003B7A1A">
              <w:rPr>
                <w:rFonts w:ascii="Times New Roman" w:eastAsia="SimSun" w:hAnsi="Times New Roman" w:cs="Mangal"/>
                <w:kern w:val="1"/>
                <w:sz w:val="24"/>
                <w:szCs w:val="24"/>
                <w:lang w:eastAsia="zh-CN" w:bidi="hi-IN"/>
              </w:rPr>
              <w:t xml:space="preserve"> диарея, тошнота, боль в животе, запор; </w:t>
            </w:r>
            <w:r>
              <w:rPr>
                <w:rFonts w:ascii="Times New Roman" w:eastAsia="SimSun" w:hAnsi="Times New Roman" w:cs="Mangal"/>
                <w:kern w:val="1"/>
                <w:sz w:val="24"/>
                <w:szCs w:val="24"/>
                <w:lang w:eastAsia="zh-CN" w:bidi="hi-IN"/>
              </w:rPr>
              <w:t xml:space="preserve"> </w:t>
            </w:r>
            <w:r w:rsidRPr="003B7A1A">
              <w:rPr>
                <w:rFonts w:ascii="Times New Roman" w:eastAsia="SimSun" w:hAnsi="Times New Roman" w:cs="Mangal"/>
                <w:kern w:val="1"/>
                <w:sz w:val="24"/>
                <w:szCs w:val="24"/>
                <w:lang w:eastAsia="zh-CN" w:bidi="hi-IN"/>
              </w:rPr>
              <w:t xml:space="preserve"> рвота, изменение цвета эмали зубов, гастрит.</w:t>
            </w:r>
          </w:p>
        </w:tc>
      </w:tr>
      <w:tr w:rsidR="002F6C68" w:rsidRPr="002F6C68"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Противопоказания к применению</w:t>
            </w:r>
          </w:p>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Г</w:t>
            </w:r>
            <w:r w:rsidR="003B7A1A" w:rsidRPr="003B7A1A">
              <w:rPr>
                <w:rFonts w:ascii="Times New Roman" w:eastAsia="SimSun" w:hAnsi="Times New Roman" w:cs="Mangal"/>
                <w:kern w:val="1"/>
                <w:sz w:val="24"/>
                <w:szCs w:val="24"/>
                <w:lang w:eastAsia="zh-CN" w:bidi="hi-IN"/>
              </w:rPr>
              <w:t>иперчувствительность к железа (III) гидроксид полимальтозату или к любому вспомогательному веществу;</w:t>
            </w:r>
          </w:p>
          <w:p w:rsidR="003B7A1A" w:rsidRPr="003B7A1A" w:rsidRDefault="003B7A1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перегрузка железа (например, гемосидероз и гемохроматоз);</w:t>
            </w:r>
          </w:p>
          <w:p w:rsidR="003B7A1A" w:rsidRPr="003B7A1A" w:rsidRDefault="003B7A1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 xml:space="preserve">нарушение утилизации железа (например, свинцовая </w:t>
            </w:r>
            <w:r w:rsidRPr="003B7A1A">
              <w:rPr>
                <w:rFonts w:ascii="Times New Roman" w:eastAsia="SimSun" w:hAnsi="Times New Roman" w:cs="Mangal"/>
                <w:kern w:val="1"/>
                <w:sz w:val="24"/>
                <w:szCs w:val="24"/>
                <w:lang w:eastAsia="zh-CN" w:bidi="hi-IN"/>
              </w:rPr>
              <w:lastRenderedPageBreak/>
              <w:t>анемия, сидероахрестическая анемия, талассемия);</w:t>
            </w:r>
          </w:p>
          <w:p w:rsidR="003B7A1A" w:rsidRPr="003B7A1A" w:rsidRDefault="003B7A1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анемия, не связанная с дефицитом железа (например, гемолитическая анемия или мегалобластная анемия, вызванная недостатком витамина В</w:t>
            </w:r>
            <w:r w:rsidRPr="003B7A1A">
              <w:rPr>
                <w:rFonts w:ascii="Times New Roman" w:eastAsia="SimSun" w:hAnsi="Times New Roman" w:cs="Mangal"/>
                <w:kern w:val="1"/>
                <w:sz w:val="24"/>
                <w:szCs w:val="24"/>
                <w:vertAlign w:val="subscript"/>
                <w:lang w:eastAsia="zh-CN" w:bidi="hi-IN"/>
              </w:rPr>
              <w:t>12</w:t>
            </w:r>
            <w:r w:rsidRPr="003B7A1A">
              <w:rPr>
                <w:rFonts w:ascii="Times New Roman" w:eastAsia="SimSun" w:hAnsi="Times New Roman" w:cs="Mangal"/>
                <w:kern w:val="1"/>
                <w:sz w:val="24"/>
                <w:szCs w:val="24"/>
                <w:lang w:eastAsia="zh-CN" w:bidi="hi-IN"/>
              </w:rPr>
              <w:t>);</w:t>
            </w:r>
          </w:p>
          <w:p w:rsidR="003B7A1A" w:rsidRPr="003B7A1A" w:rsidRDefault="003B7A1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детский возраст до 12 лет (в связи с необходимостью назначения малых доз в этой возрастной группе рекомендуется использовать препарат Мальтофер</w:t>
            </w:r>
            <w:r w:rsidRPr="003B7A1A">
              <w:rPr>
                <w:rFonts w:ascii="Times New Roman" w:eastAsia="SimSun" w:hAnsi="Times New Roman" w:cs="Mangal"/>
                <w:kern w:val="1"/>
                <w:sz w:val="24"/>
                <w:szCs w:val="24"/>
                <w:vertAlign w:val="superscript"/>
                <w:lang w:eastAsia="zh-CN" w:bidi="hi-IN"/>
              </w:rPr>
              <w:t>®</w:t>
            </w:r>
            <w:r w:rsidRPr="003B7A1A">
              <w:rPr>
                <w:rFonts w:ascii="Times New Roman" w:eastAsia="SimSun" w:hAnsi="Times New Roman" w:cs="Mangal"/>
                <w:kern w:val="1"/>
                <w:sz w:val="24"/>
                <w:szCs w:val="24"/>
                <w:lang w:eastAsia="zh-CN" w:bidi="hi-IN"/>
              </w:rPr>
              <w:t>, капли для приема внутрь 50 мг/мл или Мальтофер</w:t>
            </w:r>
            <w:r w:rsidRPr="003B7A1A">
              <w:rPr>
                <w:rFonts w:ascii="Times New Roman" w:eastAsia="SimSun" w:hAnsi="Times New Roman" w:cs="Mangal"/>
                <w:kern w:val="1"/>
                <w:sz w:val="24"/>
                <w:szCs w:val="24"/>
                <w:vertAlign w:val="superscript"/>
                <w:lang w:eastAsia="zh-CN" w:bidi="hi-IN"/>
              </w:rPr>
              <w:t>®</w:t>
            </w:r>
            <w:r w:rsidRPr="003B7A1A">
              <w:rPr>
                <w:rFonts w:ascii="Times New Roman" w:eastAsia="SimSun" w:hAnsi="Times New Roman" w:cs="Mangal"/>
                <w:kern w:val="1"/>
                <w:sz w:val="24"/>
                <w:szCs w:val="24"/>
                <w:lang w:eastAsia="zh-CN" w:bidi="hi-IN"/>
              </w:rPr>
              <w:t>, сироп 10 мг/мл).</w:t>
            </w:r>
          </w:p>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F6C68" w:rsidRPr="002F6C68" w:rsidTr="00CE41E8">
        <w:trPr>
          <w:trHeight w:val="735"/>
        </w:trPr>
        <w:tc>
          <w:tcPr>
            <w:tcW w:w="3855" w:type="dxa"/>
            <w:tcBorders>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F6C68" w:rsidRPr="002F6C68"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w:t>
            </w:r>
            <w:r w:rsidRPr="003B7A1A">
              <w:rPr>
                <w:rFonts w:ascii="Times New Roman" w:eastAsia="SimSun" w:hAnsi="Times New Roman" w:cs="Mangal"/>
                <w:kern w:val="1"/>
                <w:sz w:val="24"/>
                <w:szCs w:val="24"/>
                <w:lang w:eastAsia="zh-CN" w:bidi="hi-IN"/>
              </w:rPr>
              <w:t xml:space="preserve">заимодействие железа (III) гидроксид полимальтозата с тетрациклином и гидроксидом алюминия. Существенного снижения всасывания тетрациклина не наблюдалось. Концентрация тетрациклина в плазме крови не опускалась ниже эффективного уровня. Всасывание железа из железа (III) гидроксид полимальтозата не снижалось под влиянием алюминия гидроксида или тетрациклина. </w:t>
            </w:r>
            <w:r>
              <w:rPr>
                <w:rFonts w:ascii="Times New Roman" w:eastAsia="SimSun" w:hAnsi="Times New Roman" w:cs="Mangal"/>
                <w:kern w:val="1"/>
                <w:sz w:val="24"/>
                <w:szCs w:val="24"/>
                <w:lang w:eastAsia="zh-CN" w:bidi="hi-IN"/>
              </w:rPr>
              <w:t>Ж</w:t>
            </w:r>
            <w:r w:rsidRPr="003B7A1A">
              <w:rPr>
                <w:rFonts w:ascii="Times New Roman" w:eastAsia="SimSun" w:hAnsi="Times New Roman" w:cs="Mangal"/>
                <w:kern w:val="1"/>
                <w:sz w:val="24"/>
                <w:szCs w:val="24"/>
                <w:lang w:eastAsia="zh-CN" w:bidi="hi-IN"/>
              </w:rPr>
              <w:t>елеза (III) гидроксид полимальтозат можно применять одновременно с тетрациклином и другими фенольными соединениями, а также с гидроксидом алюминия.</w:t>
            </w:r>
          </w:p>
        </w:tc>
      </w:tr>
      <w:tr w:rsidR="002F6C68" w:rsidRPr="002F6C68"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6C68" w:rsidRPr="002F6C68" w:rsidRDefault="002F6C68"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F6C68" w:rsidRPr="002F6C68" w:rsidTr="00CE41E8">
        <w:trPr>
          <w:trHeight w:val="624"/>
        </w:trPr>
        <w:tc>
          <w:tcPr>
            <w:tcW w:w="3855" w:type="dxa"/>
            <w:tcBorders>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F6C68" w:rsidRPr="002F6C68" w:rsidRDefault="00710907"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О</w:t>
            </w:r>
            <w:r w:rsidR="003B7A1A" w:rsidRPr="003B7A1A">
              <w:rPr>
                <w:rFonts w:ascii="Times New Roman" w:eastAsia="SimSun" w:hAnsi="Times New Roman" w:cs="Mangal"/>
                <w:kern w:val="1"/>
                <w:sz w:val="24"/>
                <w:szCs w:val="24"/>
                <w:lang w:eastAsia="zh-CN" w:bidi="hi-IN"/>
              </w:rPr>
              <w:t>тпускается по рецепту.</w:t>
            </w:r>
          </w:p>
        </w:tc>
      </w:tr>
      <w:tr w:rsidR="002F6C68" w:rsidRPr="002F6C68" w:rsidTr="00CE41E8">
        <w:trPr>
          <w:trHeight w:val="735"/>
        </w:trPr>
        <w:tc>
          <w:tcPr>
            <w:tcW w:w="3855" w:type="dxa"/>
            <w:tcBorders>
              <w:left w:val="single" w:sz="4" w:space="0" w:color="000001"/>
              <w:bottom w:val="single" w:sz="4" w:space="0" w:color="000001"/>
            </w:tcBorders>
            <w:shd w:val="clear" w:color="auto" w:fill="FFFFFF"/>
          </w:tcPr>
          <w:p w:rsidR="002F6C68" w:rsidRPr="002F6C68" w:rsidRDefault="002F6C68" w:rsidP="002F6C68">
            <w:pPr>
              <w:widowControl w:val="0"/>
              <w:suppressAutoHyphens/>
              <w:spacing w:after="200" w:line="240" w:lineRule="auto"/>
              <w:rPr>
                <w:rFonts w:ascii="Times New Roman" w:eastAsia="SimSun" w:hAnsi="Times New Roman" w:cs="Mangal"/>
                <w:kern w:val="1"/>
                <w:sz w:val="24"/>
                <w:szCs w:val="24"/>
                <w:lang w:eastAsia="zh-CN" w:bidi="hi-IN"/>
              </w:rPr>
            </w:pPr>
            <w:r w:rsidRPr="002F6C68">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F6C68" w:rsidRPr="002F6C68" w:rsidRDefault="003B7A1A" w:rsidP="002F6C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Препарат следует хранить в оригинальной упаковке в недоступном для детей месте при температуре не выше 25°С.</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r>
      <w:r>
        <w:rPr>
          <w:rFonts w:ascii="Times New Roman" w:hAnsi="Times New Roman" w:cs="Times New Roman"/>
          <w:bCs/>
          <w:sz w:val="28"/>
          <w:szCs w:val="28"/>
        </w:rPr>
        <w:t xml:space="preserve"> 6</w:t>
      </w:r>
      <w:r w:rsidRPr="00CE41E8">
        <w:rPr>
          <w:rFonts w:ascii="Times New Roman" w:hAnsi="Times New Roman" w:cs="Times New Roman"/>
          <w:bCs/>
          <w:sz w:val="28"/>
          <w:szCs w:val="28"/>
        </w:rPr>
        <w:t xml:space="preserve">.04.2022 </w:t>
      </w:r>
      <w:r w:rsidRPr="00CE41E8">
        <w:rPr>
          <w:rFonts w:ascii="Times New Roman" w:hAnsi="Times New Roman" w:cs="Times New Roman"/>
          <w:bCs/>
          <w:sz w:val="28"/>
          <w:szCs w:val="28"/>
        </w:rPr>
        <w:tab/>
        <w:t>Подпись непосредственного руководителя практики:</w:t>
      </w:r>
    </w:p>
    <w:p w:rsidR="00D6712A" w:rsidRDefault="00D6712A"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CE41E8" w:rsidRDefault="00CE41E8" w:rsidP="002F6C68">
      <w:pPr>
        <w:rPr>
          <w:rFonts w:ascii="Times New Roman" w:hAnsi="Times New Roman" w:cs="Times New Roman"/>
          <w:sz w:val="28"/>
          <w:szCs w:val="28"/>
        </w:rPr>
      </w:pPr>
    </w:p>
    <w:p w:rsidR="003B7A1A" w:rsidRPr="003B7A1A" w:rsidRDefault="003B7A1A" w:rsidP="003B7A1A">
      <w:pPr>
        <w:rPr>
          <w:rFonts w:ascii="Times New Roman" w:hAnsi="Times New Roman" w:cs="Times New Roman"/>
          <w:b/>
          <w:bCs/>
          <w:sz w:val="28"/>
          <w:szCs w:val="28"/>
        </w:rPr>
      </w:pPr>
      <w:r w:rsidRPr="003B7A1A">
        <w:rPr>
          <w:rFonts w:ascii="Times New Roman" w:hAnsi="Times New Roman" w:cs="Times New Roman"/>
          <w:b/>
          <w:bCs/>
          <w:sz w:val="28"/>
          <w:szCs w:val="28"/>
        </w:rPr>
        <w:lastRenderedPageBreak/>
        <w:t xml:space="preserve">Раздел практики: </w:t>
      </w:r>
      <w:r w:rsidRPr="003B7A1A">
        <w:rPr>
          <w:rFonts w:ascii="Times New Roman" w:hAnsi="Times New Roman" w:cs="Times New Roman"/>
          <w:bCs/>
          <w:sz w:val="28"/>
          <w:szCs w:val="28"/>
        </w:rPr>
        <w:t>Средства, влияющие на систему крови</w:t>
      </w:r>
    </w:p>
    <w:p w:rsidR="003B7A1A" w:rsidRPr="003B7A1A" w:rsidRDefault="003B7A1A" w:rsidP="003B7A1A">
      <w:pPr>
        <w:rPr>
          <w:rFonts w:ascii="Times New Roman" w:hAnsi="Times New Roman" w:cs="Times New Roman"/>
          <w:sz w:val="28"/>
          <w:szCs w:val="28"/>
        </w:rPr>
      </w:pPr>
      <w:r w:rsidRPr="003B7A1A">
        <w:rPr>
          <w:rFonts w:ascii="Times New Roman" w:hAnsi="Times New Roman" w:cs="Times New Roman"/>
          <w:b/>
          <w:bCs/>
          <w:sz w:val="28"/>
          <w:szCs w:val="28"/>
        </w:rPr>
        <w:t xml:space="preserve">Тема: </w:t>
      </w:r>
      <w:r w:rsidRPr="003B7A1A">
        <w:rPr>
          <w:rFonts w:ascii="Times New Roman" w:hAnsi="Times New Roman" w:cs="Times New Roman"/>
          <w:bCs/>
          <w:sz w:val="28"/>
          <w:szCs w:val="28"/>
        </w:rPr>
        <w:t>Средства лечения гипохромных (железодефицитных) анемий</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B7A1A" w:rsidRPr="003B7A1A"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4"/>
                <w:szCs w:val="24"/>
                <w:lang w:eastAsia="zh-CN" w:bidi="hi-IN"/>
              </w:rPr>
              <w:t>Тотема</w:t>
            </w:r>
            <w:r w:rsidR="00D14EC8">
              <w:rPr>
                <w:rFonts w:ascii="Times New Roman" w:eastAsia="SimSun" w:hAnsi="Times New Roman" w:cs="Mangal"/>
                <w:kern w:val="1"/>
                <w:sz w:val="24"/>
                <w:szCs w:val="24"/>
                <w:lang w:eastAsia="zh-CN" w:bidi="hi-IN"/>
              </w:rPr>
              <w:t xml:space="preserve"> р</w:t>
            </w:r>
            <w:r w:rsidR="00D14EC8" w:rsidRPr="00D14EC8">
              <w:rPr>
                <w:rFonts w:ascii="Times New Roman" w:eastAsia="SimSun" w:hAnsi="Times New Roman" w:cs="Mangal"/>
                <w:kern w:val="1"/>
                <w:sz w:val="24"/>
                <w:szCs w:val="24"/>
                <w:lang w:eastAsia="zh-CN" w:bidi="hi-IN"/>
              </w:rPr>
              <w:t xml:space="preserve">-р д/приема внутрь: амп. 10 мл </w:t>
            </w:r>
            <w:r w:rsidR="00D14EC8">
              <w:rPr>
                <w:rFonts w:ascii="Times New Roman" w:eastAsia="SimSun" w:hAnsi="Times New Roman" w:cs="Mangal"/>
                <w:kern w:val="1"/>
                <w:sz w:val="24"/>
                <w:szCs w:val="24"/>
                <w:lang w:eastAsia="zh-CN" w:bidi="hi-IN"/>
              </w:rPr>
              <w:t xml:space="preserve">№20 </w:t>
            </w:r>
          </w:p>
        </w:tc>
      </w:tr>
      <w:tr w:rsidR="003B7A1A" w:rsidRPr="003B7A1A"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14EC8" w:rsidRPr="00D14EC8" w:rsidRDefault="008D208F"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Ж</w:t>
            </w:r>
            <w:r w:rsidR="00D14EC8" w:rsidRPr="00D14EC8">
              <w:rPr>
                <w:rFonts w:ascii="Times New Roman" w:eastAsia="SimSun" w:hAnsi="Times New Roman" w:cs="Mangal"/>
                <w:kern w:val="1"/>
                <w:sz w:val="24"/>
                <w:szCs w:val="24"/>
                <w:lang w:eastAsia="zh-CN" w:bidi="hi-IN"/>
              </w:rPr>
              <w:t xml:space="preserve">елеза глюконата дигидрат </w:t>
            </w:r>
            <w:r w:rsidR="00D14EC8">
              <w:rPr>
                <w:rFonts w:ascii="Times New Roman" w:eastAsia="SimSun" w:hAnsi="Times New Roman" w:cs="Mangal"/>
                <w:kern w:val="1"/>
                <w:sz w:val="24"/>
                <w:szCs w:val="24"/>
                <w:lang w:eastAsia="zh-CN" w:bidi="hi-IN"/>
              </w:rPr>
              <w:t xml:space="preserve"> </w:t>
            </w:r>
          </w:p>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 xml:space="preserve">марганца глюконат </w:t>
            </w:r>
            <w:r>
              <w:rPr>
                <w:rFonts w:ascii="Times New Roman" w:eastAsia="SimSun" w:hAnsi="Times New Roman" w:cs="Mangal"/>
                <w:kern w:val="1"/>
                <w:sz w:val="24"/>
                <w:szCs w:val="24"/>
                <w:lang w:eastAsia="zh-CN" w:bidi="hi-IN"/>
              </w:rPr>
              <w:t xml:space="preserve"> </w:t>
            </w:r>
          </w:p>
          <w:p w:rsidR="003B7A1A" w:rsidRPr="003B7A1A"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меди глюконат</w:t>
            </w:r>
          </w:p>
        </w:tc>
      </w:tr>
      <w:tr w:rsidR="003B7A1A" w:rsidRPr="003B7A1A" w:rsidTr="00CE41E8">
        <w:trPr>
          <w:trHeight w:val="493"/>
        </w:trPr>
        <w:tc>
          <w:tcPr>
            <w:tcW w:w="3855" w:type="dxa"/>
            <w:tcBorders>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B7A1A" w:rsidRPr="003B7A1A" w:rsidRDefault="008D208F"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B7A1A" w:rsidRPr="003B7A1A"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8D208F" w:rsidRDefault="00F87F70"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47"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Феррум Лек</w:t>
              </w:r>
            </w:hyperlink>
            <w:r w:rsidR="008D208F" w:rsidRPr="008D208F">
              <w:rPr>
                <w:rFonts w:ascii="Times New Roman" w:eastAsia="SimSun" w:hAnsi="Times New Roman" w:cs="Mangal"/>
                <w:kern w:val="1"/>
                <w:sz w:val="24"/>
                <w:szCs w:val="24"/>
                <w:lang w:eastAsia="zh-CN" w:bidi="hi-IN"/>
              </w:rPr>
              <w:t>,</w:t>
            </w:r>
            <w:r w:rsidR="008D208F" w:rsidRPr="008D208F">
              <w:t xml:space="preserve"> </w:t>
            </w:r>
            <w:hyperlink r:id="rId148"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Мальтофер</w:t>
              </w:r>
            </w:hyperlink>
          </w:p>
        </w:tc>
      </w:tr>
      <w:tr w:rsidR="003B7A1A" w:rsidRPr="003B7A1A"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8D208F"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B7A1A" w:rsidRPr="003B7A1A"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Механизм действия</w:t>
            </w:r>
          </w:p>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Содержит </w:t>
            </w:r>
            <w:r w:rsidRPr="00D14EC8">
              <w:rPr>
                <w:rFonts w:ascii="Times New Roman" w:eastAsia="SimSun" w:hAnsi="Times New Roman" w:cs="Mangal"/>
                <w:i/>
                <w:iCs/>
                <w:kern w:val="1"/>
                <w:sz w:val="24"/>
                <w:szCs w:val="24"/>
                <w:lang w:eastAsia="zh-CN" w:bidi="hi-IN"/>
              </w:rPr>
              <w:t>железо</w:t>
            </w:r>
            <w:r w:rsidRPr="00D14EC8">
              <w:rPr>
                <w:rFonts w:ascii="Times New Roman" w:eastAsia="SimSun" w:hAnsi="Times New Roman" w:cs="Mangal"/>
                <w:kern w:val="1"/>
                <w:sz w:val="24"/>
                <w:szCs w:val="24"/>
                <w:lang w:eastAsia="zh-CN" w:bidi="hi-IN"/>
              </w:rPr>
              <w:t>, которое необходимо для синтеза гема, входящего в состав гемоглобина, миоглобина, флавопротеинов, комплексов железо-ферритин и железо-трансферрин, различных ферментов; участвует в ряде окислительно-восстановительных реакций.</w:t>
            </w:r>
          </w:p>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i/>
                <w:iCs/>
                <w:kern w:val="1"/>
                <w:sz w:val="24"/>
                <w:szCs w:val="24"/>
                <w:lang w:eastAsia="zh-CN" w:bidi="hi-IN"/>
              </w:rPr>
              <w:t>Медь и марганец</w:t>
            </w:r>
            <w:r w:rsidRPr="00D14EC8">
              <w:rPr>
                <w:rFonts w:ascii="Times New Roman" w:eastAsia="SimSun" w:hAnsi="Times New Roman" w:cs="Mangal"/>
                <w:kern w:val="1"/>
                <w:sz w:val="24"/>
                <w:szCs w:val="24"/>
                <w:lang w:eastAsia="zh-CN" w:bidi="hi-IN"/>
              </w:rPr>
              <w:t xml:space="preserve"> являются кофакторами некоторых ферментов. Всасывание микроэлементов проходит тем интенсивнее, чем больше дефицит железа в организме.</w:t>
            </w:r>
          </w:p>
          <w:p w:rsidR="003B7A1A" w:rsidRPr="003B7A1A"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B7A1A" w:rsidRPr="003B7A1A"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8D208F"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Противоанемический.</w:t>
            </w:r>
          </w:p>
        </w:tc>
      </w:tr>
      <w:tr w:rsidR="003B7A1A" w:rsidRPr="003B7A1A" w:rsidTr="00CE41E8">
        <w:trPr>
          <w:trHeight w:val="513"/>
        </w:trPr>
        <w:tc>
          <w:tcPr>
            <w:tcW w:w="3855" w:type="dxa"/>
            <w:tcBorders>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Показания к применению</w:t>
            </w:r>
          </w:p>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3B7A1A" w:rsidRPr="003B7A1A" w:rsidRDefault="00D14EC8"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Лечение и профилактика железодефицитных анемий у взрослых и детей с 3-месячного возраста, вызванных различными причинами: кровотечения; повышенная потребность в железе (беременность); недостаточность поступления железа с пищей или нарушение его всасывания.</w:t>
            </w:r>
          </w:p>
        </w:tc>
      </w:tr>
      <w:tr w:rsidR="003B7A1A" w:rsidRPr="003B7A1A"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Способ применения и режим дозирования</w:t>
            </w:r>
          </w:p>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D14EC8"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Режим дозирования индивидуальный, в зависимости от показаний и возраста пациента.</w:t>
            </w:r>
          </w:p>
        </w:tc>
      </w:tr>
      <w:tr w:rsidR="003B7A1A" w:rsidRPr="003B7A1A"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Побочные эффекты</w:t>
            </w:r>
          </w:p>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D14EC8"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i/>
                <w:iCs/>
                <w:kern w:val="1"/>
                <w:sz w:val="24"/>
                <w:szCs w:val="24"/>
                <w:lang w:eastAsia="zh-CN" w:bidi="hi-IN"/>
              </w:rPr>
              <w:t>Со стороны пищеварительной системы:</w:t>
            </w:r>
            <w:r w:rsidRPr="00D14EC8">
              <w:rPr>
                <w:rFonts w:ascii="Times New Roman" w:eastAsia="SimSun" w:hAnsi="Times New Roman" w:cs="Mangal"/>
                <w:kern w:val="1"/>
                <w:sz w:val="24"/>
                <w:szCs w:val="24"/>
                <w:lang w:eastAsia="zh-CN" w:bidi="hi-IN"/>
              </w:rPr>
              <w:t> окрашивание кала в черный цвет (является нормой), изжога, тошнота, рвота, диарея, запор, боли в области эпигастрия, потемнение эмали зубов.</w:t>
            </w:r>
          </w:p>
        </w:tc>
      </w:tr>
      <w:tr w:rsidR="003B7A1A" w:rsidRPr="003B7A1A"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Противопоказания к применению</w:t>
            </w:r>
          </w:p>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lastRenderedPageBreak/>
              <w:t xml:space="preserve">Анемии, не связанные с дефицитом железа; гемохроматоз, гемосидероз; талассемия; язвенная болезнь желудка и двенадцатиперстной кишки в фазе </w:t>
            </w:r>
            <w:r w:rsidRPr="00D14EC8">
              <w:rPr>
                <w:rFonts w:ascii="Times New Roman" w:eastAsia="SimSun" w:hAnsi="Times New Roman" w:cs="Mangal"/>
                <w:kern w:val="1"/>
                <w:sz w:val="24"/>
                <w:szCs w:val="24"/>
                <w:lang w:eastAsia="zh-CN" w:bidi="hi-IN"/>
              </w:rPr>
              <w:lastRenderedPageBreak/>
              <w:t>обострения; интоксикация свинцом; интоксикация медью или марганцем, болезнь Вильсона-Коновалова; детский возраст до 3 месяцев; повышенная чувствительность к компонентам лекарственного средства.</w:t>
            </w:r>
          </w:p>
          <w:p w:rsidR="003B7A1A" w:rsidRPr="003B7A1A"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B7A1A" w:rsidRPr="003B7A1A" w:rsidTr="00CE41E8">
        <w:trPr>
          <w:trHeight w:val="735"/>
        </w:trPr>
        <w:tc>
          <w:tcPr>
            <w:tcW w:w="3855" w:type="dxa"/>
            <w:tcBorders>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Одновременное применение приводит к снижению всасывания </w:t>
            </w:r>
            <w:r w:rsidRPr="00D14EC8">
              <w:rPr>
                <w:rFonts w:ascii="Times New Roman" w:eastAsia="SimSun" w:hAnsi="Times New Roman" w:cs="Mangal"/>
                <w:i/>
                <w:iCs/>
                <w:kern w:val="1"/>
                <w:sz w:val="24"/>
                <w:szCs w:val="24"/>
                <w:lang w:eastAsia="zh-CN" w:bidi="hi-IN"/>
              </w:rPr>
              <w:t>бисфосфонатов, ципрофлоксацина, тетрациклинов </w:t>
            </w:r>
            <w:r w:rsidRPr="00D14EC8">
              <w:rPr>
                <w:rFonts w:ascii="Times New Roman" w:eastAsia="SimSun" w:hAnsi="Times New Roman" w:cs="Mangal"/>
                <w:kern w:val="1"/>
                <w:sz w:val="24"/>
                <w:szCs w:val="24"/>
                <w:lang w:eastAsia="zh-CN" w:bidi="hi-IN"/>
              </w:rPr>
              <w:t>при приеме внутрь.</w:t>
            </w:r>
          </w:p>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Соли, оксиды и гидроксиды магния, алюминия и кальция нарушают всасывание солей железа. Следует принимать данное лекарственное средство не ранее, чем через 2 ч после приема указанных препаратов.</w:t>
            </w:r>
          </w:p>
          <w:p w:rsidR="003B7A1A" w:rsidRPr="003B7A1A"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B7A1A" w:rsidRPr="003B7A1A"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B7A1A" w:rsidRPr="003B7A1A"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B7A1A" w:rsidRPr="003B7A1A" w:rsidTr="00CE41E8">
        <w:trPr>
          <w:trHeight w:val="624"/>
        </w:trPr>
        <w:tc>
          <w:tcPr>
            <w:tcW w:w="3855" w:type="dxa"/>
            <w:tcBorders>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B7A1A" w:rsidRPr="003B7A1A" w:rsidRDefault="00D14EC8"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r w:rsidR="00710907">
              <w:rPr>
                <w:rFonts w:ascii="Times New Roman" w:eastAsia="SimSun" w:hAnsi="Times New Roman" w:cs="Mangal"/>
                <w:kern w:val="1"/>
                <w:sz w:val="24"/>
                <w:szCs w:val="24"/>
                <w:lang w:eastAsia="zh-CN" w:bidi="hi-IN"/>
              </w:rPr>
              <w:t>.</w:t>
            </w:r>
          </w:p>
        </w:tc>
      </w:tr>
      <w:tr w:rsidR="003B7A1A" w:rsidRPr="003B7A1A" w:rsidTr="00CE41E8">
        <w:trPr>
          <w:trHeight w:val="735"/>
        </w:trPr>
        <w:tc>
          <w:tcPr>
            <w:tcW w:w="3855" w:type="dxa"/>
            <w:tcBorders>
              <w:left w:val="single" w:sz="4" w:space="0" w:color="000001"/>
              <w:bottom w:val="single" w:sz="4" w:space="0" w:color="000001"/>
            </w:tcBorders>
            <w:shd w:val="clear" w:color="auto" w:fill="FFFFFF"/>
          </w:tcPr>
          <w:p w:rsidR="003B7A1A" w:rsidRPr="003B7A1A" w:rsidRDefault="003B7A1A" w:rsidP="003B7A1A">
            <w:pPr>
              <w:widowControl w:val="0"/>
              <w:suppressAutoHyphens/>
              <w:spacing w:after="200" w:line="240" w:lineRule="auto"/>
              <w:rPr>
                <w:rFonts w:ascii="Times New Roman" w:eastAsia="SimSun" w:hAnsi="Times New Roman" w:cs="Mangal"/>
                <w:kern w:val="1"/>
                <w:sz w:val="24"/>
                <w:szCs w:val="24"/>
                <w:lang w:eastAsia="zh-CN" w:bidi="hi-IN"/>
              </w:rPr>
            </w:pPr>
            <w:r w:rsidRPr="003B7A1A">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w:t>
            </w:r>
            <w:r w:rsidRPr="00D14EC8">
              <w:rPr>
                <w:rFonts w:ascii="Times New Roman" w:eastAsia="SimSun" w:hAnsi="Times New Roman" w:cs="Mangal"/>
                <w:kern w:val="1"/>
                <w:sz w:val="24"/>
                <w:szCs w:val="24"/>
                <w:lang w:eastAsia="zh-CN" w:bidi="hi-IN"/>
              </w:rPr>
              <w:t>ранить при температуре не выше 25 °С.</w:t>
            </w:r>
          </w:p>
          <w:p w:rsidR="00D14EC8" w:rsidRPr="00D14EC8" w:rsidRDefault="00D14EC8" w:rsidP="00D14EC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14EC8">
              <w:rPr>
                <w:rFonts w:ascii="Times New Roman" w:eastAsia="SimSun" w:hAnsi="Times New Roman" w:cs="Mangal"/>
                <w:kern w:val="1"/>
                <w:sz w:val="24"/>
                <w:szCs w:val="24"/>
                <w:lang w:eastAsia="zh-CN" w:bidi="hi-IN"/>
              </w:rPr>
              <w:t>Хранить в недоступном для детей месте.</w:t>
            </w:r>
          </w:p>
          <w:p w:rsidR="003B7A1A" w:rsidRPr="003B7A1A" w:rsidRDefault="003B7A1A" w:rsidP="003B7A1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6.04.2022 </w:t>
      </w:r>
      <w:r w:rsidRPr="00CE41E8">
        <w:rPr>
          <w:rFonts w:ascii="Times New Roman" w:hAnsi="Times New Roman" w:cs="Times New Roman"/>
          <w:bCs/>
          <w:sz w:val="28"/>
          <w:szCs w:val="28"/>
        </w:rPr>
        <w:tab/>
        <w:t>Подпись непосредственного руководителя практики:</w:t>
      </w:r>
    </w:p>
    <w:p w:rsidR="00D6712A" w:rsidRDefault="00D6712A"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D14EC8" w:rsidRPr="00D14EC8" w:rsidRDefault="00D14EC8" w:rsidP="00D14EC8">
      <w:pPr>
        <w:rPr>
          <w:rFonts w:ascii="Times New Roman" w:hAnsi="Times New Roman" w:cs="Times New Roman"/>
          <w:bCs/>
          <w:sz w:val="28"/>
          <w:szCs w:val="28"/>
        </w:rPr>
      </w:pPr>
      <w:r w:rsidRPr="00D14EC8">
        <w:rPr>
          <w:rFonts w:ascii="Times New Roman" w:hAnsi="Times New Roman" w:cs="Times New Roman"/>
          <w:b/>
          <w:bCs/>
          <w:sz w:val="28"/>
          <w:szCs w:val="28"/>
        </w:rPr>
        <w:lastRenderedPageBreak/>
        <w:t xml:space="preserve">Раздел практики: </w:t>
      </w:r>
      <w:r w:rsidRPr="00D14EC8">
        <w:rPr>
          <w:rFonts w:ascii="Times New Roman" w:hAnsi="Times New Roman" w:cs="Times New Roman"/>
          <w:bCs/>
          <w:sz w:val="28"/>
          <w:szCs w:val="28"/>
        </w:rPr>
        <w:t>Средства, влияющие на функции органов пищеварения</w:t>
      </w:r>
    </w:p>
    <w:p w:rsidR="00D6712A" w:rsidRDefault="00D14EC8" w:rsidP="00CE6599">
      <w:pPr>
        <w:rPr>
          <w:rFonts w:ascii="Times New Roman" w:hAnsi="Times New Roman" w:cs="Times New Roman"/>
          <w:bCs/>
          <w:sz w:val="28"/>
          <w:szCs w:val="28"/>
        </w:rPr>
      </w:pPr>
      <w:r w:rsidRPr="00D14EC8">
        <w:rPr>
          <w:rFonts w:ascii="Times New Roman" w:hAnsi="Times New Roman" w:cs="Times New Roman"/>
          <w:b/>
          <w:bCs/>
          <w:sz w:val="28"/>
          <w:szCs w:val="28"/>
        </w:rPr>
        <w:t xml:space="preserve">Тема: </w:t>
      </w:r>
      <w:r w:rsidRPr="00D14EC8">
        <w:rPr>
          <w:rFonts w:ascii="Times New Roman" w:hAnsi="Times New Roman" w:cs="Times New Roman"/>
          <w:bCs/>
          <w:sz w:val="28"/>
          <w:szCs w:val="28"/>
        </w:rPr>
        <w:t>Прокинетические и противорвотные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6C52D9" w:rsidRPr="006C52D9"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Мотилиум т</w:t>
            </w:r>
            <w:r w:rsidRPr="006C52D9">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10 мг №</w:t>
            </w:r>
            <w:r w:rsidRPr="006C52D9">
              <w:rPr>
                <w:rFonts w:ascii="Times New Roman" w:eastAsia="SimSun" w:hAnsi="Times New Roman" w:cs="Mangal"/>
                <w:kern w:val="1"/>
                <w:sz w:val="24"/>
                <w:szCs w:val="24"/>
                <w:lang w:eastAsia="zh-CN" w:bidi="hi-IN"/>
              </w:rPr>
              <w:t>10</w:t>
            </w:r>
            <w:r w:rsidR="00373448">
              <w:rPr>
                <w:rFonts w:ascii="Times New Roman" w:eastAsia="SimSun" w:hAnsi="Times New Roman" w:cs="Mangal"/>
                <w:kern w:val="1"/>
                <w:sz w:val="24"/>
                <w:szCs w:val="24"/>
                <w:lang w:eastAsia="zh-CN" w:bidi="hi-IN"/>
              </w:rPr>
              <w:t xml:space="preserve">; </w:t>
            </w:r>
            <w:r w:rsidR="00656A0D">
              <w:rPr>
                <w:rFonts w:ascii="Times New Roman" w:eastAsia="SimSun" w:hAnsi="Times New Roman" w:cs="Mangal"/>
                <w:kern w:val="1"/>
                <w:sz w:val="24"/>
                <w:szCs w:val="24"/>
                <w:lang w:eastAsia="zh-CN" w:bidi="hi-IN"/>
              </w:rPr>
              <w:t>с</w:t>
            </w:r>
            <w:r w:rsidR="00373448">
              <w:rPr>
                <w:rFonts w:ascii="Times New Roman" w:eastAsia="SimSun" w:hAnsi="Times New Roman" w:cs="Mangal"/>
                <w:kern w:val="1"/>
                <w:sz w:val="24"/>
                <w:szCs w:val="24"/>
                <w:lang w:eastAsia="zh-CN" w:bidi="hi-IN"/>
              </w:rPr>
              <w:t>усп. д/при</w:t>
            </w:r>
            <w:r w:rsidR="00373448">
              <w:rPr>
                <w:rFonts w:ascii="Times New Roman" w:eastAsia="SimSun" w:hAnsi="Times New Roman" w:cs="Mangal"/>
                <w:kern w:val="1"/>
                <w:sz w:val="24"/>
                <w:szCs w:val="24"/>
                <w:lang w:eastAsia="zh-CN" w:bidi="hi-IN"/>
              </w:rPr>
              <w:softHyphen/>
              <w:t xml:space="preserve">ема внутрь 1 мг/1 мл </w:t>
            </w:r>
            <w:r w:rsidR="00656A0D" w:rsidRPr="00656A0D">
              <w:rPr>
                <w:rFonts w:ascii="Times New Roman" w:eastAsia="SimSun" w:hAnsi="Times New Roman" w:cs="Mangal"/>
                <w:kern w:val="1"/>
                <w:sz w:val="24"/>
                <w:szCs w:val="24"/>
                <w:lang w:eastAsia="zh-CN" w:bidi="hi-IN"/>
              </w:rPr>
              <w:t xml:space="preserve"> фл. 100 мл в компл. с мерн. ста</w:t>
            </w:r>
            <w:r w:rsidR="00656A0D" w:rsidRPr="00656A0D">
              <w:rPr>
                <w:rFonts w:ascii="Times New Roman" w:eastAsia="SimSun" w:hAnsi="Times New Roman" w:cs="Mangal"/>
                <w:kern w:val="1"/>
                <w:sz w:val="24"/>
                <w:szCs w:val="24"/>
                <w:lang w:eastAsia="zh-CN" w:bidi="hi-IN"/>
              </w:rPr>
              <w:softHyphen/>
              <w:t>кан</w:t>
            </w:r>
            <w:r w:rsidR="00656A0D" w:rsidRPr="00656A0D">
              <w:rPr>
                <w:rFonts w:ascii="Times New Roman" w:eastAsia="SimSun" w:hAnsi="Times New Roman" w:cs="Mangal"/>
                <w:kern w:val="1"/>
                <w:sz w:val="24"/>
                <w:szCs w:val="24"/>
                <w:lang w:eastAsia="zh-CN" w:bidi="hi-IN"/>
              </w:rPr>
              <w:softHyphen/>
              <w:t>чи</w:t>
            </w:r>
            <w:r w:rsidR="00656A0D" w:rsidRPr="00656A0D">
              <w:rPr>
                <w:rFonts w:ascii="Times New Roman" w:eastAsia="SimSun" w:hAnsi="Times New Roman" w:cs="Mangal"/>
                <w:kern w:val="1"/>
                <w:sz w:val="24"/>
                <w:szCs w:val="24"/>
                <w:lang w:eastAsia="zh-CN" w:bidi="hi-IN"/>
              </w:rPr>
              <w:softHyphen/>
              <w:t>ком</w:t>
            </w:r>
            <w:r>
              <w:rPr>
                <w:rFonts w:ascii="Times New Roman" w:eastAsia="SimSun" w:hAnsi="Times New Roman" w:cs="Mangal"/>
                <w:kern w:val="1"/>
                <w:sz w:val="24"/>
                <w:szCs w:val="24"/>
                <w:lang w:eastAsia="zh-CN" w:bidi="hi-IN"/>
              </w:rPr>
              <w:t xml:space="preserve"> </w:t>
            </w:r>
          </w:p>
        </w:tc>
      </w:tr>
      <w:tr w:rsidR="006C52D9" w:rsidRPr="006C52D9"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w:t>
            </w:r>
            <w:r w:rsidRPr="006C52D9">
              <w:rPr>
                <w:rFonts w:ascii="Times New Roman" w:eastAsia="SimSun" w:hAnsi="Times New Roman" w:cs="Mangal"/>
                <w:kern w:val="1"/>
                <w:sz w:val="24"/>
                <w:szCs w:val="24"/>
                <w:lang w:eastAsia="zh-CN" w:bidi="hi-IN"/>
              </w:rPr>
              <w:t>омперидон</w:t>
            </w:r>
          </w:p>
        </w:tc>
      </w:tr>
      <w:tr w:rsidR="006C52D9" w:rsidRPr="006C52D9" w:rsidTr="00CE41E8">
        <w:trPr>
          <w:trHeight w:val="493"/>
        </w:trPr>
        <w:tc>
          <w:tcPr>
            <w:tcW w:w="3855" w:type="dxa"/>
            <w:tcBorders>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C52D9" w:rsidRPr="008D208F" w:rsidRDefault="00F87F70"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49"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Пассажикс</w:t>
              </w:r>
            </w:hyperlink>
          </w:p>
        </w:tc>
      </w:tr>
      <w:tr w:rsidR="006C52D9" w:rsidRPr="006C52D9"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8D208F" w:rsidRDefault="00F87F70"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50"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Церукал</w:t>
              </w:r>
            </w:hyperlink>
            <w:r w:rsidR="008D208F" w:rsidRPr="008D208F">
              <w:rPr>
                <w:rFonts w:ascii="Times New Roman" w:eastAsia="SimSun" w:hAnsi="Times New Roman" w:cs="Mangal"/>
                <w:kern w:val="1"/>
                <w:sz w:val="24"/>
                <w:szCs w:val="24"/>
                <w:lang w:eastAsia="zh-CN" w:bidi="hi-IN"/>
              </w:rPr>
              <w:t>,</w:t>
            </w:r>
            <w:r w:rsidR="008D208F" w:rsidRPr="008D208F">
              <w:t xml:space="preserve"> </w:t>
            </w:r>
            <w:hyperlink r:id="rId151" w:tooltip="Просмотр описания" w:history="1">
              <w:r w:rsidR="008D208F" w:rsidRPr="008D208F">
                <w:rPr>
                  <w:rStyle w:val="a4"/>
                  <w:rFonts w:ascii="Times New Roman" w:eastAsia="SimSun" w:hAnsi="Times New Roman" w:cs="Mangal"/>
                  <w:color w:val="auto"/>
                  <w:kern w:val="1"/>
                  <w:sz w:val="24"/>
                  <w:szCs w:val="24"/>
                  <w:u w:val="none"/>
                  <w:lang w:eastAsia="zh-CN" w:bidi="hi-IN"/>
                </w:rPr>
                <w:t>Метоклопрамид</w:t>
              </w:r>
            </w:hyperlink>
          </w:p>
        </w:tc>
      </w:tr>
      <w:tr w:rsidR="006C52D9" w:rsidRPr="006C52D9"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D208F" w:rsidRPr="008D208F" w:rsidRDefault="008D208F" w:rsidP="008D208F">
            <w:pPr>
              <w:widowControl w:val="0"/>
              <w:suppressAutoHyphens/>
              <w:snapToGrid w:val="0"/>
              <w:spacing w:after="200" w:line="240" w:lineRule="auto"/>
              <w:rPr>
                <w:rStyle w:val="a4"/>
                <w:rFonts w:ascii="Times New Roman" w:eastAsia="SimSun" w:hAnsi="Times New Roman" w:cs="Mangal"/>
                <w:color w:val="auto"/>
                <w:kern w:val="1"/>
                <w:sz w:val="24"/>
                <w:szCs w:val="24"/>
                <w:u w:val="none"/>
                <w:lang w:eastAsia="zh-CN" w:bidi="hi-IN"/>
              </w:rPr>
            </w:pPr>
            <w:r w:rsidRPr="008D208F">
              <w:rPr>
                <w:rFonts w:ascii="Times New Roman" w:eastAsia="SimSun" w:hAnsi="Times New Roman" w:cs="Mangal"/>
                <w:kern w:val="1"/>
                <w:sz w:val="24"/>
                <w:szCs w:val="24"/>
                <w:lang w:eastAsia="zh-CN" w:bidi="hi-IN"/>
              </w:rPr>
              <w:fldChar w:fldCharType="begin"/>
            </w:r>
            <w:r w:rsidRPr="008D208F">
              <w:rPr>
                <w:rFonts w:ascii="Times New Roman" w:eastAsia="SimSun" w:hAnsi="Times New Roman" w:cs="Mangal"/>
                <w:kern w:val="1"/>
                <w:sz w:val="24"/>
                <w:szCs w:val="24"/>
                <w:lang w:eastAsia="zh-CN" w:bidi="hi-IN"/>
              </w:rPr>
              <w:instrText xml:space="preserve"> HYPERLINK "https://www.rlsnet.ru/mnn_index_id_4160.htm" \t "_blank" </w:instrText>
            </w:r>
            <w:r w:rsidRPr="008D208F">
              <w:rPr>
                <w:rFonts w:ascii="Times New Roman" w:eastAsia="SimSun" w:hAnsi="Times New Roman" w:cs="Mangal"/>
                <w:kern w:val="1"/>
                <w:sz w:val="24"/>
                <w:szCs w:val="24"/>
                <w:lang w:eastAsia="zh-CN" w:bidi="hi-IN"/>
              </w:rPr>
              <w:fldChar w:fldCharType="separate"/>
            </w:r>
            <w:r w:rsidRPr="008D208F">
              <w:rPr>
                <w:rStyle w:val="a4"/>
                <w:rFonts w:ascii="Times New Roman" w:eastAsia="SimSun" w:hAnsi="Times New Roman" w:cs="Mangal"/>
                <w:bCs/>
                <w:color w:val="auto"/>
                <w:kern w:val="1"/>
                <w:sz w:val="24"/>
                <w:szCs w:val="24"/>
                <w:u w:val="none"/>
                <w:lang w:eastAsia="zh-CN" w:bidi="hi-IN"/>
              </w:rPr>
              <w:t>Домперидон + Омепразол (Омез Д)</w:t>
            </w:r>
          </w:p>
          <w:p w:rsidR="006C52D9" w:rsidRPr="008D208F" w:rsidRDefault="008D208F" w:rsidP="008D208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D208F">
              <w:rPr>
                <w:rFonts w:ascii="Times New Roman" w:eastAsia="SimSun" w:hAnsi="Times New Roman" w:cs="Mangal"/>
                <w:kern w:val="1"/>
                <w:sz w:val="24"/>
                <w:szCs w:val="24"/>
                <w:lang w:eastAsia="zh-CN" w:bidi="hi-IN"/>
              </w:rPr>
              <w:fldChar w:fldCharType="end"/>
            </w:r>
          </w:p>
        </w:tc>
      </w:tr>
      <w:tr w:rsidR="006C52D9" w:rsidRPr="006C52D9"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Механизм действия</w:t>
            </w:r>
          </w:p>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6C52D9">
              <w:rPr>
                <w:rFonts w:ascii="Times New Roman" w:eastAsia="SimSun" w:hAnsi="Times New Roman" w:cs="Mangal"/>
                <w:kern w:val="1"/>
                <w:sz w:val="24"/>
                <w:szCs w:val="24"/>
                <w:lang w:eastAsia="zh-CN" w:bidi="hi-IN"/>
              </w:rPr>
              <w:t>бладает противорвотным свойством. Его противорвотное действие обусловлено сочетанием периферического (гастрокинетического) действия и антагонизма к рецепторам дофамина в триггерной зоне хеморецепторов.</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При приеме внутрь </w:t>
            </w:r>
            <w:r w:rsidRPr="006C52D9">
              <w:rPr>
                <w:rFonts w:ascii="Times New Roman" w:eastAsia="SimSun" w:hAnsi="Times New Roman" w:cs="Mangal"/>
                <w:kern w:val="1"/>
                <w:sz w:val="24"/>
                <w:szCs w:val="24"/>
                <w:lang w:eastAsia="zh-CN" w:bidi="hi-IN"/>
              </w:rPr>
              <w:t>увеличивает продолжительность сокращений антрального и дуоденального отделов желудка, ускоряет его опорожнение и повышает давление в области сфинктера нижнего отдела пищевода.</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C52D9" w:rsidRPr="006C52D9"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8D208F"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Противорвотный.</w:t>
            </w:r>
          </w:p>
        </w:tc>
      </w:tr>
      <w:tr w:rsidR="006C52D9" w:rsidRPr="006C52D9" w:rsidTr="00CE41E8">
        <w:trPr>
          <w:trHeight w:val="513"/>
        </w:trPr>
        <w:tc>
          <w:tcPr>
            <w:tcW w:w="3855" w:type="dxa"/>
            <w:tcBorders>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Показания к применению</w:t>
            </w:r>
          </w:p>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C52D9" w:rsidRPr="006C52D9"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w:t>
            </w:r>
            <w:r w:rsidR="006C52D9" w:rsidRPr="006C52D9">
              <w:rPr>
                <w:rFonts w:ascii="Times New Roman" w:eastAsia="SimSun" w:hAnsi="Times New Roman" w:cs="Mangal"/>
                <w:kern w:val="1"/>
                <w:sz w:val="24"/>
                <w:szCs w:val="24"/>
                <w:lang w:eastAsia="zh-CN" w:bidi="hi-IN"/>
              </w:rPr>
              <w:t>ля облегчения симптомов тошноты и рвоты.</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C52D9" w:rsidRPr="006C52D9"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Способ применения и режим дозирования</w:t>
            </w:r>
          </w:p>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bCs/>
                <w:kern w:val="1"/>
                <w:sz w:val="24"/>
                <w:szCs w:val="24"/>
                <w:lang w:eastAsia="zh-CN" w:bidi="hi-IN"/>
              </w:rPr>
              <w:t>Взрослым и подросткам старше 12 лет и детям с массой тела ≥35 кг</w:t>
            </w:r>
            <w:r w:rsidRPr="006C52D9">
              <w:rPr>
                <w:rFonts w:ascii="Times New Roman" w:eastAsia="SimSun" w:hAnsi="Times New Roman" w:cs="Mangal"/>
                <w:kern w:val="1"/>
                <w:sz w:val="24"/>
                <w:szCs w:val="24"/>
                <w:lang w:eastAsia="zh-CN" w:bidi="hi-IN"/>
              </w:rPr>
              <w:t> - по 1 таб. (10 мг) 3 раза/сут, максимальная суточная доза составляет 3 таб. (30 мг).</w:t>
            </w:r>
          </w:p>
        </w:tc>
      </w:tr>
      <w:tr w:rsidR="006C52D9" w:rsidRPr="006C52D9"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Побочные эффекты</w:t>
            </w:r>
          </w:p>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i/>
                <w:iCs/>
                <w:kern w:val="1"/>
                <w:sz w:val="24"/>
                <w:szCs w:val="24"/>
                <w:lang w:eastAsia="zh-CN" w:bidi="hi-IN"/>
              </w:rPr>
              <w:t>Со стороны нервной системы:</w:t>
            </w:r>
            <w:r>
              <w:rPr>
                <w:rFonts w:ascii="Times New Roman" w:eastAsia="SimSun" w:hAnsi="Times New Roman" w:cs="Mangal"/>
                <w:kern w:val="1"/>
                <w:sz w:val="24"/>
                <w:szCs w:val="24"/>
                <w:lang w:eastAsia="zh-CN" w:bidi="hi-IN"/>
              </w:rPr>
              <w:t xml:space="preserve"> головокружение;</w:t>
            </w:r>
            <w:r w:rsidRPr="006C52D9">
              <w:rPr>
                <w:rFonts w:ascii="Times New Roman" w:eastAsia="SimSun" w:hAnsi="Times New Roman" w:cs="Mangal"/>
                <w:kern w:val="1"/>
                <w:sz w:val="24"/>
                <w:szCs w:val="24"/>
                <w:lang w:eastAsia="zh-CN" w:bidi="hi-IN"/>
              </w:rPr>
              <w:t xml:space="preserve"> судороги; </w:t>
            </w:r>
          </w:p>
        </w:tc>
      </w:tr>
      <w:tr w:rsidR="006C52D9" w:rsidRPr="006C52D9"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Противопоказания к применению</w:t>
            </w:r>
          </w:p>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гиперчувствительность к домперидону или любому другому компоненту препарата;</w:t>
            </w:r>
          </w:p>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непереносимость лактозы, дефицит лактазы, глюкозо-галактозная мальабсорбция;</w:t>
            </w:r>
          </w:p>
          <w:p w:rsidR="006C52D9" w:rsidRPr="006C52D9" w:rsidRDefault="006C52D9" w:rsidP="00710907">
            <w:pPr>
              <w:widowControl w:val="0"/>
              <w:suppressAutoHyphens/>
              <w:snapToGrid w:val="0"/>
              <w:spacing w:after="200" w:line="240" w:lineRule="auto"/>
              <w:ind w:left="720"/>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 xml:space="preserve">одновременное применение пероральных форм кетоконазола, эритромицина или других </w:t>
            </w:r>
            <w:r w:rsidRPr="006C52D9">
              <w:rPr>
                <w:rFonts w:ascii="Times New Roman" w:eastAsia="SimSun" w:hAnsi="Times New Roman" w:cs="Mangal"/>
                <w:kern w:val="1"/>
                <w:sz w:val="24"/>
                <w:szCs w:val="24"/>
                <w:lang w:eastAsia="zh-CN" w:bidi="hi-IN"/>
              </w:rPr>
              <w:lastRenderedPageBreak/>
              <w:t xml:space="preserve">мощных ингибиторов изофермента </w:t>
            </w:r>
            <w:r w:rsidR="00710907">
              <w:rPr>
                <w:rFonts w:ascii="Times New Roman" w:eastAsia="SimSun" w:hAnsi="Times New Roman" w:cs="Mangal"/>
                <w:kern w:val="1"/>
                <w:sz w:val="24"/>
                <w:szCs w:val="24"/>
                <w:lang w:eastAsia="zh-CN" w:bidi="hi-IN"/>
              </w:rPr>
              <w:t xml:space="preserve"> </w:t>
            </w:r>
          </w:p>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выраженные электролитные нарушения или заболевания сердца, такие как хроническая сердечная недостаточность;</w:t>
            </w:r>
          </w:p>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кровотечения из ЖКТ, механическая кишечная непроходимость, перфорация желудка или кишечника;</w:t>
            </w:r>
          </w:p>
          <w:p w:rsidR="006C52D9" w:rsidRPr="00710907"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печеночная недостаточность средней и тяжелой степени тяжести;</w:t>
            </w:r>
          </w:p>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детский возраст до 12 лет с массой тела менее 35 кг;</w:t>
            </w:r>
          </w:p>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беременность;</w:t>
            </w:r>
          </w:p>
          <w:p w:rsidR="006C52D9" w:rsidRPr="006C52D9" w:rsidRDefault="006C52D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период грудного вскармливания.</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C52D9" w:rsidRPr="006C52D9" w:rsidTr="00CE41E8">
        <w:trPr>
          <w:trHeight w:val="735"/>
        </w:trPr>
        <w:tc>
          <w:tcPr>
            <w:tcW w:w="3855" w:type="dxa"/>
            <w:tcBorders>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Циметидин, натрия гидрокарбонат, другие антацидные и антисекреторные препараты снижают биодоступность домперидона.</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Повышают концентрацию домперидона в плазме крови: противогрибковые средства азолового ряда, антибиотики из группы макролидов, ингибиторы ВИЧ-протеазы, нефазодон.</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Домперидон совместим с приемом антипсихотических лекарственных средств (нейролептиков), агонистами дофаминергических рецепторов (бромокриптин, леводопа).</w:t>
            </w:r>
          </w:p>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4"/>
                <w:szCs w:val="24"/>
                <w:lang w:eastAsia="zh-CN" w:bidi="hi-IN"/>
              </w:rPr>
              <w:t>Одновременное применение с парацетамолом и дигоксином не оказывает влияния на концентрацию этих</w:t>
            </w:r>
            <w:r w:rsidR="00710907">
              <w:rPr>
                <w:rFonts w:ascii="Times New Roman" w:eastAsia="SimSun" w:hAnsi="Times New Roman" w:cs="Mangal"/>
                <w:kern w:val="1"/>
                <w:sz w:val="24"/>
                <w:szCs w:val="24"/>
                <w:lang w:eastAsia="zh-CN" w:bidi="hi-IN"/>
              </w:rPr>
              <w:t xml:space="preserve"> лекарственных средств в крови.</w:t>
            </w:r>
          </w:p>
        </w:tc>
      </w:tr>
      <w:tr w:rsidR="006C52D9" w:rsidRPr="006C52D9"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C52D9" w:rsidRPr="006C52D9" w:rsidTr="00CE41E8">
        <w:trPr>
          <w:trHeight w:val="624"/>
        </w:trPr>
        <w:tc>
          <w:tcPr>
            <w:tcW w:w="3855" w:type="dxa"/>
            <w:tcBorders>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6C52D9" w:rsidRPr="006C52D9" w:rsidTr="00CE41E8">
        <w:trPr>
          <w:trHeight w:val="735"/>
        </w:trPr>
        <w:tc>
          <w:tcPr>
            <w:tcW w:w="3855" w:type="dxa"/>
            <w:tcBorders>
              <w:left w:val="single" w:sz="4" w:space="0" w:color="000001"/>
              <w:bottom w:val="single" w:sz="4" w:space="0" w:color="000001"/>
            </w:tcBorders>
            <w:shd w:val="clear" w:color="auto" w:fill="FFFFFF"/>
          </w:tcPr>
          <w:p w:rsidR="006C52D9" w:rsidRPr="006C52D9" w:rsidRDefault="006C52D9" w:rsidP="006C52D9">
            <w:pPr>
              <w:widowControl w:val="0"/>
              <w:suppressAutoHyphens/>
              <w:spacing w:after="200" w:line="240" w:lineRule="auto"/>
              <w:rPr>
                <w:rFonts w:ascii="Times New Roman" w:eastAsia="SimSun" w:hAnsi="Times New Roman" w:cs="Mangal"/>
                <w:kern w:val="1"/>
                <w:sz w:val="24"/>
                <w:szCs w:val="24"/>
                <w:lang w:eastAsia="zh-CN" w:bidi="hi-IN"/>
              </w:rPr>
            </w:pPr>
            <w:r w:rsidRPr="006C52D9">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C52D9" w:rsidRPr="006C52D9" w:rsidRDefault="006C52D9" w:rsidP="006C52D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w:t>
            </w:r>
            <w:r w:rsidRPr="006C52D9">
              <w:rPr>
                <w:rFonts w:ascii="Times New Roman" w:eastAsia="SimSun" w:hAnsi="Times New Roman" w:cs="Mangal"/>
                <w:kern w:val="1"/>
                <w:sz w:val="24"/>
                <w:szCs w:val="24"/>
                <w:lang w:eastAsia="zh-CN" w:bidi="hi-IN"/>
              </w:rPr>
              <w:t>ранить в недоступном для детей месте при температуре от 15° до 30°C.</w:t>
            </w:r>
          </w:p>
        </w:tc>
      </w:tr>
    </w:tbl>
    <w:p w:rsidR="00CE41E8" w:rsidRPr="00CE41E8" w:rsidRDefault="00CE41E8" w:rsidP="00CE41E8">
      <w:pPr>
        <w:rPr>
          <w:rFonts w:ascii="Times New Roman" w:hAnsi="Times New Roman" w:cs="Times New Roman"/>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6.04.2022 </w:t>
      </w:r>
      <w:r w:rsidRPr="00CE41E8">
        <w:rPr>
          <w:rFonts w:ascii="Times New Roman" w:hAnsi="Times New Roman" w:cs="Times New Roman"/>
          <w:bCs/>
          <w:sz w:val="28"/>
          <w:szCs w:val="28"/>
        </w:rPr>
        <w:tab/>
        <w:t>Подпись непосредственного руководителя практики:</w:t>
      </w:r>
    </w:p>
    <w:p w:rsidR="00656A0D" w:rsidRDefault="00656A0D" w:rsidP="006C52D9">
      <w:pPr>
        <w:rPr>
          <w:rFonts w:ascii="Times New Roman" w:hAnsi="Times New Roman" w:cs="Times New Roman"/>
          <w:b/>
          <w:bCs/>
          <w:sz w:val="28"/>
          <w:szCs w:val="28"/>
        </w:rPr>
      </w:pPr>
    </w:p>
    <w:p w:rsidR="00CE41E8" w:rsidRDefault="00CE41E8" w:rsidP="006C52D9">
      <w:pPr>
        <w:rPr>
          <w:rFonts w:ascii="Times New Roman" w:hAnsi="Times New Roman" w:cs="Times New Roman"/>
          <w:b/>
          <w:bCs/>
          <w:sz w:val="28"/>
          <w:szCs w:val="28"/>
        </w:rPr>
      </w:pPr>
    </w:p>
    <w:p w:rsidR="00CE41E8" w:rsidRDefault="00CE41E8" w:rsidP="006C52D9">
      <w:pPr>
        <w:rPr>
          <w:rFonts w:ascii="Times New Roman" w:hAnsi="Times New Roman" w:cs="Times New Roman"/>
          <w:b/>
          <w:bCs/>
          <w:sz w:val="28"/>
          <w:szCs w:val="28"/>
        </w:rPr>
      </w:pPr>
    </w:p>
    <w:p w:rsidR="00CE41E8" w:rsidRDefault="00CE41E8" w:rsidP="006C52D9">
      <w:pPr>
        <w:rPr>
          <w:rFonts w:ascii="Times New Roman" w:hAnsi="Times New Roman" w:cs="Times New Roman"/>
          <w:b/>
          <w:bCs/>
          <w:sz w:val="28"/>
          <w:szCs w:val="28"/>
        </w:rPr>
      </w:pPr>
    </w:p>
    <w:p w:rsidR="006C52D9" w:rsidRPr="006C52D9" w:rsidRDefault="006C52D9" w:rsidP="006C52D9">
      <w:pPr>
        <w:rPr>
          <w:rFonts w:ascii="Times New Roman" w:hAnsi="Times New Roman" w:cs="Times New Roman"/>
          <w:bCs/>
          <w:sz w:val="28"/>
          <w:szCs w:val="28"/>
        </w:rPr>
      </w:pPr>
      <w:r w:rsidRPr="006C52D9">
        <w:rPr>
          <w:rFonts w:ascii="Times New Roman" w:hAnsi="Times New Roman" w:cs="Times New Roman"/>
          <w:b/>
          <w:bCs/>
          <w:sz w:val="28"/>
          <w:szCs w:val="28"/>
        </w:rPr>
        <w:lastRenderedPageBreak/>
        <w:t xml:space="preserve">Раздел практики: </w:t>
      </w:r>
      <w:r w:rsidRPr="006C52D9">
        <w:rPr>
          <w:rFonts w:ascii="Times New Roman" w:hAnsi="Times New Roman" w:cs="Times New Roman"/>
          <w:bCs/>
          <w:sz w:val="28"/>
          <w:szCs w:val="28"/>
        </w:rPr>
        <w:t>Средства, влияющие на функции органов пищеварения</w:t>
      </w:r>
    </w:p>
    <w:p w:rsidR="00656A0D" w:rsidRPr="006C52D9" w:rsidRDefault="006C52D9" w:rsidP="006C52D9">
      <w:pPr>
        <w:rPr>
          <w:rFonts w:ascii="Times New Roman" w:hAnsi="Times New Roman" w:cs="Times New Roman"/>
          <w:bCs/>
          <w:sz w:val="28"/>
          <w:szCs w:val="28"/>
        </w:rPr>
      </w:pPr>
      <w:r w:rsidRPr="006C52D9">
        <w:rPr>
          <w:rFonts w:ascii="Times New Roman" w:hAnsi="Times New Roman" w:cs="Times New Roman"/>
          <w:b/>
          <w:bCs/>
          <w:sz w:val="28"/>
          <w:szCs w:val="28"/>
        </w:rPr>
        <w:t xml:space="preserve">Тема: </w:t>
      </w:r>
      <w:r w:rsidRPr="006C52D9">
        <w:rPr>
          <w:rFonts w:ascii="Times New Roman" w:hAnsi="Times New Roman" w:cs="Times New Roman"/>
          <w:bCs/>
          <w:sz w:val="28"/>
          <w:szCs w:val="28"/>
        </w:rPr>
        <w:t>Прокинетические и противорвотные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656A0D" w:rsidRPr="00656A0D"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656A0D" w:rsidP="0037344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Церукал т</w:t>
            </w:r>
            <w:r w:rsidRPr="00656A0D">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10мг №50; р</w:t>
            </w:r>
            <w:r w:rsidRPr="00656A0D">
              <w:rPr>
                <w:rFonts w:ascii="Times New Roman" w:eastAsia="SimSun" w:hAnsi="Times New Roman" w:cs="Mangal"/>
                <w:kern w:val="1"/>
                <w:sz w:val="24"/>
                <w:szCs w:val="24"/>
                <w:lang w:eastAsia="zh-CN" w:bidi="hi-IN"/>
              </w:rPr>
              <w:t xml:space="preserve">-р д/в/в и </w:t>
            </w:r>
            <w:r w:rsidR="00373448">
              <w:rPr>
                <w:rFonts w:ascii="Times New Roman" w:eastAsia="SimSun" w:hAnsi="Times New Roman" w:cs="Mangal"/>
                <w:kern w:val="1"/>
                <w:sz w:val="24"/>
                <w:szCs w:val="24"/>
                <w:lang w:eastAsia="zh-CN" w:bidi="hi-IN"/>
              </w:rPr>
              <w:t>в/м вве</w:t>
            </w:r>
            <w:r w:rsidR="00373448">
              <w:rPr>
                <w:rFonts w:ascii="Times New Roman" w:eastAsia="SimSun" w:hAnsi="Times New Roman" w:cs="Mangal"/>
                <w:kern w:val="1"/>
                <w:sz w:val="24"/>
                <w:szCs w:val="24"/>
                <w:lang w:eastAsia="zh-CN" w:bidi="hi-IN"/>
              </w:rPr>
              <w:softHyphen/>
              <w:t>дения 10 мг/2 мл амп. №5</w:t>
            </w:r>
          </w:p>
        </w:tc>
      </w:tr>
      <w:tr w:rsidR="00656A0D" w:rsidRPr="00656A0D"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F87F70"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52" w:history="1">
              <w:r w:rsidR="00656A0D">
                <w:rPr>
                  <w:rStyle w:val="a4"/>
                  <w:rFonts w:ascii="Times New Roman" w:eastAsia="SimSun" w:hAnsi="Times New Roman" w:cs="Mangal"/>
                  <w:color w:val="auto"/>
                  <w:kern w:val="1"/>
                  <w:sz w:val="24"/>
                  <w:szCs w:val="24"/>
                  <w:u w:val="none"/>
                  <w:lang w:eastAsia="zh-CN" w:bidi="hi-IN"/>
                </w:rPr>
                <w:t>М</w:t>
              </w:r>
              <w:r w:rsidR="00656A0D" w:rsidRPr="00656A0D">
                <w:rPr>
                  <w:rStyle w:val="a4"/>
                  <w:rFonts w:ascii="Times New Roman" w:eastAsia="SimSun" w:hAnsi="Times New Roman" w:cs="Mangal"/>
                  <w:color w:val="auto"/>
                  <w:kern w:val="1"/>
                  <w:sz w:val="24"/>
                  <w:szCs w:val="24"/>
                  <w:u w:val="none"/>
                  <w:lang w:eastAsia="zh-CN" w:bidi="hi-IN"/>
                </w:rPr>
                <w:t>етоклопрамид</w:t>
              </w:r>
            </w:hyperlink>
          </w:p>
        </w:tc>
      </w:tr>
      <w:tr w:rsidR="00656A0D" w:rsidRPr="00656A0D" w:rsidTr="00CE41E8">
        <w:trPr>
          <w:trHeight w:val="493"/>
        </w:trPr>
        <w:tc>
          <w:tcPr>
            <w:tcW w:w="3855" w:type="dxa"/>
            <w:tcBorders>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56A0D" w:rsidRPr="00FC1044" w:rsidRDefault="00F87F70"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53" w:tooltip="Просмотр описания" w:history="1">
              <w:r w:rsidR="00FC1044" w:rsidRPr="00FC1044">
                <w:rPr>
                  <w:rStyle w:val="a4"/>
                  <w:rFonts w:ascii="Times New Roman" w:eastAsia="SimSun" w:hAnsi="Times New Roman" w:cs="Mangal"/>
                  <w:color w:val="auto"/>
                  <w:kern w:val="1"/>
                  <w:sz w:val="24"/>
                  <w:szCs w:val="24"/>
                  <w:u w:val="none"/>
                  <w:lang w:eastAsia="zh-CN" w:bidi="hi-IN"/>
                </w:rPr>
                <w:t>Метоклопрамид Велфарм</w:t>
              </w:r>
            </w:hyperlink>
          </w:p>
        </w:tc>
      </w:tr>
      <w:tr w:rsidR="00656A0D" w:rsidRPr="00656A0D"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FC1044" w:rsidRDefault="00F87F70"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54" w:tooltip="Просмотр описания" w:history="1">
              <w:r w:rsidR="00FC1044" w:rsidRPr="00FC1044">
                <w:rPr>
                  <w:rStyle w:val="a4"/>
                  <w:rFonts w:ascii="Times New Roman" w:eastAsia="SimSun" w:hAnsi="Times New Roman" w:cs="Mangal"/>
                  <w:color w:val="auto"/>
                  <w:kern w:val="1"/>
                  <w:sz w:val="24"/>
                  <w:szCs w:val="24"/>
                  <w:u w:val="none"/>
                  <w:lang w:eastAsia="zh-CN" w:bidi="hi-IN"/>
                </w:rPr>
                <w:t>Домперидон</w:t>
              </w:r>
            </w:hyperlink>
            <w:r w:rsidR="00FC1044" w:rsidRPr="00FC1044">
              <w:rPr>
                <w:rFonts w:ascii="Times New Roman" w:eastAsia="SimSun" w:hAnsi="Times New Roman" w:cs="Mangal"/>
                <w:kern w:val="1"/>
                <w:sz w:val="24"/>
                <w:szCs w:val="24"/>
                <w:lang w:eastAsia="zh-CN" w:bidi="hi-IN"/>
              </w:rPr>
              <w:t>,</w:t>
            </w:r>
            <w:r w:rsidR="00FC1044" w:rsidRPr="00FC1044">
              <w:t xml:space="preserve"> </w:t>
            </w:r>
            <w:hyperlink r:id="rId155" w:tooltip="Просмотр описания" w:history="1">
              <w:r w:rsidR="00FC1044" w:rsidRPr="00FC1044">
                <w:rPr>
                  <w:rStyle w:val="a4"/>
                  <w:rFonts w:ascii="Times New Roman" w:eastAsia="SimSun" w:hAnsi="Times New Roman" w:cs="Mangal"/>
                  <w:color w:val="auto"/>
                  <w:kern w:val="1"/>
                  <w:sz w:val="24"/>
                  <w:szCs w:val="24"/>
                  <w:u w:val="none"/>
                  <w:lang w:eastAsia="zh-CN" w:bidi="hi-IN"/>
                </w:rPr>
                <w:t>Мотониум</w:t>
              </w:r>
            </w:hyperlink>
          </w:p>
        </w:tc>
      </w:tr>
      <w:tr w:rsidR="00656A0D" w:rsidRPr="00656A0D"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FC1044"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656A0D" w:rsidRPr="00656A0D"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Механизм действия</w:t>
            </w:r>
          </w:p>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656A0D">
              <w:rPr>
                <w:rFonts w:ascii="Times New Roman" w:eastAsia="SimSun" w:hAnsi="Times New Roman" w:cs="Mangal"/>
                <w:kern w:val="1"/>
                <w:sz w:val="24"/>
                <w:szCs w:val="24"/>
                <w:lang w:eastAsia="zh-CN" w:bidi="hi-IN"/>
              </w:rPr>
              <w:t>пособствует уменьшению тошноты, икоты; стимулирует перистальтику ЖКТ. Противорвотное действие обусловлено блокадой допаминовых D</w:t>
            </w:r>
            <w:r w:rsidRPr="00656A0D">
              <w:rPr>
                <w:rFonts w:ascii="Times New Roman" w:eastAsia="SimSun" w:hAnsi="Times New Roman" w:cs="Mangal"/>
                <w:kern w:val="1"/>
                <w:sz w:val="24"/>
                <w:szCs w:val="24"/>
                <w:vertAlign w:val="subscript"/>
                <w:lang w:eastAsia="zh-CN" w:bidi="hi-IN"/>
              </w:rPr>
              <w:t>2</w:t>
            </w:r>
            <w:r w:rsidRPr="00656A0D">
              <w:rPr>
                <w:rFonts w:ascii="Times New Roman" w:eastAsia="SimSun" w:hAnsi="Times New Roman" w:cs="Mangal"/>
                <w:kern w:val="1"/>
                <w:sz w:val="24"/>
                <w:szCs w:val="24"/>
                <w:lang w:eastAsia="zh-CN" w:bidi="hi-IN"/>
              </w:rPr>
              <w:t>-рецепторов и повышением порога хеморецепторов триггерной зоны, является блокатором серотониновых рецепторов. </w:t>
            </w:r>
          </w:p>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w:t>
            </w:r>
            <w:r w:rsidRPr="00656A0D">
              <w:rPr>
                <w:rFonts w:ascii="Times New Roman" w:eastAsia="SimSun" w:hAnsi="Times New Roman" w:cs="Mangal"/>
                <w:kern w:val="1"/>
                <w:sz w:val="24"/>
                <w:szCs w:val="24"/>
                <w:lang w:eastAsia="zh-CN" w:bidi="hi-IN"/>
              </w:rPr>
              <w:t>етоклопрамид ингибирует расслабление гладкой мускулатуры желудка, вызываемое допамином, усиливая таким образом холинергические реакции гладкой мускулатуры ЖКТ. Способствует ускорению опорожнения желудка путем предотвращения расслабления тела желудка и повышения активности антрального отдела желудка и верхних отделов тонкой кишки. </w:t>
            </w:r>
          </w:p>
        </w:tc>
      </w:tr>
      <w:tr w:rsidR="00656A0D" w:rsidRPr="00656A0D"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FC1044"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Противорвотный.</w:t>
            </w:r>
          </w:p>
        </w:tc>
      </w:tr>
      <w:tr w:rsidR="00656A0D" w:rsidRPr="00656A0D" w:rsidTr="00CE41E8">
        <w:trPr>
          <w:trHeight w:val="513"/>
        </w:trPr>
        <w:tc>
          <w:tcPr>
            <w:tcW w:w="3855" w:type="dxa"/>
            <w:tcBorders>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Показания к применению</w:t>
            </w:r>
          </w:p>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Рвота, тошнота, икота различного генеза. Атония и гипотония желудка и кишечника (в т.ч. послеоперационная); дискинезия желчевыводящих путей; рефлюкс-эзофагит; метеоризм; в составе комплексной терапии обострений язвенной болезни желудка и двенадцатиперстной кишки; ускорение перистальтики при проведении рентгеноконтрастных исследований ЖКТ.</w:t>
            </w:r>
          </w:p>
        </w:tc>
      </w:tr>
      <w:tr w:rsidR="00656A0D" w:rsidRPr="00656A0D"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Способ применения и режим дозирования</w:t>
            </w:r>
          </w:p>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Взрослым внутрь - по 5-10 мг 3-4 раза/сут. </w:t>
            </w:r>
          </w:p>
        </w:tc>
      </w:tr>
      <w:tr w:rsidR="00656A0D" w:rsidRPr="00656A0D"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Побочные эффекты</w:t>
            </w:r>
          </w:p>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i/>
                <w:iCs/>
                <w:kern w:val="1"/>
                <w:sz w:val="24"/>
                <w:szCs w:val="24"/>
                <w:lang w:eastAsia="zh-CN" w:bidi="hi-IN"/>
              </w:rPr>
              <w:t>Со стороны ЦНС:</w:t>
            </w:r>
            <w:r w:rsidRPr="00656A0D">
              <w:rPr>
                <w:rFonts w:ascii="Times New Roman" w:eastAsia="SimSun" w:hAnsi="Times New Roman" w:cs="Mangal"/>
                <w:kern w:val="1"/>
                <w:sz w:val="24"/>
                <w:szCs w:val="24"/>
                <w:lang w:eastAsia="zh-CN" w:bidi="hi-IN"/>
              </w:rPr>
              <w:t xml:space="preserve"> в начале лечения возможны чувство усталости, сонливость, головокружение, головная боль, депрессия, акатизия. Возможно возникновение экстрапирамидных симптомов у детей и лиц молодого </w:t>
            </w:r>
            <w:r w:rsidRPr="00656A0D">
              <w:rPr>
                <w:rFonts w:ascii="Times New Roman" w:eastAsia="SimSun" w:hAnsi="Times New Roman" w:cs="Mangal"/>
                <w:kern w:val="1"/>
                <w:sz w:val="24"/>
                <w:szCs w:val="24"/>
                <w:lang w:eastAsia="zh-CN" w:bidi="hi-IN"/>
              </w:rPr>
              <w:lastRenderedPageBreak/>
              <w:t>возраста (даже после однократного применения метоклопрамида): спазм лицевой мускулатуры, гиперкинезы, спастическая кривошея (как правило, проходят сразу после прекращения приема метоклопрамида). При длительном применении, чаще у пациентов пожилого возраста, возможны явления паркинсонизма, дискинезии.</w:t>
            </w:r>
          </w:p>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i/>
                <w:iCs/>
                <w:kern w:val="1"/>
                <w:sz w:val="24"/>
                <w:szCs w:val="24"/>
                <w:lang w:eastAsia="zh-CN" w:bidi="hi-IN"/>
              </w:rPr>
              <w:t>Со стороны системы кроветворения:</w:t>
            </w:r>
            <w:r w:rsidRPr="00656A0D">
              <w:rPr>
                <w:rFonts w:ascii="Times New Roman" w:eastAsia="SimSun" w:hAnsi="Times New Roman" w:cs="Mangal"/>
                <w:kern w:val="1"/>
                <w:sz w:val="24"/>
                <w:szCs w:val="24"/>
                <w:lang w:eastAsia="zh-CN" w:bidi="hi-IN"/>
              </w:rPr>
              <w:t> в начале лечения возможен агранулоцитоз.</w:t>
            </w:r>
          </w:p>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56A0D" w:rsidRPr="00656A0D"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lastRenderedPageBreak/>
              <w:t>Противопоказания к применению</w:t>
            </w:r>
          </w:p>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Кровотечения из ЖКТ, механическая кишечная непроходимость, перфорация желудка или кишечника, феохромоцитома, экстрапирамидные нарушения, эпилепсия, пролактинозависимые опухоли, глаукома, беременность, лактация, одновременное применение антихолинергических препаратов, повышенная чувствительность к метоклопрамиду.</w:t>
            </w:r>
          </w:p>
        </w:tc>
      </w:tr>
      <w:tr w:rsidR="00656A0D" w:rsidRPr="00656A0D" w:rsidTr="00CE41E8">
        <w:trPr>
          <w:trHeight w:val="735"/>
        </w:trPr>
        <w:tc>
          <w:tcPr>
            <w:tcW w:w="3855" w:type="dxa"/>
            <w:tcBorders>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При одновременном применении с антихолинергическими средствами возможно взаимное ослабление эффектов.</w:t>
            </w:r>
          </w:p>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При одновременном применении с нейролептиками (особенно фенотиазинового ряда и производных бутирофенона) повышается риск возникновения экстрапирамидных реакций.</w:t>
            </w:r>
          </w:p>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При одновременном применении с нитрофурантоином уменьшается абсорбция нитрофурантоина.</w:t>
            </w:r>
          </w:p>
        </w:tc>
      </w:tr>
      <w:tr w:rsidR="00656A0D" w:rsidRPr="00656A0D"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56A0D" w:rsidRPr="00656A0D" w:rsidTr="00CE41E8">
        <w:trPr>
          <w:trHeight w:val="624"/>
        </w:trPr>
        <w:tc>
          <w:tcPr>
            <w:tcW w:w="3855" w:type="dxa"/>
            <w:tcBorders>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656A0D" w:rsidRPr="00656A0D" w:rsidTr="00CE41E8">
        <w:trPr>
          <w:trHeight w:val="735"/>
        </w:trPr>
        <w:tc>
          <w:tcPr>
            <w:tcW w:w="3855" w:type="dxa"/>
            <w:tcBorders>
              <w:left w:val="single" w:sz="4" w:space="0" w:color="000001"/>
              <w:bottom w:val="single" w:sz="4" w:space="0" w:color="000001"/>
            </w:tcBorders>
            <w:shd w:val="clear" w:color="auto" w:fill="FFFFFF"/>
          </w:tcPr>
          <w:p w:rsidR="00656A0D" w:rsidRPr="00656A0D" w:rsidRDefault="00656A0D" w:rsidP="00656A0D">
            <w:pPr>
              <w:widowControl w:val="0"/>
              <w:suppressAutoHyphens/>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56A0D" w:rsidRPr="00656A0D" w:rsidRDefault="00656A0D" w:rsidP="00656A0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6A0D">
              <w:rPr>
                <w:rFonts w:ascii="Times New Roman" w:eastAsia="SimSun" w:hAnsi="Times New Roman" w:cs="Mangal"/>
                <w:kern w:val="1"/>
                <w:sz w:val="24"/>
                <w:szCs w:val="24"/>
                <w:lang w:eastAsia="zh-CN" w:bidi="hi-IN"/>
              </w:rPr>
              <w:t>Хранить в защищенном от света месте, при температуре не выше 25°С. Хранить в недоступном для детей месте.</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6.04.2022 </w:t>
      </w:r>
      <w:r w:rsidRPr="00CE41E8">
        <w:rPr>
          <w:rFonts w:ascii="Times New Roman" w:hAnsi="Times New Roman" w:cs="Times New Roman"/>
          <w:bCs/>
          <w:sz w:val="28"/>
          <w:szCs w:val="28"/>
        </w:rPr>
        <w:tab/>
        <w:t>Подпись непосредственного руководителя практики:</w:t>
      </w:r>
    </w:p>
    <w:p w:rsidR="009247DC" w:rsidRDefault="009247DC"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9247DC" w:rsidRPr="009247DC" w:rsidRDefault="009247DC" w:rsidP="009247DC">
      <w:pPr>
        <w:rPr>
          <w:rFonts w:ascii="Times New Roman" w:hAnsi="Times New Roman" w:cs="Times New Roman"/>
          <w:bCs/>
          <w:sz w:val="28"/>
          <w:szCs w:val="28"/>
        </w:rPr>
      </w:pPr>
      <w:r w:rsidRPr="009247DC">
        <w:rPr>
          <w:rFonts w:ascii="Times New Roman" w:hAnsi="Times New Roman" w:cs="Times New Roman"/>
          <w:b/>
          <w:bCs/>
          <w:sz w:val="28"/>
          <w:szCs w:val="28"/>
        </w:rPr>
        <w:lastRenderedPageBreak/>
        <w:t xml:space="preserve">Раздел практики: </w:t>
      </w:r>
      <w:r w:rsidRPr="009247DC">
        <w:rPr>
          <w:rFonts w:ascii="Times New Roman" w:hAnsi="Times New Roman" w:cs="Times New Roman"/>
          <w:bCs/>
          <w:sz w:val="28"/>
          <w:szCs w:val="28"/>
        </w:rPr>
        <w:t>Средства, влияющие на функции органов пищеварения</w:t>
      </w:r>
    </w:p>
    <w:p w:rsidR="009247DC" w:rsidRPr="009247DC" w:rsidRDefault="009247DC" w:rsidP="009247DC">
      <w:pPr>
        <w:rPr>
          <w:rFonts w:ascii="Times New Roman" w:hAnsi="Times New Roman" w:cs="Times New Roman"/>
          <w:bCs/>
          <w:sz w:val="28"/>
          <w:szCs w:val="28"/>
        </w:rPr>
      </w:pPr>
      <w:r w:rsidRPr="009247DC">
        <w:rPr>
          <w:rFonts w:ascii="Times New Roman" w:hAnsi="Times New Roman" w:cs="Times New Roman"/>
          <w:b/>
          <w:bCs/>
          <w:sz w:val="28"/>
          <w:szCs w:val="28"/>
        </w:rPr>
        <w:t xml:space="preserve">Тема: </w:t>
      </w:r>
      <w:r>
        <w:rPr>
          <w:rFonts w:ascii="Times New Roman" w:hAnsi="Times New Roman" w:cs="Times New Roman"/>
          <w:bCs/>
          <w:sz w:val="28"/>
          <w:szCs w:val="28"/>
        </w:rPr>
        <w:t>Анорексигенные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9247DC" w:rsidRPr="009247DC"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9247DC"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4"/>
                <w:szCs w:val="24"/>
                <w:lang w:eastAsia="zh-CN" w:bidi="hi-IN"/>
              </w:rPr>
              <w:t>Голдлайн</w:t>
            </w:r>
            <w:r w:rsidR="00EB7708">
              <w:rPr>
                <w:rFonts w:ascii="Times New Roman" w:eastAsia="SimSun" w:hAnsi="Times New Roman" w:cs="Mangal"/>
                <w:kern w:val="1"/>
                <w:sz w:val="24"/>
                <w:szCs w:val="24"/>
                <w:lang w:eastAsia="zh-CN" w:bidi="hi-IN"/>
              </w:rPr>
              <w:t xml:space="preserve"> капс. 10 мг №30</w:t>
            </w:r>
          </w:p>
        </w:tc>
      </w:tr>
      <w:tr w:rsidR="009247DC" w:rsidRPr="009247DC"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 </w:t>
            </w:r>
            <w:hyperlink r:id="rId156" w:history="1">
              <w:r>
                <w:rPr>
                  <w:rStyle w:val="a4"/>
                  <w:rFonts w:ascii="Times New Roman" w:eastAsia="SimSun" w:hAnsi="Times New Roman" w:cs="Mangal"/>
                  <w:color w:val="auto"/>
                  <w:kern w:val="1"/>
                  <w:sz w:val="24"/>
                  <w:szCs w:val="24"/>
                  <w:lang w:eastAsia="zh-CN" w:bidi="hi-IN"/>
                </w:rPr>
                <w:t>С</w:t>
              </w:r>
              <w:r w:rsidRPr="00EB7708">
                <w:rPr>
                  <w:rStyle w:val="a4"/>
                  <w:rFonts w:ascii="Times New Roman" w:eastAsia="SimSun" w:hAnsi="Times New Roman" w:cs="Mangal"/>
                  <w:color w:val="auto"/>
                  <w:kern w:val="1"/>
                  <w:sz w:val="24"/>
                  <w:szCs w:val="24"/>
                  <w:lang w:eastAsia="zh-CN" w:bidi="hi-IN"/>
                </w:rPr>
                <w:t>ибутрамин</w:t>
              </w:r>
            </w:hyperlink>
          </w:p>
        </w:tc>
      </w:tr>
      <w:tr w:rsidR="009247DC" w:rsidRPr="009247DC" w:rsidTr="00CE41E8">
        <w:trPr>
          <w:trHeight w:val="493"/>
        </w:trPr>
        <w:tc>
          <w:tcPr>
            <w:tcW w:w="3855" w:type="dxa"/>
            <w:tcBorders>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9247DC" w:rsidRPr="00FC1044" w:rsidRDefault="00FC1044"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1044">
              <w:rPr>
                <w:rFonts w:ascii="Times New Roman" w:eastAsia="SimSun" w:hAnsi="Times New Roman" w:cs="Mangal"/>
                <w:kern w:val="1"/>
                <w:sz w:val="24"/>
                <w:szCs w:val="24"/>
                <w:lang w:eastAsia="zh-CN" w:bidi="hi-IN"/>
              </w:rPr>
              <w:t>Линдакса,</w:t>
            </w:r>
            <w:r w:rsidRPr="00FC1044">
              <w:t xml:space="preserve"> </w:t>
            </w:r>
            <w:hyperlink r:id="rId157" w:tooltip="Просмотр описания" w:history="1">
              <w:r w:rsidRPr="00FC1044">
                <w:rPr>
                  <w:rStyle w:val="a4"/>
                  <w:rFonts w:ascii="Times New Roman" w:eastAsia="SimSun" w:hAnsi="Times New Roman" w:cs="Mangal"/>
                  <w:color w:val="auto"/>
                  <w:kern w:val="1"/>
                  <w:sz w:val="24"/>
                  <w:szCs w:val="24"/>
                  <w:lang w:eastAsia="zh-CN" w:bidi="hi-IN"/>
                </w:rPr>
                <w:t>Меридиа</w:t>
              </w:r>
            </w:hyperlink>
          </w:p>
        </w:tc>
      </w:tr>
      <w:tr w:rsidR="009247DC" w:rsidRPr="009247DC"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FC1044" w:rsidRDefault="00F87F70"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58" w:tooltip="Просмотр описания" w:history="1">
              <w:r w:rsidR="00FC1044" w:rsidRPr="00FC1044">
                <w:rPr>
                  <w:rStyle w:val="a4"/>
                  <w:rFonts w:ascii="Times New Roman" w:eastAsia="SimSun" w:hAnsi="Times New Roman" w:cs="Mangal"/>
                  <w:color w:val="auto"/>
                  <w:kern w:val="1"/>
                  <w:sz w:val="24"/>
                  <w:szCs w:val="24"/>
                  <w:lang w:eastAsia="zh-CN" w:bidi="hi-IN"/>
                </w:rPr>
                <w:t>Редуксин</w:t>
              </w:r>
            </w:hyperlink>
            <w:r w:rsidR="00FC1044" w:rsidRPr="00FC1044">
              <w:rPr>
                <w:rFonts w:ascii="Times New Roman" w:eastAsia="SimSun" w:hAnsi="Times New Roman" w:cs="Mangal"/>
                <w:kern w:val="1"/>
                <w:sz w:val="24"/>
                <w:szCs w:val="24"/>
                <w:lang w:eastAsia="zh-CN" w:bidi="hi-IN"/>
              </w:rPr>
              <w:t>,</w:t>
            </w:r>
            <w:r w:rsidR="00FC1044" w:rsidRPr="00FC1044">
              <w:t xml:space="preserve"> </w:t>
            </w:r>
            <w:hyperlink r:id="rId159" w:tooltip="Просмотр описания" w:history="1">
              <w:r w:rsidR="00FC1044" w:rsidRPr="00FC1044">
                <w:rPr>
                  <w:rStyle w:val="a4"/>
                  <w:rFonts w:ascii="Times New Roman" w:eastAsia="SimSun" w:hAnsi="Times New Roman" w:cs="Mangal"/>
                  <w:color w:val="auto"/>
                  <w:kern w:val="1"/>
                  <w:sz w:val="24"/>
                  <w:szCs w:val="24"/>
                  <w:lang w:eastAsia="zh-CN" w:bidi="hi-IN"/>
                </w:rPr>
                <w:t>Зимулти</w:t>
              </w:r>
            </w:hyperlink>
            <w:r w:rsidR="00FC1044" w:rsidRPr="00FC1044">
              <w:rPr>
                <w:rFonts w:ascii="Times New Roman" w:eastAsia="SimSun" w:hAnsi="Times New Roman" w:cs="Mangal"/>
                <w:kern w:val="1"/>
                <w:sz w:val="24"/>
                <w:szCs w:val="24"/>
                <w:lang w:eastAsia="zh-CN" w:bidi="hi-IN"/>
              </w:rPr>
              <w:t>,</w:t>
            </w:r>
            <w:r w:rsidR="00FC1044" w:rsidRPr="00FC1044">
              <w:t xml:space="preserve"> </w:t>
            </w:r>
            <w:hyperlink r:id="rId160" w:tooltip="Просмотр описания" w:history="1">
              <w:r w:rsidR="00FC1044" w:rsidRPr="00FC1044">
                <w:rPr>
                  <w:rStyle w:val="a4"/>
                  <w:rFonts w:ascii="Times New Roman" w:eastAsia="SimSun" w:hAnsi="Times New Roman" w:cs="Mangal"/>
                  <w:color w:val="auto"/>
                  <w:kern w:val="1"/>
                  <w:sz w:val="24"/>
                  <w:szCs w:val="24"/>
                  <w:lang w:eastAsia="zh-CN" w:bidi="hi-IN"/>
                </w:rPr>
                <w:t>Диетресса</w:t>
              </w:r>
            </w:hyperlink>
          </w:p>
        </w:tc>
      </w:tr>
      <w:tr w:rsidR="009247DC" w:rsidRPr="009247DC"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FC1044"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9247DC" w:rsidRPr="009247DC"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Механизм действия</w:t>
            </w:r>
          </w:p>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Ингибируют</w:t>
            </w:r>
            <w:r w:rsidRPr="00EB7708">
              <w:rPr>
                <w:rFonts w:ascii="Times New Roman" w:eastAsia="SimSun" w:hAnsi="Times New Roman" w:cs="Mangal"/>
                <w:kern w:val="1"/>
                <w:sz w:val="24"/>
                <w:szCs w:val="24"/>
                <w:lang w:eastAsia="zh-CN" w:bidi="hi-IN"/>
              </w:rPr>
              <w:t xml:space="preserve"> обратный захват моноаминов (преимущественно серотонина и норадреналина). Увеличение содержания в синапсах нейротрансмиттеров повышает активность центральных серотониновых 5НТ-рецепторов и адренорецепторов, что способствует увеличению чувства насыщения и снижению потребности в пище,</w:t>
            </w:r>
          </w:p>
        </w:tc>
      </w:tr>
      <w:tr w:rsidR="009247DC" w:rsidRPr="009247DC"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FC1044"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1044">
              <w:rPr>
                <w:rFonts w:ascii="Times New Roman" w:eastAsia="SimSun" w:hAnsi="Times New Roman" w:cs="Mangal"/>
                <w:kern w:val="1"/>
                <w:sz w:val="24"/>
                <w:szCs w:val="24"/>
                <w:lang w:eastAsia="zh-CN" w:bidi="hi-IN"/>
              </w:rPr>
              <w:t>Дезинтоксикационный.</w:t>
            </w:r>
          </w:p>
        </w:tc>
      </w:tr>
      <w:tr w:rsidR="009247DC" w:rsidRPr="009247DC" w:rsidTr="00CE41E8">
        <w:trPr>
          <w:trHeight w:val="513"/>
        </w:trPr>
        <w:tc>
          <w:tcPr>
            <w:tcW w:w="3855" w:type="dxa"/>
            <w:tcBorders>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Показания к применению</w:t>
            </w:r>
          </w:p>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EB7708" w:rsidRPr="00EB7708"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EB7708" w:rsidRPr="00EB7708">
              <w:rPr>
                <w:rFonts w:ascii="Times New Roman" w:eastAsia="SimSun" w:hAnsi="Times New Roman" w:cs="Mangal"/>
                <w:kern w:val="1"/>
                <w:sz w:val="24"/>
                <w:szCs w:val="24"/>
                <w:lang w:eastAsia="zh-CN" w:bidi="hi-IN"/>
              </w:rPr>
              <w:t>лиментарное ожирение с индексом массы тела (ИМТ) ≥30 кг/м</w:t>
            </w:r>
            <w:r w:rsidR="00EB7708" w:rsidRPr="00EB7708">
              <w:rPr>
                <w:rFonts w:ascii="Times New Roman" w:eastAsia="SimSun" w:hAnsi="Times New Roman" w:cs="Mangal"/>
                <w:kern w:val="1"/>
                <w:sz w:val="24"/>
                <w:szCs w:val="24"/>
                <w:vertAlign w:val="superscript"/>
                <w:lang w:eastAsia="zh-CN" w:bidi="hi-IN"/>
              </w:rPr>
              <w:t>2</w:t>
            </w:r>
            <w:r w:rsidR="00EB7708" w:rsidRPr="00EB7708">
              <w:rPr>
                <w:rFonts w:ascii="Times New Roman" w:eastAsia="SimSun" w:hAnsi="Times New Roman" w:cs="Mangal"/>
                <w:kern w:val="1"/>
                <w:sz w:val="24"/>
                <w:szCs w:val="24"/>
                <w:lang w:eastAsia="zh-CN" w:bidi="hi-IN"/>
              </w:rPr>
              <w:t>;</w:t>
            </w:r>
          </w:p>
          <w:p w:rsidR="00EB7708" w:rsidRPr="00EB7708" w:rsidRDefault="00EB7708"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алиментарное ожирение с ИМТ ≥ 27 кг/м</w:t>
            </w:r>
            <w:r w:rsidRPr="00EB7708">
              <w:rPr>
                <w:rFonts w:ascii="Times New Roman" w:eastAsia="SimSun" w:hAnsi="Times New Roman" w:cs="Mangal"/>
                <w:kern w:val="1"/>
                <w:sz w:val="24"/>
                <w:szCs w:val="24"/>
                <w:vertAlign w:val="superscript"/>
                <w:lang w:eastAsia="zh-CN" w:bidi="hi-IN"/>
              </w:rPr>
              <w:t>2</w:t>
            </w:r>
            <w:r w:rsidRPr="00EB7708">
              <w:rPr>
                <w:rFonts w:ascii="Times New Roman" w:eastAsia="SimSun" w:hAnsi="Times New Roman" w:cs="Mangal"/>
                <w:kern w:val="1"/>
                <w:sz w:val="24"/>
                <w:szCs w:val="24"/>
                <w:lang w:eastAsia="zh-CN" w:bidi="hi-IN"/>
              </w:rPr>
              <w:t> в сочетании с сахарным диабетом 2 типа или дислипопротеинемией.</w:t>
            </w:r>
          </w:p>
          <w:p w:rsidR="009247DC" w:rsidRPr="009247DC" w:rsidRDefault="009247DC"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247DC" w:rsidRPr="009247DC"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Способ применения и режим дозирования</w:t>
            </w:r>
          </w:p>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Дозу устанавливают индивидуально, в зависимости от переносимости и клинической эффективности.</w:t>
            </w:r>
          </w:p>
        </w:tc>
      </w:tr>
      <w:tr w:rsidR="009247DC" w:rsidRPr="009247DC"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Побочные эффекты</w:t>
            </w:r>
          </w:p>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i/>
                <w:iCs/>
                <w:kern w:val="1"/>
                <w:sz w:val="24"/>
                <w:szCs w:val="24"/>
                <w:lang w:eastAsia="zh-CN" w:bidi="hi-IN"/>
              </w:rPr>
              <w:t>Со стороны ЦНС:</w:t>
            </w:r>
            <w:r>
              <w:rPr>
                <w:rFonts w:ascii="Times New Roman" w:eastAsia="SimSun" w:hAnsi="Times New Roman" w:cs="Mangal"/>
                <w:kern w:val="1"/>
                <w:sz w:val="24"/>
                <w:szCs w:val="24"/>
                <w:lang w:eastAsia="zh-CN" w:bidi="hi-IN"/>
              </w:rPr>
              <w:t> </w:t>
            </w:r>
            <w:r w:rsidRPr="00EB7708">
              <w:rPr>
                <w:rFonts w:ascii="Times New Roman" w:eastAsia="SimSun" w:hAnsi="Times New Roman" w:cs="Mangal"/>
                <w:kern w:val="1"/>
                <w:sz w:val="24"/>
                <w:szCs w:val="24"/>
                <w:lang w:eastAsia="zh-CN" w:bidi="hi-IN"/>
              </w:rPr>
              <w:t>бессонница;</w:t>
            </w:r>
          </w:p>
          <w:p w:rsidR="00EB7708"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i/>
                <w:iCs/>
                <w:kern w:val="1"/>
                <w:sz w:val="24"/>
                <w:szCs w:val="24"/>
                <w:lang w:eastAsia="zh-CN" w:bidi="hi-IN"/>
              </w:rPr>
              <w:t>Со стороны пищеварительной системы:</w:t>
            </w:r>
            <w:r w:rsidRPr="00EB7708">
              <w:rPr>
                <w:rFonts w:ascii="Times New Roman" w:eastAsia="SimSun" w:hAnsi="Times New Roman" w:cs="Mangal"/>
                <w:kern w:val="1"/>
                <w:sz w:val="24"/>
                <w:szCs w:val="24"/>
                <w:lang w:eastAsia="zh-CN" w:bidi="hi-IN"/>
              </w:rPr>
              <w:t xml:space="preserve"> сухость во рту, потеря аппетита и запор; </w:t>
            </w:r>
          </w:p>
        </w:tc>
      </w:tr>
      <w:tr w:rsidR="009247DC" w:rsidRPr="009247DC"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Противопоказания к применению</w:t>
            </w:r>
          </w:p>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EB7708"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З</w:t>
            </w:r>
            <w:r w:rsidR="00EB7708" w:rsidRPr="00EB7708">
              <w:rPr>
                <w:rFonts w:ascii="Times New Roman" w:eastAsia="SimSun" w:hAnsi="Times New Roman" w:cs="Mangal"/>
                <w:kern w:val="1"/>
                <w:sz w:val="24"/>
                <w:szCs w:val="24"/>
                <w:lang w:eastAsia="zh-CN" w:bidi="hi-IN"/>
              </w:rPr>
              <w:t>акрытоугольная глаукома;</w:t>
            </w:r>
          </w:p>
          <w:p w:rsidR="00EB7708" w:rsidRPr="00EB7708" w:rsidRDefault="00EB7708"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установленная фармакологическая, наркотическая или алкогольная зависимость;</w:t>
            </w:r>
          </w:p>
          <w:p w:rsidR="00EB7708" w:rsidRPr="00EB7708" w:rsidRDefault="00EB7708"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беременность;</w:t>
            </w:r>
          </w:p>
          <w:p w:rsidR="00EB7708" w:rsidRPr="00EB7708" w:rsidRDefault="00EB7708"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период лактации (грудного вскармливания);</w:t>
            </w:r>
          </w:p>
          <w:p w:rsidR="00EB7708" w:rsidRPr="00EB7708" w:rsidRDefault="00EB7708"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lastRenderedPageBreak/>
              <w:t>возраст до 18 лет и старше 65 лет;</w:t>
            </w:r>
          </w:p>
          <w:p w:rsidR="00EB7708" w:rsidRPr="00EB7708" w:rsidRDefault="00EB7708"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установленная повышенная чувствительность к сибутрамину или к другим компонентам препарата.</w:t>
            </w:r>
          </w:p>
          <w:p w:rsidR="009247DC" w:rsidRPr="009247DC" w:rsidRDefault="009247DC"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247DC" w:rsidRPr="009247DC" w:rsidTr="00CE41E8">
        <w:trPr>
          <w:trHeight w:val="735"/>
        </w:trPr>
        <w:tc>
          <w:tcPr>
            <w:tcW w:w="3855" w:type="dxa"/>
            <w:tcBorders>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B7708" w:rsidRPr="00EB7708" w:rsidRDefault="00EB7708"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Рифампицин, антибиотики из группы макролидов, фенитоин, карбамазепин, фенобарбитал и дексаметазон могут ускорять метаболизм сибутрамина.</w:t>
            </w:r>
          </w:p>
          <w:p w:rsidR="00EB7708" w:rsidRPr="00EB7708" w:rsidRDefault="00EB7708"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Одновременное применение нескольких препаратов, повышающих содержание серотонина в крови, может привести к развитию серьезного взаимодействия.</w:t>
            </w:r>
          </w:p>
          <w:p w:rsidR="009247DC"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Лекарственные средства, повышающие АД или ЧСС (эфедрин, фенилпропаноламин, псевдоэфедрин, а также комбинированные лекарственные препараты для лечения простудных заболеваний, содержащие эти лекарственные вещества), увеличивают риск повышения АД и ЧСС.</w:t>
            </w:r>
          </w:p>
        </w:tc>
      </w:tr>
      <w:tr w:rsidR="009247DC" w:rsidRPr="009247DC"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47DC" w:rsidRPr="009247DC" w:rsidRDefault="009247DC"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9247DC" w:rsidRPr="009247DC" w:rsidTr="00CE41E8">
        <w:trPr>
          <w:trHeight w:val="624"/>
        </w:trPr>
        <w:tc>
          <w:tcPr>
            <w:tcW w:w="3855" w:type="dxa"/>
            <w:tcBorders>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9247DC"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9247DC" w:rsidRPr="009247DC" w:rsidTr="00CE41E8">
        <w:trPr>
          <w:trHeight w:val="735"/>
        </w:trPr>
        <w:tc>
          <w:tcPr>
            <w:tcW w:w="3855" w:type="dxa"/>
            <w:tcBorders>
              <w:left w:val="single" w:sz="4" w:space="0" w:color="000001"/>
              <w:bottom w:val="single" w:sz="4" w:space="0" w:color="000001"/>
            </w:tcBorders>
            <w:shd w:val="clear" w:color="auto" w:fill="FFFFFF"/>
          </w:tcPr>
          <w:p w:rsidR="009247DC" w:rsidRPr="009247DC" w:rsidRDefault="009247DC" w:rsidP="009247DC">
            <w:pPr>
              <w:widowControl w:val="0"/>
              <w:suppressAutoHyphens/>
              <w:spacing w:after="200" w:line="240" w:lineRule="auto"/>
              <w:rPr>
                <w:rFonts w:ascii="Times New Roman" w:eastAsia="SimSun" w:hAnsi="Times New Roman" w:cs="Mangal"/>
                <w:kern w:val="1"/>
                <w:sz w:val="24"/>
                <w:szCs w:val="24"/>
                <w:lang w:eastAsia="zh-CN" w:bidi="hi-IN"/>
              </w:rPr>
            </w:pPr>
            <w:r w:rsidRPr="009247D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9247DC" w:rsidRPr="009247DC" w:rsidRDefault="00EB7708" w:rsidP="009247D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4"/>
                <w:szCs w:val="24"/>
                <w:lang w:eastAsia="zh-CN" w:bidi="hi-IN"/>
              </w:rPr>
              <w:t>Препарат следует хранить в сухом, недоступном для детей месте при температуре не выше 25°С.</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6.04.2022 </w:t>
      </w:r>
      <w:r w:rsidRPr="00CE41E8">
        <w:rPr>
          <w:rFonts w:ascii="Times New Roman" w:hAnsi="Times New Roman" w:cs="Times New Roman"/>
          <w:bCs/>
          <w:sz w:val="28"/>
          <w:szCs w:val="28"/>
        </w:rPr>
        <w:tab/>
        <w:t>Подпись непосредственного руководителя практики:</w:t>
      </w:r>
    </w:p>
    <w:p w:rsidR="009247DC" w:rsidRDefault="009247DC" w:rsidP="00CE6599">
      <w:pPr>
        <w:rPr>
          <w:rFonts w:ascii="Times New Roman" w:hAnsi="Times New Roman" w:cs="Times New Roman"/>
          <w:sz w:val="28"/>
          <w:szCs w:val="28"/>
        </w:rPr>
      </w:pPr>
    </w:p>
    <w:p w:rsidR="009247DC" w:rsidRDefault="009247DC" w:rsidP="00CE6599">
      <w:pPr>
        <w:rPr>
          <w:rFonts w:ascii="Times New Roman" w:hAnsi="Times New Roman" w:cs="Times New Roman"/>
          <w:sz w:val="28"/>
          <w:szCs w:val="28"/>
        </w:rPr>
      </w:pPr>
    </w:p>
    <w:p w:rsidR="00EB7708" w:rsidRDefault="00EB7708" w:rsidP="00CE6599">
      <w:pPr>
        <w:rPr>
          <w:rFonts w:ascii="Times New Roman" w:hAnsi="Times New Roman" w:cs="Times New Roman"/>
          <w:sz w:val="28"/>
          <w:szCs w:val="28"/>
        </w:rPr>
      </w:pPr>
    </w:p>
    <w:p w:rsidR="00EB7708" w:rsidRDefault="00EB770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CE41E8" w:rsidRDefault="00CE41E8" w:rsidP="00CE6599">
      <w:pPr>
        <w:rPr>
          <w:rFonts w:ascii="Times New Roman" w:hAnsi="Times New Roman" w:cs="Times New Roman"/>
          <w:sz w:val="28"/>
          <w:szCs w:val="28"/>
        </w:rPr>
      </w:pPr>
    </w:p>
    <w:p w:rsidR="00EB7708" w:rsidRPr="00EB7708" w:rsidRDefault="00EB7708" w:rsidP="00EB7708">
      <w:pPr>
        <w:rPr>
          <w:rFonts w:ascii="Times New Roman" w:hAnsi="Times New Roman" w:cs="Times New Roman"/>
          <w:bCs/>
          <w:sz w:val="28"/>
          <w:szCs w:val="28"/>
        </w:rPr>
      </w:pPr>
      <w:r w:rsidRPr="00EB7708">
        <w:rPr>
          <w:rFonts w:ascii="Times New Roman" w:hAnsi="Times New Roman" w:cs="Times New Roman"/>
          <w:b/>
          <w:bCs/>
          <w:sz w:val="28"/>
          <w:szCs w:val="28"/>
        </w:rPr>
        <w:lastRenderedPageBreak/>
        <w:t xml:space="preserve">Раздел практики: </w:t>
      </w:r>
      <w:r w:rsidRPr="00EB7708">
        <w:rPr>
          <w:rFonts w:ascii="Times New Roman" w:hAnsi="Times New Roman" w:cs="Times New Roman"/>
          <w:bCs/>
          <w:sz w:val="28"/>
          <w:szCs w:val="28"/>
        </w:rPr>
        <w:t>Средства, влияющие на функции органов пищеварения</w:t>
      </w:r>
    </w:p>
    <w:p w:rsidR="00EB7708" w:rsidRPr="00EB7708" w:rsidRDefault="00EB7708" w:rsidP="00EB7708">
      <w:pPr>
        <w:rPr>
          <w:rFonts w:ascii="Times New Roman" w:hAnsi="Times New Roman" w:cs="Times New Roman"/>
          <w:bCs/>
          <w:sz w:val="28"/>
          <w:szCs w:val="28"/>
        </w:rPr>
      </w:pPr>
      <w:r w:rsidRPr="00EB7708">
        <w:rPr>
          <w:rFonts w:ascii="Times New Roman" w:hAnsi="Times New Roman" w:cs="Times New Roman"/>
          <w:b/>
          <w:bCs/>
          <w:sz w:val="28"/>
          <w:szCs w:val="28"/>
        </w:rPr>
        <w:t xml:space="preserve">Тема: </w:t>
      </w:r>
      <w:r w:rsidRPr="00EB7708">
        <w:rPr>
          <w:rFonts w:ascii="Times New Roman" w:hAnsi="Times New Roman" w:cs="Times New Roman"/>
          <w:bCs/>
          <w:sz w:val="28"/>
          <w:szCs w:val="28"/>
        </w:rPr>
        <w:t>Анорексигенные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EB7708" w:rsidRPr="00EB7708" w:rsidTr="00CE41E8">
        <w:trPr>
          <w:trHeight w:val="648"/>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EB7708" w:rsidRDefault="000D2FAD"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Редуксин </w:t>
            </w:r>
            <w:r w:rsidR="00532F79">
              <w:rPr>
                <w:rFonts w:ascii="Times New Roman" w:eastAsia="SimSun" w:hAnsi="Times New Roman" w:cs="Mangal"/>
                <w:kern w:val="1"/>
                <w:sz w:val="24"/>
                <w:szCs w:val="24"/>
                <w:lang w:eastAsia="zh-CN" w:bidi="hi-IN"/>
              </w:rPr>
              <w:t>капс. 10 мг+158.5мг №</w:t>
            </w:r>
            <w:r w:rsidR="00532F79" w:rsidRPr="00532F79">
              <w:rPr>
                <w:rFonts w:ascii="Times New Roman" w:eastAsia="SimSun" w:hAnsi="Times New Roman" w:cs="Mangal"/>
                <w:kern w:val="1"/>
                <w:sz w:val="24"/>
                <w:szCs w:val="24"/>
                <w:lang w:eastAsia="zh-CN" w:bidi="hi-IN"/>
              </w:rPr>
              <w:t>30</w:t>
            </w:r>
          </w:p>
        </w:tc>
      </w:tr>
      <w:tr w:rsidR="00EB7708" w:rsidRPr="00EB7708" w:rsidTr="00CE41E8">
        <w:trPr>
          <w:trHeight w:val="493"/>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D2FAD" w:rsidRPr="000D2FAD" w:rsidRDefault="00FC1044" w:rsidP="000D2FA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0D2FAD" w:rsidRPr="000D2FAD">
              <w:rPr>
                <w:rFonts w:ascii="Times New Roman" w:eastAsia="SimSun" w:hAnsi="Times New Roman" w:cs="Mangal"/>
                <w:kern w:val="1"/>
                <w:sz w:val="24"/>
                <w:szCs w:val="24"/>
                <w:lang w:eastAsia="zh-CN" w:bidi="hi-IN"/>
              </w:rPr>
              <w:t>ибутрами</w:t>
            </w:r>
            <w:r w:rsidR="000D2FAD">
              <w:rPr>
                <w:rFonts w:ascii="Times New Roman" w:eastAsia="SimSun" w:hAnsi="Times New Roman" w:cs="Mangal"/>
                <w:kern w:val="1"/>
                <w:sz w:val="24"/>
                <w:szCs w:val="24"/>
                <w:lang w:eastAsia="zh-CN" w:bidi="hi-IN"/>
              </w:rPr>
              <w:t>н</w:t>
            </w:r>
          </w:p>
          <w:p w:rsidR="00EB7708" w:rsidRPr="00EB7708" w:rsidRDefault="000D2FAD" w:rsidP="000D2F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целлюлоза микрокристаллическая</w:t>
            </w:r>
          </w:p>
        </w:tc>
      </w:tr>
      <w:tr w:rsidR="00EB7708" w:rsidRPr="00EB7708" w:rsidTr="00CE41E8">
        <w:trPr>
          <w:trHeight w:val="493"/>
        </w:trPr>
        <w:tc>
          <w:tcPr>
            <w:tcW w:w="3855" w:type="dxa"/>
            <w:tcBorders>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B7708" w:rsidRPr="00EB7708" w:rsidRDefault="00FC1044"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EB7708" w:rsidRPr="00EB7708"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710907" w:rsidRDefault="00F87F70"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61" w:tooltip="Просмотр описания" w:history="1">
              <w:r w:rsidR="00FC1044" w:rsidRPr="00710907">
                <w:rPr>
                  <w:rStyle w:val="a4"/>
                  <w:rFonts w:ascii="Times New Roman" w:eastAsia="SimSun" w:hAnsi="Times New Roman" w:cs="Mangal"/>
                  <w:color w:val="auto"/>
                  <w:kern w:val="1"/>
                  <w:sz w:val="24"/>
                  <w:szCs w:val="24"/>
                  <w:u w:val="none"/>
                  <w:lang w:eastAsia="zh-CN" w:bidi="hi-IN"/>
                </w:rPr>
                <w:t>Голдлайн</w:t>
              </w:r>
            </w:hyperlink>
            <w:r w:rsidR="00FC1044" w:rsidRPr="00710907">
              <w:rPr>
                <w:rFonts w:ascii="Times New Roman" w:eastAsia="SimSun" w:hAnsi="Times New Roman" w:cs="Mangal"/>
                <w:kern w:val="1"/>
                <w:sz w:val="24"/>
                <w:szCs w:val="24"/>
                <w:lang w:eastAsia="zh-CN" w:bidi="hi-IN"/>
              </w:rPr>
              <w:t>,</w:t>
            </w:r>
            <w:r w:rsidR="00FC1044" w:rsidRPr="00710907">
              <w:t xml:space="preserve"> </w:t>
            </w:r>
            <w:hyperlink r:id="rId162" w:tooltip="Просмотр описания" w:history="1">
              <w:r w:rsidR="00FC1044" w:rsidRPr="00710907">
                <w:rPr>
                  <w:rStyle w:val="a4"/>
                  <w:rFonts w:ascii="Times New Roman" w:eastAsia="SimSun" w:hAnsi="Times New Roman" w:cs="Mangal"/>
                  <w:color w:val="auto"/>
                  <w:kern w:val="1"/>
                  <w:sz w:val="24"/>
                  <w:szCs w:val="24"/>
                  <w:u w:val="none"/>
                  <w:lang w:eastAsia="zh-CN" w:bidi="hi-IN"/>
                </w:rPr>
                <w:t>Линдакса</w:t>
              </w:r>
            </w:hyperlink>
          </w:p>
        </w:tc>
      </w:tr>
      <w:tr w:rsidR="00EB7708" w:rsidRPr="00EB7708" w:rsidTr="00CE41E8">
        <w:trPr>
          <w:trHeight w:val="599"/>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1044" w:rsidRPr="00FC1044" w:rsidRDefault="00FC1044" w:rsidP="00FC1044">
            <w:pPr>
              <w:widowControl w:val="0"/>
              <w:suppressAutoHyphens/>
              <w:snapToGrid w:val="0"/>
              <w:spacing w:after="200" w:line="240" w:lineRule="auto"/>
              <w:rPr>
                <w:rFonts w:ascii="Times New Roman" w:eastAsia="SimSun" w:hAnsi="Times New Roman" w:cs="Mangal"/>
                <w:b/>
                <w:bCs/>
                <w:kern w:val="1"/>
                <w:sz w:val="24"/>
                <w:szCs w:val="24"/>
                <w:lang w:eastAsia="zh-CN" w:bidi="hi-IN"/>
              </w:rPr>
            </w:pPr>
            <w:r w:rsidRPr="00FC1044">
              <w:rPr>
                <w:rFonts w:ascii="Times New Roman" w:eastAsia="SimSun" w:hAnsi="Times New Roman" w:cs="Mangal"/>
                <w:kern w:val="1"/>
                <w:sz w:val="24"/>
                <w:szCs w:val="24"/>
                <w:lang w:eastAsia="zh-CN" w:bidi="hi-IN"/>
              </w:rPr>
              <w:t>Метформин + [Сибутрамин + Целлюлоза микрокристаллическая]</w:t>
            </w:r>
            <w:r>
              <w:rPr>
                <w:rFonts w:ascii="Times New Roman" w:eastAsia="SimSun" w:hAnsi="Times New Roman" w:cs="Mangal"/>
                <w:kern w:val="1"/>
                <w:sz w:val="24"/>
                <w:szCs w:val="24"/>
                <w:lang w:eastAsia="zh-CN" w:bidi="hi-IN"/>
              </w:rPr>
              <w:t xml:space="preserve"> (</w:t>
            </w:r>
            <w:r w:rsidRPr="00FC1044">
              <w:rPr>
                <w:rFonts w:ascii="Times New Roman" w:eastAsia="SimSun" w:hAnsi="Times New Roman" w:cs="Mangal"/>
                <w:bCs/>
                <w:kern w:val="1"/>
                <w:sz w:val="24"/>
                <w:szCs w:val="24"/>
                <w:lang w:eastAsia="zh-CN" w:bidi="hi-IN"/>
              </w:rPr>
              <w:t>Редуксин Мет</w:t>
            </w:r>
            <w:r>
              <w:rPr>
                <w:rFonts w:ascii="Times New Roman" w:eastAsia="SimSun" w:hAnsi="Times New Roman" w:cs="Mangal"/>
                <w:bCs/>
                <w:kern w:val="1"/>
                <w:sz w:val="24"/>
                <w:szCs w:val="24"/>
                <w:lang w:eastAsia="zh-CN" w:bidi="hi-IN"/>
              </w:rPr>
              <w:t>)</w:t>
            </w:r>
          </w:p>
          <w:p w:rsidR="00EB7708" w:rsidRPr="00EB7708" w:rsidRDefault="00EB7708"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B7708" w:rsidRPr="00EB7708" w:rsidTr="00CE41E8">
        <w:trPr>
          <w:trHeight w:val="527"/>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Механизм действия</w:t>
            </w:r>
          </w:p>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EB7708" w:rsidRDefault="00532F79"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Ингибируют </w:t>
            </w:r>
            <w:r w:rsidRPr="00532F79">
              <w:rPr>
                <w:rFonts w:ascii="Times New Roman" w:eastAsia="SimSun" w:hAnsi="Times New Roman" w:cs="Mangal"/>
                <w:kern w:val="1"/>
                <w:sz w:val="24"/>
                <w:szCs w:val="24"/>
                <w:lang w:eastAsia="zh-CN" w:bidi="hi-IN"/>
              </w:rPr>
              <w:t>обратный захват моноаминов (серотонина, норадреналина и дофамина). Увеличение содержания в синапсах нейротрансмиттеров повышает активность центральных 5HT-серотониновых и адренорецепторов, что способствует увеличению чувства насыщения и снижению потребности в пище,</w:t>
            </w:r>
          </w:p>
        </w:tc>
      </w:tr>
      <w:tr w:rsidR="00EB7708" w:rsidRPr="00EB7708"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EB7708" w:rsidRDefault="00FC1044"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Дезинтоксикационный.</w:t>
            </w:r>
          </w:p>
        </w:tc>
      </w:tr>
      <w:tr w:rsidR="00EB7708" w:rsidRPr="00EB7708" w:rsidTr="00CE41E8">
        <w:trPr>
          <w:trHeight w:val="513"/>
        </w:trPr>
        <w:tc>
          <w:tcPr>
            <w:tcW w:w="3855" w:type="dxa"/>
            <w:tcBorders>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Показания к применению</w:t>
            </w:r>
          </w:p>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0D2FAD" w:rsidRPr="000D2FAD"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0D2FAD" w:rsidRPr="000D2FAD">
              <w:rPr>
                <w:rFonts w:ascii="Times New Roman" w:eastAsia="SimSun" w:hAnsi="Times New Roman" w:cs="Mangal"/>
                <w:kern w:val="1"/>
                <w:sz w:val="24"/>
                <w:szCs w:val="24"/>
                <w:lang w:eastAsia="zh-CN" w:bidi="hi-IN"/>
              </w:rPr>
              <w:t>лиментарное ожирение с индексом массы тела (ИМТ) 30 кг/м</w:t>
            </w:r>
            <w:r w:rsidR="000D2FAD" w:rsidRPr="000D2FAD">
              <w:rPr>
                <w:rFonts w:ascii="Times New Roman" w:eastAsia="SimSun" w:hAnsi="Times New Roman" w:cs="Mangal"/>
                <w:kern w:val="1"/>
                <w:sz w:val="24"/>
                <w:szCs w:val="24"/>
                <w:vertAlign w:val="superscript"/>
                <w:lang w:eastAsia="zh-CN" w:bidi="hi-IN"/>
              </w:rPr>
              <w:t>2</w:t>
            </w:r>
            <w:r w:rsidR="000D2FAD" w:rsidRPr="000D2FAD">
              <w:rPr>
                <w:rFonts w:ascii="Times New Roman" w:eastAsia="SimSun" w:hAnsi="Times New Roman" w:cs="Mangal"/>
                <w:kern w:val="1"/>
                <w:sz w:val="24"/>
                <w:szCs w:val="24"/>
                <w:lang w:eastAsia="zh-CN" w:bidi="hi-IN"/>
              </w:rPr>
              <w:t> и более;</w:t>
            </w:r>
          </w:p>
          <w:p w:rsidR="000D2FAD" w:rsidRPr="000D2FAD"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0D2FAD" w:rsidRPr="000D2FAD">
              <w:rPr>
                <w:rFonts w:ascii="Times New Roman" w:eastAsia="SimSun" w:hAnsi="Times New Roman" w:cs="Mangal"/>
                <w:kern w:val="1"/>
                <w:sz w:val="24"/>
                <w:szCs w:val="24"/>
                <w:lang w:eastAsia="zh-CN" w:bidi="hi-IN"/>
              </w:rPr>
              <w:t>лиментарное ожирение с ИМТ 27 кг/м</w:t>
            </w:r>
            <w:r w:rsidR="000D2FAD" w:rsidRPr="000D2FAD">
              <w:rPr>
                <w:rFonts w:ascii="Times New Roman" w:eastAsia="SimSun" w:hAnsi="Times New Roman" w:cs="Mangal"/>
                <w:kern w:val="1"/>
                <w:sz w:val="24"/>
                <w:szCs w:val="24"/>
                <w:vertAlign w:val="superscript"/>
                <w:lang w:eastAsia="zh-CN" w:bidi="hi-IN"/>
              </w:rPr>
              <w:t>2</w:t>
            </w:r>
            <w:r w:rsidR="000D2FAD" w:rsidRPr="000D2FAD">
              <w:rPr>
                <w:rFonts w:ascii="Times New Roman" w:eastAsia="SimSun" w:hAnsi="Times New Roman" w:cs="Mangal"/>
                <w:kern w:val="1"/>
                <w:sz w:val="24"/>
                <w:szCs w:val="24"/>
                <w:lang w:eastAsia="zh-CN" w:bidi="hi-IN"/>
              </w:rPr>
              <w:t> и более в сочетании с сахарным диабетом 2 типа и дислипидемией.</w:t>
            </w:r>
          </w:p>
          <w:p w:rsidR="00EB7708" w:rsidRPr="00EB7708" w:rsidRDefault="00EB7708"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B7708" w:rsidRPr="00EB7708" w:rsidTr="00CE41E8">
        <w:trPr>
          <w:trHeight w:val="855"/>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Способ применения и режим дозирования</w:t>
            </w:r>
          </w:p>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EB7708" w:rsidRDefault="000D2FAD"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Дозу устанавливают индивидуально, в зависимости от переносимости и клинической эффективности.</w:t>
            </w:r>
          </w:p>
        </w:tc>
      </w:tr>
      <w:tr w:rsidR="00EB7708" w:rsidRPr="00EB7708" w:rsidTr="00CE41E8">
        <w:trPr>
          <w:trHeight w:val="570"/>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Побочные эффекты</w:t>
            </w:r>
          </w:p>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Default="000D2FAD"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i/>
                <w:iCs/>
                <w:kern w:val="1"/>
                <w:sz w:val="24"/>
                <w:szCs w:val="24"/>
                <w:lang w:eastAsia="zh-CN" w:bidi="hi-IN"/>
              </w:rPr>
              <w:t>Со стороны ЦНС:</w:t>
            </w:r>
            <w:r>
              <w:rPr>
                <w:rFonts w:ascii="Times New Roman" w:eastAsia="SimSun" w:hAnsi="Times New Roman" w:cs="Mangal"/>
                <w:kern w:val="1"/>
                <w:sz w:val="24"/>
                <w:szCs w:val="24"/>
                <w:lang w:eastAsia="zh-CN" w:bidi="hi-IN"/>
              </w:rPr>
              <w:t> </w:t>
            </w:r>
            <w:r w:rsidRPr="000D2FAD">
              <w:rPr>
                <w:rFonts w:ascii="Times New Roman" w:eastAsia="SimSun" w:hAnsi="Times New Roman" w:cs="Mangal"/>
                <w:kern w:val="1"/>
                <w:sz w:val="24"/>
                <w:szCs w:val="24"/>
                <w:lang w:eastAsia="zh-CN" w:bidi="hi-IN"/>
              </w:rPr>
              <w:t>сухо</w:t>
            </w:r>
            <w:r>
              <w:rPr>
                <w:rFonts w:ascii="Times New Roman" w:eastAsia="SimSun" w:hAnsi="Times New Roman" w:cs="Mangal"/>
                <w:kern w:val="1"/>
                <w:sz w:val="24"/>
                <w:szCs w:val="24"/>
                <w:lang w:eastAsia="zh-CN" w:bidi="hi-IN"/>
              </w:rPr>
              <w:t xml:space="preserve">сть во рту, бессонница; </w:t>
            </w:r>
            <w:r w:rsidRPr="000D2FAD">
              <w:rPr>
                <w:rFonts w:ascii="Times New Roman" w:eastAsia="SimSun" w:hAnsi="Times New Roman" w:cs="Mangal"/>
                <w:kern w:val="1"/>
                <w:sz w:val="24"/>
                <w:szCs w:val="24"/>
                <w:lang w:eastAsia="zh-CN" w:bidi="hi-IN"/>
              </w:rPr>
              <w:t>головная боль, головокружение, беспокойство, парестезии, изменения вкуса.</w:t>
            </w:r>
          </w:p>
          <w:p w:rsidR="000D2FAD" w:rsidRDefault="000D2FAD" w:rsidP="000D2F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i/>
                <w:iCs/>
                <w:kern w:val="1"/>
                <w:sz w:val="24"/>
                <w:szCs w:val="24"/>
                <w:lang w:eastAsia="zh-CN" w:bidi="hi-IN"/>
              </w:rPr>
              <w:t>Со стороны сердечно-сосудистой системы:</w:t>
            </w:r>
            <w:r w:rsidRPr="000D2FAD">
              <w:rPr>
                <w:rFonts w:ascii="Times New Roman" w:eastAsia="SimSun" w:hAnsi="Times New Roman" w:cs="Mangal"/>
                <w:kern w:val="1"/>
                <w:sz w:val="24"/>
                <w:szCs w:val="24"/>
                <w:lang w:eastAsia="zh-CN" w:bidi="hi-IN"/>
              </w:rPr>
              <w:t xml:space="preserve"> тахикардия, ощущение сердцебиения, повышение АД, вазодилатация.</w:t>
            </w:r>
          </w:p>
          <w:p w:rsidR="000D2FAD" w:rsidRDefault="000D2FAD" w:rsidP="000D2FA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С</w:t>
            </w:r>
            <w:r w:rsidRPr="000D2FAD">
              <w:rPr>
                <w:rFonts w:ascii="Times New Roman" w:eastAsia="SimSun" w:hAnsi="Times New Roman" w:cs="Mangal"/>
                <w:i/>
                <w:iCs/>
                <w:kern w:val="1"/>
                <w:sz w:val="24"/>
                <w:szCs w:val="24"/>
                <w:lang w:eastAsia="zh-CN" w:bidi="hi-IN"/>
              </w:rPr>
              <w:t>о стороны пищеварительной системы:</w:t>
            </w:r>
            <w:r w:rsidRPr="000D2FAD">
              <w:rPr>
                <w:rFonts w:ascii="Times New Roman" w:eastAsia="SimSun" w:hAnsi="Times New Roman" w:cs="Mangal"/>
                <w:kern w:val="1"/>
                <w:sz w:val="24"/>
                <w:szCs w:val="24"/>
                <w:lang w:eastAsia="zh-CN" w:bidi="hi-IN"/>
              </w:rPr>
              <w:t> потеря аппетита, запор; часто - тошнота, обострение геморроя</w:t>
            </w:r>
            <w:r>
              <w:rPr>
                <w:rFonts w:ascii="Times New Roman" w:eastAsia="SimSun" w:hAnsi="Times New Roman" w:cs="Mangal"/>
                <w:kern w:val="1"/>
                <w:sz w:val="24"/>
                <w:szCs w:val="24"/>
                <w:lang w:eastAsia="zh-CN" w:bidi="hi-IN"/>
              </w:rPr>
              <w:t>.</w:t>
            </w:r>
          </w:p>
          <w:p w:rsidR="000D2FAD" w:rsidRPr="00EB7708" w:rsidRDefault="000D2FAD" w:rsidP="000D2F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i/>
                <w:iCs/>
                <w:kern w:val="1"/>
                <w:sz w:val="24"/>
                <w:szCs w:val="24"/>
                <w:lang w:eastAsia="zh-CN" w:bidi="hi-IN"/>
              </w:rPr>
              <w:t>Со стороны кожных покровов:</w:t>
            </w:r>
            <w:r>
              <w:rPr>
                <w:rFonts w:ascii="Times New Roman" w:eastAsia="SimSun" w:hAnsi="Times New Roman" w:cs="Mangal"/>
                <w:kern w:val="1"/>
                <w:sz w:val="24"/>
                <w:szCs w:val="24"/>
                <w:lang w:eastAsia="zh-CN" w:bidi="hi-IN"/>
              </w:rPr>
              <w:t> </w:t>
            </w:r>
            <w:r w:rsidRPr="000D2FAD">
              <w:rPr>
                <w:rFonts w:ascii="Times New Roman" w:eastAsia="SimSun" w:hAnsi="Times New Roman" w:cs="Mangal"/>
                <w:kern w:val="1"/>
                <w:sz w:val="24"/>
                <w:szCs w:val="24"/>
                <w:lang w:eastAsia="zh-CN" w:bidi="hi-IN"/>
              </w:rPr>
              <w:t xml:space="preserve">повышенное </w:t>
            </w:r>
            <w:r w:rsidRPr="000D2FAD">
              <w:rPr>
                <w:rFonts w:ascii="Times New Roman" w:eastAsia="SimSun" w:hAnsi="Times New Roman" w:cs="Mangal"/>
                <w:kern w:val="1"/>
                <w:sz w:val="24"/>
                <w:szCs w:val="24"/>
                <w:lang w:eastAsia="zh-CN" w:bidi="hi-IN"/>
              </w:rPr>
              <w:lastRenderedPageBreak/>
              <w:t>потоотделение.</w:t>
            </w:r>
          </w:p>
        </w:tc>
      </w:tr>
      <w:tr w:rsidR="00EB7708" w:rsidRPr="00EB7708" w:rsidTr="00CE41E8">
        <w:trPr>
          <w:trHeight w:val="510"/>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lastRenderedPageBreak/>
              <w:t>Противопоказания к применению</w:t>
            </w:r>
          </w:p>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0D2FAD">
              <w:rPr>
                <w:rFonts w:ascii="Times New Roman" w:eastAsia="SimSun" w:hAnsi="Times New Roman" w:cs="Mangal"/>
                <w:kern w:val="1"/>
                <w:sz w:val="24"/>
                <w:szCs w:val="24"/>
                <w:lang w:eastAsia="zh-CN" w:bidi="hi-IN"/>
              </w:rPr>
              <w:t>яжелые нарушения функции печени;</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тяжелые нарушения функции почек;</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доброкачественная гиперплазия предстательной железы;</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феохромоцитома;</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закрытоугольная глаукома;</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установленная фармакологическая, наркотическая или алкогольная зависимость;</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беременность;</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период грудного вскармливания;</w:t>
            </w:r>
          </w:p>
          <w:p w:rsidR="000D2FAD" w:rsidRPr="000D2FAD" w:rsidRDefault="000D2FA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D2FAD">
              <w:rPr>
                <w:rFonts w:ascii="Times New Roman" w:eastAsia="SimSun" w:hAnsi="Times New Roman" w:cs="Mangal"/>
                <w:kern w:val="1"/>
                <w:sz w:val="24"/>
                <w:szCs w:val="24"/>
                <w:lang w:eastAsia="zh-CN" w:bidi="hi-IN"/>
              </w:rPr>
              <w:t>возраст до 18 лет;</w:t>
            </w:r>
          </w:p>
          <w:p w:rsidR="00EB7708" w:rsidRPr="00EB7708" w:rsidRDefault="00EB7708"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B7708" w:rsidRPr="00EB7708" w:rsidTr="00CE41E8">
        <w:trPr>
          <w:trHeight w:val="735"/>
        </w:trPr>
        <w:tc>
          <w:tcPr>
            <w:tcW w:w="3855" w:type="dxa"/>
            <w:tcBorders>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B7708" w:rsidRDefault="00532F79"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2F79">
              <w:rPr>
                <w:rFonts w:ascii="Times New Roman" w:eastAsia="SimSun" w:hAnsi="Times New Roman" w:cs="Mangal"/>
                <w:kern w:val="1"/>
                <w:sz w:val="24"/>
                <w:szCs w:val="24"/>
                <w:lang w:eastAsia="zh-CN" w:bidi="hi-IN"/>
              </w:rPr>
              <w:t>Рифампицин, антибиотики из группы макролидов, фенитоин, карбамазепин, фенобарбитал и дексаметазон могут ускорять метаболизм сибутрамина.</w:t>
            </w:r>
          </w:p>
          <w:p w:rsidR="00532F79" w:rsidRDefault="00532F79"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2F79">
              <w:rPr>
                <w:rFonts w:ascii="Times New Roman" w:eastAsia="SimSun" w:hAnsi="Times New Roman" w:cs="Mangal"/>
                <w:kern w:val="1"/>
                <w:sz w:val="24"/>
                <w:szCs w:val="24"/>
                <w:lang w:eastAsia="zh-CN" w:bidi="hi-IN"/>
              </w:rPr>
              <w:t>При одновременном применении с сибутрамином других препаратов, влияющих на гемостаз или функцию тромбоцитов, увеличивается риск развития кровотечений.</w:t>
            </w:r>
          </w:p>
          <w:p w:rsidR="00532F79" w:rsidRPr="00EB7708" w:rsidRDefault="00532F79"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2F79">
              <w:rPr>
                <w:rFonts w:ascii="Times New Roman" w:eastAsia="SimSun" w:hAnsi="Times New Roman" w:cs="Mangal"/>
                <w:kern w:val="1"/>
                <w:sz w:val="24"/>
                <w:szCs w:val="24"/>
                <w:lang w:eastAsia="zh-CN" w:bidi="hi-IN"/>
              </w:rPr>
              <w:t>Совместное применение сибутрамина с препаратами для снижения массы тела, действующими на ЦНС, или препаратами для лечения психических расстройств противопоказано.</w:t>
            </w:r>
          </w:p>
        </w:tc>
      </w:tr>
      <w:tr w:rsidR="00EB7708" w:rsidRPr="00EB7708" w:rsidTr="00CE41E8">
        <w:trPr>
          <w:trHeight w:val="541"/>
        </w:trPr>
        <w:tc>
          <w:tcPr>
            <w:tcW w:w="3855" w:type="dxa"/>
            <w:tcBorders>
              <w:top w:val="single" w:sz="4" w:space="0" w:color="000001"/>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B7708" w:rsidRPr="00EB7708" w:rsidRDefault="00EB7708"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B7708" w:rsidRPr="00EB7708" w:rsidTr="00CE41E8">
        <w:trPr>
          <w:trHeight w:val="624"/>
        </w:trPr>
        <w:tc>
          <w:tcPr>
            <w:tcW w:w="3855" w:type="dxa"/>
            <w:tcBorders>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B7708" w:rsidRPr="00EB7708" w:rsidRDefault="00532F79"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EB7708" w:rsidRPr="00EB7708" w:rsidTr="00CE41E8">
        <w:trPr>
          <w:trHeight w:val="735"/>
        </w:trPr>
        <w:tc>
          <w:tcPr>
            <w:tcW w:w="3855" w:type="dxa"/>
            <w:tcBorders>
              <w:left w:val="single" w:sz="4" w:space="0" w:color="000001"/>
              <w:bottom w:val="single" w:sz="4" w:space="0" w:color="000001"/>
            </w:tcBorders>
            <w:shd w:val="clear" w:color="auto" w:fill="FFFFFF"/>
          </w:tcPr>
          <w:p w:rsidR="00EB7708" w:rsidRPr="00EB7708" w:rsidRDefault="00EB7708" w:rsidP="00EB7708">
            <w:pPr>
              <w:widowControl w:val="0"/>
              <w:suppressAutoHyphens/>
              <w:spacing w:after="200" w:line="240" w:lineRule="auto"/>
              <w:rPr>
                <w:rFonts w:ascii="Times New Roman" w:eastAsia="SimSun" w:hAnsi="Times New Roman" w:cs="Mangal"/>
                <w:kern w:val="1"/>
                <w:sz w:val="24"/>
                <w:szCs w:val="24"/>
                <w:lang w:eastAsia="zh-CN" w:bidi="hi-IN"/>
              </w:rPr>
            </w:pPr>
            <w:r w:rsidRPr="00EB7708">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B7708" w:rsidRPr="00EB7708" w:rsidRDefault="00532F79" w:rsidP="00EB770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32F79">
              <w:rPr>
                <w:rFonts w:ascii="Times New Roman" w:eastAsia="SimSun" w:hAnsi="Times New Roman" w:cs="Mangal"/>
                <w:kern w:val="1"/>
                <w:sz w:val="24"/>
                <w:szCs w:val="24"/>
                <w:lang w:eastAsia="zh-CN" w:bidi="hi-IN"/>
              </w:rPr>
              <w:t>Препарат следует хранить в недоступном для детей, защищенном от света месте при температуре не выше 25°С.</w:t>
            </w:r>
          </w:p>
        </w:tc>
      </w:tr>
    </w:tbl>
    <w:p w:rsidR="00CE41E8" w:rsidRPr="00CE41E8" w:rsidRDefault="00CE41E8" w:rsidP="00CE41E8">
      <w:pPr>
        <w:rPr>
          <w:rFonts w:ascii="Times New Roman" w:hAnsi="Times New Roman" w:cs="Times New Roman"/>
          <w:b/>
          <w:bCs/>
          <w:sz w:val="28"/>
          <w:szCs w:val="28"/>
        </w:rPr>
      </w:pPr>
      <w:r w:rsidRPr="00CE41E8">
        <w:rPr>
          <w:rFonts w:ascii="Times New Roman" w:hAnsi="Times New Roman" w:cs="Times New Roman"/>
          <w:bCs/>
          <w:sz w:val="28"/>
          <w:szCs w:val="28"/>
        </w:rPr>
        <w:t>Дата заполнения:</w:t>
      </w:r>
      <w:r w:rsidRPr="00CE41E8">
        <w:rPr>
          <w:rFonts w:ascii="Times New Roman" w:hAnsi="Times New Roman" w:cs="Times New Roman"/>
          <w:bCs/>
          <w:sz w:val="28"/>
          <w:szCs w:val="28"/>
        </w:rPr>
        <w:tab/>
        <w:t xml:space="preserve"> 6.04.2022 </w:t>
      </w:r>
      <w:r w:rsidRPr="00CE41E8">
        <w:rPr>
          <w:rFonts w:ascii="Times New Roman" w:hAnsi="Times New Roman" w:cs="Times New Roman"/>
          <w:bCs/>
          <w:sz w:val="28"/>
          <w:szCs w:val="28"/>
        </w:rPr>
        <w:tab/>
        <w:t>Подпись непосредственного руководителя практики:</w:t>
      </w:r>
    </w:p>
    <w:p w:rsidR="00EB7708" w:rsidRDefault="00EB7708" w:rsidP="00CE6599">
      <w:pPr>
        <w:rPr>
          <w:rFonts w:ascii="Times New Roman" w:hAnsi="Times New Roman" w:cs="Times New Roman"/>
          <w:sz w:val="28"/>
          <w:szCs w:val="28"/>
        </w:rPr>
      </w:pPr>
    </w:p>
    <w:p w:rsidR="009247DC" w:rsidRDefault="009247DC" w:rsidP="00CE6599">
      <w:pPr>
        <w:rPr>
          <w:rFonts w:ascii="Times New Roman" w:hAnsi="Times New Roman" w:cs="Times New Roman"/>
          <w:sz w:val="28"/>
          <w:szCs w:val="28"/>
        </w:rPr>
      </w:pPr>
    </w:p>
    <w:p w:rsidR="00EF45B1" w:rsidRDefault="00EF45B1" w:rsidP="00CE6599">
      <w:pPr>
        <w:rPr>
          <w:rFonts w:ascii="Times New Roman" w:hAnsi="Times New Roman" w:cs="Times New Roman"/>
          <w:sz w:val="28"/>
          <w:szCs w:val="28"/>
        </w:rPr>
      </w:pPr>
    </w:p>
    <w:p w:rsidR="00EF45B1" w:rsidRDefault="00EF45B1" w:rsidP="00CE6599">
      <w:pPr>
        <w:rPr>
          <w:rFonts w:ascii="Times New Roman" w:hAnsi="Times New Roman" w:cs="Times New Roman"/>
          <w:sz w:val="28"/>
          <w:szCs w:val="28"/>
        </w:rPr>
      </w:pPr>
    </w:p>
    <w:p w:rsidR="00EF45B1" w:rsidRPr="00EF45B1" w:rsidRDefault="00EF45B1" w:rsidP="00EF45B1">
      <w:pPr>
        <w:rPr>
          <w:rFonts w:ascii="Times New Roman" w:hAnsi="Times New Roman" w:cs="Times New Roman"/>
          <w:bCs/>
          <w:sz w:val="28"/>
          <w:szCs w:val="28"/>
        </w:rPr>
      </w:pPr>
      <w:r w:rsidRPr="00EF45B1">
        <w:rPr>
          <w:rFonts w:ascii="Times New Roman" w:hAnsi="Times New Roman" w:cs="Times New Roman"/>
          <w:b/>
          <w:bCs/>
          <w:sz w:val="28"/>
          <w:szCs w:val="28"/>
        </w:rPr>
        <w:lastRenderedPageBreak/>
        <w:t xml:space="preserve">Раздел практики: </w:t>
      </w:r>
      <w:r w:rsidRPr="00EF45B1">
        <w:rPr>
          <w:rFonts w:ascii="Times New Roman" w:hAnsi="Times New Roman" w:cs="Times New Roman"/>
          <w:bCs/>
          <w:sz w:val="28"/>
          <w:szCs w:val="28"/>
        </w:rPr>
        <w:t>Средства, влияющие на функции органов пищеварения</w:t>
      </w:r>
    </w:p>
    <w:p w:rsidR="00EF45B1" w:rsidRDefault="00EF45B1" w:rsidP="00EF45B1">
      <w:pPr>
        <w:rPr>
          <w:rFonts w:ascii="Times New Roman" w:hAnsi="Times New Roman" w:cs="Times New Roman"/>
          <w:bCs/>
          <w:sz w:val="28"/>
          <w:szCs w:val="28"/>
        </w:rPr>
      </w:pPr>
      <w:r w:rsidRPr="00EF45B1">
        <w:rPr>
          <w:rFonts w:ascii="Times New Roman" w:hAnsi="Times New Roman" w:cs="Times New Roman"/>
          <w:b/>
          <w:bCs/>
          <w:sz w:val="28"/>
          <w:szCs w:val="28"/>
        </w:rPr>
        <w:t xml:space="preserve">Тема: </w:t>
      </w:r>
      <w:r>
        <w:rPr>
          <w:rFonts w:ascii="Times New Roman" w:hAnsi="Times New Roman" w:cs="Times New Roman"/>
          <w:bCs/>
          <w:sz w:val="28"/>
          <w:szCs w:val="28"/>
        </w:rPr>
        <w:t>Ферментные препараты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EF45B1" w:rsidRPr="00EF45B1"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Креон</w:t>
            </w:r>
            <w:r>
              <w:rPr>
                <w:rFonts w:ascii="Times New Roman" w:eastAsia="SimSun" w:hAnsi="Times New Roman" w:cs="Mangal"/>
                <w:kern w:val="1"/>
                <w:sz w:val="24"/>
                <w:szCs w:val="24"/>
                <w:lang w:eastAsia="zh-CN" w:bidi="hi-IN"/>
              </w:rPr>
              <w:t xml:space="preserve"> капс. 150мг (10000 ЕД) №</w:t>
            </w:r>
            <w:r w:rsidRPr="00EF45B1">
              <w:rPr>
                <w:rFonts w:ascii="Times New Roman" w:eastAsia="SimSun" w:hAnsi="Times New Roman" w:cs="Mangal"/>
                <w:kern w:val="1"/>
                <w:sz w:val="24"/>
                <w:szCs w:val="24"/>
                <w:lang w:eastAsia="zh-CN" w:bidi="hi-IN"/>
              </w:rPr>
              <w:t xml:space="preserve">50 </w:t>
            </w:r>
            <w:r>
              <w:rPr>
                <w:rFonts w:ascii="Times New Roman" w:eastAsia="SimSun" w:hAnsi="Times New Roman" w:cs="Mangal"/>
                <w:kern w:val="1"/>
                <w:sz w:val="24"/>
                <w:szCs w:val="24"/>
                <w:lang w:eastAsia="zh-CN" w:bidi="hi-IN"/>
              </w:rPr>
              <w:t xml:space="preserve"> </w:t>
            </w:r>
          </w:p>
        </w:tc>
      </w:tr>
      <w:tr w:rsidR="00EF45B1" w:rsidRPr="00EF45B1"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Панкреатин</w:t>
            </w:r>
          </w:p>
        </w:tc>
      </w:tr>
      <w:tr w:rsidR="00EF45B1" w:rsidRPr="00EF45B1" w:rsidTr="00EC4D7D">
        <w:trPr>
          <w:trHeight w:val="493"/>
        </w:trPr>
        <w:tc>
          <w:tcPr>
            <w:tcW w:w="3855" w:type="dxa"/>
            <w:tcBorders>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F45B1" w:rsidRPr="0067427B" w:rsidRDefault="00F87F70"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63"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Пензитал</w:t>
              </w:r>
            </w:hyperlink>
          </w:p>
        </w:tc>
      </w:tr>
      <w:tr w:rsidR="00EF45B1" w:rsidRPr="00EF45B1"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67427B" w:rsidRDefault="00F87F70"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64"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Энзистал</w:t>
              </w:r>
            </w:hyperlink>
            <w:r w:rsidR="0067427B" w:rsidRPr="0067427B">
              <w:rPr>
                <w:rFonts w:ascii="Times New Roman" w:eastAsia="SimSun" w:hAnsi="Times New Roman" w:cs="Mangal"/>
                <w:kern w:val="1"/>
                <w:sz w:val="24"/>
                <w:szCs w:val="24"/>
                <w:lang w:eastAsia="zh-CN" w:bidi="hi-IN"/>
              </w:rPr>
              <w:t>,</w:t>
            </w:r>
            <w:r w:rsidR="0067427B" w:rsidRPr="0067427B">
              <w:t xml:space="preserve"> </w:t>
            </w:r>
            <w:hyperlink r:id="rId165"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Юниэнзим с МПС</w:t>
              </w:r>
            </w:hyperlink>
            <w:r w:rsidR="0067427B" w:rsidRPr="0067427B">
              <w:rPr>
                <w:rFonts w:ascii="Times New Roman" w:eastAsia="SimSun" w:hAnsi="Times New Roman" w:cs="Mangal"/>
                <w:kern w:val="1"/>
                <w:sz w:val="24"/>
                <w:szCs w:val="24"/>
                <w:lang w:eastAsia="zh-CN" w:bidi="hi-IN"/>
              </w:rPr>
              <w:t xml:space="preserve">, </w:t>
            </w:r>
            <w:hyperlink r:id="rId166"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Фестал</w:t>
              </w:r>
            </w:hyperlink>
          </w:p>
        </w:tc>
      </w:tr>
      <w:tr w:rsidR="00EF45B1" w:rsidRPr="00EF45B1"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67427B"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7427B">
              <w:rPr>
                <w:rFonts w:ascii="Times New Roman" w:eastAsia="SimSun" w:hAnsi="Times New Roman" w:cs="Mangal"/>
                <w:kern w:val="1"/>
                <w:sz w:val="24"/>
                <w:szCs w:val="24"/>
                <w:lang w:eastAsia="zh-CN" w:bidi="hi-IN"/>
              </w:rPr>
              <w:t>П</w:t>
            </w:r>
            <w:r w:rsidRPr="0067427B">
              <w:rPr>
                <w:rFonts w:ascii="Times New Roman" w:eastAsia="SimSun" w:hAnsi="Times New Roman" w:cs="Mangal"/>
                <w:bCs/>
                <w:kern w:val="1"/>
                <w:sz w:val="24"/>
                <w:szCs w:val="24"/>
                <w:lang w:eastAsia="zh-CN" w:bidi="hi-IN"/>
              </w:rPr>
              <w:t>анкреатин</w:t>
            </w:r>
            <w:r w:rsidRPr="0067427B">
              <w:rPr>
                <w:rFonts w:ascii="Times New Roman" w:eastAsia="SimSun" w:hAnsi="Times New Roman" w:cs="Mangal"/>
                <w:kern w:val="1"/>
                <w:sz w:val="24"/>
                <w:szCs w:val="24"/>
                <w:lang w:eastAsia="zh-CN" w:bidi="hi-IN"/>
              </w:rPr>
              <w:t> +экстракт куркумы (Панкурмен)</w:t>
            </w:r>
          </w:p>
        </w:tc>
      </w:tr>
      <w:tr w:rsidR="00EF45B1" w:rsidRPr="00EF45B1"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Механизм действия</w:t>
            </w:r>
          </w:p>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110F20" w:rsidP="00110F20">
            <w:pPr>
              <w:widowControl w:val="0"/>
              <w:suppressAutoHyphens/>
              <w:snapToGrid w:val="0"/>
              <w:spacing w:after="200" w:line="240" w:lineRule="auto"/>
              <w:rPr>
                <w:rFonts w:ascii="Times New Roman" w:eastAsia="SimSun" w:hAnsi="Times New Roman" w:cs="Times New Roman"/>
                <w:kern w:val="1"/>
                <w:lang w:eastAsia="zh-CN" w:bidi="hi-IN"/>
              </w:rPr>
            </w:pPr>
            <w:r w:rsidRPr="00110F20">
              <w:rPr>
                <w:rFonts w:ascii="Times New Roman" w:eastAsia="SimSun" w:hAnsi="Times New Roman" w:cs="Mangal"/>
                <w:kern w:val="1"/>
                <w:sz w:val="24"/>
                <w:szCs w:val="24"/>
                <w:lang w:eastAsia="zh-CN" w:bidi="hi-IN"/>
              </w:rPr>
              <w:t>Капсулы быстро растворяются в желудке, высвобождая сотни минимикросфер.</w:t>
            </w:r>
            <w:r w:rsidRPr="00110F20">
              <w:rPr>
                <w:rFonts w:ascii="Arial" w:eastAsia="Times New Roman" w:hAnsi="Arial" w:cs="Arial"/>
                <w:color w:val="333333"/>
                <w:sz w:val="20"/>
                <w:szCs w:val="20"/>
                <w:lang w:eastAsia="ru-RU"/>
              </w:rPr>
              <w:t xml:space="preserve"> </w:t>
            </w:r>
            <w:r w:rsidRPr="00110F20">
              <w:rPr>
                <w:rFonts w:ascii="Times New Roman" w:eastAsia="SimSun" w:hAnsi="Times New Roman" w:cs="Times New Roman"/>
                <w:kern w:val="1"/>
                <w:lang w:eastAsia="zh-CN" w:bidi="hi-IN"/>
              </w:rPr>
              <w:t>Данный принцип разработан с целью одновременного пассажа (поступления) минимикросфер с пищей из желудка в кишечник и тщательного перемешивания минимикросфер с кишечным содержимым, и, в конечном счете, лучшего распределения ферментов после их высвобождения внутри содержимого кишечника.</w:t>
            </w:r>
          </w:p>
          <w:p w:rsidR="00110F20" w:rsidRPr="00110F20" w:rsidRDefault="00110F2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4"/>
                <w:szCs w:val="24"/>
                <w:lang w:eastAsia="zh-CN" w:bidi="hi-IN"/>
              </w:rPr>
              <w:t>Когда минимикросферы достигают тонкой кишки, кишечнорастворимая об</w:t>
            </w:r>
            <w:r>
              <w:rPr>
                <w:rFonts w:ascii="Times New Roman" w:eastAsia="SimSun" w:hAnsi="Times New Roman" w:cs="Mangal"/>
                <w:kern w:val="1"/>
                <w:sz w:val="24"/>
                <w:szCs w:val="24"/>
                <w:lang w:eastAsia="zh-CN" w:bidi="hi-IN"/>
              </w:rPr>
              <w:t>олочка разрушается</w:t>
            </w:r>
            <w:r w:rsidRPr="00110F20">
              <w:rPr>
                <w:rFonts w:ascii="Times New Roman" w:eastAsia="SimSun" w:hAnsi="Times New Roman" w:cs="Mangal"/>
                <w:kern w:val="1"/>
                <w:sz w:val="24"/>
                <w:szCs w:val="24"/>
                <w:lang w:eastAsia="zh-CN" w:bidi="hi-IN"/>
              </w:rPr>
              <w:t xml:space="preserve">, происходит высвобождение панкреатических ферментов с липолитической, амилолитической и протеолитической активностью, что приводит к расщеплению жиров, углеводов и белков. </w:t>
            </w:r>
            <w:r>
              <w:rPr>
                <w:rFonts w:ascii="Times New Roman" w:eastAsia="SimSun" w:hAnsi="Times New Roman" w:cs="Mangal"/>
                <w:kern w:val="1"/>
                <w:sz w:val="24"/>
                <w:szCs w:val="24"/>
                <w:lang w:eastAsia="zh-CN" w:bidi="hi-IN"/>
              </w:rPr>
              <w:t xml:space="preserve"> </w:t>
            </w:r>
          </w:p>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F45B1" w:rsidRPr="00EF45B1"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67427B"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Протеолитический, амилолитический и липолитический.</w:t>
            </w:r>
          </w:p>
        </w:tc>
      </w:tr>
      <w:tr w:rsidR="00EF45B1" w:rsidRPr="00EF45B1" w:rsidTr="00EC4D7D">
        <w:trPr>
          <w:trHeight w:val="513"/>
        </w:trPr>
        <w:tc>
          <w:tcPr>
            <w:tcW w:w="3855" w:type="dxa"/>
            <w:tcBorders>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Показания к применению</w:t>
            </w:r>
          </w:p>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муковисцидозе;</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хроническом панкреатите;</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после операции на поджелудочной железе;</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после гастрэктомии;</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раке поджелудочной железы;</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частичной резекции желудка (например, Бильрот II);</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обструкции протоков поджелудочной железы или общего желчного протока (например, вследствие новообразования);</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синдроме Швахмана-Даймонда;</w:t>
            </w:r>
          </w:p>
          <w:p w:rsidR="00EF45B1" w:rsidRPr="00EF45B1" w:rsidRDefault="00EF45B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 xml:space="preserve">состоянии после приступа острого панкреатита и </w:t>
            </w:r>
            <w:r w:rsidRPr="00EF45B1">
              <w:rPr>
                <w:rFonts w:ascii="Times New Roman" w:eastAsia="SimSun" w:hAnsi="Times New Roman" w:cs="Mangal"/>
                <w:kern w:val="1"/>
                <w:sz w:val="24"/>
                <w:szCs w:val="24"/>
                <w:lang w:eastAsia="zh-CN" w:bidi="hi-IN"/>
              </w:rPr>
              <w:lastRenderedPageBreak/>
              <w:t>возобновлении питания.</w:t>
            </w:r>
          </w:p>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F45B1" w:rsidRPr="00EF45B1"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lastRenderedPageBreak/>
              <w:t>Способ применения и режим дозирования</w:t>
            </w:r>
          </w:p>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Препарат принимают внутрь</w:t>
            </w:r>
            <w:r>
              <w:rPr>
                <w:rFonts w:ascii="Times New Roman" w:eastAsia="SimSun" w:hAnsi="Times New Roman" w:cs="Mangal"/>
                <w:kern w:val="1"/>
                <w:sz w:val="24"/>
                <w:szCs w:val="24"/>
                <w:lang w:eastAsia="zh-CN" w:bidi="hi-IN"/>
              </w:rPr>
              <w:t>.</w:t>
            </w:r>
            <w:r w:rsidRPr="00EF45B1">
              <w:rPr>
                <w:rFonts w:ascii="Times New Roman" w:eastAsia="SimSun" w:hAnsi="Times New Roman" w:cs="Mangal"/>
                <w:kern w:val="1"/>
                <w:sz w:val="24"/>
                <w:szCs w:val="24"/>
                <w:lang w:eastAsia="zh-CN" w:bidi="hi-IN"/>
              </w:rPr>
              <w:t>Дозу подбирают индивидуально, в зависимости от тяжести заболевания и состава диеты.</w:t>
            </w:r>
          </w:p>
        </w:tc>
      </w:tr>
      <w:tr w:rsidR="00EF45B1" w:rsidRPr="00EF45B1"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Побочные эффекты</w:t>
            </w:r>
          </w:p>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i/>
                <w:iCs/>
                <w:kern w:val="1"/>
                <w:sz w:val="24"/>
                <w:szCs w:val="24"/>
                <w:lang w:eastAsia="zh-CN" w:bidi="hi-IN"/>
              </w:rPr>
              <w:t>Со стороны ЖКТ:</w:t>
            </w:r>
            <w:r w:rsidRPr="00EF45B1">
              <w:rPr>
                <w:rFonts w:ascii="Times New Roman" w:eastAsia="SimSun" w:hAnsi="Times New Roman" w:cs="Mangal"/>
                <w:kern w:val="1"/>
                <w:sz w:val="24"/>
                <w:szCs w:val="24"/>
                <w:lang w:eastAsia="zh-CN" w:bidi="hi-IN"/>
              </w:rPr>
              <w:t xml:space="preserve"> боль в области </w:t>
            </w:r>
            <w:r>
              <w:rPr>
                <w:rFonts w:ascii="Times New Roman" w:eastAsia="SimSun" w:hAnsi="Times New Roman" w:cs="Mangal"/>
                <w:kern w:val="1"/>
                <w:sz w:val="24"/>
                <w:szCs w:val="24"/>
                <w:lang w:eastAsia="zh-CN" w:bidi="hi-IN"/>
              </w:rPr>
              <w:t xml:space="preserve">живота; </w:t>
            </w:r>
            <w:r w:rsidRPr="00EF45B1">
              <w:rPr>
                <w:rFonts w:ascii="Times New Roman" w:eastAsia="SimSun" w:hAnsi="Times New Roman" w:cs="Mangal"/>
                <w:kern w:val="1"/>
                <w:sz w:val="24"/>
                <w:szCs w:val="24"/>
                <w:lang w:eastAsia="zh-CN" w:bidi="hi-IN"/>
              </w:rPr>
              <w:t>тошнота, рвота,</w:t>
            </w:r>
            <w:r>
              <w:rPr>
                <w:rFonts w:ascii="Times New Roman" w:eastAsia="SimSun" w:hAnsi="Times New Roman" w:cs="Mangal"/>
                <w:kern w:val="1"/>
                <w:sz w:val="24"/>
                <w:szCs w:val="24"/>
                <w:lang w:eastAsia="zh-CN" w:bidi="hi-IN"/>
              </w:rPr>
              <w:t xml:space="preserve"> запор, вздутие живота, диарея.</w:t>
            </w:r>
          </w:p>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F45B1" w:rsidRPr="00EF45B1"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Противопоказания к применению</w:t>
            </w:r>
          </w:p>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EF45B1" w:rsidRPr="00EF45B1">
              <w:rPr>
                <w:rFonts w:ascii="Times New Roman" w:eastAsia="SimSun" w:hAnsi="Times New Roman" w:cs="Mangal"/>
                <w:kern w:val="1"/>
                <w:sz w:val="24"/>
                <w:szCs w:val="24"/>
                <w:lang w:eastAsia="zh-CN" w:bidi="hi-IN"/>
              </w:rPr>
              <w:t>овышенная чувствительность к любому из компонентов препарата.</w:t>
            </w:r>
          </w:p>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F45B1" w:rsidRPr="00EF45B1" w:rsidTr="00EC4D7D">
        <w:trPr>
          <w:trHeight w:val="735"/>
        </w:trPr>
        <w:tc>
          <w:tcPr>
            <w:tcW w:w="3855" w:type="dxa"/>
            <w:tcBorders>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EF45B1" w:rsidRPr="00EF45B1"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F45B1" w:rsidRPr="00EF45B1" w:rsidTr="00EC4D7D">
        <w:trPr>
          <w:trHeight w:val="624"/>
        </w:trPr>
        <w:tc>
          <w:tcPr>
            <w:tcW w:w="3855" w:type="dxa"/>
            <w:tcBorders>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Препарат отпускается без рецепта.</w:t>
            </w:r>
          </w:p>
        </w:tc>
      </w:tr>
      <w:tr w:rsidR="00EF45B1" w:rsidRPr="00EF45B1" w:rsidTr="00EC4D7D">
        <w:trPr>
          <w:trHeight w:val="735"/>
        </w:trPr>
        <w:tc>
          <w:tcPr>
            <w:tcW w:w="3855" w:type="dxa"/>
            <w:tcBorders>
              <w:left w:val="single" w:sz="4" w:space="0" w:color="000001"/>
              <w:bottom w:val="single" w:sz="4" w:space="0" w:color="000001"/>
            </w:tcBorders>
            <w:shd w:val="clear" w:color="auto" w:fill="FFFFFF"/>
          </w:tcPr>
          <w:p w:rsidR="00EF45B1" w:rsidRPr="00EF45B1" w:rsidRDefault="00EF45B1" w:rsidP="00EF45B1">
            <w:pPr>
              <w:widowControl w:val="0"/>
              <w:suppressAutoHyphens/>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F45B1" w:rsidRPr="00EF45B1" w:rsidRDefault="00EF45B1" w:rsidP="00EF45B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F45B1">
              <w:rPr>
                <w:rFonts w:ascii="Times New Roman" w:eastAsia="SimSun" w:hAnsi="Times New Roman" w:cs="Mangal"/>
                <w:kern w:val="1"/>
                <w:sz w:val="24"/>
                <w:szCs w:val="24"/>
                <w:lang w:eastAsia="zh-CN" w:bidi="hi-IN"/>
              </w:rPr>
              <w:t>Препарат следует хранить в плотно закрытой упаковке в недоступном для детей месте при температуре не выше 25°C.</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6.04.2022 </w:t>
      </w:r>
      <w:r w:rsidRPr="00EC4D7D">
        <w:rPr>
          <w:rFonts w:ascii="Times New Roman" w:hAnsi="Times New Roman" w:cs="Times New Roman"/>
          <w:bCs/>
          <w:sz w:val="28"/>
          <w:szCs w:val="28"/>
        </w:rPr>
        <w:tab/>
        <w:t>Подпись непосредственного руководителя практики:</w:t>
      </w:r>
    </w:p>
    <w:p w:rsidR="00EF45B1" w:rsidRPr="00EF45B1" w:rsidRDefault="00EF45B1" w:rsidP="00EF45B1">
      <w:pPr>
        <w:rPr>
          <w:rFonts w:ascii="Times New Roman" w:hAnsi="Times New Roman" w:cs="Times New Roman"/>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BC79B8" w:rsidRDefault="00BC79B8" w:rsidP="00110F20">
      <w:pPr>
        <w:rPr>
          <w:rFonts w:ascii="Times New Roman" w:hAnsi="Times New Roman" w:cs="Times New Roman"/>
          <w:b/>
          <w:bCs/>
          <w:sz w:val="28"/>
          <w:szCs w:val="28"/>
        </w:rPr>
      </w:pPr>
    </w:p>
    <w:p w:rsidR="00110F20" w:rsidRPr="00110F20" w:rsidRDefault="00110F20" w:rsidP="00110F20">
      <w:pPr>
        <w:rPr>
          <w:rFonts w:ascii="Times New Roman" w:hAnsi="Times New Roman" w:cs="Times New Roman"/>
          <w:bCs/>
          <w:sz w:val="28"/>
          <w:szCs w:val="28"/>
        </w:rPr>
      </w:pPr>
      <w:r w:rsidRPr="00110F20">
        <w:rPr>
          <w:rFonts w:ascii="Times New Roman" w:hAnsi="Times New Roman" w:cs="Times New Roman"/>
          <w:b/>
          <w:bCs/>
          <w:sz w:val="28"/>
          <w:szCs w:val="28"/>
        </w:rPr>
        <w:lastRenderedPageBreak/>
        <w:t xml:space="preserve">Раздел практики: </w:t>
      </w:r>
      <w:r w:rsidRPr="00110F20">
        <w:rPr>
          <w:rFonts w:ascii="Times New Roman" w:hAnsi="Times New Roman" w:cs="Times New Roman"/>
          <w:bCs/>
          <w:sz w:val="28"/>
          <w:szCs w:val="28"/>
        </w:rPr>
        <w:t>Средства, влияющие на функции органов пищеварения</w:t>
      </w:r>
    </w:p>
    <w:p w:rsidR="00EF45B1" w:rsidRDefault="00110F20" w:rsidP="00110F20">
      <w:pPr>
        <w:rPr>
          <w:rFonts w:ascii="Times New Roman" w:hAnsi="Times New Roman" w:cs="Times New Roman"/>
          <w:bCs/>
          <w:sz w:val="28"/>
          <w:szCs w:val="28"/>
        </w:rPr>
      </w:pPr>
      <w:r w:rsidRPr="00110F20">
        <w:rPr>
          <w:rFonts w:ascii="Times New Roman" w:hAnsi="Times New Roman" w:cs="Times New Roman"/>
          <w:b/>
          <w:bCs/>
          <w:sz w:val="28"/>
          <w:szCs w:val="28"/>
        </w:rPr>
        <w:t xml:space="preserve">Тема: </w:t>
      </w:r>
      <w:r w:rsidRPr="00110F20">
        <w:rPr>
          <w:rFonts w:ascii="Times New Roman" w:hAnsi="Times New Roman" w:cs="Times New Roman"/>
          <w:bCs/>
          <w:sz w:val="28"/>
          <w:szCs w:val="28"/>
        </w:rPr>
        <w:t>Ферментные препараты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110F20" w:rsidRPr="00110F20"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110F2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Мезим</w:t>
            </w:r>
            <w:r w:rsidR="00AF1E7A">
              <w:rPr>
                <w:rFonts w:ascii="Times New Roman" w:eastAsia="SimSun" w:hAnsi="Times New Roman" w:cs="Mangal"/>
                <w:kern w:val="1"/>
                <w:sz w:val="24"/>
                <w:szCs w:val="24"/>
                <w:lang w:eastAsia="zh-CN" w:bidi="hi-IN"/>
              </w:rPr>
              <w:t xml:space="preserve"> форте</w:t>
            </w:r>
            <w:r>
              <w:rPr>
                <w:rFonts w:ascii="Times New Roman" w:eastAsia="SimSun" w:hAnsi="Times New Roman" w:cs="Mangal"/>
                <w:kern w:val="1"/>
                <w:sz w:val="24"/>
                <w:szCs w:val="24"/>
                <w:lang w:eastAsia="zh-CN" w:bidi="hi-IN"/>
              </w:rPr>
              <w:t xml:space="preserve"> табл.</w:t>
            </w:r>
            <w:r w:rsidR="00AF1E7A">
              <w:rPr>
                <w:rFonts w:ascii="Times New Roman" w:eastAsia="SimSun" w:hAnsi="Times New Roman" w:cs="Mangal"/>
                <w:kern w:val="1"/>
                <w:sz w:val="24"/>
                <w:szCs w:val="24"/>
                <w:lang w:eastAsia="zh-CN" w:bidi="hi-IN"/>
              </w:rPr>
              <w:t xml:space="preserve"> </w:t>
            </w:r>
            <w:r w:rsidR="00AF1E7A" w:rsidRPr="00AF1E7A">
              <w:rPr>
                <w:rFonts w:ascii="Times New Roman" w:eastAsia="SimSun" w:hAnsi="Times New Roman" w:cs="Mangal"/>
                <w:kern w:val="1"/>
                <w:sz w:val="24"/>
                <w:szCs w:val="24"/>
                <w:lang w:eastAsia="zh-CN" w:bidi="hi-IN"/>
              </w:rPr>
              <w:t>20</w:t>
            </w:r>
            <w:r w:rsidR="00AF1E7A">
              <w:rPr>
                <w:rFonts w:ascii="Times New Roman" w:eastAsia="SimSun" w:hAnsi="Times New Roman" w:cs="Mangal"/>
                <w:kern w:val="1"/>
                <w:sz w:val="24"/>
                <w:szCs w:val="24"/>
                <w:lang w:eastAsia="zh-CN" w:bidi="hi-IN"/>
              </w:rPr>
              <w:t> </w:t>
            </w:r>
            <w:r w:rsidR="00AF1E7A" w:rsidRPr="00AF1E7A">
              <w:rPr>
                <w:rFonts w:ascii="Times New Roman" w:eastAsia="SimSun" w:hAnsi="Times New Roman" w:cs="Mangal"/>
                <w:kern w:val="1"/>
                <w:sz w:val="24"/>
                <w:szCs w:val="24"/>
                <w:lang w:eastAsia="zh-CN" w:bidi="hi-IN"/>
              </w:rPr>
              <w:t>000</w:t>
            </w:r>
            <w:r w:rsidR="00AF1E7A">
              <w:rPr>
                <w:rFonts w:ascii="Times New Roman" w:eastAsia="SimSun" w:hAnsi="Times New Roman" w:cs="Mangal"/>
                <w:kern w:val="1"/>
                <w:sz w:val="24"/>
                <w:szCs w:val="24"/>
                <w:lang w:eastAsia="zh-CN" w:bidi="hi-IN"/>
              </w:rPr>
              <w:t xml:space="preserve"> №</w:t>
            </w:r>
            <w:r w:rsidRPr="00110F20">
              <w:rPr>
                <w:rFonts w:ascii="Times New Roman" w:eastAsia="SimSun" w:hAnsi="Times New Roman" w:cs="Mangal"/>
                <w:kern w:val="1"/>
                <w:sz w:val="24"/>
                <w:szCs w:val="24"/>
                <w:lang w:eastAsia="zh-CN" w:bidi="hi-IN"/>
              </w:rPr>
              <w:t>20</w:t>
            </w:r>
          </w:p>
        </w:tc>
      </w:tr>
      <w:tr w:rsidR="00110F20" w:rsidRPr="00110F20"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110F2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Панкреатин</w:t>
            </w:r>
          </w:p>
        </w:tc>
      </w:tr>
      <w:tr w:rsidR="00110F20" w:rsidRPr="00110F20" w:rsidTr="00EC4D7D">
        <w:trPr>
          <w:trHeight w:val="493"/>
        </w:trPr>
        <w:tc>
          <w:tcPr>
            <w:tcW w:w="3855" w:type="dxa"/>
            <w:tcBorders>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10F20" w:rsidRPr="0067427B" w:rsidRDefault="00F87F7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67"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Панкреатин форте</w:t>
              </w:r>
            </w:hyperlink>
          </w:p>
        </w:tc>
      </w:tr>
      <w:tr w:rsidR="00110F20" w:rsidRPr="00110F20"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67427B" w:rsidRDefault="00F87F7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68"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Фестал</w:t>
              </w:r>
            </w:hyperlink>
            <w:r w:rsidR="0067427B" w:rsidRPr="0067427B">
              <w:rPr>
                <w:rFonts w:ascii="Times New Roman" w:eastAsia="SimSun" w:hAnsi="Times New Roman" w:cs="Mangal"/>
                <w:kern w:val="1"/>
                <w:sz w:val="24"/>
                <w:szCs w:val="24"/>
                <w:lang w:eastAsia="zh-CN" w:bidi="hi-IN"/>
              </w:rPr>
              <w:t>,</w:t>
            </w:r>
            <w:r w:rsidR="0067427B" w:rsidRPr="0067427B">
              <w:t xml:space="preserve"> </w:t>
            </w:r>
            <w:hyperlink r:id="rId169"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Энзистал</w:t>
              </w:r>
            </w:hyperlink>
          </w:p>
        </w:tc>
      </w:tr>
      <w:tr w:rsidR="00110F20" w:rsidRPr="00110F20"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67427B" w:rsidRDefault="0067427B"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67427B">
              <w:rPr>
                <w:rFonts w:ascii="Times New Roman" w:eastAsia="SimSun" w:hAnsi="Times New Roman" w:cs="Mangal"/>
                <w:bCs/>
                <w:kern w:val="1"/>
                <w:sz w:val="24"/>
                <w:szCs w:val="24"/>
                <w:lang w:eastAsia="zh-CN" w:bidi="hi-IN"/>
              </w:rPr>
              <w:t>анкреатин</w:t>
            </w:r>
            <w:r w:rsidRPr="0067427B">
              <w:rPr>
                <w:rFonts w:ascii="Times New Roman" w:eastAsia="SimSun" w:hAnsi="Times New Roman" w:cs="Mangal"/>
                <w:kern w:val="1"/>
                <w:sz w:val="24"/>
                <w:szCs w:val="24"/>
                <w:lang w:eastAsia="zh-CN" w:bidi="hi-IN"/>
              </w:rPr>
              <w:t> +экстракт куркумы</w:t>
            </w:r>
            <w:r>
              <w:rPr>
                <w:rFonts w:ascii="Times New Roman" w:eastAsia="SimSun" w:hAnsi="Times New Roman" w:cs="Mangal"/>
                <w:kern w:val="1"/>
                <w:sz w:val="24"/>
                <w:szCs w:val="24"/>
                <w:lang w:eastAsia="zh-CN" w:bidi="hi-IN"/>
              </w:rPr>
              <w:t xml:space="preserve"> (Панкурмен)</w:t>
            </w:r>
          </w:p>
        </w:tc>
      </w:tr>
      <w:tr w:rsidR="00110F20" w:rsidRPr="00110F20"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Механизм действия</w:t>
            </w:r>
          </w:p>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AF1E7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У</w:t>
            </w:r>
            <w:r w:rsidRPr="00AF1E7A">
              <w:rPr>
                <w:rFonts w:ascii="Times New Roman" w:eastAsia="SimSun" w:hAnsi="Times New Roman" w:cs="Mangal"/>
                <w:kern w:val="1"/>
                <w:sz w:val="24"/>
                <w:szCs w:val="24"/>
                <w:lang w:eastAsia="zh-CN" w:bidi="hi-IN"/>
              </w:rPr>
              <w:t>лучшают функциональное состояние желудочно-кишечного тракта (ЖКТ), таким образом нормализуя процессы пищеварения. Предполагается ингибирование активным трипсином по типу обратной связи стимулированной секреции поджелудочной железы в верхнем отделе тонкой кишки.</w:t>
            </w:r>
          </w:p>
        </w:tc>
      </w:tr>
      <w:tr w:rsidR="00110F20" w:rsidRPr="00110F20"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AF1E7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Протеолитический</w:t>
            </w:r>
            <w:r w:rsidRPr="00AF1E7A">
              <w:rPr>
                <w:rFonts w:ascii="Times New Roman" w:eastAsia="SimSun" w:hAnsi="Times New Roman" w:cs="Mangal"/>
                <w:kern w:val="1"/>
                <w:sz w:val="24"/>
                <w:szCs w:val="24"/>
                <w:lang w:eastAsia="zh-CN" w:bidi="hi-IN"/>
              </w:rPr>
              <w:t>, амилол</w:t>
            </w:r>
            <w:r>
              <w:rPr>
                <w:rFonts w:ascii="Times New Roman" w:eastAsia="SimSun" w:hAnsi="Times New Roman" w:cs="Mangal"/>
                <w:kern w:val="1"/>
                <w:sz w:val="24"/>
                <w:szCs w:val="24"/>
                <w:lang w:eastAsia="zh-CN" w:bidi="hi-IN"/>
              </w:rPr>
              <w:t>итический и липолитический.</w:t>
            </w:r>
          </w:p>
        </w:tc>
      </w:tr>
      <w:tr w:rsidR="00110F20" w:rsidRPr="00110F20" w:rsidTr="00EC4D7D">
        <w:trPr>
          <w:trHeight w:val="513"/>
        </w:trPr>
        <w:tc>
          <w:tcPr>
            <w:tcW w:w="3855" w:type="dxa"/>
            <w:tcBorders>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Показания к применению</w:t>
            </w:r>
          </w:p>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F1E7A" w:rsidRPr="00AF1E7A"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w:t>
            </w:r>
            <w:r w:rsidR="00AF1E7A" w:rsidRPr="00AF1E7A">
              <w:rPr>
                <w:rFonts w:ascii="Times New Roman" w:eastAsia="SimSun" w:hAnsi="Times New Roman" w:cs="Mangal"/>
                <w:kern w:val="1"/>
                <w:sz w:val="24"/>
                <w:szCs w:val="24"/>
                <w:lang w:eastAsia="zh-CN" w:bidi="hi-IN"/>
              </w:rPr>
              <w:t>едостаточность внешнесекреторной функции поджелудочной железы, (хронический панкреатит, муковисцидоз);</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хронические воспалительно-дистрофические заболевания желудка, кишечника, печени, желчного пузыря;</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состояния после резекции или облучения этих органов, сопровождающиеся нарушениями переваривания пищи, метеоризмом, диареей (в составе комбинированной терапии);</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для улучшения переваривания пищи у пациентов с нормальной функцией ЖКТ в случае погрешностей в питании;</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подготовка к рентгенологическому и ультразвуковому исследованию органов брюшной полости;</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расстройство ЖКТ функционального характера (при кишечных инфекционных заболеваниях, синдроме раздраженного кишечника и т.д.).</w:t>
            </w:r>
          </w:p>
          <w:p w:rsidR="00110F20" w:rsidRPr="00110F20" w:rsidRDefault="00110F2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10F20" w:rsidRPr="00110F20"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lastRenderedPageBreak/>
              <w:t>Способ применения и режим дозирования</w:t>
            </w:r>
          </w:p>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AF1E7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bCs/>
                <w:kern w:val="1"/>
                <w:sz w:val="24"/>
                <w:szCs w:val="24"/>
                <w:lang w:eastAsia="zh-CN" w:bidi="hi-IN"/>
              </w:rPr>
              <w:t>В</w:t>
            </w:r>
            <w:r w:rsidRPr="00AF1E7A">
              <w:rPr>
                <w:rFonts w:ascii="Times New Roman" w:eastAsia="SimSun" w:hAnsi="Times New Roman" w:cs="Mangal"/>
                <w:bCs/>
                <w:kern w:val="1"/>
                <w:sz w:val="24"/>
                <w:szCs w:val="24"/>
                <w:lang w:eastAsia="zh-CN" w:bidi="hi-IN"/>
              </w:rPr>
              <w:t>зрослым</w:t>
            </w:r>
            <w:r w:rsidRPr="00AF1E7A">
              <w:rPr>
                <w:rFonts w:ascii="Times New Roman" w:eastAsia="SimSun" w:hAnsi="Times New Roman" w:cs="Mangal"/>
                <w:kern w:val="1"/>
                <w:sz w:val="24"/>
                <w:szCs w:val="24"/>
                <w:lang w:eastAsia="zh-CN" w:bidi="hi-IN"/>
              </w:rPr>
              <w:t> следует прини</w:t>
            </w:r>
            <w:r>
              <w:rPr>
                <w:rFonts w:ascii="Times New Roman" w:eastAsia="SimSun" w:hAnsi="Times New Roman" w:cs="Mangal"/>
                <w:kern w:val="1"/>
                <w:sz w:val="24"/>
                <w:szCs w:val="24"/>
                <w:lang w:eastAsia="zh-CN" w:bidi="hi-IN"/>
              </w:rPr>
              <w:t>мать по 1-2 табл.</w:t>
            </w:r>
            <w:r w:rsidRPr="00AF1E7A">
              <w:rPr>
                <w:rFonts w:ascii="Times New Roman" w:eastAsia="SimSun" w:hAnsi="Times New Roman" w:cs="Mangal"/>
                <w:kern w:val="1"/>
                <w:sz w:val="24"/>
                <w:szCs w:val="24"/>
                <w:lang w:eastAsia="zh-CN" w:bidi="hi-IN"/>
              </w:rPr>
              <w:t xml:space="preserve"> во время еды. Препарат принимают внутрь, не разжевывая и запивая достаточным количеством жидкости</w:t>
            </w:r>
          </w:p>
        </w:tc>
      </w:tr>
      <w:tr w:rsidR="00110F20" w:rsidRPr="00110F20"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Побочные эффекты</w:t>
            </w:r>
          </w:p>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A9134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AF1E7A" w:rsidRPr="00AF1E7A">
              <w:rPr>
                <w:rFonts w:ascii="Times New Roman" w:eastAsia="SimSun" w:hAnsi="Times New Roman" w:cs="Mangal"/>
                <w:kern w:val="1"/>
                <w:sz w:val="24"/>
                <w:szCs w:val="24"/>
                <w:lang w:eastAsia="zh-CN" w:bidi="hi-IN"/>
              </w:rPr>
              <w:t>ллергические реакции, при длительном применении в высоких дозах возможно развитие гиперурикозурии.</w:t>
            </w:r>
          </w:p>
        </w:tc>
      </w:tr>
      <w:tr w:rsidR="00110F20" w:rsidRPr="00110F20"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Противопоказания к применению</w:t>
            </w:r>
          </w:p>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F1E7A" w:rsidRPr="00AF1E7A"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AF1E7A" w:rsidRPr="00AF1E7A">
              <w:rPr>
                <w:rFonts w:ascii="Times New Roman" w:eastAsia="SimSun" w:hAnsi="Times New Roman" w:cs="Mangal"/>
                <w:kern w:val="1"/>
                <w:sz w:val="24"/>
                <w:szCs w:val="24"/>
                <w:lang w:eastAsia="zh-CN" w:bidi="hi-IN"/>
              </w:rPr>
              <w:t>овышенная чувствительность к компонентам препарата;</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острый панкреатит или хронический панкреатит в стадии обострения. Тем не менее, назначение приемлемо в фазе затухающего обострения при расширении диеты, если имеются признаки нарушения пищеварения;</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наследственная непереносимость галактозы, недостаток лактазы или синдром глюкозо-галактозной мальабсорбции;</w:t>
            </w:r>
          </w:p>
          <w:p w:rsidR="00AF1E7A" w:rsidRPr="00AF1E7A" w:rsidRDefault="00AF1E7A"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F1E7A">
              <w:rPr>
                <w:rFonts w:ascii="Times New Roman" w:eastAsia="SimSun" w:hAnsi="Times New Roman" w:cs="Mangal"/>
                <w:kern w:val="1"/>
                <w:sz w:val="24"/>
                <w:szCs w:val="24"/>
                <w:lang w:eastAsia="zh-CN" w:bidi="hi-IN"/>
              </w:rPr>
              <w:t>детский возраст до 3-х лет (для данной лекарственной формы).</w:t>
            </w:r>
          </w:p>
          <w:p w:rsidR="00110F20" w:rsidRPr="00110F20" w:rsidRDefault="00110F2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10F20" w:rsidRPr="00110F20" w:rsidTr="00EC4D7D">
        <w:trPr>
          <w:trHeight w:val="735"/>
        </w:trPr>
        <w:tc>
          <w:tcPr>
            <w:tcW w:w="3855" w:type="dxa"/>
            <w:tcBorders>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110F20" w:rsidRDefault="00A9134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134A">
              <w:rPr>
                <w:rFonts w:ascii="Times New Roman" w:eastAsia="SimSun" w:hAnsi="Times New Roman" w:cs="Mangal"/>
                <w:kern w:val="1"/>
                <w:sz w:val="24"/>
                <w:szCs w:val="24"/>
                <w:lang w:eastAsia="zh-CN" w:bidi="hi-IN"/>
              </w:rPr>
              <w:t>При приеме препаратов, содержащих панкреатин, возможно уменьшение всасывания фолиевой кислоты.</w:t>
            </w:r>
          </w:p>
          <w:p w:rsidR="00A9134A" w:rsidRPr="00A9134A" w:rsidRDefault="00A9134A" w:rsidP="00A9134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134A">
              <w:rPr>
                <w:rFonts w:ascii="Times New Roman" w:eastAsia="SimSun" w:hAnsi="Times New Roman" w:cs="Mangal"/>
                <w:kern w:val="1"/>
                <w:sz w:val="24"/>
                <w:szCs w:val="24"/>
                <w:lang w:eastAsia="zh-CN" w:bidi="hi-IN"/>
              </w:rPr>
              <w:t>При одновременном применении препарата Мезим </w:t>
            </w:r>
            <w:r w:rsidRPr="00A9134A">
              <w:rPr>
                <w:rFonts w:ascii="Times New Roman" w:eastAsia="SimSun" w:hAnsi="Times New Roman" w:cs="Mangal"/>
                <w:kern w:val="1"/>
                <w:sz w:val="24"/>
                <w:szCs w:val="24"/>
                <w:vertAlign w:val="superscript"/>
                <w:lang w:eastAsia="zh-CN" w:bidi="hi-IN"/>
              </w:rPr>
              <w:t>®</w:t>
            </w:r>
            <w:r w:rsidRPr="00A9134A">
              <w:rPr>
                <w:rFonts w:ascii="Times New Roman" w:eastAsia="SimSun" w:hAnsi="Times New Roman" w:cs="Mangal"/>
                <w:kern w:val="1"/>
                <w:sz w:val="24"/>
                <w:szCs w:val="24"/>
                <w:lang w:eastAsia="zh-CN" w:bidi="hi-IN"/>
              </w:rPr>
              <w:t>20000 с препаратами железа возможно снижение всасывания последних.</w:t>
            </w:r>
          </w:p>
          <w:p w:rsidR="00A9134A" w:rsidRPr="00A9134A" w:rsidRDefault="00A9134A" w:rsidP="00A9134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134A">
              <w:rPr>
                <w:rFonts w:ascii="Times New Roman" w:eastAsia="SimSun" w:hAnsi="Times New Roman" w:cs="Mangal"/>
                <w:kern w:val="1"/>
                <w:sz w:val="24"/>
                <w:szCs w:val="24"/>
                <w:lang w:eastAsia="zh-CN" w:bidi="hi-IN"/>
              </w:rPr>
              <w:t>Одновременное применение антацидных средств, содержащих кальция карбонат и/или магния гидроксид, может привести к снижению эффективности препарата.</w:t>
            </w:r>
          </w:p>
          <w:p w:rsidR="00A9134A" w:rsidRPr="00110F20" w:rsidRDefault="00A9134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10F20" w:rsidRPr="00110F20"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10F20" w:rsidRPr="00110F20" w:rsidRDefault="00110F20"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10F20" w:rsidRPr="00110F20" w:rsidTr="00EC4D7D">
        <w:trPr>
          <w:trHeight w:val="624"/>
        </w:trPr>
        <w:tc>
          <w:tcPr>
            <w:tcW w:w="3855" w:type="dxa"/>
            <w:tcBorders>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10F20" w:rsidRPr="00110F20" w:rsidRDefault="00A9134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110F20" w:rsidRPr="00110F20" w:rsidTr="00EC4D7D">
        <w:trPr>
          <w:trHeight w:val="735"/>
        </w:trPr>
        <w:tc>
          <w:tcPr>
            <w:tcW w:w="3855" w:type="dxa"/>
            <w:tcBorders>
              <w:left w:val="single" w:sz="4" w:space="0" w:color="000001"/>
              <w:bottom w:val="single" w:sz="4" w:space="0" w:color="000001"/>
            </w:tcBorders>
            <w:shd w:val="clear" w:color="auto" w:fill="FFFFFF"/>
          </w:tcPr>
          <w:p w:rsidR="00110F20" w:rsidRPr="00110F20" w:rsidRDefault="00110F20" w:rsidP="00110F20">
            <w:pPr>
              <w:widowControl w:val="0"/>
              <w:suppressAutoHyphens/>
              <w:spacing w:after="200" w:line="240" w:lineRule="auto"/>
              <w:rPr>
                <w:rFonts w:ascii="Times New Roman" w:eastAsia="SimSun" w:hAnsi="Times New Roman" w:cs="Mangal"/>
                <w:kern w:val="1"/>
                <w:sz w:val="24"/>
                <w:szCs w:val="24"/>
                <w:lang w:eastAsia="zh-CN" w:bidi="hi-IN"/>
              </w:rPr>
            </w:pPr>
            <w:r w:rsidRPr="00110F20">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110F20" w:rsidRPr="00110F20" w:rsidRDefault="00A9134A" w:rsidP="00110F2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9134A">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25°С.</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6.04.2022 </w:t>
      </w:r>
      <w:r w:rsidRPr="00EC4D7D">
        <w:rPr>
          <w:rFonts w:ascii="Times New Roman" w:hAnsi="Times New Roman" w:cs="Times New Roman"/>
          <w:bCs/>
          <w:sz w:val="28"/>
          <w:szCs w:val="28"/>
        </w:rPr>
        <w:tab/>
        <w:t>Подпись непосредственного руководителя практики:</w:t>
      </w:r>
    </w:p>
    <w:p w:rsidR="00110F20" w:rsidRDefault="00110F20" w:rsidP="00110F20">
      <w:pPr>
        <w:rPr>
          <w:rFonts w:ascii="Times New Roman" w:hAnsi="Times New Roman" w:cs="Times New Roman"/>
          <w:sz w:val="28"/>
          <w:szCs w:val="28"/>
        </w:rPr>
      </w:pPr>
    </w:p>
    <w:p w:rsidR="007B657D" w:rsidRDefault="007B657D" w:rsidP="00CE6599">
      <w:pPr>
        <w:rPr>
          <w:rFonts w:ascii="Times New Roman" w:hAnsi="Times New Roman" w:cs="Times New Roman"/>
          <w:sz w:val="28"/>
          <w:szCs w:val="28"/>
        </w:rPr>
      </w:pPr>
    </w:p>
    <w:p w:rsidR="007B657D" w:rsidRPr="007B657D" w:rsidRDefault="007B657D" w:rsidP="007B657D">
      <w:pPr>
        <w:rPr>
          <w:rFonts w:ascii="Times New Roman" w:hAnsi="Times New Roman" w:cs="Times New Roman"/>
          <w:bCs/>
          <w:sz w:val="28"/>
          <w:szCs w:val="28"/>
        </w:rPr>
      </w:pPr>
      <w:r w:rsidRPr="007B657D">
        <w:rPr>
          <w:rFonts w:ascii="Times New Roman" w:hAnsi="Times New Roman" w:cs="Times New Roman"/>
          <w:b/>
          <w:bCs/>
          <w:sz w:val="28"/>
          <w:szCs w:val="28"/>
        </w:rPr>
        <w:lastRenderedPageBreak/>
        <w:t xml:space="preserve">Раздел практики: </w:t>
      </w:r>
      <w:r w:rsidRPr="007B657D">
        <w:rPr>
          <w:rFonts w:ascii="Times New Roman" w:hAnsi="Times New Roman" w:cs="Times New Roman"/>
          <w:bCs/>
          <w:sz w:val="28"/>
          <w:szCs w:val="28"/>
        </w:rPr>
        <w:t>Средства, влияющие на функции органов пищеварения</w:t>
      </w:r>
    </w:p>
    <w:p w:rsidR="007B657D" w:rsidRDefault="007B657D" w:rsidP="007B657D">
      <w:pPr>
        <w:rPr>
          <w:rFonts w:ascii="Times New Roman" w:hAnsi="Times New Roman" w:cs="Times New Roman"/>
          <w:bCs/>
          <w:sz w:val="28"/>
          <w:szCs w:val="28"/>
        </w:rPr>
      </w:pPr>
      <w:r w:rsidRPr="007B657D">
        <w:rPr>
          <w:rFonts w:ascii="Times New Roman" w:hAnsi="Times New Roman" w:cs="Times New Roman"/>
          <w:b/>
          <w:bCs/>
          <w:sz w:val="28"/>
          <w:szCs w:val="28"/>
        </w:rPr>
        <w:t xml:space="preserve">Тема: </w:t>
      </w:r>
      <w:r>
        <w:rPr>
          <w:rFonts w:ascii="Times New Roman" w:hAnsi="Times New Roman" w:cs="Times New Roman"/>
          <w:bCs/>
          <w:sz w:val="28"/>
          <w:szCs w:val="28"/>
        </w:rPr>
        <w:t>Слабительные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7B657D" w:rsidRPr="007B657D"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7B657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Гутталакс</w:t>
            </w:r>
            <w:r w:rsidR="007E6FDD">
              <w:rPr>
                <w:rFonts w:ascii="Times New Roman" w:eastAsia="SimSun" w:hAnsi="Times New Roman" w:cs="Mangal"/>
                <w:kern w:val="1"/>
                <w:sz w:val="24"/>
                <w:szCs w:val="24"/>
                <w:lang w:eastAsia="zh-CN" w:bidi="hi-IN"/>
              </w:rPr>
              <w:t xml:space="preserve"> капли д/приема внутрь 0.75 г/100</w:t>
            </w:r>
            <w:r w:rsidR="007E6FDD" w:rsidRPr="007E6FDD">
              <w:rPr>
                <w:rFonts w:ascii="Times New Roman" w:eastAsia="SimSun" w:hAnsi="Times New Roman" w:cs="Mangal"/>
                <w:kern w:val="1"/>
                <w:sz w:val="24"/>
                <w:szCs w:val="24"/>
                <w:lang w:eastAsia="zh-CN" w:bidi="hi-IN"/>
              </w:rPr>
              <w:t>мл: фл. 30 мл с пробкой-капельницей</w:t>
            </w:r>
            <w:r w:rsidR="007E6FDD">
              <w:rPr>
                <w:rFonts w:ascii="Times New Roman" w:eastAsia="SimSun" w:hAnsi="Times New Roman" w:cs="Mangal"/>
                <w:kern w:val="1"/>
                <w:sz w:val="24"/>
                <w:szCs w:val="24"/>
                <w:lang w:eastAsia="zh-CN" w:bidi="hi-IN"/>
              </w:rPr>
              <w:t>; т</w:t>
            </w:r>
            <w:r w:rsidR="007E6FDD" w:rsidRPr="007E6FDD">
              <w:rPr>
                <w:rFonts w:ascii="Times New Roman" w:eastAsia="SimSun" w:hAnsi="Times New Roman" w:cs="Mangal"/>
                <w:kern w:val="1"/>
                <w:sz w:val="24"/>
                <w:szCs w:val="24"/>
                <w:lang w:eastAsia="zh-CN" w:bidi="hi-IN"/>
              </w:rPr>
              <w:t>аб</w:t>
            </w:r>
            <w:r w:rsidR="007E6FDD">
              <w:rPr>
                <w:rFonts w:ascii="Times New Roman" w:eastAsia="SimSun" w:hAnsi="Times New Roman" w:cs="Mangal"/>
                <w:kern w:val="1"/>
                <w:sz w:val="24"/>
                <w:szCs w:val="24"/>
                <w:lang w:eastAsia="zh-CN" w:bidi="hi-IN"/>
              </w:rPr>
              <w:t>л. 5мг №</w:t>
            </w:r>
            <w:r w:rsidR="007E6FDD" w:rsidRPr="007E6FDD">
              <w:rPr>
                <w:rFonts w:ascii="Times New Roman" w:eastAsia="SimSun" w:hAnsi="Times New Roman" w:cs="Mangal"/>
                <w:kern w:val="1"/>
                <w:sz w:val="24"/>
                <w:szCs w:val="24"/>
                <w:lang w:eastAsia="zh-CN" w:bidi="hi-IN"/>
              </w:rPr>
              <w:t xml:space="preserve">20 </w:t>
            </w:r>
            <w:r w:rsidR="007E6FDD">
              <w:rPr>
                <w:rFonts w:ascii="Times New Roman" w:eastAsia="SimSun" w:hAnsi="Times New Roman" w:cs="Mangal"/>
                <w:kern w:val="1"/>
                <w:sz w:val="24"/>
                <w:szCs w:val="24"/>
                <w:lang w:eastAsia="zh-CN" w:bidi="hi-IN"/>
              </w:rPr>
              <w:t xml:space="preserve"> </w:t>
            </w:r>
          </w:p>
        </w:tc>
      </w:tr>
      <w:tr w:rsidR="007B657D" w:rsidRPr="007B657D"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Натрия пикосульфат</w:t>
            </w:r>
          </w:p>
        </w:tc>
      </w:tr>
      <w:tr w:rsidR="007B657D" w:rsidRPr="007B657D" w:rsidTr="00EC4D7D">
        <w:trPr>
          <w:trHeight w:val="493"/>
        </w:trPr>
        <w:tc>
          <w:tcPr>
            <w:tcW w:w="3855" w:type="dxa"/>
            <w:tcBorders>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7B657D" w:rsidRPr="0067427B" w:rsidRDefault="00F87F70"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70"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Слабилен</w:t>
              </w:r>
            </w:hyperlink>
          </w:p>
        </w:tc>
      </w:tr>
      <w:tr w:rsidR="007B657D" w:rsidRPr="007B657D"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67427B" w:rsidRDefault="00F87F70" w:rsidP="0067427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71"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Вазелиновое масло</w:t>
              </w:r>
            </w:hyperlink>
            <w:r w:rsidR="0067427B" w:rsidRPr="0067427B">
              <w:rPr>
                <w:rFonts w:ascii="Times New Roman" w:eastAsia="SimSun" w:hAnsi="Times New Roman" w:cs="Mangal"/>
                <w:kern w:val="1"/>
                <w:sz w:val="24"/>
                <w:szCs w:val="24"/>
                <w:lang w:eastAsia="zh-CN" w:bidi="hi-IN"/>
              </w:rPr>
              <w:t>,</w:t>
            </w:r>
            <w:r w:rsidR="0067427B" w:rsidRPr="0067427B">
              <w:t xml:space="preserve"> </w:t>
            </w:r>
            <w:hyperlink r:id="rId172"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Сенаде</w:t>
              </w:r>
            </w:hyperlink>
            <w:r w:rsidR="0067427B" w:rsidRPr="0067427B">
              <w:rPr>
                <w:rFonts w:ascii="Times New Roman" w:eastAsia="SimSun" w:hAnsi="Times New Roman" w:cs="Mangal"/>
                <w:kern w:val="1"/>
                <w:sz w:val="24"/>
                <w:szCs w:val="24"/>
                <w:lang w:eastAsia="zh-CN" w:bidi="hi-IN"/>
              </w:rPr>
              <w:t>,</w:t>
            </w:r>
            <w:r w:rsidR="0067427B" w:rsidRPr="0067427B">
              <w:rPr>
                <w:rFonts w:ascii="Arial" w:eastAsia="Times New Roman" w:hAnsi="Arial" w:cs="Arial"/>
                <w:sz w:val="36"/>
                <w:szCs w:val="36"/>
                <w:lang w:eastAsia="ru-RU"/>
              </w:rPr>
              <w:t xml:space="preserve"> </w:t>
            </w:r>
            <w:hyperlink r:id="rId173"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Сенадексин</w:t>
              </w:r>
            </w:hyperlink>
          </w:p>
        </w:tc>
      </w:tr>
      <w:tr w:rsidR="007B657D" w:rsidRPr="007B657D"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67427B"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7B657D" w:rsidRPr="007B657D"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Механизм действия</w:t>
            </w:r>
          </w:p>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F87F70"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74" w:tgtFrame="_blank" w:history="1">
              <w:r w:rsidR="007E6FDD">
                <w:rPr>
                  <w:rStyle w:val="a4"/>
                  <w:rFonts w:ascii="Times New Roman" w:eastAsia="SimSun" w:hAnsi="Times New Roman" w:cs="Mangal"/>
                  <w:color w:val="auto"/>
                  <w:kern w:val="1"/>
                  <w:sz w:val="24"/>
                  <w:szCs w:val="24"/>
                  <w:u w:val="none"/>
                  <w:lang w:eastAsia="zh-CN" w:bidi="hi-IN"/>
                </w:rPr>
                <w:t>Н</w:t>
              </w:r>
              <w:r w:rsidR="007E6FDD" w:rsidRPr="007E6FDD">
                <w:rPr>
                  <w:rStyle w:val="a4"/>
                  <w:rFonts w:ascii="Times New Roman" w:eastAsia="SimSun" w:hAnsi="Times New Roman" w:cs="Mangal"/>
                  <w:color w:val="auto"/>
                  <w:kern w:val="1"/>
                  <w:sz w:val="24"/>
                  <w:szCs w:val="24"/>
                  <w:u w:val="none"/>
                  <w:lang w:eastAsia="zh-CN" w:bidi="hi-IN"/>
                </w:rPr>
                <w:t>атрия пикосульфат</w:t>
              </w:r>
            </w:hyperlink>
            <w:r w:rsidR="007E6FDD" w:rsidRPr="007E6FDD">
              <w:rPr>
                <w:rFonts w:ascii="Times New Roman" w:eastAsia="SimSun" w:hAnsi="Times New Roman" w:cs="Mangal"/>
                <w:kern w:val="1"/>
                <w:sz w:val="24"/>
                <w:szCs w:val="24"/>
                <w:lang w:eastAsia="zh-CN" w:bidi="hi-IN"/>
              </w:rPr>
              <w:t> поступает в толстый кишечник; абсорбция препарата незначительна, что исключает его энтерогепатическую циркуляцию. В дистальном отделе толстого кишечника происходит расщепление натрия пикосульфата с образованием активного метаболита, бис-(п-гидроксифенил)-пиридил-2-метана. Время развития слабительного эффекта препарата определяется скоростью высвобождения активного метаболита и обычно составляет 6-12 часов после применения</w:t>
            </w:r>
          </w:p>
        </w:tc>
      </w:tr>
      <w:tr w:rsidR="007B657D" w:rsidRPr="007B657D"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67427B"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Слабительный.</w:t>
            </w:r>
          </w:p>
        </w:tc>
      </w:tr>
      <w:tr w:rsidR="007B657D" w:rsidRPr="007B657D" w:rsidTr="00EC4D7D">
        <w:trPr>
          <w:trHeight w:val="513"/>
        </w:trPr>
        <w:tc>
          <w:tcPr>
            <w:tcW w:w="3855" w:type="dxa"/>
            <w:tcBorders>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Показания к применению</w:t>
            </w:r>
          </w:p>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7B657D" w:rsidRPr="007B657D"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З</w:t>
            </w:r>
            <w:r w:rsidR="007B657D" w:rsidRPr="007B657D">
              <w:rPr>
                <w:rFonts w:ascii="Times New Roman" w:eastAsia="SimSun" w:hAnsi="Times New Roman" w:cs="Mangal"/>
                <w:kern w:val="1"/>
                <w:sz w:val="24"/>
                <w:szCs w:val="24"/>
                <w:lang w:eastAsia="zh-CN" w:bidi="hi-IN"/>
              </w:rPr>
              <w:t>апор, обусловленный атонией и гипотонией толстой кишки (в т.ч. в пожилом возрасте, у лежачих больных, после операций, после родов и в период лактации);</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запор, вызванный приемом лекарственных средств;</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для регулирования стула при геморрое, проктите, анальных трещинах (для размягчения консистенции кала);</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заболевания желчного пузыря, синдром раздраженной кишки с преобладанием запоров;</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запор, обусловленный дисбактериозом кишечника, нарушениями диеты.</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B657D" w:rsidRPr="007B657D"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Способ применения и режим дозирования</w:t>
            </w:r>
          </w:p>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Однократная доза для взрослых и детей старше 10 лет </w:t>
            </w:r>
            <w:r w:rsidRPr="007B657D">
              <w:rPr>
                <w:rFonts w:ascii="Times New Roman" w:eastAsia="SimSun" w:hAnsi="Times New Roman" w:cs="Mangal"/>
                <w:kern w:val="1"/>
                <w:sz w:val="24"/>
                <w:szCs w:val="24"/>
                <w:lang w:eastAsia="zh-CN" w:bidi="hi-IN"/>
              </w:rPr>
              <w:t>10-20 капель (5-10 мг)</w:t>
            </w:r>
          </w:p>
        </w:tc>
      </w:tr>
      <w:tr w:rsidR="007B657D" w:rsidRPr="007B657D"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lastRenderedPageBreak/>
              <w:t>Побочные эффекты</w:t>
            </w:r>
          </w:p>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i/>
                <w:iCs/>
                <w:kern w:val="1"/>
                <w:sz w:val="24"/>
                <w:szCs w:val="24"/>
                <w:lang w:eastAsia="zh-CN" w:bidi="hi-IN"/>
              </w:rPr>
              <w:t>Со стороны ЖКТ:</w:t>
            </w:r>
            <w:r w:rsidRPr="007B657D">
              <w:rPr>
                <w:rFonts w:ascii="Times New Roman" w:eastAsia="SimSun" w:hAnsi="Times New Roman" w:cs="Mangal"/>
                <w:kern w:val="1"/>
                <w:sz w:val="24"/>
                <w:szCs w:val="24"/>
                <w:lang w:eastAsia="zh-CN" w:bidi="hi-IN"/>
              </w:rPr>
              <w:t> дискомфорт, тошнота, рвота, спазмы и боли в области живота, диарея.</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i/>
                <w:iCs/>
                <w:kern w:val="1"/>
                <w:sz w:val="24"/>
                <w:szCs w:val="24"/>
                <w:lang w:eastAsia="zh-CN" w:bidi="hi-IN"/>
              </w:rPr>
              <w:t>Со стороны нервной системы:</w:t>
            </w:r>
            <w:r w:rsidRPr="007B657D">
              <w:rPr>
                <w:rFonts w:ascii="Times New Roman" w:eastAsia="SimSun" w:hAnsi="Times New Roman" w:cs="Mangal"/>
                <w:kern w:val="1"/>
                <w:sz w:val="24"/>
                <w:szCs w:val="24"/>
                <w:lang w:eastAsia="zh-CN" w:bidi="hi-IN"/>
              </w:rPr>
              <w:t> головокружение и обморок. Головокружение и обморок, возникающие после приема препарата, могут быть связаны с вазовагальной реакцией (например, напряжением при дефекации, спазмами в области живота).</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i/>
                <w:iCs/>
                <w:kern w:val="1"/>
                <w:sz w:val="24"/>
                <w:szCs w:val="24"/>
                <w:lang w:eastAsia="zh-CN" w:bidi="hi-IN"/>
              </w:rPr>
              <w:t>Со стороны иммунной системы:</w:t>
            </w:r>
            <w:r w:rsidRPr="007B657D">
              <w:rPr>
                <w:rFonts w:ascii="Times New Roman" w:eastAsia="SimSun" w:hAnsi="Times New Roman" w:cs="Mangal"/>
                <w:kern w:val="1"/>
                <w:sz w:val="24"/>
                <w:szCs w:val="24"/>
                <w:lang w:eastAsia="zh-CN" w:bidi="hi-IN"/>
              </w:rPr>
              <w:t> реакции повышенной чувствительности.</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i/>
                <w:iCs/>
                <w:kern w:val="1"/>
                <w:sz w:val="24"/>
                <w:szCs w:val="24"/>
                <w:lang w:eastAsia="zh-CN" w:bidi="hi-IN"/>
              </w:rPr>
              <w:t>Со стороны кожи и подкожных тканей:</w:t>
            </w:r>
            <w:r w:rsidRPr="007B657D">
              <w:rPr>
                <w:rFonts w:ascii="Times New Roman" w:eastAsia="SimSun" w:hAnsi="Times New Roman" w:cs="Mangal"/>
                <w:kern w:val="1"/>
                <w:sz w:val="24"/>
                <w:szCs w:val="24"/>
                <w:lang w:eastAsia="zh-CN" w:bidi="hi-IN"/>
              </w:rPr>
              <w:t> кожные реакции, например, ангионевротический отек, кожная сыпь, кожный зуд.</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B657D" w:rsidRPr="007B657D"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Противопоказания к применению</w:t>
            </w:r>
          </w:p>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w:t>
            </w:r>
            <w:r w:rsidR="007B657D" w:rsidRPr="007B657D">
              <w:rPr>
                <w:rFonts w:ascii="Times New Roman" w:eastAsia="SimSun" w:hAnsi="Times New Roman" w:cs="Mangal"/>
                <w:kern w:val="1"/>
                <w:sz w:val="24"/>
                <w:szCs w:val="24"/>
                <w:lang w:eastAsia="zh-CN" w:bidi="hi-IN"/>
              </w:rPr>
              <w:t>ишечная непроходимость или обструктивные заболевания кишечника;</w:t>
            </w:r>
          </w:p>
          <w:p w:rsidR="007B657D" w:rsidRPr="007B657D"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7B657D" w:rsidRPr="007B657D">
              <w:rPr>
                <w:rFonts w:ascii="Times New Roman" w:eastAsia="SimSun" w:hAnsi="Times New Roman" w:cs="Mangal"/>
                <w:kern w:val="1"/>
                <w:sz w:val="24"/>
                <w:szCs w:val="24"/>
                <w:lang w:eastAsia="zh-CN" w:bidi="hi-IN"/>
              </w:rPr>
              <w:t>стрые заболевания органов брюшной полости или сильная боль в животе, которые могут сопровождаться тошнотой, рвотой, повышением температуры тела (включая аппендицит);</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острые воспалительные заболевания кишечника;</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тяжелая дегидратация;</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непереносимость фруктозы;</w:t>
            </w:r>
          </w:p>
          <w:p w:rsidR="007B657D" w:rsidRPr="007B657D" w:rsidRDefault="007B657D"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повышенная чувствительность к натрия пикосульфату или другим компонентам препарата.</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B657D" w:rsidRPr="007B657D" w:rsidTr="00EC4D7D">
        <w:trPr>
          <w:trHeight w:val="735"/>
        </w:trPr>
        <w:tc>
          <w:tcPr>
            <w:tcW w:w="3855" w:type="dxa"/>
            <w:tcBorders>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Диуретики или ГКС увеличивают риск нарушения электролитного баланса (гипокалиемии) при применении препарата в высоких дозах.</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Совместное применение препарата и антибиотиков может снижать послабляющий эффект препарата.</w:t>
            </w:r>
          </w:p>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B657D" w:rsidRPr="007B657D"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B657D" w:rsidRPr="007B657D" w:rsidTr="00EC4D7D">
        <w:trPr>
          <w:trHeight w:val="624"/>
        </w:trPr>
        <w:tc>
          <w:tcPr>
            <w:tcW w:w="3855" w:type="dxa"/>
            <w:tcBorders>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без рецепта.</w:t>
            </w:r>
          </w:p>
        </w:tc>
      </w:tr>
      <w:tr w:rsidR="007B657D" w:rsidRPr="007B657D" w:rsidTr="00EC4D7D">
        <w:trPr>
          <w:trHeight w:val="735"/>
        </w:trPr>
        <w:tc>
          <w:tcPr>
            <w:tcW w:w="3855" w:type="dxa"/>
            <w:tcBorders>
              <w:left w:val="single" w:sz="4" w:space="0" w:color="000001"/>
              <w:bottom w:val="single" w:sz="4" w:space="0" w:color="000001"/>
            </w:tcBorders>
            <w:shd w:val="clear" w:color="auto" w:fill="FFFFFF"/>
          </w:tcPr>
          <w:p w:rsidR="007B657D" w:rsidRPr="007B657D" w:rsidRDefault="007B657D" w:rsidP="007B657D">
            <w:pPr>
              <w:widowControl w:val="0"/>
              <w:suppressAutoHyphens/>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7B657D" w:rsidRPr="007B657D" w:rsidRDefault="007B657D" w:rsidP="007B657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B657D">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30°С, не замораживать.</w:t>
            </w:r>
          </w:p>
        </w:tc>
      </w:tr>
    </w:tbl>
    <w:p w:rsidR="00BC79B8" w:rsidRDefault="00EC4D7D" w:rsidP="007E6FD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6.04.2022 </w:t>
      </w:r>
      <w:r w:rsidRPr="00EC4D7D">
        <w:rPr>
          <w:rFonts w:ascii="Times New Roman" w:hAnsi="Times New Roman" w:cs="Times New Roman"/>
          <w:bCs/>
          <w:sz w:val="28"/>
          <w:szCs w:val="28"/>
        </w:rPr>
        <w:tab/>
        <w:t>Подпись непосредственного руководителя практики:</w:t>
      </w:r>
    </w:p>
    <w:p w:rsidR="007E6FDD" w:rsidRPr="007E6FDD" w:rsidRDefault="007E6FDD" w:rsidP="007E6FDD">
      <w:pPr>
        <w:rPr>
          <w:rFonts w:ascii="Times New Roman" w:hAnsi="Times New Roman" w:cs="Times New Roman"/>
          <w:bCs/>
          <w:sz w:val="28"/>
          <w:szCs w:val="28"/>
        </w:rPr>
      </w:pPr>
      <w:r w:rsidRPr="007E6FDD">
        <w:rPr>
          <w:rFonts w:ascii="Times New Roman" w:hAnsi="Times New Roman" w:cs="Times New Roman"/>
          <w:b/>
          <w:bCs/>
          <w:sz w:val="28"/>
          <w:szCs w:val="28"/>
        </w:rPr>
        <w:lastRenderedPageBreak/>
        <w:t xml:space="preserve">Раздел практики: </w:t>
      </w:r>
      <w:r w:rsidRPr="007E6FDD">
        <w:rPr>
          <w:rFonts w:ascii="Times New Roman" w:hAnsi="Times New Roman" w:cs="Times New Roman"/>
          <w:bCs/>
          <w:sz w:val="28"/>
          <w:szCs w:val="28"/>
        </w:rPr>
        <w:t>Средства, влияющие на функции органов пищеварения</w:t>
      </w:r>
    </w:p>
    <w:p w:rsidR="007E6FDD" w:rsidRPr="007E6FDD" w:rsidRDefault="007E6FDD" w:rsidP="007E6FDD">
      <w:pPr>
        <w:rPr>
          <w:rFonts w:ascii="Times New Roman" w:hAnsi="Times New Roman" w:cs="Times New Roman"/>
          <w:bCs/>
          <w:sz w:val="28"/>
          <w:szCs w:val="28"/>
        </w:rPr>
      </w:pPr>
      <w:r w:rsidRPr="007E6FDD">
        <w:rPr>
          <w:rFonts w:ascii="Times New Roman" w:hAnsi="Times New Roman" w:cs="Times New Roman"/>
          <w:b/>
          <w:bCs/>
          <w:sz w:val="28"/>
          <w:szCs w:val="28"/>
        </w:rPr>
        <w:t xml:space="preserve">Тема: </w:t>
      </w:r>
      <w:r w:rsidRPr="007E6FDD">
        <w:rPr>
          <w:rFonts w:ascii="Times New Roman" w:hAnsi="Times New Roman" w:cs="Times New Roman"/>
          <w:bCs/>
          <w:sz w:val="28"/>
          <w:szCs w:val="28"/>
        </w:rPr>
        <w:t>Слабительные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7E6FDD" w:rsidRPr="007E6FDD"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4"/>
                <w:szCs w:val="24"/>
                <w:lang w:eastAsia="zh-CN" w:bidi="hi-IN"/>
              </w:rPr>
              <w:t>Глицерин</w:t>
            </w:r>
            <w:r>
              <w:rPr>
                <w:rFonts w:ascii="Times New Roman" w:eastAsia="SimSun" w:hAnsi="Times New Roman" w:cs="Mangal"/>
                <w:kern w:val="1"/>
                <w:sz w:val="24"/>
                <w:szCs w:val="24"/>
                <w:lang w:eastAsia="zh-CN" w:bidi="hi-IN"/>
              </w:rPr>
              <w:t xml:space="preserve"> супп. ректальные 1.24 г №10 </w:t>
            </w:r>
          </w:p>
        </w:tc>
      </w:tr>
      <w:tr w:rsidR="007E6FDD" w:rsidRPr="007E6FDD"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Глицерол</w:t>
            </w:r>
          </w:p>
        </w:tc>
      </w:tr>
      <w:tr w:rsidR="007E6FDD" w:rsidRPr="007E6FDD" w:rsidTr="00EC4D7D">
        <w:trPr>
          <w:trHeight w:val="493"/>
        </w:trPr>
        <w:tc>
          <w:tcPr>
            <w:tcW w:w="3855" w:type="dxa"/>
            <w:tcBorders>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7E6FDD" w:rsidRPr="0067427B" w:rsidRDefault="00F87F70"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75"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Глицелакс</w:t>
              </w:r>
            </w:hyperlink>
          </w:p>
        </w:tc>
      </w:tr>
      <w:tr w:rsidR="007E6FDD" w:rsidRPr="007E6FDD"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67427B" w:rsidRDefault="00F87F70"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76"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Циндол</w:t>
              </w:r>
            </w:hyperlink>
            <w:r w:rsidR="0067427B" w:rsidRPr="0067427B">
              <w:rPr>
                <w:rFonts w:ascii="Times New Roman" w:eastAsia="SimSun" w:hAnsi="Times New Roman" w:cs="Mangal"/>
                <w:kern w:val="1"/>
                <w:sz w:val="24"/>
                <w:szCs w:val="24"/>
                <w:lang w:eastAsia="zh-CN" w:bidi="hi-IN"/>
              </w:rPr>
              <w:t>,</w:t>
            </w:r>
            <w:r w:rsidR="0067427B" w:rsidRPr="0067427B">
              <w:t xml:space="preserve"> </w:t>
            </w:r>
            <w:hyperlink r:id="rId177"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Персиковое масло</w:t>
              </w:r>
            </w:hyperlink>
            <w:r w:rsidR="0067427B" w:rsidRPr="0067427B">
              <w:rPr>
                <w:rFonts w:ascii="Times New Roman" w:eastAsia="SimSun" w:hAnsi="Times New Roman" w:cs="Mangal"/>
                <w:kern w:val="1"/>
                <w:sz w:val="24"/>
                <w:szCs w:val="24"/>
                <w:lang w:eastAsia="zh-CN" w:bidi="hi-IN"/>
              </w:rPr>
              <w:t>,</w:t>
            </w:r>
            <w:r w:rsidR="0067427B" w:rsidRPr="0067427B">
              <w:t xml:space="preserve"> </w:t>
            </w:r>
            <w:hyperlink r:id="rId178"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Миндальное масло</w:t>
              </w:r>
            </w:hyperlink>
          </w:p>
        </w:tc>
      </w:tr>
      <w:tr w:rsidR="007E6FDD" w:rsidRPr="007E6FDD"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6FDD" w:rsidRPr="007E6FDD"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Механизм действия</w:t>
            </w:r>
          </w:p>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4"/>
                <w:szCs w:val="24"/>
                <w:lang w:eastAsia="zh-CN" w:bidi="hi-IN"/>
              </w:rPr>
              <w:t>Оказывает легкое раздражающее действие на слизистую оболочку прямой кишки и рефлекторно стимулирует перистальтику. Способствует размягчению каловых масс.</w:t>
            </w:r>
          </w:p>
        </w:tc>
      </w:tr>
      <w:tr w:rsidR="007E6FDD" w:rsidRPr="007E6FDD"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67427B"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Слабительный.</w:t>
            </w:r>
          </w:p>
        </w:tc>
      </w:tr>
      <w:tr w:rsidR="007E6FDD" w:rsidRPr="007E6FDD" w:rsidTr="00EC4D7D">
        <w:trPr>
          <w:trHeight w:val="513"/>
        </w:trPr>
        <w:tc>
          <w:tcPr>
            <w:tcW w:w="3855" w:type="dxa"/>
            <w:tcBorders>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Показания к применению</w:t>
            </w:r>
          </w:p>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4"/>
                <w:szCs w:val="24"/>
                <w:lang w:eastAsia="zh-CN" w:bidi="hi-IN"/>
              </w:rPr>
              <w:t>Запоры различного генеза (в т.ч. привычные, возрастные, при ограниченной подвижности).</w:t>
            </w:r>
          </w:p>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4"/>
                <w:szCs w:val="24"/>
                <w:lang w:eastAsia="zh-CN" w:bidi="hi-IN"/>
              </w:rPr>
              <w:t>Сухость кожи и слизистых оболочек (для наружного применения).</w:t>
            </w:r>
          </w:p>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6FDD" w:rsidRPr="007E6FDD"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Способ применения и режим дозирования</w:t>
            </w:r>
          </w:p>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4"/>
                <w:szCs w:val="24"/>
                <w:lang w:eastAsia="zh-CN" w:bidi="hi-IN"/>
              </w:rPr>
              <w:t>Ректально - 1 раз/сут, желательно через 15-20 мин после завтрака.</w:t>
            </w:r>
          </w:p>
        </w:tc>
      </w:tr>
      <w:tr w:rsidR="007E6FDD" w:rsidRPr="007E6FDD"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Побочные эффекты</w:t>
            </w:r>
          </w:p>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4"/>
                <w:szCs w:val="24"/>
                <w:lang w:eastAsia="zh-CN" w:bidi="hi-IN"/>
              </w:rPr>
              <w:t>При </w:t>
            </w:r>
            <w:r w:rsidRPr="002C65C5">
              <w:rPr>
                <w:rFonts w:ascii="Times New Roman" w:eastAsia="SimSun" w:hAnsi="Times New Roman" w:cs="Mangal"/>
                <w:i/>
                <w:iCs/>
                <w:kern w:val="1"/>
                <w:sz w:val="24"/>
                <w:szCs w:val="24"/>
                <w:lang w:eastAsia="zh-CN" w:bidi="hi-IN"/>
              </w:rPr>
              <w:t>длительном наружном применении:</w:t>
            </w:r>
            <w:r w:rsidRPr="002C65C5">
              <w:rPr>
                <w:rFonts w:ascii="Times New Roman" w:eastAsia="SimSun" w:hAnsi="Times New Roman" w:cs="Mangal"/>
                <w:kern w:val="1"/>
                <w:sz w:val="24"/>
                <w:szCs w:val="24"/>
                <w:lang w:eastAsia="zh-CN" w:bidi="hi-IN"/>
              </w:rPr>
              <w:t> раздражение, аллергические реакции.</w:t>
            </w:r>
          </w:p>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4"/>
                <w:szCs w:val="24"/>
                <w:lang w:eastAsia="zh-CN" w:bidi="hi-IN"/>
              </w:rPr>
              <w:t>При </w:t>
            </w:r>
            <w:r w:rsidRPr="002C65C5">
              <w:rPr>
                <w:rFonts w:ascii="Times New Roman" w:eastAsia="SimSun" w:hAnsi="Times New Roman" w:cs="Mangal"/>
                <w:i/>
                <w:iCs/>
                <w:kern w:val="1"/>
                <w:sz w:val="24"/>
                <w:szCs w:val="24"/>
                <w:lang w:eastAsia="zh-CN" w:bidi="hi-IN"/>
              </w:rPr>
              <w:t>длительном ректальном применении:</w:t>
            </w:r>
            <w:r w:rsidRPr="002C65C5">
              <w:rPr>
                <w:rFonts w:ascii="Times New Roman" w:eastAsia="SimSun" w:hAnsi="Times New Roman" w:cs="Mangal"/>
                <w:kern w:val="1"/>
                <w:sz w:val="24"/>
                <w:szCs w:val="24"/>
                <w:lang w:eastAsia="zh-CN" w:bidi="hi-IN"/>
              </w:rPr>
              <w:t> явления раздражения прямой кишки, ослабление физиологического процесса дефекации.</w:t>
            </w:r>
          </w:p>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6FDD" w:rsidRPr="007E6FDD"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Противопоказания к применению</w:t>
            </w:r>
          </w:p>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2C65C5"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4"/>
                <w:szCs w:val="24"/>
                <w:lang w:eastAsia="zh-CN" w:bidi="hi-IN"/>
              </w:rPr>
              <w:t>Геморрой в фазе обострения, трещины заднего прохода, воспалительные заболевания и опухоли прямой кишки; повышенная чувствительность к глицеролу.</w:t>
            </w:r>
          </w:p>
        </w:tc>
      </w:tr>
      <w:tr w:rsidR="007E6FDD" w:rsidRPr="007E6FDD" w:rsidTr="00EC4D7D">
        <w:trPr>
          <w:trHeight w:val="735"/>
        </w:trPr>
        <w:tc>
          <w:tcPr>
            <w:tcW w:w="3855" w:type="dxa"/>
            <w:tcBorders>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7E6FDD" w:rsidRPr="007E6FDD" w:rsidRDefault="002C65C5"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7E6FDD" w:rsidRPr="007E6FDD"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7E6FDD" w:rsidRPr="007E6FDD" w:rsidTr="00EC4D7D">
        <w:trPr>
          <w:trHeight w:val="624"/>
        </w:trPr>
        <w:tc>
          <w:tcPr>
            <w:tcW w:w="3855" w:type="dxa"/>
            <w:tcBorders>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7E6FDD" w:rsidRPr="007E6FDD" w:rsidRDefault="002C65C5"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без рецепта.</w:t>
            </w:r>
          </w:p>
        </w:tc>
      </w:tr>
      <w:tr w:rsidR="007E6FDD" w:rsidRPr="007E6FDD" w:rsidTr="00EC4D7D">
        <w:trPr>
          <w:trHeight w:val="735"/>
        </w:trPr>
        <w:tc>
          <w:tcPr>
            <w:tcW w:w="3855" w:type="dxa"/>
            <w:tcBorders>
              <w:left w:val="single" w:sz="4" w:space="0" w:color="000001"/>
              <w:bottom w:val="single" w:sz="4" w:space="0" w:color="000001"/>
            </w:tcBorders>
            <w:shd w:val="clear" w:color="auto" w:fill="FFFFFF"/>
          </w:tcPr>
          <w:p w:rsidR="007E6FDD" w:rsidRPr="007E6FDD" w:rsidRDefault="007E6FDD" w:rsidP="007E6FDD">
            <w:pPr>
              <w:widowControl w:val="0"/>
              <w:suppressAutoHyphens/>
              <w:spacing w:after="200" w:line="240" w:lineRule="auto"/>
              <w:rPr>
                <w:rFonts w:ascii="Times New Roman" w:eastAsia="SimSun" w:hAnsi="Times New Roman" w:cs="Mangal"/>
                <w:kern w:val="1"/>
                <w:sz w:val="24"/>
                <w:szCs w:val="24"/>
                <w:lang w:eastAsia="zh-CN" w:bidi="hi-IN"/>
              </w:rPr>
            </w:pPr>
            <w:r w:rsidRPr="007E6FD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4"/>
                <w:szCs w:val="24"/>
                <w:lang w:eastAsia="zh-CN" w:bidi="hi-IN"/>
              </w:rPr>
              <w:t>В оригинальной упаковке, при температуре от 2 до 25 °С.</w:t>
            </w:r>
          </w:p>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4"/>
                <w:szCs w:val="24"/>
                <w:lang w:eastAsia="zh-CN" w:bidi="hi-IN"/>
              </w:rPr>
              <w:t>Хранить в недоступном для детей месте.</w:t>
            </w:r>
          </w:p>
          <w:p w:rsidR="007E6FDD" w:rsidRPr="007E6FDD" w:rsidRDefault="007E6FDD" w:rsidP="007E6F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6.04.2022 </w:t>
      </w:r>
      <w:r w:rsidRPr="00EC4D7D">
        <w:rPr>
          <w:rFonts w:ascii="Times New Roman" w:hAnsi="Times New Roman" w:cs="Times New Roman"/>
          <w:bCs/>
          <w:sz w:val="28"/>
          <w:szCs w:val="28"/>
        </w:rPr>
        <w:tab/>
        <w:t>Подпись непосредственного руководителя практики:</w:t>
      </w:r>
    </w:p>
    <w:p w:rsidR="007B657D" w:rsidRDefault="007B65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EC4D7D" w:rsidRDefault="00EC4D7D" w:rsidP="00CE6599">
      <w:pPr>
        <w:rPr>
          <w:rFonts w:ascii="Times New Roman" w:hAnsi="Times New Roman" w:cs="Times New Roman"/>
          <w:sz w:val="28"/>
          <w:szCs w:val="28"/>
        </w:rPr>
      </w:pPr>
    </w:p>
    <w:p w:rsidR="002C65C5" w:rsidRPr="002C65C5" w:rsidRDefault="002C65C5" w:rsidP="002C65C5">
      <w:pPr>
        <w:rPr>
          <w:rFonts w:ascii="Times New Roman" w:hAnsi="Times New Roman" w:cs="Times New Roman"/>
          <w:bCs/>
          <w:sz w:val="28"/>
          <w:szCs w:val="28"/>
        </w:rPr>
      </w:pPr>
      <w:r w:rsidRPr="002C65C5">
        <w:rPr>
          <w:rFonts w:ascii="Times New Roman" w:hAnsi="Times New Roman" w:cs="Times New Roman"/>
          <w:b/>
          <w:bCs/>
          <w:sz w:val="28"/>
          <w:szCs w:val="28"/>
        </w:rPr>
        <w:lastRenderedPageBreak/>
        <w:t xml:space="preserve">Раздел практики: </w:t>
      </w:r>
      <w:r w:rsidRPr="002C65C5">
        <w:rPr>
          <w:rFonts w:ascii="Times New Roman" w:hAnsi="Times New Roman" w:cs="Times New Roman"/>
          <w:bCs/>
          <w:sz w:val="28"/>
          <w:szCs w:val="28"/>
        </w:rPr>
        <w:t>Средства, влияющие на функции органов пищеварения</w:t>
      </w:r>
    </w:p>
    <w:p w:rsidR="002C65C5" w:rsidRDefault="002C65C5" w:rsidP="002C65C5">
      <w:pPr>
        <w:rPr>
          <w:rFonts w:ascii="Times New Roman" w:hAnsi="Times New Roman" w:cs="Times New Roman"/>
          <w:bCs/>
          <w:sz w:val="28"/>
          <w:szCs w:val="28"/>
        </w:rPr>
      </w:pPr>
      <w:r w:rsidRPr="002C65C5">
        <w:rPr>
          <w:rFonts w:ascii="Times New Roman" w:hAnsi="Times New Roman" w:cs="Times New Roman"/>
          <w:b/>
          <w:bCs/>
          <w:sz w:val="28"/>
          <w:szCs w:val="28"/>
        </w:rPr>
        <w:t xml:space="preserve">Тема: </w:t>
      </w:r>
      <w:r>
        <w:rPr>
          <w:rFonts w:ascii="Times New Roman" w:hAnsi="Times New Roman" w:cs="Times New Roman"/>
          <w:bCs/>
          <w:sz w:val="28"/>
          <w:szCs w:val="28"/>
        </w:rPr>
        <w:t>Осмотические слабительные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C65C5" w:rsidRPr="002C65C5"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2C65C5"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Форлакс</w:t>
            </w:r>
            <w:r w:rsidR="002E1B31">
              <w:rPr>
                <w:rFonts w:ascii="Times New Roman" w:eastAsia="SimSun" w:hAnsi="Times New Roman" w:cs="Mangal"/>
                <w:kern w:val="1"/>
                <w:sz w:val="24"/>
                <w:szCs w:val="24"/>
                <w:lang w:eastAsia="zh-CN" w:bidi="hi-IN"/>
              </w:rPr>
              <w:t xml:space="preserve"> п</w:t>
            </w:r>
            <w:r w:rsidR="002E1B31" w:rsidRPr="002E1B31">
              <w:rPr>
                <w:rFonts w:ascii="Times New Roman" w:eastAsia="SimSun" w:hAnsi="Times New Roman" w:cs="Mangal"/>
                <w:kern w:val="1"/>
                <w:sz w:val="24"/>
                <w:szCs w:val="24"/>
                <w:lang w:eastAsia="zh-CN" w:bidi="hi-IN"/>
              </w:rPr>
              <w:t>орошок д/пригот. р-ра д/при</w:t>
            </w:r>
            <w:r w:rsidR="002E1B31">
              <w:rPr>
                <w:rFonts w:ascii="Times New Roman" w:eastAsia="SimSun" w:hAnsi="Times New Roman" w:cs="Mangal"/>
                <w:kern w:val="1"/>
                <w:sz w:val="24"/>
                <w:szCs w:val="24"/>
                <w:lang w:eastAsia="zh-CN" w:bidi="hi-IN"/>
              </w:rPr>
              <w:t xml:space="preserve">ема внутрь (д/детей) 4 г №20 </w:t>
            </w:r>
          </w:p>
        </w:tc>
      </w:tr>
      <w:tr w:rsidR="002C65C5" w:rsidRPr="002C65C5"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Макрогол</w:t>
            </w:r>
          </w:p>
        </w:tc>
      </w:tr>
      <w:tr w:rsidR="002C65C5" w:rsidRPr="002C65C5" w:rsidTr="00EC4D7D">
        <w:trPr>
          <w:trHeight w:val="493"/>
        </w:trPr>
        <w:tc>
          <w:tcPr>
            <w:tcW w:w="3855" w:type="dxa"/>
            <w:tcBorders>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C65C5" w:rsidRPr="0067427B" w:rsidRDefault="00F87F70"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79"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Макрогол Лекас</w:t>
              </w:r>
            </w:hyperlink>
          </w:p>
        </w:tc>
      </w:tr>
      <w:tr w:rsidR="002C65C5" w:rsidRPr="002C65C5"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67427B" w:rsidRDefault="00F87F70"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80"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Сенадексин</w:t>
              </w:r>
            </w:hyperlink>
            <w:r w:rsidR="0067427B" w:rsidRPr="0067427B">
              <w:rPr>
                <w:rFonts w:ascii="Times New Roman" w:eastAsia="SimSun" w:hAnsi="Times New Roman" w:cs="Mangal"/>
                <w:kern w:val="1"/>
                <w:sz w:val="24"/>
                <w:szCs w:val="24"/>
                <w:lang w:eastAsia="zh-CN" w:bidi="hi-IN"/>
              </w:rPr>
              <w:t>,</w:t>
            </w:r>
            <w:r w:rsidR="0067427B" w:rsidRPr="0067427B">
              <w:t xml:space="preserve"> </w:t>
            </w:r>
            <w:hyperlink r:id="rId181" w:tooltip="Просмотр описания" w:history="1">
              <w:r w:rsidR="0067427B" w:rsidRPr="0067427B">
                <w:rPr>
                  <w:rStyle w:val="a4"/>
                  <w:rFonts w:ascii="Times New Roman" w:eastAsia="SimSun" w:hAnsi="Times New Roman" w:cs="Mangal"/>
                  <w:color w:val="auto"/>
                  <w:kern w:val="1"/>
                  <w:sz w:val="24"/>
                  <w:szCs w:val="24"/>
                  <w:u w:val="none"/>
                  <w:lang w:eastAsia="zh-CN" w:bidi="hi-IN"/>
                </w:rPr>
                <w:t>Бисакодил</w:t>
              </w:r>
            </w:hyperlink>
          </w:p>
        </w:tc>
      </w:tr>
      <w:tr w:rsidR="002C65C5" w:rsidRPr="002C65C5"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67427B"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C65C5" w:rsidRPr="002C65C5"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Механизм действия</w:t>
            </w:r>
          </w:p>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2E1B31"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Увеличивает осмотическое давление и объем содержащейся в кишечнике жидкости, усиливая перистальтику. Увеличивает объем химуса, предупреждает потерю электролитов с каловыми массами. Восстанавливает рефлекс эвакуации, не изменяет pH химуса.</w:t>
            </w:r>
          </w:p>
        </w:tc>
      </w:tr>
      <w:tr w:rsidR="002C65C5" w:rsidRPr="002C65C5"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67427B"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Слабительный.</w:t>
            </w:r>
          </w:p>
        </w:tc>
      </w:tr>
      <w:tr w:rsidR="002C65C5" w:rsidRPr="002C65C5" w:rsidTr="00EC4D7D">
        <w:trPr>
          <w:trHeight w:val="513"/>
        </w:trPr>
        <w:tc>
          <w:tcPr>
            <w:tcW w:w="3855" w:type="dxa"/>
            <w:tcBorders>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Показания к применению</w:t>
            </w:r>
          </w:p>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E1B31" w:rsidRPr="002E1B31"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2E1B31" w:rsidRPr="002E1B31">
              <w:rPr>
                <w:rFonts w:ascii="Times New Roman" w:eastAsia="SimSun" w:hAnsi="Times New Roman" w:cs="Mangal"/>
                <w:kern w:val="1"/>
                <w:sz w:val="24"/>
                <w:szCs w:val="24"/>
                <w:lang w:eastAsia="zh-CN" w:bidi="hi-IN"/>
              </w:rPr>
              <w:t>имптоматическое лечение запоров у детей в возрасте от 6 месяцев до 8 лет.</w:t>
            </w:r>
          </w:p>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C65C5" w:rsidRPr="002C65C5"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Способ применения и режим дозирования</w:t>
            </w:r>
          </w:p>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2E1B31"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bCs/>
                <w:kern w:val="1"/>
                <w:sz w:val="24"/>
                <w:szCs w:val="24"/>
                <w:lang w:eastAsia="zh-CN" w:bidi="hi-IN"/>
              </w:rPr>
              <w:t>Детям в возрасте от 6 месяцев до 1 года</w:t>
            </w:r>
            <w:r w:rsidRPr="002E1B31">
              <w:rPr>
                <w:rFonts w:ascii="Times New Roman" w:eastAsia="SimSun" w:hAnsi="Times New Roman" w:cs="Mangal"/>
                <w:kern w:val="1"/>
                <w:sz w:val="24"/>
                <w:szCs w:val="24"/>
                <w:lang w:eastAsia="zh-CN" w:bidi="hi-IN"/>
              </w:rPr>
              <w:t> назначают 1 пакетик/сут; </w:t>
            </w:r>
            <w:r w:rsidRPr="002E1B31">
              <w:rPr>
                <w:rFonts w:ascii="Times New Roman" w:eastAsia="SimSun" w:hAnsi="Times New Roman" w:cs="Mangal"/>
                <w:bCs/>
                <w:kern w:val="1"/>
                <w:sz w:val="24"/>
                <w:szCs w:val="24"/>
                <w:lang w:eastAsia="zh-CN" w:bidi="hi-IN"/>
              </w:rPr>
              <w:t>от 1 года до 4 лет</w:t>
            </w:r>
            <w:r w:rsidRPr="002E1B31">
              <w:rPr>
                <w:rFonts w:ascii="Times New Roman" w:eastAsia="SimSun" w:hAnsi="Times New Roman" w:cs="Mangal"/>
                <w:kern w:val="1"/>
                <w:sz w:val="24"/>
                <w:szCs w:val="24"/>
                <w:lang w:eastAsia="zh-CN" w:bidi="hi-IN"/>
              </w:rPr>
              <w:t> - 1-2 пакетика/сут; </w:t>
            </w:r>
            <w:r w:rsidRPr="002E1B31">
              <w:rPr>
                <w:rFonts w:ascii="Times New Roman" w:eastAsia="SimSun" w:hAnsi="Times New Roman" w:cs="Mangal"/>
                <w:bCs/>
                <w:kern w:val="1"/>
                <w:sz w:val="24"/>
                <w:szCs w:val="24"/>
                <w:lang w:eastAsia="zh-CN" w:bidi="hi-IN"/>
              </w:rPr>
              <w:t>от 4 до 8 лет</w:t>
            </w:r>
            <w:r w:rsidRPr="002E1B31">
              <w:rPr>
                <w:rFonts w:ascii="Times New Roman" w:eastAsia="SimSun" w:hAnsi="Times New Roman" w:cs="Mangal"/>
                <w:kern w:val="1"/>
                <w:sz w:val="24"/>
                <w:szCs w:val="24"/>
                <w:lang w:eastAsia="zh-CN" w:bidi="hi-IN"/>
              </w:rPr>
              <w:t> - 2-4 пакетика/сут.</w:t>
            </w:r>
          </w:p>
        </w:tc>
      </w:tr>
      <w:tr w:rsidR="002C65C5" w:rsidRPr="002C65C5"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Побочные эффекты</w:t>
            </w:r>
          </w:p>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i/>
                <w:iCs/>
                <w:kern w:val="1"/>
                <w:sz w:val="24"/>
                <w:szCs w:val="24"/>
                <w:lang w:eastAsia="zh-CN" w:bidi="hi-IN"/>
              </w:rPr>
              <w:t>Со стороны пищеварительной системы:</w:t>
            </w:r>
            <w:r w:rsidRPr="002E1B31">
              <w:rPr>
                <w:rFonts w:ascii="Times New Roman" w:eastAsia="SimSun" w:hAnsi="Times New Roman" w:cs="Mangal"/>
                <w:kern w:val="1"/>
                <w:sz w:val="24"/>
                <w:szCs w:val="24"/>
                <w:lang w:eastAsia="zh-CN" w:bidi="hi-IN"/>
              </w:rPr>
              <w:t xml:space="preserve"> абдоминальная боль, диарея</w:t>
            </w:r>
            <w:r>
              <w:rPr>
                <w:rFonts w:ascii="Times New Roman" w:eastAsia="SimSun" w:hAnsi="Times New Roman" w:cs="Mangal"/>
                <w:kern w:val="1"/>
                <w:sz w:val="24"/>
                <w:szCs w:val="24"/>
                <w:lang w:eastAsia="zh-CN" w:bidi="hi-IN"/>
              </w:rPr>
              <w:t>.</w:t>
            </w:r>
          </w:p>
          <w:p w:rsidR="002E1B31" w:rsidRPr="002C65C5"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C65C5" w:rsidRPr="002C65C5"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Противопоказания к применению</w:t>
            </w:r>
          </w:p>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2E1B31" w:rsidRPr="002E1B31">
              <w:rPr>
                <w:rFonts w:ascii="Times New Roman" w:eastAsia="SimSun" w:hAnsi="Times New Roman" w:cs="Mangal"/>
                <w:kern w:val="1"/>
                <w:sz w:val="24"/>
                <w:szCs w:val="24"/>
                <w:lang w:eastAsia="zh-CN" w:bidi="hi-IN"/>
              </w:rPr>
              <w:t>ерьезные воспалительные заболевания кишечника (язвенный колит, болезнь Крона);</w:t>
            </w:r>
          </w:p>
          <w:p w:rsidR="002E1B31" w:rsidRPr="002E1B31" w:rsidRDefault="002E1B3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токсический мегаколон;</w:t>
            </w:r>
          </w:p>
          <w:p w:rsidR="002E1B31" w:rsidRPr="002E1B31" w:rsidRDefault="002E1B3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перфорация или риск перфорации кишки;</w:t>
            </w:r>
          </w:p>
          <w:p w:rsidR="002E1B31" w:rsidRPr="002E1B31" w:rsidRDefault="002E1B3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полная или частичная кишечная непроходимость, подозрение на кишечную непроходимость, симптоматический стеноз;</w:t>
            </w:r>
          </w:p>
          <w:p w:rsidR="002E1B31" w:rsidRPr="002E1B31" w:rsidRDefault="002E1B3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боли в животе неясной этиологии;</w:t>
            </w:r>
          </w:p>
          <w:p w:rsidR="002E1B31" w:rsidRPr="002E1B31" w:rsidRDefault="002E1B31"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 xml:space="preserve">повышенная чувствительность к макроголу </w:t>
            </w:r>
            <w:r w:rsidRPr="002E1B31">
              <w:rPr>
                <w:rFonts w:ascii="Times New Roman" w:eastAsia="SimSun" w:hAnsi="Times New Roman" w:cs="Mangal"/>
                <w:kern w:val="1"/>
                <w:sz w:val="24"/>
                <w:szCs w:val="24"/>
                <w:lang w:eastAsia="zh-CN" w:bidi="hi-IN"/>
              </w:rPr>
              <w:lastRenderedPageBreak/>
              <w:t>(полиэтиленгликолю) или другим компонентам препарата</w:t>
            </w:r>
          </w:p>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C65C5" w:rsidRPr="002C65C5" w:rsidTr="00EC4D7D">
        <w:trPr>
          <w:trHeight w:val="735"/>
        </w:trPr>
        <w:tc>
          <w:tcPr>
            <w:tcW w:w="3855" w:type="dxa"/>
            <w:tcBorders>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C65C5" w:rsidRPr="002C65C5" w:rsidRDefault="002E1B31"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З</w:t>
            </w:r>
            <w:r w:rsidRPr="002E1B31">
              <w:rPr>
                <w:rFonts w:ascii="Times New Roman" w:eastAsia="SimSun" w:hAnsi="Times New Roman" w:cs="Mangal"/>
                <w:kern w:val="1"/>
                <w:sz w:val="24"/>
                <w:szCs w:val="24"/>
                <w:lang w:eastAsia="zh-CN" w:bidi="hi-IN"/>
              </w:rPr>
              <w:t>амедляет абсорбцию одновременно принимаемых лекарственных средств. Поэтому его рекомендуется назначать не ранее чем через 2 ч после приема других препаратов.</w:t>
            </w:r>
          </w:p>
        </w:tc>
      </w:tr>
      <w:tr w:rsidR="002C65C5" w:rsidRPr="002C65C5"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C65C5" w:rsidRPr="002C65C5" w:rsidRDefault="002C65C5"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C65C5" w:rsidRPr="002C65C5" w:rsidTr="00EC4D7D">
        <w:trPr>
          <w:trHeight w:val="624"/>
        </w:trPr>
        <w:tc>
          <w:tcPr>
            <w:tcW w:w="3855" w:type="dxa"/>
            <w:tcBorders>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C65C5" w:rsidRPr="002C65C5" w:rsidRDefault="002E1B31"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2C65C5" w:rsidRPr="002C65C5" w:rsidTr="00EC4D7D">
        <w:trPr>
          <w:trHeight w:val="735"/>
        </w:trPr>
        <w:tc>
          <w:tcPr>
            <w:tcW w:w="3855" w:type="dxa"/>
            <w:tcBorders>
              <w:left w:val="single" w:sz="4" w:space="0" w:color="000001"/>
              <w:bottom w:val="single" w:sz="4" w:space="0" w:color="000001"/>
            </w:tcBorders>
            <w:shd w:val="clear" w:color="auto" w:fill="FFFFFF"/>
          </w:tcPr>
          <w:p w:rsidR="002C65C5" w:rsidRPr="002C65C5" w:rsidRDefault="002C65C5" w:rsidP="002C65C5">
            <w:pPr>
              <w:widowControl w:val="0"/>
              <w:suppressAutoHyphens/>
              <w:spacing w:after="200" w:line="240" w:lineRule="auto"/>
              <w:rPr>
                <w:rFonts w:ascii="Times New Roman" w:eastAsia="SimSun" w:hAnsi="Times New Roman" w:cs="Mangal"/>
                <w:kern w:val="1"/>
                <w:sz w:val="24"/>
                <w:szCs w:val="24"/>
                <w:lang w:eastAsia="zh-CN" w:bidi="hi-IN"/>
              </w:rPr>
            </w:pPr>
            <w:r w:rsidRPr="002C65C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C65C5" w:rsidRPr="002C65C5" w:rsidRDefault="002E1B31" w:rsidP="002C65C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30°C.</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6.04.2022 </w:t>
      </w:r>
      <w:r w:rsidRPr="00EC4D7D">
        <w:rPr>
          <w:rFonts w:ascii="Times New Roman" w:hAnsi="Times New Roman" w:cs="Times New Roman"/>
          <w:bCs/>
          <w:sz w:val="28"/>
          <w:szCs w:val="28"/>
        </w:rPr>
        <w:tab/>
        <w:t>Подпись непосредственного руководителя практики:</w:t>
      </w:r>
    </w:p>
    <w:p w:rsidR="002C65C5" w:rsidRDefault="002C65C5"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EC4D7D" w:rsidRDefault="00EC4D7D" w:rsidP="002C65C5">
      <w:pPr>
        <w:rPr>
          <w:rFonts w:ascii="Times New Roman" w:hAnsi="Times New Roman" w:cs="Times New Roman"/>
          <w:sz w:val="28"/>
          <w:szCs w:val="28"/>
        </w:rPr>
      </w:pPr>
    </w:p>
    <w:p w:rsidR="002E1B31" w:rsidRPr="002E1B31" w:rsidRDefault="002E1B31" w:rsidP="002E1B31">
      <w:pPr>
        <w:rPr>
          <w:rFonts w:ascii="Times New Roman" w:hAnsi="Times New Roman" w:cs="Times New Roman"/>
          <w:bCs/>
          <w:sz w:val="28"/>
          <w:szCs w:val="28"/>
        </w:rPr>
      </w:pPr>
      <w:r w:rsidRPr="002E1B31">
        <w:rPr>
          <w:rFonts w:ascii="Times New Roman" w:hAnsi="Times New Roman" w:cs="Times New Roman"/>
          <w:b/>
          <w:bCs/>
          <w:sz w:val="28"/>
          <w:szCs w:val="28"/>
        </w:rPr>
        <w:lastRenderedPageBreak/>
        <w:t xml:space="preserve">Раздел практики: </w:t>
      </w:r>
      <w:r w:rsidRPr="002E1B31">
        <w:rPr>
          <w:rFonts w:ascii="Times New Roman" w:hAnsi="Times New Roman" w:cs="Times New Roman"/>
          <w:bCs/>
          <w:sz w:val="28"/>
          <w:szCs w:val="28"/>
        </w:rPr>
        <w:t>Средства, влияющие на функции органов пищеварения</w:t>
      </w:r>
    </w:p>
    <w:p w:rsidR="002E1B31" w:rsidRDefault="002E1B31" w:rsidP="002E1B31">
      <w:pPr>
        <w:rPr>
          <w:rFonts w:ascii="Times New Roman" w:hAnsi="Times New Roman" w:cs="Times New Roman"/>
          <w:bCs/>
          <w:sz w:val="28"/>
          <w:szCs w:val="28"/>
        </w:rPr>
      </w:pPr>
      <w:r w:rsidRPr="002E1B31">
        <w:rPr>
          <w:rFonts w:ascii="Times New Roman" w:hAnsi="Times New Roman" w:cs="Times New Roman"/>
          <w:b/>
          <w:bCs/>
          <w:sz w:val="28"/>
          <w:szCs w:val="28"/>
        </w:rPr>
        <w:t xml:space="preserve">Тема: </w:t>
      </w:r>
      <w:r w:rsidRPr="002E1B31">
        <w:rPr>
          <w:rFonts w:ascii="Times New Roman" w:hAnsi="Times New Roman" w:cs="Times New Roman"/>
          <w:bCs/>
          <w:sz w:val="28"/>
          <w:szCs w:val="28"/>
        </w:rPr>
        <w:t>Осмотические слабительные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E1B31" w:rsidRPr="002E1B31"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Экспортал</w:t>
            </w:r>
            <w:r w:rsidR="001032A3">
              <w:rPr>
                <w:rFonts w:ascii="Times New Roman" w:eastAsia="SimSun" w:hAnsi="Times New Roman" w:cs="Mangal"/>
                <w:kern w:val="1"/>
                <w:sz w:val="24"/>
                <w:szCs w:val="24"/>
                <w:lang w:eastAsia="zh-CN" w:bidi="hi-IN"/>
              </w:rPr>
              <w:t xml:space="preserve"> п</w:t>
            </w:r>
            <w:r w:rsidR="001032A3" w:rsidRPr="001032A3">
              <w:rPr>
                <w:rFonts w:ascii="Times New Roman" w:eastAsia="SimSun" w:hAnsi="Times New Roman" w:cs="Mangal"/>
                <w:kern w:val="1"/>
                <w:sz w:val="24"/>
                <w:szCs w:val="24"/>
                <w:lang w:eastAsia="zh-CN" w:bidi="hi-IN"/>
              </w:rPr>
              <w:t>орошок д/пригот. р-ра д</w:t>
            </w:r>
            <w:r w:rsidR="001032A3">
              <w:rPr>
                <w:rFonts w:ascii="Times New Roman" w:eastAsia="SimSun" w:hAnsi="Times New Roman" w:cs="Mangal"/>
                <w:kern w:val="1"/>
                <w:sz w:val="24"/>
                <w:szCs w:val="24"/>
                <w:lang w:eastAsia="zh-CN" w:bidi="hi-IN"/>
              </w:rPr>
              <w:t xml:space="preserve">/приема внутрь 500 г: №1 </w:t>
            </w:r>
          </w:p>
        </w:tc>
      </w:tr>
      <w:tr w:rsidR="002E1B31" w:rsidRPr="002E1B31"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710907"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10907">
              <w:rPr>
                <w:rFonts w:ascii="Times New Roman" w:eastAsia="SimSun" w:hAnsi="Times New Roman" w:cs="Mangal"/>
                <w:kern w:val="1"/>
                <w:sz w:val="24"/>
                <w:szCs w:val="24"/>
                <w:lang w:eastAsia="zh-CN" w:bidi="hi-IN"/>
              </w:rPr>
              <w:t>Л</w:t>
            </w:r>
            <w:hyperlink r:id="rId182" w:history="1">
              <w:r w:rsidRPr="00710907">
                <w:rPr>
                  <w:rStyle w:val="a4"/>
                  <w:rFonts w:ascii="Times New Roman" w:eastAsia="SimSun" w:hAnsi="Times New Roman" w:cs="Mangal"/>
                  <w:color w:val="auto"/>
                  <w:kern w:val="1"/>
                  <w:sz w:val="24"/>
                  <w:szCs w:val="24"/>
                  <w:u w:val="none"/>
                  <w:lang w:eastAsia="zh-CN" w:bidi="hi-IN"/>
                </w:rPr>
                <w:t>актитол</w:t>
              </w:r>
            </w:hyperlink>
          </w:p>
        </w:tc>
      </w:tr>
      <w:tr w:rsidR="002E1B31" w:rsidRPr="002E1B31" w:rsidTr="00EC4D7D">
        <w:trPr>
          <w:trHeight w:val="493"/>
        </w:trPr>
        <w:tc>
          <w:tcPr>
            <w:tcW w:w="3855" w:type="dxa"/>
            <w:tcBorders>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E1B31" w:rsidRPr="002874FB" w:rsidRDefault="00F87F70"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83"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Импортал Н</w:t>
              </w:r>
            </w:hyperlink>
          </w:p>
        </w:tc>
      </w:tr>
      <w:tr w:rsidR="002E1B31" w:rsidRPr="002E1B31"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874FB" w:rsidRDefault="00F87F70"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84"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Бисакодил</w:t>
              </w:r>
            </w:hyperlink>
            <w:r w:rsidR="002874FB" w:rsidRPr="002874FB">
              <w:rPr>
                <w:rFonts w:ascii="Times New Roman" w:eastAsia="SimSun" w:hAnsi="Times New Roman" w:cs="Mangal"/>
                <w:kern w:val="1"/>
                <w:sz w:val="24"/>
                <w:szCs w:val="24"/>
                <w:lang w:eastAsia="zh-CN" w:bidi="hi-IN"/>
              </w:rPr>
              <w:t>,</w:t>
            </w:r>
            <w:r w:rsidR="002874FB" w:rsidRPr="002874FB">
              <w:t xml:space="preserve"> </w:t>
            </w:r>
            <w:hyperlink r:id="rId185"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Сенаде</w:t>
              </w:r>
            </w:hyperlink>
          </w:p>
        </w:tc>
      </w:tr>
      <w:tr w:rsidR="002E1B31" w:rsidRPr="002E1B31"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2874FB"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E1B31" w:rsidRPr="002E1B31"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Механизм действия</w:t>
            </w:r>
          </w:p>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1032A3"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В толстом кишечнике </w:t>
            </w:r>
            <w:hyperlink r:id="rId186" w:tgtFrame="_blank" w:history="1">
              <w:r w:rsidRPr="001032A3">
                <w:rPr>
                  <w:rStyle w:val="a4"/>
                  <w:rFonts w:ascii="Times New Roman" w:eastAsia="SimSun" w:hAnsi="Times New Roman" w:cs="Mangal"/>
                  <w:color w:val="auto"/>
                  <w:kern w:val="1"/>
                  <w:sz w:val="24"/>
                  <w:szCs w:val="24"/>
                  <w:lang w:eastAsia="zh-CN" w:bidi="hi-IN"/>
                </w:rPr>
                <w:t>лактитол</w:t>
              </w:r>
            </w:hyperlink>
            <w:r w:rsidRPr="001032A3">
              <w:rPr>
                <w:rFonts w:ascii="Times New Roman" w:eastAsia="SimSun" w:hAnsi="Times New Roman" w:cs="Mangal"/>
                <w:kern w:val="1"/>
                <w:sz w:val="24"/>
                <w:szCs w:val="24"/>
                <w:lang w:eastAsia="zh-CN" w:bidi="hi-IN"/>
              </w:rPr>
              <w:t> расщепляется под действием флоры кишечника на низкомолекулярные органические кислоты, что приводит к повышению осмотического давления в толстом кишечнике, увеличению объема каловых масс, их размягчению, облегчению дефекации и нормализации работы кишечника. </w:t>
            </w:r>
          </w:p>
        </w:tc>
      </w:tr>
      <w:tr w:rsidR="002E1B31" w:rsidRPr="002E1B31"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2874FB"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Слабительный.</w:t>
            </w:r>
          </w:p>
        </w:tc>
      </w:tr>
      <w:tr w:rsidR="002E1B31" w:rsidRPr="002E1B31" w:rsidTr="00EC4D7D">
        <w:trPr>
          <w:trHeight w:val="513"/>
        </w:trPr>
        <w:tc>
          <w:tcPr>
            <w:tcW w:w="3855" w:type="dxa"/>
            <w:tcBorders>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Показания к применению</w:t>
            </w:r>
          </w:p>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1032A3" w:rsidRPr="001032A3" w:rsidRDefault="001032A3" w:rsidP="001032A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Запор, регулирование стула (в т.ч. при геморрое, подготовке к операциям и после операций на прямой кишке, анальном сфинктере и прилегающей к нему области).</w:t>
            </w:r>
          </w:p>
          <w:p w:rsidR="001032A3" w:rsidRPr="001032A3" w:rsidRDefault="001032A3" w:rsidP="001032A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Печеночная энцефалопатия, печеночная кома и прекома, гипераммониемия.</w:t>
            </w:r>
          </w:p>
          <w:p w:rsidR="002E1B31" w:rsidRPr="002E1B31"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E1B31" w:rsidRPr="002E1B31"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Способ применения и режим дозирования</w:t>
            </w:r>
          </w:p>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032A3" w:rsidRPr="001032A3" w:rsidRDefault="001032A3" w:rsidP="001032A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Принимают внутрь.</w:t>
            </w:r>
          </w:p>
          <w:p w:rsidR="001032A3" w:rsidRPr="001032A3" w:rsidRDefault="001032A3" w:rsidP="001032A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Доза и кратность приема зависят от возраста и показаний к применению</w:t>
            </w:r>
            <w:r>
              <w:rPr>
                <w:rFonts w:ascii="Times New Roman" w:eastAsia="SimSun" w:hAnsi="Times New Roman" w:cs="Mangal"/>
                <w:kern w:val="1"/>
                <w:sz w:val="24"/>
                <w:szCs w:val="24"/>
                <w:lang w:eastAsia="zh-CN" w:bidi="hi-IN"/>
              </w:rPr>
              <w:t>.</w:t>
            </w:r>
          </w:p>
          <w:p w:rsidR="002E1B31" w:rsidRPr="002E1B31"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E1B31" w:rsidRPr="002E1B31"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Побочные эффекты</w:t>
            </w:r>
          </w:p>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032A3" w:rsidRPr="001032A3" w:rsidRDefault="001032A3" w:rsidP="001032A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i/>
                <w:iCs/>
                <w:kern w:val="1"/>
                <w:sz w:val="24"/>
                <w:szCs w:val="24"/>
                <w:lang w:eastAsia="zh-CN" w:bidi="hi-IN"/>
              </w:rPr>
              <w:t>Со стороны пищеварительной системы:</w:t>
            </w:r>
            <w:r w:rsidRPr="001032A3">
              <w:rPr>
                <w:rFonts w:ascii="Times New Roman" w:eastAsia="SimSun" w:hAnsi="Times New Roman" w:cs="Mangal"/>
                <w:kern w:val="1"/>
                <w:sz w:val="24"/>
                <w:szCs w:val="24"/>
                <w:lang w:eastAsia="zh-CN" w:bidi="hi-IN"/>
              </w:rPr>
              <w:t> метеоризм, боли в животе, рвота, диарея; очень редко - тошнота, анальный зуд.</w:t>
            </w:r>
          </w:p>
          <w:p w:rsidR="001032A3" w:rsidRPr="001032A3" w:rsidRDefault="001032A3" w:rsidP="001032A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i/>
                <w:iCs/>
                <w:kern w:val="1"/>
                <w:sz w:val="24"/>
                <w:szCs w:val="24"/>
                <w:lang w:eastAsia="zh-CN" w:bidi="hi-IN"/>
              </w:rPr>
              <w:t>Со стороны обмена веществ:</w:t>
            </w:r>
            <w:r w:rsidRPr="001032A3">
              <w:rPr>
                <w:rFonts w:ascii="Times New Roman" w:eastAsia="SimSun" w:hAnsi="Times New Roman" w:cs="Mangal"/>
                <w:kern w:val="1"/>
                <w:sz w:val="24"/>
                <w:szCs w:val="24"/>
                <w:lang w:eastAsia="zh-CN" w:bidi="hi-IN"/>
              </w:rPr>
              <w:t> при длительном применении в высоких дозах при лечении печеночной энцефалопатии возможно нарушение электролитного баланса.</w:t>
            </w:r>
          </w:p>
          <w:p w:rsidR="002E1B31" w:rsidRPr="002E1B31"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E1B31" w:rsidRPr="002E1B31"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lastRenderedPageBreak/>
              <w:t>Противопоказания к применению</w:t>
            </w:r>
          </w:p>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1032A3"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Галактоземия, кишечная непроходимость, подозрение на органическое поражение ЖКТ, боли в животе, ректальное кровотечение неясного генеза, предшествующее нарушение водно-электролитного баланса, детский возраст до 1 года, повышенная чувствительность к лактитолу.</w:t>
            </w:r>
          </w:p>
        </w:tc>
      </w:tr>
      <w:tr w:rsidR="002E1B31" w:rsidRPr="002E1B31" w:rsidTr="00EC4D7D">
        <w:trPr>
          <w:trHeight w:val="735"/>
        </w:trPr>
        <w:tc>
          <w:tcPr>
            <w:tcW w:w="3855" w:type="dxa"/>
            <w:tcBorders>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E1B31" w:rsidRDefault="001032A3"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При одновременном приеме с кишечнорастворимыми препаратами рН-зависимого высвобождения следует учитывать, что лактитол снижает рН кишечника.</w:t>
            </w:r>
          </w:p>
          <w:p w:rsidR="001032A3" w:rsidRPr="002E1B31" w:rsidRDefault="001032A3"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Не рекомендуется применять Экспортал® в течение двух часов после приема других лекарственных средств</w:t>
            </w:r>
          </w:p>
        </w:tc>
      </w:tr>
      <w:tr w:rsidR="002E1B31" w:rsidRPr="002E1B31"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1B31" w:rsidRPr="002E1B31" w:rsidRDefault="002E1B31"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E1B31" w:rsidRPr="002E1B31" w:rsidTr="00EC4D7D">
        <w:trPr>
          <w:trHeight w:val="624"/>
        </w:trPr>
        <w:tc>
          <w:tcPr>
            <w:tcW w:w="3855" w:type="dxa"/>
            <w:tcBorders>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E1B31" w:rsidRPr="002E1B31" w:rsidRDefault="001032A3"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2E1B31" w:rsidRPr="002E1B31" w:rsidTr="00EC4D7D">
        <w:trPr>
          <w:trHeight w:val="735"/>
        </w:trPr>
        <w:tc>
          <w:tcPr>
            <w:tcW w:w="3855" w:type="dxa"/>
            <w:tcBorders>
              <w:left w:val="single" w:sz="4" w:space="0" w:color="000001"/>
              <w:bottom w:val="single" w:sz="4" w:space="0" w:color="000001"/>
            </w:tcBorders>
            <w:shd w:val="clear" w:color="auto" w:fill="FFFFFF"/>
          </w:tcPr>
          <w:p w:rsidR="002E1B31" w:rsidRPr="002E1B31" w:rsidRDefault="002E1B31" w:rsidP="002E1B31">
            <w:pPr>
              <w:widowControl w:val="0"/>
              <w:suppressAutoHyphens/>
              <w:spacing w:after="200" w:line="240" w:lineRule="auto"/>
              <w:rPr>
                <w:rFonts w:ascii="Times New Roman" w:eastAsia="SimSun" w:hAnsi="Times New Roman" w:cs="Mangal"/>
                <w:kern w:val="1"/>
                <w:sz w:val="24"/>
                <w:szCs w:val="24"/>
                <w:lang w:eastAsia="zh-CN" w:bidi="hi-IN"/>
              </w:rPr>
            </w:pPr>
            <w:r w:rsidRPr="002E1B3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E1B31" w:rsidRPr="002E1B31" w:rsidRDefault="001032A3" w:rsidP="002E1B3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032A3">
              <w:rPr>
                <w:rFonts w:ascii="Times New Roman" w:eastAsia="SimSun" w:hAnsi="Times New Roman" w:cs="Mangal"/>
                <w:kern w:val="1"/>
                <w:sz w:val="24"/>
                <w:szCs w:val="24"/>
                <w:lang w:eastAsia="zh-CN" w:bidi="hi-IN"/>
              </w:rPr>
              <w:t>В сухом, защищенном от света и недоступном для детей месте.</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6.04.2022 </w:t>
      </w:r>
      <w:r w:rsidRPr="00EC4D7D">
        <w:rPr>
          <w:rFonts w:ascii="Times New Roman" w:hAnsi="Times New Roman" w:cs="Times New Roman"/>
          <w:bCs/>
          <w:sz w:val="28"/>
          <w:szCs w:val="28"/>
        </w:rPr>
        <w:tab/>
        <w:t>Подпись непосредственного руководителя практики:</w:t>
      </w:r>
    </w:p>
    <w:p w:rsidR="00D32CF7" w:rsidRDefault="00D32CF7"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EC4D7D" w:rsidRDefault="00EC4D7D" w:rsidP="002E1B31">
      <w:pPr>
        <w:rPr>
          <w:rFonts w:ascii="Times New Roman" w:hAnsi="Times New Roman" w:cs="Times New Roman"/>
          <w:sz w:val="28"/>
          <w:szCs w:val="28"/>
        </w:rPr>
      </w:pPr>
    </w:p>
    <w:p w:rsidR="00D32CF7" w:rsidRPr="00D32CF7" w:rsidRDefault="00D32CF7" w:rsidP="00D32CF7">
      <w:pPr>
        <w:rPr>
          <w:rFonts w:ascii="Times New Roman" w:hAnsi="Times New Roman" w:cs="Times New Roman"/>
          <w:bCs/>
          <w:sz w:val="28"/>
          <w:szCs w:val="28"/>
        </w:rPr>
      </w:pPr>
      <w:r w:rsidRPr="00D32CF7">
        <w:rPr>
          <w:rFonts w:ascii="Times New Roman" w:hAnsi="Times New Roman" w:cs="Times New Roman"/>
          <w:b/>
          <w:bCs/>
          <w:sz w:val="28"/>
          <w:szCs w:val="28"/>
        </w:rPr>
        <w:lastRenderedPageBreak/>
        <w:t xml:space="preserve">Раздел практики: </w:t>
      </w:r>
      <w:r w:rsidRPr="00D32CF7">
        <w:rPr>
          <w:rFonts w:ascii="Times New Roman" w:hAnsi="Times New Roman" w:cs="Times New Roman"/>
          <w:bCs/>
          <w:sz w:val="28"/>
          <w:szCs w:val="28"/>
        </w:rPr>
        <w:t>Средства, влияющие на функции органов пищеварения</w:t>
      </w:r>
    </w:p>
    <w:p w:rsidR="00D32CF7" w:rsidRDefault="00D32CF7" w:rsidP="00D32CF7">
      <w:pPr>
        <w:rPr>
          <w:rFonts w:ascii="Times New Roman" w:hAnsi="Times New Roman" w:cs="Times New Roman"/>
          <w:bCs/>
          <w:sz w:val="28"/>
          <w:szCs w:val="28"/>
        </w:rPr>
      </w:pPr>
      <w:r w:rsidRPr="00D32CF7">
        <w:rPr>
          <w:rFonts w:ascii="Times New Roman" w:hAnsi="Times New Roman" w:cs="Times New Roman"/>
          <w:b/>
          <w:bCs/>
          <w:sz w:val="28"/>
          <w:szCs w:val="28"/>
        </w:rPr>
        <w:t xml:space="preserve">Тема: </w:t>
      </w:r>
      <w:r>
        <w:rPr>
          <w:rFonts w:ascii="Times New Roman" w:hAnsi="Times New Roman" w:cs="Times New Roman"/>
          <w:bCs/>
          <w:sz w:val="28"/>
          <w:szCs w:val="28"/>
        </w:rPr>
        <w:t>Раздражающие рецепторы кишечника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D32CF7" w:rsidRPr="00D32CF7"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D32CF7"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4"/>
                <w:szCs w:val="24"/>
                <w:lang w:eastAsia="zh-CN" w:bidi="hi-IN"/>
              </w:rPr>
              <w:t>Бисакодил</w:t>
            </w:r>
            <w:r w:rsidR="0082050C">
              <w:rPr>
                <w:rFonts w:ascii="Times New Roman" w:eastAsia="SimSun" w:hAnsi="Times New Roman" w:cs="Mangal"/>
                <w:kern w:val="1"/>
                <w:sz w:val="24"/>
                <w:szCs w:val="24"/>
                <w:lang w:eastAsia="zh-CN" w:bidi="hi-IN"/>
              </w:rPr>
              <w:t xml:space="preserve"> супп. ректальные 10мг №10; т</w:t>
            </w:r>
            <w:r w:rsidR="0082050C" w:rsidRPr="0082050C">
              <w:rPr>
                <w:rFonts w:ascii="Times New Roman" w:eastAsia="SimSun" w:hAnsi="Times New Roman" w:cs="Mangal"/>
                <w:kern w:val="1"/>
                <w:sz w:val="24"/>
                <w:szCs w:val="24"/>
                <w:lang w:eastAsia="zh-CN" w:bidi="hi-IN"/>
              </w:rPr>
              <w:t>аб</w:t>
            </w:r>
            <w:r w:rsidR="0082050C">
              <w:rPr>
                <w:rFonts w:ascii="Times New Roman" w:eastAsia="SimSun" w:hAnsi="Times New Roman" w:cs="Mangal"/>
                <w:kern w:val="1"/>
                <w:sz w:val="24"/>
                <w:szCs w:val="24"/>
                <w:lang w:eastAsia="zh-CN" w:bidi="hi-IN"/>
              </w:rPr>
              <w:t xml:space="preserve">л. 5мг № 20 </w:t>
            </w:r>
          </w:p>
        </w:tc>
      </w:tr>
      <w:tr w:rsidR="00D32CF7" w:rsidRPr="00D32CF7"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D32CF7"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4"/>
                <w:szCs w:val="24"/>
                <w:lang w:eastAsia="zh-CN" w:bidi="hi-IN"/>
              </w:rPr>
              <w:t>Бисакодил</w:t>
            </w:r>
          </w:p>
        </w:tc>
      </w:tr>
      <w:tr w:rsidR="00D32CF7" w:rsidRPr="00D32CF7" w:rsidTr="00EC4D7D">
        <w:trPr>
          <w:trHeight w:val="493"/>
        </w:trPr>
        <w:tc>
          <w:tcPr>
            <w:tcW w:w="3855" w:type="dxa"/>
            <w:tcBorders>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32CF7" w:rsidRPr="002874FB" w:rsidRDefault="00F87F70"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87"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Гутталакс Экспресс</w:t>
              </w:r>
            </w:hyperlink>
          </w:p>
        </w:tc>
      </w:tr>
      <w:tr w:rsidR="00D32CF7" w:rsidRPr="00D32CF7"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2874FB" w:rsidRDefault="00F87F70"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88"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Сенадексин</w:t>
              </w:r>
            </w:hyperlink>
            <w:r w:rsidR="002874FB" w:rsidRPr="002874FB">
              <w:rPr>
                <w:rFonts w:ascii="Times New Roman" w:eastAsia="SimSun" w:hAnsi="Times New Roman" w:cs="Mangal"/>
                <w:kern w:val="1"/>
                <w:sz w:val="24"/>
                <w:szCs w:val="24"/>
                <w:lang w:eastAsia="zh-CN" w:bidi="hi-IN"/>
              </w:rPr>
              <w:t>,</w:t>
            </w:r>
            <w:r w:rsidR="002874FB" w:rsidRPr="002874FB">
              <w:t xml:space="preserve"> </w:t>
            </w:r>
            <w:hyperlink r:id="rId189"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Сенаде</w:t>
              </w:r>
            </w:hyperlink>
          </w:p>
        </w:tc>
      </w:tr>
      <w:tr w:rsidR="00D32CF7" w:rsidRPr="00D32CF7"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2874FB"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D32CF7" w:rsidRPr="00D32CF7"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Механизм действия</w:t>
            </w:r>
          </w:p>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Повышает секрецию слизи в толстой кишке, ускоряет и усиливает его перистальтику. Действие обусловлено прямой стимуляцией нервных окончаний в слизистой оболочке толстой кишки.</w:t>
            </w:r>
          </w:p>
        </w:tc>
      </w:tr>
      <w:tr w:rsidR="00D32CF7" w:rsidRPr="00D32CF7"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Слабительный.</w:t>
            </w:r>
          </w:p>
        </w:tc>
      </w:tr>
      <w:tr w:rsidR="00D32CF7" w:rsidRPr="00D32CF7" w:rsidTr="00EC4D7D">
        <w:trPr>
          <w:trHeight w:val="513"/>
        </w:trPr>
        <w:tc>
          <w:tcPr>
            <w:tcW w:w="3855" w:type="dxa"/>
            <w:tcBorders>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Показания к применению</w:t>
            </w:r>
          </w:p>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Запоры, обусловленные гипотонией и вялой перистальтикой толстой кишки (в частности, у пожилых пациентов; запоры после операций, родов). Регулирование стула при геморрое, проктите, анальных трещинах. Подготовка к хирургическим операциям, инструментальным и рентгенологическим исследованиям.</w:t>
            </w:r>
          </w:p>
        </w:tc>
      </w:tr>
      <w:tr w:rsidR="00D32CF7" w:rsidRPr="00D32CF7"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Способ применения и режим дозирования</w:t>
            </w:r>
          </w:p>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Ректально взрослым - 10-20 мг; детям в возрасте 8-14 лет - по 10 мг, 2-7 лет - по 5 мг.</w:t>
            </w:r>
          </w:p>
        </w:tc>
      </w:tr>
      <w:tr w:rsidR="00D32CF7" w:rsidRPr="00D32CF7"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Побочные эффекты</w:t>
            </w:r>
          </w:p>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i/>
                <w:iCs/>
                <w:kern w:val="1"/>
                <w:sz w:val="24"/>
                <w:szCs w:val="24"/>
                <w:lang w:eastAsia="zh-CN" w:bidi="hi-IN"/>
              </w:rPr>
              <w:t>Со стороны системы пищеварения:</w:t>
            </w:r>
            <w:r w:rsidRPr="0082050C">
              <w:rPr>
                <w:rFonts w:ascii="Times New Roman" w:eastAsia="SimSun" w:hAnsi="Times New Roman" w:cs="Mangal"/>
                <w:kern w:val="1"/>
                <w:sz w:val="24"/>
                <w:szCs w:val="24"/>
                <w:lang w:eastAsia="zh-CN" w:bidi="hi-IN"/>
              </w:rPr>
              <w:t> возможны коликообразные боли в области кишечника, диарея (может привести к чрезмерным потерям жидкости и электролитов и, следовательно, развитию мышечной слабости, судорог, артериальной гипотензии).</w:t>
            </w:r>
          </w:p>
        </w:tc>
      </w:tr>
      <w:tr w:rsidR="00D32CF7" w:rsidRPr="00D32CF7"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Противопоказания к применению</w:t>
            </w:r>
          </w:p>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Кишечная непроходимость, ущемленная грыжа, острые воспалительные заболевания органов брюшной полости, боли в животе неясного генеза, перитонит, кровотечения из ЖКТ, маточные кровотечения, цистит, спастический запор, острый проктит, острый геморрой.</w:t>
            </w:r>
          </w:p>
        </w:tc>
      </w:tr>
      <w:tr w:rsidR="00D32CF7" w:rsidRPr="00D32CF7" w:rsidTr="00EC4D7D">
        <w:trPr>
          <w:trHeight w:val="735"/>
        </w:trPr>
        <w:tc>
          <w:tcPr>
            <w:tcW w:w="3855" w:type="dxa"/>
            <w:tcBorders>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Бисакодил усиливает действие сердечных гликозидов, так как снижает концентрацию калия в сыворотке крови и способствует возникновению электролитного дисбаланса.</w:t>
            </w:r>
          </w:p>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lastRenderedPageBreak/>
              <w:t>При совместном использовании повышенных доз бисакодила с диуретиками и глюкокортикостероидами возрастает риск электролитных нарушени</w:t>
            </w:r>
            <w:r>
              <w:rPr>
                <w:rFonts w:ascii="Times New Roman" w:eastAsia="SimSun" w:hAnsi="Times New Roman" w:cs="Mangal"/>
                <w:kern w:val="1"/>
                <w:sz w:val="24"/>
                <w:szCs w:val="24"/>
                <w:lang w:eastAsia="zh-CN" w:bidi="hi-IN"/>
              </w:rPr>
              <w:t>й.</w:t>
            </w:r>
          </w:p>
          <w:p w:rsidR="00D32CF7" w:rsidRPr="00D32CF7" w:rsidRDefault="00D32CF7"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32CF7" w:rsidRPr="00D32CF7"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32CF7" w:rsidRPr="00D32CF7" w:rsidRDefault="00D32CF7"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32CF7" w:rsidRPr="00D32CF7" w:rsidTr="00EC4D7D">
        <w:trPr>
          <w:trHeight w:val="624"/>
        </w:trPr>
        <w:tc>
          <w:tcPr>
            <w:tcW w:w="3855" w:type="dxa"/>
            <w:tcBorders>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32CF7" w:rsidRPr="00D32CF7" w:rsidRDefault="0082050C"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D32CF7" w:rsidRPr="00D32CF7" w:rsidTr="00EC4D7D">
        <w:trPr>
          <w:trHeight w:val="735"/>
        </w:trPr>
        <w:tc>
          <w:tcPr>
            <w:tcW w:w="3855" w:type="dxa"/>
            <w:tcBorders>
              <w:left w:val="single" w:sz="4" w:space="0" w:color="000001"/>
              <w:bottom w:val="single" w:sz="4" w:space="0" w:color="000001"/>
            </w:tcBorders>
            <w:shd w:val="clear" w:color="auto" w:fill="FFFFFF"/>
          </w:tcPr>
          <w:p w:rsidR="00D32CF7" w:rsidRPr="00D32CF7" w:rsidRDefault="00D32CF7" w:rsidP="00D32CF7">
            <w:pPr>
              <w:widowControl w:val="0"/>
              <w:suppressAutoHyphens/>
              <w:spacing w:after="200" w:line="240" w:lineRule="auto"/>
              <w:rPr>
                <w:rFonts w:ascii="Times New Roman" w:eastAsia="SimSun" w:hAnsi="Times New Roman" w:cs="Mangal"/>
                <w:kern w:val="1"/>
                <w:sz w:val="24"/>
                <w:szCs w:val="24"/>
                <w:lang w:eastAsia="zh-CN" w:bidi="hi-IN"/>
              </w:rPr>
            </w:pPr>
            <w:r w:rsidRPr="00D32CF7">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При температуре не выше 25 °С.</w:t>
            </w:r>
          </w:p>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Хранить в недоступном для детей месте.</w:t>
            </w:r>
          </w:p>
          <w:p w:rsidR="00D32CF7" w:rsidRPr="00D32CF7" w:rsidRDefault="00D32CF7" w:rsidP="00D32C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EC4D7D" w:rsidRPr="00EC4D7D" w:rsidRDefault="00EC4D7D" w:rsidP="00EC4D7D">
      <w:pPr>
        <w:rPr>
          <w:rFonts w:ascii="Times New Roman" w:hAnsi="Times New Roman" w:cs="Times New Roman"/>
          <w:b/>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7</w:t>
      </w:r>
      <w:r w:rsidRPr="00EC4D7D">
        <w:rPr>
          <w:rFonts w:ascii="Times New Roman" w:hAnsi="Times New Roman" w:cs="Times New Roman"/>
          <w:bCs/>
          <w:sz w:val="28"/>
          <w:szCs w:val="28"/>
        </w:rPr>
        <w:t xml:space="preserve">.04.2022 </w:t>
      </w:r>
      <w:r w:rsidRPr="00EC4D7D">
        <w:rPr>
          <w:rFonts w:ascii="Times New Roman" w:hAnsi="Times New Roman" w:cs="Times New Roman"/>
          <w:bCs/>
          <w:sz w:val="28"/>
          <w:szCs w:val="28"/>
        </w:rPr>
        <w:tab/>
        <w:t>Подпись непосредственного руководителя практики:</w:t>
      </w:r>
    </w:p>
    <w:p w:rsidR="00D32CF7" w:rsidRDefault="00D32CF7"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82050C" w:rsidRPr="0082050C" w:rsidRDefault="0082050C" w:rsidP="0082050C">
      <w:pPr>
        <w:rPr>
          <w:rFonts w:ascii="Times New Roman" w:hAnsi="Times New Roman" w:cs="Times New Roman"/>
          <w:bCs/>
          <w:sz w:val="28"/>
          <w:szCs w:val="28"/>
        </w:rPr>
      </w:pPr>
      <w:r w:rsidRPr="0082050C">
        <w:rPr>
          <w:rFonts w:ascii="Times New Roman" w:hAnsi="Times New Roman" w:cs="Times New Roman"/>
          <w:b/>
          <w:bCs/>
          <w:sz w:val="28"/>
          <w:szCs w:val="28"/>
        </w:rPr>
        <w:lastRenderedPageBreak/>
        <w:t xml:space="preserve">Раздел практики: </w:t>
      </w:r>
      <w:r w:rsidRPr="0082050C">
        <w:rPr>
          <w:rFonts w:ascii="Times New Roman" w:hAnsi="Times New Roman" w:cs="Times New Roman"/>
          <w:bCs/>
          <w:sz w:val="28"/>
          <w:szCs w:val="28"/>
        </w:rPr>
        <w:t>Средства, влияющие на функции органов пищеварения</w:t>
      </w:r>
    </w:p>
    <w:p w:rsidR="0082050C" w:rsidRPr="0082050C" w:rsidRDefault="0082050C" w:rsidP="0082050C">
      <w:pPr>
        <w:rPr>
          <w:rFonts w:ascii="Times New Roman" w:hAnsi="Times New Roman" w:cs="Times New Roman"/>
          <w:bCs/>
          <w:sz w:val="28"/>
          <w:szCs w:val="28"/>
        </w:rPr>
      </w:pPr>
      <w:r w:rsidRPr="0082050C">
        <w:rPr>
          <w:rFonts w:ascii="Times New Roman" w:hAnsi="Times New Roman" w:cs="Times New Roman"/>
          <w:b/>
          <w:bCs/>
          <w:sz w:val="28"/>
          <w:szCs w:val="28"/>
        </w:rPr>
        <w:t xml:space="preserve">Тема: </w:t>
      </w:r>
      <w:r w:rsidRPr="0082050C">
        <w:rPr>
          <w:rFonts w:ascii="Times New Roman" w:hAnsi="Times New Roman" w:cs="Times New Roman"/>
          <w:bCs/>
          <w:sz w:val="28"/>
          <w:szCs w:val="28"/>
        </w:rPr>
        <w:t>Раздражающие рецепторы кишечника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82050C" w:rsidRPr="0082050C"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Сенаде</w:t>
            </w:r>
            <w:r>
              <w:rPr>
                <w:rFonts w:ascii="Times New Roman" w:eastAsia="SimSun" w:hAnsi="Times New Roman" w:cs="Mangal"/>
                <w:kern w:val="1"/>
                <w:sz w:val="24"/>
                <w:szCs w:val="24"/>
                <w:lang w:eastAsia="zh-CN" w:bidi="hi-IN"/>
              </w:rPr>
              <w:t xml:space="preserve"> т</w:t>
            </w:r>
            <w:r w:rsidRPr="0082050C">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13.5мг №</w:t>
            </w:r>
            <w:r w:rsidRPr="0082050C">
              <w:rPr>
                <w:rFonts w:ascii="Times New Roman" w:eastAsia="SimSun" w:hAnsi="Times New Roman" w:cs="Mangal"/>
                <w:kern w:val="1"/>
                <w:sz w:val="24"/>
                <w:szCs w:val="24"/>
                <w:lang w:eastAsia="zh-CN" w:bidi="hi-IN"/>
              </w:rPr>
              <w:t>40</w:t>
            </w:r>
          </w:p>
        </w:tc>
      </w:tr>
      <w:tr w:rsidR="0082050C" w:rsidRPr="0082050C"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Сенна.</w:t>
            </w:r>
          </w:p>
        </w:tc>
      </w:tr>
      <w:tr w:rsidR="0082050C" w:rsidRPr="0082050C" w:rsidTr="00EC4D7D">
        <w:trPr>
          <w:trHeight w:val="493"/>
        </w:trPr>
        <w:tc>
          <w:tcPr>
            <w:tcW w:w="3855" w:type="dxa"/>
            <w:tcBorders>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82050C" w:rsidRPr="002874FB" w:rsidRDefault="00F87F70"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0"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Сенадексин</w:t>
              </w:r>
            </w:hyperlink>
            <w:r w:rsidR="002874FB" w:rsidRPr="002874FB">
              <w:rPr>
                <w:rFonts w:ascii="Times New Roman" w:eastAsia="SimSun" w:hAnsi="Times New Roman" w:cs="Mangal"/>
                <w:kern w:val="1"/>
                <w:sz w:val="24"/>
                <w:szCs w:val="24"/>
                <w:lang w:eastAsia="zh-CN" w:bidi="hi-IN"/>
              </w:rPr>
              <w:t>,</w:t>
            </w:r>
            <w:r w:rsidR="002874FB" w:rsidRPr="002874FB">
              <w:t xml:space="preserve"> </w:t>
            </w:r>
            <w:hyperlink r:id="rId191"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Регулакс</w:t>
              </w:r>
            </w:hyperlink>
          </w:p>
        </w:tc>
      </w:tr>
      <w:tr w:rsidR="0082050C" w:rsidRPr="0082050C" w:rsidTr="00EC4D7D">
        <w:trPr>
          <w:trHeight w:val="759"/>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874FB" w:rsidRPr="002874FB" w:rsidRDefault="00F87F70" w:rsidP="002874F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2"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Бисакодил</w:t>
              </w:r>
            </w:hyperlink>
            <w:r w:rsidR="002874FB" w:rsidRPr="002874FB">
              <w:rPr>
                <w:rFonts w:ascii="Times New Roman" w:eastAsia="SimSun" w:hAnsi="Times New Roman" w:cs="Mangal"/>
                <w:kern w:val="1"/>
                <w:sz w:val="24"/>
                <w:szCs w:val="24"/>
                <w:lang w:eastAsia="zh-CN" w:bidi="hi-IN"/>
              </w:rPr>
              <w:t>,</w:t>
            </w:r>
            <w:r w:rsidR="002874FB" w:rsidRPr="002874FB">
              <w:rPr>
                <w:rFonts w:ascii="Arial" w:eastAsia="Times New Roman" w:hAnsi="Arial" w:cs="Arial"/>
                <w:sz w:val="36"/>
                <w:szCs w:val="36"/>
                <w:lang w:eastAsia="ru-RU"/>
              </w:rPr>
              <w:t xml:space="preserve"> </w:t>
            </w:r>
            <w:hyperlink r:id="rId193"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Бисакодил-Хемофарм</w:t>
              </w:r>
            </w:hyperlink>
            <w:r w:rsidR="002874FB" w:rsidRPr="002874FB">
              <w:rPr>
                <w:rFonts w:ascii="Times New Roman" w:eastAsia="SimSun" w:hAnsi="Times New Roman" w:cs="Mangal"/>
                <w:kern w:val="1"/>
                <w:sz w:val="24"/>
                <w:szCs w:val="24"/>
                <w:lang w:eastAsia="zh-CN" w:bidi="hi-IN"/>
              </w:rPr>
              <w:t xml:space="preserve">, </w:t>
            </w:r>
            <w:hyperlink r:id="rId194" w:tooltip="Просмотр описания" w:history="1">
              <w:r w:rsidR="002874FB" w:rsidRPr="002874FB">
                <w:rPr>
                  <w:rStyle w:val="a4"/>
                  <w:rFonts w:ascii="Times New Roman" w:eastAsia="SimSun" w:hAnsi="Times New Roman" w:cs="Mangal"/>
                  <w:color w:val="auto"/>
                  <w:kern w:val="1"/>
                  <w:sz w:val="24"/>
                  <w:szCs w:val="24"/>
                  <w:u w:val="none"/>
                  <w:lang w:eastAsia="zh-CN" w:bidi="hi-IN"/>
                </w:rPr>
                <w:t>Касторовое масло</w:t>
              </w:r>
            </w:hyperlink>
          </w:p>
          <w:p w:rsidR="0082050C" w:rsidRPr="002874FB" w:rsidRDefault="00F87F70"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5" w:tgtFrame="_blank" w:tooltip="Найти препарат в аптеках" w:history="1"/>
          </w:p>
        </w:tc>
      </w:tr>
      <w:tr w:rsidR="0082050C" w:rsidRPr="0082050C"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2874FB"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82050C" w:rsidRPr="0082050C"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Механизм действия</w:t>
            </w:r>
          </w:p>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916F9F"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Всасываются в тонком кишечнике, расщепляются до активных компонентов(антрахинонов) в печени, попадают с током крови в толстый кишечник</w:t>
            </w:r>
            <w:r w:rsidR="00642F9D">
              <w:rPr>
                <w:rFonts w:ascii="Times New Roman" w:eastAsia="SimSun" w:hAnsi="Times New Roman" w:cs="Mangal"/>
                <w:kern w:val="1"/>
                <w:sz w:val="24"/>
                <w:szCs w:val="24"/>
                <w:lang w:eastAsia="zh-CN" w:bidi="hi-IN"/>
              </w:rPr>
              <w:t xml:space="preserve"> – раздражают рецепторы толстого кишечника, нарушают всасывание в нем воды и электролитов – за счет этой совокупности оказывает послабляющее действие.</w:t>
            </w:r>
          </w:p>
        </w:tc>
      </w:tr>
      <w:tr w:rsidR="0082050C" w:rsidRPr="0082050C"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916F9F"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Слабительный.</w:t>
            </w:r>
          </w:p>
        </w:tc>
      </w:tr>
      <w:tr w:rsidR="0082050C" w:rsidRPr="0082050C" w:rsidTr="00EC4D7D">
        <w:trPr>
          <w:trHeight w:val="513"/>
        </w:trPr>
        <w:tc>
          <w:tcPr>
            <w:tcW w:w="3855" w:type="dxa"/>
            <w:tcBorders>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Показания к применению</w:t>
            </w:r>
          </w:p>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82050C" w:rsidRPr="0082050C" w:rsidRDefault="0082050C"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запоры, вызванные гипотонией и вялой перистальтикой толстого кишечника;</w:t>
            </w:r>
          </w:p>
          <w:p w:rsidR="0082050C" w:rsidRPr="0082050C" w:rsidRDefault="0082050C"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4"/>
                <w:szCs w:val="24"/>
                <w:lang w:eastAsia="zh-CN" w:bidi="hi-IN"/>
              </w:rPr>
              <w:t>регулирование стула при геморрое, проктите, анальных трещинах.</w:t>
            </w:r>
          </w:p>
          <w:p w:rsidR="0082050C" w:rsidRPr="0082050C" w:rsidRDefault="00F87F70"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6" w:history="1"/>
            <w:r w:rsidR="0082050C">
              <w:rPr>
                <w:rFonts w:ascii="Times New Roman" w:eastAsia="SimSun" w:hAnsi="Times New Roman" w:cs="Mangal"/>
                <w:kern w:val="1"/>
                <w:sz w:val="24"/>
                <w:szCs w:val="24"/>
                <w:lang w:eastAsia="zh-CN" w:bidi="hi-IN"/>
              </w:rPr>
              <w:t xml:space="preserve"> </w:t>
            </w:r>
          </w:p>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2050C" w:rsidRPr="0082050C"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Способ применения и режим дозирования</w:t>
            </w:r>
          </w:p>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bCs/>
                <w:kern w:val="1"/>
                <w:sz w:val="24"/>
                <w:szCs w:val="24"/>
                <w:lang w:eastAsia="zh-CN" w:bidi="hi-IN"/>
              </w:rPr>
              <w:t>Взрослым и детям старше 12 лет</w:t>
            </w:r>
            <w:r w:rsidRPr="0082050C">
              <w:rPr>
                <w:rFonts w:ascii="Times New Roman" w:eastAsia="SimSun" w:hAnsi="Times New Roman" w:cs="Mangal"/>
                <w:b/>
                <w:bCs/>
                <w:kern w:val="1"/>
                <w:sz w:val="24"/>
                <w:szCs w:val="24"/>
                <w:lang w:eastAsia="zh-CN" w:bidi="hi-IN"/>
              </w:rPr>
              <w:t xml:space="preserve"> - </w:t>
            </w:r>
            <w:r w:rsidRPr="0082050C">
              <w:rPr>
                <w:rFonts w:ascii="Times New Roman" w:eastAsia="SimSun" w:hAnsi="Times New Roman" w:cs="Mangal"/>
                <w:kern w:val="1"/>
                <w:sz w:val="24"/>
                <w:szCs w:val="24"/>
                <w:lang w:eastAsia="zh-CN" w:bidi="hi-IN"/>
              </w:rPr>
              <w:t>по 1 таб. 1 раз/сут. При отсутствии эффекта дозу можно увеличить до 2-3 таб.</w:t>
            </w:r>
          </w:p>
        </w:tc>
      </w:tr>
      <w:tr w:rsidR="0082050C" w:rsidRPr="0082050C"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Побочные эффекты</w:t>
            </w:r>
          </w:p>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16F9F" w:rsidRPr="00916F9F" w:rsidRDefault="00916F9F" w:rsidP="00916F9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i/>
                <w:iCs/>
                <w:kern w:val="1"/>
                <w:sz w:val="24"/>
                <w:szCs w:val="24"/>
                <w:lang w:eastAsia="zh-CN" w:bidi="hi-IN"/>
              </w:rPr>
              <w:t>Со стороны пищеварительной системы:</w:t>
            </w:r>
            <w:r w:rsidRPr="00916F9F">
              <w:rPr>
                <w:rFonts w:ascii="Times New Roman" w:eastAsia="SimSun" w:hAnsi="Times New Roman" w:cs="Mangal"/>
                <w:kern w:val="1"/>
                <w:sz w:val="24"/>
                <w:szCs w:val="24"/>
                <w:lang w:eastAsia="zh-CN" w:bidi="hi-IN"/>
              </w:rPr>
              <w:t> возможны коликообразные боли в животе, метеоризм; при длительном применении, особенно в высоких дозах, возможны отложение меланина в слизистой оболочке кишечника, тошнота, рвота, диарея.</w:t>
            </w:r>
          </w:p>
          <w:p w:rsidR="00916F9F" w:rsidRPr="00916F9F" w:rsidRDefault="00916F9F" w:rsidP="00916F9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i/>
                <w:iCs/>
                <w:kern w:val="1"/>
                <w:sz w:val="24"/>
                <w:szCs w:val="24"/>
                <w:lang w:eastAsia="zh-CN" w:bidi="hi-IN"/>
              </w:rPr>
              <w:t>Со стороны обмена веществ:</w:t>
            </w:r>
            <w:r w:rsidRPr="00916F9F">
              <w:rPr>
                <w:rFonts w:ascii="Times New Roman" w:eastAsia="SimSun" w:hAnsi="Times New Roman" w:cs="Mangal"/>
                <w:kern w:val="1"/>
                <w:sz w:val="24"/>
                <w:szCs w:val="24"/>
                <w:lang w:eastAsia="zh-CN" w:bidi="hi-IN"/>
              </w:rPr>
              <w:t> при длительном применении, особенно в высоких дозах, возможны нарушения водно-электролитного обмена, отложение меланина в слизистой оболочке кишечника.</w:t>
            </w:r>
          </w:p>
          <w:p w:rsidR="00916F9F" w:rsidRPr="00916F9F" w:rsidRDefault="00916F9F" w:rsidP="00916F9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i/>
                <w:iCs/>
                <w:kern w:val="1"/>
                <w:sz w:val="24"/>
                <w:szCs w:val="24"/>
                <w:lang w:eastAsia="zh-CN" w:bidi="hi-IN"/>
              </w:rPr>
              <w:t>Со стороны мочевыделительной системы:</w:t>
            </w:r>
            <w:r w:rsidRPr="00916F9F">
              <w:rPr>
                <w:rFonts w:ascii="Times New Roman" w:eastAsia="SimSun" w:hAnsi="Times New Roman" w:cs="Mangal"/>
                <w:kern w:val="1"/>
                <w:sz w:val="24"/>
                <w:szCs w:val="24"/>
                <w:lang w:eastAsia="zh-CN" w:bidi="hi-IN"/>
              </w:rPr>
              <w:t xml:space="preserve"> при </w:t>
            </w:r>
            <w:r w:rsidRPr="00916F9F">
              <w:rPr>
                <w:rFonts w:ascii="Times New Roman" w:eastAsia="SimSun" w:hAnsi="Times New Roman" w:cs="Mangal"/>
                <w:kern w:val="1"/>
                <w:sz w:val="24"/>
                <w:szCs w:val="24"/>
                <w:lang w:eastAsia="zh-CN" w:bidi="hi-IN"/>
              </w:rPr>
              <w:lastRenderedPageBreak/>
              <w:t>длительном применении, особенно в высоких дозах, возможны альбуминурия, гематурия, обесцвечивание мочи.</w:t>
            </w:r>
          </w:p>
          <w:p w:rsidR="00916F9F" w:rsidRPr="00916F9F" w:rsidRDefault="00916F9F" w:rsidP="00916F9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i/>
                <w:iCs/>
                <w:kern w:val="1"/>
                <w:sz w:val="24"/>
                <w:szCs w:val="24"/>
                <w:lang w:eastAsia="zh-CN" w:bidi="hi-IN"/>
              </w:rPr>
              <w:t>Со стороны ЦНС:</w:t>
            </w:r>
            <w:r w:rsidRPr="00916F9F">
              <w:rPr>
                <w:rFonts w:ascii="Times New Roman" w:eastAsia="SimSun" w:hAnsi="Times New Roman" w:cs="Mangal"/>
                <w:kern w:val="1"/>
                <w:sz w:val="24"/>
                <w:szCs w:val="24"/>
                <w:lang w:eastAsia="zh-CN" w:bidi="hi-IN"/>
              </w:rPr>
              <w:t> при длительном применении, особенно в высоких дозах, возможны судороги, утомляемость, спутанность сознания.</w:t>
            </w:r>
          </w:p>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2050C" w:rsidRPr="0082050C"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lastRenderedPageBreak/>
              <w:t>Противопоказания к применению</w:t>
            </w:r>
          </w:p>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16F9F" w:rsidRPr="00916F9F" w:rsidRDefault="00710907"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916F9F" w:rsidRPr="00916F9F">
              <w:rPr>
                <w:rFonts w:ascii="Times New Roman" w:eastAsia="SimSun" w:hAnsi="Times New Roman" w:cs="Mangal"/>
                <w:kern w:val="1"/>
                <w:sz w:val="24"/>
                <w:szCs w:val="24"/>
                <w:lang w:eastAsia="zh-CN" w:bidi="hi-IN"/>
              </w:rPr>
              <w:t>пастический запор;</w:t>
            </w:r>
          </w:p>
          <w:p w:rsidR="00916F9F" w:rsidRPr="00916F9F" w:rsidRDefault="00916F9F"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kern w:val="1"/>
                <w:sz w:val="24"/>
                <w:szCs w:val="24"/>
                <w:lang w:eastAsia="zh-CN" w:bidi="hi-IN"/>
              </w:rPr>
              <w:t>кишечная непроходимость;</w:t>
            </w:r>
          </w:p>
          <w:p w:rsidR="00916F9F" w:rsidRPr="00916F9F" w:rsidRDefault="00916F9F"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kern w:val="1"/>
                <w:sz w:val="24"/>
                <w:szCs w:val="24"/>
                <w:lang w:eastAsia="zh-CN" w:bidi="hi-IN"/>
              </w:rPr>
              <w:t>боли в животе неясного генеза;</w:t>
            </w:r>
          </w:p>
          <w:p w:rsidR="00916F9F" w:rsidRDefault="00916F9F"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kern w:val="1"/>
                <w:sz w:val="24"/>
                <w:szCs w:val="24"/>
                <w:lang w:eastAsia="zh-CN" w:bidi="hi-IN"/>
              </w:rPr>
              <w:t>ущемленная грыжа;</w:t>
            </w:r>
          </w:p>
          <w:p w:rsidR="00916F9F" w:rsidRDefault="00916F9F"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цистит</w:t>
            </w:r>
          </w:p>
          <w:p w:rsidR="00916F9F" w:rsidRDefault="00916F9F"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повышенная чувствительность к компонентам препарата</w:t>
            </w:r>
          </w:p>
          <w:p w:rsidR="00916F9F" w:rsidRDefault="00916F9F"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желудочно-кишечные и маточные кровотечения.</w:t>
            </w:r>
          </w:p>
          <w:p w:rsidR="00916F9F" w:rsidRPr="00916F9F" w:rsidRDefault="00916F9F" w:rsidP="00916F9F">
            <w:pPr>
              <w:widowControl w:val="0"/>
              <w:suppressAutoHyphens/>
              <w:snapToGrid w:val="0"/>
              <w:spacing w:after="200" w:line="240" w:lineRule="auto"/>
              <w:ind w:left="720"/>
              <w:rPr>
                <w:rFonts w:ascii="Times New Roman" w:eastAsia="SimSun" w:hAnsi="Times New Roman" w:cs="Mangal"/>
                <w:kern w:val="1"/>
                <w:sz w:val="24"/>
                <w:szCs w:val="24"/>
                <w:lang w:eastAsia="zh-CN" w:bidi="hi-IN"/>
              </w:rPr>
            </w:pPr>
          </w:p>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2050C" w:rsidRPr="0082050C" w:rsidTr="00EC4D7D">
        <w:trPr>
          <w:trHeight w:val="735"/>
        </w:trPr>
        <w:tc>
          <w:tcPr>
            <w:tcW w:w="3855" w:type="dxa"/>
            <w:tcBorders>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916F9F" w:rsidRPr="00916F9F" w:rsidRDefault="00916F9F" w:rsidP="00916F9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kern w:val="1"/>
                <w:sz w:val="24"/>
                <w:szCs w:val="24"/>
                <w:lang w:eastAsia="zh-CN" w:bidi="hi-IN"/>
              </w:rPr>
              <w:t>При длительном применении Сенаде в высоких дозах возможно усиление действия сердечных гликозидов и влияние на действие антиаритмических препаратов в связи с возможностью развития гипокалиемии.</w:t>
            </w:r>
          </w:p>
          <w:p w:rsidR="00916F9F" w:rsidRPr="00916F9F" w:rsidRDefault="00916F9F" w:rsidP="00916F9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kern w:val="1"/>
                <w:sz w:val="24"/>
                <w:szCs w:val="24"/>
                <w:lang w:eastAsia="zh-CN" w:bidi="hi-IN"/>
              </w:rPr>
              <w:t>При одновременном применении с тиазидными диуретиками, ГКС, препаратами корня солодки увеличивается риск развития гипокалиемии.</w:t>
            </w:r>
          </w:p>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2050C" w:rsidRPr="0082050C"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2050C" w:rsidRPr="0082050C" w:rsidRDefault="0082050C"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82050C" w:rsidRPr="0082050C" w:rsidTr="00EC4D7D">
        <w:trPr>
          <w:trHeight w:val="624"/>
        </w:trPr>
        <w:tc>
          <w:tcPr>
            <w:tcW w:w="3855" w:type="dxa"/>
            <w:tcBorders>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82050C" w:rsidRPr="0082050C" w:rsidRDefault="00916F9F"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82050C" w:rsidRPr="0082050C" w:rsidTr="00EC4D7D">
        <w:trPr>
          <w:trHeight w:val="735"/>
        </w:trPr>
        <w:tc>
          <w:tcPr>
            <w:tcW w:w="3855" w:type="dxa"/>
            <w:tcBorders>
              <w:left w:val="single" w:sz="4" w:space="0" w:color="000001"/>
              <w:bottom w:val="single" w:sz="4" w:space="0" w:color="000001"/>
            </w:tcBorders>
            <w:shd w:val="clear" w:color="auto" w:fill="FFFFFF"/>
          </w:tcPr>
          <w:p w:rsidR="0082050C" w:rsidRPr="0082050C" w:rsidRDefault="0082050C" w:rsidP="0082050C">
            <w:pPr>
              <w:widowControl w:val="0"/>
              <w:suppressAutoHyphens/>
              <w:spacing w:after="200" w:line="240" w:lineRule="auto"/>
              <w:rPr>
                <w:rFonts w:ascii="Times New Roman" w:eastAsia="SimSun" w:hAnsi="Times New Roman" w:cs="Mangal"/>
                <w:kern w:val="1"/>
                <w:sz w:val="24"/>
                <w:szCs w:val="24"/>
                <w:lang w:eastAsia="zh-CN" w:bidi="hi-IN"/>
              </w:rPr>
            </w:pPr>
            <w:r w:rsidRPr="0082050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82050C" w:rsidRPr="0082050C" w:rsidRDefault="00916F9F" w:rsidP="0082050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16F9F">
              <w:rPr>
                <w:rFonts w:ascii="Times New Roman" w:eastAsia="SimSun" w:hAnsi="Times New Roman" w:cs="Mangal"/>
                <w:kern w:val="1"/>
                <w:sz w:val="24"/>
                <w:szCs w:val="24"/>
                <w:lang w:eastAsia="zh-CN" w:bidi="hi-IN"/>
              </w:rPr>
              <w:t>Препарат следует хранить в недоступном для детей, сухом месте при температуре не выше 30°C.</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7.04.2022 </w:t>
      </w:r>
      <w:r w:rsidRPr="00EC4D7D">
        <w:rPr>
          <w:rFonts w:ascii="Times New Roman" w:hAnsi="Times New Roman" w:cs="Times New Roman"/>
          <w:bCs/>
          <w:sz w:val="28"/>
          <w:szCs w:val="28"/>
        </w:rPr>
        <w:tab/>
        <w:t>Подпись непосредственного руководителя практики:</w:t>
      </w:r>
    </w:p>
    <w:p w:rsidR="0082050C" w:rsidRDefault="0082050C"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EC4D7D" w:rsidRDefault="00EC4D7D" w:rsidP="00D32CF7">
      <w:pPr>
        <w:rPr>
          <w:rFonts w:ascii="Times New Roman" w:hAnsi="Times New Roman" w:cs="Times New Roman"/>
          <w:sz w:val="28"/>
          <w:szCs w:val="28"/>
        </w:rPr>
      </w:pPr>
    </w:p>
    <w:p w:rsidR="00642F9D" w:rsidRPr="00642F9D" w:rsidRDefault="00642F9D" w:rsidP="00642F9D">
      <w:pPr>
        <w:rPr>
          <w:rFonts w:ascii="Times New Roman" w:hAnsi="Times New Roman" w:cs="Times New Roman"/>
          <w:bCs/>
          <w:sz w:val="28"/>
          <w:szCs w:val="28"/>
        </w:rPr>
      </w:pPr>
      <w:r w:rsidRPr="00642F9D">
        <w:rPr>
          <w:rFonts w:ascii="Times New Roman" w:hAnsi="Times New Roman" w:cs="Times New Roman"/>
          <w:b/>
          <w:bCs/>
          <w:sz w:val="28"/>
          <w:szCs w:val="28"/>
        </w:rPr>
        <w:lastRenderedPageBreak/>
        <w:t xml:space="preserve">Раздел практики: </w:t>
      </w:r>
      <w:r w:rsidRPr="00642F9D">
        <w:rPr>
          <w:rFonts w:ascii="Times New Roman" w:hAnsi="Times New Roman" w:cs="Times New Roman"/>
          <w:bCs/>
          <w:sz w:val="28"/>
          <w:szCs w:val="28"/>
        </w:rPr>
        <w:t>Средства, влияющие на функции органов пищеварения</w:t>
      </w:r>
    </w:p>
    <w:p w:rsidR="00642F9D" w:rsidRDefault="00642F9D" w:rsidP="00642F9D">
      <w:pPr>
        <w:rPr>
          <w:rFonts w:ascii="Times New Roman" w:hAnsi="Times New Roman" w:cs="Times New Roman"/>
          <w:bCs/>
          <w:sz w:val="28"/>
          <w:szCs w:val="28"/>
        </w:rPr>
      </w:pPr>
      <w:r w:rsidRPr="00642F9D">
        <w:rPr>
          <w:rFonts w:ascii="Times New Roman" w:hAnsi="Times New Roman" w:cs="Times New Roman"/>
          <w:b/>
          <w:bCs/>
          <w:sz w:val="28"/>
          <w:szCs w:val="28"/>
        </w:rPr>
        <w:t xml:space="preserve">Тема: </w:t>
      </w:r>
      <w:r>
        <w:rPr>
          <w:rFonts w:ascii="Times New Roman" w:hAnsi="Times New Roman" w:cs="Times New Roman"/>
          <w:bCs/>
          <w:sz w:val="28"/>
          <w:szCs w:val="28"/>
        </w:rPr>
        <w:t>Холекинетики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642F9D" w:rsidRPr="00642F9D"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492A17"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Маннит</w:t>
            </w:r>
            <w:r>
              <w:rPr>
                <w:rFonts w:ascii="Times New Roman" w:eastAsia="SimSun" w:hAnsi="Times New Roman" w:cs="Mangal"/>
                <w:kern w:val="1"/>
                <w:sz w:val="24"/>
                <w:szCs w:val="24"/>
                <w:lang w:eastAsia="zh-CN" w:bidi="hi-IN"/>
              </w:rPr>
              <w:t xml:space="preserve"> р</w:t>
            </w:r>
            <w:r w:rsidRPr="00492A17">
              <w:rPr>
                <w:rFonts w:ascii="Times New Roman" w:eastAsia="SimSun" w:hAnsi="Times New Roman" w:cs="Mangal"/>
                <w:kern w:val="1"/>
                <w:sz w:val="24"/>
                <w:szCs w:val="24"/>
                <w:lang w:eastAsia="zh-CN" w:bidi="hi-IN"/>
              </w:rPr>
              <w:t xml:space="preserve">-р д/инф 15%: фл. 200 мл </w:t>
            </w:r>
            <w:r>
              <w:rPr>
                <w:rFonts w:ascii="Times New Roman" w:eastAsia="SimSun" w:hAnsi="Times New Roman" w:cs="Mangal"/>
                <w:kern w:val="1"/>
                <w:sz w:val="24"/>
                <w:szCs w:val="24"/>
                <w:lang w:eastAsia="zh-CN" w:bidi="hi-IN"/>
              </w:rPr>
              <w:t xml:space="preserve"> </w:t>
            </w:r>
          </w:p>
        </w:tc>
      </w:tr>
      <w:tr w:rsidR="00642F9D" w:rsidRPr="00642F9D"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w:t>
            </w:r>
            <w:r w:rsidRPr="00492A17">
              <w:rPr>
                <w:rFonts w:ascii="Times New Roman" w:eastAsia="SimSun" w:hAnsi="Times New Roman" w:cs="Mangal"/>
                <w:kern w:val="1"/>
                <w:sz w:val="24"/>
                <w:szCs w:val="24"/>
                <w:lang w:eastAsia="zh-CN" w:bidi="hi-IN"/>
              </w:rPr>
              <w:t>аннитол</w:t>
            </w:r>
          </w:p>
        </w:tc>
      </w:tr>
      <w:tr w:rsidR="00642F9D" w:rsidRPr="00642F9D" w:rsidTr="00EC4D7D">
        <w:trPr>
          <w:trHeight w:val="493"/>
        </w:trPr>
        <w:tc>
          <w:tcPr>
            <w:tcW w:w="3855" w:type="dxa"/>
            <w:tcBorders>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42F9D" w:rsidRPr="006F61E9" w:rsidRDefault="00F87F70"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7"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Маннитол</w:t>
              </w:r>
            </w:hyperlink>
          </w:p>
        </w:tc>
      </w:tr>
      <w:tr w:rsidR="00642F9D" w:rsidRPr="00642F9D"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F61E9" w:rsidRDefault="00F87F70"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198"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Фуросемид</w:t>
              </w:r>
            </w:hyperlink>
            <w:r w:rsidR="006F61E9" w:rsidRPr="006F61E9">
              <w:rPr>
                <w:rFonts w:ascii="Times New Roman" w:eastAsia="SimSun" w:hAnsi="Times New Roman" w:cs="Mangal"/>
                <w:kern w:val="1"/>
                <w:sz w:val="24"/>
                <w:szCs w:val="24"/>
                <w:lang w:eastAsia="zh-CN" w:bidi="hi-IN"/>
              </w:rPr>
              <w:t>,</w:t>
            </w:r>
            <w:r w:rsidR="006F61E9" w:rsidRPr="006F61E9">
              <w:t xml:space="preserve"> </w:t>
            </w:r>
            <w:hyperlink r:id="rId199"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Индапамид</w:t>
              </w:r>
            </w:hyperlink>
          </w:p>
        </w:tc>
      </w:tr>
      <w:tr w:rsidR="00642F9D" w:rsidRPr="00642F9D"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2874FB"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642F9D" w:rsidRPr="00642F9D"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Механизм действия</w:t>
            </w:r>
          </w:p>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Повышая осмотическое давление плазмы и фильтрации без последующей канальцевой реабсорбции, приводит к удерживанию воды в канальцах и увеличению объема мочи. Повышая осмолярность плазмы, вызывает перемещение жидкости из тканей (в частности, глазного яблока, головного мозга) в сосудистое русло. Вызывает выраженный диуретический эффект, при котором наблюдается выведение большого количества осмотически свободной воды, а также натрия, хлора, без существенного выведения калия.</w:t>
            </w:r>
          </w:p>
        </w:tc>
      </w:tr>
      <w:tr w:rsidR="00642F9D" w:rsidRPr="00642F9D"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6F61E9"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Диуретический.</w:t>
            </w:r>
          </w:p>
        </w:tc>
      </w:tr>
      <w:tr w:rsidR="00642F9D" w:rsidRPr="00642F9D" w:rsidTr="00EC4D7D">
        <w:trPr>
          <w:trHeight w:val="513"/>
        </w:trPr>
        <w:tc>
          <w:tcPr>
            <w:tcW w:w="3855" w:type="dxa"/>
            <w:tcBorders>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Показания к применению</w:t>
            </w:r>
          </w:p>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92A17" w:rsidRPr="00492A17" w:rsidRDefault="00492A17"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Олигурия при острой почечной недостаточности. Для определения скорости гломерулярной фильтрации при острой олигурии.</w:t>
            </w:r>
          </w:p>
          <w:p w:rsidR="00492A17" w:rsidRPr="00492A17" w:rsidRDefault="00492A17"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Острая печеночная недостаточность. Острая печеночная недостаточность у пациентов с сохраненной фильтрационной способностью почек и других состояниях, требующих повышения диуреза.</w:t>
            </w:r>
          </w:p>
          <w:p w:rsidR="00642F9D" w:rsidRPr="00642F9D" w:rsidRDefault="00642F9D"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42F9D" w:rsidRPr="00642F9D"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Способ применения и режим дозирования</w:t>
            </w:r>
          </w:p>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При в/в введении (медленно струйно или капельно) профилактическая доза составляет 500 мг/кг массы тела, лечебная - 1-1.5 г/кг. Суточная доза не должна превышать 140-180 г. </w:t>
            </w:r>
          </w:p>
        </w:tc>
      </w:tr>
      <w:tr w:rsidR="00642F9D" w:rsidRPr="00642F9D"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Побочные эффекты</w:t>
            </w:r>
          </w:p>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i/>
                <w:iCs/>
                <w:kern w:val="1"/>
                <w:sz w:val="24"/>
                <w:szCs w:val="24"/>
                <w:lang w:eastAsia="zh-CN" w:bidi="hi-IN"/>
              </w:rPr>
              <w:t>Со стороны обмена веществ:</w:t>
            </w:r>
            <w:r w:rsidRPr="00492A17">
              <w:rPr>
                <w:rFonts w:ascii="Times New Roman" w:eastAsia="SimSun" w:hAnsi="Times New Roman" w:cs="Mangal"/>
                <w:kern w:val="1"/>
                <w:sz w:val="24"/>
                <w:szCs w:val="24"/>
                <w:lang w:eastAsia="zh-CN" w:bidi="hi-IN"/>
              </w:rPr>
              <w:t> нарушения водно-электролитного баланса (повышение ОЦК, гипонатриемия разведения, гиперкалиемия) и их проявления (мышечная слабость, судороги, сухость во рту, жажда, нарушение сознания).</w:t>
            </w:r>
          </w:p>
        </w:tc>
      </w:tr>
      <w:tr w:rsidR="00642F9D" w:rsidRPr="00642F9D"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lastRenderedPageBreak/>
              <w:t>Противопоказания к применению</w:t>
            </w:r>
          </w:p>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Хроническая почечная недостаточность, нарушение фильтрационной функции почек, левожелудочковая недостаточность (особенно сопровождающаяся отеком легких), геморрагический инсульт, субарахноидальное кровоизлияние (кроме кровотечений во время трепанации черепа), тяжелые формы дегидратации, гипонатриемия, гипохлоремия, гипокалиемия, повышенная чувствительность к маннитолу.</w:t>
            </w:r>
          </w:p>
        </w:tc>
      </w:tr>
      <w:tr w:rsidR="00642F9D" w:rsidRPr="00642F9D" w:rsidTr="00EC4D7D">
        <w:trPr>
          <w:trHeight w:val="735"/>
        </w:trPr>
        <w:tc>
          <w:tcPr>
            <w:tcW w:w="3855" w:type="dxa"/>
            <w:tcBorders>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При одновременном применении маннитола с сердечными гликозидами возможно увеличение их токсического действия, связанного с гипокалиемией.</w:t>
            </w:r>
          </w:p>
        </w:tc>
      </w:tr>
      <w:tr w:rsidR="00642F9D" w:rsidRPr="00642F9D"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42F9D" w:rsidRPr="00642F9D" w:rsidRDefault="00642F9D"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42F9D" w:rsidRPr="00642F9D" w:rsidTr="00EC4D7D">
        <w:trPr>
          <w:trHeight w:val="624"/>
        </w:trPr>
        <w:tc>
          <w:tcPr>
            <w:tcW w:w="3855" w:type="dxa"/>
            <w:tcBorders>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642F9D" w:rsidRPr="00642F9D" w:rsidTr="00EC4D7D">
        <w:trPr>
          <w:trHeight w:val="735"/>
        </w:trPr>
        <w:tc>
          <w:tcPr>
            <w:tcW w:w="3855" w:type="dxa"/>
            <w:tcBorders>
              <w:left w:val="single" w:sz="4" w:space="0" w:color="000001"/>
              <w:bottom w:val="single" w:sz="4" w:space="0" w:color="000001"/>
            </w:tcBorders>
            <w:shd w:val="clear" w:color="auto" w:fill="FFFFFF"/>
          </w:tcPr>
          <w:p w:rsidR="00642F9D" w:rsidRPr="00642F9D" w:rsidRDefault="00642F9D" w:rsidP="00642F9D">
            <w:pPr>
              <w:widowControl w:val="0"/>
              <w:suppressAutoHyphens/>
              <w:spacing w:after="200" w:line="240" w:lineRule="auto"/>
              <w:rPr>
                <w:rFonts w:ascii="Times New Roman" w:eastAsia="SimSun" w:hAnsi="Times New Roman" w:cs="Mangal"/>
                <w:kern w:val="1"/>
                <w:sz w:val="24"/>
                <w:szCs w:val="24"/>
                <w:lang w:eastAsia="zh-CN" w:bidi="hi-IN"/>
              </w:rPr>
            </w:pPr>
            <w:r w:rsidRPr="00642F9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42F9D" w:rsidRPr="00642F9D" w:rsidRDefault="00492A17" w:rsidP="00642F9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4"/>
                <w:szCs w:val="24"/>
                <w:lang w:eastAsia="zh-CN" w:bidi="hi-IN"/>
              </w:rPr>
              <w:t>При температуре не выше 25 °С. Хранить в недоступном для детей месте</w:t>
            </w:r>
            <w:r>
              <w:rPr>
                <w:rFonts w:ascii="Times New Roman" w:eastAsia="SimSun" w:hAnsi="Times New Roman" w:cs="Mangal"/>
                <w:kern w:val="1"/>
                <w:sz w:val="24"/>
                <w:szCs w:val="24"/>
                <w:lang w:eastAsia="zh-CN" w:bidi="hi-IN"/>
              </w:rPr>
              <w:t>.</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7.04.2022 </w:t>
      </w:r>
      <w:r w:rsidRPr="00EC4D7D">
        <w:rPr>
          <w:rFonts w:ascii="Times New Roman" w:hAnsi="Times New Roman" w:cs="Times New Roman"/>
          <w:bCs/>
          <w:sz w:val="28"/>
          <w:szCs w:val="28"/>
        </w:rPr>
        <w:tab/>
        <w:t>Подпись непосредственного руководителя практики:</w:t>
      </w:r>
    </w:p>
    <w:p w:rsidR="00642F9D" w:rsidRDefault="00642F9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492A17" w:rsidRPr="00492A17" w:rsidRDefault="00492A17" w:rsidP="00492A17">
      <w:pPr>
        <w:rPr>
          <w:rFonts w:ascii="Times New Roman" w:hAnsi="Times New Roman" w:cs="Times New Roman"/>
          <w:bCs/>
          <w:sz w:val="28"/>
          <w:szCs w:val="28"/>
        </w:rPr>
      </w:pPr>
      <w:r w:rsidRPr="00492A17">
        <w:rPr>
          <w:rFonts w:ascii="Times New Roman" w:hAnsi="Times New Roman" w:cs="Times New Roman"/>
          <w:b/>
          <w:bCs/>
          <w:sz w:val="28"/>
          <w:szCs w:val="28"/>
        </w:rPr>
        <w:lastRenderedPageBreak/>
        <w:t xml:space="preserve">Раздел практики: </w:t>
      </w:r>
      <w:r w:rsidRPr="00492A17">
        <w:rPr>
          <w:rFonts w:ascii="Times New Roman" w:hAnsi="Times New Roman" w:cs="Times New Roman"/>
          <w:bCs/>
          <w:sz w:val="28"/>
          <w:szCs w:val="28"/>
        </w:rPr>
        <w:t>Средства, влияющие на функции органов пищеварения</w:t>
      </w:r>
    </w:p>
    <w:p w:rsidR="00492A17" w:rsidRPr="00492A17" w:rsidRDefault="00492A17" w:rsidP="00492A17">
      <w:pPr>
        <w:rPr>
          <w:rFonts w:ascii="Times New Roman" w:hAnsi="Times New Roman" w:cs="Times New Roman"/>
          <w:bCs/>
          <w:sz w:val="28"/>
          <w:szCs w:val="28"/>
        </w:rPr>
      </w:pPr>
      <w:r w:rsidRPr="00492A17">
        <w:rPr>
          <w:rFonts w:ascii="Times New Roman" w:hAnsi="Times New Roman" w:cs="Times New Roman"/>
          <w:b/>
          <w:bCs/>
          <w:sz w:val="28"/>
          <w:szCs w:val="28"/>
        </w:rPr>
        <w:t xml:space="preserve">Тема: </w:t>
      </w:r>
      <w:r w:rsidRPr="00492A17">
        <w:rPr>
          <w:rFonts w:ascii="Times New Roman" w:hAnsi="Times New Roman" w:cs="Times New Roman"/>
          <w:bCs/>
          <w:sz w:val="28"/>
          <w:szCs w:val="28"/>
        </w:rPr>
        <w:t>Холекинетики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92A17" w:rsidRPr="00492A17"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5276DF" w:rsidP="005276D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76DF">
              <w:rPr>
                <w:rFonts w:ascii="Times New Roman" w:eastAsia="SimSun" w:hAnsi="Times New Roman" w:cs="Mangal"/>
                <w:kern w:val="1"/>
                <w:sz w:val="24"/>
                <w:szCs w:val="24"/>
                <w:lang w:eastAsia="zh-CN" w:bidi="hi-IN"/>
              </w:rPr>
              <w:t>Пижмы цветки</w:t>
            </w:r>
            <w:r>
              <w:rPr>
                <w:rFonts w:ascii="Times New Roman" w:eastAsia="SimSun" w:hAnsi="Times New Roman" w:cs="Mangal"/>
                <w:kern w:val="1"/>
                <w:sz w:val="24"/>
                <w:szCs w:val="24"/>
                <w:lang w:eastAsia="zh-CN" w:bidi="hi-IN"/>
              </w:rPr>
              <w:t xml:space="preserve"> с</w:t>
            </w:r>
            <w:r w:rsidRPr="005276DF">
              <w:rPr>
                <w:rFonts w:ascii="Times New Roman" w:eastAsia="SimSun" w:hAnsi="Times New Roman" w:cs="Mangal"/>
                <w:kern w:val="1"/>
                <w:sz w:val="24"/>
                <w:szCs w:val="24"/>
                <w:lang w:eastAsia="zh-CN" w:bidi="hi-IN"/>
              </w:rPr>
              <w:t>ырь</w:t>
            </w:r>
            <w:r>
              <w:rPr>
                <w:rFonts w:ascii="Times New Roman" w:eastAsia="SimSun" w:hAnsi="Times New Roman" w:cs="Mangal"/>
                <w:kern w:val="1"/>
                <w:sz w:val="24"/>
                <w:szCs w:val="24"/>
                <w:lang w:eastAsia="zh-CN" w:bidi="hi-IN"/>
              </w:rPr>
              <w:t xml:space="preserve">е растительное - порошок 1.5 г </w:t>
            </w:r>
            <w:r w:rsidRPr="005276DF">
              <w:rPr>
                <w:rFonts w:ascii="Times New Roman" w:eastAsia="SimSun" w:hAnsi="Times New Roman" w:cs="Mangal"/>
                <w:kern w:val="1"/>
                <w:sz w:val="24"/>
                <w:szCs w:val="24"/>
                <w:lang w:eastAsia="zh-CN" w:bidi="hi-IN"/>
              </w:rPr>
              <w:t xml:space="preserve">фильтр-пакеты </w:t>
            </w:r>
            <w:r>
              <w:rPr>
                <w:rFonts w:ascii="Times New Roman" w:eastAsia="SimSun" w:hAnsi="Times New Roman" w:cs="Mangal"/>
                <w:kern w:val="1"/>
                <w:sz w:val="24"/>
                <w:szCs w:val="24"/>
                <w:lang w:eastAsia="zh-CN" w:bidi="hi-IN"/>
              </w:rPr>
              <w:t>№</w:t>
            </w:r>
            <w:r w:rsidRPr="005276DF">
              <w:rPr>
                <w:rFonts w:ascii="Times New Roman" w:eastAsia="SimSun" w:hAnsi="Times New Roman" w:cs="Mangal"/>
                <w:kern w:val="1"/>
                <w:sz w:val="24"/>
                <w:szCs w:val="24"/>
                <w:lang w:eastAsia="zh-CN" w:bidi="hi-IN"/>
              </w:rPr>
              <w:t xml:space="preserve">10 </w:t>
            </w:r>
            <w:r>
              <w:rPr>
                <w:rFonts w:ascii="Times New Roman" w:eastAsia="SimSun" w:hAnsi="Times New Roman" w:cs="Mangal"/>
                <w:kern w:val="1"/>
                <w:sz w:val="24"/>
                <w:szCs w:val="24"/>
                <w:lang w:eastAsia="zh-CN" w:bidi="hi-IN"/>
              </w:rPr>
              <w:t xml:space="preserve"> </w:t>
            </w:r>
          </w:p>
        </w:tc>
      </w:tr>
      <w:tr w:rsidR="00492A17" w:rsidRPr="00492A17"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F87F70"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00" w:history="1">
              <w:r w:rsidR="005276DF">
                <w:rPr>
                  <w:rStyle w:val="a4"/>
                  <w:rFonts w:ascii="Times New Roman" w:eastAsia="SimSun" w:hAnsi="Times New Roman" w:cs="Mangal"/>
                  <w:color w:val="auto"/>
                  <w:kern w:val="1"/>
                  <w:sz w:val="24"/>
                  <w:szCs w:val="24"/>
                  <w:u w:val="none"/>
                  <w:lang w:eastAsia="zh-CN" w:bidi="hi-IN"/>
                </w:rPr>
                <w:t>Ц</w:t>
              </w:r>
              <w:r w:rsidR="005276DF" w:rsidRPr="005276DF">
                <w:rPr>
                  <w:rStyle w:val="a4"/>
                  <w:rFonts w:ascii="Times New Roman" w:eastAsia="SimSun" w:hAnsi="Times New Roman" w:cs="Mangal"/>
                  <w:color w:val="auto"/>
                  <w:kern w:val="1"/>
                  <w:sz w:val="24"/>
                  <w:szCs w:val="24"/>
                  <w:u w:val="none"/>
                  <w:lang w:eastAsia="zh-CN" w:bidi="hi-IN"/>
                </w:rPr>
                <w:t>ветки пижмы обыкновенной</w:t>
              </w:r>
            </w:hyperlink>
            <w:r w:rsidR="00FD5FF3">
              <w:rPr>
                <w:rFonts w:ascii="Times New Roman" w:eastAsia="SimSun" w:hAnsi="Times New Roman" w:cs="Mangal"/>
                <w:kern w:val="1"/>
                <w:sz w:val="24"/>
                <w:szCs w:val="24"/>
                <w:lang w:eastAsia="zh-CN" w:bidi="hi-IN"/>
              </w:rPr>
              <w:t>.</w:t>
            </w:r>
          </w:p>
        </w:tc>
      </w:tr>
      <w:tr w:rsidR="00492A17" w:rsidRPr="00492A17" w:rsidTr="00EC4D7D">
        <w:trPr>
          <w:trHeight w:val="493"/>
        </w:trPr>
        <w:tc>
          <w:tcPr>
            <w:tcW w:w="3855" w:type="dxa"/>
            <w:tcBorders>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92A17" w:rsidRPr="00492A17" w:rsidRDefault="006F61E9"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92A17" w:rsidRPr="00492A17"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710907" w:rsidRDefault="00F87F70"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01" w:tooltip="Просмотр описания" w:history="1">
              <w:r w:rsidR="006F61E9" w:rsidRPr="00710907">
                <w:rPr>
                  <w:rStyle w:val="a4"/>
                  <w:rFonts w:ascii="Times New Roman" w:eastAsia="SimSun" w:hAnsi="Times New Roman" w:cs="Mangal"/>
                  <w:color w:val="auto"/>
                  <w:kern w:val="1"/>
                  <w:sz w:val="24"/>
                  <w:szCs w:val="24"/>
                  <w:u w:val="none"/>
                  <w:lang w:eastAsia="zh-CN" w:bidi="hi-IN"/>
                </w:rPr>
                <w:t>Танацехол</w:t>
              </w:r>
            </w:hyperlink>
            <w:r w:rsidR="006F61E9" w:rsidRPr="00710907">
              <w:rPr>
                <w:rFonts w:ascii="Times New Roman" w:eastAsia="SimSun" w:hAnsi="Times New Roman" w:cs="Mangal"/>
                <w:kern w:val="1"/>
                <w:sz w:val="24"/>
                <w:szCs w:val="24"/>
                <w:lang w:eastAsia="zh-CN" w:bidi="hi-IN"/>
              </w:rPr>
              <w:t>,</w:t>
            </w:r>
            <w:r w:rsidR="006F61E9" w:rsidRPr="00710907">
              <w:t xml:space="preserve"> </w:t>
            </w:r>
            <w:hyperlink r:id="rId202" w:tooltip="Просмотр описания" w:history="1">
              <w:r w:rsidR="006F61E9" w:rsidRPr="00710907">
                <w:rPr>
                  <w:rStyle w:val="a4"/>
                  <w:rFonts w:ascii="Times New Roman" w:eastAsia="SimSun" w:hAnsi="Times New Roman" w:cs="Mangal"/>
                  <w:color w:val="auto"/>
                  <w:kern w:val="1"/>
                  <w:sz w:val="24"/>
                  <w:szCs w:val="24"/>
                  <w:u w:val="none"/>
                  <w:lang w:eastAsia="zh-CN" w:bidi="hi-IN"/>
                </w:rPr>
                <w:t>Аллохол</w:t>
              </w:r>
            </w:hyperlink>
            <w:r w:rsidR="006F61E9" w:rsidRPr="00710907">
              <w:rPr>
                <w:rFonts w:ascii="Times New Roman" w:eastAsia="SimSun" w:hAnsi="Times New Roman" w:cs="Mangal"/>
                <w:kern w:val="1"/>
                <w:sz w:val="24"/>
                <w:szCs w:val="24"/>
                <w:lang w:eastAsia="zh-CN" w:bidi="hi-IN"/>
              </w:rPr>
              <w:t>,</w:t>
            </w:r>
            <w:r w:rsidR="006F61E9" w:rsidRPr="00710907">
              <w:t xml:space="preserve"> </w:t>
            </w:r>
            <w:hyperlink r:id="rId203" w:tooltip="Просмотр описания" w:history="1">
              <w:r w:rsidR="006F61E9" w:rsidRPr="00710907">
                <w:rPr>
                  <w:rStyle w:val="a4"/>
                  <w:rFonts w:ascii="Times New Roman" w:eastAsia="SimSun" w:hAnsi="Times New Roman" w:cs="Mangal"/>
                  <w:color w:val="auto"/>
                  <w:kern w:val="1"/>
                  <w:sz w:val="24"/>
                  <w:szCs w:val="24"/>
                  <w:u w:val="none"/>
                  <w:lang w:eastAsia="zh-CN" w:bidi="hi-IN"/>
                </w:rPr>
                <w:t>Желчегонный сбор N3</w:t>
              </w:r>
            </w:hyperlink>
          </w:p>
        </w:tc>
      </w:tr>
      <w:tr w:rsidR="00492A17" w:rsidRPr="00492A17"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6F61E9"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92A17" w:rsidRPr="00492A17"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Механизм действия</w:t>
            </w:r>
          </w:p>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FD5FF3"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4"/>
                <w:szCs w:val="24"/>
                <w:lang w:eastAsia="zh-CN" w:bidi="hi-IN"/>
              </w:rPr>
              <w:t>Противогельминтное действие цветков пижмы обусловлено наличием эфирного масла. Комплекс биологически активных веществ цветков пижмы оказывает также противомикробное, противовоспалительное действие, усиливает секрецию желчи, снижает содержание слизи в желчи.</w:t>
            </w:r>
          </w:p>
        </w:tc>
      </w:tr>
      <w:tr w:rsidR="00492A17" w:rsidRPr="00492A17"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5276DF" w:rsidP="005276DF">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Антигельминтный и желчегонный.</w:t>
            </w:r>
          </w:p>
        </w:tc>
      </w:tr>
      <w:tr w:rsidR="00492A17" w:rsidRPr="00492A17" w:rsidTr="00EC4D7D">
        <w:trPr>
          <w:trHeight w:val="513"/>
        </w:trPr>
        <w:tc>
          <w:tcPr>
            <w:tcW w:w="3855" w:type="dxa"/>
            <w:tcBorders>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Показания к применению</w:t>
            </w:r>
          </w:p>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5276DF">
              <w:rPr>
                <w:rFonts w:ascii="Times New Roman" w:eastAsia="SimSun" w:hAnsi="Times New Roman" w:cs="Mangal"/>
                <w:kern w:val="1"/>
                <w:sz w:val="24"/>
                <w:szCs w:val="24"/>
                <w:lang w:eastAsia="zh-CN" w:bidi="hi-IN"/>
              </w:rPr>
              <w:t>ри хроническом некалькулезном холецистите, гипомоторной дискинезии желчевыводящих путей (в составе комплексной терапии).</w:t>
            </w:r>
          </w:p>
        </w:tc>
      </w:tr>
      <w:tr w:rsidR="00492A17" w:rsidRPr="00492A17"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Способ применения и режим дозирования</w:t>
            </w:r>
          </w:p>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76DF">
              <w:rPr>
                <w:rFonts w:ascii="Times New Roman" w:eastAsia="SimSun" w:hAnsi="Times New Roman" w:cs="Mangal"/>
                <w:kern w:val="1"/>
                <w:sz w:val="24"/>
                <w:szCs w:val="24"/>
                <w:lang w:eastAsia="zh-CN" w:bidi="hi-IN"/>
              </w:rPr>
              <w:t>Режим дозирования устанавливают индивидуально, в зависимости от показаний и клинической ситуации.</w:t>
            </w:r>
          </w:p>
        </w:tc>
      </w:tr>
      <w:tr w:rsidR="00492A17" w:rsidRPr="00492A17"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Побочные эффекты</w:t>
            </w:r>
          </w:p>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Pr="005276DF">
              <w:rPr>
                <w:rFonts w:ascii="Times New Roman" w:eastAsia="SimSun" w:hAnsi="Times New Roman" w:cs="Mangal"/>
                <w:kern w:val="1"/>
                <w:sz w:val="24"/>
                <w:szCs w:val="24"/>
                <w:lang w:eastAsia="zh-CN" w:bidi="hi-IN"/>
              </w:rPr>
              <w:t>ллергические реакции; при применении в высоких дозах - тошнота, рвота, диарея.</w:t>
            </w:r>
          </w:p>
        </w:tc>
      </w:tr>
      <w:tr w:rsidR="00492A17" w:rsidRPr="00492A17"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Противопоказания к применению</w:t>
            </w:r>
          </w:p>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76DF">
              <w:rPr>
                <w:rFonts w:ascii="Times New Roman" w:eastAsia="SimSun" w:hAnsi="Times New Roman" w:cs="Mangal"/>
                <w:kern w:val="1"/>
                <w:sz w:val="24"/>
                <w:szCs w:val="24"/>
                <w:lang w:eastAsia="zh-CN" w:bidi="hi-IN"/>
              </w:rPr>
              <w:t>Повышенная чувствительность к препаратам цветков пижмы обыкновенной; желчнокаменная болезнь; беременность, период лактации; детский и подростковый возраст до 18 лет.</w:t>
            </w:r>
          </w:p>
        </w:tc>
      </w:tr>
      <w:tr w:rsidR="00492A17" w:rsidRPr="00492A17" w:rsidTr="00EC4D7D">
        <w:trPr>
          <w:trHeight w:val="735"/>
        </w:trPr>
        <w:tc>
          <w:tcPr>
            <w:tcW w:w="3855" w:type="dxa"/>
            <w:tcBorders>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92A17" w:rsidRPr="00492A17"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92A17" w:rsidRPr="00492A17" w:rsidRDefault="00492A17"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92A17" w:rsidRPr="00492A17" w:rsidTr="00EC4D7D">
        <w:trPr>
          <w:trHeight w:val="624"/>
        </w:trPr>
        <w:tc>
          <w:tcPr>
            <w:tcW w:w="3855" w:type="dxa"/>
            <w:tcBorders>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492A17" w:rsidRPr="00492A17" w:rsidTr="00EC4D7D">
        <w:trPr>
          <w:trHeight w:val="735"/>
        </w:trPr>
        <w:tc>
          <w:tcPr>
            <w:tcW w:w="3855" w:type="dxa"/>
            <w:tcBorders>
              <w:left w:val="single" w:sz="4" w:space="0" w:color="000001"/>
              <w:bottom w:val="single" w:sz="4" w:space="0" w:color="000001"/>
            </w:tcBorders>
            <w:shd w:val="clear" w:color="auto" w:fill="FFFFFF"/>
          </w:tcPr>
          <w:p w:rsidR="00492A17" w:rsidRPr="00492A17" w:rsidRDefault="00492A17" w:rsidP="00492A17">
            <w:pPr>
              <w:widowControl w:val="0"/>
              <w:suppressAutoHyphens/>
              <w:spacing w:after="200" w:line="240" w:lineRule="auto"/>
              <w:rPr>
                <w:rFonts w:ascii="Times New Roman" w:eastAsia="SimSun" w:hAnsi="Times New Roman" w:cs="Mangal"/>
                <w:kern w:val="1"/>
                <w:sz w:val="24"/>
                <w:szCs w:val="24"/>
                <w:lang w:eastAsia="zh-CN" w:bidi="hi-IN"/>
              </w:rPr>
            </w:pPr>
            <w:r w:rsidRPr="00492A17">
              <w:rPr>
                <w:rFonts w:ascii="Times New Roman" w:eastAsia="SimSun" w:hAnsi="Times New Roman" w:cs="Mangal"/>
                <w:kern w:val="1"/>
                <w:sz w:val="28"/>
                <w:szCs w:val="28"/>
                <w:lang w:eastAsia="zh-CN" w:bidi="hi-IN"/>
              </w:rPr>
              <w:t xml:space="preserve">Информация о храненияи в </w:t>
            </w:r>
            <w:r w:rsidRPr="00492A17">
              <w:rPr>
                <w:rFonts w:ascii="Times New Roman" w:eastAsia="SimSun" w:hAnsi="Times New Roman" w:cs="Mangal"/>
                <w:kern w:val="1"/>
                <w:sz w:val="28"/>
                <w:szCs w:val="28"/>
                <w:lang w:eastAsia="zh-CN" w:bidi="hi-IN"/>
              </w:rPr>
              <w:lastRenderedPageBreak/>
              <w:t>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92A17" w:rsidRPr="00492A17" w:rsidRDefault="005276DF" w:rsidP="00492A1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276DF">
              <w:rPr>
                <w:rFonts w:ascii="Times New Roman" w:eastAsia="SimSun" w:hAnsi="Times New Roman" w:cs="Mangal"/>
                <w:kern w:val="1"/>
                <w:sz w:val="24"/>
                <w:szCs w:val="24"/>
                <w:lang w:eastAsia="zh-CN" w:bidi="hi-IN"/>
              </w:rPr>
              <w:lastRenderedPageBreak/>
              <w:t>В оригинальной упаковке, при температуре не выше 25 °С;</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7.04.2022 </w:t>
      </w:r>
      <w:r w:rsidRPr="00EC4D7D">
        <w:rPr>
          <w:rFonts w:ascii="Times New Roman" w:hAnsi="Times New Roman" w:cs="Times New Roman"/>
          <w:bCs/>
          <w:sz w:val="28"/>
          <w:szCs w:val="28"/>
        </w:rPr>
        <w:tab/>
        <w:t>Подпись непосредственного руководителя практики:</w:t>
      </w:r>
    </w:p>
    <w:p w:rsidR="00492A17" w:rsidRDefault="00492A17"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FD5FF3" w:rsidRDefault="00FD5FF3" w:rsidP="00FD5FF3">
      <w:pPr>
        <w:rPr>
          <w:rFonts w:ascii="Times New Roman" w:hAnsi="Times New Roman" w:cs="Times New Roman"/>
          <w:b/>
          <w:bCs/>
          <w:sz w:val="28"/>
          <w:szCs w:val="28"/>
        </w:rPr>
      </w:pPr>
    </w:p>
    <w:p w:rsidR="00FD5FF3" w:rsidRPr="00FD5FF3" w:rsidRDefault="00FD5FF3" w:rsidP="00FD5FF3">
      <w:pPr>
        <w:rPr>
          <w:rFonts w:ascii="Times New Roman" w:hAnsi="Times New Roman" w:cs="Times New Roman"/>
          <w:bCs/>
          <w:sz w:val="28"/>
          <w:szCs w:val="28"/>
        </w:rPr>
      </w:pPr>
      <w:r w:rsidRPr="00FD5FF3">
        <w:rPr>
          <w:rFonts w:ascii="Times New Roman" w:hAnsi="Times New Roman" w:cs="Times New Roman"/>
          <w:b/>
          <w:bCs/>
          <w:sz w:val="28"/>
          <w:szCs w:val="28"/>
        </w:rPr>
        <w:lastRenderedPageBreak/>
        <w:t xml:space="preserve">Раздел практики: </w:t>
      </w:r>
      <w:r w:rsidRPr="00FD5FF3">
        <w:rPr>
          <w:rFonts w:ascii="Times New Roman" w:hAnsi="Times New Roman" w:cs="Times New Roman"/>
          <w:bCs/>
          <w:sz w:val="28"/>
          <w:szCs w:val="28"/>
        </w:rPr>
        <w:t>Средства, влияющие на функции органов пищеварения</w:t>
      </w:r>
    </w:p>
    <w:p w:rsidR="00FD5FF3" w:rsidRPr="00FD5FF3" w:rsidRDefault="00FD5FF3" w:rsidP="00FD5FF3">
      <w:pPr>
        <w:rPr>
          <w:rFonts w:ascii="Times New Roman" w:hAnsi="Times New Roman" w:cs="Times New Roman"/>
          <w:bCs/>
          <w:sz w:val="28"/>
          <w:szCs w:val="28"/>
        </w:rPr>
      </w:pPr>
      <w:r w:rsidRPr="00FD5FF3">
        <w:rPr>
          <w:rFonts w:ascii="Times New Roman" w:hAnsi="Times New Roman" w:cs="Times New Roman"/>
          <w:b/>
          <w:bCs/>
          <w:sz w:val="28"/>
          <w:szCs w:val="28"/>
        </w:rPr>
        <w:t xml:space="preserve">Тема: </w:t>
      </w:r>
      <w:r>
        <w:rPr>
          <w:rFonts w:ascii="Times New Roman" w:hAnsi="Times New Roman" w:cs="Times New Roman"/>
          <w:bCs/>
          <w:sz w:val="28"/>
          <w:szCs w:val="28"/>
        </w:rPr>
        <w:t>Холесекретики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D5FF3" w:rsidRPr="00FD5FF3"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4"/>
                <w:szCs w:val="24"/>
                <w:lang w:eastAsia="zh-CN" w:bidi="hi-IN"/>
              </w:rPr>
              <w:t>Аллохол</w:t>
            </w:r>
            <w:r>
              <w:rPr>
                <w:rFonts w:ascii="Times New Roman" w:eastAsia="SimSun" w:hAnsi="Times New Roman" w:cs="Mangal"/>
                <w:kern w:val="1"/>
                <w:sz w:val="24"/>
                <w:szCs w:val="24"/>
                <w:lang w:eastAsia="zh-CN" w:bidi="hi-IN"/>
              </w:rPr>
              <w:t xml:space="preserve"> т</w:t>
            </w:r>
            <w:r w:rsidRPr="00FD5FF3">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 10</w:t>
            </w:r>
          </w:p>
        </w:tc>
      </w:tr>
      <w:tr w:rsidR="00FD5FF3" w:rsidRPr="00FD5FF3"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6F61E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400692">
              <w:rPr>
                <w:rFonts w:ascii="Times New Roman" w:eastAsia="SimSun" w:hAnsi="Times New Roman" w:cs="Mangal"/>
                <w:kern w:val="1"/>
                <w:sz w:val="24"/>
                <w:szCs w:val="24"/>
                <w:lang w:eastAsia="zh-CN" w:bidi="hi-IN"/>
              </w:rPr>
              <w:t>ктивированный уголь</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желчь сухая</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экстракт чеснока</w:t>
            </w:r>
          </w:p>
          <w:p w:rsidR="00FD5FF3" w:rsidRPr="00FD5FF3"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4"/>
                <w:szCs w:val="24"/>
                <w:lang w:eastAsia="zh-CN" w:bidi="hi-IN"/>
              </w:rPr>
              <w:t>густой экстракт крапивы</w:t>
            </w:r>
          </w:p>
        </w:tc>
      </w:tr>
      <w:tr w:rsidR="00FD5FF3" w:rsidRPr="00FD5FF3" w:rsidTr="00EC4D7D">
        <w:trPr>
          <w:trHeight w:val="493"/>
        </w:trPr>
        <w:tc>
          <w:tcPr>
            <w:tcW w:w="3855" w:type="dxa"/>
            <w:tcBorders>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D5FF3" w:rsidRPr="006F61E9" w:rsidRDefault="00F87F70"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04"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Аллохол-УБФ</w:t>
              </w:r>
            </w:hyperlink>
          </w:p>
        </w:tc>
      </w:tr>
      <w:tr w:rsidR="00FD5FF3" w:rsidRPr="00FD5FF3"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6F61E9" w:rsidRDefault="00F87F70"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05"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Танацехол</w:t>
              </w:r>
            </w:hyperlink>
            <w:r w:rsidR="006F61E9" w:rsidRPr="006F61E9">
              <w:rPr>
                <w:rFonts w:ascii="Times New Roman" w:eastAsia="SimSun" w:hAnsi="Times New Roman" w:cs="Mangal"/>
                <w:kern w:val="1"/>
                <w:sz w:val="24"/>
                <w:szCs w:val="24"/>
                <w:lang w:eastAsia="zh-CN" w:bidi="hi-IN"/>
              </w:rPr>
              <w:t>,</w:t>
            </w:r>
            <w:r w:rsidR="006F61E9" w:rsidRPr="006F61E9">
              <w:t xml:space="preserve"> </w:t>
            </w:r>
            <w:hyperlink r:id="rId206"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Холосас</w:t>
              </w:r>
            </w:hyperlink>
            <w:r w:rsidR="006F61E9" w:rsidRPr="006F61E9">
              <w:rPr>
                <w:rFonts w:ascii="Times New Roman" w:eastAsia="SimSun" w:hAnsi="Times New Roman" w:cs="Mangal"/>
                <w:kern w:val="1"/>
                <w:sz w:val="24"/>
                <w:szCs w:val="24"/>
                <w:lang w:eastAsia="zh-CN" w:bidi="hi-IN"/>
              </w:rPr>
              <w:t>,</w:t>
            </w:r>
            <w:r w:rsidR="006F61E9" w:rsidRPr="006F61E9">
              <w:t xml:space="preserve"> </w:t>
            </w:r>
            <w:hyperlink r:id="rId207"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Желчегонный сбор N3</w:t>
              </w:r>
            </w:hyperlink>
          </w:p>
        </w:tc>
      </w:tr>
      <w:tr w:rsidR="00FD5FF3" w:rsidRPr="00FD5FF3"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6F61E9"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FD5FF3" w:rsidRPr="00FD5FF3"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Механизм действия</w:t>
            </w:r>
          </w:p>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400692"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400692">
              <w:rPr>
                <w:rFonts w:ascii="Times New Roman" w:eastAsia="SimSun" w:hAnsi="Times New Roman" w:cs="Mangal"/>
                <w:kern w:val="1"/>
                <w:sz w:val="24"/>
                <w:szCs w:val="24"/>
                <w:lang w:eastAsia="zh-CN" w:bidi="hi-IN"/>
              </w:rPr>
              <w:t>нижает процессы гниения и брожения в кишечнике. Усиливает секреторную функцию клеток печени, рефлекторно повышает секреторную и двигательную активность органов желудочно-кишечного тракта. Усиливает образование желчи и желчных кислот.</w:t>
            </w:r>
          </w:p>
        </w:tc>
      </w:tr>
      <w:tr w:rsidR="00FD5FF3" w:rsidRPr="00FD5FF3"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400692"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Желчегонное.</w:t>
            </w:r>
          </w:p>
        </w:tc>
      </w:tr>
      <w:tr w:rsidR="00FD5FF3" w:rsidRPr="00FD5FF3" w:rsidTr="00EC4D7D">
        <w:trPr>
          <w:trHeight w:val="513"/>
        </w:trPr>
        <w:tc>
          <w:tcPr>
            <w:tcW w:w="3855" w:type="dxa"/>
            <w:tcBorders>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Показания к применению</w:t>
            </w:r>
          </w:p>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w:t>
            </w:r>
            <w:r w:rsidRPr="00FD5FF3">
              <w:rPr>
                <w:rFonts w:ascii="Times New Roman" w:eastAsia="SimSun" w:hAnsi="Times New Roman" w:cs="Mangal"/>
                <w:kern w:val="1"/>
                <w:sz w:val="24"/>
                <w:szCs w:val="24"/>
                <w:lang w:eastAsia="zh-CN" w:bidi="hi-IN"/>
              </w:rPr>
              <w:t>ронический реактивный гепатит; холангит; холецистит; дискинезия желчевыводящих путей; атонические запоры; постхолецистэктомический синдром.</w:t>
            </w:r>
          </w:p>
        </w:tc>
      </w:tr>
      <w:tr w:rsidR="00FD5FF3" w:rsidRPr="00FD5FF3"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Способ применения и режим дозирования</w:t>
            </w:r>
          </w:p>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400692" w:rsidP="00400692">
            <w:pPr>
              <w:widowControl w:val="0"/>
              <w:suppressAutoHyphens/>
              <w:snapToGrid w:val="0"/>
              <w:spacing w:after="200" w:line="240" w:lineRule="auto"/>
              <w:rPr>
                <w:rFonts w:ascii="Times New Roman" w:eastAsia="SimSu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400692">
              <w:rPr>
                <w:rFonts w:ascii="Times New Roman" w:eastAsia="SimSun" w:hAnsi="Times New Roman" w:cs="Times New Roman"/>
                <w:kern w:val="1"/>
                <w:sz w:val="24"/>
                <w:szCs w:val="24"/>
                <w:lang w:eastAsia="zh-CN" w:bidi="hi-IN"/>
              </w:rPr>
              <w:t>Внутрь, после еды.</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i/>
                <w:iCs/>
                <w:kern w:val="1"/>
                <w:sz w:val="24"/>
                <w:szCs w:val="24"/>
                <w:lang w:eastAsia="zh-CN" w:bidi="hi-IN"/>
              </w:rPr>
              <w:t>Взрослым</w:t>
            </w:r>
            <w:r w:rsidRPr="00400692">
              <w:rPr>
                <w:rFonts w:ascii="Times New Roman" w:eastAsia="SimSun" w:hAnsi="Times New Roman" w:cs="Mangal"/>
                <w:kern w:val="1"/>
                <w:sz w:val="24"/>
                <w:szCs w:val="24"/>
                <w:lang w:eastAsia="zh-CN" w:bidi="hi-IN"/>
              </w:rPr>
              <w:t> - по 1-2 таблетки 3-4 раза в сутки.</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i/>
                <w:iCs/>
                <w:kern w:val="1"/>
                <w:sz w:val="24"/>
                <w:szCs w:val="24"/>
                <w:lang w:eastAsia="zh-CN" w:bidi="hi-IN"/>
              </w:rPr>
              <w:t>Детям старше 12 лет</w:t>
            </w:r>
            <w:r w:rsidRPr="00400692">
              <w:rPr>
                <w:rFonts w:ascii="Times New Roman" w:eastAsia="SimSun" w:hAnsi="Times New Roman" w:cs="Mangal"/>
                <w:kern w:val="1"/>
                <w:sz w:val="24"/>
                <w:szCs w:val="24"/>
                <w:lang w:eastAsia="zh-CN" w:bidi="hi-IN"/>
              </w:rPr>
              <w:t> - по 1 таблетке 3 раза в день. </w:t>
            </w:r>
          </w:p>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D5FF3" w:rsidRPr="00FD5FF3"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Побочные эффекты</w:t>
            </w:r>
          </w:p>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4"/>
                <w:szCs w:val="24"/>
                <w:lang w:eastAsia="zh-CN" w:bidi="hi-IN"/>
              </w:rPr>
              <w:t>Диарея, аллергические реакции.</w:t>
            </w:r>
          </w:p>
        </w:tc>
      </w:tr>
      <w:tr w:rsidR="00FD5FF3" w:rsidRPr="00FD5FF3"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Противопоказания к применению</w:t>
            </w:r>
          </w:p>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4"/>
                <w:szCs w:val="24"/>
                <w:lang w:eastAsia="zh-CN" w:bidi="hi-IN"/>
              </w:rPr>
              <w:t>Гиперчувствительность; калькулезный холецистит; обтурационная желтуха; острый гепатит; острая и подострая дистрофия печени; язвенная болезнь желудка и двенадцатиперстной кишки; острый панкреатит.</w:t>
            </w:r>
          </w:p>
        </w:tc>
      </w:tr>
      <w:tr w:rsidR="00FD5FF3" w:rsidRPr="00FD5FF3" w:rsidTr="00EC4D7D">
        <w:trPr>
          <w:trHeight w:val="735"/>
        </w:trPr>
        <w:tc>
          <w:tcPr>
            <w:tcW w:w="3855" w:type="dxa"/>
            <w:tcBorders>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D5FF3" w:rsidRPr="00FD5FF3" w:rsidRDefault="00400692"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4"/>
                <w:szCs w:val="24"/>
                <w:lang w:eastAsia="zh-CN" w:bidi="hi-IN"/>
              </w:rPr>
              <w:t>Препараты, содержащие алюминия гидроксид, </w:t>
            </w:r>
            <w:hyperlink r:id="rId208" w:tgtFrame="_blank" w:history="1">
              <w:r w:rsidRPr="00400692">
                <w:rPr>
                  <w:rStyle w:val="a4"/>
                  <w:rFonts w:ascii="Times New Roman" w:eastAsia="SimSun" w:hAnsi="Times New Roman" w:cs="Mangal"/>
                  <w:color w:val="auto"/>
                  <w:kern w:val="1"/>
                  <w:sz w:val="24"/>
                  <w:szCs w:val="24"/>
                  <w:lang w:eastAsia="zh-CN" w:bidi="hi-IN"/>
                </w:rPr>
                <w:t>колестирамин</w:t>
              </w:r>
            </w:hyperlink>
            <w:r w:rsidRPr="00400692">
              <w:rPr>
                <w:rFonts w:ascii="Times New Roman" w:eastAsia="SimSun" w:hAnsi="Times New Roman" w:cs="Mangal"/>
                <w:kern w:val="1"/>
                <w:sz w:val="24"/>
                <w:szCs w:val="24"/>
                <w:lang w:eastAsia="zh-CN" w:bidi="hi-IN"/>
              </w:rPr>
              <w:t>, колестипол снижают абсорбцию и уменьшают эффект препарата.</w:t>
            </w:r>
          </w:p>
        </w:tc>
      </w:tr>
      <w:tr w:rsidR="00FD5FF3" w:rsidRPr="00FD5FF3"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D5FF3" w:rsidRPr="00FD5FF3" w:rsidTr="00EC4D7D">
        <w:trPr>
          <w:trHeight w:val="624"/>
        </w:trPr>
        <w:tc>
          <w:tcPr>
            <w:tcW w:w="3855" w:type="dxa"/>
            <w:tcBorders>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D5FF3" w:rsidRPr="00FD5FF3" w:rsidRDefault="00400692"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FD5FF3" w:rsidRPr="00FD5FF3" w:rsidTr="00EC4D7D">
        <w:trPr>
          <w:trHeight w:val="735"/>
        </w:trPr>
        <w:tc>
          <w:tcPr>
            <w:tcW w:w="3855" w:type="dxa"/>
            <w:tcBorders>
              <w:left w:val="single" w:sz="4" w:space="0" w:color="000001"/>
              <w:bottom w:val="single" w:sz="4" w:space="0" w:color="000001"/>
            </w:tcBorders>
            <w:shd w:val="clear" w:color="auto" w:fill="FFFFFF"/>
          </w:tcPr>
          <w:p w:rsidR="00FD5FF3" w:rsidRPr="00FD5FF3" w:rsidRDefault="00FD5FF3" w:rsidP="00FD5FF3">
            <w:pPr>
              <w:widowControl w:val="0"/>
              <w:suppressAutoHyphens/>
              <w:spacing w:after="200" w:line="240" w:lineRule="auto"/>
              <w:rPr>
                <w:rFonts w:ascii="Times New Roman" w:eastAsia="SimSun" w:hAnsi="Times New Roman" w:cs="Mangal"/>
                <w:kern w:val="1"/>
                <w:sz w:val="24"/>
                <w:szCs w:val="24"/>
                <w:lang w:eastAsia="zh-CN" w:bidi="hi-IN"/>
              </w:rPr>
            </w:pPr>
            <w:r w:rsidRPr="00FD5FF3">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4"/>
                <w:szCs w:val="24"/>
                <w:lang w:eastAsia="zh-CN" w:bidi="hi-IN"/>
              </w:rPr>
              <w:t>В сухом, защищенном от света месте, при температуре не выше 25 °С.</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4"/>
                <w:szCs w:val="24"/>
                <w:lang w:eastAsia="zh-CN" w:bidi="hi-IN"/>
              </w:rPr>
              <w:t>Хранить в недоступном для детей месте.</w:t>
            </w:r>
          </w:p>
          <w:p w:rsidR="00FD5FF3" w:rsidRPr="00FD5FF3" w:rsidRDefault="00FD5FF3" w:rsidP="00FD5FF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7.04.2022 </w:t>
      </w:r>
      <w:r w:rsidRPr="00EC4D7D">
        <w:rPr>
          <w:rFonts w:ascii="Times New Roman" w:hAnsi="Times New Roman" w:cs="Times New Roman"/>
          <w:bCs/>
          <w:sz w:val="28"/>
          <w:szCs w:val="28"/>
        </w:rPr>
        <w:tab/>
        <w:t>Подпись непосредственного руководителя практики:</w:t>
      </w:r>
    </w:p>
    <w:p w:rsidR="00FD5FF3" w:rsidRDefault="00FD5FF3"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400692" w:rsidRPr="00400692" w:rsidRDefault="00400692" w:rsidP="00400692">
      <w:pPr>
        <w:rPr>
          <w:rFonts w:ascii="Times New Roman" w:hAnsi="Times New Roman" w:cs="Times New Roman"/>
          <w:bCs/>
          <w:sz w:val="28"/>
          <w:szCs w:val="28"/>
        </w:rPr>
      </w:pPr>
      <w:r w:rsidRPr="00400692">
        <w:rPr>
          <w:rFonts w:ascii="Times New Roman" w:hAnsi="Times New Roman" w:cs="Times New Roman"/>
          <w:b/>
          <w:bCs/>
          <w:sz w:val="28"/>
          <w:szCs w:val="28"/>
        </w:rPr>
        <w:lastRenderedPageBreak/>
        <w:t xml:space="preserve">Раздел практики: </w:t>
      </w:r>
      <w:r w:rsidRPr="00400692">
        <w:rPr>
          <w:rFonts w:ascii="Times New Roman" w:hAnsi="Times New Roman" w:cs="Times New Roman"/>
          <w:bCs/>
          <w:sz w:val="28"/>
          <w:szCs w:val="28"/>
        </w:rPr>
        <w:t>Средства, влияющие на функции органов пищеварения</w:t>
      </w:r>
    </w:p>
    <w:p w:rsidR="00400692" w:rsidRPr="00400692" w:rsidRDefault="00400692" w:rsidP="00400692">
      <w:pPr>
        <w:rPr>
          <w:rFonts w:ascii="Times New Roman" w:hAnsi="Times New Roman" w:cs="Times New Roman"/>
          <w:bCs/>
          <w:sz w:val="28"/>
          <w:szCs w:val="28"/>
        </w:rPr>
      </w:pPr>
      <w:r w:rsidRPr="00400692">
        <w:rPr>
          <w:rFonts w:ascii="Times New Roman" w:hAnsi="Times New Roman" w:cs="Times New Roman"/>
          <w:b/>
          <w:bCs/>
          <w:sz w:val="28"/>
          <w:szCs w:val="28"/>
        </w:rPr>
        <w:t xml:space="preserve">Тема: </w:t>
      </w:r>
      <w:r w:rsidRPr="00400692">
        <w:rPr>
          <w:rFonts w:ascii="Times New Roman" w:hAnsi="Times New Roman" w:cs="Times New Roman"/>
          <w:bCs/>
          <w:sz w:val="28"/>
          <w:szCs w:val="28"/>
        </w:rPr>
        <w:t>Холесекретики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00692" w:rsidRPr="00400692"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Холензим т</w:t>
            </w:r>
            <w:r w:rsidRPr="00400692">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№10</w:t>
            </w:r>
            <w:r w:rsidRPr="00400692">
              <w:rPr>
                <w:rFonts w:ascii="Times New Roman" w:eastAsia="SimSun" w:hAnsi="Times New Roman" w:cs="Mangal"/>
                <w:kern w:val="1"/>
                <w:sz w:val="24"/>
                <w:szCs w:val="24"/>
                <w:lang w:eastAsia="zh-CN" w:bidi="hi-IN"/>
              </w:rPr>
              <w:t> </w:t>
            </w:r>
          </w:p>
        </w:tc>
      </w:tr>
      <w:tr w:rsidR="00400692" w:rsidRPr="00400692"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F87F70"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09" w:history="1">
              <w:r w:rsidR="006F61E9">
                <w:rPr>
                  <w:rStyle w:val="a4"/>
                  <w:rFonts w:ascii="Times New Roman" w:eastAsia="SimSun" w:hAnsi="Times New Roman" w:cs="Mangal"/>
                  <w:color w:val="auto"/>
                  <w:kern w:val="1"/>
                  <w:sz w:val="24"/>
                  <w:szCs w:val="24"/>
                  <w:u w:val="none"/>
                  <w:lang w:eastAsia="zh-CN" w:bidi="hi-IN"/>
                </w:rPr>
                <w:t>Ж</w:t>
              </w:r>
              <w:r w:rsidR="00400692" w:rsidRPr="00400692">
                <w:rPr>
                  <w:rStyle w:val="a4"/>
                  <w:rFonts w:ascii="Times New Roman" w:eastAsia="SimSun" w:hAnsi="Times New Roman" w:cs="Mangal"/>
                  <w:color w:val="auto"/>
                  <w:kern w:val="1"/>
                  <w:sz w:val="24"/>
                  <w:szCs w:val="24"/>
                  <w:u w:val="none"/>
                  <w:lang w:eastAsia="zh-CN" w:bidi="hi-IN"/>
                </w:rPr>
                <w:t>елчь</w:t>
              </w:r>
            </w:hyperlink>
            <w:r w:rsidR="00400692" w:rsidRPr="00400692">
              <w:rPr>
                <w:rFonts w:ascii="Times New Roman" w:eastAsia="SimSun" w:hAnsi="Times New Roman" w:cs="Mangal"/>
                <w:kern w:val="1"/>
                <w:sz w:val="24"/>
                <w:szCs w:val="24"/>
                <w:lang w:eastAsia="zh-CN" w:bidi="hi-IN"/>
              </w:rPr>
              <w:t> </w:t>
            </w:r>
          </w:p>
          <w:p w:rsidR="00400692" w:rsidRPr="00400692" w:rsidRDefault="00F87F70"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10" w:history="1">
              <w:r w:rsidR="00400692" w:rsidRPr="00400692">
                <w:rPr>
                  <w:rStyle w:val="a4"/>
                  <w:rFonts w:ascii="Times New Roman" w:eastAsia="SimSun" w:hAnsi="Times New Roman" w:cs="Mangal"/>
                  <w:color w:val="auto"/>
                  <w:kern w:val="1"/>
                  <w:sz w:val="24"/>
                  <w:szCs w:val="24"/>
                  <w:u w:val="none"/>
                  <w:lang w:eastAsia="zh-CN" w:bidi="hi-IN"/>
                </w:rPr>
                <w:t>поджелудочной железы порошок</w:t>
              </w:r>
            </w:hyperlink>
            <w:r w:rsidR="00400692" w:rsidRPr="00400692">
              <w:rPr>
                <w:rFonts w:ascii="Times New Roman" w:eastAsia="SimSun" w:hAnsi="Times New Roman" w:cs="Mangal"/>
                <w:kern w:val="1"/>
                <w:sz w:val="24"/>
                <w:szCs w:val="24"/>
                <w:lang w:eastAsia="zh-CN" w:bidi="hi-IN"/>
              </w:rPr>
              <w:t xml:space="preserve"> </w:t>
            </w:r>
          </w:p>
          <w:p w:rsidR="00400692" w:rsidRPr="00400692" w:rsidRDefault="00F87F70"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11" w:history="1">
              <w:r w:rsidR="00400692" w:rsidRPr="00400692">
                <w:rPr>
                  <w:rStyle w:val="a4"/>
                  <w:rFonts w:ascii="Times New Roman" w:eastAsia="SimSun" w:hAnsi="Times New Roman" w:cs="Mangal"/>
                  <w:color w:val="auto"/>
                  <w:kern w:val="1"/>
                  <w:sz w:val="24"/>
                  <w:szCs w:val="24"/>
                  <w:u w:val="none"/>
                  <w:lang w:eastAsia="zh-CN" w:bidi="hi-IN"/>
                </w:rPr>
                <w:t>слизистой тонкой кишки порошок</w:t>
              </w:r>
            </w:hyperlink>
            <w:r w:rsidR="00400692" w:rsidRPr="00400692">
              <w:rPr>
                <w:rFonts w:ascii="Times New Roman" w:eastAsia="SimSun" w:hAnsi="Times New Roman" w:cs="Mangal"/>
                <w:kern w:val="1"/>
                <w:sz w:val="24"/>
                <w:szCs w:val="24"/>
                <w:lang w:eastAsia="zh-CN" w:bidi="hi-IN"/>
              </w:rPr>
              <w:t> </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00692" w:rsidRPr="00400692" w:rsidTr="00EC4D7D">
        <w:trPr>
          <w:trHeight w:val="493"/>
        </w:trPr>
        <w:tc>
          <w:tcPr>
            <w:tcW w:w="3855" w:type="dxa"/>
            <w:tcBorders>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00692" w:rsidRPr="006F61E9" w:rsidRDefault="00F87F70"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12"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Холензим </w:t>
              </w:r>
            </w:hyperlink>
          </w:p>
        </w:tc>
      </w:tr>
      <w:tr w:rsidR="00400692" w:rsidRPr="00400692"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6F61E9" w:rsidRDefault="00F87F70"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13"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Аллохол</w:t>
              </w:r>
            </w:hyperlink>
            <w:r w:rsidR="006F61E9" w:rsidRPr="006F61E9">
              <w:rPr>
                <w:rFonts w:ascii="Times New Roman" w:eastAsia="SimSun" w:hAnsi="Times New Roman" w:cs="Mangal"/>
                <w:kern w:val="1"/>
                <w:sz w:val="24"/>
                <w:szCs w:val="24"/>
                <w:lang w:eastAsia="zh-CN" w:bidi="hi-IN"/>
              </w:rPr>
              <w:t>,</w:t>
            </w:r>
            <w:r w:rsidR="006F61E9" w:rsidRPr="006F61E9">
              <w:t xml:space="preserve"> </w:t>
            </w:r>
            <w:hyperlink r:id="rId214"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Танацехол</w:t>
              </w:r>
            </w:hyperlink>
          </w:p>
        </w:tc>
      </w:tr>
      <w:tr w:rsidR="00400692" w:rsidRPr="00400692"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6F61E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00692" w:rsidRPr="00400692"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Механизм действия</w:t>
            </w:r>
          </w:p>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4202F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Пищеварительные ферменты (</w:t>
            </w:r>
            <w:hyperlink r:id="rId215" w:tgtFrame="_blank" w:history="1">
              <w:r w:rsidRPr="004202F9">
                <w:rPr>
                  <w:rStyle w:val="a4"/>
                  <w:rFonts w:ascii="Times New Roman" w:eastAsia="SimSun" w:hAnsi="Times New Roman" w:cs="Mangal"/>
                  <w:color w:val="auto"/>
                  <w:kern w:val="1"/>
                  <w:sz w:val="24"/>
                  <w:szCs w:val="24"/>
                  <w:u w:val="none"/>
                  <w:lang w:eastAsia="zh-CN" w:bidi="hi-IN"/>
                </w:rPr>
                <w:t>трипсин</w:t>
              </w:r>
            </w:hyperlink>
            <w:r w:rsidRPr="004202F9">
              <w:rPr>
                <w:rFonts w:ascii="Times New Roman" w:eastAsia="SimSun" w:hAnsi="Times New Roman" w:cs="Mangal"/>
                <w:kern w:val="1"/>
                <w:sz w:val="24"/>
                <w:szCs w:val="24"/>
                <w:lang w:eastAsia="zh-CN" w:bidi="hi-IN"/>
              </w:rPr>
              <w:t>, амилаза, липаза) и </w:t>
            </w:r>
            <w:hyperlink r:id="rId216" w:tgtFrame="_blank" w:history="1">
              <w:r w:rsidRPr="004202F9">
                <w:rPr>
                  <w:rStyle w:val="a4"/>
                  <w:rFonts w:ascii="Times New Roman" w:eastAsia="SimSun" w:hAnsi="Times New Roman" w:cs="Mangal"/>
                  <w:color w:val="auto"/>
                  <w:kern w:val="1"/>
                  <w:sz w:val="24"/>
                  <w:szCs w:val="24"/>
                  <w:u w:val="none"/>
                  <w:lang w:eastAsia="zh-CN" w:bidi="hi-IN"/>
                </w:rPr>
                <w:t>желчь</w:t>
              </w:r>
            </w:hyperlink>
            <w:r w:rsidRPr="004202F9">
              <w:rPr>
                <w:rFonts w:ascii="Times New Roman" w:eastAsia="SimSun" w:hAnsi="Times New Roman" w:cs="Mangal"/>
                <w:kern w:val="1"/>
                <w:sz w:val="24"/>
                <w:szCs w:val="24"/>
                <w:u w:val="single"/>
                <w:lang w:eastAsia="zh-CN" w:bidi="hi-IN"/>
              </w:rPr>
              <w:t> </w:t>
            </w:r>
            <w:r w:rsidRPr="004202F9">
              <w:rPr>
                <w:rFonts w:ascii="Times New Roman" w:eastAsia="SimSun" w:hAnsi="Times New Roman" w:cs="Mangal"/>
                <w:kern w:val="1"/>
                <w:sz w:val="24"/>
                <w:szCs w:val="24"/>
                <w:lang w:eastAsia="zh-CN" w:bidi="hi-IN"/>
              </w:rPr>
              <w:t>облегчают переваривание белков, жиров, углеводов, что способствует их более полному всасыванию в тонком кишечнике. Улучшает функциональное состояние желудочно-кишечного тракта, нормализует процесс пищеварения.</w:t>
            </w:r>
          </w:p>
        </w:tc>
      </w:tr>
      <w:tr w:rsidR="00400692" w:rsidRPr="00400692"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6F61E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Желчегонный.</w:t>
            </w:r>
          </w:p>
        </w:tc>
      </w:tr>
      <w:tr w:rsidR="00400692" w:rsidRPr="00400692" w:rsidTr="00EC4D7D">
        <w:trPr>
          <w:trHeight w:val="513"/>
        </w:trPr>
        <w:tc>
          <w:tcPr>
            <w:tcW w:w="3855" w:type="dxa"/>
            <w:tcBorders>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Показания к применению</w:t>
            </w:r>
          </w:p>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00692" w:rsidRPr="00400692" w:rsidRDefault="004202F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Х</w:t>
            </w:r>
            <w:r w:rsidRPr="004202F9">
              <w:rPr>
                <w:rFonts w:ascii="Times New Roman" w:eastAsia="SimSun" w:hAnsi="Times New Roman" w:cs="Mangal"/>
                <w:kern w:val="1"/>
                <w:sz w:val="24"/>
                <w:szCs w:val="24"/>
                <w:lang w:eastAsia="zh-CN" w:bidi="hi-IN"/>
              </w:rPr>
              <w:t>ронический гепатит; хронический холецистит; хронический панкреатит; гастрит; колит; метеоризм; диарея неинфекционного генеза.</w:t>
            </w:r>
          </w:p>
        </w:tc>
      </w:tr>
      <w:tr w:rsidR="00400692" w:rsidRPr="00400692"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Способ применения и режим дозирования</w:t>
            </w:r>
          </w:p>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Внутрь, после еды. Взрослым и детям старше 12 лет по 1 таблетке 1-3 раза в сутки.</w:t>
            </w:r>
            <w:r>
              <w:rPr>
                <w:rFonts w:ascii="Times New Roman" w:eastAsia="SimSun" w:hAnsi="Times New Roman" w:cs="Mangal"/>
                <w:kern w:val="1"/>
                <w:sz w:val="24"/>
                <w:szCs w:val="24"/>
                <w:lang w:eastAsia="zh-CN" w:bidi="hi-IN"/>
              </w:rPr>
              <w:t xml:space="preserve"> </w:t>
            </w:r>
          </w:p>
        </w:tc>
      </w:tr>
      <w:tr w:rsidR="00400692" w:rsidRPr="00400692"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Побочные эффекты</w:t>
            </w:r>
          </w:p>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4202F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Аллергические реакции (чиханье, слезотечение, гиперемия кожи, кожная сыпь).</w:t>
            </w:r>
          </w:p>
        </w:tc>
      </w:tr>
      <w:tr w:rsidR="00400692" w:rsidRPr="00400692"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Противопоказания к применению</w:t>
            </w:r>
          </w:p>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Острый панкреатит; обострение хронического панкреатита; обтурационная желтуха; повышенная чувствительность к компонентам комбинации.</w:t>
            </w:r>
          </w:p>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00692" w:rsidRPr="00400692" w:rsidTr="00EC4D7D">
        <w:trPr>
          <w:trHeight w:val="735"/>
        </w:trPr>
        <w:tc>
          <w:tcPr>
            <w:tcW w:w="3855" w:type="dxa"/>
            <w:tcBorders>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00692" w:rsidRPr="00400692" w:rsidRDefault="004202F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Одновременное применение антацидных средств, содержащих </w:t>
            </w:r>
            <w:hyperlink r:id="rId217" w:tgtFrame="_blank" w:history="1">
              <w:r w:rsidRPr="004202F9">
                <w:rPr>
                  <w:rStyle w:val="a4"/>
                  <w:rFonts w:ascii="Times New Roman" w:eastAsia="SimSun" w:hAnsi="Times New Roman" w:cs="Mangal"/>
                  <w:color w:val="auto"/>
                  <w:kern w:val="1"/>
                  <w:sz w:val="24"/>
                  <w:szCs w:val="24"/>
                  <w:u w:val="none"/>
                  <w:lang w:eastAsia="zh-CN" w:bidi="hi-IN"/>
                </w:rPr>
                <w:t>кальция карбонат</w:t>
              </w:r>
            </w:hyperlink>
            <w:r w:rsidRPr="004202F9">
              <w:rPr>
                <w:rFonts w:ascii="Times New Roman" w:eastAsia="SimSun" w:hAnsi="Times New Roman" w:cs="Mangal"/>
                <w:kern w:val="1"/>
                <w:sz w:val="24"/>
                <w:szCs w:val="24"/>
                <w:lang w:eastAsia="zh-CN" w:bidi="hi-IN"/>
              </w:rPr>
              <w:t xml:space="preserve"> и/ или магния гидроксид, может привести к снижению </w:t>
            </w:r>
            <w:r w:rsidRPr="004202F9">
              <w:rPr>
                <w:rFonts w:ascii="Times New Roman" w:eastAsia="SimSun" w:hAnsi="Times New Roman" w:cs="Mangal"/>
                <w:kern w:val="1"/>
                <w:sz w:val="24"/>
                <w:szCs w:val="24"/>
                <w:lang w:eastAsia="zh-CN" w:bidi="hi-IN"/>
              </w:rPr>
              <w:lastRenderedPageBreak/>
              <w:t>эффективности препарата. </w:t>
            </w:r>
          </w:p>
        </w:tc>
      </w:tr>
      <w:tr w:rsidR="00400692" w:rsidRPr="00400692"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00692" w:rsidRPr="00400692" w:rsidRDefault="00400692"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00692" w:rsidRPr="00400692" w:rsidTr="00EC4D7D">
        <w:trPr>
          <w:trHeight w:val="624"/>
        </w:trPr>
        <w:tc>
          <w:tcPr>
            <w:tcW w:w="3855" w:type="dxa"/>
            <w:tcBorders>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00692" w:rsidRPr="00400692" w:rsidRDefault="004202F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400692" w:rsidRPr="00400692" w:rsidTr="00EC4D7D">
        <w:trPr>
          <w:trHeight w:val="735"/>
        </w:trPr>
        <w:tc>
          <w:tcPr>
            <w:tcW w:w="3855" w:type="dxa"/>
            <w:tcBorders>
              <w:left w:val="single" w:sz="4" w:space="0" w:color="000001"/>
              <w:bottom w:val="single" w:sz="4" w:space="0" w:color="000001"/>
            </w:tcBorders>
            <w:shd w:val="clear" w:color="auto" w:fill="FFFFFF"/>
          </w:tcPr>
          <w:p w:rsidR="00400692" w:rsidRPr="00400692" w:rsidRDefault="00400692" w:rsidP="00400692">
            <w:pPr>
              <w:widowControl w:val="0"/>
              <w:suppressAutoHyphens/>
              <w:spacing w:after="200" w:line="240" w:lineRule="auto"/>
              <w:rPr>
                <w:rFonts w:ascii="Times New Roman" w:eastAsia="SimSun" w:hAnsi="Times New Roman" w:cs="Mangal"/>
                <w:kern w:val="1"/>
                <w:sz w:val="24"/>
                <w:szCs w:val="24"/>
                <w:lang w:eastAsia="zh-CN" w:bidi="hi-IN"/>
              </w:rPr>
            </w:pPr>
            <w:r w:rsidRPr="00400692">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00692" w:rsidRPr="00400692" w:rsidRDefault="004202F9" w:rsidP="0040069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В сухом, защищенном от света, недоступном для детей месте, при температуре не выше 25 °С.</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7.04.2022 </w:t>
      </w:r>
      <w:r w:rsidRPr="00EC4D7D">
        <w:rPr>
          <w:rFonts w:ascii="Times New Roman" w:hAnsi="Times New Roman" w:cs="Times New Roman"/>
          <w:bCs/>
          <w:sz w:val="28"/>
          <w:szCs w:val="28"/>
        </w:rPr>
        <w:tab/>
        <w:t>Подпись непосредственного руководителя практики:</w:t>
      </w:r>
    </w:p>
    <w:p w:rsidR="00400692" w:rsidRDefault="00400692"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EC4D7D" w:rsidRDefault="00EC4D7D" w:rsidP="00642F9D">
      <w:pPr>
        <w:rPr>
          <w:rFonts w:ascii="Times New Roman" w:hAnsi="Times New Roman" w:cs="Times New Roman"/>
          <w:sz w:val="28"/>
          <w:szCs w:val="28"/>
        </w:rPr>
      </w:pPr>
    </w:p>
    <w:p w:rsidR="004202F9" w:rsidRPr="004202F9" w:rsidRDefault="004202F9" w:rsidP="004202F9">
      <w:pPr>
        <w:rPr>
          <w:rFonts w:ascii="Times New Roman" w:hAnsi="Times New Roman" w:cs="Times New Roman"/>
          <w:bCs/>
          <w:sz w:val="28"/>
          <w:szCs w:val="28"/>
        </w:rPr>
      </w:pPr>
      <w:r w:rsidRPr="004202F9">
        <w:rPr>
          <w:rFonts w:ascii="Times New Roman" w:hAnsi="Times New Roman" w:cs="Times New Roman"/>
          <w:b/>
          <w:bCs/>
          <w:sz w:val="28"/>
          <w:szCs w:val="28"/>
        </w:rPr>
        <w:lastRenderedPageBreak/>
        <w:t xml:space="preserve">Раздел практики: </w:t>
      </w:r>
      <w:r w:rsidRPr="004202F9">
        <w:rPr>
          <w:rFonts w:ascii="Times New Roman" w:hAnsi="Times New Roman" w:cs="Times New Roman"/>
          <w:bCs/>
          <w:sz w:val="28"/>
          <w:szCs w:val="28"/>
        </w:rPr>
        <w:t>Средства, влияющие на функции органов пищеварения</w:t>
      </w:r>
    </w:p>
    <w:p w:rsidR="004202F9" w:rsidRDefault="004202F9" w:rsidP="004202F9">
      <w:pPr>
        <w:rPr>
          <w:rFonts w:ascii="Times New Roman" w:hAnsi="Times New Roman" w:cs="Times New Roman"/>
          <w:bCs/>
          <w:sz w:val="28"/>
          <w:szCs w:val="28"/>
        </w:rPr>
      </w:pPr>
      <w:r w:rsidRPr="004202F9">
        <w:rPr>
          <w:rFonts w:ascii="Times New Roman" w:hAnsi="Times New Roman" w:cs="Times New Roman"/>
          <w:b/>
          <w:bCs/>
          <w:sz w:val="28"/>
          <w:szCs w:val="28"/>
        </w:rPr>
        <w:t xml:space="preserve">Тема: </w:t>
      </w:r>
      <w:r>
        <w:rPr>
          <w:rFonts w:ascii="Times New Roman" w:hAnsi="Times New Roman" w:cs="Times New Roman"/>
          <w:bCs/>
          <w:sz w:val="28"/>
          <w:szCs w:val="28"/>
        </w:rPr>
        <w:t>Гепатопротекторы.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202F9" w:rsidRPr="004202F9"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Гринтерол</w:t>
            </w:r>
            <w:r>
              <w:rPr>
                <w:rFonts w:ascii="Times New Roman" w:eastAsia="SimSun" w:hAnsi="Times New Roman" w:cs="Mangal"/>
                <w:kern w:val="1"/>
                <w:sz w:val="24"/>
                <w:szCs w:val="24"/>
                <w:lang w:eastAsia="zh-CN" w:bidi="hi-IN"/>
              </w:rPr>
              <w:t xml:space="preserve"> капс. 250мг №</w:t>
            </w:r>
            <w:r w:rsidRPr="004202F9">
              <w:rPr>
                <w:rFonts w:ascii="Times New Roman" w:eastAsia="SimSun" w:hAnsi="Times New Roman" w:cs="Mangal"/>
                <w:kern w:val="1"/>
                <w:sz w:val="24"/>
                <w:szCs w:val="24"/>
                <w:lang w:eastAsia="zh-CN" w:bidi="hi-IN"/>
              </w:rPr>
              <w:t>50 </w:t>
            </w:r>
          </w:p>
        </w:tc>
      </w:tr>
      <w:tr w:rsidR="004202F9" w:rsidRPr="004202F9"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F87F70"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18" w:history="1">
              <w:r w:rsidR="004202F9">
                <w:rPr>
                  <w:rStyle w:val="a4"/>
                  <w:rFonts w:ascii="Times New Roman" w:eastAsia="SimSun" w:hAnsi="Times New Roman" w:cs="Mangal"/>
                  <w:color w:val="auto"/>
                  <w:kern w:val="1"/>
                  <w:sz w:val="24"/>
                  <w:szCs w:val="24"/>
                  <w:u w:val="none"/>
                  <w:lang w:eastAsia="zh-CN" w:bidi="hi-IN"/>
                </w:rPr>
                <w:t>У</w:t>
              </w:r>
              <w:r w:rsidR="004202F9" w:rsidRPr="004202F9">
                <w:rPr>
                  <w:rStyle w:val="a4"/>
                  <w:rFonts w:ascii="Times New Roman" w:eastAsia="SimSun" w:hAnsi="Times New Roman" w:cs="Mangal"/>
                  <w:color w:val="auto"/>
                  <w:kern w:val="1"/>
                  <w:sz w:val="24"/>
                  <w:szCs w:val="24"/>
                  <w:u w:val="none"/>
                  <w:lang w:eastAsia="zh-CN" w:bidi="hi-IN"/>
                </w:rPr>
                <w:t>рсодезоксихолевая кислота</w:t>
              </w:r>
            </w:hyperlink>
          </w:p>
        </w:tc>
      </w:tr>
      <w:tr w:rsidR="004202F9" w:rsidRPr="004202F9" w:rsidTr="00EC4D7D">
        <w:trPr>
          <w:trHeight w:val="493"/>
        </w:trPr>
        <w:tc>
          <w:tcPr>
            <w:tcW w:w="3855" w:type="dxa"/>
            <w:tcBorders>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202F9" w:rsidRPr="004202F9"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6F61E9" w:rsidRDefault="00F87F70"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19" w:tooltip="Просмотр описания" w:history="1">
              <w:r w:rsidR="00D8050B" w:rsidRPr="006F61E9">
                <w:rPr>
                  <w:rStyle w:val="a4"/>
                  <w:rFonts w:ascii="Times New Roman" w:eastAsia="SimSun" w:hAnsi="Times New Roman" w:cs="Mangal"/>
                  <w:color w:val="auto"/>
                  <w:kern w:val="1"/>
                  <w:sz w:val="24"/>
                  <w:szCs w:val="24"/>
                  <w:u w:val="none"/>
                  <w:lang w:eastAsia="zh-CN" w:bidi="hi-IN"/>
                </w:rPr>
                <w:t>Глутаргин</w:t>
              </w:r>
            </w:hyperlink>
            <w:r w:rsidR="006F61E9" w:rsidRPr="006F61E9">
              <w:rPr>
                <w:rFonts w:ascii="Times New Roman" w:eastAsia="SimSun" w:hAnsi="Times New Roman" w:cs="Mangal"/>
                <w:kern w:val="1"/>
                <w:sz w:val="24"/>
                <w:szCs w:val="24"/>
                <w:lang w:eastAsia="zh-CN" w:bidi="hi-IN"/>
              </w:rPr>
              <w:t>,</w:t>
            </w:r>
            <w:r w:rsidR="006F61E9" w:rsidRPr="006F61E9">
              <w:t xml:space="preserve"> </w:t>
            </w:r>
            <w:hyperlink r:id="rId220" w:tooltip="Просмотр описания" w:history="1">
              <w:r w:rsidR="006F61E9" w:rsidRPr="006F61E9">
                <w:rPr>
                  <w:rStyle w:val="a4"/>
                  <w:rFonts w:ascii="Times New Roman" w:eastAsia="SimSun" w:hAnsi="Times New Roman" w:cs="Mangal"/>
                  <w:color w:val="auto"/>
                  <w:kern w:val="1"/>
                  <w:sz w:val="24"/>
                  <w:szCs w:val="24"/>
                  <w:u w:val="none"/>
                  <w:lang w:eastAsia="zh-CN" w:bidi="hi-IN"/>
                </w:rPr>
                <w:t>Силибинин</w:t>
              </w:r>
            </w:hyperlink>
          </w:p>
        </w:tc>
      </w:tr>
      <w:tr w:rsidR="004202F9" w:rsidRPr="004202F9"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D8050B"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202F9" w:rsidRPr="004202F9"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Механизм действия</w:t>
            </w:r>
          </w:p>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Default="003E534F"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E534F">
              <w:rPr>
                <w:rFonts w:ascii="Times New Roman" w:eastAsia="SimSun" w:hAnsi="Times New Roman" w:cs="Mangal"/>
                <w:kern w:val="1"/>
                <w:sz w:val="24"/>
                <w:szCs w:val="24"/>
                <w:lang w:eastAsia="zh-CN" w:bidi="hi-IN"/>
              </w:rPr>
              <w:t>Уменьшает синтез холестерина в печени, всасывание его в кишечнике и концентрацию в желчи, повышает растворимость холестерина в желчевыводящей системе, стимулирует образование и выделение желчи</w:t>
            </w:r>
            <w:r>
              <w:rPr>
                <w:rFonts w:ascii="Times New Roman" w:eastAsia="SimSun" w:hAnsi="Times New Roman" w:cs="Mangal"/>
                <w:kern w:val="1"/>
                <w:sz w:val="24"/>
                <w:szCs w:val="24"/>
                <w:lang w:eastAsia="zh-CN" w:bidi="hi-IN"/>
              </w:rPr>
              <w:t>.</w:t>
            </w:r>
          </w:p>
          <w:p w:rsidR="003E534F" w:rsidRPr="004202F9" w:rsidRDefault="003E534F"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E534F">
              <w:rPr>
                <w:rFonts w:ascii="Times New Roman" w:eastAsia="SimSun" w:hAnsi="Times New Roman" w:cs="Mangal"/>
                <w:kern w:val="1"/>
                <w:sz w:val="24"/>
                <w:szCs w:val="24"/>
                <w:lang w:eastAsia="zh-CN" w:bidi="hi-IN"/>
              </w:rPr>
              <w:t>Вызывает частичное или полное растворение холестериновых камней при энтеральном применении, уменьшает насыщенность желчи холестерином, что способствует мобилизации холестерина из желчных камней</w:t>
            </w:r>
            <w:r>
              <w:rPr>
                <w:rFonts w:ascii="Times New Roman" w:eastAsia="SimSun" w:hAnsi="Times New Roman" w:cs="Mangal"/>
                <w:kern w:val="1"/>
                <w:sz w:val="24"/>
                <w:szCs w:val="24"/>
                <w:lang w:eastAsia="zh-CN" w:bidi="hi-IN"/>
              </w:rPr>
              <w:t>.</w:t>
            </w:r>
          </w:p>
        </w:tc>
      </w:tr>
      <w:tr w:rsidR="004202F9" w:rsidRPr="004202F9"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D8050B"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8050B">
              <w:rPr>
                <w:rFonts w:ascii="Times New Roman" w:eastAsia="SimSun" w:hAnsi="Times New Roman" w:cs="Mangal"/>
                <w:kern w:val="1"/>
                <w:sz w:val="24"/>
                <w:szCs w:val="24"/>
                <w:lang w:eastAsia="zh-CN" w:bidi="hi-IN"/>
              </w:rPr>
              <w:t>Желчегонный.</w:t>
            </w:r>
          </w:p>
        </w:tc>
      </w:tr>
      <w:tr w:rsidR="004202F9" w:rsidRPr="004202F9" w:rsidTr="00EC4D7D">
        <w:trPr>
          <w:trHeight w:val="513"/>
        </w:trPr>
        <w:tc>
          <w:tcPr>
            <w:tcW w:w="3855" w:type="dxa"/>
            <w:tcBorders>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Показания к применению</w:t>
            </w:r>
          </w:p>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растворение холестериновых камней желчного пузыря;</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билиарный рефлюкс-гастрит;</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первичный билиарный цирроз печени при отсутствии признаков декомпенсации;</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хронические гепатиты различного генеза;</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первичный склерозирующий холангит;</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муковисцидоз (в составе комплексной терапии);</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неалкогольный стеатогепатит;</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алкогольная болезнь печени (АБП);</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дискинезия желчевыводящих путей.</w:t>
            </w:r>
          </w:p>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202F9" w:rsidRPr="004202F9"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Способ применения и режим дозирования</w:t>
            </w:r>
          </w:p>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3E534F"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Режим дозирования зависит от показания.</w:t>
            </w:r>
          </w:p>
        </w:tc>
      </w:tr>
      <w:tr w:rsidR="004202F9" w:rsidRPr="004202F9"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lastRenderedPageBreak/>
              <w:t>Побочные эффекты</w:t>
            </w:r>
          </w:p>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534F" w:rsidRPr="003E534F" w:rsidRDefault="003E534F" w:rsidP="003E534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E534F">
              <w:rPr>
                <w:rFonts w:ascii="Times New Roman" w:eastAsia="SimSun" w:hAnsi="Times New Roman" w:cs="Mangal"/>
                <w:i/>
                <w:iCs/>
                <w:kern w:val="1"/>
                <w:sz w:val="24"/>
                <w:szCs w:val="24"/>
                <w:lang w:eastAsia="zh-CN" w:bidi="hi-IN"/>
              </w:rPr>
              <w:t>Со стороны пищеварительной системы:</w:t>
            </w:r>
            <w:r w:rsidRPr="003E534F">
              <w:rPr>
                <w:rFonts w:ascii="Times New Roman" w:eastAsia="SimSun" w:hAnsi="Times New Roman" w:cs="Mangal"/>
                <w:kern w:val="1"/>
                <w:sz w:val="24"/>
                <w:szCs w:val="24"/>
                <w:lang w:eastAsia="zh-CN" w:bidi="hi-IN"/>
              </w:rPr>
              <w:t> в клинических исследованиях на фоне лечения урсодезоксихолевой кислотой частыми были неоформленный стул или диарея. При лечении первичного билиарного цирроза очень редко наблюдались острые боли в правой верхней части живота.</w:t>
            </w:r>
          </w:p>
          <w:p w:rsidR="003E534F" w:rsidRPr="003E534F" w:rsidRDefault="003E534F" w:rsidP="003E534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E534F">
              <w:rPr>
                <w:rFonts w:ascii="Times New Roman" w:eastAsia="SimSun" w:hAnsi="Times New Roman" w:cs="Mangal"/>
                <w:i/>
                <w:iCs/>
                <w:kern w:val="1"/>
                <w:sz w:val="24"/>
                <w:szCs w:val="24"/>
                <w:lang w:eastAsia="zh-CN" w:bidi="hi-IN"/>
              </w:rPr>
              <w:t>Со стороны печени и желчевыводящих путей:</w:t>
            </w:r>
            <w:r w:rsidRPr="003E534F">
              <w:rPr>
                <w:rFonts w:ascii="Times New Roman" w:eastAsia="SimSun" w:hAnsi="Times New Roman" w:cs="Mangal"/>
                <w:kern w:val="1"/>
                <w:sz w:val="24"/>
                <w:szCs w:val="24"/>
                <w:lang w:eastAsia="zh-CN" w:bidi="hi-IN"/>
              </w:rPr>
              <w:t> в очень редких случаях на фоне лечения урсодезоксихолевой кислотой может произойти кальцинирование желчных камней. При лечении развитых стадий первичного билиарного цирроза в очень редких случаях наблюдалась декомпенсация цирроза печени, которая исчезала после отмены препарата.</w:t>
            </w:r>
          </w:p>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202F9" w:rsidRPr="004202F9"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Противопоказания к применению</w:t>
            </w:r>
          </w:p>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917833"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004202F9" w:rsidRPr="004202F9">
              <w:rPr>
                <w:rFonts w:ascii="Times New Roman" w:eastAsia="SimSun" w:hAnsi="Times New Roman" w:cs="Mangal"/>
                <w:kern w:val="1"/>
                <w:sz w:val="24"/>
                <w:szCs w:val="24"/>
                <w:lang w:eastAsia="zh-CN" w:bidi="hi-IN"/>
              </w:rPr>
              <w:t>ентгеноположительные (с высоким содержанием кальция) желчные камни;</w:t>
            </w:r>
          </w:p>
          <w:p w:rsidR="004202F9" w:rsidRPr="004202F9" w:rsidRDefault="004202F9" w:rsidP="007109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нарушение сократительной способности желчного пузыря и желчных протоков;</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острые воспалительные заболевания желчного пузыря и желчных протоков;</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окклюзия желчевыводящих путей (окклюзия общего желчного или пузырного протоков);</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частые эпизоды желчной колики;</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детский возраст до 3 лет (для твердых лекарственных форм);</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цирроз печени в стадии декомпенсации;</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выраженная печеночная и/или почечная недостаточность.</w:t>
            </w:r>
          </w:p>
          <w:p w:rsidR="004202F9" w:rsidRPr="004202F9" w:rsidRDefault="004202F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повышенная чувствительность к компонентам препарата или другим желчным кислотам.</w:t>
            </w:r>
          </w:p>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202F9" w:rsidRPr="004202F9" w:rsidTr="00EC4D7D">
        <w:trPr>
          <w:trHeight w:val="735"/>
        </w:trPr>
        <w:tc>
          <w:tcPr>
            <w:tcW w:w="3855" w:type="dxa"/>
            <w:tcBorders>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202F9" w:rsidRPr="004202F9" w:rsidRDefault="003E534F"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E534F">
              <w:rPr>
                <w:rFonts w:ascii="Times New Roman" w:eastAsia="SimSun" w:hAnsi="Times New Roman" w:cs="Mangal"/>
                <w:kern w:val="1"/>
                <w:sz w:val="24"/>
                <w:szCs w:val="24"/>
                <w:lang w:eastAsia="zh-CN" w:bidi="hi-IN"/>
              </w:rPr>
              <w:t>Урсодезоксихолевая кислота может влиять на поглощение циклоспорина из кишечника. Поэтому у больных, принимающих циклоспорин, врач должен проверить концентрацию циклоспорина в крови и скорректировать дозу циклоспорина в случае необходимости.</w:t>
            </w:r>
          </w:p>
        </w:tc>
      </w:tr>
      <w:tr w:rsidR="004202F9" w:rsidRPr="004202F9"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202F9" w:rsidRPr="004202F9" w:rsidTr="00EC4D7D">
        <w:trPr>
          <w:trHeight w:val="624"/>
        </w:trPr>
        <w:tc>
          <w:tcPr>
            <w:tcW w:w="3855" w:type="dxa"/>
            <w:tcBorders>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4202F9" w:rsidRPr="004202F9" w:rsidTr="00EC4D7D">
        <w:trPr>
          <w:trHeight w:val="735"/>
        </w:trPr>
        <w:tc>
          <w:tcPr>
            <w:tcW w:w="3855" w:type="dxa"/>
            <w:tcBorders>
              <w:left w:val="single" w:sz="4" w:space="0" w:color="000001"/>
              <w:bottom w:val="single" w:sz="4" w:space="0" w:color="000001"/>
            </w:tcBorders>
            <w:shd w:val="clear" w:color="auto" w:fill="FFFFFF"/>
          </w:tcPr>
          <w:p w:rsidR="004202F9" w:rsidRPr="004202F9" w:rsidRDefault="004202F9" w:rsidP="004202F9">
            <w:pPr>
              <w:widowControl w:val="0"/>
              <w:suppressAutoHyphens/>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8"/>
                <w:szCs w:val="28"/>
                <w:lang w:eastAsia="zh-CN" w:bidi="hi-IN"/>
              </w:rPr>
              <w:lastRenderedPageBreak/>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202F9" w:rsidRPr="004202F9" w:rsidRDefault="004202F9" w:rsidP="004202F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202F9">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25°С.</w:t>
            </w:r>
          </w:p>
        </w:tc>
      </w:tr>
    </w:tbl>
    <w:p w:rsidR="00EC4D7D" w:rsidRPr="00EC4D7D" w:rsidRDefault="00EC4D7D" w:rsidP="00EC4D7D">
      <w:pPr>
        <w:rPr>
          <w:rFonts w:ascii="Times New Roman" w:hAnsi="Times New Roman" w:cs="Times New Roman"/>
          <w:b/>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8</w:t>
      </w:r>
      <w:r w:rsidRPr="00EC4D7D">
        <w:rPr>
          <w:rFonts w:ascii="Times New Roman" w:hAnsi="Times New Roman" w:cs="Times New Roman"/>
          <w:bCs/>
          <w:sz w:val="28"/>
          <w:szCs w:val="28"/>
        </w:rPr>
        <w:t xml:space="preserve">.04.2022 </w:t>
      </w:r>
      <w:r w:rsidRPr="00EC4D7D">
        <w:rPr>
          <w:rFonts w:ascii="Times New Roman" w:hAnsi="Times New Roman" w:cs="Times New Roman"/>
          <w:bCs/>
          <w:sz w:val="28"/>
          <w:szCs w:val="28"/>
        </w:rPr>
        <w:tab/>
        <w:t>Подпись непосредственного руководителя практики:</w:t>
      </w:r>
    </w:p>
    <w:p w:rsidR="003E534F" w:rsidRDefault="003E534F"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EC4D7D" w:rsidRDefault="00EC4D7D" w:rsidP="004202F9">
      <w:pPr>
        <w:rPr>
          <w:rFonts w:ascii="Times New Roman" w:hAnsi="Times New Roman" w:cs="Times New Roman"/>
          <w:sz w:val="28"/>
          <w:szCs w:val="28"/>
        </w:rPr>
      </w:pPr>
    </w:p>
    <w:p w:rsidR="003E534F" w:rsidRPr="003E534F" w:rsidRDefault="003E534F" w:rsidP="003E534F">
      <w:pPr>
        <w:rPr>
          <w:rFonts w:ascii="Times New Roman" w:hAnsi="Times New Roman" w:cs="Times New Roman"/>
          <w:bCs/>
          <w:sz w:val="28"/>
          <w:szCs w:val="28"/>
        </w:rPr>
      </w:pPr>
      <w:r w:rsidRPr="003E534F">
        <w:rPr>
          <w:rFonts w:ascii="Times New Roman" w:hAnsi="Times New Roman" w:cs="Times New Roman"/>
          <w:b/>
          <w:bCs/>
          <w:sz w:val="28"/>
          <w:szCs w:val="28"/>
        </w:rPr>
        <w:lastRenderedPageBreak/>
        <w:t xml:space="preserve">Раздел практики: </w:t>
      </w:r>
      <w:r w:rsidRPr="003E534F">
        <w:rPr>
          <w:rFonts w:ascii="Times New Roman" w:hAnsi="Times New Roman" w:cs="Times New Roman"/>
          <w:bCs/>
          <w:sz w:val="28"/>
          <w:szCs w:val="28"/>
        </w:rPr>
        <w:t>Средства, влияющие на функции органов пищеварения</w:t>
      </w:r>
    </w:p>
    <w:p w:rsidR="003E534F" w:rsidRPr="003E534F" w:rsidRDefault="003E534F" w:rsidP="003E534F">
      <w:pPr>
        <w:rPr>
          <w:rFonts w:ascii="Times New Roman" w:hAnsi="Times New Roman" w:cs="Times New Roman"/>
          <w:bCs/>
          <w:sz w:val="28"/>
          <w:szCs w:val="28"/>
        </w:rPr>
      </w:pPr>
      <w:r w:rsidRPr="003E534F">
        <w:rPr>
          <w:rFonts w:ascii="Times New Roman" w:hAnsi="Times New Roman" w:cs="Times New Roman"/>
          <w:b/>
          <w:bCs/>
          <w:sz w:val="28"/>
          <w:szCs w:val="28"/>
        </w:rPr>
        <w:t xml:space="preserve">Тема: </w:t>
      </w:r>
      <w:r w:rsidRPr="003E534F">
        <w:rPr>
          <w:rFonts w:ascii="Times New Roman" w:hAnsi="Times New Roman" w:cs="Times New Roman"/>
          <w:bCs/>
          <w:sz w:val="28"/>
          <w:szCs w:val="28"/>
        </w:rPr>
        <w:t>Гепатопротекторы.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E70D3C" w:rsidRPr="00E70D3C" w:rsidTr="00EC4D7D">
        <w:trPr>
          <w:trHeight w:val="972"/>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Урсодез</w:t>
            </w:r>
            <w:r>
              <w:rPr>
                <w:rFonts w:ascii="Times New Roman" w:eastAsia="SimSun" w:hAnsi="Times New Roman" w:cs="Mangal"/>
                <w:kern w:val="1"/>
                <w:sz w:val="24"/>
                <w:szCs w:val="24"/>
                <w:lang w:eastAsia="zh-CN" w:bidi="hi-IN"/>
              </w:rPr>
              <w:t xml:space="preserve"> капс. 250мг №</w:t>
            </w:r>
            <w:r w:rsidRPr="00E70D3C">
              <w:rPr>
                <w:rFonts w:ascii="Times New Roman" w:eastAsia="SimSun" w:hAnsi="Times New Roman" w:cs="Mangal"/>
                <w:kern w:val="1"/>
                <w:sz w:val="24"/>
                <w:szCs w:val="24"/>
                <w:lang w:eastAsia="zh-CN" w:bidi="hi-IN"/>
              </w:rPr>
              <w:t>40</w:t>
            </w:r>
          </w:p>
        </w:tc>
      </w:tr>
      <w:tr w:rsidR="00E70D3C" w:rsidRPr="00E70D3C"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F87F70"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21" w:history="1">
              <w:r w:rsidR="00E70D3C" w:rsidRPr="00E70D3C">
                <w:rPr>
                  <w:rStyle w:val="a4"/>
                  <w:rFonts w:ascii="Times New Roman" w:eastAsia="SimSun" w:hAnsi="Times New Roman" w:cs="Mangal"/>
                  <w:color w:val="auto"/>
                  <w:kern w:val="1"/>
                  <w:sz w:val="24"/>
                  <w:szCs w:val="24"/>
                  <w:u w:val="none"/>
                  <w:lang w:eastAsia="zh-CN" w:bidi="hi-IN"/>
                </w:rPr>
                <w:t>Урсодезоксихолевая кислота</w:t>
              </w:r>
            </w:hyperlink>
          </w:p>
        </w:tc>
      </w:tr>
      <w:tr w:rsidR="00E70D3C" w:rsidRPr="00E70D3C" w:rsidTr="00EC4D7D">
        <w:trPr>
          <w:trHeight w:val="493"/>
        </w:trPr>
        <w:tc>
          <w:tcPr>
            <w:tcW w:w="3855" w:type="dxa"/>
            <w:tcBorders>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70D3C" w:rsidRPr="00D8050B" w:rsidRDefault="00F87F70"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22"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Урсосан</w:t>
              </w:r>
            </w:hyperlink>
          </w:p>
        </w:tc>
      </w:tr>
      <w:tr w:rsidR="00E70D3C" w:rsidRPr="00E70D3C"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D8050B" w:rsidRDefault="00F87F70"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23"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Глутаргин</w:t>
              </w:r>
            </w:hyperlink>
            <w:r w:rsidR="00D8050B" w:rsidRPr="00D8050B">
              <w:rPr>
                <w:rFonts w:ascii="Times New Roman" w:eastAsia="SimSun" w:hAnsi="Times New Roman" w:cs="Mangal"/>
                <w:kern w:val="1"/>
                <w:sz w:val="24"/>
                <w:szCs w:val="24"/>
                <w:lang w:eastAsia="zh-CN" w:bidi="hi-IN"/>
              </w:rPr>
              <w:t>,</w:t>
            </w:r>
            <w:r w:rsidR="00D8050B" w:rsidRPr="00D8050B">
              <w:t xml:space="preserve"> </w:t>
            </w:r>
            <w:hyperlink r:id="rId224"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Силибинин</w:t>
              </w:r>
            </w:hyperlink>
          </w:p>
        </w:tc>
      </w:tr>
      <w:tr w:rsidR="00E70D3C" w:rsidRPr="00E70D3C"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D8050B"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E70D3C" w:rsidRPr="00E70D3C"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Механизм действия</w:t>
            </w:r>
          </w:p>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У</w:t>
            </w:r>
            <w:r w:rsidRPr="00E70D3C">
              <w:rPr>
                <w:rFonts w:ascii="Times New Roman" w:eastAsia="SimSun" w:hAnsi="Times New Roman" w:cs="Mangal"/>
                <w:kern w:val="1"/>
                <w:sz w:val="24"/>
                <w:szCs w:val="24"/>
                <w:lang w:eastAsia="zh-CN" w:bidi="hi-IN"/>
              </w:rPr>
              <w:t>меньшает синтез холестерина в печени, всасывание его в кишечнике и концентрацию в желчи, повышает растворимость холестерина в желчевыводящей системе, стимулирует образование и выведение желчи</w:t>
            </w:r>
            <w:r>
              <w:rPr>
                <w:rFonts w:ascii="Times New Roman" w:eastAsia="SimSun" w:hAnsi="Times New Roman" w:cs="Mangal"/>
                <w:kern w:val="1"/>
                <w:sz w:val="24"/>
                <w:szCs w:val="24"/>
                <w:lang w:eastAsia="zh-CN" w:bidi="hi-IN"/>
              </w:rPr>
              <w:t>.</w:t>
            </w:r>
          </w:p>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Вызывает частичное или полное растворение холестериновых камней при приеме внутрь, уменьшает насыщенность желчи холестерином, что способствует мобилизации холестерина из желчных камней.</w:t>
            </w:r>
          </w:p>
        </w:tc>
      </w:tr>
      <w:tr w:rsidR="00E70D3C" w:rsidRPr="00E70D3C"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D8050B"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Желчегонный.</w:t>
            </w:r>
          </w:p>
        </w:tc>
      </w:tr>
      <w:tr w:rsidR="00E70D3C" w:rsidRPr="00E70D3C" w:rsidTr="00EC4D7D">
        <w:trPr>
          <w:trHeight w:val="513"/>
        </w:trPr>
        <w:tc>
          <w:tcPr>
            <w:tcW w:w="3855" w:type="dxa"/>
            <w:tcBorders>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Показания к применению</w:t>
            </w:r>
          </w:p>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E70D3C" w:rsidRPr="00E70D3C" w:rsidRDefault="0091783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00E70D3C" w:rsidRPr="00E70D3C">
              <w:rPr>
                <w:rFonts w:ascii="Times New Roman" w:eastAsia="SimSun" w:hAnsi="Times New Roman" w:cs="Mangal"/>
                <w:kern w:val="1"/>
                <w:sz w:val="24"/>
                <w:szCs w:val="24"/>
                <w:lang w:eastAsia="zh-CN" w:bidi="hi-IN"/>
              </w:rPr>
              <w:t>астворение холестериновых камней при функционирующем желчном пузыре;</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билиарный рефлюкс-гастрит;</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первичный билиарный цирроз печени при отсутствии признаков декомпенсации;</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хронические гепатиты различного генеза;</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первичный склерозирующий холангит;</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муковисцидоз (кистозный фиброз);</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неалкогольный стеатогепатит;</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алкогольная болезнь печени;</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дискинезия желчевыводящих путей.</w:t>
            </w:r>
          </w:p>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70D3C" w:rsidRPr="00E70D3C"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Способ применения и режим дозирования</w:t>
            </w:r>
          </w:p>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lastRenderedPageBreak/>
              <w:t>Режим дозирования зависит от показаний.</w:t>
            </w:r>
          </w:p>
        </w:tc>
      </w:tr>
      <w:tr w:rsidR="00E70D3C" w:rsidRPr="00E70D3C"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Побочные эффекты</w:t>
            </w:r>
          </w:p>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i/>
                <w:iCs/>
                <w:kern w:val="1"/>
                <w:sz w:val="24"/>
                <w:szCs w:val="24"/>
                <w:lang w:eastAsia="zh-CN" w:bidi="hi-IN"/>
              </w:rPr>
              <w:t>Со стороны пищеварительной системы:</w:t>
            </w:r>
            <w:r w:rsidRPr="00E70D3C">
              <w:rPr>
                <w:rFonts w:ascii="Times New Roman" w:eastAsia="SimSun" w:hAnsi="Times New Roman" w:cs="Mangal"/>
                <w:kern w:val="1"/>
                <w:sz w:val="24"/>
                <w:szCs w:val="24"/>
                <w:lang w:eastAsia="zh-CN" w:bidi="hi-IN"/>
              </w:rPr>
              <w:t> в клинических исследованиях на фоне лечения урсодезоксихолевой кислотой частыми были неоформленный стул или диарея. При лечении первичного билиарного цирроза очень редко наблюдались острые боли в правой верхней части живота.</w:t>
            </w:r>
          </w:p>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i/>
                <w:iCs/>
                <w:kern w:val="1"/>
                <w:sz w:val="24"/>
                <w:szCs w:val="24"/>
                <w:lang w:eastAsia="zh-CN" w:bidi="hi-IN"/>
              </w:rPr>
              <w:t>Со стороны печени и желчевыводящих путей:</w:t>
            </w:r>
            <w:r w:rsidRPr="00E70D3C">
              <w:rPr>
                <w:rFonts w:ascii="Times New Roman" w:eastAsia="SimSun" w:hAnsi="Times New Roman" w:cs="Mangal"/>
                <w:kern w:val="1"/>
                <w:sz w:val="24"/>
                <w:szCs w:val="24"/>
                <w:lang w:eastAsia="zh-CN" w:bidi="hi-IN"/>
              </w:rPr>
              <w:t> очень редко - кальцинирование желчных камней. При лечении развитых стадий первичного билиарного цирроза в очень редких случаях наблюдалась декомпенсация цирроза печени, которая исчезает после отмены препарата.</w:t>
            </w:r>
          </w:p>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70D3C" w:rsidRPr="00E70D3C"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Противопоказания к применению</w:t>
            </w:r>
          </w:p>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91783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E70D3C" w:rsidRPr="00E70D3C">
              <w:rPr>
                <w:rFonts w:ascii="Times New Roman" w:eastAsia="SimSun" w:hAnsi="Times New Roman" w:cs="Mangal"/>
                <w:kern w:val="1"/>
                <w:sz w:val="24"/>
                <w:szCs w:val="24"/>
                <w:lang w:eastAsia="zh-CN" w:bidi="hi-IN"/>
              </w:rPr>
              <w:t>овышенная чувствительность к компонентам препарата или другим желчным кислотам;</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острые воспалительные заболевания желчного пузыря и желчных протоков;</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рентгенположительные (с высоким содержанием кальция) желчные камни;</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нарушения сократительной способности желчного пузыря и желчных протоков;</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окклюзия желчных путей;</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частые эпизоды желчной колики;</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цирроз печени в стадии декомпенсации;</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выраженная печеночная и/или почечная недостаточность;</w:t>
            </w:r>
          </w:p>
          <w:p w:rsidR="00E70D3C" w:rsidRPr="00E70D3C" w:rsidRDefault="00E70D3C"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детский возраст до 3 лет (для твердых лекарственных форм);</w:t>
            </w:r>
          </w:p>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70D3C" w:rsidRPr="00E70D3C" w:rsidTr="00EC4D7D">
        <w:trPr>
          <w:trHeight w:val="735"/>
        </w:trPr>
        <w:tc>
          <w:tcPr>
            <w:tcW w:w="3855" w:type="dxa"/>
            <w:tcBorders>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Колестирамин, колестипол и антациды, содержащие алюминия гидроксид или смектит (алюминия оксид), снижают абсорбцию урсодезоксихолевой кислоты в кишечнике и, таким образом, уменьшают ее поглощение и эффективность.</w:t>
            </w:r>
          </w:p>
        </w:tc>
      </w:tr>
      <w:tr w:rsidR="00E70D3C" w:rsidRPr="00E70D3C"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70D3C" w:rsidRPr="00E70D3C" w:rsidTr="00EC4D7D">
        <w:trPr>
          <w:trHeight w:val="624"/>
        </w:trPr>
        <w:tc>
          <w:tcPr>
            <w:tcW w:w="3855" w:type="dxa"/>
            <w:tcBorders>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E70D3C" w:rsidRPr="00E70D3C" w:rsidTr="00EC4D7D">
        <w:trPr>
          <w:trHeight w:val="735"/>
        </w:trPr>
        <w:tc>
          <w:tcPr>
            <w:tcW w:w="3855" w:type="dxa"/>
            <w:tcBorders>
              <w:left w:val="single" w:sz="4" w:space="0" w:color="000001"/>
              <w:bottom w:val="single" w:sz="4" w:space="0" w:color="000001"/>
            </w:tcBorders>
            <w:shd w:val="clear" w:color="auto" w:fill="FFFFFF"/>
          </w:tcPr>
          <w:p w:rsidR="00E70D3C" w:rsidRPr="00E70D3C" w:rsidRDefault="00E70D3C" w:rsidP="00E70D3C">
            <w:pPr>
              <w:widowControl w:val="0"/>
              <w:suppressAutoHyphens/>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8"/>
                <w:szCs w:val="28"/>
                <w:lang w:eastAsia="zh-CN" w:bidi="hi-IN"/>
              </w:rPr>
              <w:lastRenderedPageBreak/>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70D3C" w:rsidRPr="00E70D3C" w:rsidRDefault="00E70D3C" w:rsidP="00E70D3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70D3C">
              <w:rPr>
                <w:rFonts w:ascii="Times New Roman" w:eastAsia="SimSun" w:hAnsi="Times New Roman" w:cs="Mangal"/>
                <w:kern w:val="1"/>
                <w:sz w:val="24"/>
                <w:szCs w:val="24"/>
                <w:lang w:eastAsia="zh-CN" w:bidi="hi-IN"/>
              </w:rPr>
              <w:t>Препарат следует хранить в недоступном для детей, защищенном от света месте при температуре не выше 25°C.</w:t>
            </w: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8.04.2022 </w:t>
      </w:r>
      <w:r w:rsidRPr="00EC4D7D">
        <w:rPr>
          <w:rFonts w:ascii="Times New Roman" w:hAnsi="Times New Roman" w:cs="Times New Roman"/>
          <w:bCs/>
          <w:sz w:val="28"/>
          <w:szCs w:val="28"/>
        </w:rPr>
        <w:tab/>
        <w:t>Подпись непосредственного руководителя практики:</w:t>
      </w:r>
    </w:p>
    <w:p w:rsidR="003E534F" w:rsidRDefault="003E534F" w:rsidP="004202F9">
      <w:pPr>
        <w:rPr>
          <w:rFonts w:ascii="Times New Roman" w:hAnsi="Times New Roman" w:cs="Times New Roman"/>
          <w:sz w:val="28"/>
          <w:szCs w:val="28"/>
        </w:rPr>
      </w:pPr>
    </w:p>
    <w:p w:rsidR="00F057FB" w:rsidRDefault="00F057FB"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F057FB" w:rsidRPr="00D8050B" w:rsidRDefault="00F057FB" w:rsidP="00F057FB">
      <w:pPr>
        <w:rPr>
          <w:rFonts w:ascii="Times New Roman" w:hAnsi="Times New Roman" w:cs="Times New Roman"/>
          <w:bCs/>
          <w:sz w:val="28"/>
          <w:szCs w:val="28"/>
        </w:rPr>
      </w:pPr>
      <w:r w:rsidRPr="00D8050B">
        <w:rPr>
          <w:rFonts w:ascii="Times New Roman" w:hAnsi="Times New Roman" w:cs="Times New Roman"/>
          <w:b/>
          <w:bCs/>
          <w:sz w:val="28"/>
          <w:szCs w:val="28"/>
        </w:rPr>
        <w:lastRenderedPageBreak/>
        <w:t xml:space="preserve">Раздел практики: </w:t>
      </w:r>
      <w:r w:rsidRPr="00D8050B">
        <w:rPr>
          <w:rFonts w:ascii="Times New Roman" w:hAnsi="Times New Roman" w:cs="Times New Roman"/>
          <w:bCs/>
          <w:sz w:val="28"/>
          <w:szCs w:val="28"/>
        </w:rPr>
        <w:t>Средства, влияющие на</w:t>
      </w:r>
      <w:r w:rsidR="00565142" w:rsidRPr="00D8050B">
        <w:rPr>
          <w:rFonts w:ascii="Times New Roman" w:hAnsi="Times New Roman" w:cs="Times New Roman"/>
          <w:bCs/>
          <w:sz w:val="28"/>
          <w:szCs w:val="28"/>
        </w:rPr>
        <w:t xml:space="preserve"> функции органов дыхания</w:t>
      </w:r>
    </w:p>
    <w:p w:rsidR="00F057FB" w:rsidRPr="00D8050B" w:rsidRDefault="00F057FB" w:rsidP="00F057FB">
      <w:pPr>
        <w:rPr>
          <w:rFonts w:ascii="Times New Roman" w:hAnsi="Times New Roman" w:cs="Times New Roman"/>
          <w:bCs/>
          <w:sz w:val="28"/>
          <w:szCs w:val="28"/>
        </w:rPr>
      </w:pPr>
      <w:r w:rsidRPr="00D8050B">
        <w:rPr>
          <w:rFonts w:ascii="Times New Roman" w:hAnsi="Times New Roman" w:cs="Times New Roman"/>
          <w:b/>
          <w:bCs/>
          <w:sz w:val="28"/>
          <w:szCs w:val="28"/>
        </w:rPr>
        <w:t xml:space="preserve">Тема: </w:t>
      </w:r>
      <w:r w:rsidRPr="00D8050B">
        <w:rPr>
          <w:rFonts w:ascii="Times New Roman" w:hAnsi="Times New Roman" w:cs="Times New Roman"/>
          <w:bCs/>
          <w:sz w:val="28"/>
          <w:szCs w:val="28"/>
        </w:rPr>
        <w:t>Отхаркивающее муколитическое средство</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057FB" w:rsidRPr="00F057FB"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F057F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Амброксол</w:t>
            </w:r>
            <w:r>
              <w:rPr>
                <w:rFonts w:ascii="Times New Roman" w:eastAsia="SimSun" w:hAnsi="Times New Roman" w:cs="Mangal"/>
                <w:kern w:val="1"/>
                <w:sz w:val="24"/>
                <w:szCs w:val="24"/>
                <w:lang w:eastAsia="zh-CN" w:bidi="hi-IN"/>
              </w:rPr>
              <w:t xml:space="preserve"> т</w:t>
            </w:r>
            <w:r w:rsidRPr="00F057FB">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30мг №</w:t>
            </w:r>
            <w:r w:rsidRPr="00F057FB">
              <w:rPr>
                <w:rFonts w:ascii="Times New Roman" w:eastAsia="SimSun" w:hAnsi="Times New Roman" w:cs="Mangal"/>
                <w:kern w:val="1"/>
                <w:sz w:val="24"/>
                <w:szCs w:val="24"/>
                <w:lang w:eastAsia="zh-CN" w:bidi="hi-IN"/>
              </w:rPr>
              <w:t>10</w:t>
            </w:r>
            <w:r w:rsidR="00CD436B">
              <w:rPr>
                <w:rFonts w:ascii="Times New Roman" w:eastAsia="SimSun" w:hAnsi="Times New Roman" w:cs="Mangal"/>
                <w:kern w:val="1"/>
                <w:sz w:val="24"/>
                <w:szCs w:val="24"/>
                <w:lang w:eastAsia="zh-CN" w:bidi="hi-IN"/>
              </w:rPr>
              <w:t>; си</w:t>
            </w:r>
            <w:r w:rsidR="00CD436B">
              <w:rPr>
                <w:rFonts w:ascii="Times New Roman" w:eastAsia="SimSun" w:hAnsi="Times New Roman" w:cs="Mangal"/>
                <w:kern w:val="1"/>
                <w:sz w:val="24"/>
                <w:szCs w:val="24"/>
                <w:lang w:eastAsia="zh-CN" w:bidi="hi-IN"/>
              </w:rPr>
              <w:softHyphen/>
              <w:t>роп 15 мг/5 мл:</w:t>
            </w:r>
            <w:r w:rsidR="00CD436B" w:rsidRPr="00CD436B">
              <w:rPr>
                <w:rFonts w:ascii="Times New Roman" w:eastAsia="SimSun" w:hAnsi="Times New Roman" w:cs="Mangal"/>
                <w:kern w:val="1"/>
                <w:sz w:val="24"/>
                <w:szCs w:val="24"/>
                <w:lang w:eastAsia="zh-CN" w:bidi="hi-IN"/>
              </w:rPr>
              <w:t xml:space="preserve"> 200 мл фл.</w:t>
            </w:r>
          </w:p>
        </w:tc>
      </w:tr>
      <w:tr w:rsidR="00F057FB" w:rsidRPr="00F057FB"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Амброксол</w:t>
            </w:r>
          </w:p>
        </w:tc>
      </w:tr>
      <w:tr w:rsidR="00F057FB" w:rsidRPr="00F057FB" w:rsidTr="00EC4D7D">
        <w:trPr>
          <w:trHeight w:val="493"/>
        </w:trPr>
        <w:tc>
          <w:tcPr>
            <w:tcW w:w="3855" w:type="dxa"/>
            <w:tcBorders>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057FB" w:rsidRPr="00D8050B" w:rsidRDefault="00F87F70"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25"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Бронхорус</w:t>
              </w:r>
            </w:hyperlink>
          </w:p>
        </w:tc>
      </w:tr>
      <w:tr w:rsidR="00F057FB" w:rsidRPr="00F057FB"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D8050B" w:rsidRDefault="00F87F70"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26"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Флуимуцил</w:t>
              </w:r>
            </w:hyperlink>
            <w:r w:rsidR="00D8050B" w:rsidRPr="00D8050B">
              <w:rPr>
                <w:rFonts w:ascii="Times New Roman" w:eastAsia="SimSun" w:hAnsi="Times New Roman" w:cs="Mangal"/>
                <w:kern w:val="1"/>
                <w:sz w:val="24"/>
                <w:szCs w:val="24"/>
                <w:lang w:eastAsia="zh-CN" w:bidi="hi-IN"/>
              </w:rPr>
              <w:t xml:space="preserve">, </w:t>
            </w:r>
            <w:hyperlink r:id="rId227"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АЦЦ</w:t>
              </w:r>
            </w:hyperlink>
            <w:r w:rsidR="00D8050B" w:rsidRPr="00D8050B">
              <w:rPr>
                <w:rFonts w:ascii="Times New Roman" w:eastAsia="SimSun" w:hAnsi="Times New Roman" w:cs="Mangal"/>
                <w:kern w:val="1"/>
                <w:sz w:val="24"/>
                <w:szCs w:val="24"/>
                <w:lang w:eastAsia="zh-CN" w:bidi="hi-IN"/>
              </w:rPr>
              <w:t>,</w:t>
            </w:r>
            <w:r w:rsidR="00D8050B" w:rsidRPr="00D8050B">
              <w:t xml:space="preserve"> </w:t>
            </w:r>
            <w:hyperlink r:id="rId228" w:tooltip="Просмотр описания" w:history="1">
              <w:r w:rsidR="00D8050B" w:rsidRPr="00D8050B">
                <w:rPr>
                  <w:rStyle w:val="a4"/>
                  <w:rFonts w:ascii="Times New Roman" w:eastAsia="SimSun" w:hAnsi="Times New Roman" w:cs="Mangal"/>
                  <w:color w:val="auto"/>
                  <w:kern w:val="1"/>
                  <w:sz w:val="24"/>
                  <w:szCs w:val="24"/>
                  <w:u w:val="none"/>
                  <w:lang w:eastAsia="zh-CN" w:bidi="hi-IN"/>
                </w:rPr>
                <w:t>Ацетилцистеин</w:t>
              </w:r>
            </w:hyperlink>
          </w:p>
        </w:tc>
      </w:tr>
      <w:tr w:rsidR="00F057FB" w:rsidRPr="00F057FB"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D8050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F057FB" w:rsidRPr="00F057FB"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Механизм действия</w:t>
            </w:r>
          </w:p>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Препарат обладает секретомоторным, секретолитическим и отхаркивающим действием: стимулирует серозные клетки желез слизистой оболочки бронхов, увеличивает содержание слизистого секрета и выделение поверхностно-активного вещества (сурфактанта) в альвеолах и бронхах; нормализует нарушенное соотношение серозного и слизистого компонентов мокроты.</w:t>
            </w:r>
          </w:p>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Активируя гидролизующие ферменты и усиливая высвобождение лизосом из клеток Клара, снижает вязкость мокроты.</w:t>
            </w:r>
          </w:p>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057FB" w:rsidRPr="00F057FB"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D8050B" w:rsidP="00D805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Секретомоторный, отхаркивающий.</w:t>
            </w:r>
          </w:p>
        </w:tc>
      </w:tr>
      <w:tr w:rsidR="00F057FB" w:rsidRPr="00F057FB" w:rsidTr="00EC4D7D">
        <w:trPr>
          <w:trHeight w:val="513"/>
        </w:trPr>
        <w:tc>
          <w:tcPr>
            <w:tcW w:w="3855" w:type="dxa"/>
            <w:tcBorders>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Показания к применению</w:t>
            </w:r>
          </w:p>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Заболевания дыхательных путей, сопровождающиеся выделением вязкой мокроты и затруднением отхождения мокроты: острые и хронические бронхиты; пневмония; бронхиальная астма; бронхоэктатическая болезнь; ХОБЛ.</w:t>
            </w:r>
          </w:p>
        </w:tc>
      </w:tr>
      <w:tr w:rsidR="00F057FB" w:rsidRPr="00F057FB"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Способ применения и режим дозирования</w:t>
            </w:r>
          </w:p>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Устанавливают индивидуально, в зависимости от показаний, клинической ситуации, возраста пациента и применяемой лекарственной формы.</w:t>
            </w:r>
          </w:p>
        </w:tc>
      </w:tr>
      <w:tr w:rsidR="00F057FB" w:rsidRPr="00F057FB"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Побочные эффекты</w:t>
            </w:r>
          </w:p>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i/>
                <w:iCs/>
                <w:kern w:val="1"/>
                <w:sz w:val="24"/>
                <w:szCs w:val="24"/>
                <w:lang w:eastAsia="zh-CN" w:bidi="hi-IN"/>
              </w:rPr>
              <w:t>Со стороны пищеварительной системы:</w:t>
            </w:r>
            <w:r>
              <w:rPr>
                <w:rFonts w:ascii="Times New Roman" w:eastAsia="SimSun" w:hAnsi="Times New Roman" w:cs="Mangal"/>
                <w:kern w:val="1"/>
                <w:sz w:val="24"/>
                <w:szCs w:val="24"/>
                <w:lang w:eastAsia="zh-CN" w:bidi="hi-IN"/>
              </w:rPr>
              <w:t> </w:t>
            </w:r>
            <w:r w:rsidRPr="00F057FB">
              <w:rPr>
                <w:rFonts w:ascii="Times New Roman" w:eastAsia="SimSun" w:hAnsi="Times New Roman" w:cs="Mangal"/>
                <w:kern w:val="1"/>
                <w:sz w:val="24"/>
                <w:szCs w:val="24"/>
                <w:lang w:eastAsia="zh-CN" w:bidi="hi-IN"/>
              </w:rPr>
              <w:t>тошнота;</w:t>
            </w:r>
          </w:p>
          <w:p w:rsid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i/>
                <w:iCs/>
                <w:kern w:val="1"/>
                <w:sz w:val="24"/>
                <w:szCs w:val="24"/>
                <w:lang w:eastAsia="zh-CN" w:bidi="hi-IN"/>
              </w:rPr>
              <w:t>Со стороны нервной системы:</w:t>
            </w:r>
            <w:r w:rsidRPr="00F057FB">
              <w:rPr>
                <w:rFonts w:ascii="Times New Roman" w:eastAsia="SimSun" w:hAnsi="Times New Roman" w:cs="Mangal"/>
                <w:kern w:val="1"/>
                <w:sz w:val="24"/>
                <w:szCs w:val="24"/>
                <w:lang w:eastAsia="zh-CN" w:bidi="hi-IN"/>
              </w:rPr>
              <w:t xml:space="preserve"> дисгевзия.</w:t>
            </w:r>
          </w:p>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i/>
                <w:iCs/>
                <w:kern w:val="1"/>
                <w:sz w:val="24"/>
                <w:szCs w:val="24"/>
                <w:lang w:eastAsia="zh-CN" w:bidi="hi-IN"/>
              </w:rPr>
              <w:t>Со стороны дыхательной системы:</w:t>
            </w:r>
            <w:r>
              <w:rPr>
                <w:rFonts w:ascii="Times New Roman" w:eastAsia="SimSun" w:hAnsi="Times New Roman" w:cs="Mangal"/>
                <w:kern w:val="1"/>
                <w:sz w:val="24"/>
                <w:szCs w:val="24"/>
                <w:lang w:eastAsia="zh-CN" w:bidi="hi-IN"/>
              </w:rPr>
              <w:t xml:space="preserve"> </w:t>
            </w:r>
            <w:r w:rsidRPr="00F057FB">
              <w:rPr>
                <w:rFonts w:ascii="Times New Roman" w:eastAsia="SimSun" w:hAnsi="Times New Roman" w:cs="Mangal"/>
                <w:kern w:val="1"/>
                <w:sz w:val="24"/>
                <w:szCs w:val="24"/>
                <w:lang w:eastAsia="zh-CN" w:bidi="hi-IN"/>
              </w:rPr>
              <w:t>снижение чувствител</w:t>
            </w:r>
            <w:r>
              <w:rPr>
                <w:rFonts w:ascii="Times New Roman" w:eastAsia="SimSun" w:hAnsi="Times New Roman" w:cs="Mangal"/>
                <w:kern w:val="1"/>
                <w:sz w:val="24"/>
                <w:szCs w:val="24"/>
                <w:lang w:eastAsia="zh-CN" w:bidi="hi-IN"/>
              </w:rPr>
              <w:t>ьности в полости рта или глотки.</w:t>
            </w:r>
            <w:r w:rsidRPr="00F057FB">
              <w:rPr>
                <w:rFonts w:ascii="Times New Roman" w:eastAsia="SimSun" w:hAnsi="Times New Roman" w:cs="Mangal"/>
                <w:kern w:val="1"/>
                <w:sz w:val="24"/>
                <w:szCs w:val="24"/>
                <w:lang w:eastAsia="zh-CN" w:bidi="hi-IN"/>
              </w:rPr>
              <w:t> </w:t>
            </w:r>
          </w:p>
        </w:tc>
      </w:tr>
      <w:tr w:rsidR="00F057FB" w:rsidRPr="00F057FB"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 xml:space="preserve">Противопоказания к </w:t>
            </w:r>
            <w:r w:rsidRPr="00F057FB">
              <w:rPr>
                <w:rFonts w:ascii="Times New Roman" w:eastAsia="SimSun" w:hAnsi="Times New Roman" w:cs="Mangal"/>
                <w:kern w:val="1"/>
                <w:sz w:val="28"/>
                <w:szCs w:val="28"/>
                <w:lang w:eastAsia="zh-CN" w:bidi="hi-IN"/>
              </w:rPr>
              <w:lastRenderedPageBreak/>
              <w:t>применению</w:t>
            </w:r>
          </w:p>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lastRenderedPageBreak/>
              <w:t xml:space="preserve">Повышенная чувствительность к амброксолу или вспомогательным компонентам препаратов; I триместр </w:t>
            </w:r>
            <w:r w:rsidRPr="00F057FB">
              <w:rPr>
                <w:rFonts w:ascii="Times New Roman" w:eastAsia="SimSun" w:hAnsi="Times New Roman" w:cs="Mangal"/>
                <w:kern w:val="1"/>
                <w:sz w:val="24"/>
                <w:szCs w:val="24"/>
                <w:lang w:eastAsia="zh-CN" w:bidi="hi-IN"/>
              </w:rPr>
              <w:lastRenderedPageBreak/>
              <w:t>беременности; период лактации (грудного вскармливания); детский возраст до 6 лет (для таблеток); детский возраст до 12 лет (для лекарственных форм пролонгированного действия).</w:t>
            </w:r>
          </w:p>
        </w:tc>
      </w:tr>
      <w:tr w:rsidR="00F057FB" w:rsidRPr="00F057FB" w:rsidTr="00EC4D7D">
        <w:trPr>
          <w:trHeight w:val="735"/>
        </w:trPr>
        <w:tc>
          <w:tcPr>
            <w:tcW w:w="3855" w:type="dxa"/>
            <w:tcBorders>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i/>
                <w:iCs/>
                <w:kern w:val="1"/>
                <w:sz w:val="24"/>
                <w:szCs w:val="24"/>
                <w:lang w:eastAsia="zh-CN" w:bidi="hi-IN"/>
              </w:rPr>
              <w:t>Противокашлевые средства (например, кодеин)</w:t>
            </w:r>
            <w:r w:rsidRPr="00F057FB">
              <w:rPr>
                <w:rFonts w:ascii="Times New Roman" w:eastAsia="SimSun" w:hAnsi="Times New Roman" w:cs="Mangal"/>
                <w:kern w:val="1"/>
                <w:sz w:val="24"/>
                <w:szCs w:val="24"/>
                <w:lang w:eastAsia="zh-CN" w:bidi="hi-IN"/>
              </w:rPr>
              <w:t> - за счет подавления кашлевого рефлекса возможно скопление мокроты в просвете дыхательных путей с затруднением ее выведения (одновременное применение не рекомендуется).</w:t>
            </w:r>
          </w:p>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i/>
                <w:iCs/>
                <w:kern w:val="1"/>
                <w:sz w:val="24"/>
                <w:szCs w:val="24"/>
                <w:lang w:eastAsia="zh-CN" w:bidi="hi-IN"/>
              </w:rPr>
              <w:t>Амоксициллин, доксициклин, цефуроксим, эритромицин</w:t>
            </w:r>
            <w:r w:rsidRPr="00F057FB">
              <w:rPr>
                <w:rFonts w:ascii="Times New Roman" w:eastAsia="SimSun" w:hAnsi="Times New Roman" w:cs="Mangal"/>
                <w:kern w:val="1"/>
                <w:sz w:val="24"/>
                <w:szCs w:val="24"/>
                <w:lang w:eastAsia="zh-CN" w:bidi="hi-IN"/>
              </w:rPr>
              <w:t> - повышение проникновения антибиотиков в бронхиальный секрет.</w:t>
            </w:r>
          </w:p>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057FB" w:rsidRPr="00F057FB"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057FB" w:rsidRPr="00F057FB" w:rsidTr="00EC4D7D">
        <w:trPr>
          <w:trHeight w:val="624"/>
        </w:trPr>
        <w:tc>
          <w:tcPr>
            <w:tcW w:w="3855" w:type="dxa"/>
            <w:tcBorders>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Без рецепта</w:t>
            </w:r>
            <w:r>
              <w:rPr>
                <w:rFonts w:ascii="Times New Roman" w:eastAsia="SimSun" w:hAnsi="Times New Roman" w:cs="Mangal"/>
                <w:kern w:val="1"/>
                <w:sz w:val="24"/>
                <w:szCs w:val="24"/>
                <w:lang w:eastAsia="zh-CN" w:bidi="hi-IN"/>
              </w:rPr>
              <w:t>.</w:t>
            </w:r>
          </w:p>
        </w:tc>
      </w:tr>
      <w:tr w:rsidR="00F057FB" w:rsidRPr="00F057FB" w:rsidTr="00EC4D7D">
        <w:trPr>
          <w:trHeight w:val="735"/>
        </w:trPr>
        <w:tc>
          <w:tcPr>
            <w:tcW w:w="3855" w:type="dxa"/>
            <w:tcBorders>
              <w:left w:val="single" w:sz="4" w:space="0" w:color="000001"/>
              <w:bottom w:val="single" w:sz="4" w:space="0" w:color="000001"/>
            </w:tcBorders>
            <w:shd w:val="clear" w:color="auto" w:fill="FFFFFF"/>
          </w:tcPr>
          <w:p w:rsidR="00F057FB" w:rsidRPr="00F057FB" w:rsidRDefault="00F057FB" w:rsidP="00F057FB">
            <w:pPr>
              <w:widowControl w:val="0"/>
              <w:suppressAutoHyphens/>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В защищенном от света месте, при температуре не выше 25 °С.</w:t>
            </w:r>
          </w:p>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057FB">
              <w:rPr>
                <w:rFonts w:ascii="Times New Roman" w:eastAsia="SimSun" w:hAnsi="Times New Roman" w:cs="Mangal"/>
                <w:kern w:val="1"/>
                <w:sz w:val="24"/>
                <w:szCs w:val="24"/>
                <w:lang w:eastAsia="zh-CN" w:bidi="hi-IN"/>
              </w:rPr>
              <w:t>Хранить в местах, недоступных для детей.</w:t>
            </w:r>
          </w:p>
          <w:p w:rsidR="00F057FB" w:rsidRPr="00F057FB" w:rsidRDefault="00F057FB" w:rsidP="00F057F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EC4D7D" w:rsidRPr="00EC4D7D" w:rsidRDefault="00EC4D7D" w:rsidP="00EC4D7D">
      <w:pPr>
        <w:rPr>
          <w:rFonts w:ascii="Times New Roman" w:hAnsi="Times New Roman" w:cs="Times New Roman"/>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8.04.2022 </w:t>
      </w:r>
      <w:r w:rsidRPr="00EC4D7D">
        <w:rPr>
          <w:rFonts w:ascii="Times New Roman" w:hAnsi="Times New Roman" w:cs="Times New Roman"/>
          <w:bCs/>
          <w:sz w:val="28"/>
          <w:szCs w:val="28"/>
        </w:rPr>
        <w:tab/>
        <w:t>Подпись непосредственного руководителя практики:</w:t>
      </w:r>
    </w:p>
    <w:p w:rsidR="00F057FB" w:rsidRDefault="00F057FB"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Default="00EC4D7D" w:rsidP="00F057FB">
      <w:pPr>
        <w:rPr>
          <w:rFonts w:ascii="Times New Roman" w:hAnsi="Times New Roman" w:cs="Times New Roman"/>
          <w:b/>
          <w:bCs/>
          <w:sz w:val="28"/>
          <w:szCs w:val="28"/>
        </w:rPr>
      </w:pPr>
    </w:p>
    <w:p w:rsidR="00EC4D7D" w:rsidRPr="00F057FB" w:rsidRDefault="00EC4D7D" w:rsidP="00F057FB">
      <w:pPr>
        <w:rPr>
          <w:rFonts w:ascii="Times New Roman" w:hAnsi="Times New Roman" w:cs="Times New Roman"/>
          <w:b/>
          <w:bCs/>
          <w:sz w:val="28"/>
          <w:szCs w:val="28"/>
        </w:rPr>
      </w:pPr>
    </w:p>
    <w:p w:rsidR="00CD436B" w:rsidRPr="00CD436B" w:rsidRDefault="00CD436B" w:rsidP="00CD436B">
      <w:pPr>
        <w:rPr>
          <w:rFonts w:ascii="Times New Roman" w:hAnsi="Times New Roman" w:cs="Times New Roman"/>
          <w:bCs/>
          <w:sz w:val="28"/>
          <w:szCs w:val="28"/>
        </w:rPr>
      </w:pPr>
      <w:r w:rsidRPr="00CD436B">
        <w:rPr>
          <w:rFonts w:ascii="Times New Roman" w:hAnsi="Times New Roman" w:cs="Times New Roman"/>
          <w:b/>
          <w:bCs/>
          <w:sz w:val="28"/>
          <w:szCs w:val="28"/>
        </w:rPr>
        <w:lastRenderedPageBreak/>
        <w:t xml:space="preserve">Раздел практики: </w:t>
      </w:r>
      <w:r w:rsidRPr="00CD436B">
        <w:rPr>
          <w:rFonts w:ascii="Times New Roman" w:hAnsi="Times New Roman" w:cs="Times New Roman"/>
          <w:bCs/>
          <w:sz w:val="28"/>
          <w:szCs w:val="28"/>
        </w:rPr>
        <w:t>Средства, влияющие на</w:t>
      </w:r>
      <w:r w:rsidR="00565142">
        <w:rPr>
          <w:rFonts w:ascii="Times New Roman" w:hAnsi="Times New Roman" w:cs="Times New Roman"/>
          <w:bCs/>
          <w:sz w:val="28"/>
          <w:szCs w:val="28"/>
        </w:rPr>
        <w:t xml:space="preserve"> функции органов дыхания</w:t>
      </w:r>
    </w:p>
    <w:p w:rsidR="00CD436B" w:rsidRPr="00CD436B" w:rsidRDefault="00CD436B" w:rsidP="00CD436B">
      <w:pPr>
        <w:rPr>
          <w:rFonts w:ascii="Times New Roman" w:hAnsi="Times New Roman" w:cs="Times New Roman"/>
          <w:bCs/>
          <w:sz w:val="28"/>
          <w:szCs w:val="28"/>
        </w:rPr>
      </w:pPr>
      <w:r w:rsidRPr="00CD436B">
        <w:rPr>
          <w:rFonts w:ascii="Times New Roman" w:hAnsi="Times New Roman" w:cs="Times New Roman"/>
          <w:b/>
          <w:bCs/>
          <w:sz w:val="28"/>
          <w:szCs w:val="28"/>
        </w:rPr>
        <w:t xml:space="preserve">Тема: </w:t>
      </w:r>
      <w:r w:rsidRPr="00CD436B">
        <w:rPr>
          <w:rFonts w:ascii="Times New Roman" w:hAnsi="Times New Roman" w:cs="Times New Roman"/>
          <w:bCs/>
          <w:sz w:val="28"/>
          <w:szCs w:val="28"/>
        </w:rPr>
        <w:t>Отхаркивающее муколитическое средство</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D436B" w:rsidRPr="00CD436B" w:rsidTr="00EC4D7D">
        <w:trPr>
          <w:trHeight w:val="648"/>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Бромгексин</w:t>
            </w:r>
            <w:r>
              <w:rPr>
                <w:rFonts w:ascii="Times New Roman" w:eastAsia="SimSun" w:hAnsi="Times New Roman" w:cs="Mangal"/>
                <w:kern w:val="1"/>
                <w:sz w:val="24"/>
                <w:szCs w:val="24"/>
                <w:lang w:eastAsia="zh-CN" w:bidi="hi-IN"/>
              </w:rPr>
              <w:t xml:space="preserve"> р-р д/приема внутрь 4 мг/5 мл </w:t>
            </w:r>
            <w:r w:rsidRPr="00CD436B">
              <w:rPr>
                <w:rFonts w:ascii="Times New Roman" w:eastAsia="SimSun" w:hAnsi="Times New Roman" w:cs="Mangal"/>
                <w:kern w:val="1"/>
                <w:sz w:val="24"/>
                <w:szCs w:val="24"/>
                <w:lang w:eastAsia="zh-CN" w:bidi="hi-IN"/>
              </w:rPr>
              <w:t>фл. 10 мл</w:t>
            </w:r>
          </w:p>
        </w:tc>
      </w:tr>
      <w:tr w:rsidR="00CD436B" w:rsidRPr="00CD436B" w:rsidTr="00EC4D7D">
        <w:trPr>
          <w:trHeight w:val="493"/>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Бромгексин</w:t>
            </w:r>
          </w:p>
        </w:tc>
      </w:tr>
      <w:tr w:rsidR="00CD436B" w:rsidRPr="00CD436B" w:rsidTr="00EC4D7D">
        <w:trPr>
          <w:trHeight w:val="493"/>
        </w:trPr>
        <w:tc>
          <w:tcPr>
            <w:tcW w:w="3855" w:type="dxa"/>
            <w:tcBorders>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D436B" w:rsidRPr="00D31172" w:rsidRDefault="00F87F70" w:rsidP="00D31172">
            <w:pPr>
              <w:widowControl w:val="0"/>
              <w:tabs>
                <w:tab w:val="left" w:pos="2100"/>
              </w:tabs>
              <w:suppressAutoHyphens/>
              <w:snapToGrid w:val="0"/>
              <w:spacing w:after="200" w:line="240" w:lineRule="auto"/>
              <w:rPr>
                <w:rFonts w:ascii="Times New Roman" w:eastAsia="SimSun" w:hAnsi="Times New Roman" w:cs="Mangal"/>
                <w:kern w:val="1"/>
                <w:sz w:val="24"/>
                <w:szCs w:val="24"/>
                <w:lang w:eastAsia="zh-CN" w:bidi="hi-IN"/>
              </w:rPr>
            </w:pPr>
            <w:hyperlink r:id="rId229"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Бромгексин МС</w:t>
              </w:r>
            </w:hyperlink>
            <w:r w:rsidR="00D31172" w:rsidRPr="00D31172">
              <w:rPr>
                <w:rFonts w:ascii="Times New Roman" w:eastAsia="SimSun" w:hAnsi="Times New Roman" w:cs="Mangal"/>
                <w:kern w:val="1"/>
                <w:sz w:val="24"/>
                <w:szCs w:val="24"/>
                <w:lang w:eastAsia="zh-CN" w:bidi="hi-IN"/>
              </w:rPr>
              <w:tab/>
            </w:r>
          </w:p>
        </w:tc>
      </w:tr>
      <w:tr w:rsidR="00CD436B" w:rsidRPr="00CD436B"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D31172" w:rsidRDefault="00F87F70"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30"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Амброксол-Акрихин</w:t>
              </w:r>
            </w:hyperlink>
            <w:r w:rsidR="00D31172" w:rsidRPr="00D31172">
              <w:rPr>
                <w:rFonts w:ascii="Times New Roman" w:eastAsia="SimSun" w:hAnsi="Times New Roman" w:cs="Mangal"/>
                <w:kern w:val="1"/>
                <w:sz w:val="24"/>
                <w:szCs w:val="24"/>
                <w:lang w:eastAsia="zh-CN" w:bidi="hi-IN"/>
              </w:rPr>
              <w:t>,</w:t>
            </w:r>
            <w:r w:rsidR="00D31172" w:rsidRPr="00D31172">
              <w:t xml:space="preserve"> </w:t>
            </w:r>
            <w:hyperlink r:id="rId231"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Бронхорус</w:t>
              </w:r>
            </w:hyperlink>
          </w:p>
        </w:tc>
      </w:tr>
      <w:tr w:rsidR="00CD436B" w:rsidRPr="00CD436B" w:rsidTr="00EC4D7D">
        <w:trPr>
          <w:trHeight w:val="599"/>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D31172"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CD436B" w:rsidRPr="00CD436B" w:rsidTr="00EC4D7D">
        <w:trPr>
          <w:trHeight w:val="527"/>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Механизм действия</w:t>
            </w:r>
          </w:p>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Default="00F87F70"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32" w:tgtFrame="_blank" w:history="1">
              <w:r w:rsidR="00CD436B" w:rsidRPr="00CD436B">
                <w:rPr>
                  <w:rStyle w:val="a4"/>
                  <w:rFonts w:ascii="Times New Roman" w:eastAsia="SimSun" w:hAnsi="Times New Roman" w:cs="Mangal"/>
                  <w:color w:val="auto"/>
                  <w:kern w:val="1"/>
                  <w:sz w:val="24"/>
                  <w:szCs w:val="24"/>
                  <w:u w:val="none"/>
                  <w:lang w:eastAsia="zh-CN" w:bidi="hi-IN"/>
                </w:rPr>
                <w:t>Бромгексин</w:t>
              </w:r>
            </w:hyperlink>
            <w:r w:rsidR="00CD436B" w:rsidRPr="00CD436B">
              <w:rPr>
                <w:rFonts w:ascii="Times New Roman" w:eastAsia="SimSun" w:hAnsi="Times New Roman" w:cs="Mangal"/>
                <w:kern w:val="1"/>
                <w:sz w:val="24"/>
                <w:szCs w:val="24"/>
                <w:lang w:eastAsia="zh-CN" w:bidi="hi-IN"/>
              </w:rPr>
              <w:t> в плазме связывается с белками, проникает через гематоэнцефалический и плацентарный барьеры. В печени </w:t>
            </w:r>
            <w:hyperlink r:id="rId233" w:tgtFrame="_blank" w:history="1">
              <w:r w:rsidR="00CD436B" w:rsidRPr="00CD436B">
                <w:rPr>
                  <w:rStyle w:val="a4"/>
                  <w:rFonts w:ascii="Times New Roman" w:eastAsia="SimSun" w:hAnsi="Times New Roman" w:cs="Mangal"/>
                  <w:color w:val="auto"/>
                  <w:kern w:val="1"/>
                  <w:sz w:val="24"/>
                  <w:szCs w:val="24"/>
                  <w:u w:val="none"/>
                  <w:lang w:eastAsia="zh-CN" w:bidi="hi-IN"/>
                </w:rPr>
                <w:t>бромгексин</w:t>
              </w:r>
            </w:hyperlink>
            <w:r w:rsidR="00CD436B" w:rsidRPr="00CD436B">
              <w:rPr>
                <w:rFonts w:ascii="Times New Roman" w:eastAsia="SimSun" w:hAnsi="Times New Roman" w:cs="Mangal"/>
                <w:kern w:val="1"/>
                <w:sz w:val="24"/>
                <w:szCs w:val="24"/>
                <w:lang w:eastAsia="zh-CN" w:bidi="hi-IN"/>
              </w:rPr>
              <w:t> подвергается деметилированию и окислению, часть образующихся метаболитов (</w:t>
            </w:r>
            <w:hyperlink r:id="rId234" w:tgtFrame="_blank" w:history="1">
              <w:r w:rsidR="00CD436B" w:rsidRPr="00CD436B">
                <w:rPr>
                  <w:rStyle w:val="a4"/>
                  <w:rFonts w:ascii="Times New Roman" w:eastAsia="SimSun" w:hAnsi="Times New Roman" w:cs="Mangal"/>
                  <w:color w:val="auto"/>
                  <w:kern w:val="1"/>
                  <w:sz w:val="24"/>
                  <w:szCs w:val="24"/>
                  <w:lang w:eastAsia="zh-CN" w:bidi="hi-IN"/>
                </w:rPr>
                <w:t>амброксол</w:t>
              </w:r>
            </w:hyperlink>
            <w:r w:rsidR="00CD436B" w:rsidRPr="00CD436B">
              <w:rPr>
                <w:rFonts w:ascii="Times New Roman" w:eastAsia="SimSun" w:hAnsi="Times New Roman" w:cs="Mangal"/>
                <w:kern w:val="1"/>
                <w:sz w:val="24"/>
                <w:szCs w:val="24"/>
                <w:lang w:eastAsia="zh-CN" w:bidi="hi-IN"/>
              </w:rPr>
              <w:t>) сохраняет активность.</w:t>
            </w:r>
          </w:p>
          <w:p w:rsidR="00CD436B" w:rsidRPr="00CD436B" w:rsidRDefault="00565142"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5142">
              <w:rPr>
                <w:rFonts w:ascii="Times New Roman" w:eastAsia="SimSun" w:hAnsi="Times New Roman" w:cs="Mangal"/>
                <w:kern w:val="1"/>
                <w:sz w:val="24"/>
                <w:szCs w:val="24"/>
                <w:lang w:eastAsia="zh-CN" w:bidi="hi-IN"/>
              </w:rPr>
              <w:t>Снижает вязкость мокроты (деполимеризует мукопротеиновые и мукополисахаридные волокна, увеличивает серозный компонент бронхиального секрета); активирует мерцательный эпителий, увеличивает объем и улучшает отхождение мокроты.</w:t>
            </w:r>
          </w:p>
        </w:tc>
      </w:tr>
      <w:tr w:rsidR="00CD436B" w:rsidRPr="00CD436B"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D31172"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31172">
              <w:rPr>
                <w:rFonts w:ascii="Times New Roman" w:eastAsia="SimSun" w:hAnsi="Times New Roman" w:cs="Mangal"/>
                <w:kern w:val="1"/>
                <w:sz w:val="24"/>
                <w:szCs w:val="24"/>
                <w:lang w:eastAsia="zh-CN" w:bidi="hi-IN"/>
              </w:rPr>
              <w:t>Противокашлевый и отхаркивающий.</w:t>
            </w:r>
          </w:p>
        </w:tc>
      </w:tr>
      <w:tr w:rsidR="00CD436B" w:rsidRPr="00CD436B" w:rsidTr="00EC4D7D">
        <w:trPr>
          <w:trHeight w:val="513"/>
        </w:trPr>
        <w:tc>
          <w:tcPr>
            <w:tcW w:w="3855" w:type="dxa"/>
            <w:tcBorders>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Показания к применению</w:t>
            </w:r>
          </w:p>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Заболевания дыхательных путей, сопровождающиеся образованием трудноотделяемого вязкого секрета: трахеобронхит, хронический бронхит с бронхообструктивным компонентом, бронхиальная астма, муковисцидоз, хроническая пневмония.</w:t>
            </w:r>
          </w:p>
        </w:tc>
      </w:tr>
      <w:tr w:rsidR="00CD436B" w:rsidRPr="00CD436B" w:rsidTr="00EC4D7D">
        <w:trPr>
          <w:trHeight w:val="855"/>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Способ применения и режим дозирования</w:t>
            </w:r>
          </w:p>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Внутрь взрослым и детям старше 10 лет - по 8 мг 3-4 раза/сут. Детям в возрасте</w:t>
            </w:r>
            <w:r>
              <w:rPr>
                <w:rFonts w:ascii="Times New Roman" w:eastAsia="SimSun" w:hAnsi="Times New Roman" w:cs="Mangal"/>
                <w:kern w:val="1"/>
                <w:sz w:val="24"/>
                <w:szCs w:val="24"/>
                <w:lang w:eastAsia="zh-CN" w:bidi="hi-IN"/>
              </w:rPr>
              <w:t xml:space="preserve"> до 2 лет - по 2 мг 3 раза/сут.</w:t>
            </w:r>
          </w:p>
        </w:tc>
      </w:tr>
      <w:tr w:rsidR="00CD436B" w:rsidRPr="00CD436B" w:rsidTr="00EC4D7D">
        <w:trPr>
          <w:trHeight w:val="570"/>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Побочные эффекты</w:t>
            </w:r>
          </w:p>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i/>
                <w:iCs/>
                <w:kern w:val="1"/>
                <w:sz w:val="24"/>
                <w:szCs w:val="24"/>
                <w:lang w:eastAsia="zh-CN" w:bidi="hi-IN"/>
              </w:rPr>
              <w:t>Со стороны пищеварительной системы:</w:t>
            </w:r>
            <w:r w:rsidRPr="00CD436B">
              <w:rPr>
                <w:rFonts w:ascii="Times New Roman" w:eastAsia="SimSun" w:hAnsi="Times New Roman" w:cs="Mangal"/>
                <w:kern w:val="1"/>
                <w:sz w:val="24"/>
                <w:szCs w:val="24"/>
                <w:lang w:eastAsia="zh-CN" w:bidi="hi-IN"/>
              </w:rPr>
              <w:t> диспептические явления, транзиторное повышение активности печеночных трансаминаз в сыворотке крови.</w:t>
            </w:r>
          </w:p>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i/>
                <w:iCs/>
                <w:kern w:val="1"/>
                <w:sz w:val="24"/>
                <w:szCs w:val="24"/>
                <w:lang w:eastAsia="zh-CN" w:bidi="hi-IN"/>
              </w:rPr>
              <w:t>Со стороны ЦНС:</w:t>
            </w:r>
            <w:r w:rsidRPr="00CD436B">
              <w:rPr>
                <w:rFonts w:ascii="Times New Roman" w:eastAsia="SimSun" w:hAnsi="Times New Roman" w:cs="Mangal"/>
                <w:kern w:val="1"/>
                <w:sz w:val="24"/>
                <w:szCs w:val="24"/>
                <w:lang w:eastAsia="zh-CN" w:bidi="hi-IN"/>
              </w:rPr>
              <w:t> головная боль, головокружение.</w:t>
            </w:r>
          </w:p>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i/>
                <w:iCs/>
                <w:kern w:val="1"/>
                <w:sz w:val="24"/>
                <w:szCs w:val="24"/>
                <w:lang w:eastAsia="zh-CN" w:bidi="hi-IN"/>
              </w:rPr>
              <w:t>Дерматологические реакции:</w:t>
            </w:r>
            <w:r w:rsidRPr="00CD436B">
              <w:rPr>
                <w:rFonts w:ascii="Times New Roman" w:eastAsia="SimSun" w:hAnsi="Times New Roman" w:cs="Mangal"/>
                <w:kern w:val="1"/>
                <w:sz w:val="24"/>
                <w:szCs w:val="24"/>
                <w:lang w:eastAsia="zh-CN" w:bidi="hi-IN"/>
              </w:rPr>
              <w:t> повышенное потоотделение, кожная сыпь.</w:t>
            </w:r>
          </w:p>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i/>
                <w:iCs/>
                <w:kern w:val="1"/>
                <w:sz w:val="24"/>
                <w:szCs w:val="24"/>
                <w:lang w:eastAsia="zh-CN" w:bidi="hi-IN"/>
              </w:rPr>
              <w:t>Со стороны дыхательной системы:</w:t>
            </w:r>
            <w:r w:rsidRPr="00CD436B">
              <w:rPr>
                <w:rFonts w:ascii="Times New Roman" w:eastAsia="SimSun" w:hAnsi="Times New Roman" w:cs="Mangal"/>
                <w:kern w:val="1"/>
                <w:sz w:val="24"/>
                <w:szCs w:val="24"/>
                <w:lang w:eastAsia="zh-CN" w:bidi="hi-IN"/>
              </w:rPr>
              <w:t xml:space="preserve"> кашель, </w:t>
            </w:r>
            <w:r w:rsidRPr="00CD436B">
              <w:rPr>
                <w:rFonts w:ascii="Times New Roman" w:eastAsia="SimSun" w:hAnsi="Times New Roman" w:cs="Mangal"/>
                <w:kern w:val="1"/>
                <w:sz w:val="24"/>
                <w:szCs w:val="24"/>
                <w:lang w:eastAsia="zh-CN" w:bidi="hi-IN"/>
              </w:rPr>
              <w:lastRenderedPageBreak/>
              <w:t>бронхоспазм.</w:t>
            </w:r>
          </w:p>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D436B" w:rsidRPr="00CD436B" w:rsidTr="00EC4D7D">
        <w:trPr>
          <w:trHeight w:val="510"/>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lastRenderedPageBreak/>
              <w:t>Противопоказания к применению</w:t>
            </w:r>
          </w:p>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4"/>
                <w:szCs w:val="24"/>
                <w:lang w:eastAsia="zh-CN" w:bidi="hi-IN"/>
              </w:rPr>
              <w:t>Повышенная чувствительность к бромгексину.</w:t>
            </w:r>
          </w:p>
        </w:tc>
      </w:tr>
      <w:tr w:rsidR="00CD436B" w:rsidRPr="00CD436B" w:rsidTr="00EC4D7D">
        <w:trPr>
          <w:trHeight w:val="735"/>
        </w:trPr>
        <w:tc>
          <w:tcPr>
            <w:tcW w:w="3855" w:type="dxa"/>
            <w:tcBorders>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D436B" w:rsidRDefault="00565142"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5142">
              <w:rPr>
                <w:rFonts w:ascii="Times New Roman" w:eastAsia="SimSun" w:hAnsi="Times New Roman" w:cs="Mangal"/>
                <w:kern w:val="1"/>
                <w:sz w:val="24"/>
                <w:szCs w:val="24"/>
                <w:lang w:eastAsia="zh-CN" w:bidi="hi-IN"/>
              </w:rPr>
              <w:t>Бромгексин не назначают одновременно с противокашлевыми средствами (в том числе содержащими </w:t>
            </w:r>
            <w:hyperlink r:id="rId235" w:tgtFrame="_blank" w:history="1">
              <w:r w:rsidRPr="00565142">
                <w:rPr>
                  <w:rStyle w:val="a4"/>
                  <w:rFonts w:ascii="Times New Roman" w:eastAsia="SimSun" w:hAnsi="Times New Roman" w:cs="Mangal"/>
                  <w:color w:val="auto"/>
                  <w:kern w:val="1"/>
                  <w:sz w:val="24"/>
                  <w:szCs w:val="24"/>
                  <w:u w:val="none"/>
                  <w:lang w:eastAsia="zh-CN" w:bidi="hi-IN"/>
                </w:rPr>
                <w:t>кодеин</w:t>
              </w:r>
            </w:hyperlink>
            <w:r w:rsidRPr="00565142">
              <w:rPr>
                <w:rFonts w:ascii="Times New Roman" w:eastAsia="SimSun" w:hAnsi="Times New Roman" w:cs="Mangal"/>
                <w:kern w:val="1"/>
                <w:sz w:val="24"/>
                <w:szCs w:val="24"/>
                <w:lang w:eastAsia="zh-CN" w:bidi="hi-IN"/>
              </w:rPr>
              <w:t>), так как они могут затруднять откашливание разжиженной бромгексином мокроты.</w:t>
            </w:r>
          </w:p>
          <w:p w:rsidR="00565142" w:rsidRPr="00CD436B" w:rsidRDefault="00565142"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5142">
              <w:rPr>
                <w:rFonts w:ascii="Times New Roman" w:eastAsia="SimSun" w:hAnsi="Times New Roman" w:cs="Mangal"/>
                <w:kern w:val="1"/>
                <w:sz w:val="24"/>
                <w:szCs w:val="24"/>
                <w:lang w:eastAsia="zh-CN" w:bidi="hi-IN"/>
              </w:rPr>
              <w:t>Препарат несовместим со щелочными растворами.</w:t>
            </w:r>
          </w:p>
        </w:tc>
      </w:tr>
      <w:tr w:rsidR="00CD436B" w:rsidRPr="00CD436B" w:rsidTr="00EC4D7D">
        <w:trPr>
          <w:trHeight w:val="541"/>
        </w:trPr>
        <w:tc>
          <w:tcPr>
            <w:tcW w:w="3855" w:type="dxa"/>
            <w:tcBorders>
              <w:top w:val="single" w:sz="4" w:space="0" w:color="000001"/>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D436B" w:rsidRPr="00CD436B" w:rsidTr="00EC4D7D">
        <w:trPr>
          <w:trHeight w:val="624"/>
        </w:trPr>
        <w:tc>
          <w:tcPr>
            <w:tcW w:w="3855" w:type="dxa"/>
            <w:tcBorders>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D436B" w:rsidRPr="00CD436B" w:rsidRDefault="00565142"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5142">
              <w:rPr>
                <w:rFonts w:ascii="Times New Roman" w:eastAsia="SimSun" w:hAnsi="Times New Roman" w:cs="Mangal"/>
                <w:kern w:val="1"/>
                <w:sz w:val="24"/>
                <w:szCs w:val="24"/>
                <w:lang w:eastAsia="zh-CN" w:bidi="hi-IN"/>
              </w:rPr>
              <w:t>Без рецепта</w:t>
            </w:r>
          </w:p>
        </w:tc>
      </w:tr>
      <w:tr w:rsidR="00CD436B" w:rsidRPr="00CD436B" w:rsidTr="00EC4D7D">
        <w:trPr>
          <w:trHeight w:val="735"/>
        </w:trPr>
        <w:tc>
          <w:tcPr>
            <w:tcW w:w="3855" w:type="dxa"/>
            <w:tcBorders>
              <w:left w:val="single" w:sz="4" w:space="0" w:color="000001"/>
              <w:bottom w:val="single" w:sz="4" w:space="0" w:color="000001"/>
            </w:tcBorders>
            <w:shd w:val="clear" w:color="auto" w:fill="FFFFFF"/>
          </w:tcPr>
          <w:p w:rsidR="00CD436B" w:rsidRPr="00CD436B" w:rsidRDefault="00CD436B" w:rsidP="00CD436B">
            <w:pPr>
              <w:widowControl w:val="0"/>
              <w:suppressAutoHyphens/>
              <w:spacing w:after="200" w:line="240" w:lineRule="auto"/>
              <w:rPr>
                <w:rFonts w:ascii="Times New Roman" w:eastAsia="SimSun" w:hAnsi="Times New Roman" w:cs="Mangal"/>
                <w:kern w:val="1"/>
                <w:sz w:val="24"/>
                <w:szCs w:val="24"/>
                <w:lang w:eastAsia="zh-CN" w:bidi="hi-IN"/>
              </w:rPr>
            </w:pPr>
            <w:r w:rsidRPr="00CD436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65142" w:rsidRPr="00565142" w:rsidRDefault="00565142" w:rsidP="0056514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5142">
              <w:rPr>
                <w:rFonts w:ascii="Times New Roman" w:eastAsia="SimSun" w:hAnsi="Times New Roman" w:cs="Mangal"/>
                <w:kern w:val="1"/>
                <w:sz w:val="24"/>
                <w:szCs w:val="24"/>
                <w:lang w:eastAsia="zh-CN" w:bidi="hi-IN"/>
              </w:rPr>
              <w:t>При температуре не выше 25 °С.</w:t>
            </w:r>
          </w:p>
          <w:p w:rsidR="00565142" w:rsidRPr="00565142" w:rsidRDefault="00565142" w:rsidP="0056514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65142">
              <w:rPr>
                <w:rFonts w:ascii="Times New Roman" w:eastAsia="SimSun" w:hAnsi="Times New Roman" w:cs="Mangal"/>
                <w:kern w:val="1"/>
                <w:sz w:val="24"/>
                <w:szCs w:val="24"/>
                <w:lang w:eastAsia="zh-CN" w:bidi="hi-IN"/>
              </w:rPr>
              <w:t>Хранить в недоступном для детей месте.</w:t>
            </w:r>
          </w:p>
          <w:p w:rsidR="00CD436B" w:rsidRPr="00CD436B" w:rsidRDefault="00CD436B" w:rsidP="00CD436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EC4D7D" w:rsidRPr="00EC4D7D" w:rsidRDefault="00EC4D7D" w:rsidP="00EC4D7D">
      <w:pPr>
        <w:rPr>
          <w:rFonts w:ascii="Times New Roman" w:hAnsi="Times New Roman" w:cs="Times New Roman"/>
          <w:b/>
          <w:bCs/>
          <w:sz w:val="28"/>
          <w:szCs w:val="28"/>
        </w:rPr>
      </w:pPr>
      <w:r w:rsidRPr="00EC4D7D">
        <w:rPr>
          <w:rFonts w:ascii="Times New Roman" w:hAnsi="Times New Roman" w:cs="Times New Roman"/>
          <w:bCs/>
          <w:sz w:val="28"/>
          <w:szCs w:val="28"/>
        </w:rPr>
        <w:t>Дата заполнения:</w:t>
      </w:r>
      <w:r w:rsidRPr="00EC4D7D">
        <w:rPr>
          <w:rFonts w:ascii="Times New Roman" w:hAnsi="Times New Roman" w:cs="Times New Roman"/>
          <w:bCs/>
          <w:sz w:val="28"/>
          <w:szCs w:val="28"/>
        </w:rPr>
        <w:tab/>
        <w:t xml:space="preserve"> 8.04.2022 </w:t>
      </w:r>
      <w:r w:rsidRPr="00EC4D7D">
        <w:rPr>
          <w:rFonts w:ascii="Times New Roman" w:hAnsi="Times New Roman" w:cs="Times New Roman"/>
          <w:bCs/>
          <w:sz w:val="28"/>
          <w:szCs w:val="28"/>
        </w:rPr>
        <w:tab/>
        <w:t>Подпись непосредственного руководителя практики:</w:t>
      </w:r>
    </w:p>
    <w:p w:rsidR="00F057FB" w:rsidRDefault="00F057FB"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180ED2" w:rsidRDefault="00180ED2" w:rsidP="00F057FB">
      <w:pPr>
        <w:rPr>
          <w:rFonts w:ascii="Times New Roman" w:hAnsi="Times New Roman" w:cs="Times New Roman"/>
          <w:bCs/>
          <w:sz w:val="28"/>
          <w:szCs w:val="28"/>
        </w:rPr>
      </w:pPr>
    </w:p>
    <w:p w:rsidR="00565142" w:rsidRPr="00565142" w:rsidRDefault="00565142" w:rsidP="00565142">
      <w:pPr>
        <w:rPr>
          <w:rFonts w:ascii="Times New Roman" w:hAnsi="Times New Roman" w:cs="Times New Roman"/>
          <w:bCs/>
          <w:sz w:val="28"/>
          <w:szCs w:val="28"/>
        </w:rPr>
      </w:pPr>
      <w:r w:rsidRPr="00565142">
        <w:rPr>
          <w:rFonts w:ascii="Times New Roman" w:hAnsi="Times New Roman" w:cs="Times New Roman"/>
          <w:b/>
          <w:bCs/>
          <w:sz w:val="28"/>
          <w:szCs w:val="28"/>
        </w:rPr>
        <w:lastRenderedPageBreak/>
        <w:t xml:space="preserve">Раздел практики: </w:t>
      </w:r>
      <w:r w:rsidRPr="00565142">
        <w:rPr>
          <w:rFonts w:ascii="Times New Roman" w:hAnsi="Times New Roman" w:cs="Times New Roman"/>
          <w:bCs/>
          <w:sz w:val="28"/>
          <w:szCs w:val="28"/>
        </w:rPr>
        <w:t xml:space="preserve">Средства, влияющие на функции органов </w:t>
      </w:r>
      <w:r>
        <w:rPr>
          <w:rFonts w:ascii="Times New Roman" w:hAnsi="Times New Roman" w:cs="Times New Roman"/>
          <w:bCs/>
          <w:sz w:val="28"/>
          <w:szCs w:val="28"/>
        </w:rPr>
        <w:t>дыхания</w:t>
      </w:r>
    </w:p>
    <w:p w:rsidR="00565142" w:rsidRDefault="00565142" w:rsidP="00565142">
      <w:pPr>
        <w:rPr>
          <w:rFonts w:ascii="Times New Roman" w:hAnsi="Times New Roman" w:cs="Times New Roman"/>
          <w:bCs/>
          <w:sz w:val="28"/>
          <w:szCs w:val="28"/>
        </w:rPr>
      </w:pPr>
      <w:r w:rsidRPr="00565142">
        <w:rPr>
          <w:rFonts w:ascii="Times New Roman" w:hAnsi="Times New Roman" w:cs="Times New Roman"/>
          <w:b/>
          <w:bCs/>
          <w:sz w:val="28"/>
          <w:szCs w:val="28"/>
        </w:rPr>
        <w:t xml:space="preserve">Тема: </w:t>
      </w:r>
      <w:r>
        <w:rPr>
          <w:rFonts w:ascii="Times New Roman" w:hAnsi="Times New Roman" w:cs="Times New Roman"/>
          <w:bCs/>
          <w:sz w:val="28"/>
          <w:szCs w:val="28"/>
        </w:rPr>
        <w:t>Противокашлевые наркотические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1D2C53" w:rsidRPr="001D2C53"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Коделанов</w:t>
            </w:r>
            <w:r>
              <w:rPr>
                <w:rFonts w:ascii="Times New Roman" w:eastAsia="SimSun" w:hAnsi="Times New Roman" w:cs="Mangal"/>
                <w:kern w:val="1"/>
                <w:sz w:val="24"/>
                <w:szCs w:val="24"/>
                <w:lang w:eastAsia="zh-CN" w:bidi="hi-IN"/>
              </w:rPr>
              <w:t xml:space="preserve"> табл. №</w:t>
            </w:r>
            <w:r w:rsidRPr="001D2C53">
              <w:rPr>
                <w:rFonts w:ascii="Times New Roman" w:eastAsia="SimSun" w:hAnsi="Times New Roman" w:cs="Mangal"/>
                <w:kern w:val="1"/>
                <w:sz w:val="24"/>
                <w:szCs w:val="24"/>
                <w:lang w:eastAsia="zh-CN" w:bidi="hi-IN"/>
              </w:rPr>
              <w:t xml:space="preserve"> 10 </w:t>
            </w:r>
            <w:r>
              <w:rPr>
                <w:rFonts w:ascii="Times New Roman" w:eastAsia="SimSun" w:hAnsi="Times New Roman" w:cs="Mangal"/>
                <w:kern w:val="1"/>
                <w:sz w:val="24"/>
                <w:szCs w:val="24"/>
                <w:lang w:eastAsia="zh-CN" w:bidi="hi-IN"/>
              </w:rPr>
              <w:t xml:space="preserve"> </w:t>
            </w:r>
          </w:p>
        </w:tc>
      </w:tr>
      <w:tr w:rsidR="001D2C53" w:rsidRPr="001D2C53"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Кодеин</w:t>
            </w:r>
            <w:r w:rsidR="00917833">
              <w:rPr>
                <w:rFonts w:ascii="Times New Roman" w:eastAsia="SimSun" w:hAnsi="Times New Roman" w:cs="Mangal"/>
                <w:kern w:val="1"/>
                <w:sz w:val="24"/>
                <w:szCs w:val="24"/>
                <w:lang w:eastAsia="zh-CN" w:bidi="hi-IN"/>
              </w:rPr>
              <w:t>;</w:t>
            </w:r>
            <w:r>
              <w:rPr>
                <w:rFonts w:ascii="Times New Roman" w:eastAsia="SimSun" w:hAnsi="Times New Roman" w:cs="Mangal"/>
                <w:kern w:val="1"/>
                <w:sz w:val="24"/>
                <w:szCs w:val="24"/>
                <w:lang w:eastAsia="zh-CN" w:bidi="hi-IN"/>
              </w:rPr>
              <w:t xml:space="preserve"> </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натрия гидрокарбонат</w:t>
            </w:r>
            <w:r w:rsidR="00917833">
              <w:rPr>
                <w:rFonts w:ascii="Times New Roman" w:eastAsia="SimSun" w:hAnsi="Times New Roman" w:cs="Mangal"/>
                <w:kern w:val="1"/>
                <w:sz w:val="24"/>
                <w:szCs w:val="24"/>
                <w:lang w:eastAsia="zh-CN" w:bidi="hi-IN"/>
              </w:rPr>
              <w:t>;</w:t>
            </w:r>
            <w:r w:rsidRPr="001D2C53">
              <w:rPr>
                <w:rFonts w:ascii="Times New Roman" w:eastAsia="SimSun" w:hAnsi="Times New Roman" w:cs="Mangal"/>
                <w:kern w:val="1"/>
                <w:sz w:val="24"/>
                <w:szCs w:val="24"/>
                <w:lang w:eastAsia="zh-CN" w:bidi="hi-IN"/>
              </w:rPr>
              <w:tab/>
            </w:r>
            <w:r>
              <w:rPr>
                <w:rFonts w:ascii="Times New Roman" w:eastAsia="SimSun" w:hAnsi="Times New Roman" w:cs="Mangal"/>
                <w:kern w:val="1"/>
                <w:sz w:val="24"/>
                <w:szCs w:val="24"/>
                <w:lang w:eastAsia="zh-CN" w:bidi="hi-IN"/>
              </w:rPr>
              <w:t xml:space="preserve"> </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порошок корня солодки</w:t>
            </w:r>
            <w:r w:rsidR="00917833">
              <w:rPr>
                <w:rFonts w:ascii="Times New Roman" w:eastAsia="SimSun" w:hAnsi="Times New Roman" w:cs="Mangal"/>
                <w:kern w:val="1"/>
                <w:sz w:val="24"/>
                <w:szCs w:val="24"/>
                <w:lang w:eastAsia="zh-CN" w:bidi="hi-IN"/>
              </w:rPr>
              <w:t>;</w:t>
            </w:r>
            <w:r w:rsidRPr="001D2C53">
              <w:rPr>
                <w:rFonts w:ascii="Times New Roman" w:eastAsia="SimSun" w:hAnsi="Times New Roman" w:cs="Mangal"/>
                <w:kern w:val="1"/>
                <w:sz w:val="24"/>
                <w:szCs w:val="24"/>
                <w:lang w:eastAsia="zh-CN" w:bidi="hi-IN"/>
              </w:rPr>
              <w:tab/>
            </w:r>
            <w:r>
              <w:rPr>
                <w:rFonts w:ascii="Times New Roman" w:eastAsia="SimSun" w:hAnsi="Times New Roman" w:cs="Mangal"/>
                <w:kern w:val="1"/>
                <w:sz w:val="24"/>
                <w:szCs w:val="24"/>
                <w:lang w:eastAsia="zh-CN" w:bidi="hi-IN"/>
              </w:rPr>
              <w:t xml:space="preserve"> </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порошок травы термопсиса ланцетного</w:t>
            </w:r>
          </w:p>
        </w:tc>
      </w:tr>
      <w:tr w:rsidR="001D2C53" w:rsidRPr="001D2C53" w:rsidTr="00180ED2">
        <w:trPr>
          <w:trHeight w:val="493"/>
        </w:trPr>
        <w:tc>
          <w:tcPr>
            <w:tcW w:w="3855" w:type="dxa"/>
            <w:tcBorders>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D2C53" w:rsidRPr="00D31172" w:rsidRDefault="00F87F70"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36"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Коделак</w:t>
              </w:r>
            </w:hyperlink>
            <w:r w:rsidR="00D31172" w:rsidRPr="00D31172">
              <w:rPr>
                <w:rFonts w:ascii="Times New Roman" w:eastAsia="SimSun" w:hAnsi="Times New Roman" w:cs="Mangal"/>
                <w:kern w:val="1"/>
                <w:sz w:val="24"/>
                <w:szCs w:val="24"/>
                <w:lang w:eastAsia="zh-CN" w:bidi="hi-IN"/>
              </w:rPr>
              <w:t xml:space="preserve"> бронхо</w:t>
            </w:r>
          </w:p>
        </w:tc>
      </w:tr>
      <w:tr w:rsidR="001D2C53" w:rsidRPr="001D2C53"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D31172" w:rsidRDefault="00F87F70"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37"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Коделак фито</w:t>
              </w:r>
            </w:hyperlink>
            <w:r w:rsidR="00D31172" w:rsidRPr="00D31172">
              <w:rPr>
                <w:rFonts w:ascii="Times New Roman" w:eastAsia="SimSun" w:hAnsi="Times New Roman" w:cs="Mangal"/>
                <w:kern w:val="1"/>
                <w:sz w:val="24"/>
                <w:szCs w:val="24"/>
                <w:lang w:eastAsia="zh-CN" w:bidi="hi-IN"/>
              </w:rPr>
              <w:t>,</w:t>
            </w:r>
            <w:r w:rsidR="00D31172" w:rsidRPr="00D31172">
              <w:t xml:space="preserve"> </w:t>
            </w:r>
            <w:hyperlink r:id="rId238"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Биокалиптол</w:t>
              </w:r>
            </w:hyperlink>
            <w:r w:rsidR="00D31172" w:rsidRPr="00D31172">
              <w:rPr>
                <w:rFonts w:ascii="Times New Roman" w:eastAsia="SimSun" w:hAnsi="Times New Roman" w:cs="Mangal"/>
                <w:kern w:val="1"/>
                <w:sz w:val="24"/>
                <w:szCs w:val="24"/>
                <w:lang w:eastAsia="zh-CN" w:bidi="hi-IN"/>
              </w:rPr>
              <w:t>,</w:t>
            </w:r>
            <w:r w:rsidR="00D31172" w:rsidRPr="00D31172">
              <w:t xml:space="preserve"> </w:t>
            </w:r>
            <w:hyperlink r:id="rId239" w:tooltip="Просмотр описания" w:history="1">
              <w:r w:rsidR="00D31172" w:rsidRPr="00D31172">
                <w:rPr>
                  <w:rStyle w:val="a4"/>
                  <w:rFonts w:ascii="Times New Roman" w:eastAsia="SimSun" w:hAnsi="Times New Roman" w:cs="Mangal"/>
                  <w:color w:val="auto"/>
                  <w:kern w:val="1"/>
                  <w:sz w:val="24"/>
                  <w:szCs w:val="24"/>
                  <w:u w:val="none"/>
                  <w:lang w:eastAsia="zh-CN" w:bidi="hi-IN"/>
                </w:rPr>
                <w:t>Зедекс</w:t>
              </w:r>
            </w:hyperlink>
            <w:r w:rsidR="00D31172" w:rsidRPr="00D31172">
              <w:rPr>
                <w:rFonts w:ascii="Times New Roman" w:eastAsia="SimSun" w:hAnsi="Times New Roman" w:cs="Mangal"/>
                <w:kern w:val="1"/>
                <w:sz w:val="24"/>
                <w:szCs w:val="24"/>
                <w:lang w:eastAsia="zh-CN" w:bidi="hi-IN"/>
              </w:rPr>
              <w:t>.</w:t>
            </w:r>
          </w:p>
        </w:tc>
      </w:tr>
      <w:tr w:rsidR="001D2C53" w:rsidRPr="001D2C53"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D31172"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1D2C53" w:rsidRPr="001D2C53"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Механизм действия</w:t>
            </w:r>
          </w:p>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1D2C53">
              <w:rPr>
                <w:rFonts w:ascii="Times New Roman" w:eastAsia="SimSun" w:hAnsi="Times New Roman" w:cs="Mangal"/>
                <w:kern w:val="1"/>
                <w:sz w:val="24"/>
                <w:szCs w:val="24"/>
                <w:lang w:eastAsia="zh-CN" w:bidi="hi-IN"/>
              </w:rPr>
              <w:t>казывает выраженное противокашлевое и отхаркивающее действие. </w:t>
            </w:r>
            <w:hyperlink r:id="rId240" w:tgtFrame="_blank" w:history="1">
              <w:r w:rsidRPr="001D2C53">
                <w:rPr>
                  <w:rStyle w:val="a4"/>
                  <w:rFonts w:ascii="Times New Roman" w:eastAsia="SimSun" w:hAnsi="Times New Roman" w:cs="Mangal"/>
                  <w:color w:val="auto"/>
                  <w:kern w:val="1"/>
                  <w:sz w:val="24"/>
                  <w:szCs w:val="24"/>
                  <w:u w:val="none"/>
                  <w:lang w:eastAsia="zh-CN" w:bidi="hi-IN"/>
                </w:rPr>
                <w:t>Кодеин</w:t>
              </w:r>
            </w:hyperlink>
            <w:r w:rsidRPr="001D2C53">
              <w:rPr>
                <w:rFonts w:ascii="Times New Roman" w:eastAsia="SimSun" w:hAnsi="Times New Roman" w:cs="Mangal"/>
                <w:kern w:val="1"/>
                <w:sz w:val="24"/>
                <w:szCs w:val="24"/>
                <w:lang w:eastAsia="zh-CN" w:bidi="hi-IN"/>
              </w:rPr>
              <w:t> снижает возбудимость кашлевого центра и прерывает рефлексы, возбуждающие длитель</w:t>
            </w:r>
            <w:r w:rsidRPr="001D2C53">
              <w:rPr>
                <w:rFonts w:ascii="Times New Roman" w:eastAsia="SimSun" w:hAnsi="Times New Roman" w:cs="Mangal"/>
                <w:kern w:val="1"/>
                <w:sz w:val="24"/>
                <w:szCs w:val="24"/>
                <w:lang w:eastAsia="zh-CN" w:bidi="hi-IN"/>
              </w:rPr>
              <w:softHyphen/>
              <w:t>ный кашель, оказывает слабое анальгезирующее и седативное действие. В небольших дозах не вызывает угнетения дыхательного центра, не нарушает функцию мерцательного эпителия и не уменьшает бронхиальную секрецию. </w:t>
            </w:r>
          </w:p>
        </w:tc>
      </w:tr>
      <w:tr w:rsidR="001D2C53" w:rsidRPr="001D2C53"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D31172"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Противокашлевый и отхаркивающий.</w:t>
            </w:r>
          </w:p>
        </w:tc>
      </w:tr>
      <w:tr w:rsidR="001D2C53" w:rsidRPr="001D2C53" w:rsidTr="00180ED2">
        <w:trPr>
          <w:trHeight w:val="513"/>
        </w:trPr>
        <w:tc>
          <w:tcPr>
            <w:tcW w:w="3855" w:type="dxa"/>
            <w:tcBorders>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Показания к применению</w:t>
            </w:r>
          </w:p>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1D2C53" w:rsidRPr="001D2C53" w:rsidRDefault="00D31172" w:rsidP="00D3117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001D2C53" w:rsidRPr="001D2C53">
              <w:rPr>
                <w:rFonts w:ascii="Times New Roman" w:eastAsia="SimSun" w:hAnsi="Times New Roman" w:cs="Mangal"/>
                <w:kern w:val="1"/>
                <w:sz w:val="24"/>
                <w:szCs w:val="24"/>
                <w:lang w:eastAsia="zh-CN" w:bidi="hi-IN"/>
              </w:rPr>
              <w:t>имптоматическая терапия сухого кашля различной этиологии при бронхолегочных заболеваниях.</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D2C53" w:rsidRPr="001D2C53"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Способ применения и режим дозирования</w:t>
            </w:r>
          </w:p>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Принимают</w:t>
            </w:r>
            <w:r w:rsidRPr="001D2C53">
              <w:rPr>
                <w:rFonts w:ascii="Times New Roman" w:eastAsia="SimSun" w:hAnsi="Times New Roman" w:cs="Mangal"/>
                <w:kern w:val="1"/>
                <w:sz w:val="24"/>
                <w:szCs w:val="24"/>
                <w:lang w:eastAsia="zh-CN" w:bidi="hi-IN"/>
              </w:rPr>
              <w:t xml:space="preserve"> внутрь, по 1 таб. 2-3 раза/сут в течение нескольких дней.</w:t>
            </w:r>
          </w:p>
          <w:p w:rsid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Максимальная доза</w:t>
            </w:r>
            <w:r w:rsidRPr="001D2C53">
              <w:rPr>
                <w:rFonts w:ascii="Times New Roman" w:eastAsia="SimSun" w:hAnsi="Times New Roman" w:cs="Mangal"/>
                <w:kern w:val="1"/>
                <w:sz w:val="24"/>
                <w:szCs w:val="24"/>
                <w:lang w:eastAsia="zh-CN" w:bidi="hi-IN"/>
              </w:rPr>
              <w:t xml:space="preserve"> кодеина для взрослых при приеме внутрь составляют: разовая - 50 мг, суточная - 200 мг.</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D2C53" w:rsidRPr="001D2C53"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Побочные эффекты</w:t>
            </w:r>
          </w:p>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С</w:t>
            </w:r>
            <w:r w:rsidRPr="001D2C53">
              <w:rPr>
                <w:rFonts w:ascii="Times New Roman" w:eastAsia="SimSun" w:hAnsi="Times New Roman" w:cs="Mangal"/>
                <w:i/>
                <w:iCs/>
                <w:kern w:val="1"/>
                <w:sz w:val="24"/>
                <w:szCs w:val="24"/>
                <w:lang w:eastAsia="zh-CN" w:bidi="hi-IN"/>
              </w:rPr>
              <w:t>о стороны пищеварительной системы: </w:t>
            </w:r>
            <w:r w:rsidRPr="001D2C53">
              <w:rPr>
                <w:rFonts w:ascii="Times New Roman" w:eastAsia="SimSun" w:hAnsi="Times New Roman" w:cs="Mangal"/>
                <w:kern w:val="1"/>
                <w:sz w:val="24"/>
                <w:szCs w:val="24"/>
                <w:lang w:eastAsia="zh-CN" w:bidi="hi-IN"/>
              </w:rPr>
              <w:t>возможны тошнота, рвота, запор.</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i/>
                <w:iCs/>
                <w:kern w:val="1"/>
                <w:sz w:val="24"/>
                <w:szCs w:val="24"/>
                <w:lang w:eastAsia="zh-CN" w:bidi="hi-IN"/>
              </w:rPr>
              <w:t>Со стороны ЦНС: </w:t>
            </w:r>
            <w:r w:rsidRPr="001D2C53">
              <w:rPr>
                <w:rFonts w:ascii="Times New Roman" w:eastAsia="SimSun" w:hAnsi="Times New Roman" w:cs="Mangal"/>
                <w:kern w:val="1"/>
                <w:sz w:val="24"/>
                <w:szCs w:val="24"/>
                <w:lang w:eastAsia="zh-CN" w:bidi="hi-IN"/>
              </w:rPr>
              <w:t>головная боль, сонливость.</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i/>
                <w:iCs/>
                <w:kern w:val="1"/>
                <w:sz w:val="24"/>
                <w:szCs w:val="24"/>
                <w:lang w:eastAsia="zh-CN" w:bidi="hi-IN"/>
              </w:rPr>
              <w:t>Аллергические реакции:</w:t>
            </w:r>
            <w:r w:rsidRPr="001D2C53">
              <w:rPr>
                <w:rFonts w:ascii="Times New Roman" w:eastAsia="SimSun" w:hAnsi="Times New Roman" w:cs="Mangal"/>
                <w:kern w:val="1"/>
                <w:sz w:val="24"/>
                <w:szCs w:val="24"/>
                <w:lang w:eastAsia="zh-CN" w:bidi="hi-IN"/>
              </w:rPr>
              <w:t> кожный зуд, крапивница.</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D2C53" w:rsidRPr="001D2C53"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lastRenderedPageBreak/>
              <w:t>Противопоказания к применению</w:t>
            </w:r>
          </w:p>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91783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w:t>
            </w:r>
            <w:r w:rsidR="001D2C53" w:rsidRPr="001D2C53">
              <w:rPr>
                <w:rFonts w:ascii="Times New Roman" w:eastAsia="SimSun" w:hAnsi="Times New Roman" w:cs="Mangal"/>
                <w:kern w:val="1"/>
                <w:sz w:val="24"/>
                <w:szCs w:val="24"/>
                <w:lang w:eastAsia="zh-CN" w:bidi="hi-IN"/>
              </w:rPr>
              <w:t>ыхательная недостаточность;</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бронхиальная астма;</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беременность;</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период лактации (грудное вскармливание);</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детский возраст до 2 лет;</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прием анальгетиков центрального действия (бупренорфин, налбуфин, пентазоцин);</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прием алкоголя;</w:t>
            </w:r>
          </w:p>
          <w:p w:rsidR="001D2C53" w:rsidRPr="001D2C53" w:rsidRDefault="001D2C5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повышенная чувствительность к компонентам препарата.</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D2C53" w:rsidRPr="001D2C53" w:rsidTr="00180ED2">
        <w:trPr>
          <w:trHeight w:val="735"/>
        </w:trPr>
        <w:tc>
          <w:tcPr>
            <w:tcW w:w="3855" w:type="dxa"/>
            <w:tcBorders>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Не рекомендуется одновременное применение с другими препаратами, угнетающими деятельность ЦНС из-за усиления седативного эффекта и угнетающего действия на дыхательный центр снотворными, седативными, антигистаминными средствами, анальгетиками центрального действия, анксиолитиками, антипсихотическими препаратами.</w:t>
            </w:r>
          </w:p>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Адсорбенты, вяжущие и обволакивающие средства могут уменьшить всасывание кодеина, входящего в состав препарата, из ЖКТ.</w:t>
            </w:r>
          </w:p>
        </w:tc>
      </w:tr>
      <w:tr w:rsidR="001D2C53" w:rsidRPr="001D2C53"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D2C53" w:rsidRPr="001D2C53" w:rsidTr="00180ED2">
        <w:trPr>
          <w:trHeight w:val="624"/>
        </w:trPr>
        <w:tc>
          <w:tcPr>
            <w:tcW w:w="3855" w:type="dxa"/>
            <w:tcBorders>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1D2C53" w:rsidRPr="001D2C53" w:rsidTr="00180ED2">
        <w:trPr>
          <w:trHeight w:val="735"/>
        </w:trPr>
        <w:tc>
          <w:tcPr>
            <w:tcW w:w="3855" w:type="dxa"/>
            <w:tcBorders>
              <w:left w:val="single" w:sz="4" w:space="0" w:color="000001"/>
              <w:bottom w:val="single" w:sz="4" w:space="0" w:color="000001"/>
            </w:tcBorders>
            <w:shd w:val="clear" w:color="auto" w:fill="FFFFFF"/>
          </w:tcPr>
          <w:p w:rsidR="001D2C53" w:rsidRPr="001D2C53" w:rsidRDefault="001D2C53" w:rsidP="001D2C53">
            <w:pPr>
              <w:widowControl w:val="0"/>
              <w:suppressAutoHyphens/>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1D2C53" w:rsidRPr="001D2C53" w:rsidRDefault="001D2C53" w:rsidP="001D2C5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D2C53">
              <w:rPr>
                <w:rFonts w:ascii="Times New Roman" w:eastAsia="SimSun" w:hAnsi="Times New Roman" w:cs="Mangal"/>
                <w:kern w:val="1"/>
                <w:sz w:val="24"/>
                <w:szCs w:val="24"/>
                <w:lang w:eastAsia="zh-CN" w:bidi="hi-IN"/>
              </w:rPr>
              <w:t>Препарат следует хранить в недоступном для детей, сухом, защищенном от света месте при температуре не выше 25°C.</w:t>
            </w:r>
          </w:p>
        </w:tc>
      </w:tr>
    </w:tbl>
    <w:p w:rsidR="00180ED2" w:rsidRPr="00180ED2" w:rsidRDefault="00180ED2" w:rsidP="00180ED2">
      <w:pPr>
        <w:rPr>
          <w:rFonts w:ascii="Times New Roman" w:hAnsi="Times New Roman" w:cs="Times New Roman"/>
          <w:b/>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9</w:t>
      </w:r>
      <w:r w:rsidRPr="00180ED2">
        <w:rPr>
          <w:rFonts w:ascii="Times New Roman" w:hAnsi="Times New Roman" w:cs="Times New Roman"/>
          <w:bCs/>
          <w:sz w:val="28"/>
          <w:szCs w:val="28"/>
        </w:rPr>
        <w:t xml:space="preserve">.04.2022 </w:t>
      </w:r>
      <w:r w:rsidRPr="00180ED2">
        <w:rPr>
          <w:rFonts w:ascii="Times New Roman" w:hAnsi="Times New Roman" w:cs="Times New Roman"/>
          <w:bCs/>
          <w:sz w:val="28"/>
          <w:szCs w:val="28"/>
        </w:rPr>
        <w:tab/>
        <w:t>Подпись непосредственного руководителя практики:</w:t>
      </w:r>
    </w:p>
    <w:p w:rsidR="00565142" w:rsidRDefault="00565142" w:rsidP="00565142">
      <w:pPr>
        <w:rPr>
          <w:rFonts w:ascii="Times New Roman" w:hAnsi="Times New Roman" w:cs="Times New Roman"/>
          <w:bCs/>
          <w:sz w:val="28"/>
          <w:szCs w:val="28"/>
        </w:rPr>
      </w:pPr>
    </w:p>
    <w:p w:rsidR="00180ED2" w:rsidRDefault="00180ED2" w:rsidP="00565142">
      <w:pPr>
        <w:rPr>
          <w:rFonts w:ascii="Times New Roman" w:hAnsi="Times New Roman" w:cs="Times New Roman"/>
          <w:bCs/>
          <w:sz w:val="28"/>
          <w:szCs w:val="28"/>
        </w:rPr>
      </w:pPr>
    </w:p>
    <w:p w:rsidR="00180ED2" w:rsidRDefault="00180ED2" w:rsidP="00565142">
      <w:pPr>
        <w:rPr>
          <w:rFonts w:ascii="Times New Roman" w:hAnsi="Times New Roman" w:cs="Times New Roman"/>
          <w:bCs/>
          <w:sz w:val="28"/>
          <w:szCs w:val="28"/>
        </w:rPr>
      </w:pPr>
    </w:p>
    <w:p w:rsidR="00180ED2" w:rsidRDefault="00180ED2" w:rsidP="00565142">
      <w:pPr>
        <w:rPr>
          <w:rFonts w:ascii="Times New Roman" w:hAnsi="Times New Roman" w:cs="Times New Roman"/>
          <w:bCs/>
          <w:sz w:val="28"/>
          <w:szCs w:val="28"/>
        </w:rPr>
      </w:pPr>
    </w:p>
    <w:p w:rsidR="00180ED2" w:rsidRDefault="00180ED2" w:rsidP="00565142">
      <w:pPr>
        <w:rPr>
          <w:rFonts w:ascii="Times New Roman" w:hAnsi="Times New Roman" w:cs="Times New Roman"/>
          <w:bCs/>
          <w:sz w:val="28"/>
          <w:szCs w:val="28"/>
        </w:rPr>
      </w:pPr>
    </w:p>
    <w:p w:rsidR="00180ED2" w:rsidRDefault="00180ED2" w:rsidP="00565142">
      <w:pPr>
        <w:rPr>
          <w:rFonts w:ascii="Times New Roman" w:hAnsi="Times New Roman" w:cs="Times New Roman"/>
          <w:bCs/>
          <w:sz w:val="28"/>
          <w:szCs w:val="28"/>
        </w:rPr>
      </w:pPr>
    </w:p>
    <w:p w:rsidR="00180ED2" w:rsidRPr="00565142" w:rsidRDefault="00180ED2" w:rsidP="00565142">
      <w:pPr>
        <w:rPr>
          <w:rFonts w:ascii="Times New Roman" w:hAnsi="Times New Roman" w:cs="Times New Roman"/>
          <w:bCs/>
          <w:sz w:val="28"/>
          <w:szCs w:val="28"/>
        </w:rPr>
      </w:pPr>
    </w:p>
    <w:p w:rsidR="00480CBA" w:rsidRPr="00480CBA" w:rsidRDefault="00480CBA" w:rsidP="00480CBA">
      <w:pPr>
        <w:rPr>
          <w:rFonts w:ascii="Times New Roman" w:hAnsi="Times New Roman" w:cs="Times New Roman"/>
          <w:bCs/>
          <w:sz w:val="28"/>
          <w:szCs w:val="28"/>
        </w:rPr>
      </w:pPr>
      <w:r w:rsidRPr="00480CBA">
        <w:rPr>
          <w:rFonts w:ascii="Times New Roman" w:hAnsi="Times New Roman" w:cs="Times New Roman"/>
          <w:b/>
          <w:bCs/>
          <w:sz w:val="28"/>
          <w:szCs w:val="28"/>
        </w:rPr>
        <w:lastRenderedPageBreak/>
        <w:t xml:space="preserve">Раздел практики: </w:t>
      </w:r>
      <w:r w:rsidRPr="00480CBA">
        <w:rPr>
          <w:rFonts w:ascii="Times New Roman" w:hAnsi="Times New Roman" w:cs="Times New Roman"/>
          <w:bCs/>
          <w:sz w:val="28"/>
          <w:szCs w:val="28"/>
        </w:rPr>
        <w:t>Средства, влияющие на функции органов дыхания</w:t>
      </w:r>
    </w:p>
    <w:p w:rsidR="00565142" w:rsidRDefault="00480CBA" w:rsidP="00480CBA">
      <w:pPr>
        <w:rPr>
          <w:rFonts w:ascii="Times New Roman" w:hAnsi="Times New Roman" w:cs="Times New Roman"/>
          <w:bCs/>
          <w:sz w:val="28"/>
          <w:szCs w:val="28"/>
        </w:rPr>
      </w:pPr>
      <w:r w:rsidRPr="00480CBA">
        <w:rPr>
          <w:rFonts w:ascii="Times New Roman" w:hAnsi="Times New Roman" w:cs="Times New Roman"/>
          <w:b/>
          <w:bCs/>
          <w:sz w:val="28"/>
          <w:szCs w:val="28"/>
        </w:rPr>
        <w:t xml:space="preserve">Тема: </w:t>
      </w:r>
      <w:r w:rsidRPr="00480CBA">
        <w:rPr>
          <w:rFonts w:ascii="Times New Roman" w:hAnsi="Times New Roman" w:cs="Times New Roman"/>
          <w:bCs/>
          <w:sz w:val="28"/>
          <w:szCs w:val="28"/>
        </w:rPr>
        <w:t>Противокашлевые наркотические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80CBA" w:rsidRPr="00480CBA"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480CBA"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Коделак НЕО с</w:t>
            </w:r>
            <w:r w:rsidR="00A64CC3">
              <w:rPr>
                <w:rFonts w:ascii="Times New Roman" w:eastAsia="SimSun" w:hAnsi="Times New Roman" w:cs="Mangal"/>
                <w:kern w:val="1"/>
                <w:sz w:val="24"/>
                <w:szCs w:val="24"/>
                <w:lang w:eastAsia="zh-CN" w:bidi="hi-IN"/>
              </w:rPr>
              <w:t>ироп 7.5 мг/5 мл: фл. 100</w:t>
            </w:r>
            <w:r w:rsidRPr="00480CBA">
              <w:rPr>
                <w:rFonts w:ascii="Times New Roman" w:eastAsia="SimSun" w:hAnsi="Times New Roman" w:cs="Mangal"/>
                <w:kern w:val="1"/>
                <w:sz w:val="24"/>
                <w:szCs w:val="24"/>
                <w:lang w:eastAsia="zh-CN" w:bidi="hi-IN"/>
              </w:rPr>
              <w:t xml:space="preserve"> мл в компл. с мерн. ложкой</w:t>
            </w:r>
          </w:p>
        </w:tc>
      </w:tr>
      <w:tr w:rsidR="00480CBA" w:rsidRPr="00480CBA"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480CBA"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w:t>
            </w:r>
            <w:hyperlink r:id="rId241" w:history="1">
              <w:r w:rsidRPr="00917833">
                <w:rPr>
                  <w:rStyle w:val="a4"/>
                  <w:rFonts w:ascii="Times New Roman" w:eastAsia="SimSun" w:hAnsi="Times New Roman" w:cs="Mangal"/>
                  <w:color w:val="auto"/>
                  <w:kern w:val="1"/>
                  <w:sz w:val="24"/>
                  <w:szCs w:val="24"/>
                  <w:u w:val="none"/>
                  <w:lang w:eastAsia="zh-CN" w:bidi="hi-IN"/>
                </w:rPr>
                <w:t>утамират</w:t>
              </w:r>
            </w:hyperlink>
            <w:r w:rsidRPr="00917833">
              <w:rPr>
                <w:rFonts w:ascii="Times New Roman" w:eastAsia="SimSun" w:hAnsi="Times New Roman" w:cs="Mangal"/>
                <w:kern w:val="1"/>
                <w:sz w:val="24"/>
                <w:szCs w:val="24"/>
                <w:lang w:eastAsia="zh-CN" w:bidi="hi-IN"/>
              </w:rPr>
              <w:t> </w:t>
            </w:r>
          </w:p>
        </w:tc>
      </w:tr>
      <w:tr w:rsidR="00480CBA" w:rsidRPr="00480CBA" w:rsidTr="00180ED2">
        <w:trPr>
          <w:trHeight w:val="493"/>
        </w:trPr>
        <w:tc>
          <w:tcPr>
            <w:tcW w:w="3855" w:type="dxa"/>
            <w:tcBorders>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80CBA" w:rsidRPr="00E20A5F" w:rsidRDefault="00F87F70"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42"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Панатус форте</w:t>
              </w:r>
            </w:hyperlink>
          </w:p>
        </w:tc>
      </w:tr>
      <w:tr w:rsidR="00480CBA" w:rsidRPr="00480CBA"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E20A5F" w:rsidRDefault="00F87F70"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43"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Гликодин</w:t>
              </w:r>
            </w:hyperlink>
            <w:r w:rsidR="00E20A5F" w:rsidRPr="00E20A5F">
              <w:rPr>
                <w:rFonts w:ascii="Times New Roman" w:eastAsia="SimSun" w:hAnsi="Times New Roman" w:cs="Mangal"/>
                <w:kern w:val="1"/>
                <w:sz w:val="24"/>
                <w:szCs w:val="24"/>
                <w:lang w:eastAsia="zh-CN" w:bidi="hi-IN"/>
              </w:rPr>
              <w:t>,</w:t>
            </w:r>
            <w:r w:rsidR="00E20A5F" w:rsidRPr="00E20A5F">
              <w:t xml:space="preserve"> </w:t>
            </w:r>
            <w:hyperlink r:id="rId244"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Абехол</w:t>
              </w:r>
            </w:hyperlink>
          </w:p>
        </w:tc>
      </w:tr>
      <w:tr w:rsidR="00480CBA" w:rsidRPr="00480CBA"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E20A5F"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80CBA" w:rsidRPr="00480CBA"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Механизм действия</w:t>
            </w:r>
          </w:p>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A64CC3"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Подавляет кашель, обладая прямым влиянием на кашлевой центр. Оказывает бронходилатирующий эффект (расширяет бронхи). Способствует облегчению дыхания, улучшая показатели спирометрии (снижает сопротивление дыхательных путей) и оксигенации крови (насыщает кровь кислородом).</w:t>
            </w:r>
          </w:p>
        </w:tc>
      </w:tr>
      <w:tr w:rsidR="00480CBA" w:rsidRPr="00480CBA"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E20A5F"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20A5F">
              <w:rPr>
                <w:rFonts w:ascii="Times New Roman" w:eastAsia="SimSun" w:hAnsi="Times New Roman" w:cs="Mangal"/>
                <w:kern w:val="1"/>
                <w:sz w:val="24"/>
                <w:szCs w:val="24"/>
                <w:lang w:eastAsia="zh-CN" w:bidi="hi-IN"/>
              </w:rPr>
              <w:t>Бронходилатирующий</w:t>
            </w:r>
            <w:r>
              <w:rPr>
                <w:rFonts w:ascii="Times New Roman" w:eastAsia="SimSun" w:hAnsi="Times New Roman" w:cs="Mangal"/>
                <w:kern w:val="1"/>
                <w:sz w:val="24"/>
                <w:szCs w:val="24"/>
                <w:lang w:eastAsia="zh-CN" w:bidi="hi-IN"/>
              </w:rPr>
              <w:t>.</w:t>
            </w:r>
            <w:r w:rsidRPr="00E20A5F">
              <w:rPr>
                <w:rFonts w:ascii="Times New Roman" w:eastAsia="SimSun" w:hAnsi="Times New Roman" w:cs="Mangal"/>
                <w:kern w:val="1"/>
                <w:sz w:val="24"/>
                <w:szCs w:val="24"/>
                <w:lang w:eastAsia="zh-CN" w:bidi="hi-IN"/>
              </w:rPr>
              <w:t> </w:t>
            </w:r>
          </w:p>
        </w:tc>
      </w:tr>
      <w:tr w:rsidR="00480CBA" w:rsidRPr="00480CBA" w:rsidTr="00180ED2">
        <w:trPr>
          <w:trHeight w:val="513"/>
        </w:trPr>
        <w:tc>
          <w:tcPr>
            <w:tcW w:w="3855" w:type="dxa"/>
            <w:tcBorders>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Показания к применению</w:t>
            </w:r>
          </w:p>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80CBA" w:rsidRPr="00480CBA" w:rsidRDefault="00A64CC3"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Лечение сухого кашля различной этиологии, в т.ч. при коклюше, для подавления кашля в предоперационный и послеоперационный период, во время проведения хирургических вмешательств и бронхоскопии.</w:t>
            </w:r>
          </w:p>
        </w:tc>
      </w:tr>
      <w:tr w:rsidR="00480CBA" w:rsidRPr="00480CBA"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Способ применения и режим дозирования</w:t>
            </w:r>
          </w:p>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Детям в возрасте от 3 до 6 лет назначают по 5 мл 3 раза/сут; детям в возрасте до 6 до 12 лет - по 10 мл 3 раза/сут; детям и подросткам в возрасте 12 лет и старше - по 15 мл 3 раза/сут; взрослым - по 15 мл 4 раза/сут.</w:t>
            </w:r>
          </w:p>
          <w:p w:rsidR="00A64CC3" w:rsidRPr="00A64CC3" w:rsidRDefault="00A64CC3" w:rsidP="00A64CC3">
            <w:pPr>
              <w:widowControl w:val="0"/>
              <w:suppressAutoHyphens/>
              <w:snapToGrid w:val="0"/>
              <w:spacing w:after="200" w:line="240" w:lineRule="auto"/>
              <w:rPr>
                <w:rFonts w:ascii="Times New Roman" w:eastAsia="SimSun" w:hAnsi="Times New Roman" w:cs="Mangal"/>
                <w:b/>
                <w:bCs/>
                <w:kern w:val="1"/>
                <w:sz w:val="24"/>
                <w:szCs w:val="24"/>
                <w:lang w:eastAsia="zh-CN" w:bidi="hi-IN"/>
              </w:rPr>
            </w:pPr>
            <w:r>
              <w:rPr>
                <w:rFonts w:ascii="Times New Roman" w:eastAsia="SimSun" w:hAnsi="Times New Roman" w:cs="Mangal"/>
                <w:b/>
                <w:bCs/>
                <w:kern w:val="1"/>
                <w:sz w:val="24"/>
                <w:szCs w:val="24"/>
                <w:lang w:eastAsia="zh-CN" w:bidi="hi-IN"/>
              </w:rPr>
              <w:t xml:space="preserve"> </w:t>
            </w:r>
          </w:p>
          <w:p w:rsidR="00480CBA" w:rsidRPr="00480CBA" w:rsidRDefault="00480CBA"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0CBA" w:rsidRPr="00480CBA"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Побочные эффекты</w:t>
            </w:r>
          </w:p>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i/>
                <w:iCs/>
                <w:kern w:val="1"/>
                <w:sz w:val="24"/>
                <w:szCs w:val="24"/>
                <w:lang w:eastAsia="zh-CN" w:bidi="hi-IN"/>
              </w:rPr>
              <w:t>Со стороны нервной системы:</w:t>
            </w:r>
            <w:r w:rsidRPr="00A64CC3">
              <w:rPr>
                <w:rFonts w:ascii="Times New Roman" w:eastAsia="SimSun" w:hAnsi="Times New Roman" w:cs="Mangal"/>
                <w:kern w:val="1"/>
                <w:sz w:val="24"/>
                <w:szCs w:val="24"/>
                <w:lang w:eastAsia="zh-CN" w:bidi="hi-IN"/>
              </w:rPr>
              <w:t> редко - сонливость, головокружение.</w:t>
            </w:r>
          </w:p>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i/>
                <w:iCs/>
                <w:kern w:val="1"/>
                <w:sz w:val="24"/>
                <w:szCs w:val="24"/>
                <w:lang w:eastAsia="zh-CN" w:bidi="hi-IN"/>
              </w:rPr>
              <w:t>Со стороны пищеварительной системы:</w:t>
            </w:r>
            <w:r w:rsidRPr="00A64CC3">
              <w:rPr>
                <w:rFonts w:ascii="Times New Roman" w:eastAsia="SimSun" w:hAnsi="Times New Roman" w:cs="Mangal"/>
                <w:kern w:val="1"/>
                <w:sz w:val="24"/>
                <w:szCs w:val="24"/>
                <w:lang w:eastAsia="zh-CN" w:bidi="hi-IN"/>
              </w:rPr>
              <w:t> редко - тошнота, диарея.</w:t>
            </w:r>
          </w:p>
          <w:p w:rsidR="00480CBA" w:rsidRPr="00480CBA" w:rsidRDefault="00480CBA"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0CBA" w:rsidRPr="00480CBA"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Противопоказания к применению</w:t>
            </w:r>
          </w:p>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A64CC3"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Повышенная чувствительность к бутамирату; I триместр беременности, период грудного вскармливания; детский возраст до 3 лет.</w:t>
            </w:r>
          </w:p>
        </w:tc>
      </w:tr>
      <w:tr w:rsidR="00480CBA" w:rsidRPr="00480CBA" w:rsidTr="00180ED2">
        <w:trPr>
          <w:trHeight w:val="735"/>
        </w:trPr>
        <w:tc>
          <w:tcPr>
            <w:tcW w:w="3855" w:type="dxa"/>
            <w:tcBorders>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В связи с тем, что бутамират подавляет кашлевой рефлекс, следует избегать одновременного применения отхаркивающих средств во избежание скопления мокроты в дыхательных путях.</w:t>
            </w:r>
          </w:p>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В период лечения бутамиратом не рекомендуется употребление алкоголя, а также применение лекарственных средств, оказывающих угнетающее влияние на ЦНС (в т.ч. снотворные, нейролептики, транквилизаторы).</w:t>
            </w:r>
          </w:p>
          <w:p w:rsidR="00480CBA" w:rsidRPr="00480CBA" w:rsidRDefault="00480CBA"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0CBA" w:rsidRPr="00480CBA"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80CBA" w:rsidRPr="00480CBA" w:rsidRDefault="00480CBA"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80CBA" w:rsidRPr="00480CBA" w:rsidTr="00180ED2">
        <w:trPr>
          <w:trHeight w:val="624"/>
        </w:trPr>
        <w:tc>
          <w:tcPr>
            <w:tcW w:w="3855" w:type="dxa"/>
            <w:tcBorders>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80CBA" w:rsidRPr="00480CBA" w:rsidRDefault="00A64CC3"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480CBA" w:rsidRPr="00480CBA" w:rsidTr="00180ED2">
        <w:trPr>
          <w:trHeight w:val="735"/>
        </w:trPr>
        <w:tc>
          <w:tcPr>
            <w:tcW w:w="3855" w:type="dxa"/>
            <w:tcBorders>
              <w:left w:val="single" w:sz="4" w:space="0" w:color="000001"/>
              <w:bottom w:val="single" w:sz="4" w:space="0" w:color="000001"/>
            </w:tcBorders>
            <w:shd w:val="clear" w:color="auto" w:fill="FFFFFF"/>
          </w:tcPr>
          <w:p w:rsidR="00480CBA" w:rsidRPr="00480CBA" w:rsidRDefault="00480CBA" w:rsidP="00480CBA">
            <w:pPr>
              <w:widowControl w:val="0"/>
              <w:suppressAutoHyphens/>
              <w:spacing w:after="200" w:line="240" w:lineRule="auto"/>
              <w:rPr>
                <w:rFonts w:ascii="Times New Roman" w:eastAsia="SimSun" w:hAnsi="Times New Roman" w:cs="Mangal"/>
                <w:kern w:val="1"/>
                <w:sz w:val="24"/>
                <w:szCs w:val="24"/>
                <w:lang w:eastAsia="zh-CN" w:bidi="hi-IN"/>
              </w:rPr>
            </w:pPr>
            <w:r w:rsidRPr="00480CBA">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Хранить при температуре не выше 25 °С.</w:t>
            </w:r>
          </w:p>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Хранить в недоступном для детей месте</w:t>
            </w:r>
          </w:p>
          <w:p w:rsidR="00480CBA" w:rsidRPr="00480CBA" w:rsidRDefault="00480CBA" w:rsidP="00480CB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180ED2" w:rsidRPr="00180ED2" w:rsidRDefault="00180ED2" w:rsidP="00180ED2">
      <w:pPr>
        <w:rPr>
          <w:rFonts w:ascii="Times New Roman" w:hAnsi="Times New Roman" w:cs="Times New Roman"/>
          <w:b/>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9</w:t>
      </w:r>
      <w:r w:rsidRPr="00180ED2">
        <w:rPr>
          <w:rFonts w:ascii="Times New Roman" w:hAnsi="Times New Roman" w:cs="Times New Roman"/>
          <w:bCs/>
          <w:sz w:val="28"/>
          <w:szCs w:val="28"/>
        </w:rPr>
        <w:t xml:space="preserve">.04.2022 </w:t>
      </w:r>
      <w:r w:rsidRPr="00180ED2">
        <w:rPr>
          <w:rFonts w:ascii="Times New Roman" w:hAnsi="Times New Roman" w:cs="Times New Roman"/>
          <w:bCs/>
          <w:sz w:val="28"/>
          <w:szCs w:val="28"/>
        </w:rPr>
        <w:tab/>
        <w:t>Подпись непосредственного руководителя практики:</w:t>
      </w:r>
    </w:p>
    <w:p w:rsidR="00480CBA" w:rsidRDefault="00480CBA"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Default="00180ED2" w:rsidP="00480CBA">
      <w:pPr>
        <w:rPr>
          <w:rFonts w:ascii="Times New Roman" w:hAnsi="Times New Roman" w:cs="Times New Roman"/>
          <w:bCs/>
          <w:sz w:val="28"/>
          <w:szCs w:val="28"/>
        </w:rPr>
      </w:pPr>
    </w:p>
    <w:p w:rsidR="00180ED2" w:rsidRPr="00F057FB" w:rsidRDefault="00180ED2" w:rsidP="00480CBA">
      <w:pPr>
        <w:rPr>
          <w:rFonts w:ascii="Times New Roman" w:hAnsi="Times New Roman" w:cs="Times New Roman"/>
          <w:bCs/>
          <w:sz w:val="28"/>
          <w:szCs w:val="28"/>
        </w:rPr>
      </w:pPr>
    </w:p>
    <w:p w:rsidR="00A64CC3" w:rsidRPr="00A64CC3" w:rsidRDefault="00A64CC3" w:rsidP="00A64CC3">
      <w:pPr>
        <w:rPr>
          <w:rFonts w:ascii="Times New Roman" w:hAnsi="Times New Roman" w:cs="Times New Roman"/>
          <w:bCs/>
          <w:sz w:val="28"/>
          <w:szCs w:val="28"/>
        </w:rPr>
      </w:pPr>
      <w:r w:rsidRPr="00A64CC3">
        <w:rPr>
          <w:rFonts w:ascii="Times New Roman" w:hAnsi="Times New Roman" w:cs="Times New Roman"/>
          <w:b/>
          <w:bCs/>
          <w:sz w:val="28"/>
          <w:szCs w:val="28"/>
        </w:rPr>
        <w:lastRenderedPageBreak/>
        <w:t xml:space="preserve">Раздел практики: </w:t>
      </w:r>
      <w:r w:rsidRPr="00A64CC3">
        <w:rPr>
          <w:rFonts w:ascii="Times New Roman" w:hAnsi="Times New Roman" w:cs="Times New Roman"/>
          <w:bCs/>
          <w:sz w:val="28"/>
          <w:szCs w:val="28"/>
        </w:rPr>
        <w:t>Средства, влияющие на функции органов дыхания</w:t>
      </w:r>
    </w:p>
    <w:p w:rsidR="00F057FB" w:rsidRDefault="00A64CC3" w:rsidP="00A64CC3">
      <w:pPr>
        <w:rPr>
          <w:rFonts w:ascii="Times New Roman" w:hAnsi="Times New Roman" w:cs="Times New Roman"/>
          <w:bCs/>
          <w:sz w:val="28"/>
          <w:szCs w:val="28"/>
        </w:rPr>
      </w:pPr>
      <w:r w:rsidRPr="00A64CC3">
        <w:rPr>
          <w:rFonts w:ascii="Times New Roman" w:hAnsi="Times New Roman" w:cs="Times New Roman"/>
          <w:b/>
          <w:bCs/>
          <w:sz w:val="28"/>
          <w:szCs w:val="28"/>
        </w:rPr>
        <w:t xml:space="preserve">Тема: </w:t>
      </w:r>
      <w:r w:rsidRPr="00A64CC3">
        <w:rPr>
          <w:rFonts w:ascii="Times New Roman" w:hAnsi="Times New Roman" w:cs="Times New Roman"/>
          <w:bCs/>
          <w:sz w:val="28"/>
          <w:szCs w:val="28"/>
        </w:rPr>
        <w:t xml:space="preserve">Противокашлевые </w:t>
      </w:r>
      <w:r>
        <w:rPr>
          <w:rFonts w:ascii="Times New Roman" w:hAnsi="Times New Roman" w:cs="Times New Roman"/>
          <w:bCs/>
          <w:sz w:val="28"/>
          <w:szCs w:val="28"/>
        </w:rPr>
        <w:t>не</w:t>
      </w:r>
      <w:r w:rsidRPr="00A64CC3">
        <w:rPr>
          <w:rFonts w:ascii="Times New Roman" w:hAnsi="Times New Roman" w:cs="Times New Roman"/>
          <w:bCs/>
          <w:sz w:val="28"/>
          <w:szCs w:val="28"/>
        </w:rPr>
        <w:t>наркотические</w:t>
      </w:r>
      <w:r>
        <w:rPr>
          <w:rFonts w:ascii="Times New Roman" w:hAnsi="Times New Roman" w:cs="Times New Roman"/>
          <w:bCs/>
          <w:sz w:val="28"/>
          <w:szCs w:val="28"/>
        </w:rPr>
        <w:t xml:space="preserve">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A64CC3" w:rsidRPr="00A64CC3"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Синекод</w:t>
            </w:r>
            <w:r>
              <w:rPr>
                <w:rFonts w:ascii="Times New Roman" w:eastAsia="SimSun" w:hAnsi="Times New Roman" w:cs="Mangal"/>
                <w:kern w:val="1"/>
                <w:sz w:val="24"/>
                <w:szCs w:val="24"/>
                <w:lang w:eastAsia="zh-CN" w:bidi="hi-IN"/>
              </w:rPr>
              <w:t xml:space="preserve"> сироп 1.5 мг/1 мл</w:t>
            </w:r>
            <w:r w:rsidRPr="00A64CC3">
              <w:rPr>
                <w:rFonts w:ascii="Times New Roman" w:eastAsia="SimSun" w:hAnsi="Times New Roman" w:cs="Mangal"/>
                <w:kern w:val="1"/>
                <w:sz w:val="24"/>
                <w:szCs w:val="24"/>
                <w:lang w:eastAsia="zh-CN" w:bidi="hi-IN"/>
              </w:rPr>
              <w:t xml:space="preserve"> фл. 10</w:t>
            </w:r>
            <w:r>
              <w:rPr>
                <w:rFonts w:ascii="Times New Roman" w:eastAsia="SimSun" w:hAnsi="Times New Roman" w:cs="Mangal"/>
                <w:kern w:val="1"/>
                <w:sz w:val="24"/>
                <w:szCs w:val="24"/>
                <w:lang w:eastAsia="zh-CN" w:bidi="hi-IN"/>
              </w:rPr>
              <w:t>0 мл</w:t>
            </w:r>
            <w:r w:rsidRPr="00A64CC3">
              <w:rPr>
                <w:rFonts w:ascii="Times New Roman" w:eastAsia="SimSun" w:hAnsi="Times New Roman" w:cs="Mangal"/>
                <w:kern w:val="1"/>
                <w:sz w:val="24"/>
                <w:szCs w:val="24"/>
                <w:lang w:eastAsia="zh-CN" w:bidi="hi-IN"/>
              </w:rPr>
              <w:t xml:space="preserve"> в компл. с мерн. </w:t>
            </w:r>
            <w:r>
              <w:rPr>
                <w:rFonts w:ascii="Times New Roman" w:eastAsia="SimSun" w:hAnsi="Times New Roman" w:cs="Mangal"/>
                <w:kern w:val="1"/>
                <w:sz w:val="24"/>
                <w:szCs w:val="24"/>
                <w:lang w:eastAsia="zh-CN" w:bidi="hi-IN"/>
              </w:rPr>
              <w:t>к</w:t>
            </w:r>
            <w:r w:rsidRPr="00A64CC3">
              <w:rPr>
                <w:rFonts w:ascii="Times New Roman" w:eastAsia="SimSun" w:hAnsi="Times New Roman" w:cs="Mangal"/>
                <w:kern w:val="1"/>
                <w:sz w:val="24"/>
                <w:szCs w:val="24"/>
                <w:lang w:eastAsia="zh-CN" w:bidi="hi-IN"/>
              </w:rPr>
              <w:t>олпачком</w:t>
            </w:r>
            <w:r>
              <w:rPr>
                <w:rFonts w:ascii="Times New Roman" w:eastAsia="SimSun" w:hAnsi="Times New Roman" w:cs="Mangal"/>
                <w:kern w:val="1"/>
                <w:sz w:val="24"/>
                <w:szCs w:val="24"/>
                <w:lang w:eastAsia="zh-CN" w:bidi="hi-IN"/>
              </w:rPr>
              <w:t>; к</w:t>
            </w:r>
            <w:r w:rsidRPr="00A64CC3">
              <w:rPr>
                <w:rFonts w:ascii="Times New Roman" w:eastAsia="SimSun" w:hAnsi="Times New Roman" w:cs="Mangal"/>
                <w:kern w:val="1"/>
                <w:sz w:val="24"/>
                <w:szCs w:val="24"/>
                <w:lang w:eastAsia="zh-CN" w:bidi="hi-IN"/>
              </w:rPr>
              <w:t>апли д/при</w:t>
            </w:r>
            <w:r>
              <w:rPr>
                <w:rFonts w:ascii="Times New Roman" w:eastAsia="SimSun" w:hAnsi="Times New Roman" w:cs="Mangal"/>
                <w:kern w:val="1"/>
                <w:sz w:val="24"/>
                <w:szCs w:val="24"/>
                <w:lang w:eastAsia="zh-CN" w:bidi="hi-IN"/>
              </w:rPr>
              <w:t xml:space="preserve">ема внутрь (д/детей) 5 мг/1 мл </w:t>
            </w:r>
            <w:r w:rsidRPr="00A64CC3">
              <w:rPr>
                <w:rFonts w:ascii="Times New Roman" w:eastAsia="SimSun" w:hAnsi="Times New Roman" w:cs="Mangal"/>
                <w:kern w:val="1"/>
                <w:sz w:val="24"/>
                <w:szCs w:val="24"/>
                <w:lang w:eastAsia="zh-CN" w:bidi="hi-IN"/>
              </w:rPr>
              <w:t>фл. 20 мл с капельницей-дозатором</w:t>
            </w:r>
          </w:p>
        </w:tc>
      </w:tr>
      <w:tr w:rsidR="00A64CC3" w:rsidRPr="00A64CC3"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4"/>
                <w:szCs w:val="24"/>
                <w:lang w:eastAsia="zh-CN" w:bidi="hi-IN"/>
              </w:rPr>
              <w:t> </w:t>
            </w:r>
            <w:r>
              <w:rPr>
                <w:rFonts w:ascii="Times New Roman" w:eastAsia="SimSun" w:hAnsi="Times New Roman" w:cs="Mangal"/>
                <w:kern w:val="1"/>
                <w:sz w:val="24"/>
                <w:szCs w:val="24"/>
                <w:lang w:eastAsia="zh-CN" w:bidi="hi-IN"/>
              </w:rPr>
              <w:t>Б</w:t>
            </w:r>
            <w:hyperlink r:id="rId245" w:history="1">
              <w:r w:rsidRPr="00A64CC3">
                <w:rPr>
                  <w:rStyle w:val="a4"/>
                  <w:rFonts w:ascii="Times New Roman" w:eastAsia="SimSun" w:hAnsi="Times New Roman" w:cs="Mangal"/>
                  <w:color w:val="auto"/>
                  <w:kern w:val="1"/>
                  <w:sz w:val="24"/>
                  <w:szCs w:val="24"/>
                  <w:lang w:eastAsia="zh-CN" w:bidi="hi-IN"/>
                </w:rPr>
                <w:t>утамират</w:t>
              </w:r>
            </w:hyperlink>
          </w:p>
        </w:tc>
      </w:tr>
      <w:tr w:rsidR="00A64CC3" w:rsidRPr="00A64CC3" w:rsidTr="00180ED2">
        <w:trPr>
          <w:trHeight w:val="493"/>
        </w:trPr>
        <w:tc>
          <w:tcPr>
            <w:tcW w:w="3855" w:type="dxa"/>
            <w:tcBorders>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64CC3" w:rsidRPr="00E20A5F" w:rsidRDefault="00F87F70" w:rsidP="00E20A5F">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46"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Коделак Нео</w:t>
              </w:r>
            </w:hyperlink>
            <w:r w:rsidR="00E20A5F" w:rsidRPr="00E20A5F">
              <w:rPr>
                <w:rFonts w:ascii="Times New Roman" w:eastAsia="SimSun" w:hAnsi="Times New Roman" w:cs="Mangal"/>
                <w:kern w:val="1"/>
                <w:sz w:val="24"/>
                <w:szCs w:val="24"/>
                <w:lang w:eastAsia="zh-CN" w:bidi="hi-IN"/>
              </w:rPr>
              <w:t>,</w:t>
            </w:r>
            <w:r w:rsidR="00E20A5F" w:rsidRPr="00E20A5F">
              <w:t xml:space="preserve"> </w:t>
            </w:r>
            <w:hyperlink r:id="rId247"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Омнитус</w:t>
              </w:r>
            </w:hyperlink>
            <w:r w:rsidR="00E20A5F">
              <w:rPr>
                <w:rFonts w:ascii="Times New Roman" w:eastAsia="SimSun" w:hAnsi="Times New Roman" w:cs="Mangal"/>
                <w:kern w:val="1"/>
                <w:sz w:val="24"/>
                <w:szCs w:val="24"/>
                <w:lang w:eastAsia="zh-CN" w:bidi="hi-IN"/>
              </w:rPr>
              <w:t>.</w:t>
            </w:r>
          </w:p>
        </w:tc>
      </w:tr>
      <w:tr w:rsidR="00A64CC3" w:rsidRPr="00A64CC3"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E20A5F" w:rsidRDefault="00F87F70"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48"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Абехол</w:t>
              </w:r>
            </w:hyperlink>
            <w:r w:rsidR="00E20A5F" w:rsidRPr="00E20A5F">
              <w:rPr>
                <w:rFonts w:ascii="Times New Roman" w:eastAsia="SimSun" w:hAnsi="Times New Roman" w:cs="Mangal"/>
                <w:kern w:val="1"/>
                <w:sz w:val="24"/>
                <w:szCs w:val="24"/>
                <w:lang w:eastAsia="zh-CN" w:bidi="hi-IN"/>
              </w:rPr>
              <w:t>,</w:t>
            </w:r>
            <w:r w:rsidR="00E20A5F" w:rsidRPr="00E20A5F">
              <w:t xml:space="preserve"> </w:t>
            </w:r>
            <w:hyperlink r:id="rId249"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Акодин</w:t>
              </w:r>
            </w:hyperlink>
            <w:r w:rsidR="00E20A5F" w:rsidRPr="00E20A5F">
              <w:rPr>
                <w:rFonts w:ascii="Times New Roman" w:eastAsia="SimSun" w:hAnsi="Times New Roman" w:cs="Mangal"/>
                <w:kern w:val="1"/>
                <w:sz w:val="24"/>
                <w:szCs w:val="24"/>
                <w:lang w:eastAsia="zh-CN" w:bidi="hi-IN"/>
              </w:rPr>
              <w:t>,</w:t>
            </w:r>
            <w:r w:rsidR="00E20A5F" w:rsidRPr="00E20A5F">
              <w:t xml:space="preserve"> </w:t>
            </w:r>
            <w:hyperlink r:id="rId250"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Гликодин</w:t>
              </w:r>
            </w:hyperlink>
            <w:r w:rsidR="00E20A5F">
              <w:rPr>
                <w:rFonts w:ascii="Times New Roman" w:eastAsia="SimSun" w:hAnsi="Times New Roman" w:cs="Mangal"/>
                <w:kern w:val="1"/>
                <w:sz w:val="24"/>
                <w:szCs w:val="24"/>
                <w:lang w:eastAsia="zh-CN" w:bidi="hi-IN"/>
              </w:rPr>
              <w:t>.</w:t>
            </w:r>
          </w:p>
        </w:tc>
      </w:tr>
      <w:tr w:rsidR="00A64CC3" w:rsidRPr="00A64CC3"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E20A5F"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A64CC3" w:rsidRPr="00A64CC3"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Механизм действия</w:t>
            </w:r>
          </w:p>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153BED"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Подавляет кашель, обладая прямым влиянием па кашлевой центр. Оказывает бронходилатирующий эффект (расширяет бронхи). Способствует облегчению дыхания, улучшая показатели спирометрии (снижает сопротивление дыхательных путей) и оксигенации крови (насыщает кровь кислородом).</w:t>
            </w:r>
          </w:p>
        </w:tc>
      </w:tr>
      <w:tr w:rsidR="00A64CC3" w:rsidRPr="00A64CC3"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E20A5F"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20A5F">
              <w:rPr>
                <w:rFonts w:ascii="Times New Roman" w:eastAsia="SimSun" w:hAnsi="Times New Roman" w:cs="Mangal"/>
                <w:kern w:val="1"/>
                <w:sz w:val="24"/>
                <w:szCs w:val="24"/>
                <w:lang w:eastAsia="zh-CN" w:bidi="hi-IN"/>
              </w:rPr>
              <w:t>Противокашлевый и бронхолитический.</w:t>
            </w:r>
          </w:p>
        </w:tc>
      </w:tr>
      <w:tr w:rsidR="00A64CC3" w:rsidRPr="00A64CC3" w:rsidTr="00180ED2">
        <w:trPr>
          <w:trHeight w:val="513"/>
        </w:trPr>
        <w:tc>
          <w:tcPr>
            <w:tcW w:w="3855" w:type="dxa"/>
            <w:tcBorders>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Показания к применению</w:t>
            </w:r>
          </w:p>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153BED" w:rsidRPr="00153BED" w:rsidRDefault="00153BED" w:rsidP="00E20A5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симптоматическое лечение сухого кашля различной этиологии: подавление кашля в пред- и послеоперационном периоде, во время проведения хирургических вмешательств, бронхоскопии, при коклюше.</w:t>
            </w:r>
          </w:p>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64CC3" w:rsidRPr="00A64CC3"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Способ применения и режим дозирования</w:t>
            </w:r>
          </w:p>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Препарат принимают внутрь перед едой.</w:t>
            </w:r>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Дети 12 лет и старше </w:t>
            </w:r>
            <w:r w:rsidRPr="00153BED">
              <w:rPr>
                <w:rFonts w:ascii="Times New Roman" w:eastAsia="SimSun" w:hAnsi="Times New Roman" w:cs="Mangal"/>
                <w:kern w:val="1"/>
                <w:sz w:val="24"/>
                <w:szCs w:val="24"/>
                <w:lang w:eastAsia="zh-CN" w:bidi="hi-IN"/>
              </w:rPr>
              <w:t>по 15 мл 3 раза/сут</w:t>
            </w:r>
            <w:r>
              <w:rPr>
                <w:rFonts w:ascii="Times New Roman" w:eastAsia="SimSun" w:hAnsi="Times New Roman" w:cs="Mangal"/>
                <w:kern w:val="1"/>
                <w:sz w:val="24"/>
                <w:szCs w:val="24"/>
                <w:lang w:eastAsia="zh-CN" w:bidi="hi-IN"/>
              </w:rPr>
              <w:t>.</w:t>
            </w:r>
          </w:p>
          <w:p w:rsidR="00A64CC3" w:rsidRPr="00A64CC3"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Взрослые </w:t>
            </w:r>
            <w:r w:rsidRPr="00153BED">
              <w:rPr>
                <w:rFonts w:ascii="Times New Roman" w:eastAsia="SimSun" w:hAnsi="Times New Roman" w:cs="Mangal"/>
                <w:kern w:val="1"/>
                <w:sz w:val="24"/>
                <w:szCs w:val="24"/>
                <w:lang w:eastAsia="zh-CN" w:bidi="hi-IN"/>
              </w:rPr>
              <w:t>по 15 мл 4 раза/сут</w:t>
            </w:r>
            <w:r>
              <w:rPr>
                <w:rFonts w:ascii="Times New Roman" w:eastAsia="SimSun" w:hAnsi="Times New Roman" w:cs="Mangal"/>
                <w:kern w:val="1"/>
                <w:sz w:val="24"/>
                <w:szCs w:val="24"/>
                <w:lang w:eastAsia="zh-CN" w:bidi="hi-IN"/>
              </w:rPr>
              <w:t>.</w:t>
            </w:r>
          </w:p>
        </w:tc>
      </w:tr>
      <w:tr w:rsidR="00A64CC3" w:rsidRPr="00A64CC3"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Побочные эффекты</w:t>
            </w:r>
          </w:p>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153BED"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A64CC3" w:rsidRPr="00A64CC3"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Противопоказания к применению</w:t>
            </w:r>
          </w:p>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153BED" w:rsidRDefault="0091783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153BED" w:rsidRPr="00153BED">
              <w:rPr>
                <w:rFonts w:ascii="Times New Roman" w:eastAsia="SimSun" w:hAnsi="Times New Roman" w:cs="Mangal"/>
                <w:kern w:val="1"/>
                <w:sz w:val="24"/>
                <w:szCs w:val="24"/>
                <w:lang w:eastAsia="zh-CN" w:bidi="hi-IN"/>
              </w:rPr>
              <w:t>овышенная чувствительность к компонентам препарата;</w:t>
            </w:r>
          </w:p>
          <w:p w:rsidR="00153BED" w:rsidRPr="00153BED" w:rsidRDefault="00153BED"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детский возраст до 2 мес (для капель);</w:t>
            </w:r>
          </w:p>
          <w:p w:rsidR="00153BED" w:rsidRPr="00153BED" w:rsidRDefault="00153BED"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детский возраст до 3 лет (для сиропа);</w:t>
            </w:r>
          </w:p>
          <w:p w:rsidR="00153BED" w:rsidRPr="00153BED" w:rsidRDefault="00153BED"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I триместр беременности;</w:t>
            </w:r>
          </w:p>
          <w:p w:rsidR="00153BED" w:rsidRPr="00153BED" w:rsidRDefault="00153BED"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период лактации;</w:t>
            </w:r>
          </w:p>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64CC3" w:rsidRPr="00A64CC3" w:rsidTr="00180ED2">
        <w:trPr>
          <w:trHeight w:val="735"/>
        </w:trPr>
        <w:tc>
          <w:tcPr>
            <w:tcW w:w="3855" w:type="dxa"/>
            <w:tcBorders>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64CC3" w:rsidRPr="00A64CC3" w:rsidRDefault="00153BED"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В связи с тем, что бутамират подавляет кашлевой эффект, следует избегать одновременного применения отхаркивающих средств во избежание скопления мокроты в дыхательных путях с риском развития бронхоспазма и инфекции дыхательных путей.</w:t>
            </w:r>
          </w:p>
        </w:tc>
      </w:tr>
      <w:tr w:rsidR="00A64CC3" w:rsidRPr="00A64CC3"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64CC3" w:rsidRPr="00A64CC3" w:rsidRDefault="00A64CC3"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64CC3" w:rsidRPr="00A64CC3" w:rsidTr="00180ED2">
        <w:trPr>
          <w:trHeight w:val="624"/>
        </w:trPr>
        <w:tc>
          <w:tcPr>
            <w:tcW w:w="3855" w:type="dxa"/>
            <w:tcBorders>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64CC3" w:rsidRPr="00A64CC3" w:rsidRDefault="00153BED"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A64CC3" w:rsidRPr="00A64CC3" w:rsidTr="00180ED2">
        <w:trPr>
          <w:trHeight w:val="735"/>
        </w:trPr>
        <w:tc>
          <w:tcPr>
            <w:tcW w:w="3855" w:type="dxa"/>
            <w:tcBorders>
              <w:left w:val="single" w:sz="4" w:space="0" w:color="000001"/>
              <w:bottom w:val="single" w:sz="4" w:space="0" w:color="000001"/>
            </w:tcBorders>
            <w:shd w:val="clear" w:color="auto" w:fill="FFFFFF"/>
          </w:tcPr>
          <w:p w:rsidR="00A64CC3" w:rsidRPr="00A64CC3" w:rsidRDefault="00A64CC3" w:rsidP="00A64CC3">
            <w:pPr>
              <w:widowControl w:val="0"/>
              <w:suppressAutoHyphens/>
              <w:spacing w:after="200" w:line="240" w:lineRule="auto"/>
              <w:rPr>
                <w:rFonts w:ascii="Times New Roman" w:eastAsia="SimSun" w:hAnsi="Times New Roman" w:cs="Mangal"/>
                <w:kern w:val="1"/>
                <w:sz w:val="24"/>
                <w:szCs w:val="24"/>
                <w:lang w:eastAsia="zh-CN" w:bidi="hi-IN"/>
              </w:rPr>
            </w:pPr>
            <w:r w:rsidRPr="00A64CC3">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64CC3" w:rsidRPr="00A64CC3" w:rsidRDefault="00153BED" w:rsidP="00A64CC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30°C.</w:t>
            </w: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9.04.2022 </w:t>
      </w:r>
      <w:r w:rsidRPr="00180ED2">
        <w:rPr>
          <w:rFonts w:ascii="Times New Roman" w:hAnsi="Times New Roman" w:cs="Times New Roman"/>
          <w:bCs/>
          <w:sz w:val="28"/>
          <w:szCs w:val="28"/>
        </w:rPr>
        <w:tab/>
        <w:t>Подпись непосредственного руководителя практики:</w:t>
      </w:r>
    </w:p>
    <w:p w:rsidR="00A64CC3" w:rsidRDefault="00A64CC3"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80ED2" w:rsidRDefault="00180ED2" w:rsidP="00A64CC3">
      <w:pPr>
        <w:rPr>
          <w:rFonts w:ascii="Times New Roman" w:hAnsi="Times New Roman" w:cs="Times New Roman"/>
          <w:bCs/>
          <w:sz w:val="28"/>
          <w:szCs w:val="28"/>
        </w:rPr>
      </w:pPr>
    </w:p>
    <w:p w:rsidR="00153BED" w:rsidRPr="00153BED" w:rsidRDefault="00153BED" w:rsidP="00153BED">
      <w:pPr>
        <w:rPr>
          <w:rFonts w:ascii="Times New Roman" w:hAnsi="Times New Roman" w:cs="Times New Roman"/>
          <w:bCs/>
          <w:sz w:val="28"/>
          <w:szCs w:val="28"/>
        </w:rPr>
      </w:pPr>
      <w:r w:rsidRPr="00153BED">
        <w:rPr>
          <w:rFonts w:ascii="Times New Roman" w:hAnsi="Times New Roman" w:cs="Times New Roman"/>
          <w:b/>
          <w:bCs/>
          <w:sz w:val="28"/>
          <w:szCs w:val="28"/>
        </w:rPr>
        <w:lastRenderedPageBreak/>
        <w:t xml:space="preserve">Раздел практики: </w:t>
      </w:r>
      <w:r w:rsidRPr="00153BED">
        <w:rPr>
          <w:rFonts w:ascii="Times New Roman" w:hAnsi="Times New Roman" w:cs="Times New Roman"/>
          <w:bCs/>
          <w:sz w:val="28"/>
          <w:szCs w:val="28"/>
        </w:rPr>
        <w:t>Средства, влияющие на функции органов дыхания</w:t>
      </w:r>
    </w:p>
    <w:p w:rsidR="00153BED" w:rsidRPr="00153BED" w:rsidRDefault="00153BED" w:rsidP="00153BED">
      <w:pPr>
        <w:rPr>
          <w:rFonts w:ascii="Times New Roman" w:hAnsi="Times New Roman" w:cs="Times New Roman"/>
          <w:bCs/>
          <w:sz w:val="28"/>
          <w:szCs w:val="28"/>
        </w:rPr>
      </w:pPr>
      <w:r w:rsidRPr="00153BED">
        <w:rPr>
          <w:rFonts w:ascii="Times New Roman" w:hAnsi="Times New Roman" w:cs="Times New Roman"/>
          <w:b/>
          <w:bCs/>
          <w:sz w:val="28"/>
          <w:szCs w:val="28"/>
        </w:rPr>
        <w:t xml:space="preserve">Тема: </w:t>
      </w:r>
      <w:r w:rsidRPr="00153BED">
        <w:rPr>
          <w:rFonts w:ascii="Times New Roman" w:hAnsi="Times New Roman" w:cs="Times New Roman"/>
          <w:bCs/>
          <w:sz w:val="28"/>
          <w:szCs w:val="28"/>
        </w:rPr>
        <w:t>Противокашлевые ненаркотические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153BED" w:rsidRPr="00153BED"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4"/>
                <w:szCs w:val="24"/>
                <w:lang w:eastAsia="zh-CN" w:bidi="hi-IN"/>
              </w:rPr>
              <w:t>Бронхолитин</w:t>
            </w:r>
            <w:r>
              <w:rPr>
                <w:rFonts w:ascii="Times New Roman" w:eastAsia="SimSun" w:hAnsi="Times New Roman" w:cs="Mangal"/>
                <w:kern w:val="1"/>
                <w:sz w:val="24"/>
                <w:szCs w:val="24"/>
                <w:lang w:eastAsia="zh-CN" w:bidi="hi-IN"/>
              </w:rPr>
              <w:t xml:space="preserve"> сироп 5 мг+4 мг/5 г </w:t>
            </w:r>
            <w:r w:rsidRPr="00153BED">
              <w:rPr>
                <w:rFonts w:ascii="Times New Roman" w:eastAsia="SimSun" w:hAnsi="Times New Roman" w:cs="Mangal"/>
                <w:kern w:val="1"/>
                <w:sz w:val="24"/>
                <w:szCs w:val="24"/>
                <w:lang w:eastAsia="zh-CN" w:bidi="hi-IN"/>
              </w:rPr>
              <w:t xml:space="preserve"> фл. 125 г в компл. с мерн. ложкой или стаканчиком</w:t>
            </w:r>
          </w:p>
        </w:tc>
      </w:tr>
      <w:tr w:rsidR="00153BED" w:rsidRPr="00153BED"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153BED" w:rsidRDefault="00F87F70"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51" w:history="1">
              <w:r w:rsidR="00153BED" w:rsidRPr="00153BED">
                <w:rPr>
                  <w:rStyle w:val="a4"/>
                  <w:rFonts w:ascii="Times New Roman" w:eastAsia="SimSun" w:hAnsi="Times New Roman" w:cs="Mangal"/>
                  <w:color w:val="auto"/>
                  <w:kern w:val="1"/>
                  <w:sz w:val="24"/>
                  <w:szCs w:val="24"/>
                  <w:u w:val="none"/>
                  <w:lang w:eastAsia="zh-CN" w:bidi="hi-IN"/>
                </w:rPr>
                <w:t>эфедрин</w:t>
              </w:r>
            </w:hyperlink>
            <w:r w:rsidR="00917833">
              <w:rPr>
                <w:rFonts w:ascii="Times New Roman" w:eastAsia="SimSun" w:hAnsi="Times New Roman" w:cs="Mangal"/>
                <w:kern w:val="1"/>
                <w:sz w:val="24"/>
                <w:szCs w:val="24"/>
                <w:lang w:eastAsia="zh-CN" w:bidi="hi-IN"/>
              </w:rPr>
              <w:t>;</w:t>
            </w:r>
          </w:p>
          <w:p w:rsidR="00153BED" w:rsidRPr="00153BED" w:rsidRDefault="00F87F70"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52" w:history="1">
              <w:r w:rsidR="00153BED" w:rsidRPr="00153BED">
                <w:rPr>
                  <w:rStyle w:val="a4"/>
                  <w:rFonts w:ascii="Times New Roman" w:eastAsia="SimSun" w:hAnsi="Times New Roman" w:cs="Mangal"/>
                  <w:color w:val="auto"/>
                  <w:kern w:val="1"/>
                  <w:sz w:val="24"/>
                  <w:szCs w:val="24"/>
                  <w:u w:val="none"/>
                  <w:lang w:eastAsia="zh-CN" w:bidi="hi-IN"/>
                </w:rPr>
                <w:t>глауцин</w:t>
              </w:r>
            </w:hyperlink>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493"/>
        </w:trPr>
        <w:tc>
          <w:tcPr>
            <w:tcW w:w="3855" w:type="dxa"/>
            <w:tcBorders>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53BED" w:rsidRPr="00E20A5F" w:rsidRDefault="00F87F70"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53"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Бронхотон</w:t>
              </w:r>
            </w:hyperlink>
            <w:r w:rsidR="00E20A5F" w:rsidRPr="00E20A5F">
              <w:rPr>
                <w:rFonts w:ascii="Times New Roman" w:eastAsia="SimSun" w:hAnsi="Times New Roman" w:cs="Mangal"/>
                <w:kern w:val="1"/>
                <w:sz w:val="24"/>
                <w:szCs w:val="24"/>
                <w:lang w:eastAsia="zh-CN" w:bidi="hi-IN"/>
              </w:rPr>
              <w:t xml:space="preserve">, </w:t>
            </w:r>
            <w:hyperlink r:id="rId254"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Бронхоцин</w:t>
              </w:r>
            </w:hyperlink>
          </w:p>
        </w:tc>
      </w:tr>
      <w:tr w:rsidR="00153BED" w:rsidRPr="00153BED"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E20A5F" w:rsidRDefault="00F87F70"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55" w:tooltip="Просмотр описания" w:history="1">
              <w:r w:rsidR="00E20A5F" w:rsidRPr="00E20A5F">
                <w:rPr>
                  <w:rStyle w:val="a4"/>
                  <w:rFonts w:ascii="Times New Roman" w:eastAsia="SimSun" w:hAnsi="Times New Roman" w:cs="Mangal"/>
                  <w:color w:val="auto"/>
                  <w:kern w:val="1"/>
                  <w:sz w:val="24"/>
                  <w:szCs w:val="24"/>
                  <w:u w:val="none"/>
                  <w:lang w:eastAsia="zh-CN" w:bidi="hi-IN"/>
                </w:rPr>
                <w:t>Бронхолитин шалфей</w:t>
              </w:r>
            </w:hyperlink>
          </w:p>
        </w:tc>
      </w:tr>
      <w:tr w:rsidR="00153BED" w:rsidRPr="00153BED"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153BED" w:rsidRDefault="00E20A5F"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153BED" w:rsidRPr="00153BED"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Механизм действия</w:t>
            </w:r>
          </w:p>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Глауцина гидробромид подавляет кашлевой центр, не приводя при этом к угнетению дыхания, развитию запоров и лекарственной зависимости.</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Эфедрин расширяет бронхи, стимулирует дыхание и за счет сосудосуживающего действия устраняет отек слизистой оболочки бронхов.</w:t>
            </w:r>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153BED" w:rsidRDefault="00DF1059"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Противокашлевый и бронхолитический.</w:t>
            </w:r>
          </w:p>
        </w:tc>
      </w:tr>
      <w:tr w:rsidR="00153BED" w:rsidRPr="00153BED" w:rsidTr="00180ED2">
        <w:trPr>
          <w:trHeight w:val="513"/>
        </w:trPr>
        <w:tc>
          <w:tcPr>
            <w:tcW w:w="3855" w:type="dxa"/>
            <w:tcBorders>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Показания к применению</w:t>
            </w:r>
          </w:p>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DF1059" w:rsidRPr="00DF1059" w:rsidRDefault="0091783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00DF1059" w:rsidRPr="00DF1059">
              <w:rPr>
                <w:rFonts w:ascii="Times New Roman" w:eastAsia="SimSun" w:hAnsi="Times New Roman" w:cs="Mangal"/>
                <w:kern w:val="1"/>
                <w:sz w:val="24"/>
                <w:szCs w:val="24"/>
                <w:lang w:eastAsia="zh-CN" w:bidi="hi-IN"/>
              </w:rPr>
              <w:t>стрых воспалительных заболеваний верхних дыхательных путей;</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острых и хронических бронхитов;</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трахеобронхитов;</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ХОБЛ;</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бронхиальной астмы;</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пневмоний;</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бронхоэктатической болезни;</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коклюша.</w:t>
            </w:r>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Способ применения и режим дозирования</w:t>
            </w:r>
          </w:p>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bCs/>
                <w:kern w:val="1"/>
                <w:sz w:val="24"/>
                <w:szCs w:val="24"/>
                <w:lang w:eastAsia="zh-CN" w:bidi="hi-IN"/>
              </w:rPr>
              <w:t>Взрослым</w:t>
            </w:r>
            <w:r w:rsidRPr="00DF1059">
              <w:rPr>
                <w:rFonts w:ascii="Times New Roman" w:eastAsia="SimSun" w:hAnsi="Times New Roman" w:cs="Mangal"/>
                <w:kern w:val="1"/>
                <w:sz w:val="24"/>
                <w:szCs w:val="24"/>
                <w:lang w:eastAsia="zh-CN" w:bidi="hi-IN"/>
              </w:rPr>
              <w:t> назначают по 10 мл 3-4 раза/сут.</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bCs/>
                <w:kern w:val="1"/>
                <w:sz w:val="24"/>
                <w:szCs w:val="24"/>
                <w:lang w:eastAsia="zh-CN" w:bidi="hi-IN"/>
              </w:rPr>
              <w:t>Детям в возрасте от 3 до 10 лет</w:t>
            </w:r>
            <w:r w:rsidRPr="00DF1059">
              <w:rPr>
                <w:rFonts w:ascii="Times New Roman" w:eastAsia="SimSun" w:hAnsi="Times New Roman" w:cs="Mangal"/>
                <w:kern w:val="1"/>
                <w:sz w:val="24"/>
                <w:szCs w:val="24"/>
                <w:lang w:eastAsia="zh-CN" w:bidi="hi-IN"/>
              </w:rPr>
              <w:t> - по 5 мл 3 раза/сут; </w:t>
            </w:r>
            <w:r w:rsidRPr="00DF1059">
              <w:rPr>
                <w:rFonts w:ascii="Times New Roman" w:eastAsia="SimSun" w:hAnsi="Times New Roman" w:cs="Mangal"/>
                <w:bCs/>
                <w:kern w:val="1"/>
                <w:sz w:val="24"/>
                <w:szCs w:val="24"/>
                <w:lang w:eastAsia="zh-CN" w:bidi="hi-IN"/>
              </w:rPr>
              <w:t>детям в возрасте старше 10 лет</w:t>
            </w:r>
            <w:r w:rsidRPr="00DF1059">
              <w:rPr>
                <w:rFonts w:ascii="Times New Roman" w:eastAsia="SimSun" w:hAnsi="Times New Roman" w:cs="Mangal"/>
                <w:kern w:val="1"/>
                <w:sz w:val="24"/>
                <w:szCs w:val="24"/>
                <w:lang w:eastAsia="zh-CN" w:bidi="hi-IN"/>
              </w:rPr>
              <w:t xml:space="preserve"> - по 10 мл 3 </w:t>
            </w:r>
            <w:r w:rsidRPr="00DF1059">
              <w:rPr>
                <w:rFonts w:ascii="Times New Roman" w:eastAsia="SimSun" w:hAnsi="Times New Roman" w:cs="Mangal"/>
                <w:kern w:val="1"/>
                <w:sz w:val="24"/>
                <w:szCs w:val="24"/>
                <w:lang w:eastAsia="zh-CN" w:bidi="hi-IN"/>
              </w:rPr>
              <w:lastRenderedPageBreak/>
              <w:t>раза/сут.</w:t>
            </w:r>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lastRenderedPageBreak/>
              <w:t>Побочные эффекты</w:t>
            </w:r>
          </w:p>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i/>
                <w:iCs/>
                <w:kern w:val="1"/>
                <w:sz w:val="24"/>
                <w:szCs w:val="24"/>
                <w:lang w:eastAsia="zh-CN" w:bidi="hi-IN"/>
              </w:rPr>
              <w:t>Со стороны сердечно-сосудистой системы:</w:t>
            </w:r>
            <w:r w:rsidRPr="00DF1059">
              <w:rPr>
                <w:rFonts w:ascii="Times New Roman" w:eastAsia="SimSun" w:hAnsi="Times New Roman" w:cs="Mangal"/>
                <w:kern w:val="1"/>
                <w:sz w:val="24"/>
                <w:szCs w:val="24"/>
                <w:lang w:eastAsia="zh-CN" w:bidi="hi-IN"/>
              </w:rPr>
              <w:t> тахикардия, экстрасистолия, повышение АД.</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i/>
                <w:iCs/>
                <w:kern w:val="1"/>
                <w:sz w:val="24"/>
                <w:szCs w:val="24"/>
                <w:lang w:eastAsia="zh-CN" w:bidi="hi-IN"/>
              </w:rPr>
              <w:t>Со стороны ЦНС:</w:t>
            </w:r>
            <w:r w:rsidRPr="00DF1059">
              <w:rPr>
                <w:rFonts w:ascii="Times New Roman" w:eastAsia="SimSun" w:hAnsi="Times New Roman" w:cs="Mangal"/>
                <w:kern w:val="1"/>
                <w:sz w:val="24"/>
                <w:szCs w:val="24"/>
                <w:lang w:eastAsia="zh-CN" w:bidi="hi-IN"/>
              </w:rPr>
              <w:t> тремор, возбуждение, бессонница, головокружение, у детей - сонливость.</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i/>
                <w:iCs/>
                <w:kern w:val="1"/>
                <w:sz w:val="24"/>
                <w:szCs w:val="24"/>
                <w:lang w:eastAsia="zh-CN" w:bidi="hi-IN"/>
              </w:rPr>
              <w:t>Со стороны органов чувств:</w:t>
            </w:r>
            <w:r w:rsidRPr="00DF1059">
              <w:rPr>
                <w:rFonts w:ascii="Times New Roman" w:eastAsia="SimSun" w:hAnsi="Times New Roman" w:cs="Mangal"/>
                <w:kern w:val="1"/>
                <w:sz w:val="24"/>
                <w:szCs w:val="24"/>
                <w:lang w:eastAsia="zh-CN" w:bidi="hi-IN"/>
              </w:rPr>
              <w:t> нарушение зрения.</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i/>
                <w:iCs/>
                <w:kern w:val="1"/>
                <w:sz w:val="24"/>
                <w:szCs w:val="24"/>
                <w:lang w:eastAsia="zh-CN" w:bidi="hi-IN"/>
              </w:rPr>
              <w:t>Со стороны пищеварительной системы:</w:t>
            </w:r>
            <w:r w:rsidRPr="00DF1059">
              <w:rPr>
                <w:rFonts w:ascii="Times New Roman" w:eastAsia="SimSun" w:hAnsi="Times New Roman" w:cs="Mangal"/>
                <w:kern w:val="1"/>
                <w:sz w:val="24"/>
                <w:szCs w:val="24"/>
                <w:lang w:eastAsia="zh-CN" w:bidi="hi-IN"/>
              </w:rPr>
              <w:t> тошнота, рвота, анорексия, запор.</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С</w:t>
            </w:r>
            <w:r w:rsidRPr="00DF1059">
              <w:rPr>
                <w:rFonts w:ascii="Times New Roman" w:eastAsia="SimSun" w:hAnsi="Times New Roman" w:cs="Mangal"/>
                <w:i/>
                <w:iCs/>
                <w:kern w:val="1"/>
                <w:sz w:val="24"/>
                <w:szCs w:val="24"/>
                <w:lang w:eastAsia="zh-CN" w:bidi="hi-IN"/>
              </w:rPr>
              <w:t>о стороны мочевыделительной системы:</w:t>
            </w:r>
            <w:r w:rsidRPr="00DF1059">
              <w:rPr>
                <w:rFonts w:ascii="Times New Roman" w:eastAsia="SimSun" w:hAnsi="Times New Roman" w:cs="Mangal"/>
                <w:kern w:val="1"/>
                <w:sz w:val="24"/>
                <w:szCs w:val="24"/>
                <w:lang w:eastAsia="zh-CN" w:bidi="hi-IN"/>
              </w:rPr>
              <w:t> затруднение мочеиспускания, задержка мочи у больных с гиперплазией предстательной железы.</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i/>
                <w:iCs/>
                <w:kern w:val="1"/>
                <w:sz w:val="24"/>
                <w:szCs w:val="24"/>
                <w:lang w:eastAsia="zh-CN" w:bidi="hi-IN"/>
              </w:rPr>
              <w:t>Дерматологические реакции:</w:t>
            </w:r>
            <w:r w:rsidRPr="00DF1059">
              <w:rPr>
                <w:rFonts w:ascii="Times New Roman" w:eastAsia="SimSun" w:hAnsi="Times New Roman" w:cs="Mangal"/>
                <w:kern w:val="1"/>
                <w:sz w:val="24"/>
                <w:szCs w:val="24"/>
                <w:lang w:eastAsia="zh-CN" w:bidi="hi-IN"/>
              </w:rPr>
              <w:t> сыпь, усиление потоотделения.</w:t>
            </w:r>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Противопоказания к применению</w:t>
            </w:r>
          </w:p>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F1059" w:rsidRPr="00DF1059" w:rsidRDefault="00917833"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w:t>
            </w:r>
            <w:r w:rsidR="00DF1059" w:rsidRPr="00DF1059">
              <w:rPr>
                <w:rFonts w:ascii="Times New Roman" w:eastAsia="SimSun" w:hAnsi="Times New Roman" w:cs="Mangal"/>
                <w:kern w:val="1"/>
                <w:sz w:val="24"/>
                <w:szCs w:val="24"/>
                <w:lang w:eastAsia="zh-CN" w:bidi="hi-IN"/>
              </w:rPr>
              <w:t>ессонница;</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закрытоугольная глаукома;</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гиперплазия предстательной железы с клиническими проявлениями;</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I триместр беременности;</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период лактации (грудного вскармливания);</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детский возраст до 3 лет;</w:t>
            </w:r>
          </w:p>
          <w:p w:rsidR="00DF1059" w:rsidRPr="00DF1059" w:rsidRDefault="00DF1059"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повышенная чувствительность к компонентам препарата.</w:t>
            </w:r>
          </w:p>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735"/>
        </w:trPr>
        <w:tc>
          <w:tcPr>
            <w:tcW w:w="3855" w:type="dxa"/>
            <w:tcBorders>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w:t>
            </w:r>
            <w:r w:rsidRPr="00DF1059">
              <w:rPr>
                <w:rFonts w:ascii="Times New Roman" w:eastAsia="SimSun" w:hAnsi="Times New Roman" w:cs="Mangal"/>
                <w:kern w:val="1"/>
                <w:sz w:val="24"/>
                <w:szCs w:val="24"/>
                <w:lang w:eastAsia="zh-CN" w:bidi="hi-IN"/>
              </w:rPr>
              <w:t>ронхолитин можно применять одновременно с антибиотиками, жаропонижающими средствами и витаминами.</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Эфедрин, входящий в состав препарата, ослабляет действие опиоидных анальгетиков и снотворных средств.</w:t>
            </w:r>
          </w:p>
          <w:p w:rsidR="00DF1059" w:rsidRPr="00DF1059" w:rsidRDefault="00DF1059" w:rsidP="00DF105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При применении эфедрина одновременно с сердечными гликозидами, хинидином, трициклическими антидепрессантами возрастает риск развития аритмий.</w:t>
            </w:r>
          </w:p>
          <w:p w:rsidR="00153BED" w:rsidRPr="00153BED" w:rsidRDefault="00DF1059"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 xml:space="preserve">При одновременном применении эфедрина с неселективными бета-адреноблокаторами возможно </w:t>
            </w:r>
            <w:r w:rsidRPr="00DF1059">
              <w:rPr>
                <w:rFonts w:ascii="Times New Roman" w:eastAsia="SimSun" w:hAnsi="Times New Roman" w:cs="Mangal"/>
                <w:kern w:val="1"/>
                <w:sz w:val="24"/>
                <w:szCs w:val="24"/>
                <w:lang w:eastAsia="zh-CN" w:bidi="hi-IN"/>
              </w:rPr>
              <w:lastRenderedPageBreak/>
              <w:t>уменьшение бронхолитического действия.</w:t>
            </w:r>
          </w:p>
        </w:tc>
      </w:tr>
      <w:tr w:rsidR="00153BED" w:rsidRPr="00153BED"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53BED" w:rsidRPr="00153BED" w:rsidRDefault="00153BED"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53BED" w:rsidRPr="00153BED" w:rsidTr="00180ED2">
        <w:trPr>
          <w:trHeight w:val="624"/>
        </w:trPr>
        <w:tc>
          <w:tcPr>
            <w:tcW w:w="3855" w:type="dxa"/>
            <w:tcBorders>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53BED" w:rsidRPr="00153BED" w:rsidRDefault="00DF1059"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153BED" w:rsidRPr="00153BED" w:rsidTr="00180ED2">
        <w:trPr>
          <w:trHeight w:val="735"/>
        </w:trPr>
        <w:tc>
          <w:tcPr>
            <w:tcW w:w="3855" w:type="dxa"/>
            <w:tcBorders>
              <w:left w:val="single" w:sz="4" w:space="0" w:color="000001"/>
              <w:bottom w:val="single" w:sz="4" w:space="0" w:color="000001"/>
            </w:tcBorders>
            <w:shd w:val="clear" w:color="auto" w:fill="FFFFFF"/>
          </w:tcPr>
          <w:p w:rsidR="00153BED" w:rsidRPr="00153BED" w:rsidRDefault="00153BED" w:rsidP="00153BED">
            <w:pPr>
              <w:widowControl w:val="0"/>
              <w:suppressAutoHyphens/>
              <w:spacing w:after="200" w:line="240" w:lineRule="auto"/>
              <w:rPr>
                <w:rFonts w:ascii="Times New Roman" w:eastAsia="SimSun" w:hAnsi="Times New Roman" w:cs="Mangal"/>
                <w:kern w:val="1"/>
                <w:sz w:val="24"/>
                <w:szCs w:val="24"/>
                <w:lang w:eastAsia="zh-CN" w:bidi="hi-IN"/>
              </w:rPr>
            </w:pPr>
            <w:r w:rsidRPr="00153BE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153BED" w:rsidRPr="00153BED" w:rsidRDefault="00DF1059" w:rsidP="00153BE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F1059">
              <w:rPr>
                <w:rFonts w:ascii="Times New Roman" w:eastAsia="SimSun" w:hAnsi="Times New Roman" w:cs="Mangal"/>
                <w:kern w:val="1"/>
                <w:sz w:val="24"/>
                <w:szCs w:val="24"/>
                <w:lang w:eastAsia="zh-CN" w:bidi="hi-IN"/>
              </w:rPr>
              <w:t>Препарат следует хранить в сухом, защищенном от света, недоступном для детей месте при температуре не выше 25°C</w:t>
            </w: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9.04.2022 </w:t>
      </w:r>
      <w:r w:rsidRPr="00180ED2">
        <w:rPr>
          <w:rFonts w:ascii="Times New Roman" w:hAnsi="Times New Roman" w:cs="Times New Roman"/>
          <w:bCs/>
          <w:sz w:val="28"/>
          <w:szCs w:val="28"/>
        </w:rPr>
        <w:tab/>
        <w:t>Подпись непосредственного руководителя практики:</w:t>
      </w:r>
    </w:p>
    <w:p w:rsidR="00DF1059" w:rsidRDefault="00DF1059" w:rsidP="00A64CC3">
      <w:pPr>
        <w:rPr>
          <w:rFonts w:ascii="Times New Roman" w:hAnsi="Times New Roman" w:cs="Times New Roman"/>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BC79B8" w:rsidRDefault="00BC79B8" w:rsidP="00DF1059">
      <w:pPr>
        <w:rPr>
          <w:rFonts w:ascii="Times New Roman" w:hAnsi="Times New Roman" w:cs="Times New Roman"/>
          <w:b/>
          <w:bCs/>
          <w:sz w:val="28"/>
          <w:szCs w:val="28"/>
        </w:rPr>
      </w:pPr>
    </w:p>
    <w:p w:rsidR="00180ED2" w:rsidRDefault="00180ED2" w:rsidP="00DF1059">
      <w:pPr>
        <w:rPr>
          <w:rFonts w:ascii="Times New Roman" w:hAnsi="Times New Roman" w:cs="Times New Roman"/>
          <w:b/>
          <w:bCs/>
          <w:sz w:val="28"/>
          <w:szCs w:val="28"/>
        </w:rPr>
      </w:pPr>
    </w:p>
    <w:p w:rsidR="00180ED2" w:rsidRDefault="00180ED2" w:rsidP="00DF1059">
      <w:pPr>
        <w:rPr>
          <w:rFonts w:ascii="Times New Roman" w:hAnsi="Times New Roman" w:cs="Times New Roman"/>
          <w:b/>
          <w:bCs/>
          <w:sz w:val="28"/>
          <w:szCs w:val="28"/>
        </w:rPr>
      </w:pPr>
    </w:p>
    <w:p w:rsidR="00180ED2" w:rsidRDefault="00180ED2" w:rsidP="00DF1059">
      <w:pPr>
        <w:rPr>
          <w:rFonts w:ascii="Times New Roman" w:hAnsi="Times New Roman" w:cs="Times New Roman"/>
          <w:b/>
          <w:bCs/>
          <w:sz w:val="28"/>
          <w:szCs w:val="28"/>
        </w:rPr>
      </w:pPr>
    </w:p>
    <w:p w:rsidR="00DF1059" w:rsidRPr="00E20A5F" w:rsidRDefault="00DF1059" w:rsidP="00DF1059">
      <w:pPr>
        <w:rPr>
          <w:rFonts w:ascii="Times New Roman" w:hAnsi="Times New Roman" w:cs="Times New Roman"/>
          <w:bCs/>
          <w:sz w:val="28"/>
          <w:szCs w:val="28"/>
        </w:rPr>
      </w:pPr>
      <w:r w:rsidRPr="00E20A5F">
        <w:rPr>
          <w:rFonts w:ascii="Times New Roman" w:hAnsi="Times New Roman" w:cs="Times New Roman"/>
          <w:b/>
          <w:bCs/>
          <w:sz w:val="28"/>
          <w:szCs w:val="28"/>
        </w:rPr>
        <w:lastRenderedPageBreak/>
        <w:t xml:space="preserve">Раздел практики: </w:t>
      </w:r>
      <w:r w:rsidRPr="00E20A5F">
        <w:rPr>
          <w:rFonts w:ascii="Times New Roman" w:hAnsi="Times New Roman" w:cs="Times New Roman"/>
          <w:bCs/>
          <w:sz w:val="28"/>
          <w:szCs w:val="28"/>
        </w:rPr>
        <w:t>Средства, влияющие на функции сердечно-сосудистой системы.</w:t>
      </w:r>
    </w:p>
    <w:p w:rsidR="00DF1059" w:rsidRDefault="00DF1059" w:rsidP="00DF1059">
      <w:pPr>
        <w:rPr>
          <w:rFonts w:ascii="Times New Roman" w:hAnsi="Times New Roman" w:cs="Times New Roman"/>
          <w:bCs/>
          <w:sz w:val="28"/>
          <w:szCs w:val="28"/>
        </w:rPr>
      </w:pPr>
      <w:r w:rsidRPr="00DF1059">
        <w:rPr>
          <w:rFonts w:ascii="Times New Roman" w:hAnsi="Times New Roman" w:cs="Times New Roman"/>
          <w:b/>
          <w:bCs/>
          <w:sz w:val="28"/>
          <w:szCs w:val="28"/>
        </w:rPr>
        <w:t xml:space="preserve">Тема: </w:t>
      </w:r>
      <w:r>
        <w:rPr>
          <w:rFonts w:ascii="Times New Roman" w:hAnsi="Times New Roman" w:cs="Times New Roman"/>
          <w:bCs/>
          <w:sz w:val="28"/>
          <w:szCs w:val="28"/>
        </w:rPr>
        <w:t>ИАПФ</w:t>
      </w:r>
    </w:p>
    <w:tbl>
      <w:tblPr>
        <w:tblW w:w="9450" w:type="dxa"/>
        <w:tblInd w:w="40" w:type="dxa"/>
        <w:tblLayout w:type="fixed"/>
        <w:tblCellMar>
          <w:left w:w="40" w:type="dxa"/>
          <w:right w:w="40" w:type="dxa"/>
        </w:tblCellMar>
        <w:tblLook w:val="04A0" w:firstRow="1" w:lastRow="0" w:firstColumn="1" w:lastColumn="0" w:noHBand="0" w:noVBand="1"/>
      </w:tblPr>
      <w:tblGrid>
        <w:gridCol w:w="2695"/>
        <w:gridCol w:w="6755"/>
      </w:tblGrid>
      <w:tr w:rsidR="000B1313" w:rsidRPr="000B1313" w:rsidTr="007D6D24">
        <w:trPr>
          <w:trHeight w:hRule="exact" w:val="1317"/>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uppressAutoHyphens/>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SimSun" w:hAnsi="Times New Roman" w:cs="Mangal"/>
                <w:color w:val="000000"/>
                <w:kern w:val="1"/>
                <w:sz w:val="28"/>
                <w:szCs w:val="28"/>
                <w:lang w:eastAsia="zh-CN" w:bidi="hi-IN"/>
              </w:rPr>
              <w:t xml:space="preserve">Лекарственный препарат (ТН), формы выпуска </w:t>
            </w:r>
            <w:r w:rsidRPr="000B1313">
              <w:rPr>
                <w:rFonts w:ascii="Times New Roman" w:eastAsia="Times New Roman" w:hAnsi="Times New Roman" w:cs="Times New Roman"/>
                <w:color w:val="000000"/>
                <w:kern w:val="1"/>
                <w:sz w:val="28"/>
                <w:szCs w:val="28"/>
                <w:lang w:bidi="hi-IN"/>
              </w:rPr>
              <w:t>препарата</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7D6D24" w:rsidP="00C837F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Капотен</w:t>
            </w:r>
            <w:r w:rsidR="00C837F5">
              <w:rPr>
                <w:rFonts w:ascii="Times New Roman" w:eastAsia="Times New Roman" w:hAnsi="Times New Roman" w:cs="Times New Roman"/>
                <w:color w:val="000000"/>
                <w:kern w:val="1"/>
                <w:sz w:val="28"/>
                <w:szCs w:val="28"/>
                <w:lang w:bidi="hi-IN"/>
              </w:rPr>
              <w:t xml:space="preserve"> т</w:t>
            </w:r>
            <w:r w:rsidR="00C837F5" w:rsidRPr="00C837F5">
              <w:rPr>
                <w:rFonts w:ascii="Times New Roman" w:eastAsia="Times New Roman" w:hAnsi="Times New Roman" w:cs="Times New Roman"/>
                <w:color w:val="000000"/>
                <w:kern w:val="1"/>
                <w:sz w:val="28"/>
                <w:szCs w:val="28"/>
                <w:lang w:bidi="hi-IN"/>
              </w:rPr>
              <w:t>аб</w:t>
            </w:r>
            <w:r w:rsidR="00C837F5">
              <w:rPr>
                <w:rFonts w:ascii="Times New Roman" w:eastAsia="Times New Roman" w:hAnsi="Times New Roman" w:cs="Times New Roman"/>
                <w:color w:val="000000"/>
                <w:kern w:val="1"/>
                <w:sz w:val="28"/>
                <w:szCs w:val="28"/>
                <w:lang w:bidi="hi-IN"/>
              </w:rPr>
              <w:t>л. 25мг №</w:t>
            </w:r>
            <w:r w:rsidR="00C837F5" w:rsidRPr="00C837F5">
              <w:rPr>
                <w:rFonts w:ascii="Times New Roman" w:eastAsia="Times New Roman" w:hAnsi="Times New Roman" w:cs="Times New Roman"/>
                <w:color w:val="000000"/>
                <w:kern w:val="1"/>
                <w:sz w:val="28"/>
                <w:szCs w:val="28"/>
                <w:lang w:bidi="hi-IN"/>
              </w:rPr>
              <w:t xml:space="preserve"> 40 </w:t>
            </w:r>
            <w:r w:rsidR="00C837F5">
              <w:rPr>
                <w:rFonts w:ascii="Times New Roman" w:eastAsia="Times New Roman" w:hAnsi="Times New Roman" w:cs="Times New Roman"/>
                <w:color w:val="000000"/>
                <w:kern w:val="1"/>
                <w:sz w:val="28"/>
                <w:szCs w:val="28"/>
                <w:lang w:bidi="hi-IN"/>
              </w:rPr>
              <w:t xml:space="preserve"> </w:t>
            </w:r>
          </w:p>
        </w:tc>
      </w:tr>
      <w:tr w:rsidR="000B1313" w:rsidRPr="000B1313" w:rsidTr="007D6D24">
        <w:trPr>
          <w:trHeight w:hRule="exact" w:val="429"/>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uppressAutoHyphens/>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МНН</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E20A5F" w:rsidRDefault="007D6D24"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E20A5F">
              <w:rPr>
                <w:rFonts w:ascii="Times New Roman" w:eastAsia="Times New Roman" w:hAnsi="Times New Roman" w:cs="Times New Roman"/>
                <w:color w:val="000000"/>
                <w:kern w:val="1"/>
                <w:sz w:val="28"/>
                <w:szCs w:val="28"/>
                <w:lang w:bidi="hi-IN"/>
              </w:rPr>
              <w:t>К</w:t>
            </w:r>
            <w:hyperlink r:id="rId256" w:history="1">
              <w:r w:rsidRPr="00E20A5F">
                <w:rPr>
                  <w:rStyle w:val="a4"/>
                  <w:rFonts w:ascii="Times New Roman" w:eastAsia="Times New Roman" w:hAnsi="Times New Roman" w:cs="Times New Roman"/>
                  <w:color w:val="auto"/>
                  <w:kern w:val="1"/>
                  <w:sz w:val="28"/>
                  <w:szCs w:val="28"/>
                  <w:u w:val="none"/>
                  <w:lang w:bidi="hi-IN"/>
                </w:rPr>
                <w:t>аптоприл</w:t>
              </w:r>
            </w:hyperlink>
          </w:p>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r w:rsidR="000B1313" w:rsidRPr="000B1313" w:rsidTr="007D6D24">
        <w:trPr>
          <w:trHeight w:hRule="exact" w:val="985"/>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Синонимичная замена</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E20A5F" w:rsidRDefault="00F87F70"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kern w:val="1"/>
                <w:sz w:val="28"/>
                <w:szCs w:val="28"/>
                <w:lang w:bidi="hi-IN"/>
              </w:rPr>
            </w:pPr>
            <w:hyperlink r:id="rId257" w:tooltip="Просмотр описания" w:history="1">
              <w:r w:rsidR="00E20A5F" w:rsidRPr="00E20A5F">
                <w:rPr>
                  <w:rStyle w:val="a4"/>
                  <w:rFonts w:ascii="Times New Roman" w:eastAsia="Times New Roman" w:hAnsi="Times New Roman" w:cs="Times New Roman"/>
                  <w:color w:val="auto"/>
                  <w:kern w:val="1"/>
                  <w:sz w:val="28"/>
                  <w:szCs w:val="28"/>
                  <w:u w:val="none"/>
                  <w:lang w:bidi="hi-IN"/>
                </w:rPr>
                <w:t>Каптоприл-АКОС</w:t>
              </w:r>
            </w:hyperlink>
          </w:p>
        </w:tc>
      </w:tr>
      <w:tr w:rsidR="000B1313" w:rsidRPr="000B1313" w:rsidTr="007D6D24">
        <w:trPr>
          <w:trHeight w:hRule="exact" w:val="169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Аналогичная замена</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E20A5F" w:rsidRDefault="00F87F70" w:rsidP="000B1313">
            <w:pPr>
              <w:widowControl w:val="0"/>
              <w:suppressAutoHyphens/>
              <w:spacing w:after="0" w:line="240" w:lineRule="auto"/>
              <w:jc w:val="both"/>
              <w:rPr>
                <w:rFonts w:ascii="Times New Roman" w:eastAsia="SimSun" w:hAnsi="Times New Roman" w:cs="Times New Roman"/>
                <w:kern w:val="1"/>
                <w:sz w:val="28"/>
                <w:szCs w:val="28"/>
                <w:lang w:eastAsia="zh-CN" w:bidi="hi-IN"/>
              </w:rPr>
            </w:pPr>
            <w:hyperlink r:id="rId258" w:tooltip="Просмотр описания" w:history="1">
              <w:r w:rsidR="00E20A5F" w:rsidRPr="00E20A5F">
                <w:rPr>
                  <w:rStyle w:val="a4"/>
                  <w:rFonts w:ascii="Times New Roman" w:eastAsia="SimSun" w:hAnsi="Times New Roman" w:cs="Times New Roman"/>
                  <w:color w:val="auto"/>
                  <w:kern w:val="1"/>
                  <w:sz w:val="28"/>
                  <w:szCs w:val="28"/>
                  <w:u w:val="none"/>
                  <w:lang w:eastAsia="zh-CN" w:bidi="hi-IN"/>
                </w:rPr>
                <w:t>Лизиноприл</w:t>
              </w:r>
            </w:hyperlink>
            <w:r w:rsidR="00E20A5F" w:rsidRPr="00E20A5F">
              <w:rPr>
                <w:rFonts w:ascii="Times New Roman" w:eastAsia="SimSun" w:hAnsi="Times New Roman" w:cs="Times New Roman"/>
                <w:kern w:val="1"/>
                <w:sz w:val="28"/>
                <w:szCs w:val="28"/>
                <w:lang w:eastAsia="zh-CN" w:bidi="hi-IN"/>
              </w:rPr>
              <w:t>,</w:t>
            </w:r>
            <w:r w:rsidR="00E20A5F" w:rsidRPr="00E20A5F">
              <w:t xml:space="preserve"> </w:t>
            </w:r>
            <w:hyperlink r:id="rId259" w:tooltip="Просмотр описания" w:history="1">
              <w:r w:rsidR="00E20A5F" w:rsidRPr="00E20A5F">
                <w:rPr>
                  <w:rStyle w:val="a4"/>
                  <w:rFonts w:ascii="Times New Roman" w:eastAsia="SimSun" w:hAnsi="Times New Roman" w:cs="Times New Roman"/>
                  <w:color w:val="auto"/>
                  <w:kern w:val="1"/>
                  <w:sz w:val="28"/>
                  <w:szCs w:val="28"/>
                  <w:u w:val="none"/>
                  <w:lang w:eastAsia="zh-CN" w:bidi="hi-IN"/>
                </w:rPr>
                <w:t>Энам</w:t>
              </w:r>
            </w:hyperlink>
            <w:r w:rsidR="00E20A5F" w:rsidRPr="00E20A5F">
              <w:rPr>
                <w:rFonts w:ascii="Times New Roman" w:eastAsia="SimSun" w:hAnsi="Times New Roman" w:cs="Times New Roman"/>
                <w:kern w:val="1"/>
                <w:sz w:val="28"/>
                <w:szCs w:val="28"/>
                <w:lang w:eastAsia="zh-CN" w:bidi="hi-IN"/>
              </w:rPr>
              <w:t>,</w:t>
            </w:r>
            <w:r w:rsidR="00E20A5F" w:rsidRPr="00E20A5F">
              <w:t xml:space="preserve"> </w:t>
            </w:r>
            <w:hyperlink r:id="rId260" w:tooltip="Просмотр описания" w:history="1">
              <w:r w:rsidR="00E20A5F" w:rsidRPr="00E20A5F">
                <w:rPr>
                  <w:rStyle w:val="a4"/>
                  <w:rFonts w:ascii="Times New Roman" w:eastAsia="SimSun" w:hAnsi="Times New Roman" w:cs="Times New Roman"/>
                  <w:color w:val="auto"/>
                  <w:kern w:val="1"/>
                  <w:sz w:val="28"/>
                  <w:szCs w:val="28"/>
                  <w:u w:val="none"/>
                  <w:lang w:eastAsia="zh-CN" w:bidi="hi-IN"/>
                </w:rPr>
                <w:t>Эналаприл-ФПО</w:t>
              </w:r>
            </w:hyperlink>
          </w:p>
          <w:p w:rsidR="000B1313" w:rsidRPr="00E20A5F"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kern w:val="1"/>
                <w:sz w:val="28"/>
                <w:szCs w:val="28"/>
                <w:lang w:bidi="hi-IN"/>
              </w:rPr>
            </w:pPr>
          </w:p>
        </w:tc>
      </w:tr>
      <w:tr w:rsidR="000B1313" w:rsidRPr="000B1313" w:rsidTr="007D6D24">
        <w:trPr>
          <w:trHeight w:hRule="exact" w:val="1988"/>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Комбинированные препараты (ТН)</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E20A5F" w:rsidRPr="00E20A5F" w:rsidRDefault="007D6D24" w:rsidP="00E20A5F">
            <w:pPr>
              <w:widowControl w:val="0"/>
              <w:suppressAutoHyphens/>
              <w:autoSpaceDE w:val="0"/>
              <w:autoSpaceDN w:val="0"/>
              <w:adjustRightInd w:val="0"/>
              <w:spacing w:after="0" w:line="240" w:lineRule="auto"/>
              <w:jc w:val="both"/>
              <w:rPr>
                <w:rFonts w:ascii="Times New Roman" w:eastAsia="Calibri" w:hAnsi="Times New Roman" w:cs="Times New Roman"/>
                <w:color w:val="000000"/>
                <w:kern w:val="1"/>
                <w:sz w:val="28"/>
                <w:szCs w:val="28"/>
                <w:lang w:bidi="hi-IN"/>
              </w:rPr>
            </w:pPr>
            <w:r>
              <w:rPr>
                <w:rFonts w:ascii="Times New Roman" w:eastAsia="Calibri" w:hAnsi="Times New Roman" w:cs="Times New Roman"/>
                <w:color w:val="000000"/>
                <w:kern w:val="1"/>
                <w:sz w:val="28"/>
                <w:szCs w:val="28"/>
                <w:lang w:bidi="hi-IN"/>
              </w:rPr>
              <w:t xml:space="preserve"> </w:t>
            </w:r>
            <w:r w:rsidR="00E20A5F" w:rsidRPr="00E20A5F">
              <w:rPr>
                <w:rFonts w:ascii="Times New Roman" w:eastAsia="Calibri" w:hAnsi="Times New Roman" w:cs="Times New Roman"/>
                <w:color w:val="000000"/>
                <w:kern w:val="1"/>
                <w:sz w:val="28"/>
                <w:szCs w:val="28"/>
                <w:lang w:bidi="hi-IN"/>
              </w:rPr>
              <w:t>Гидрохлоротиазид+Каптоприл</w:t>
            </w:r>
          </w:p>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r w:rsidR="000B1313" w:rsidRPr="000B1313" w:rsidTr="007D6D24">
        <w:trPr>
          <w:trHeight w:hRule="exact" w:val="2257"/>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Механизм действия</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SimSun" w:hAnsi="Times New Roman" w:cs="Times New Roman"/>
                <w:color w:val="000000"/>
                <w:kern w:val="1"/>
                <w:sz w:val="28"/>
                <w:szCs w:val="28"/>
                <w:lang w:eastAsia="zh-CN" w:bidi="hi-IN"/>
              </w:rPr>
              <w:t>Блокируют действие ангиотензинпревращающего фермента, который превращает биологически неактивный ангиотензин I в гормон ангиотензин II, обладающий сосудосуживающим действием. В результате воздействия на ренин-ангиотензиновую систему ингибиторы ангиотензинпревращающего фермента обладают гипотензивным эффектом.</w:t>
            </w:r>
          </w:p>
        </w:tc>
      </w:tr>
      <w:tr w:rsidR="000B1313" w:rsidRPr="000B1313" w:rsidTr="007D6D24">
        <w:trPr>
          <w:trHeight w:hRule="exact" w:val="999"/>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Основные фармакологические эффекты.</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Антигипертензивный.</w:t>
            </w:r>
          </w:p>
        </w:tc>
      </w:tr>
      <w:tr w:rsidR="000B1313" w:rsidRPr="000B1313" w:rsidTr="007D6D24">
        <w:trPr>
          <w:trHeight w:hRule="exact" w:val="2151"/>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Показания к применению</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7D6D24" w:rsidRPr="007D6D24" w:rsidRDefault="00917833"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А</w:t>
            </w:r>
            <w:r w:rsidR="007D6D24" w:rsidRPr="007D6D24">
              <w:rPr>
                <w:rFonts w:ascii="Times New Roman" w:eastAsia="Times New Roman" w:hAnsi="Times New Roman" w:cs="Times New Roman"/>
                <w:color w:val="000000"/>
                <w:kern w:val="1"/>
                <w:sz w:val="28"/>
                <w:szCs w:val="28"/>
                <w:lang w:bidi="hi-IN"/>
              </w:rPr>
              <w:t>ртериальная гипертензия</w:t>
            </w:r>
            <w:r>
              <w:rPr>
                <w:rFonts w:ascii="Times New Roman" w:eastAsia="Times New Roman" w:hAnsi="Times New Roman" w:cs="Times New Roman"/>
                <w:color w:val="000000"/>
                <w:kern w:val="1"/>
                <w:sz w:val="28"/>
                <w:szCs w:val="28"/>
                <w:lang w:bidi="hi-IN"/>
              </w:rPr>
              <w:t>;</w:t>
            </w:r>
            <w:r w:rsidR="007D6D24">
              <w:rPr>
                <w:rFonts w:ascii="Times New Roman" w:eastAsia="Times New Roman" w:hAnsi="Times New Roman" w:cs="Times New Roman"/>
                <w:color w:val="000000"/>
                <w:kern w:val="1"/>
                <w:sz w:val="28"/>
                <w:szCs w:val="28"/>
                <w:lang w:bidi="hi-IN"/>
              </w:rPr>
              <w:t xml:space="preserve"> </w:t>
            </w:r>
          </w:p>
          <w:p w:rsidR="007D6D24" w:rsidRPr="007D6D24" w:rsidRDefault="007D6D24"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7D6D24">
              <w:rPr>
                <w:rFonts w:ascii="Times New Roman" w:eastAsia="Times New Roman" w:hAnsi="Times New Roman" w:cs="Times New Roman"/>
                <w:color w:val="000000"/>
                <w:kern w:val="1"/>
                <w:sz w:val="28"/>
                <w:szCs w:val="28"/>
                <w:lang w:bidi="hi-IN"/>
              </w:rPr>
              <w:t>хроническая сердечная недостаточность (в составе комбинированной терапии);</w:t>
            </w:r>
          </w:p>
          <w:p w:rsidR="007D6D24" w:rsidRPr="007D6D24" w:rsidRDefault="007D6D24"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7D6D24">
              <w:rPr>
                <w:rFonts w:ascii="Times New Roman" w:eastAsia="Times New Roman" w:hAnsi="Times New Roman" w:cs="Times New Roman"/>
                <w:color w:val="000000"/>
                <w:kern w:val="1"/>
                <w:sz w:val="28"/>
                <w:szCs w:val="28"/>
                <w:lang w:bidi="hi-IN"/>
              </w:rPr>
              <w:t>острый инфаркт миокарда</w:t>
            </w:r>
            <w:r w:rsidR="00917833">
              <w:rPr>
                <w:rFonts w:ascii="Times New Roman" w:eastAsia="Times New Roman" w:hAnsi="Times New Roman" w:cs="Times New Roman"/>
                <w:color w:val="000000"/>
                <w:kern w:val="1"/>
                <w:sz w:val="28"/>
                <w:szCs w:val="28"/>
                <w:lang w:bidi="hi-IN"/>
              </w:rPr>
              <w:t>.</w:t>
            </w:r>
          </w:p>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r w:rsidR="000B1313" w:rsidRPr="000B1313" w:rsidTr="007D6D24">
        <w:trPr>
          <w:trHeight w:hRule="exact" w:val="727"/>
        </w:trPr>
        <w:tc>
          <w:tcPr>
            <w:tcW w:w="2695" w:type="dxa"/>
            <w:tcBorders>
              <w:top w:val="single" w:sz="6" w:space="0" w:color="auto"/>
              <w:left w:val="single" w:sz="6" w:space="0" w:color="auto"/>
              <w:bottom w:val="single" w:sz="4"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Способ применения и режим дозирования</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tc>
        <w:tc>
          <w:tcPr>
            <w:tcW w:w="6755" w:type="dxa"/>
            <w:tcBorders>
              <w:top w:val="single" w:sz="6" w:space="0" w:color="auto"/>
              <w:left w:val="single" w:sz="6" w:space="0" w:color="auto"/>
              <w:bottom w:val="single" w:sz="4" w:space="0" w:color="auto"/>
              <w:right w:val="single" w:sz="6" w:space="0" w:color="auto"/>
            </w:tcBorders>
            <w:shd w:val="clear" w:color="auto" w:fill="FFFFFF"/>
          </w:tcPr>
          <w:p w:rsidR="000B1313" w:rsidRPr="000B1313" w:rsidRDefault="007D6D24"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w:t>
            </w:r>
            <w:r w:rsidRPr="007D6D24">
              <w:rPr>
                <w:rFonts w:ascii="Times New Roman" w:eastAsia="Times New Roman" w:hAnsi="Times New Roman" w:cs="Times New Roman"/>
                <w:color w:val="000000"/>
                <w:kern w:val="1"/>
                <w:sz w:val="28"/>
                <w:szCs w:val="28"/>
                <w:lang w:bidi="hi-IN"/>
              </w:rPr>
              <w:t>Препарат принимают внутрь за 1 ч до еды. Режим дозирования устанавливается индивидуально.</w:t>
            </w:r>
          </w:p>
        </w:tc>
      </w:tr>
      <w:tr w:rsidR="000B1313" w:rsidRPr="000B1313" w:rsidTr="00C837F5">
        <w:trPr>
          <w:trHeight w:hRule="exact" w:val="2350"/>
        </w:trPr>
        <w:tc>
          <w:tcPr>
            <w:tcW w:w="2695" w:type="dxa"/>
            <w:tcBorders>
              <w:top w:val="single" w:sz="4"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lastRenderedPageBreak/>
              <w:t>Побочные эффекты</w:t>
            </w:r>
          </w:p>
        </w:tc>
        <w:tc>
          <w:tcPr>
            <w:tcW w:w="6755" w:type="dxa"/>
            <w:tcBorders>
              <w:top w:val="single" w:sz="4" w:space="0" w:color="auto"/>
              <w:left w:val="single" w:sz="6" w:space="0" w:color="auto"/>
              <w:bottom w:val="single" w:sz="6" w:space="0" w:color="auto"/>
              <w:right w:val="single" w:sz="6" w:space="0" w:color="auto"/>
            </w:tcBorders>
            <w:shd w:val="clear" w:color="auto" w:fill="FFFFFF"/>
          </w:tcPr>
          <w:p w:rsidR="000B1313" w:rsidRDefault="007D6D24"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w:t>
            </w:r>
            <w:r w:rsidRPr="007D6D24">
              <w:rPr>
                <w:rFonts w:ascii="Times New Roman" w:eastAsia="Times New Roman" w:hAnsi="Times New Roman" w:cs="Times New Roman"/>
                <w:i/>
                <w:iCs/>
                <w:color w:val="000000"/>
                <w:kern w:val="1"/>
                <w:sz w:val="28"/>
                <w:szCs w:val="28"/>
                <w:lang w:bidi="hi-IN"/>
              </w:rPr>
              <w:t>Нарушения психики:</w:t>
            </w:r>
            <w:r w:rsidRPr="007D6D24">
              <w:rPr>
                <w:rFonts w:ascii="Times New Roman" w:eastAsia="Times New Roman" w:hAnsi="Times New Roman" w:cs="Times New Roman"/>
                <w:color w:val="000000"/>
                <w:kern w:val="1"/>
                <w:sz w:val="28"/>
                <w:szCs w:val="28"/>
                <w:lang w:bidi="hi-IN"/>
              </w:rPr>
              <w:t xml:space="preserve"> расстройства сна; </w:t>
            </w:r>
          </w:p>
          <w:p w:rsidR="007D6D24" w:rsidRDefault="007D6D24"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color w:val="000000"/>
                <w:kern w:val="1"/>
                <w:sz w:val="28"/>
                <w:szCs w:val="28"/>
                <w:lang w:bidi="hi-IN"/>
              </w:rPr>
            </w:pPr>
          </w:p>
          <w:p w:rsidR="007D6D24" w:rsidRDefault="007D6D24"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7D6D24">
              <w:rPr>
                <w:rFonts w:ascii="Times New Roman" w:eastAsia="Times New Roman" w:hAnsi="Times New Roman" w:cs="Times New Roman"/>
                <w:i/>
                <w:iCs/>
                <w:color w:val="000000"/>
                <w:kern w:val="1"/>
                <w:sz w:val="28"/>
                <w:szCs w:val="28"/>
                <w:lang w:bidi="hi-IN"/>
              </w:rPr>
              <w:t>Со стороны дыхательной системы:</w:t>
            </w:r>
            <w:r>
              <w:rPr>
                <w:rFonts w:ascii="Times New Roman" w:eastAsia="Times New Roman" w:hAnsi="Times New Roman" w:cs="Times New Roman"/>
                <w:color w:val="000000"/>
                <w:kern w:val="1"/>
                <w:sz w:val="28"/>
                <w:szCs w:val="28"/>
                <w:lang w:bidi="hi-IN"/>
              </w:rPr>
              <w:t xml:space="preserve"> </w:t>
            </w:r>
            <w:r w:rsidRPr="007D6D24">
              <w:rPr>
                <w:rFonts w:ascii="Times New Roman" w:eastAsia="Times New Roman" w:hAnsi="Times New Roman" w:cs="Times New Roman"/>
                <w:color w:val="000000"/>
                <w:kern w:val="1"/>
                <w:sz w:val="28"/>
                <w:szCs w:val="28"/>
                <w:lang w:bidi="hi-IN"/>
              </w:rPr>
              <w:t>кашель (сухой непродуктивный), одышка;</w:t>
            </w:r>
          </w:p>
          <w:p w:rsidR="00C837F5" w:rsidRDefault="00C837F5"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color w:val="000000"/>
                <w:kern w:val="1"/>
                <w:sz w:val="28"/>
                <w:szCs w:val="28"/>
                <w:lang w:bidi="hi-IN"/>
              </w:rPr>
            </w:pPr>
          </w:p>
          <w:p w:rsidR="007D6D24" w:rsidRDefault="007D6D24"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7D6D24">
              <w:rPr>
                <w:rFonts w:ascii="Times New Roman" w:eastAsia="Times New Roman" w:hAnsi="Times New Roman" w:cs="Times New Roman"/>
                <w:i/>
                <w:iCs/>
                <w:color w:val="000000"/>
                <w:kern w:val="1"/>
                <w:sz w:val="28"/>
                <w:szCs w:val="28"/>
                <w:lang w:bidi="hi-IN"/>
              </w:rPr>
              <w:t>Со стороны нервной системы:</w:t>
            </w:r>
            <w:r w:rsidRPr="007D6D24">
              <w:rPr>
                <w:rFonts w:ascii="Times New Roman" w:eastAsia="Times New Roman" w:hAnsi="Times New Roman" w:cs="Times New Roman"/>
                <w:color w:val="000000"/>
                <w:kern w:val="1"/>
                <w:sz w:val="28"/>
                <w:szCs w:val="28"/>
                <w:lang w:bidi="hi-IN"/>
              </w:rPr>
              <w:t> головокружение, сонливость;</w:t>
            </w:r>
          </w:p>
          <w:p w:rsidR="007D6D24" w:rsidRPr="000B1313" w:rsidRDefault="007D6D24" w:rsidP="007D6D2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r w:rsidR="000B1313" w:rsidRPr="000B1313" w:rsidTr="00C837F5">
        <w:trPr>
          <w:trHeight w:hRule="exact" w:val="3395"/>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Противопоказания к применению</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C837F5" w:rsidRPr="00C837F5" w:rsidRDefault="00917833"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П</w:t>
            </w:r>
            <w:r w:rsidR="00C837F5" w:rsidRPr="00C837F5">
              <w:rPr>
                <w:rFonts w:ascii="Times New Roman" w:eastAsia="Times New Roman" w:hAnsi="Times New Roman" w:cs="Times New Roman"/>
                <w:color w:val="000000"/>
                <w:kern w:val="1"/>
                <w:sz w:val="28"/>
                <w:szCs w:val="28"/>
                <w:lang w:bidi="hi-IN"/>
              </w:rPr>
              <w:t>овышенная чувствительность к каптоприлу, любому другому компоненту препарата и другим ингибиторам АПФ;</w:t>
            </w:r>
          </w:p>
          <w:p w:rsidR="00C837F5" w:rsidRPr="00C837F5" w:rsidRDefault="00C837F5"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C837F5">
              <w:rPr>
                <w:rFonts w:ascii="Times New Roman" w:eastAsia="Times New Roman" w:hAnsi="Times New Roman" w:cs="Times New Roman"/>
                <w:color w:val="000000"/>
                <w:kern w:val="1"/>
                <w:sz w:val="28"/>
                <w:szCs w:val="28"/>
                <w:lang w:bidi="hi-IN"/>
              </w:rPr>
              <w:t>ангионевротический отек (отек Квинке) в анамнезе, связанный с применением ингибиторов АПФ;</w:t>
            </w:r>
          </w:p>
          <w:p w:rsidR="00C837F5" w:rsidRPr="00C837F5" w:rsidRDefault="00C837F5"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C837F5">
              <w:rPr>
                <w:rFonts w:ascii="Times New Roman" w:eastAsia="Times New Roman" w:hAnsi="Times New Roman" w:cs="Times New Roman"/>
                <w:color w:val="000000"/>
                <w:kern w:val="1"/>
                <w:sz w:val="28"/>
                <w:szCs w:val="28"/>
                <w:lang w:bidi="hi-IN"/>
              </w:rPr>
              <w:t>наследственный/идиопатический ангионевротический отек;</w:t>
            </w:r>
          </w:p>
          <w:p w:rsidR="00C837F5" w:rsidRPr="00C837F5" w:rsidRDefault="00C837F5"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C837F5">
              <w:rPr>
                <w:rFonts w:ascii="Times New Roman" w:eastAsia="Times New Roman" w:hAnsi="Times New Roman" w:cs="Times New Roman"/>
                <w:color w:val="000000"/>
                <w:kern w:val="1"/>
                <w:sz w:val="28"/>
                <w:szCs w:val="28"/>
                <w:lang w:bidi="hi-IN"/>
              </w:rPr>
              <w:t>тяжелые нарушения функции почек;</w:t>
            </w:r>
          </w:p>
          <w:p w:rsidR="00C837F5" w:rsidRPr="00C837F5" w:rsidRDefault="00C837F5" w:rsidP="0091783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C837F5">
              <w:rPr>
                <w:rFonts w:ascii="Times New Roman" w:eastAsia="Times New Roman" w:hAnsi="Times New Roman" w:cs="Times New Roman"/>
                <w:color w:val="000000"/>
                <w:kern w:val="1"/>
                <w:sz w:val="28"/>
                <w:szCs w:val="28"/>
                <w:lang w:bidi="hi-IN"/>
              </w:rPr>
              <w:t>тяжелые нарушения функции печени;</w:t>
            </w:r>
          </w:p>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r w:rsidR="000B1313" w:rsidRPr="000B1313" w:rsidTr="00C837F5">
        <w:trPr>
          <w:trHeight w:hRule="exact" w:val="4833"/>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Взаимодействие с другими лекарственными препаратами</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Default="007D6D24"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w:t>
            </w:r>
            <w:r w:rsidR="00C837F5" w:rsidRPr="00C837F5">
              <w:rPr>
                <w:rFonts w:ascii="Times New Roman" w:eastAsia="Times New Roman" w:hAnsi="Times New Roman" w:cs="Times New Roman"/>
                <w:color w:val="000000"/>
                <w:kern w:val="1"/>
                <w:sz w:val="28"/>
                <w:szCs w:val="28"/>
                <w:lang w:bidi="hi-IN"/>
              </w:rPr>
              <w:t>Одновременное применение ингибиторов АПФ с лекарственными средствами, содержащими алискирен, противопоказано у пациентов с сахарным диабетом</w:t>
            </w:r>
            <w:r w:rsidR="00C53717">
              <w:rPr>
                <w:rFonts w:ascii="Times New Roman" w:eastAsia="Times New Roman" w:hAnsi="Times New Roman" w:cs="Times New Roman"/>
                <w:color w:val="000000"/>
                <w:kern w:val="1"/>
                <w:sz w:val="28"/>
                <w:szCs w:val="28"/>
                <w:lang w:bidi="hi-IN"/>
              </w:rPr>
              <w:t>.</w:t>
            </w:r>
            <w:r w:rsidR="00C837F5" w:rsidRPr="00C837F5">
              <w:rPr>
                <w:rFonts w:ascii="Times New Roman" w:eastAsia="Times New Roman" w:hAnsi="Times New Roman" w:cs="Times New Roman"/>
                <w:color w:val="000000"/>
                <w:kern w:val="1"/>
                <w:sz w:val="28"/>
                <w:szCs w:val="28"/>
                <w:lang w:bidi="hi-IN"/>
              </w:rPr>
              <w:t xml:space="preserve"> </w:t>
            </w:r>
            <w:r w:rsidR="00C53717">
              <w:rPr>
                <w:rFonts w:ascii="Times New Roman" w:eastAsia="Times New Roman" w:hAnsi="Times New Roman" w:cs="Times New Roman"/>
                <w:color w:val="000000"/>
                <w:kern w:val="1"/>
                <w:sz w:val="28"/>
                <w:szCs w:val="28"/>
                <w:lang w:bidi="hi-IN"/>
              </w:rPr>
              <w:t xml:space="preserve"> </w:t>
            </w:r>
          </w:p>
          <w:p w:rsidR="00C837F5" w:rsidRPr="000B1313" w:rsidRDefault="00C837F5"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C837F5">
              <w:rPr>
                <w:rFonts w:ascii="Times New Roman" w:eastAsia="Times New Roman" w:hAnsi="Times New Roman" w:cs="Times New Roman"/>
                <w:color w:val="000000"/>
                <w:kern w:val="1"/>
                <w:sz w:val="28"/>
                <w:szCs w:val="28"/>
                <w:lang w:bidi="hi-IN"/>
              </w:rPr>
              <w:t>Одновременное применение каптоприла с калийсберегающими диуретиками (такими как спиронолактон, эплеренон, триамтерен, амилорид), препаратами калия, калийсодержащими заменителями пищевой соли и другими лекарственными препаратами, способными увеличивать содержание калия в сыворотке крови</w:t>
            </w:r>
            <w:r>
              <w:rPr>
                <w:rFonts w:ascii="Times New Roman" w:eastAsia="Times New Roman" w:hAnsi="Times New Roman" w:cs="Times New Roman"/>
                <w:color w:val="000000"/>
                <w:kern w:val="1"/>
                <w:sz w:val="28"/>
                <w:szCs w:val="28"/>
                <w:lang w:bidi="hi-IN"/>
              </w:rPr>
              <w:t>.</w:t>
            </w:r>
          </w:p>
        </w:tc>
      </w:tr>
      <w:tr w:rsidR="000B1313" w:rsidRPr="000B1313" w:rsidTr="00C53717">
        <w:trPr>
          <w:trHeight w:hRule="exact" w:val="79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C837F5"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w:t>
            </w:r>
            <w:r w:rsidRPr="00C837F5">
              <w:rPr>
                <w:rFonts w:ascii="Times New Roman" w:eastAsia="Times New Roman" w:hAnsi="Times New Roman" w:cs="Times New Roman"/>
                <w:color w:val="000000"/>
                <w:kern w:val="1"/>
                <w:sz w:val="28"/>
                <w:szCs w:val="28"/>
                <w:lang w:bidi="hi-IN"/>
              </w:rPr>
              <w:t>Наличие ЛП в списках</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w:t>
            </w:r>
          </w:p>
        </w:tc>
      </w:tr>
      <w:tr w:rsidR="000B1313" w:rsidRPr="000B1313" w:rsidTr="007D6D24">
        <w:trPr>
          <w:trHeight w:hRule="exact" w:val="167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C837F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 xml:space="preserve">Правила отпуска из аптеки </w:t>
            </w:r>
            <w:r w:rsidR="00C837F5">
              <w:rPr>
                <w:rFonts w:ascii="Times New Roman" w:eastAsia="Times New Roman" w:hAnsi="Times New Roman" w:cs="Times New Roman"/>
                <w:color w:val="000000"/>
                <w:kern w:val="1"/>
                <w:sz w:val="28"/>
                <w:szCs w:val="28"/>
                <w:lang w:bidi="hi-IN"/>
              </w:rPr>
              <w:t xml:space="preserve"> </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C837F5"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Отпускается по рецепту.</w:t>
            </w:r>
          </w:p>
        </w:tc>
      </w:tr>
      <w:tr w:rsidR="00C837F5" w:rsidRPr="000B1313" w:rsidTr="007D6D24">
        <w:trPr>
          <w:trHeight w:hRule="exact" w:val="167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C837F5" w:rsidRPr="000B1313" w:rsidRDefault="00C837F5" w:rsidP="00C837F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lastRenderedPageBreak/>
              <w:t>Информация о хранении в домашних условиях</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C837F5" w:rsidRPr="00C837F5" w:rsidRDefault="00C837F5" w:rsidP="00C837F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C837F5">
              <w:rPr>
                <w:rFonts w:ascii="Times New Roman" w:eastAsia="Times New Roman" w:hAnsi="Times New Roman" w:cs="Times New Roman"/>
                <w:color w:val="000000"/>
                <w:kern w:val="1"/>
                <w:sz w:val="28"/>
                <w:szCs w:val="28"/>
                <w:lang w:bidi="hi-IN"/>
              </w:rPr>
              <w:t>Препарат следует хранить в недоступном для детей месте при температуре не выше 25°С.</w:t>
            </w:r>
          </w:p>
          <w:p w:rsidR="00C837F5" w:rsidRPr="000B1313" w:rsidRDefault="00C837F5"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bl>
    <w:p w:rsidR="00180ED2" w:rsidRPr="00180ED2" w:rsidRDefault="00180ED2" w:rsidP="00180ED2">
      <w:pPr>
        <w:rPr>
          <w:rFonts w:ascii="Times New Roman" w:hAnsi="Times New Roman" w:cs="Times New Roman"/>
          <w:b/>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11</w:t>
      </w:r>
      <w:r w:rsidRPr="00180ED2">
        <w:rPr>
          <w:rFonts w:ascii="Times New Roman" w:hAnsi="Times New Roman" w:cs="Times New Roman"/>
          <w:bCs/>
          <w:sz w:val="28"/>
          <w:szCs w:val="28"/>
        </w:rPr>
        <w:t xml:space="preserve">.04.2022 </w:t>
      </w:r>
      <w:r w:rsidRPr="00180ED2">
        <w:rPr>
          <w:rFonts w:ascii="Times New Roman" w:hAnsi="Times New Roman" w:cs="Times New Roman"/>
          <w:bCs/>
          <w:sz w:val="28"/>
          <w:szCs w:val="28"/>
        </w:rPr>
        <w:tab/>
        <w:t>Подпись непосредственного руководителя практики:</w:t>
      </w:r>
    </w:p>
    <w:p w:rsidR="00DF1059" w:rsidRDefault="00DF1059" w:rsidP="00DF1059">
      <w:pPr>
        <w:rPr>
          <w:rFonts w:ascii="Times New Roman" w:hAnsi="Times New Roman" w:cs="Times New Roman"/>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BC79B8" w:rsidRDefault="00BC79B8" w:rsidP="00C837F5">
      <w:pPr>
        <w:rPr>
          <w:rFonts w:ascii="Times New Roman" w:hAnsi="Times New Roman" w:cs="Times New Roman"/>
          <w:b/>
          <w:bCs/>
          <w:sz w:val="28"/>
          <w:szCs w:val="28"/>
        </w:rPr>
      </w:pPr>
    </w:p>
    <w:p w:rsidR="00C837F5" w:rsidRPr="00C837F5" w:rsidRDefault="00C837F5" w:rsidP="00C837F5">
      <w:pPr>
        <w:rPr>
          <w:rFonts w:ascii="Times New Roman" w:hAnsi="Times New Roman" w:cs="Times New Roman"/>
          <w:bCs/>
          <w:sz w:val="28"/>
          <w:szCs w:val="28"/>
        </w:rPr>
      </w:pPr>
      <w:r w:rsidRPr="00C837F5">
        <w:rPr>
          <w:rFonts w:ascii="Times New Roman" w:hAnsi="Times New Roman" w:cs="Times New Roman"/>
          <w:b/>
          <w:bCs/>
          <w:sz w:val="28"/>
          <w:szCs w:val="28"/>
        </w:rPr>
        <w:lastRenderedPageBreak/>
        <w:t xml:space="preserve">Раздел практики: </w:t>
      </w:r>
      <w:r w:rsidRPr="00C837F5">
        <w:rPr>
          <w:rFonts w:ascii="Times New Roman" w:hAnsi="Times New Roman" w:cs="Times New Roman"/>
          <w:bCs/>
          <w:sz w:val="28"/>
          <w:szCs w:val="28"/>
        </w:rPr>
        <w:t>Средства, влияющие на функции сердечно-сосудистой системы.</w:t>
      </w:r>
    </w:p>
    <w:p w:rsidR="00C837F5" w:rsidRDefault="00C837F5" w:rsidP="00DF1059">
      <w:pPr>
        <w:rPr>
          <w:rFonts w:ascii="Times New Roman" w:hAnsi="Times New Roman" w:cs="Times New Roman"/>
          <w:bCs/>
          <w:sz w:val="28"/>
          <w:szCs w:val="28"/>
        </w:rPr>
      </w:pPr>
      <w:r w:rsidRPr="00C837F5">
        <w:rPr>
          <w:rFonts w:ascii="Times New Roman" w:hAnsi="Times New Roman" w:cs="Times New Roman"/>
          <w:b/>
          <w:bCs/>
          <w:sz w:val="28"/>
          <w:szCs w:val="28"/>
        </w:rPr>
        <w:t xml:space="preserve">Тема: </w:t>
      </w:r>
      <w:r w:rsidRPr="00C837F5">
        <w:rPr>
          <w:rFonts w:ascii="Times New Roman" w:hAnsi="Times New Roman" w:cs="Times New Roman"/>
          <w:bCs/>
          <w:sz w:val="28"/>
          <w:szCs w:val="28"/>
        </w:rPr>
        <w:t>ИАПФ</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837F5" w:rsidRPr="00C837F5"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C837F5"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4"/>
                <w:szCs w:val="24"/>
                <w:lang w:eastAsia="zh-CN" w:bidi="hi-IN"/>
              </w:rPr>
              <w:t>Моноприл</w:t>
            </w:r>
            <w:r>
              <w:rPr>
                <w:rFonts w:ascii="Times New Roman" w:eastAsia="SimSun" w:hAnsi="Times New Roman" w:cs="Mangal"/>
                <w:kern w:val="1"/>
                <w:sz w:val="24"/>
                <w:szCs w:val="24"/>
                <w:lang w:eastAsia="zh-CN" w:bidi="hi-IN"/>
              </w:rPr>
              <w:t xml:space="preserve"> т</w:t>
            </w:r>
            <w:r w:rsidRPr="00C837F5">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20мг №</w:t>
            </w:r>
            <w:r w:rsidRPr="00C837F5">
              <w:rPr>
                <w:rFonts w:ascii="Times New Roman" w:eastAsia="SimSun" w:hAnsi="Times New Roman" w:cs="Mangal"/>
                <w:kern w:val="1"/>
                <w:sz w:val="24"/>
                <w:szCs w:val="24"/>
                <w:lang w:eastAsia="zh-CN" w:bidi="hi-IN"/>
              </w:rPr>
              <w:t xml:space="preserve">28 </w:t>
            </w:r>
            <w:r>
              <w:rPr>
                <w:rFonts w:ascii="Times New Roman" w:eastAsia="SimSun" w:hAnsi="Times New Roman" w:cs="Mangal"/>
                <w:kern w:val="1"/>
                <w:sz w:val="24"/>
                <w:szCs w:val="24"/>
                <w:lang w:eastAsia="zh-CN" w:bidi="hi-IN"/>
              </w:rPr>
              <w:t xml:space="preserve"> </w:t>
            </w:r>
          </w:p>
        </w:tc>
      </w:tr>
      <w:tr w:rsidR="00C837F5" w:rsidRPr="00C837F5"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C837F5"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4"/>
                <w:szCs w:val="24"/>
                <w:lang w:eastAsia="zh-CN" w:bidi="hi-IN"/>
              </w:rPr>
              <w:t>Фозиноприл</w:t>
            </w:r>
          </w:p>
        </w:tc>
      </w:tr>
      <w:tr w:rsidR="00C837F5" w:rsidRPr="00C837F5" w:rsidTr="00180ED2">
        <w:trPr>
          <w:trHeight w:val="493"/>
        </w:trPr>
        <w:tc>
          <w:tcPr>
            <w:tcW w:w="3855" w:type="dxa"/>
            <w:tcBorders>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837F5" w:rsidRPr="00C53717" w:rsidRDefault="00F87F70"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61"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Фозикард</w:t>
              </w:r>
            </w:hyperlink>
          </w:p>
        </w:tc>
      </w:tr>
      <w:tr w:rsidR="00C837F5" w:rsidRPr="00C837F5"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53717" w:rsidRDefault="00F87F70"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62"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Каптоприл</w:t>
              </w:r>
            </w:hyperlink>
            <w:r w:rsidR="00C53717" w:rsidRPr="00C53717">
              <w:rPr>
                <w:rFonts w:ascii="Times New Roman" w:eastAsia="SimSun" w:hAnsi="Times New Roman" w:cs="Mangal"/>
                <w:kern w:val="1"/>
                <w:sz w:val="24"/>
                <w:szCs w:val="24"/>
                <w:lang w:eastAsia="zh-CN" w:bidi="hi-IN"/>
              </w:rPr>
              <w:t>,</w:t>
            </w:r>
            <w:r w:rsidR="00C53717" w:rsidRPr="00C53717">
              <w:t xml:space="preserve"> </w:t>
            </w:r>
            <w:hyperlink r:id="rId263"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Энап</w:t>
              </w:r>
            </w:hyperlink>
            <w:r w:rsidR="00C53717" w:rsidRPr="00C53717">
              <w:rPr>
                <w:rFonts w:ascii="Times New Roman" w:eastAsia="SimSun" w:hAnsi="Times New Roman" w:cs="Mangal"/>
                <w:kern w:val="1"/>
                <w:sz w:val="24"/>
                <w:szCs w:val="24"/>
                <w:lang w:eastAsia="zh-CN" w:bidi="hi-IN"/>
              </w:rPr>
              <w:t xml:space="preserve">, </w:t>
            </w:r>
            <w:hyperlink r:id="rId264"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Эналаприл</w:t>
              </w:r>
            </w:hyperlink>
          </w:p>
        </w:tc>
      </w:tr>
      <w:tr w:rsidR="00C837F5" w:rsidRPr="00C837F5"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C53717"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C837F5" w:rsidRPr="00C837F5"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Механизм действия</w:t>
            </w:r>
          </w:p>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00C837F5" w:rsidRPr="00C837F5">
              <w:rPr>
                <w:rFonts w:ascii="Times New Roman" w:eastAsia="SimSun" w:hAnsi="Times New Roman" w:cs="Mangal"/>
                <w:kern w:val="1"/>
                <w:sz w:val="24"/>
                <w:szCs w:val="24"/>
                <w:lang w:eastAsia="zh-CN" w:bidi="hi-IN"/>
              </w:rPr>
              <w:t>нгибирования АПФ, фозиноприлат препятствует превращению ангиотензина I в ангиотензин II, обладающий сосудосуживающим действием. Ингибирование АПФ приводит к снижению концентрации ангиотензина II в плазме крови, что обусловливает уменьшение его вазопрессорной активности и снижение секреции альдостерона. Снижение секреции альдостерона может приводить к незначительному увеличению содержания ионов калия в сыворотке и снижению содержания ионов натрия</w:t>
            </w:r>
          </w:p>
        </w:tc>
      </w:tr>
      <w:tr w:rsidR="00C837F5" w:rsidRPr="00C837F5"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C53717" w:rsidP="00C5371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Гипотензивный</w:t>
            </w:r>
            <w:r w:rsidRPr="00C53717">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диуретический и калийсберегающий.</w:t>
            </w:r>
          </w:p>
        </w:tc>
      </w:tr>
      <w:tr w:rsidR="00C837F5" w:rsidRPr="00C837F5" w:rsidTr="00180ED2">
        <w:trPr>
          <w:trHeight w:val="609"/>
        </w:trPr>
        <w:tc>
          <w:tcPr>
            <w:tcW w:w="3855" w:type="dxa"/>
            <w:tcBorders>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Показания к применению</w:t>
            </w:r>
          </w:p>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872EA2" w:rsidRPr="00872EA2" w:rsidRDefault="00C53717"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872EA2" w:rsidRPr="00872EA2">
              <w:rPr>
                <w:rFonts w:ascii="Times New Roman" w:eastAsia="SimSun" w:hAnsi="Times New Roman" w:cs="Mangal"/>
                <w:kern w:val="1"/>
                <w:sz w:val="24"/>
                <w:szCs w:val="24"/>
                <w:lang w:eastAsia="zh-CN" w:bidi="hi-IN"/>
              </w:rPr>
              <w:t>ртериальная гипертензия</w:t>
            </w:r>
            <w:r>
              <w:rPr>
                <w:rFonts w:ascii="Times New Roman" w:eastAsia="SimSun" w:hAnsi="Times New Roman" w:cs="Mangal"/>
                <w:kern w:val="1"/>
                <w:sz w:val="24"/>
                <w:szCs w:val="24"/>
                <w:lang w:eastAsia="zh-CN" w:bidi="hi-IN"/>
              </w:rPr>
              <w:t>;</w:t>
            </w:r>
            <w:r w:rsidR="00872EA2" w:rsidRPr="00872EA2">
              <w:rPr>
                <w:rFonts w:ascii="Times New Roman" w:eastAsia="SimSun" w:hAnsi="Times New Roman" w:cs="Mangal"/>
                <w:kern w:val="1"/>
                <w:sz w:val="24"/>
                <w:szCs w:val="24"/>
                <w:lang w:eastAsia="zh-CN" w:bidi="hi-IN"/>
              </w:rPr>
              <w:t xml:space="preserve"> сердечная недостаточность</w:t>
            </w:r>
          </w:p>
          <w:p w:rsidR="00C837F5" w:rsidRPr="00C837F5" w:rsidRDefault="00C837F5"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837F5" w:rsidRPr="00C837F5"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Способ применения и режим дозирования</w:t>
            </w:r>
          </w:p>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Рекомендуемая начальная доза препарата составляет 10 мг (1/2 таб. по 20 мг) 1 раз/сут.</w:t>
            </w:r>
          </w:p>
        </w:tc>
      </w:tr>
      <w:tr w:rsidR="00C837F5" w:rsidRPr="00C837F5"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Побочные эффекты</w:t>
            </w:r>
          </w:p>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И</w:t>
            </w:r>
            <w:r w:rsidRPr="00872EA2">
              <w:rPr>
                <w:rFonts w:ascii="Times New Roman" w:eastAsia="SimSun" w:hAnsi="Times New Roman" w:cs="Mangal"/>
                <w:i/>
                <w:iCs/>
                <w:kern w:val="1"/>
                <w:sz w:val="24"/>
                <w:szCs w:val="24"/>
                <w:lang w:eastAsia="zh-CN" w:bidi="hi-IN"/>
              </w:rPr>
              <w:t>нфекционные и паразитарные заболевания:</w:t>
            </w:r>
            <w:r w:rsidRPr="00872EA2">
              <w:rPr>
                <w:rFonts w:ascii="Times New Roman" w:eastAsia="SimSun" w:hAnsi="Times New Roman" w:cs="Mangal"/>
                <w:kern w:val="1"/>
                <w:sz w:val="24"/>
                <w:szCs w:val="24"/>
                <w:lang w:eastAsia="zh-CN" w:bidi="hi-IN"/>
              </w:rPr>
              <w:t xml:space="preserve"> инфекции верхних дыхательных путей, фарингит, ринит, вирусные инфекции;</w:t>
            </w:r>
          </w:p>
          <w:p w:rsidR="00872EA2"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i/>
                <w:iCs/>
                <w:kern w:val="1"/>
                <w:sz w:val="24"/>
                <w:szCs w:val="24"/>
                <w:lang w:eastAsia="zh-CN" w:bidi="hi-IN"/>
              </w:rPr>
              <w:t>Психические нарушения:</w:t>
            </w:r>
            <w:r w:rsidRPr="00872EA2">
              <w:rPr>
                <w:rFonts w:ascii="Times New Roman" w:eastAsia="SimSun" w:hAnsi="Times New Roman" w:cs="Mangal"/>
                <w:kern w:val="1"/>
                <w:sz w:val="24"/>
                <w:szCs w:val="24"/>
                <w:lang w:eastAsia="zh-CN" w:bidi="hi-IN"/>
              </w:rPr>
              <w:t xml:space="preserve"> изменение настроения, нарушение сна;</w:t>
            </w:r>
          </w:p>
          <w:p w:rsidR="00872EA2"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С</w:t>
            </w:r>
            <w:r w:rsidRPr="00872EA2">
              <w:rPr>
                <w:rFonts w:ascii="Times New Roman" w:eastAsia="SimSun" w:hAnsi="Times New Roman" w:cs="Mangal"/>
                <w:i/>
                <w:iCs/>
                <w:kern w:val="1"/>
                <w:sz w:val="24"/>
                <w:szCs w:val="24"/>
                <w:lang w:eastAsia="zh-CN" w:bidi="hi-IN"/>
              </w:rPr>
              <w:t>о стороны органа зрения:</w:t>
            </w:r>
            <w:r w:rsidRPr="00872EA2">
              <w:rPr>
                <w:rFonts w:ascii="Times New Roman" w:eastAsia="SimSun" w:hAnsi="Times New Roman" w:cs="Mangal"/>
                <w:kern w:val="1"/>
                <w:sz w:val="24"/>
                <w:szCs w:val="24"/>
                <w:lang w:eastAsia="zh-CN" w:bidi="hi-IN"/>
              </w:rPr>
              <w:t> нарушения зрения/зрительные расстройства.</w:t>
            </w:r>
          </w:p>
          <w:p w:rsidR="00872EA2" w:rsidRPr="00C837F5" w:rsidRDefault="00872EA2"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i/>
                <w:iCs/>
                <w:kern w:val="1"/>
                <w:sz w:val="24"/>
                <w:szCs w:val="24"/>
                <w:lang w:eastAsia="zh-CN" w:bidi="hi-IN"/>
              </w:rPr>
              <w:t>Со стороны сердечно-сосудистой системы:</w:t>
            </w:r>
            <w:r w:rsidRPr="00872EA2">
              <w:rPr>
                <w:rFonts w:ascii="Times New Roman" w:eastAsia="SimSun" w:hAnsi="Times New Roman" w:cs="Mangal"/>
                <w:kern w:val="1"/>
                <w:sz w:val="24"/>
                <w:szCs w:val="24"/>
                <w:lang w:eastAsia="zh-CN" w:bidi="hi-IN"/>
              </w:rPr>
              <w:t> ощущение сердцебиения, аритмии, стенокардия, выраженное снижение АД, ортостатическая гипотензия;</w:t>
            </w:r>
          </w:p>
        </w:tc>
      </w:tr>
      <w:tr w:rsidR="00C837F5" w:rsidRPr="00C837F5"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lastRenderedPageBreak/>
              <w:t>Противопоказания к применению</w:t>
            </w:r>
          </w:p>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872EA2" w:rsidRPr="00872EA2" w:rsidRDefault="00917833"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872EA2" w:rsidRPr="00872EA2">
              <w:rPr>
                <w:rFonts w:ascii="Times New Roman" w:eastAsia="SimSun" w:hAnsi="Times New Roman" w:cs="Mangal"/>
                <w:kern w:val="1"/>
                <w:sz w:val="24"/>
                <w:szCs w:val="24"/>
                <w:lang w:eastAsia="zh-CN" w:bidi="hi-IN"/>
              </w:rPr>
              <w:t>нгионевротический отек в анамнезе</w:t>
            </w:r>
            <w:r>
              <w:rPr>
                <w:rFonts w:ascii="Times New Roman" w:eastAsia="SimSun" w:hAnsi="Times New Roman" w:cs="Mangal"/>
                <w:kern w:val="1"/>
                <w:sz w:val="24"/>
                <w:szCs w:val="24"/>
                <w:lang w:eastAsia="zh-CN" w:bidi="hi-IN"/>
              </w:rPr>
              <w:t>;</w:t>
            </w:r>
            <w:r w:rsidR="00872EA2" w:rsidRPr="00872EA2">
              <w:rPr>
                <w:rFonts w:ascii="Times New Roman" w:eastAsia="SimSun" w:hAnsi="Times New Roman" w:cs="Mangal"/>
                <w:kern w:val="1"/>
                <w:sz w:val="24"/>
                <w:szCs w:val="24"/>
                <w:lang w:eastAsia="zh-CN" w:bidi="hi-IN"/>
              </w:rPr>
              <w:t xml:space="preserve"> </w:t>
            </w:r>
            <w:r w:rsidR="00872EA2">
              <w:rPr>
                <w:rFonts w:ascii="Times New Roman" w:eastAsia="SimSun" w:hAnsi="Times New Roman" w:cs="Mangal"/>
                <w:kern w:val="1"/>
                <w:sz w:val="24"/>
                <w:szCs w:val="24"/>
                <w:lang w:eastAsia="zh-CN" w:bidi="hi-IN"/>
              </w:rPr>
              <w:t xml:space="preserve"> </w:t>
            </w:r>
          </w:p>
          <w:p w:rsidR="00872EA2" w:rsidRPr="00872EA2" w:rsidRDefault="00872EA2"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беременность;</w:t>
            </w:r>
          </w:p>
          <w:p w:rsidR="00872EA2" w:rsidRPr="00872EA2" w:rsidRDefault="00872EA2"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период грудного вскармливания;</w:t>
            </w:r>
          </w:p>
          <w:p w:rsidR="00872EA2" w:rsidRPr="00872EA2" w:rsidRDefault="00872EA2"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возраст до 18 лет</w:t>
            </w:r>
          </w:p>
          <w:p w:rsidR="00872EA2" w:rsidRPr="00872EA2" w:rsidRDefault="00872EA2" w:rsidP="00872EA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повышенная чувствительность к фозиноприлу</w:t>
            </w:r>
            <w:r w:rsidR="00917833">
              <w:rPr>
                <w:rFonts w:ascii="Times New Roman" w:eastAsia="SimSun" w:hAnsi="Times New Roman" w:cs="Mangal"/>
                <w:kern w:val="1"/>
                <w:sz w:val="24"/>
                <w:szCs w:val="24"/>
                <w:lang w:eastAsia="zh-CN" w:bidi="hi-IN"/>
              </w:rPr>
              <w:t xml:space="preserve"> и другим компонентам препарата</w:t>
            </w:r>
          </w:p>
          <w:p w:rsidR="00C837F5" w:rsidRPr="00C837F5" w:rsidRDefault="00C837F5"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837F5" w:rsidRPr="00C837F5" w:rsidTr="00180ED2">
        <w:trPr>
          <w:trHeight w:val="735"/>
        </w:trPr>
        <w:tc>
          <w:tcPr>
            <w:tcW w:w="3855" w:type="dxa"/>
            <w:tcBorders>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Одновременное применение ингибиторов АПФ с лекарственными средствами, содержащими алискирен, противопоказано у пациентов с сахарным диабетом и/или с умеренной или тяжелой почечной недостаточностью (СКФ менее 60 мл/мин/1.73 м</w:t>
            </w:r>
            <w:r w:rsidRPr="00872EA2">
              <w:rPr>
                <w:rFonts w:ascii="Times New Roman" w:eastAsia="SimSun" w:hAnsi="Times New Roman" w:cs="Mangal"/>
                <w:kern w:val="1"/>
                <w:sz w:val="24"/>
                <w:szCs w:val="24"/>
                <w:vertAlign w:val="superscript"/>
                <w:lang w:eastAsia="zh-CN" w:bidi="hi-IN"/>
              </w:rPr>
              <w:t>2 </w:t>
            </w:r>
            <w:r w:rsidRPr="00872EA2">
              <w:rPr>
                <w:rFonts w:ascii="Times New Roman" w:eastAsia="SimSun" w:hAnsi="Times New Roman" w:cs="Mangal"/>
                <w:kern w:val="1"/>
                <w:sz w:val="24"/>
                <w:szCs w:val="24"/>
                <w:lang w:eastAsia="zh-CN" w:bidi="hi-IN"/>
              </w:rPr>
              <w:t>площади поверхности тела) и не рекомендуется у других пациентов.</w:t>
            </w:r>
          </w:p>
          <w:p w:rsidR="00872EA2"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Препараты калия, калийсберегающие диуретики (амилорид, спиронолактон, эплеренон, триамтерен), препараты калия, калийсодержащие заменители пищевой соли и другие лекарственные препараты, способные увеличивать содержание калия в сыворотке крови</w:t>
            </w:r>
            <w:r>
              <w:rPr>
                <w:rFonts w:ascii="Times New Roman" w:eastAsia="SimSun" w:hAnsi="Times New Roman" w:cs="Mangal"/>
                <w:kern w:val="1"/>
                <w:sz w:val="24"/>
                <w:szCs w:val="24"/>
                <w:lang w:eastAsia="zh-CN" w:bidi="hi-IN"/>
              </w:rPr>
              <w:t>.</w:t>
            </w:r>
          </w:p>
          <w:p w:rsidR="00872EA2" w:rsidRP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При одновременном применении фозиноприла с диуретиками, особенно в начале терапии диуретиками, а также в сочетании со строгой диетой, ограничивающей потребление натрия, или с гемодиализом, может развиться выраженное снижение АД, особенно в первый час после приема начальной дозы фозиноприла.</w:t>
            </w:r>
          </w:p>
        </w:tc>
      </w:tr>
      <w:tr w:rsidR="00C837F5" w:rsidRPr="00C837F5"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37F5" w:rsidRPr="00C837F5" w:rsidRDefault="00C837F5"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837F5" w:rsidRPr="00C837F5" w:rsidTr="00180ED2">
        <w:trPr>
          <w:trHeight w:val="624"/>
        </w:trPr>
        <w:tc>
          <w:tcPr>
            <w:tcW w:w="3855" w:type="dxa"/>
            <w:tcBorders>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837F5" w:rsidRP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872EA2">
              <w:rPr>
                <w:rFonts w:ascii="Times New Roman" w:eastAsia="SimSun" w:hAnsi="Times New Roman" w:cs="Mangal"/>
                <w:kern w:val="1"/>
                <w:sz w:val="24"/>
                <w:szCs w:val="24"/>
                <w:lang w:eastAsia="zh-CN" w:bidi="hi-IN"/>
              </w:rPr>
              <w:t>репарат отпускается по рецепту.</w:t>
            </w:r>
          </w:p>
        </w:tc>
      </w:tr>
      <w:tr w:rsidR="00C837F5" w:rsidRPr="00C837F5" w:rsidTr="00180ED2">
        <w:trPr>
          <w:trHeight w:val="735"/>
        </w:trPr>
        <w:tc>
          <w:tcPr>
            <w:tcW w:w="3855" w:type="dxa"/>
            <w:tcBorders>
              <w:left w:val="single" w:sz="4" w:space="0" w:color="000001"/>
              <w:bottom w:val="single" w:sz="4" w:space="0" w:color="000001"/>
            </w:tcBorders>
            <w:shd w:val="clear" w:color="auto" w:fill="FFFFFF"/>
          </w:tcPr>
          <w:p w:rsidR="00C837F5" w:rsidRPr="00C837F5" w:rsidRDefault="00C837F5" w:rsidP="00C837F5">
            <w:pPr>
              <w:widowControl w:val="0"/>
              <w:suppressAutoHyphens/>
              <w:spacing w:after="200" w:line="240" w:lineRule="auto"/>
              <w:rPr>
                <w:rFonts w:ascii="Times New Roman" w:eastAsia="SimSun" w:hAnsi="Times New Roman" w:cs="Mangal"/>
                <w:kern w:val="1"/>
                <w:sz w:val="24"/>
                <w:szCs w:val="24"/>
                <w:lang w:eastAsia="zh-CN" w:bidi="hi-IN"/>
              </w:rPr>
            </w:pPr>
            <w:r w:rsidRPr="00C837F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837F5" w:rsidRPr="00C837F5" w:rsidRDefault="00872EA2" w:rsidP="00C837F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872EA2">
              <w:rPr>
                <w:rFonts w:ascii="Times New Roman" w:eastAsia="SimSun" w:hAnsi="Times New Roman" w:cs="Mangal"/>
                <w:kern w:val="1"/>
                <w:sz w:val="24"/>
                <w:szCs w:val="24"/>
                <w:lang w:eastAsia="zh-CN" w:bidi="hi-IN"/>
              </w:rPr>
              <w:t>Препарат следует хранить в недоступном для детей, сухом месте при температуре от 15° до 25°C.</w:t>
            </w: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C837F5" w:rsidRDefault="00C837F5" w:rsidP="00DF1059">
      <w:pPr>
        <w:rPr>
          <w:rFonts w:ascii="Times New Roman" w:hAnsi="Times New Roman" w:cs="Times New Roman"/>
          <w:bCs/>
          <w:sz w:val="28"/>
          <w:szCs w:val="28"/>
        </w:rPr>
      </w:pPr>
    </w:p>
    <w:p w:rsidR="00180ED2" w:rsidRDefault="00180ED2" w:rsidP="00DF1059">
      <w:pPr>
        <w:rPr>
          <w:rFonts w:ascii="Times New Roman" w:hAnsi="Times New Roman" w:cs="Times New Roman"/>
          <w:bCs/>
          <w:sz w:val="28"/>
          <w:szCs w:val="28"/>
        </w:rPr>
      </w:pPr>
    </w:p>
    <w:p w:rsidR="00180ED2" w:rsidRDefault="00180ED2" w:rsidP="00DF1059">
      <w:pPr>
        <w:rPr>
          <w:rFonts w:ascii="Times New Roman" w:hAnsi="Times New Roman" w:cs="Times New Roman"/>
          <w:bCs/>
          <w:sz w:val="28"/>
          <w:szCs w:val="28"/>
        </w:rPr>
      </w:pPr>
    </w:p>
    <w:p w:rsidR="00180ED2" w:rsidRDefault="00180ED2" w:rsidP="00DF1059">
      <w:pPr>
        <w:rPr>
          <w:rFonts w:ascii="Times New Roman" w:hAnsi="Times New Roman" w:cs="Times New Roman"/>
          <w:bCs/>
          <w:sz w:val="28"/>
          <w:szCs w:val="28"/>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bookmarkStart w:id="0" w:name="_Hlk7351120"/>
    </w:p>
    <w:p w:rsidR="000B1313" w:rsidRPr="000B1313" w:rsidRDefault="000B1313" w:rsidP="000B1313">
      <w:pPr>
        <w:widowControl w:val="0"/>
        <w:suppressAutoHyphens/>
        <w:spacing w:after="0" w:line="240" w:lineRule="auto"/>
        <w:rPr>
          <w:rFonts w:ascii="Times New Roman" w:eastAsia="SimSun" w:hAnsi="Times New Roman" w:cs="Mangal"/>
          <w:b/>
          <w:color w:val="000000"/>
          <w:kern w:val="1"/>
          <w:sz w:val="28"/>
          <w:szCs w:val="28"/>
          <w:lang w:eastAsia="zh-CN" w:bidi="hi-IN"/>
        </w:rPr>
      </w:pPr>
      <w:r w:rsidRPr="00C53717">
        <w:rPr>
          <w:rFonts w:ascii="Times New Roman" w:eastAsia="SimSun" w:hAnsi="Times New Roman" w:cs="Times New Roman"/>
          <w:b/>
          <w:kern w:val="1"/>
          <w:sz w:val="28"/>
          <w:szCs w:val="28"/>
          <w:lang w:eastAsia="zh-CN" w:bidi="hi-IN"/>
        </w:rPr>
        <w:lastRenderedPageBreak/>
        <w:t xml:space="preserve">Раздел практики: </w:t>
      </w:r>
      <w:bookmarkEnd w:id="0"/>
      <w:r w:rsidRPr="00C53717">
        <w:rPr>
          <w:rFonts w:ascii="Times New Roman" w:eastAsia="SimSun" w:hAnsi="Times New Roman" w:cs="Times New Roman"/>
          <w:kern w:val="1"/>
          <w:sz w:val="28"/>
          <w:szCs w:val="28"/>
          <w:lang w:eastAsia="zh-CN" w:bidi="hi-IN"/>
        </w:rPr>
        <w:t>Средства, влияющие на функции сердечно-сосудистой системы</w:t>
      </w:r>
      <w:r w:rsidRPr="000B1313">
        <w:rPr>
          <w:rFonts w:ascii="Times New Roman" w:eastAsia="SimSun" w:hAnsi="Times New Roman" w:cs="Times New Roman"/>
          <w:color w:val="FFFF00"/>
          <w:kern w:val="1"/>
          <w:sz w:val="28"/>
          <w:szCs w:val="28"/>
          <w:lang w:eastAsia="zh-CN" w:bidi="hi-IN"/>
        </w:rPr>
        <w:br/>
      </w:r>
      <w:r w:rsidRPr="000B1313">
        <w:rPr>
          <w:rFonts w:ascii="Times New Roman" w:eastAsia="SimSun" w:hAnsi="Times New Roman" w:cs="Times New Roman"/>
          <w:color w:val="000000"/>
          <w:kern w:val="1"/>
          <w:sz w:val="28"/>
          <w:szCs w:val="28"/>
          <w:lang w:eastAsia="zh-CN" w:bidi="hi-IN"/>
        </w:rPr>
        <w:t>Тема: Блокаторы рецепторов ангиотензина</w:t>
      </w:r>
      <w:r>
        <w:rPr>
          <w:rFonts w:ascii="Times New Roman" w:eastAsia="SimSun" w:hAnsi="Times New Roman" w:cs="Times New Roman"/>
          <w:color w:val="000000"/>
          <w:kern w:val="1"/>
          <w:sz w:val="28"/>
          <w:szCs w:val="28"/>
          <w:lang w:eastAsia="zh-CN" w:bidi="hi-IN"/>
        </w:rPr>
        <w:t xml:space="preserve"> </w:t>
      </w:r>
      <w:r w:rsidRPr="000B1313">
        <w:rPr>
          <w:rFonts w:ascii="Times New Roman" w:eastAsia="SimSun" w:hAnsi="Times New Roman" w:cs="Times New Roman"/>
          <w:color w:val="000000"/>
          <w:kern w:val="1"/>
          <w:sz w:val="28"/>
          <w:szCs w:val="28"/>
          <w:lang w:val="en-US" w:eastAsia="zh-CN" w:bidi="hi-IN"/>
        </w:rPr>
        <w:t>II</w:t>
      </w:r>
    </w:p>
    <w:tbl>
      <w:tblPr>
        <w:tblW w:w="9356" w:type="dxa"/>
        <w:tblInd w:w="40" w:type="dxa"/>
        <w:tblLayout w:type="fixed"/>
        <w:tblCellMar>
          <w:left w:w="40" w:type="dxa"/>
          <w:right w:w="40" w:type="dxa"/>
        </w:tblCellMar>
        <w:tblLook w:val="04A0" w:firstRow="1" w:lastRow="0" w:firstColumn="1" w:lastColumn="0" w:noHBand="0" w:noVBand="1"/>
      </w:tblPr>
      <w:tblGrid>
        <w:gridCol w:w="2695"/>
        <w:gridCol w:w="6661"/>
      </w:tblGrid>
      <w:tr w:rsidR="000B1313" w:rsidRPr="000B1313" w:rsidTr="007D6D24">
        <w:trPr>
          <w:trHeight w:hRule="exact" w:val="103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uppressAutoHyphens/>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SimSun" w:hAnsi="Times New Roman" w:cs="Mangal"/>
                <w:color w:val="000000"/>
                <w:kern w:val="1"/>
                <w:sz w:val="28"/>
                <w:szCs w:val="28"/>
                <w:lang w:eastAsia="zh-CN" w:bidi="hi-IN"/>
              </w:rPr>
              <w:t xml:space="preserve">Лекарственный препарат (ТН), формы выпуска </w:t>
            </w:r>
            <w:r w:rsidRPr="000B1313">
              <w:rPr>
                <w:rFonts w:ascii="Times New Roman" w:eastAsia="Times New Roman" w:hAnsi="Times New Roman" w:cs="Times New Roman"/>
                <w:color w:val="000000"/>
                <w:kern w:val="1"/>
                <w:sz w:val="28"/>
                <w:szCs w:val="28"/>
                <w:lang w:bidi="hi-IN"/>
              </w:rPr>
              <w:t>препарата препарата</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FC6596" w:rsidRDefault="00C53717" w:rsidP="00FC6596">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Лозартан</w:t>
            </w:r>
            <w:r w:rsidR="00FC6596">
              <w:rPr>
                <w:rFonts w:ascii="Times New Roman" w:eastAsia="Times New Roman" w:hAnsi="Times New Roman" w:cs="Times New Roman"/>
                <w:color w:val="000000"/>
                <w:kern w:val="1"/>
                <w:sz w:val="28"/>
                <w:szCs w:val="28"/>
                <w:lang w:bidi="hi-IN"/>
              </w:rPr>
              <w:t xml:space="preserve"> т</w:t>
            </w:r>
            <w:r w:rsidR="00FC6596" w:rsidRPr="00FC6596">
              <w:rPr>
                <w:rFonts w:ascii="Times New Roman" w:eastAsia="Times New Roman" w:hAnsi="Times New Roman" w:cs="Times New Roman"/>
                <w:color w:val="000000"/>
                <w:kern w:val="1"/>
                <w:sz w:val="28"/>
                <w:szCs w:val="28"/>
                <w:lang w:bidi="hi-IN"/>
              </w:rPr>
              <w:t>аб</w:t>
            </w:r>
            <w:r w:rsidR="00FC6596">
              <w:rPr>
                <w:rFonts w:ascii="Times New Roman" w:eastAsia="Times New Roman" w:hAnsi="Times New Roman" w:cs="Times New Roman"/>
                <w:color w:val="000000"/>
                <w:kern w:val="1"/>
                <w:sz w:val="28"/>
                <w:szCs w:val="28"/>
                <w:lang w:bidi="hi-IN"/>
              </w:rPr>
              <w:t>л</w:t>
            </w:r>
            <w:r w:rsidR="00FC6596" w:rsidRPr="00FC6596">
              <w:rPr>
                <w:rFonts w:ascii="Times New Roman" w:eastAsia="Times New Roman" w:hAnsi="Times New Roman" w:cs="Times New Roman"/>
                <w:color w:val="000000"/>
                <w:kern w:val="1"/>
                <w:sz w:val="28"/>
                <w:szCs w:val="28"/>
                <w:lang w:bidi="hi-IN"/>
              </w:rPr>
              <w:t>.</w:t>
            </w:r>
            <w:r w:rsidR="00FC6596">
              <w:rPr>
                <w:rFonts w:ascii="Times New Roman" w:eastAsia="Times New Roman" w:hAnsi="Times New Roman" w:cs="Times New Roman"/>
                <w:color w:val="000000"/>
                <w:kern w:val="1"/>
                <w:sz w:val="28"/>
                <w:szCs w:val="28"/>
                <w:lang w:bidi="hi-IN"/>
              </w:rPr>
              <w:t xml:space="preserve"> 100мг №10</w:t>
            </w:r>
          </w:p>
        </w:tc>
      </w:tr>
      <w:tr w:rsidR="000B1313" w:rsidRPr="000B1313" w:rsidTr="007D6D24">
        <w:trPr>
          <w:trHeight w:hRule="exact" w:val="404"/>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uppressAutoHyphens/>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МНН</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Лозартан</w:t>
            </w:r>
          </w:p>
        </w:tc>
      </w:tr>
      <w:tr w:rsidR="000B1313" w:rsidRPr="000B1313" w:rsidTr="007D6D24">
        <w:trPr>
          <w:trHeight w:hRule="exact" w:val="728"/>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Синонимичная замена</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917833" w:rsidP="00C5371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Реникард</w:t>
            </w:r>
            <w:r w:rsidR="00C53717">
              <w:rPr>
                <w:rFonts w:ascii="Times New Roman" w:eastAsia="Times New Roman" w:hAnsi="Times New Roman" w:cs="Times New Roman"/>
                <w:color w:val="000000"/>
                <w:kern w:val="1"/>
                <w:sz w:val="28"/>
                <w:szCs w:val="28"/>
                <w:lang w:bidi="hi-IN"/>
              </w:rPr>
              <w:t xml:space="preserve">, </w:t>
            </w:r>
            <w:r w:rsidR="000B1313" w:rsidRPr="000B1313">
              <w:rPr>
                <w:rFonts w:ascii="Times New Roman" w:eastAsia="Times New Roman" w:hAnsi="Times New Roman" w:cs="Times New Roman"/>
                <w:color w:val="000000"/>
                <w:kern w:val="1"/>
                <w:sz w:val="28"/>
                <w:szCs w:val="28"/>
                <w:lang w:bidi="hi-IN"/>
              </w:rPr>
              <w:t>Блоктран</w:t>
            </w:r>
            <w:r w:rsidR="00C53717">
              <w:rPr>
                <w:rFonts w:ascii="Times New Roman" w:eastAsia="Times New Roman" w:hAnsi="Times New Roman" w:cs="Times New Roman"/>
                <w:color w:val="000000"/>
                <w:kern w:val="1"/>
                <w:sz w:val="28"/>
                <w:szCs w:val="28"/>
                <w:lang w:bidi="hi-IN"/>
              </w:rPr>
              <w:t xml:space="preserve"> </w:t>
            </w:r>
          </w:p>
        </w:tc>
      </w:tr>
      <w:tr w:rsidR="000B1313" w:rsidRPr="000B1313" w:rsidTr="007D6D24">
        <w:trPr>
          <w:trHeight w:hRule="exact" w:val="70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Аналогичная замена</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C53717" w:rsidP="00C5371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Валсартан</w:t>
            </w:r>
            <w:r w:rsidR="000B1313" w:rsidRPr="000B1313">
              <w:rPr>
                <w:rFonts w:ascii="Times New Roman" w:eastAsia="Times New Roman" w:hAnsi="Times New Roman" w:cs="Times New Roman"/>
                <w:color w:val="000000"/>
                <w:kern w:val="1"/>
                <w:sz w:val="28"/>
                <w:szCs w:val="28"/>
                <w:lang w:bidi="hi-IN"/>
              </w:rPr>
              <w:t>,</w:t>
            </w:r>
            <w:r>
              <w:rPr>
                <w:rFonts w:ascii="Times New Roman" w:eastAsia="Times New Roman" w:hAnsi="Times New Roman" w:cs="Times New Roman"/>
                <w:color w:val="000000"/>
                <w:kern w:val="1"/>
                <w:sz w:val="28"/>
                <w:szCs w:val="28"/>
                <w:lang w:bidi="hi-IN"/>
              </w:rPr>
              <w:t xml:space="preserve"> </w:t>
            </w:r>
            <w:r w:rsidR="000B1313" w:rsidRPr="000B1313">
              <w:rPr>
                <w:rFonts w:ascii="Times New Roman" w:eastAsia="Times New Roman" w:hAnsi="Times New Roman" w:cs="Times New Roman"/>
                <w:color w:val="000000"/>
                <w:kern w:val="1"/>
                <w:sz w:val="28"/>
                <w:szCs w:val="28"/>
                <w:lang w:bidi="hi-IN"/>
              </w:rPr>
              <w:t>Диован</w:t>
            </w:r>
            <w:r>
              <w:rPr>
                <w:rFonts w:ascii="Times New Roman" w:eastAsia="Times New Roman" w:hAnsi="Times New Roman" w:cs="Times New Roman"/>
                <w:color w:val="000000"/>
                <w:kern w:val="1"/>
                <w:sz w:val="28"/>
                <w:szCs w:val="28"/>
                <w:lang w:bidi="hi-IN"/>
              </w:rPr>
              <w:t xml:space="preserve">, </w:t>
            </w:r>
            <w:r w:rsidR="000B1313" w:rsidRPr="000B1313">
              <w:rPr>
                <w:rFonts w:ascii="Times New Roman" w:eastAsia="Times New Roman" w:hAnsi="Times New Roman" w:cs="Times New Roman"/>
                <w:color w:val="000000"/>
                <w:kern w:val="1"/>
                <w:sz w:val="28"/>
                <w:szCs w:val="28"/>
                <w:lang w:bidi="hi-IN"/>
              </w:rPr>
              <w:t>Апровель</w:t>
            </w:r>
            <w:r>
              <w:rPr>
                <w:rFonts w:ascii="Times New Roman" w:eastAsia="Times New Roman" w:hAnsi="Times New Roman" w:cs="Times New Roman"/>
                <w:color w:val="000000"/>
                <w:kern w:val="1"/>
                <w:sz w:val="28"/>
                <w:szCs w:val="28"/>
                <w:lang w:bidi="hi-IN"/>
              </w:rPr>
              <w:t xml:space="preserve"> </w:t>
            </w:r>
          </w:p>
        </w:tc>
      </w:tr>
      <w:tr w:rsidR="000B1313" w:rsidRPr="000B1313" w:rsidTr="007D6D24">
        <w:trPr>
          <w:trHeight w:hRule="exact" w:val="1403"/>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Комбинированные препараты (ТН)</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C5371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 xml:space="preserve">Лозартан + Гидрохлортиазид </w:t>
            </w:r>
            <w:r w:rsidR="00C53717">
              <w:rPr>
                <w:rFonts w:ascii="Times New Roman" w:eastAsia="Times New Roman" w:hAnsi="Times New Roman" w:cs="Times New Roman"/>
                <w:color w:val="000000"/>
                <w:kern w:val="1"/>
                <w:sz w:val="28"/>
                <w:szCs w:val="28"/>
                <w:lang w:bidi="hi-IN"/>
              </w:rPr>
              <w:t xml:space="preserve"> </w:t>
            </w:r>
            <w:r w:rsidRPr="000B1313">
              <w:rPr>
                <w:rFonts w:ascii="Times New Roman" w:eastAsia="Times New Roman" w:hAnsi="Times New Roman" w:cs="Times New Roman"/>
                <w:color w:val="000000"/>
                <w:kern w:val="1"/>
                <w:sz w:val="28"/>
                <w:szCs w:val="28"/>
                <w:lang w:bidi="hi-IN"/>
              </w:rPr>
              <w:t>Лозап Плюс</w:t>
            </w:r>
            <w:r w:rsidR="00C53717">
              <w:rPr>
                <w:rFonts w:ascii="Times New Roman" w:eastAsia="Times New Roman" w:hAnsi="Times New Roman" w:cs="Times New Roman"/>
                <w:color w:val="000000"/>
                <w:kern w:val="1"/>
                <w:sz w:val="28"/>
                <w:szCs w:val="28"/>
                <w:lang w:bidi="hi-IN"/>
              </w:rPr>
              <w:t xml:space="preserve">  </w:t>
            </w:r>
          </w:p>
        </w:tc>
      </w:tr>
      <w:tr w:rsidR="000B1313" w:rsidRPr="000B1313" w:rsidTr="007D6D24">
        <w:trPr>
          <w:trHeight w:hRule="exact" w:val="168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Механизм действия</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Блокирует рецепторы Ангеотензина - II в кровеносных сосудах и надпочечников, устраняя влияние Ангеотензина - II, вызывая расширение сосудов, снижение объема циркулирующей крови и понижение артериального давления.</w:t>
            </w:r>
          </w:p>
        </w:tc>
      </w:tr>
      <w:tr w:rsidR="000B1313" w:rsidRPr="000B1313" w:rsidTr="007D6D24">
        <w:trPr>
          <w:trHeight w:hRule="exact" w:val="103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Основные фармакологические эффекты</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Антигипертензивный эффект.</w:t>
            </w:r>
          </w:p>
        </w:tc>
      </w:tr>
      <w:tr w:rsidR="000B1313" w:rsidRPr="000B1313" w:rsidTr="007D6D24">
        <w:trPr>
          <w:trHeight w:hRule="exact" w:val="706"/>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Показания к применению</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Артериальная гипертензия, хроническая сердечная недостаточность.</w:t>
            </w:r>
          </w:p>
        </w:tc>
      </w:tr>
      <w:tr w:rsidR="000B1313" w:rsidRPr="000B1313" w:rsidTr="007D6D24">
        <w:trPr>
          <w:trHeight w:hRule="exact" w:val="700"/>
        </w:trPr>
        <w:tc>
          <w:tcPr>
            <w:tcW w:w="2695" w:type="dxa"/>
            <w:tcBorders>
              <w:top w:val="single" w:sz="6" w:space="0" w:color="auto"/>
              <w:left w:val="single" w:sz="6" w:space="0" w:color="auto"/>
              <w:bottom w:val="single" w:sz="4"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Способ применения и режим дозирования</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tc>
        <w:tc>
          <w:tcPr>
            <w:tcW w:w="6661" w:type="dxa"/>
            <w:tcBorders>
              <w:top w:val="single" w:sz="6" w:space="0" w:color="auto"/>
              <w:left w:val="single" w:sz="6" w:space="0" w:color="auto"/>
              <w:bottom w:val="single" w:sz="4"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Внутрь, 1 раз в сутки.</w:t>
            </w:r>
          </w:p>
        </w:tc>
      </w:tr>
      <w:tr w:rsidR="000B1313" w:rsidRPr="000B1313" w:rsidTr="007D6D24">
        <w:trPr>
          <w:trHeight w:hRule="exact" w:val="1319"/>
        </w:trPr>
        <w:tc>
          <w:tcPr>
            <w:tcW w:w="2695" w:type="dxa"/>
            <w:tcBorders>
              <w:top w:val="single" w:sz="4"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Побочные эффекты</w:t>
            </w:r>
          </w:p>
        </w:tc>
        <w:tc>
          <w:tcPr>
            <w:tcW w:w="6661" w:type="dxa"/>
            <w:tcBorders>
              <w:top w:val="single" w:sz="4"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SimSun" w:hAnsi="Times New Roman" w:cs="Times New Roman"/>
                <w:color w:val="000000"/>
                <w:kern w:val="1"/>
                <w:sz w:val="28"/>
                <w:szCs w:val="28"/>
                <w:lang w:eastAsia="zh-CN" w:bidi="hi-IN"/>
              </w:rPr>
              <w:t>Редко – головокружение, понижение АД, диспептические расстройства, аллергические реакции, после приема высоких доз: бронхоспазм, понижение температуры тела, слабость.</w:t>
            </w:r>
          </w:p>
        </w:tc>
      </w:tr>
      <w:tr w:rsidR="000B1313" w:rsidRPr="000B1313" w:rsidTr="007D6D24">
        <w:trPr>
          <w:trHeight w:hRule="exact" w:val="719"/>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Противопоказания к применению</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Гиперчувствительность, нарушение функций печени, беременность и лактация, детский возраст до 18 лет.</w:t>
            </w:r>
          </w:p>
        </w:tc>
      </w:tr>
      <w:tr w:rsidR="000B1313" w:rsidRPr="000B1313" w:rsidTr="00C53717">
        <w:trPr>
          <w:trHeight w:hRule="exact" w:val="1448"/>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Взаимодействие с другими лекарственными препаратами</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C53717"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Г</w:t>
            </w:r>
            <w:r w:rsidR="000B1313" w:rsidRPr="000B1313">
              <w:rPr>
                <w:rFonts w:ascii="Times New Roman" w:eastAsia="Times New Roman" w:hAnsi="Times New Roman" w:cs="Times New Roman"/>
                <w:color w:val="000000"/>
                <w:kern w:val="1"/>
                <w:sz w:val="28"/>
                <w:szCs w:val="28"/>
                <w:lang w:bidi="hi-IN"/>
              </w:rPr>
              <w:t>ипотензивные увеличивают антигипертензивное действие лозартана, а также антидепрессанты, нейролептики. А НПВП, наоборот, снижают.</w:t>
            </w:r>
          </w:p>
        </w:tc>
      </w:tr>
      <w:tr w:rsidR="000B1313" w:rsidRPr="000B1313" w:rsidTr="00C53717">
        <w:trPr>
          <w:trHeight w:hRule="exact" w:val="871"/>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872EA2" w:rsidP="00872EA2">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w:t>
            </w:r>
            <w:r w:rsidR="000B1313" w:rsidRPr="000B1313">
              <w:rPr>
                <w:rFonts w:ascii="Times New Roman" w:eastAsia="Times New Roman" w:hAnsi="Times New Roman" w:cs="Times New Roman"/>
                <w:color w:val="000000"/>
                <w:kern w:val="1"/>
                <w:sz w:val="28"/>
                <w:szCs w:val="28"/>
                <w:lang w:bidi="hi-IN"/>
              </w:rPr>
              <w:t xml:space="preserve"> </w:t>
            </w:r>
            <w:r>
              <w:rPr>
                <w:rFonts w:ascii="Times New Roman" w:eastAsia="Times New Roman" w:hAnsi="Times New Roman" w:cs="Times New Roman"/>
                <w:color w:val="000000"/>
                <w:kern w:val="1"/>
                <w:sz w:val="28"/>
                <w:szCs w:val="28"/>
                <w:lang w:bidi="hi-IN"/>
              </w:rPr>
              <w:t xml:space="preserve"> </w:t>
            </w:r>
            <w:r w:rsidR="00FC6596" w:rsidRPr="00FC6596">
              <w:rPr>
                <w:rFonts w:ascii="Times New Roman" w:eastAsia="Times New Roman" w:hAnsi="Times New Roman" w:cs="Times New Roman"/>
                <w:color w:val="000000"/>
                <w:kern w:val="1"/>
                <w:sz w:val="28"/>
                <w:szCs w:val="28"/>
                <w:lang w:bidi="hi-IN"/>
              </w:rPr>
              <w:t>Наличие ЛП в списках*</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w:t>
            </w:r>
          </w:p>
        </w:tc>
      </w:tr>
      <w:tr w:rsidR="000B1313" w:rsidRPr="000B1313" w:rsidTr="00C53717">
        <w:trPr>
          <w:trHeight w:hRule="exact" w:val="714"/>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872EA2">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0B1313">
              <w:rPr>
                <w:rFonts w:ascii="Times New Roman" w:eastAsia="Times New Roman" w:hAnsi="Times New Roman" w:cs="Times New Roman"/>
                <w:color w:val="000000"/>
                <w:kern w:val="1"/>
                <w:sz w:val="28"/>
                <w:szCs w:val="28"/>
                <w:lang w:bidi="hi-IN"/>
              </w:rPr>
              <w:t>Правила отпуска из аптеки</w:t>
            </w:r>
            <w:r w:rsidR="00872EA2">
              <w:rPr>
                <w:rFonts w:ascii="Times New Roman" w:eastAsia="Times New Roman" w:hAnsi="Times New Roman" w:cs="Times New Roman"/>
                <w:color w:val="000000"/>
                <w:kern w:val="1"/>
                <w:sz w:val="28"/>
                <w:szCs w:val="28"/>
                <w:lang w:bidi="hi-IN"/>
              </w:rPr>
              <w:t xml:space="preserve"> </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C53717" w:rsidP="00C5371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По рецепту.</w:t>
            </w:r>
          </w:p>
        </w:tc>
      </w:tr>
      <w:tr w:rsidR="00FC6596" w:rsidRPr="000B1313" w:rsidTr="007D6D24">
        <w:trPr>
          <w:trHeight w:hRule="exact" w:val="1708"/>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FC6596" w:rsidRPr="000B1313" w:rsidRDefault="00FC6596" w:rsidP="00872EA2">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FC6596">
              <w:rPr>
                <w:rFonts w:ascii="Times New Roman" w:eastAsia="Times New Roman" w:hAnsi="Times New Roman" w:cs="Times New Roman"/>
                <w:color w:val="000000"/>
                <w:kern w:val="1"/>
                <w:sz w:val="28"/>
                <w:szCs w:val="28"/>
                <w:lang w:bidi="hi-IN"/>
              </w:rPr>
              <w:lastRenderedPageBreak/>
              <w:t>Информация о храненияи в домашних условиях</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FC6596" w:rsidRPr="000B1313" w:rsidRDefault="00FC6596"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FC6596">
              <w:rPr>
                <w:rFonts w:ascii="Times New Roman" w:eastAsia="Times New Roman" w:hAnsi="Times New Roman" w:cs="Times New Roman"/>
                <w:color w:val="000000"/>
                <w:kern w:val="1"/>
                <w:sz w:val="28"/>
                <w:szCs w:val="28"/>
                <w:lang w:bidi="hi-IN"/>
              </w:rPr>
              <w:t>Препарат следует хранить в недоступном для детей, сухом месте при температуре от 15° до 25°C.</w:t>
            </w: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DF1059" w:rsidRDefault="00DF1059" w:rsidP="00A64CC3">
      <w:pPr>
        <w:rPr>
          <w:rFonts w:ascii="Times New Roman" w:hAnsi="Times New Roman" w:cs="Times New Roman"/>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BC79B8" w:rsidRDefault="00BC79B8" w:rsidP="00FC6596">
      <w:pPr>
        <w:rPr>
          <w:rFonts w:ascii="Times New Roman" w:hAnsi="Times New Roman" w:cs="Times New Roman"/>
          <w:b/>
          <w:sz w:val="28"/>
          <w:szCs w:val="28"/>
        </w:rPr>
      </w:pPr>
    </w:p>
    <w:p w:rsidR="00FC6596" w:rsidRPr="00FC6596" w:rsidRDefault="00FC6596" w:rsidP="00FC6596">
      <w:pPr>
        <w:rPr>
          <w:rFonts w:ascii="Times New Roman" w:hAnsi="Times New Roman" w:cs="Times New Roman"/>
          <w:b/>
          <w:sz w:val="28"/>
          <w:szCs w:val="28"/>
        </w:rPr>
      </w:pPr>
      <w:r w:rsidRPr="00FC6596">
        <w:rPr>
          <w:rFonts w:ascii="Times New Roman" w:hAnsi="Times New Roman" w:cs="Times New Roman"/>
          <w:b/>
          <w:sz w:val="28"/>
          <w:szCs w:val="28"/>
        </w:rPr>
        <w:lastRenderedPageBreak/>
        <w:t xml:space="preserve">Раздел практики: </w:t>
      </w:r>
      <w:r w:rsidRPr="00FC6596">
        <w:rPr>
          <w:rFonts w:ascii="Times New Roman" w:hAnsi="Times New Roman" w:cs="Times New Roman"/>
          <w:sz w:val="28"/>
          <w:szCs w:val="28"/>
        </w:rPr>
        <w:t>Средства, влияющие на функции сердечно-сосудистой системы</w:t>
      </w:r>
      <w:r w:rsidRPr="00FC6596">
        <w:rPr>
          <w:rFonts w:ascii="Times New Roman" w:hAnsi="Times New Roman" w:cs="Times New Roman"/>
          <w:sz w:val="28"/>
          <w:szCs w:val="28"/>
        </w:rPr>
        <w:br/>
        <w:t xml:space="preserve">Тема: Блокаторы рецепторов ангиотензина </w:t>
      </w:r>
      <w:r w:rsidRPr="00FC6596">
        <w:rPr>
          <w:rFonts w:ascii="Times New Roman" w:hAnsi="Times New Roman" w:cs="Times New Roman"/>
          <w:sz w:val="28"/>
          <w:szCs w:val="28"/>
          <w:lang w:val="en-US"/>
        </w:rPr>
        <w:t>II</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C6596" w:rsidRPr="00FC6596"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Pr="00FC6596" w:rsidRDefault="00FC6596"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4"/>
                <w:szCs w:val="24"/>
                <w:lang w:eastAsia="zh-CN" w:bidi="hi-IN"/>
              </w:rPr>
              <w:t>Микардис</w:t>
            </w:r>
            <w:r w:rsidR="004178E4">
              <w:rPr>
                <w:rFonts w:ascii="Times New Roman" w:eastAsia="SimSun" w:hAnsi="Times New Roman" w:cs="Mangal"/>
                <w:kern w:val="1"/>
                <w:sz w:val="24"/>
                <w:szCs w:val="24"/>
                <w:lang w:eastAsia="zh-CN" w:bidi="hi-IN"/>
              </w:rPr>
              <w:t xml:space="preserve"> т</w:t>
            </w:r>
            <w:r w:rsidR="004178E4" w:rsidRPr="004178E4">
              <w:rPr>
                <w:rFonts w:ascii="Times New Roman" w:eastAsia="SimSun" w:hAnsi="Times New Roman" w:cs="Mangal"/>
                <w:kern w:val="1"/>
                <w:sz w:val="24"/>
                <w:szCs w:val="24"/>
                <w:lang w:eastAsia="zh-CN" w:bidi="hi-IN"/>
              </w:rPr>
              <w:t>аб</w:t>
            </w:r>
            <w:r w:rsidR="004178E4">
              <w:rPr>
                <w:rFonts w:ascii="Times New Roman" w:eastAsia="SimSun" w:hAnsi="Times New Roman" w:cs="Mangal"/>
                <w:kern w:val="1"/>
                <w:sz w:val="24"/>
                <w:szCs w:val="24"/>
                <w:lang w:eastAsia="zh-CN" w:bidi="hi-IN"/>
              </w:rPr>
              <w:t>л. 40мг №</w:t>
            </w:r>
            <w:r w:rsidR="004178E4" w:rsidRPr="004178E4">
              <w:rPr>
                <w:rFonts w:ascii="Times New Roman" w:eastAsia="SimSun" w:hAnsi="Times New Roman" w:cs="Mangal"/>
                <w:kern w:val="1"/>
                <w:sz w:val="24"/>
                <w:szCs w:val="24"/>
                <w:lang w:eastAsia="zh-CN" w:bidi="hi-IN"/>
              </w:rPr>
              <w:t xml:space="preserve">14 </w:t>
            </w:r>
            <w:r w:rsidR="004178E4">
              <w:rPr>
                <w:rFonts w:ascii="Times New Roman" w:eastAsia="SimSun" w:hAnsi="Times New Roman" w:cs="Mangal"/>
                <w:kern w:val="1"/>
                <w:sz w:val="24"/>
                <w:szCs w:val="24"/>
                <w:lang w:eastAsia="zh-CN" w:bidi="hi-IN"/>
              </w:rPr>
              <w:t xml:space="preserve"> </w:t>
            </w:r>
          </w:p>
        </w:tc>
      </w:tr>
      <w:tr w:rsidR="00FC6596" w:rsidRPr="00FC6596"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Pr="00FC6596" w:rsidRDefault="00F87F70"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65" w:history="1">
              <w:r w:rsidR="00FC6596">
                <w:rPr>
                  <w:rStyle w:val="a4"/>
                  <w:rFonts w:ascii="Times New Roman" w:eastAsia="SimSun" w:hAnsi="Times New Roman" w:cs="Mangal"/>
                  <w:color w:val="auto"/>
                  <w:kern w:val="1"/>
                  <w:sz w:val="24"/>
                  <w:szCs w:val="24"/>
                  <w:u w:val="none"/>
                  <w:lang w:eastAsia="zh-CN" w:bidi="hi-IN"/>
                </w:rPr>
                <w:t>Т</w:t>
              </w:r>
              <w:r w:rsidR="00FC6596" w:rsidRPr="00FC6596">
                <w:rPr>
                  <w:rStyle w:val="a4"/>
                  <w:rFonts w:ascii="Times New Roman" w:eastAsia="SimSun" w:hAnsi="Times New Roman" w:cs="Mangal"/>
                  <w:color w:val="auto"/>
                  <w:kern w:val="1"/>
                  <w:sz w:val="24"/>
                  <w:szCs w:val="24"/>
                  <w:u w:val="none"/>
                  <w:lang w:eastAsia="zh-CN" w:bidi="hi-IN"/>
                </w:rPr>
                <w:t>елмисартан</w:t>
              </w:r>
            </w:hyperlink>
          </w:p>
        </w:tc>
      </w:tr>
      <w:tr w:rsidR="00FC6596" w:rsidRPr="00FC6596" w:rsidTr="00180ED2">
        <w:trPr>
          <w:trHeight w:val="493"/>
        </w:trPr>
        <w:tc>
          <w:tcPr>
            <w:tcW w:w="3855" w:type="dxa"/>
            <w:tcBorders>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C6596" w:rsidRPr="00C53717" w:rsidRDefault="00F87F70"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66"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Телзап</w:t>
              </w:r>
            </w:hyperlink>
            <w:r w:rsidR="00C53717" w:rsidRPr="00C53717">
              <w:rPr>
                <w:rFonts w:ascii="Times New Roman" w:eastAsia="SimSun" w:hAnsi="Times New Roman" w:cs="Mangal"/>
                <w:kern w:val="1"/>
                <w:sz w:val="24"/>
                <w:szCs w:val="24"/>
                <w:lang w:eastAsia="zh-CN" w:bidi="hi-IN"/>
              </w:rPr>
              <w:t>,</w:t>
            </w:r>
            <w:r w:rsidR="00C53717" w:rsidRPr="00C53717">
              <w:t xml:space="preserve"> </w:t>
            </w:r>
            <w:hyperlink r:id="rId267"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Телпрес</w:t>
              </w:r>
            </w:hyperlink>
          </w:p>
        </w:tc>
      </w:tr>
      <w:tr w:rsidR="00FC6596" w:rsidRPr="00FC6596"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Pr="00C53717" w:rsidRDefault="00F87F70"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68"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Лозартан</w:t>
              </w:r>
            </w:hyperlink>
            <w:r w:rsidR="00C53717" w:rsidRPr="00C53717">
              <w:rPr>
                <w:rFonts w:ascii="Times New Roman" w:eastAsia="SimSun" w:hAnsi="Times New Roman" w:cs="Mangal"/>
                <w:kern w:val="1"/>
                <w:sz w:val="24"/>
                <w:szCs w:val="24"/>
                <w:lang w:eastAsia="zh-CN" w:bidi="hi-IN"/>
              </w:rPr>
              <w:t>,</w:t>
            </w:r>
            <w:r w:rsidR="00C53717" w:rsidRPr="00C53717">
              <w:t xml:space="preserve"> </w:t>
            </w:r>
            <w:hyperlink r:id="rId269"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Лориста</w:t>
              </w:r>
            </w:hyperlink>
            <w:r w:rsidR="00C53717" w:rsidRPr="00C53717">
              <w:rPr>
                <w:rFonts w:ascii="Times New Roman" w:eastAsia="SimSun" w:hAnsi="Times New Roman" w:cs="Mangal"/>
                <w:kern w:val="1"/>
                <w:sz w:val="24"/>
                <w:szCs w:val="24"/>
                <w:lang w:eastAsia="zh-CN" w:bidi="hi-IN"/>
              </w:rPr>
              <w:t>,</w:t>
            </w:r>
            <w:r w:rsidR="00C53717" w:rsidRPr="00C53717">
              <w:t xml:space="preserve"> </w:t>
            </w:r>
            <w:hyperlink r:id="rId270" w:tooltip="Просмотр описания" w:history="1">
              <w:r w:rsidR="00C53717" w:rsidRPr="00C53717">
                <w:rPr>
                  <w:rStyle w:val="a4"/>
                  <w:rFonts w:ascii="Times New Roman" w:eastAsia="SimSun" w:hAnsi="Times New Roman" w:cs="Mangal"/>
                  <w:color w:val="auto"/>
                  <w:kern w:val="1"/>
                  <w:sz w:val="24"/>
                  <w:szCs w:val="24"/>
                  <w:u w:val="none"/>
                  <w:lang w:eastAsia="zh-CN" w:bidi="hi-IN"/>
                </w:rPr>
                <w:t>Лозартан Канон</w:t>
              </w:r>
            </w:hyperlink>
          </w:p>
        </w:tc>
      </w:tr>
      <w:tr w:rsidR="00FC6596" w:rsidRPr="00FC6596"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53717" w:rsidRPr="00C53717" w:rsidRDefault="00C53717" w:rsidP="00C53717">
            <w:pPr>
              <w:widowControl w:val="0"/>
              <w:suppressAutoHyphens/>
              <w:snapToGrid w:val="0"/>
              <w:spacing w:after="200" w:line="240" w:lineRule="auto"/>
              <w:rPr>
                <w:rFonts w:ascii="Times New Roman" w:eastAsia="SimSun" w:hAnsi="Times New Roman" w:cs="Mangal"/>
                <w:bCs/>
                <w:kern w:val="1"/>
                <w:sz w:val="24"/>
                <w:szCs w:val="24"/>
                <w:lang w:eastAsia="zh-CN" w:bidi="hi-IN"/>
              </w:rPr>
            </w:pPr>
            <w:r w:rsidRPr="00C53717">
              <w:rPr>
                <w:rFonts w:ascii="Times New Roman" w:eastAsia="SimSun" w:hAnsi="Times New Roman" w:cs="Mangal"/>
                <w:bCs/>
                <w:kern w:val="1"/>
                <w:sz w:val="24"/>
                <w:szCs w:val="24"/>
                <w:lang w:eastAsia="zh-CN" w:bidi="hi-IN"/>
              </w:rPr>
              <w:t>Амлодипин + Телмисартан</w:t>
            </w:r>
            <w:r>
              <w:rPr>
                <w:rFonts w:ascii="Times New Roman" w:eastAsia="SimSun" w:hAnsi="Times New Roman" w:cs="Mangal"/>
                <w:bCs/>
                <w:kern w:val="1"/>
                <w:sz w:val="24"/>
                <w:szCs w:val="24"/>
                <w:lang w:eastAsia="zh-CN" w:bidi="hi-IN"/>
              </w:rPr>
              <w:t xml:space="preserve"> </w:t>
            </w:r>
            <w:r w:rsidRPr="00C53717">
              <w:rPr>
                <w:rFonts w:ascii="Times New Roman" w:eastAsia="SimSun" w:hAnsi="Times New Roman" w:cs="Mangal"/>
                <w:bCs/>
                <w:kern w:val="1"/>
                <w:sz w:val="24"/>
                <w:szCs w:val="24"/>
                <w:lang w:eastAsia="zh-CN" w:bidi="hi-IN"/>
              </w:rPr>
              <w:t>(Телсартан)</w:t>
            </w:r>
          </w:p>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C6596" w:rsidRPr="00FC6596"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Механизм действия</w:t>
            </w:r>
          </w:p>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4"/>
                <w:szCs w:val="24"/>
                <w:lang w:eastAsia="zh-CN" w:bidi="hi-IN"/>
              </w:rPr>
              <w:t>Телмисартан вытесняет ангиотензин II из связи с рецептором, не обладая действием агониста в отношении этого рецептора. Образует связь только с подтипом AT</w:t>
            </w:r>
            <w:r w:rsidRPr="00FC6596">
              <w:rPr>
                <w:rFonts w:ascii="Times New Roman" w:eastAsia="SimSun" w:hAnsi="Times New Roman" w:cs="Mangal"/>
                <w:kern w:val="1"/>
                <w:sz w:val="24"/>
                <w:szCs w:val="24"/>
                <w:vertAlign w:val="subscript"/>
                <w:lang w:eastAsia="zh-CN" w:bidi="hi-IN"/>
              </w:rPr>
              <w:t>1</w:t>
            </w:r>
            <w:r w:rsidRPr="00FC6596">
              <w:rPr>
                <w:rFonts w:ascii="Times New Roman" w:eastAsia="SimSun" w:hAnsi="Times New Roman" w:cs="Mangal"/>
                <w:kern w:val="1"/>
                <w:sz w:val="24"/>
                <w:szCs w:val="24"/>
                <w:lang w:eastAsia="zh-CN" w:bidi="hi-IN"/>
              </w:rPr>
              <w:t>-рецепторов ангиотензина II. Связывание носит длительный характер.</w:t>
            </w:r>
          </w:p>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4"/>
                <w:szCs w:val="24"/>
                <w:lang w:eastAsia="zh-CN" w:bidi="hi-IN"/>
              </w:rPr>
              <w:t>Снижает концентрацию альдостерона в крови, не ингибирует ренин в плазме крови и не блокирует ионные каналы. Не ингибирует АПФ (кининазу II), фермент, который также разрушает брадикинин, поэтому усиление вызываемых брадикинином побочных эффектов не ожидается.</w:t>
            </w:r>
          </w:p>
        </w:tc>
      </w:tr>
      <w:tr w:rsidR="00FC6596" w:rsidRPr="00FC6596"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4"/>
                <w:szCs w:val="24"/>
                <w:lang w:eastAsia="zh-CN" w:bidi="hi-IN"/>
              </w:rPr>
              <w:t>Антигипертензивный эффект.</w:t>
            </w:r>
          </w:p>
        </w:tc>
      </w:tr>
      <w:tr w:rsidR="00FC6596" w:rsidRPr="00FC6596" w:rsidTr="00180ED2">
        <w:trPr>
          <w:trHeight w:val="513"/>
        </w:trPr>
        <w:tc>
          <w:tcPr>
            <w:tcW w:w="3855" w:type="dxa"/>
            <w:tcBorders>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Показания к применению</w:t>
            </w:r>
          </w:p>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FC6596" w:rsidRPr="00FC6596" w:rsidRDefault="00917833"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FC6596" w:rsidRPr="00FC6596">
              <w:rPr>
                <w:rFonts w:ascii="Times New Roman" w:eastAsia="SimSun" w:hAnsi="Times New Roman" w:cs="Mangal"/>
                <w:kern w:val="1"/>
                <w:sz w:val="24"/>
                <w:szCs w:val="24"/>
                <w:lang w:eastAsia="zh-CN" w:bidi="hi-IN"/>
              </w:rPr>
              <w:t>ртериальная гипертензия;</w:t>
            </w:r>
          </w:p>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4"/>
                <w:szCs w:val="24"/>
                <w:lang w:eastAsia="zh-CN" w:bidi="hi-IN"/>
              </w:rPr>
              <w:t>снижение сердечно-сосудистой заболеваемости и смертности у пациентов в возрасте 55 лет и старше с высоким риском сердечно-сосудистых заболеваний.</w:t>
            </w:r>
          </w:p>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C6596" w:rsidRPr="00FC6596"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Способ применения и режим дозирования</w:t>
            </w:r>
          </w:p>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4"/>
                <w:szCs w:val="24"/>
                <w:lang w:eastAsia="zh-CN" w:bidi="hi-IN"/>
              </w:rPr>
              <w:t>Препарат назначают внутрь, независимо от приема пищи.</w:t>
            </w:r>
          </w:p>
          <w:p w:rsidR="00FC6596" w:rsidRPr="00FC6596" w:rsidRDefault="00FC6596"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Pr="00FC6596">
              <w:rPr>
                <w:rFonts w:ascii="Times New Roman" w:eastAsia="SimSun" w:hAnsi="Times New Roman" w:cs="Mangal"/>
                <w:kern w:val="1"/>
                <w:sz w:val="24"/>
                <w:szCs w:val="24"/>
                <w:lang w:eastAsia="zh-CN" w:bidi="hi-IN"/>
              </w:rPr>
              <w:t>екомендуемая начальна</w:t>
            </w:r>
            <w:r w:rsidR="004178E4">
              <w:rPr>
                <w:rFonts w:ascii="Times New Roman" w:eastAsia="SimSun" w:hAnsi="Times New Roman" w:cs="Mangal"/>
                <w:kern w:val="1"/>
                <w:sz w:val="24"/>
                <w:szCs w:val="24"/>
                <w:lang w:eastAsia="zh-CN" w:bidi="hi-IN"/>
              </w:rPr>
              <w:t>я доза препарата</w:t>
            </w:r>
            <w:r w:rsidRPr="00FC6596">
              <w:rPr>
                <w:rFonts w:ascii="Times New Roman" w:eastAsia="SimSun" w:hAnsi="Times New Roman" w:cs="Mangal"/>
                <w:kern w:val="1"/>
                <w:sz w:val="24"/>
                <w:szCs w:val="24"/>
                <w:lang w:eastAsia="zh-CN" w:bidi="hi-IN"/>
              </w:rPr>
              <w:t> составляет 1 таб. (40 мг) 1 раз/сут. </w:t>
            </w:r>
          </w:p>
        </w:tc>
      </w:tr>
      <w:tr w:rsidR="00FC6596" w:rsidRPr="00FC6596"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Побочные эффекты</w:t>
            </w:r>
          </w:p>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i/>
                <w:iCs/>
                <w:kern w:val="1"/>
                <w:sz w:val="24"/>
                <w:szCs w:val="24"/>
                <w:lang w:eastAsia="zh-CN" w:bidi="hi-IN"/>
              </w:rPr>
              <w:t>Со стороны системы кроветворения:</w:t>
            </w:r>
            <w:r w:rsidRPr="004178E4">
              <w:rPr>
                <w:rFonts w:ascii="Times New Roman" w:eastAsia="SimSun" w:hAnsi="Times New Roman" w:cs="Mangal"/>
                <w:kern w:val="1"/>
                <w:sz w:val="24"/>
                <w:szCs w:val="24"/>
                <w:lang w:eastAsia="zh-CN" w:bidi="hi-IN"/>
              </w:rPr>
              <w:t> анемия, эозинофилия, тромбоцитопения.</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i/>
                <w:iCs/>
                <w:kern w:val="1"/>
                <w:sz w:val="24"/>
                <w:szCs w:val="24"/>
                <w:lang w:eastAsia="zh-CN" w:bidi="hi-IN"/>
              </w:rPr>
              <w:t>Со стороны ЦНС:</w:t>
            </w:r>
            <w:r w:rsidRPr="004178E4">
              <w:rPr>
                <w:rFonts w:ascii="Times New Roman" w:eastAsia="SimSun" w:hAnsi="Times New Roman" w:cs="Mangal"/>
                <w:kern w:val="1"/>
                <w:sz w:val="24"/>
                <w:szCs w:val="24"/>
                <w:lang w:eastAsia="zh-CN" w:bidi="hi-IN"/>
              </w:rPr>
              <w:t> бессонница, тревожность, депрессия, обморок, вертиго.</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i/>
                <w:iCs/>
                <w:kern w:val="1"/>
                <w:sz w:val="24"/>
                <w:szCs w:val="24"/>
                <w:lang w:eastAsia="zh-CN" w:bidi="hi-IN"/>
              </w:rPr>
              <w:t>Со стороны органа зрения:</w:t>
            </w:r>
            <w:r w:rsidRPr="004178E4">
              <w:rPr>
                <w:rFonts w:ascii="Times New Roman" w:eastAsia="SimSun" w:hAnsi="Times New Roman" w:cs="Mangal"/>
                <w:kern w:val="1"/>
                <w:sz w:val="24"/>
                <w:szCs w:val="24"/>
                <w:lang w:eastAsia="zh-CN" w:bidi="hi-IN"/>
              </w:rPr>
              <w:t> зрительные расстройства.</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i/>
                <w:iCs/>
                <w:kern w:val="1"/>
                <w:sz w:val="24"/>
                <w:szCs w:val="24"/>
                <w:lang w:eastAsia="zh-CN" w:bidi="hi-IN"/>
              </w:rPr>
              <w:lastRenderedPageBreak/>
              <w:t>Со стороны сердечно-сосудистой системы:</w:t>
            </w:r>
            <w:r w:rsidRPr="004178E4">
              <w:rPr>
                <w:rFonts w:ascii="Times New Roman" w:eastAsia="SimSun" w:hAnsi="Times New Roman" w:cs="Mangal"/>
                <w:kern w:val="1"/>
                <w:sz w:val="24"/>
                <w:szCs w:val="24"/>
                <w:lang w:eastAsia="zh-CN" w:bidi="hi-IN"/>
              </w:rPr>
              <w:t> выраженное снижение АД, ортостатическая гипотензия, брадикардия, тахикардия.</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i/>
                <w:iCs/>
                <w:kern w:val="1"/>
                <w:sz w:val="24"/>
                <w:szCs w:val="24"/>
                <w:lang w:eastAsia="zh-CN" w:bidi="hi-IN"/>
              </w:rPr>
              <w:t>Со стороны дыхательной системы:</w:t>
            </w:r>
            <w:r w:rsidRPr="004178E4">
              <w:rPr>
                <w:rFonts w:ascii="Times New Roman" w:eastAsia="SimSun" w:hAnsi="Times New Roman" w:cs="Mangal"/>
                <w:kern w:val="1"/>
                <w:sz w:val="24"/>
                <w:szCs w:val="24"/>
                <w:lang w:eastAsia="zh-CN" w:bidi="hi-IN"/>
              </w:rPr>
              <w:t> одышка.</w:t>
            </w:r>
          </w:p>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C6596" w:rsidRPr="00FC6596"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lastRenderedPageBreak/>
              <w:t>Противопоказания к применению</w:t>
            </w:r>
          </w:p>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917833"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w:t>
            </w:r>
            <w:r w:rsidR="004178E4" w:rsidRPr="004178E4">
              <w:rPr>
                <w:rFonts w:ascii="Times New Roman" w:eastAsia="SimSun" w:hAnsi="Times New Roman" w:cs="Mangal"/>
                <w:kern w:val="1"/>
                <w:sz w:val="24"/>
                <w:szCs w:val="24"/>
                <w:lang w:eastAsia="zh-CN" w:bidi="hi-IN"/>
              </w:rPr>
              <w:t xml:space="preserve">озраст до 18 лет </w:t>
            </w:r>
            <w:r w:rsidR="004178E4">
              <w:rPr>
                <w:rFonts w:ascii="Times New Roman" w:eastAsia="SimSun" w:hAnsi="Times New Roman" w:cs="Mangal"/>
                <w:kern w:val="1"/>
                <w:sz w:val="24"/>
                <w:szCs w:val="24"/>
                <w:lang w:eastAsia="zh-CN" w:bidi="hi-IN"/>
              </w:rPr>
              <w:t xml:space="preserve"> </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беременность;</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период кормления грудью;</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повышенная чувствительность к активному веществу или вспомогательным компонентам препарата.</w:t>
            </w:r>
          </w:p>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C6596" w:rsidRPr="00FC6596" w:rsidTr="00180ED2">
        <w:trPr>
          <w:trHeight w:val="735"/>
        </w:trPr>
        <w:tc>
          <w:tcPr>
            <w:tcW w:w="3855" w:type="dxa"/>
            <w:tcBorders>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C6596" w:rsidRPr="00FC6596" w:rsidRDefault="004178E4"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При одновременном применении ингибиторов АПФ и препаратов лития отмечалось обратимое увеличение концентрации лития в крови, сопровождающееся токсическим действием. В редких случаях подобные изменения зарегистрированы при назначении антагонистов рецепторов ангиотензина II. При одновременном назначении препаратов лития и антагонистов рецепторов ангиотензина II рекомендуется проводить определение концентрации лития в крови.</w:t>
            </w:r>
          </w:p>
        </w:tc>
      </w:tr>
      <w:tr w:rsidR="00FC6596" w:rsidRPr="00FC6596"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C6596" w:rsidRPr="00FC6596" w:rsidRDefault="00FC6596"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C6596" w:rsidRPr="00FC6596" w:rsidTr="00180ED2">
        <w:trPr>
          <w:trHeight w:val="624"/>
        </w:trPr>
        <w:tc>
          <w:tcPr>
            <w:tcW w:w="3855" w:type="dxa"/>
            <w:tcBorders>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C6596" w:rsidRPr="00FC6596" w:rsidRDefault="004178E4"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Препарат отпускается по рецепту.</w:t>
            </w:r>
          </w:p>
        </w:tc>
      </w:tr>
      <w:tr w:rsidR="00FC6596" w:rsidRPr="00FC6596" w:rsidTr="00180ED2">
        <w:trPr>
          <w:trHeight w:val="735"/>
        </w:trPr>
        <w:tc>
          <w:tcPr>
            <w:tcW w:w="3855" w:type="dxa"/>
            <w:tcBorders>
              <w:left w:val="single" w:sz="4" w:space="0" w:color="000001"/>
              <w:bottom w:val="single" w:sz="4" w:space="0" w:color="000001"/>
            </w:tcBorders>
            <w:shd w:val="clear" w:color="auto" w:fill="FFFFFF"/>
          </w:tcPr>
          <w:p w:rsidR="00FC6596" w:rsidRPr="00FC6596" w:rsidRDefault="00FC6596" w:rsidP="00FC6596">
            <w:pPr>
              <w:widowControl w:val="0"/>
              <w:suppressAutoHyphens/>
              <w:spacing w:after="200" w:line="240" w:lineRule="auto"/>
              <w:rPr>
                <w:rFonts w:ascii="Times New Roman" w:eastAsia="SimSun" w:hAnsi="Times New Roman" w:cs="Mangal"/>
                <w:kern w:val="1"/>
                <w:sz w:val="24"/>
                <w:szCs w:val="24"/>
                <w:lang w:eastAsia="zh-CN" w:bidi="hi-IN"/>
              </w:rPr>
            </w:pPr>
            <w:r w:rsidRPr="00FC6596">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C6596" w:rsidRPr="00FC6596" w:rsidRDefault="004178E4" w:rsidP="00FC659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Препарат следует хранить в недоступном для детей, защищенном от влаги месте при температуре не выше 30°C.</w:t>
            </w: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FC6596" w:rsidRDefault="00FC6596" w:rsidP="00A64CC3">
      <w:pPr>
        <w:rPr>
          <w:rFonts w:ascii="Times New Roman" w:hAnsi="Times New Roman" w:cs="Times New Roman"/>
          <w:sz w:val="28"/>
          <w:szCs w:val="28"/>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BC79B8" w:rsidRDefault="00BC79B8" w:rsidP="000B1313">
      <w:pPr>
        <w:widowControl w:val="0"/>
        <w:suppressAutoHyphens/>
        <w:spacing w:after="0" w:line="240" w:lineRule="auto"/>
        <w:rPr>
          <w:rFonts w:ascii="Times New Roman" w:eastAsia="SimSun" w:hAnsi="Times New Roman" w:cs="Times New Roman"/>
          <w:b/>
          <w:kern w:val="1"/>
          <w:sz w:val="28"/>
          <w:szCs w:val="28"/>
          <w:lang w:eastAsia="zh-CN" w:bidi="hi-IN"/>
        </w:rPr>
      </w:pPr>
    </w:p>
    <w:p w:rsidR="000B1313" w:rsidRPr="006F4300" w:rsidRDefault="000B1313" w:rsidP="000B1313">
      <w:pPr>
        <w:widowControl w:val="0"/>
        <w:suppressAutoHyphens/>
        <w:spacing w:after="0" w:line="240" w:lineRule="auto"/>
        <w:rPr>
          <w:rFonts w:ascii="Times New Roman" w:eastAsia="SimSun" w:hAnsi="Times New Roman" w:cs="Times New Roman"/>
          <w:b/>
          <w:kern w:val="1"/>
          <w:sz w:val="28"/>
          <w:szCs w:val="28"/>
          <w:lang w:eastAsia="zh-CN" w:bidi="hi-IN"/>
        </w:rPr>
      </w:pPr>
      <w:r w:rsidRPr="006F4300">
        <w:rPr>
          <w:rFonts w:ascii="Times New Roman" w:eastAsia="SimSun" w:hAnsi="Times New Roman" w:cs="Times New Roman"/>
          <w:b/>
          <w:kern w:val="1"/>
          <w:sz w:val="28"/>
          <w:szCs w:val="28"/>
          <w:lang w:eastAsia="zh-CN" w:bidi="hi-IN"/>
        </w:rPr>
        <w:lastRenderedPageBreak/>
        <w:t xml:space="preserve">Раздел практики: </w:t>
      </w:r>
      <w:r w:rsidRPr="006F4300">
        <w:rPr>
          <w:rFonts w:ascii="Times New Roman" w:eastAsia="SimSun" w:hAnsi="Times New Roman" w:cs="Times New Roman"/>
          <w:kern w:val="1"/>
          <w:sz w:val="28"/>
          <w:szCs w:val="28"/>
          <w:lang w:eastAsia="zh-CN" w:bidi="hi-IN"/>
        </w:rPr>
        <w:t>Средства, влияющие на функции сердечно-сосудистой системы</w:t>
      </w:r>
      <w:r w:rsidRPr="006F4300">
        <w:rPr>
          <w:rFonts w:ascii="Times New Roman" w:eastAsia="SimSun" w:hAnsi="Times New Roman" w:cs="Times New Roman"/>
          <w:kern w:val="1"/>
          <w:sz w:val="28"/>
          <w:szCs w:val="28"/>
          <w:lang w:eastAsia="zh-CN" w:bidi="hi-IN"/>
        </w:rPr>
        <w:br/>
      </w:r>
      <w:r w:rsidRPr="006F4300">
        <w:rPr>
          <w:rFonts w:ascii="Times New Roman" w:eastAsia="SimSun" w:hAnsi="Times New Roman" w:cs="Times New Roman"/>
          <w:b/>
          <w:kern w:val="1"/>
          <w:sz w:val="28"/>
          <w:szCs w:val="28"/>
          <w:lang w:eastAsia="zh-CN" w:bidi="hi-IN"/>
        </w:rPr>
        <w:t>Тема:</w:t>
      </w:r>
      <w:r w:rsidRPr="006F4300">
        <w:rPr>
          <w:rFonts w:ascii="Times New Roman" w:eastAsia="SimSun" w:hAnsi="Times New Roman" w:cs="Times New Roman"/>
          <w:kern w:val="1"/>
          <w:sz w:val="28"/>
          <w:szCs w:val="28"/>
          <w:lang w:eastAsia="zh-CN" w:bidi="hi-IN"/>
        </w:rPr>
        <w:t xml:space="preserve"> Блокаторы «медленных» кальциевых каналов</w:t>
      </w:r>
    </w:p>
    <w:tbl>
      <w:tblPr>
        <w:tblW w:w="9450" w:type="dxa"/>
        <w:tblInd w:w="40" w:type="dxa"/>
        <w:tblLayout w:type="fixed"/>
        <w:tblCellMar>
          <w:left w:w="40" w:type="dxa"/>
          <w:right w:w="40" w:type="dxa"/>
        </w:tblCellMar>
        <w:tblLook w:val="04A0" w:firstRow="1" w:lastRow="0" w:firstColumn="1" w:lastColumn="0" w:noHBand="0" w:noVBand="1"/>
      </w:tblPr>
      <w:tblGrid>
        <w:gridCol w:w="2695"/>
        <w:gridCol w:w="6755"/>
      </w:tblGrid>
      <w:tr w:rsidR="000B1313" w:rsidRPr="000B1313" w:rsidTr="006F4300">
        <w:trPr>
          <w:trHeight w:hRule="exact" w:val="1317"/>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SimSun" w:hAnsi="Times New Roman" w:cs="Mangal"/>
                <w:color w:val="000000"/>
                <w:kern w:val="1"/>
                <w:sz w:val="28"/>
                <w:szCs w:val="28"/>
                <w:lang w:eastAsia="zh-CN" w:bidi="hi-IN"/>
              </w:rPr>
              <w:t xml:space="preserve">Лекарственный препарат (ТН), формы </w:t>
            </w:r>
            <w:r w:rsidRPr="000B1313">
              <w:rPr>
                <w:rFonts w:ascii="Times New Roman" w:eastAsia="SimSun" w:hAnsi="Times New Roman" w:cs="Mangal"/>
                <w:color w:val="000000"/>
                <w:kern w:val="1"/>
                <w:sz w:val="28"/>
                <w:szCs w:val="24"/>
                <w:lang w:eastAsia="zh-CN" w:bidi="hi-IN"/>
              </w:rPr>
              <w:t xml:space="preserve">выпуска </w:t>
            </w:r>
            <w:r w:rsidRPr="000B1313">
              <w:rPr>
                <w:rFonts w:ascii="Times New Roman" w:eastAsia="Times New Roman" w:hAnsi="Times New Roman" w:cs="Times New Roman"/>
                <w:color w:val="000000"/>
                <w:kern w:val="1"/>
                <w:sz w:val="28"/>
                <w:szCs w:val="24"/>
                <w:lang w:bidi="hi-IN"/>
              </w:rPr>
              <w:t>препарата</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6F4300" w:rsidP="004178E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КордиКор</w:t>
            </w:r>
            <w:r w:rsidR="004178E4">
              <w:rPr>
                <w:rFonts w:ascii="Times New Roman" w:eastAsia="Times New Roman" w:hAnsi="Times New Roman" w:cs="Times New Roman"/>
                <w:color w:val="000000"/>
                <w:kern w:val="1"/>
                <w:sz w:val="28"/>
                <w:szCs w:val="24"/>
                <w:lang w:bidi="hi-IN"/>
              </w:rPr>
              <w:t xml:space="preserve"> т</w:t>
            </w:r>
            <w:r w:rsidR="004178E4" w:rsidRPr="004178E4">
              <w:rPr>
                <w:rFonts w:ascii="Times New Roman" w:eastAsia="Times New Roman" w:hAnsi="Times New Roman" w:cs="Times New Roman"/>
                <w:color w:val="000000"/>
                <w:kern w:val="1"/>
                <w:sz w:val="28"/>
                <w:szCs w:val="24"/>
                <w:lang w:bidi="hi-IN"/>
              </w:rPr>
              <w:t>аб</w:t>
            </w:r>
            <w:r w:rsidR="004178E4">
              <w:rPr>
                <w:rFonts w:ascii="Times New Roman" w:eastAsia="Times New Roman" w:hAnsi="Times New Roman" w:cs="Times New Roman"/>
                <w:color w:val="000000"/>
                <w:kern w:val="1"/>
                <w:sz w:val="28"/>
                <w:szCs w:val="24"/>
                <w:lang w:bidi="hi-IN"/>
              </w:rPr>
              <w:t>л. 10мг №</w:t>
            </w:r>
            <w:r w:rsidR="004178E4" w:rsidRPr="004178E4">
              <w:rPr>
                <w:rFonts w:ascii="Times New Roman" w:eastAsia="Times New Roman" w:hAnsi="Times New Roman" w:cs="Times New Roman"/>
                <w:color w:val="000000"/>
                <w:kern w:val="1"/>
                <w:sz w:val="28"/>
                <w:szCs w:val="24"/>
                <w:lang w:bidi="hi-IN"/>
              </w:rPr>
              <w:t xml:space="preserve">30 </w:t>
            </w:r>
            <w:r w:rsidR="004178E4">
              <w:rPr>
                <w:rFonts w:ascii="Times New Roman" w:eastAsia="Times New Roman" w:hAnsi="Times New Roman" w:cs="Times New Roman"/>
                <w:color w:val="000000"/>
                <w:kern w:val="1"/>
                <w:sz w:val="28"/>
                <w:szCs w:val="24"/>
                <w:lang w:bidi="hi-IN"/>
              </w:rPr>
              <w:t xml:space="preserve"> </w:t>
            </w:r>
          </w:p>
        </w:tc>
      </w:tr>
      <w:tr w:rsidR="000B1313" w:rsidRPr="000B1313" w:rsidTr="006F4300">
        <w:trPr>
          <w:trHeight w:hRule="exact" w:val="637"/>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МНН</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Амлодипин</w:t>
            </w:r>
          </w:p>
        </w:tc>
      </w:tr>
      <w:tr w:rsidR="000B1313" w:rsidRPr="000B1313" w:rsidTr="006F4300">
        <w:trPr>
          <w:trHeight w:hRule="exact" w:val="612"/>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Синонимичная замена</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6F43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Амлорус, Нормодипин</w:t>
            </w:r>
            <w:r w:rsidR="006F4300">
              <w:rPr>
                <w:rFonts w:ascii="Times New Roman" w:eastAsia="Times New Roman" w:hAnsi="Times New Roman" w:cs="Times New Roman"/>
                <w:color w:val="000000"/>
                <w:kern w:val="1"/>
                <w:sz w:val="28"/>
                <w:szCs w:val="24"/>
                <w:lang w:bidi="hi-IN"/>
              </w:rPr>
              <w:t xml:space="preserve"> </w:t>
            </w:r>
          </w:p>
        </w:tc>
      </w:tr>
      <w:tr w:rsidR="000B1313" w:rsidRPr="000B1313" w:rsidTr="006F4300">
        <w:trPr>
          <w:trHeight w:hRule="exact" w:val="99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Аналогичная замена</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6F43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Верапамил</w:t>
            </w:r>
            <w:r w:rsidR="006F4300">
              <w:rPr>
                <w:rFonts w:ascii="Times New Roman" w:eastAsia="Times New Roman" w:hAnsi="Times New Roman" w:cs="Times New Roman"/>
                <w:color w:val="000000"/>
                <w:kern w:val="1"/>
                <w:sz w:val="28"/>
                <w:szCs w:val="24"/>
                <w:lang w:bidi="hi-IN"/>
              </w:rPr>
              <w:t xml:space="preserve">, </w:t>
            </w:r>
            <w:r w:rsidRPr="000B1313">
              <w:rPr>
                <w:rFonts w:ascii="Times New Roman" w:eastAsia="Times New Roman" w:hAnsi="Times New Roman" w:cs="Times New Roman"/>
                <w:color w:val="000000"/>
                <w:kern w:val="1"/>
                <w:sz w:val="28"/>
                <w:szCs w:val="24"/>
                <w:lang w:bidi="hi-IN"/>
              </w:rPr>
              <w:t>Кордафлекс</w:t>
            </w:r>
            <w:r w:rsidR="006F4300">
              <w:rPr>
                <w:rFonts w:ascii="Times New Roman" w:eastAsia="Times New Roman" w:hAnsi="Times New Roman" w:cs="Times New Roman"/>
                <w:color w:val="000000"/>
                <w:kern w:val="1"/>
                <w:sz w:val="28"/>
                <w:szCs w:val="24"/>
                <w:lang w:bidi="hi-IN"/>
              </w:rPr>
              <w:t>,</w:t>
            </w:r>
            <w:r w:rsidRPr="000B1313">
              <w:rPr>
                <w:rFonts w:ascii="Times New Roman" w:eastAsia="Times New Roman" w:hAnsi="Times New Roman" w:cs="Times New Roman"/>
                <w:color w:val="000000"/>
                <w:kern w:val="1"/>
                <w:sz w:val="28"/>
                <w:szCs w:val="24"/>
                <w:lang w:bidi="hi-IN"/>
              </w:rPr>
              <w:t xml:space="preserve"> Кордипин, Нифедипин</w:t>
            </w:r>
            <w:r w:rsidR="006F4300">
              <w:rPr>
                <w:rFonts w:ascii="Times New Roman" w:eastAsia="Times New Roman" w:hAnsi="Times New Roman" w:cs="Times New Roman"/>
                <w:color w:val="000000"/>
                <w:kern w:val="1"/>
                <w:sz w:val="28"/>
                <w:szCs w:val="24"/>
                <w:lang w:bidi="hi-IN"/>
              </w:rPr>
              <w:t xml:space="preserve"> </w:t>
            </w:r>
          </w:p>
        </w:tc>
      </w:tr>
      <w:tr w:rsidR="000B1313" w:rsidRPr="000B1313" w:rsidTr="006F4300">
        <w:trPr>
          <w:trHeight w:hRule="exact" w:val="1981"/>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Комбинированные препараты (ТН)</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Амлодипин+Лозартан «Амлотоп Плюс»</w:t>
            </w:r>
          </w:p>
          <w:p w:rsidR="000B1313" w:rsidRPr="000B1313" w:rsidRDefault="006F4300"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w:t>
            </w:r>
          </w:p>
        </w:tc>
      </w:tr>
      <w:tr w:rsidR="000B1313" w:rsidRPr="000B1313" w:rsidTr="006F4300">
        <w:trPr>
          <w:trHeight w:hRule="exact" w:val="1982"/>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Механизм действия</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 xml:space="preserve">Блокирует медленные кальциевые каналы, нарушают проникновение ионов кальция внутрь гладкомышечных клеток периферических сосудов через «медленные» кальциеые каналы, что приводит к понижению тонуса гладкой мускулатуры артериол, понижению артериального давления. </w:t>
            </w:r>
          </w:p>
        </w:tc>
      </w:tr>
      <w:tr w:rsidR="000B1313" w:rsidRPr="000B1313" w:rsidTr="006F4300">
        <w:trPr>
          <w:trHeight w:hRule="exact" w:val="1003"/>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Основные фармакологические эффекты</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6F4300">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Анти</w:t>
            </w:r>
            <w:r w:rsidR="006F4300">
              <w:rPr>
                <w:rFonts w:ascii="Times New Roman" w:eastAsia="Times New Roman" w:hAnsi="Times New Roman" w:cs="Times New Roman"/>
                <w:color w:val="000000"/>
                <w:kern w:val="1"/>
                <w:sz w:val="28"/>
                <w:szCs w:val="24"/>
                <w:lang w:bidi="hi-IN"/>
              </w:rPr>
              <w:t>ангинальный, антигипертензивный.</w:t>
            </w:r>
          </w:p>
        </w:tc>
      </w:tr>
      <w:tr w:rsidR="000B1313" w:rsidRPr="000B1313" w:rsidTr="006F4300">
        <w:trPr>
          <w:trHeight w:hRule="exact" w:val="73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Показания к применению</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Артериальная гипертензия, стенокардия.</w:t>
            </w:r>
          </w:p>
        </w:tc>
      </w:tr>
      <w:tr w:rsidR="000B1313" w:rsidRPr="000B1313" w:rsidTr="006F4300">
        <w:trPr>
          <w:trHeight w:hRule="exact" w:val="712"/>
        </w:trPr>
        <w:tc>
          <w:tcPr>
            <w:tcW w:w="2695" w:type="dxa"/>
            <w:tcBorders>
              <w:top w:val="single" w:sz="6" w:space="0" w:color="auto"/>
              <w:left w:val="single" w:sz="6" w:space="0" w:color="auto"/>
              <w:bottom w:val="single" w:sz="4"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Способ применения и режим дозирования</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6755" w:type="dxa"/>
            <w:tcBorders>
              <w:top w:val="single" w:sz="6" w:space="0" w:color="auto"/>
              <w:left w:val="single" w:sz="6" w:space="0" w:color="auto"/>
              <w:bottom w:val="single" w:sz="4"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Внутрь, по 1 таблетке 1 раз в сутки.</w:t>
            </w:r>
          </w:p>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Положение – сидя.</w:t>
            </w:r>
          </w:p>
        </w:tc>
      </w:tr>
      <w:tr w:rsidR="000B1313" w:rsidRPr="000B1313" w:rsidTr="006F4300">
        <w:trPr>
          <w:trHeight w:hRule="exact" w:val="1695"/>
        </w:trPr>
        <w:tc>
          <w:tcPr>
            <w:tcW w:w="2695" w:type="dxa"/>
            <w:tcBorders>
              <w:top w:val="single" w:sz="4"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Побочные эффекты</w:t>
            </w:r>
          </w:p>
        </w:tc>
        <w:tc>
          <w:tcPr>
            <w:tcW w:w="6755" w:type="dxa"/>
            <w:tcBorders>
              <w:top w:val="single" w:sz="4"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SimSun" w:hAnsi="Times New Roman" w:cs="Times New Roman"/>
                <w:color w:val="000000"/>
                <w:kern w:val="1"/>
                <w:sz w:val="28"/>
                <w:szCs w:val="24"/>
                <w:lang w:eastAsia="zh-CN" w:bidi="hi-IN"/>
              </w:rPr>
              <w:t>Ортостатический коллапс, ощущение сердцебиения, периферические отеки (лодыжек и стоп), приливы крови к коже лица; головная боль, головокружение, повышенная утомляемость, сонливость; диспепсические расстройства, аллергические реакции.</w:t>
            </w:r>
          </w:p>
        </w:tc>
      </w:tr>
      <w:tr w:rsidR="000B1313" w:rsidRPr="000B1313" w:rsidTr="006F4300">
        <w:trPr>
          <w:trHeight w:hRule="exact" w:val="718"/>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Противопоказания к применению</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Гиперчувствительность, артериальная гипотензия, шок, сердечная недостаточность, детям до 18 лет.</w:t>
            </w:r>
          </w:p>
        </w:tc>
      </w:tr>
      <w:tr w:rsidR="000B1313" w:rsidRPr="000B1313" w:rsidTr="006F4300">
        <w:trPr>
          <w:trHeight w:hRule="exact" w:val="113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 xml:space="preserve">Взаимодействие с другими </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препаратами</w:t>
            </w: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0B1313" w:rsidRPr="000B1313" w:rsidRDefault="000B1313" w:rsidP="000B1313">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Безопасно принимать с тиазидными диуретиками, бета-адреноблокаторами и ингибиторами АПФ, усиливают действие друг друга.</w:t>
            </w:r>
          </w:p>
        </w:tc>
      </w:tr>
      <w:tr w:rsidR="000B1313" w:rsidRPr="000B1313" w:rsidTr="006F4300">
        <w:trPr>
          <w:trHeight w:hRule="exact" w:val="1037"/>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4178E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lastRenderedPageBreak/>
              <w:t xml:space="preserve">Наличие ЛП в списках </w:t>
            </w:r>
            <w:r w:rsidR="004178E4">
              <w:rPr>
                <w:rFonts w:ascii="Times New Roman" w:eastAsia="Times New Roman" w:hAnsi="Times New Roman" w:cs="Times New Roman"/>
                <w:color w:val="000000"/>
                <w:kern w:val="1"/>
                <w:sz w:val="28"/>
                <w:szCs w:val="24"/>
                <w:lang w:bidi="hi-IN"/>
              </w:rPr>
              <w:t xml:space="preserve"> </w:t>
            </w:r>
            <w:r w:rsidRPr="000B1313">
              <w:rPr>
                <w:rFonts w:ascii="Times New Roman" w:eastAsia="Times New Roman" w:hAnsi="Times New Roman" w:cs="Times New Roman"/>
                <w:color w:val="000000"/>
                <w:kern w:val="1"/>
                <w:sz w:val="28"/>
                <w:szCs w:val="24"/>
                <w:lang w:bidi="hi-IN"/>
              </w:rPr>
              <w:t xml:space="preserve"> </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w:t>
            </w:r>
          </w:p>
        </w:tc>
      </w:tr>
      <w:tr w:rsidR="000B1313" w:rsidRPr="000B1313" w:rsidTr="006F4300">
        <w:trPr>
          <w:trHeight w:hRule="exact" w:val="853"/>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0B1313" w:rsidP="004178E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0B1313">
              <w:rPr>
                <w:rFonts w:ascii="Times New Roman" w:eastAsia="Times New Roman" w:hAnsi="Times New Roman" w:cs="Times New Roman"/>
                <w:color w:val="000000"/>
                <w:kern w:val="1"/>
                <w:sz w:val="28"/>
                <w:szCs w:val="24"/>
                <w:lang w:bidi="hi-IN"/>
              </w:rPr>
              <w:t xml:space="preserve">Правила отпуска из аптеки </w:t>
            </w:r>
            <w:r w:rsidR="004178E4">
              <w:rPr>
                <w:rFonts w:ascii="Times New Roman" w:eastAsia="Times New Roman" w:hAnsi="Times New Roman" w:cs="Times New Roman"/>
                <w:color w:val="000000"/>
                <w:kern w:val="1"/>
                <w:sz w:val="28"/>
                <w:szCs w:val="24"/>
                <w:lang w:bidi="hi-IN"/>
              </w:rPr>
              <w:t xml:space="preserve"> </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0B1313" w:rsidRPr="000B1313" w:rsidRDefault="006F4300" w:rsidP="006F43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По рецепту.</w:t>
            </w:r>
          </w:p>
        </w:tc>
      </w:tr>
      <w:tr w:rsidR="004178E4" w:rsidRPr="000B1313" w:rsidTr="006F4300">
        <w:trPr>
          <w:trHeight w:hRule="exact" w:val="167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4178E4" w:rsidRPr="000B1313" w:rsidRDefault="004178E4" w:rsidP="004178E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Правила хранения в домашних условиях</w:t>
            </w:r>
          </w:p>
        </w:tc>
        <w:tc>
          <w:tcPr>
            <w:tcW w:w="6755" w:type="dxa"/>
            <w:tcBorders>
              <w:top w:val="single" w:sz="6" w:space="0" w:color="auto"/>
              <w:left w:val="single" w:sz="6" w:space="0" w:color="auto"/>
              <w:bottom w:val="single" w:sz="6" w:space="0" w:color="auto"/>
              <w:right w:val="single" w:sz="6" w:space="0" w:color="auto"/>
            </w:tcBorders>
            <w:shd w:val="clear" w:color="auto" w:fill="FFFFFF"/>
          </w:tcPr>
          <w:p w:rsidR="004178E4" w:rsidRPr="000B1313" w:rsidRDefault="004178E4" w:rsidP="000B131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4178E4">
              <w:rPr>
                <w:rFonts w:ascii="Times New Roman" w:eastAsia="Times New Roman" w:hAnsi="Times New Roman" w:cs="Times New Roman"/>
                <w:color w:val="000000"/>
                <w:kern w:val="1"/>
                <w:sz w:val="28"/>
                <w:szCs w:val="24"/>
                <w:lang w:bidi="hi-IN"/>
              </w:rPr>
              <w:t>В сухом, защищенном от света и недоступном для детей месте, при температуре не выше 30°С.</w:t>
            </w: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4178E4" w:rsidRDefault="004178E4" w:rsidP="00A64CC3">
      <w:pPr>
        <w:rPr>
          <w:rFonts w:ascii="Times New Roman" w:hAnsi="Times New Roman" w:cs="Times New Roman"/>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BC79B8" w:rsidRDefault="00BC79B8" w:rsidP="004178E4">
      <w:pPr>
        <w:rPr>
          <w:rFonts w:ascii="Times New Roman" w:hAnsi="Times New Roman" w:cs="Times New Roman"/>
          <w:b/>
          <w:sz w:val="28"/>
          <w:szCs w:val="28"/>
        </w:rPr>
      </w:pPr>
    </w:p>
    <w:p w:rsidR="004178E4" w:rsidRPr="004178E4" w:rsidRDefault="004178E4" w:rsidP="004178E4">
      <w:pPr>
        <w:rPr>
          <w:rFonts w:ascii="Times New Roman" w:hAnsi="Times New Roman" w:cs="Times New Roman"/>
          <w:b/>
          <w:sz w:val="28"/>
          <w:szCs w:val="28"/>
        </w:rPr>
      </w:pPr>
      <w:r w:rsidRPr="004178E4">
        <w:rPr>
          <w:rFonts w:ascii="Times New Roman" w:hAnsi="Times New Roman" w:cs="Times New Roman"/>
          <w:b/>
          <w:sz w:val="28"/>
          <w:szCs w:val="28"/>
        </w:rPr>
        <w:lastRenderedPageBreak/>
        <w:t xml:space="preserve">Раздел практики: </w:t>
      </w:r>
      <w:r w:rsidRPr="004178E4">
        <w:rPr>
          <w:rFonts w:ascii="Times New Roman" w:hAnsi="Times New Roman" w:cs="Times New Roman"/>
          <w:sz w:val="28"/>
          <w:szCs w:val="28"/>
        </w:rPr>
        <w:t>Средства, влияющие на функции сердечно-сосудистой системы</w:t>
      </w:r>
      <w:r w:rsidRPr="004178E4">
        <w:rPr>
          <w:rFonts w:ascii="Times New Roman" w:hAnsi="Times New Roman" w:cs="Times New Roman"/>
          <w:sz w:val="28"/>
          <w:szCs w:val="28"/>
        </w:rPr>
        <w:br/>
      </w:r>
      <w:r w:rsidRPr="004178E4">
        <w:rPr>
          <w:rFonts w:ascii="Times New Roman" w:hAnsi="Times New Roman" w:cs="Times New Roman"/>
          <w:b/>
          <w:sz w:val="28"/>
          <w:szCs w:val="28"/>
        </w:rPr>
        <w:t>Тема:</w:t>
      </w:r>
      <w:r w:rsidRPr="004178E4">
        <w:rPr>
          <w:rFonts w:ascii="Times New Roman" w:hAnsi="Times New Roman" w:cs="Times New Roman"/>
          <w:sz w:val="28"/>
          <w:szCs w:val="28"/>
        </w:rPr>
        <w:t xml:space="preserve"> Блокаторы «медленных» кальциевых каналов</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178E4" w:rsidRPr="004178E4"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Лерканорм</w:t>
            </w:r>
            <w:r w:rsidR="00C86125">
              <w:rPr>
                <w:rFonts w:ascii="Times New Roman" w:eastAsia="SimSun" w:hAnsi="Times New Roman" w:cs="Mangal"/>
                <w:kern w:val="1"/>
                <w:sz w:val="24"/>
                <w:szCs w:val="24"/>
                <w:lang w:eastAsia="zh-CN" w:bidi="hi-IN"/>
              </w:rPr>
              <w:t xml:space="preserve"> табл. 20мг №30</w:t>
            </w:r>
          </w:p>
        </w:tc>
      </w:tr>
      <w:tr w:rsidR="004178E4" w:rsidRPr="004178E4"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 </w:t>
            </w:r>
            <w:r>
              <w:rPr>
                <w:rFonts w:ascii="Times New Roman" w:eastAsia="SimSun" w:hAnsi="Times New Roman" w:cs="Mangal"/>
                <w:kern w:val="1"/>
                <w:sz w:val="24"/>
                <w:szCs w:val="24"/>
                <w:lang w:eastAsia="zh-CN" w:bidi="hi-IN"/>
              </w:rPr>
              <w:t>Л</w:t>
            </w:r>
            <w:hyperlink r:id="rId271" w:history="1">
              <w:r w:rsidRPr="004178E4">
                <w:rPr>
                  <w:rStyle w:val="a4"/>
                  <w:rFonts w:ascii="Times New Roman" w:eastAsia="SimSun" w:hAnsi="Times New Roman" w:cs="Mangal"/>
                  <w:color w:val="auto"/>
                  <w:kern w:val="1"/>
                  <w:sz w:val="24"/>
                  <w:szCs w:val="24"/>
                  <w:u w:val="none"/>
                  <w:lang w:eastAsia="zh-CN" w:bidi="hi-IN"/>
                </w:rPr>
                <w:t>ерканидипин</w:t>
              </w:r>
            </w:hyperlink>
          </w:p>
        </w:tc>
      </w:tr>
      <w:tr w:rsidR="004178E4" w:rsidRPr="004178E4" w:rsidTr="00180ED2">
        <w:trPr>
          <w:trHeight w:val="493"/>
        </w:trPr>
        <w:tc>
          <w:tcPr>
            <w:tcW w:w="3855" w:type="dxa"/>
            <w:tcBorders>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178E4" w:rsidRPr="006F4300" w:rsidRDefault="00F87F70"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72"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Лерканидипин-СЗ</w:t>
              </w:r>
            </w:hyperlink>
            <w:r w:rsidR="006F4300" w:rsidRPr="006F4300">
              <w:rPr>
                <w:rFonts w:ascii="Times New Roman" w:eastAsia="SimSun" w:hAnsi="Times New Roman" w:cs="Mangal"/>
                <w:kern w:val="1"/>
                <w:sz w:val="24"/>
                <w:szCs w:val="24"/>
                <w:lang w:eastAsia="zh-CN" w:bidi="hi-IN"/>
              </w:rPr>
              <w:t>,</w:t>
            </w:r>
            <w:r w:rsidR="006F4300" w:rsidRPr="006F4300">
              <w:t xml:space="preserve"> </w:t>
            </w:r>
            <w:hyperlink r:id="rId273"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Лерникор</w:t>
              </w:r>
            </w:hyperlink>
          </w:p>
        </w:tc>
      </w:tr>
      <w:tr w:rsidR="004178E4" w:rsidRPr="004178E4"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6F4300" w:rsidRDefault="00F87F70"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74"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Амлодипин-Прана</w:t>
              </w:r>
            </w:hyperlink>
            <w:r w:rsidR="006F4300" w:rsidRPr="006F4300">
              <w:rPr>
                <w:rFonts w:ascii="Times New Roman" w:eastAsia="SimSun" w:hAnsi="Times New Roman" w:cs="Mangal"/>
                <w:kern w:val="1"/>
                <w:sz w:val="24"/>
                <w:szCs w:val="24"/>
                <w:lang w:eastAsia="zh-CN" w:bidi="hi-IN"/>
              </w:rPr>
              <w:t>,</w:t>
            </w:r>
            <w:r w:rsidR="006F4300" w:rsidRPr="006F4300">
              <w:t xml:space="preserve"> </w:t>
            </w:r>
            <w:hyperlink r:id="rId275"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Амлодивел</w:t>
              </w:r>
            </w:hyperlink>
            <w:r w:rsidR="006F4300" w:rsidRPr="006F4300">
              <w:rPr>
                <w:rFonts w:ascii="Times New Roman" w:eastAsia="SimSun" w:hAnsi="Times New Roman" w:cs="Mangal"/>
                <w:kern w:val="1"/>
                <w:sz w:val="24"/>
                <w:szCs w:val="24"/>
                <w:lang w:eastAsia="zh-CN" w:bidi="hi-IN"/>
              </w:rPr>
              <w:t>,</w:t>
            </w:r>
            <w:r w:rsidR="006F4300" w:rsidRPr="006F4300">
              <w:t xml:space="preserve"> </w:t>
            </w:r>
            <w:hyperlink r:id="rId276"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Циннаризин Софарма</w:t>
              </w:r>
            </w:hyperlink>
          </w:p>
        </w:tc>
      </w:tr>
      <w:tr w:rsidR="004178E4" w:rsidRPr="004178E4"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6F4300"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4178E4" w:rsidRPr="004178E4"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Механизм действия</w:t>
            </w:r>
          </w:p>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C86125"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4"/>
                <w:szCs w:val="24"/>
                <w:lang w:eastAsia="zh-CN" w:bidi="hi-IN"/>
              </w:rPr>
              <w:t>Ингибирует трансмембранный ток кальция в кардиомиоциты и клетки гладкой мускулатуры. Механизм гипотензивного эффекта обусловлен прямым релаксирующим действием на гладкие мышцы сосудов, в результате этого снижается ОПСС. </w:t>
            </w:r>
          </w:p>
        </w:tc>
      </w:tr>
      <w:tr w:rsidR="004178E4" w:rsidRPr="004178E4"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C86125"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А</w:t>
            </w:r>
            <w:r w:rsidRPr="00C86125">
              <w:rPr>
                <w:rFonts w:ascii="Times New Roman" w:eastAsia="SimSun" w:hAnsi="Times New Roman" w:cs="Mangal"/>
                <w:kern w:val="1"/>
                <w:sz w:val="24"/>
                <w:szCs w:val="24"/>
                <w:lang w:eastAsia="zh-CN" w:bidi="hi-IN"/>
              </w:rPr>
              <w:t>нтигипертензивный эффект.</w:t>
            </w:r>
          </w:p>
        </w:tc>
      </w:tr>
      <w:tr w:rsidR="004178E4" w:rsidRPr="004178E4" w:rsidTr="00180ED2">
        <w:trPr>
          <w:trHeight w:val="513"/>
        </w:trPr>
        <w:tc>
          <w:tcPr>
            <w:tcW w:w="3855" w:type="dxa"/>
            <w:tcBorders>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Показания к применению</w:t>
            </w:r>
          </w:p>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Мягкая и умеренная эссенциальная артериальная гипертензия.</w:t>
            </w:r>
          </w:p>
        </w:tc>
      </w:tr>
      <w:tr w:rsidR="004178E4" w:rsidRPr="004178E4"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Способ применения и режим дозирования</w:t>
            </w:r>
          </w:p>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4178E4"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4"/>
                <w:szCs w:val="24"/>
                <w:lang w:eastAsia="zh-CN" w:bidi="hi-IN"/>
              </w:rPr>
              <w:t xml:space="preserve">Внутрь по 10 мг 1 раз/сут не менее чем за 15 минут до еды, предпочтительно утром. </w:t>
            </w:r>
            <w:r w:rsidR="00C86125">
              <w:rPr>
                <w:rFonts w:ascii="Times New Roman" w:eastAsia="SimSun" w:hAnsi="Times New Roman" w:cs="Mangal"/>
                <w:kern w:val="1"/>
                <w:sz w:val="24"/>
                <w:szCs w:val="24"/>
                <w:lang w:eastAsia="zh-CN" w:bidi="hi-IN"/>
              </w:rPr>
              <w:t xml:space="preserve"> </w:t>
            </w:r>
          </w:p>
        </w:tc>
      </w:tr>
      <w:tr w:rsidR="004178E4" w:rsidRPr="004178E4"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Побочные эффекты</w:t>
            </w:r>
          </w:p>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i/>
                <w:iCs/>
                <w:kern w:val="1"/>
                <w:sz w:val="24"/>
                <w:szCs w:val="24"/>
                <w:lang w:eastAsia="zh-CN" w:bidi="hi-IN"/>
              </w:rPr>
              <w:t>Со стороны пищеварительной системы: </w:t>
            </w:r>
            <w:r w:rsidRPr="00C86125">
              <w:rPr>
                <w:rFonts w:ascii="Times New Roman" w:eastAsia="SimSun" w:hAnsi="Times New Roman" w:cs="Mangal"/>
                <w:kern w:val="1"/>
                <w:sz w:val="24"/>
                <w:szCs w:val="24"/>
                <w:lang w:eastAsia="zh-CN" w:bidi="hi-IN"/>
              </w:rPr>
              <w:t xml:space="preserve"> диспепсия, тошнота, рвота, боль в эпигастрии, диарея, обратимое повышение активности печеночных ферментов, гиперплазия десен.</w:t>
            </w:r>
          </w:p>
        </w:tc>
      </w:tr>
      <w:tr w:rsidR="004178E4" w:rsidRPr="004178E4"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Противопоказания к применению</w:t>
            </w:r>
          </w:p>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C86125"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4"/>
                <w:szCs w:val="24"/>
                <w:lang w:eastAsia="zh-CN" w:bidi="hi-IN"/>
              </w:rPr>
              <w:t>Хроническая сердечная недостаточность в стадии декомпенсации; нестабильная стенокардия; аортальный стеноз; в течение 1 месяца после перенесенного инфаркта миокарда; выраженные нарушения функции печени; нарушение функции почек (КК менее 10 мл/мин); непереносимость лактозы; беременность; период лактации (грудного вскармливания); женщины детородного возраста, не пользующиеся надежной контрацепцией; детский и подростковый возраст до 18 лет; повышенная чувствительность к активному веществу; повышенная чувствительность к другим производным дигидропиридинового ряда.</w:t>
            </w:r>
          </w:p>
        </w:tc>
      </w:tr>
      <w:tr w:rsidR="004178E4" w:rsidRPr="004178E4" w:rsidTr="00180ED2">
        <w:trPr>
          <w:trHeight w:val="735"/>
        </w:trPr>
        <w:tc>
          <w:tcPr>
            <w:tcW w:w="3855" w:type="dxa"/>
            <w:tcBorders>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178E4" w:rsidRDefault="00C86125"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4"/>
                <w:szCs w:val="24"/>
                <w:lang w:eastAsia="zh-CN" w:bidi="hi-IN"/>
              </w:rPr>
              <w:t>При одновременном применении с метопрололом, биодоступность лерканидипина уменьшается на 50%. Этот эффект может встречаться и при одновременном применении с другими бета-адреноблокаторами, поэтому может потребоваться коррекция дозы лерканидипина для достижения терапевтического эффекта при данной комбинации.</w:t>
            </w:r>
          </w:p>
          <w:p w:rsidR="00C86125" w:rsidRPr="004178E4" w:rsidRDefault="00C86125"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4"/>
                <w:szCs w:val="24"/>
                <w:lang w:eastAsia="zh-CN" w:bidi="hi-IN"/>
              </w:rPr>
              <w:t>При одновременном применении лерканидипина в дозе 20 мг с мидазоламом биодоступность лерканидипина у пациентов пожилого возраста может увеличиваться</w:t>
            </w:r>
          </w:p>
        </w:tc>
      </w:tr>
      <w:tr w:rsidR="004178E4" w:rsidRPr="004178E4"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178E4" w:rsidRPr="004178E4" w:rsidTr="00180ED2">
        <w:trPr>
          <w:trHeight w:val="624"/>
        </w:trPr>
        <w:tc>
          <w:tcPr>
            <w:tcW w:w="3855" w:type="dxa"/>
            <w:tcBorders>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178E4" w:rsidRPr="004178E4" w:rsidRDefault="00C86125"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4178E4" w:rsidRPr="004178E4" w:rsidTr="00180ED2">
        <w:trPr>
          <w:trHeight w:val="735"/>
        </w:trPr>
        <w:tc>
          <w:tcPr>
            <w:tcW w:w="3855" w:type="dxa"/>
            <w:tcBorders>
              <w:left w:val="single" w:sz="4" w:space="0" w:color="000001"/>
              <w:bottom w:val="single" w:sz="4" w:space="0" w:color="000001"/>
            </w:tcBorders>
            <w:shd w:val="clear" w:color="auto" w:fill="FFFFFF"/>
          </w:tcPr>
          <w:p w:rsidR="004178E4" w:rsidRPr="004178E4" w:rsidRDefault="004178E4" w:rsidP="004178E4">
            <w:pPr>
              <w:widowControl w:val="0"/>
              <w:suppressAutoHyphens/>
              <w:spacing w:after="200" w:line="240" w:lineRule="auto"/>
              <w:rPr>
                <w:rFonts w:ascii="Times New Roman" w:eastAsia="SimSun" w:hAnsi="Times New Roman" w:cs="Mangal"/>
                <w:kern w:val="1"/>
                <w:sz w:val="24"/>
                <w:szCs w:val="24"/>
                <w:lang w:eastAsia="zh-CN" w:bidi="hi-IN"/>
              </w:rPr>
            </w:pPr>
            <w:r w:rsidRPr="004178E4">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86125" w:rsidRPr="00C86125"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4"/>
                <w:szCs w:val="24"/>
                <w:lang w:eastAsia="zh-CN" w:bidi="hi-IN"/>
              </w:rPr>
              <w:t>Хранить в защищенном от света месте, при температуре не выше 25 °С.</w:t>
            </w:r>
          </w:p>
          <w:p w:rsidR="00C86125" w:rsidRPr="00C86125"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4"/>
                <w:szCs w:val="24"/>
                <w:lang w:eastAsia="zh-CN" w:bidi="hi-IN"/>
              </w:rPr>
              <w:t>Хранить в недоступном для детей месте.</w:t>
            </w:r>
          </w:p>
          <w:p w:rsidR="004178E4" w:rsidRPr="004178E4" w:rsidRDefault="004178E4" w:rsidP="004178E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C86125" w:rsidRDefault="00C86125" w:rsidP="00A64CC3">
      <w:pPr>
        <w:rPr>
          <w:rFonts w:ascii="Times New Roman" w:hAnsi="Times New Roman" w:cs="Times New Roman"/>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BC79B8" w:rsidRDefault="00BC79B8" w:rsidP="00C86125">
      <w:pPr>
        <w:rPr>
          <w:rFonts w:ascii="Times New Roman" w:hAnsi="Times New Roman" w:cs="Times New Roman"/>
          <w:b/>
          <w:sz w:val="28"/>
          <w:szCs w:val="28"/>
        </w:rPr>
      </w:pPr>
    </w:p>
    <w:p w:rsidR="00C86125" w:rsidRPr="00C86125" w:rsidRDefault="00C86125" w:rsidP="00C86125">
      <w:pPr>
        <w:rPr>
          <w:rFonts w:ascii="Times New Roman" w:hAnsi="Times New Roman" w:cs="Times New Roman"/>
          <w:b/>
          <w:sz w:val="28"/>
          <w:szCs w:val="28"/>
        </w:rPr>
      </w:pPr>
      <w:r w:rsidRPr="00C86125">
        <w:rPr>
          <w:rFonts w:ascii="Times New Roman" w:hAnsi="Times New Roman" w:cs="Times New Roman"/>
          <w:b/>
          <w:sz w:val="28"/>
          <w:szCs w:val="28"/>
        </w:rPr>
        <w:lastRenderedPageBreak/>
        <w:t xml:space="preserve">Раздел практики: </w:t>
      </w:r>
      <w:r w:rsidRPr="00C86125">
        <w:rPr>
          <w:rFonts w:ascii="Times New Roman" w:hAnsi="Times New Roman" w:cs="Times New Roman"/>
          <w:sz w:val="28"/>
          <w:szCs w:val="28"/>
        </w:rPr>
        <w:t>Средства, влияющие на функции сердечно-сосудистой системы</w:t>
      </w:r>
      <w:r w:rsidRPr="00C86125">
        <w:rPr>
          <w:rFonts w:ascii="Times New Roman" w:hAnsi="Times New Roman" w:cs="Times New Roman"/>
          <w:sz w:val="28"/>
          <w:szCs w:val="28"/>
        </w:rPr>
        <w:br/>
      </w:r>
      <w:r w:rsidRPr="00C86125">
        <w:rPr>
          <w:rFonts w:ascii="Times New Roman" w:hAnsi="Times New Roman" w:cs="Times New Roman"/>
          <w:b/>
          <w:sz w:val="28"/>
          <w:szCs w:val="28"/>
        </w:rPr>
        <w:t>Тема:</w:t>
      </w:r>
      <w:r w:rsidRPr="00C86125">
        <w:rPr>
          <w:rFonts w:ascii="Times New Roman" w:hAnsi="Times New Roman" w:cs="Times New Roman"/>
          <w:sz w:val="28"/>
          <w:szCs w:val="28"/>
        </w:rPr>
        <w:t xml:space="preserve"> </w:t>
      </w:r>
      <w:r>
        <w:rPr>
          <w:rFonts w:ascii="Times New Roman" w:hAnsi="Times New Roman" w:cs="Times New Roman"/>
          <w:sz w:val="28"/>
          <w:szCs w:val="28"/>
        </w:rPr>
        <w:t>Тиазидные диуретики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86125" w:rsidRPr="00C86125"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C86125" w:rsidRDefault="00953716"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Гипотиазид</w:t>
            </w:r>
            <w:r w:rsidR="0027195A">
              <w:rPr>
                <w:rFonts w:ascii="Times New Roman" w:eastAsia="SimSun" w:hAnsi="Times New Roman" w:cs="Mangal"/>
                <w:kern w:val="1"/>
                <w:sz w:val="24"/>
                <w:szCs w:val="24"/>
                <w:lang w:eastAsia="zh-CN" w:bidi="hi-IN"/>
              </w:rPr>
              <w:t xml:space="preserve"> табл. 100мг №20</w:t>
            </w:r>
          </w:p>
        </w:tc>
      </w:tr>
      <w:tr w:rsidR="00C86125" w:rsidRPr="00C86125"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C86125" w:rsidRDefault="00953716"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53716">
              <w:rPr>
                <w:rFonts w:ascii="Times New Roman" w:eastAsia="SimSun" w:hAnsi="Times New Roman" w:cs="Mangal"/>
                <w:kern w:val="1"/>
                <w:sz w:val="24"/>
                <w:szCs w:val="24"/>
                <w:lang w:eastAsia="zh-CN" w:bidi="hi-IN"/>
              </w:rPr>
              <w:t> </w:t>
            </w:r>
            <w:hyperlink r:id="rId277" w:history="1">
              <w:r>
                <w:rPr>
                  <w:rStyle w:val="a4"/>
                  <w:rFonts w:ascii="Times New Roman" w:eastAsia="SimSun" w:hAnsi="Times New Roman" w:cs="Mangal"/>
                  <w:color w:val="auto"/>
                  <w:kern w:val="1"/>
                  <w:sz w:val="24"/>
                  <w:szCs w:val="24"/>
                  <w:u w:val="none"/>
                  <w:lang w:eastAsia="zh-CN" w:bidi="hi-IN"/>
                </w:rPr>
                <w:t>Г</w:t>
              </w:r>
              <w:r w:rsidRPr="00953716">
                <w:rPr>
                  <w:rStyle w:val="a4"/>
                  <w:rFonts w:ascii="Times New Roman" w:eastAsia="SimSun" w:hAnsi="Times New Roman" w:cs="Mangal"/>
                  <w:color w:val="auto"/>
                  <w:kern w:val="1"/>
                  <w:sz w:val="24"/>
                  <w:szCs w:val="24"/>
                  <w:u w:val="none"/>
                  <w:lang w:eastAsia="zh-CN" w:bidi="hi-IN"/>
                </w:rPr>
                <w:t>идрохлоротиазид</w:t>
              </w:r>
            </w:hyperlink>
          </w:p>
        </w:tc>
      </w:tr>
      <w:tr w:rsidR="00C86125" w:rsidRPr="00C86125" w:rsidTr="00180ED2">
        <w:trPr>
          <w:trHeight w:val="493"/>
        </w:trPr>
        <w:tc>
          <w:tcPr>
            <w:tcW w:w="3855" w:type="dxa"/>
            <w:tcBorders>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86125" w:rsidRPr="006F4300" w:rsidRDefault="00F87F70"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78"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Гидрохлоротиазид</w:t>
              </w:r>
            </w:hyperlink>
          </w:p>
        </w:tc>
      </w:tr>
      <w:tr w:rsidR="00C86125" w:rsidRPr="00C86125"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6F4300" w:rsidRDefault="00F87F70"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79"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Индапамид Канон</w:t>
              </w:r>
            </w:hyperlink>
            <w:r w:rsidR="006F4300" w:rsidRPr="006F4300">
              <w:rPr>
                <w:rFonts w:ascii="Times New Roman" w:eastAsia="SimSun" w:hAnsi="Times New Roman" w:cs="Mangal"/>
                <w:kern w:val="1"/>
                <w:sz w:val="24"/>
                <w:szCs w:val="24"/>
                <w:lang w:eastAsia="zh-CN" w:bidi="hi-IN"/>
              </w:rPr>
              <w:t>,</w:t>
            </w:r>
            <w:r w:rsidR="006F4300" w:rsidRPr="006F4300">
              <w:t xml:space="preserve"> </w:t>
            </w:r>
            <w:hyperlink r:id="rId280" w:tooltip="Просмотр описания" w:history="1">
              <w:r w:rsidR="006F4300" w:rsidRPr="006F4300">
                <w:rPr>
                  <w:rStyle w:val="a4"/>
                  <w:rFonts w:ascii="Times New Roman" w:eastAsia="SimSun" w:hAnsi="Times New Roman" w:cs="Mangal"/>
                  <w:color w:val="auto"/>
                  <w:kern w:val="1"/>
                  <w:sz w:val="24"/>
                  <w:szCs w:val="24"/>
                  <w:u w:val="none"/>
                  <w:lang w:eastAsia="zh-CN" w:bidi="hi-IN"/>
                </w:rPr>
                <w:t>Фуросемид буфус</w:t>
              </w:r>
            </w:hyperlink>
          </w:p>
        </w:tc>
      </w:tr>
      <w:tr w:rsidR="00C86125" w:rsidRPr="00C86125"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C86125" w:rsidRDefault="006F4300"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C86125" w:rsidRPr="00C86125"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Механизм действия</w:t>
            </w:r>
          </w:p>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Тиазиды блокируют реабсорбцию ионов натэия и хлора в начале почечных канальцев. Таким образом, они увеличивают экскрецию натрия и хлора и, следовательно, выведение воды из организма.</w:t>
            </w:r>
          </w:p>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В результате мочегонного действия гидрохлоротиазида уменьшается объем циркулирующей жидкости, вследствие чего увеличивается активность ренина и содержание альдостерона в плазме крови. Это приводит к увеличению экскреции ионов калия с мочой и снижению содержания калия в крови </w:t>
            </w:r>
          </w:p>
          <w:p w:rsidR="00C86125" w:rsidRPr="00C86125"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86125" w:rsidRPr="00C86125"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C86125" w:rsidRDefault="006F4300"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Диуретический.</w:t>
            </w:r>
          </w:p>
        </w:tc>
      </w:tr>
      <w:tr w:rsidR="00C86125" w:rsidRPr="00C86125" w:rsidTr="00180ED2">
        <w:trPr>
          <w:trHeight w:val="513"/>
        </w:trPr>
        <w:tc>
          <w:tcPr>
            <w:tcW w:w="3855" w:type="dxa"/>
            <w:tcBorders>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Показания к применению</w:t>
            </w:r>
          </w:p>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86125" w:rsidRPr="00C86125" w:rsidRDefault="0027195A"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Артериальная гипертензия (в качестве монотерапии или в составе комбинированной терапии), отечный синдром различного генеза (хроническая сердечная недостаточность, нефротический синдром, предменструальный синдром, острый гломерулонефрит, хроническая почечная недостаточность, портальная гипертензия, задержка жидкости при ожирении, лечение кортикостероидами), уменьшение симптоматической полиурии при несахарном диабете, глаукома (субкомпенсированные формы), профилактика образования кальций-фосфатных конкрементов в мочевыводящих путях при гиперкальциурии.</w:t>
            </w:r>
          </w:p>
        </w:tc>
      </w:tr>
      <w:tr w:rsidR="00C86125" w:rsidRPr="00C86125"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Способ применения и режим дозирования</w:t>
            </w:r>
          </w:p>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Принимают внутрь.</w:t>
            </w:r>
            <w:r w:rsidRPr="0027195A">
              <w:rPr>
                <w:rFonts w:ascii="Times New Roman" w:eastAsia="SimSun" w:hAnsi="Times New Roman" w:cs="Mangal"/>
                <w:kern w:val="1"/>
                <w:sz w:val="24"/>
                <w:szCs w:val="24"/>
                <w:lang w:eastAsia="zh-CN" w:bidi="hi-IN"/>
              </w:rPr>
              <w:t>Для взрослых разовая доза составляет 12.5-100 мг 1 раз/сут.</w:t>
            </w:r>
          </w:p>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Для детей старше 3 лет доза составляет 1-2 мг/кг/сут или 30-60 мг/м</w:t>
            </w:r>
            <w:r w:rsidRPr="0027195A">
              <w:rPr>
                <w:rFonts w:ascii="Times New Roman" w:eastAsia="SimSun" w:hAnsi="Times New Roman" w:cs="Mangal"/>
                <w:kern w:val="1"/>
                <w:sz w:val="24"/>
                <w:szCs w:val="24"/>
                <w:vertAlign w:val="superscript"/>
                <w:lang w:eastAsia="zh-CN" w:bidi="hi-IN"/>
              </w:rPr>
              <w:t>2</w:t>
            </w:r>
            <w:r w:rsidRPr="0027195A">
              <w:rPr>
                <w:rFonts w:ascii="Times New Roman" w:eastAsia="SimSun" w:hAnsi="Times New Roman" w:cs="Mangal"/>
                <w:kern w:val="1"/>
                <w:sz w:val="24"/>
                <w:szCs w:val="24"/>
                <w:lang w:eastAsia="zh-CN" w:bidi="hi-IN"/>
              </w:rPr>
              <w:t> поверхности тела 1 раз/сут.</w:t>
            </w:r>
          </w:p>
          <w:p w:rsidR="00C86125" w:rsidRPr="00C86125"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86125" w:rsidRPr="00C86125"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lastRenderedPageBreak/>
              <w:t>Побочные эффекты</w:t>
            </w:r>
          </w:p>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С</w:t>
            </w:r>
            <w:r w:rsidRPr="0027195A">
              <w:rPr>
                <w:rFonts w:ascii="Times New Roman" w:eastAsia="SimSun" w:hAnsi="Times New Roman" w:cs="Mangal"/>
                <w:i/>
                <w:iCs/>
                <w:kern w:val="1"/>
                <w:sz w:val="24"/>
                <w:szCs w:val="24"/>
                <w:lang w:eastAsia="zh-CN" w:bidi="hi-IN"/>
              </w:rPr>
              <w:t>о стороны сердечно-сосудистой системы:</w:t>
            </w:r>
            <w:r w:rsidRPr="0027195A">
              <w:rPr>
                <w:rFonts w:ascii="Times New Roman" w:eastAsia="SimSun" w:hAnsi="Times New Roman" w:cs="Mangal"/>
                <w:kern w:val="1"/>
                <w:sz w:val="24"/>
                <w:szCs w:val="24"/>
                <w:lang w:eastAsia="zh-CN" w:bidi="hi-IN"/>
              </w:rPr>
              <w:t> ортостатическая гипотензия, тахикардия.</w:t>
            </w:r>
          </w:p>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i/>
                <w:iCs/>
                <w:kern w:val="1"/>
                <w:sz w:val="24"/>
                <w:szCs w:val="24"/>
                <w:lang w:eastAsia="zh-CN" w:bidi="hi-IN"/>
              </w:rPr>
              <w:t>Со стороны обмена веществ:</w:t>
            </w:r>
            <w:r w:rsidRPr="0027195A">
              <w:rPr>
                <w:rFonts w:ascii="Times New Roman" w:eastAsia="SimSun" w:hAnsi="Times New Roman" w:cs="Mangal"/>
                <w:kern w:val="1"/>
                <w:sz w:val="24"/>
                <w:szCs w:val="24"/>
                <w:lang w:eastAsia="zh-CN" w:bidi="hi-IN"/>
              </w:rPr>
              <w:t> гипокалиемия, гипомагниемия, гипонатриемия, гипохлоремический алкалоз, гиперурикемия, гиперкальциемия.</w:t>
            </w:r>
          </w:p>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i/>
                <w:iCs/>
                <w:kern w:val="1"/>
                <w:sz w:val="24"/>
                <w:szCs w:val="24"/>
                <w:lang w:eastAsia="zh-CN" w:bidi="hi-IN"/>
              </w:rPr>
              <w:t>Со стороны эндокринной системы:</w:t>
            </w:r>
            <w:r w:rsidRPr="0027195A">
              <w:rPr>
                <w:rFonts w:ascii="Times New Roman" w:eastAsia="SimSun" w:hAnsi="Times New Roman" w:cs="Mangal"/>
                <w:kern w:val="1"/>
                <w:sz w:val="24"/>
                <w:szCs w:val="24"/>
                <w:lang w:eastAsia="zh-CN" w:bidi="hi-IN"/>
              </w:rPr>
              <w:t> гипергликемия.</w:t>
            </w:r>
          </w:p>
          <w:p w:rsidR="00C86125" w:rsidRPr="00C86125" w:rsidRDefault="0027195A"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i/>
                <w:iCs/>
                <w:kern w:val="1"/>
                <w:sz w:val="24"/>
                <w:szCs w:val="24"/>
                <w:lang w:eastAsia="zh-CN" w:bidi="hi-IN"/>
              </w:rPr>
              <w:t>Со стороны нервной системы:</w:t>
            </w:r>
            <w:r w:rsidRPr="0027195A">
              <w:rPr>
                <w:rFonts w:ascii="Times New Roman" w:eastAsia="SimSun" w:hAnsi="Times New Roman" w:cs="Mangal"/>
                <w:kern w:val="1"/>
                <w:sz w:val="24"/>
                <w:szCs w:val="24"/>
                <w:lang w:eastAsia="zh-CN" w:bidi="hi-IN"/>
              </w:rPr>
              <w:t> слабость, утомляемость, головокружение, парестезии.</w:t>
            </w:r>
          </w:p>
        </w:tc>
      </w:tr>
      <w:tr w:rsidR="00C86125" w:rsidRPr="00C86125"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Противопоказания к применению</w:t>
            </w:r>
          </w:p>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C86125" w:rsidRDefault="0027195A"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Почечная недостаточность тяжелой степени, анурия, тяжелая печеночная недостаточность или печеночная энцефалопатия (риск развития печеночной комы), тяжелые формы подагры и сахарного диабета, рефрактерная гипокалиемия, гиперкальциемия, гипонатриемия, недостаточность функции коры надпочечников (болезнь Аддисона); I триместр беременности, период грудного вскармливания; детский возраст до 3 лет (для твердой лекарственной формы); повышенная чувствительность к сульфонамидам.</w:t>
            </w:r>
          </w:p>
        </w:tc>
      </w:tr>
      <w:tr w:rsidR="00C86125" w:rsidRPr="00C86125" w:rsidTr="00180ED2">
        <w:trPr>
          <w:trHeight w:val="735"/>
        </w:trPr>
        <w:tc>
          <w:tcPr>
            <w:tcW w:w="3855" w:type="dxa"/>
            <w:tcBorders>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При одновременном применении барбитуратов, диазепама, этанола повышается риск развития ортостатической гипотензии.</w:t>
            </w:r>
          </w:p>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При одновременном применении с ГКС возникает риск развития гипокалиемии, а также ортостатической гипотензии.</w:t>
            </w:r>
          </w:p>
          <w:p w:rsidR="00C86125" w:rsidRPr="00C86125" w:rsidRDefault="0027195A"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При одновременном применении с ингибиторами АПФ (в т.ч. каптоприлом, эналаприлом) усиливается антигипертензивное действие.</w:t>
            </w:r>
          </w:p>
        </w:tc>
      </w:tr>
      <w:tr w:rsidR="00C86125" w:rsidRPr="00C86125"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86125" w:rsidRPr="00C86125"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86125" w:rsidRPr="00C86125" w:rsidTr="00180ED2">
        <w:trPr>
          <w:trHeight w:val="624"/>
        </w:trPr>
        <w:tc>
          <w:tcPr>
            <w:tcW w:w="3855" w:type="dxa"/>
            <w:tcBorders>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86125" w:rsidRPr="00C86125" w:rsidRDefault="0027195A"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w:t>
            </w:r>
            <w:r w:rsidRPr="0027195A">
              <w:rPr>
                <w:rFonts w:ascii="Times New Roman" w:eastAsia="SimSun" w:hAnsi="Times New Roman" w:cs="Mangal"/>
                <w:kern w:val="1"/>
                <w:sz w:val="24"/>
                <w:szCs w:val="24"/>
                <w:lang w:eastAsia="zh-CN" w:bidi="hi-IN"/>
              </w:rPr>
              <w:t>о рецепту</w:t>
            </w:r>
            <w:r>
              <w:rPr>
                <w:rFonts w:ascii="Times New Roman" w:eastAsia="SimSun" w:hAnsi="Times New Roman" w:cs="Mangal"/>
                <w:kern w:val="1"/>
                <w:sz w:val="24"/>
                <w:szCs w:val="24"/>
                <w:lang w:eastAsia="zh-CN" w:bidi="hi-IN"/>
              </w:rPr>
              <w:t>.</w:t>
            </w:r>
          </w:p>
        </w:tc>
      </w:tr>
      <w:tr w:rsidR="00C86125" w:rsidRPr="00C86125" w:rsidTr="00180ED2">
        <w:trPr>
          <w:trHeight w:val="735"/>
        </w:trPr>
        <w:tc>
          <w:tcPr>
            <w:tcW w:w="3855" w:type="dxa"/>
            <w:tcBorders>
              <w:left w:val="single" w:sz="4" w:space="0" w:color="000001"/>
              <w:bottom w:val="single" w:sz="4" w:space="0" w:color="000001"/>
            </w:tcBorders>
            <w:shd w:val="clear" w:color="auto" w:fill="FFFFFF"/>
          </w:tcPr>
          <w:p w:rsidR="00C86125" w:rsidRPr="00C86125" w:rsidRDefault="00C86125" w:rsidP="00C86125">
            <w:pPr>
              <w:widowControl w:val="0"/>
              <w:suppressAutoHyphens/>
              <w:spacing w:after="200" w:line="240" w:lineRule="auto"/>
              <w:rPr>
                <w:rFonts w:ascii="Times New Roman" w:eastAsia="SimSun" w:hAnsi="Times New Roman" w:cs="Mangal"/>
                <w:kern w:val="1"/>
                <w:sz w:val="24"/>
                <w:szCs w:val="24"/>
                <w:lang w:eastAsia="zh-CN" w:bidi="hi-IN"/>
              </w:rPr>
            </w:pPr>
            <w:r w:rsidRPr="00C8612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В защищенном от света месте, при температуре не выше 25 °С.</w:t>
            </w:r>
          </w:p>
          <w:p w:rsidR="0027195A" w:rsidRPr="0027195A" w:rsidRDefault="0027195A" w:rsidP="002719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7195A">
              <w:rPr>
                <w:rFonts w:ascii="Times New Roman" w:eastAsia="SimSun" w:hAnsi="Times New Roman" w:cs="Mangal"/>
                <w:kern w:val="1"/>
                <w:sz w:val="24"/>
                <w:szCs w:val="24"/>
                <w:lang w:eastAsia="zh-CN" w:bidi="hi-IN"/>
              </w:rPr>
              <w:t>Хранить в недоступном для детей месте.</w:t>
            </w:r>
          </w:p>
          <w:p w:rsidR="00C86125" w:rsidRPr="00C86125" w:rsidRDefault="00C86125" w:rsidP="00C86125">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180ED2" w:rsidRPr="00180ED2" w:rsidRDefault="00180ED2" w:rsidP="00180ED2">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C86125" w:rsidRDefault="00C86125" w:rsidP="00A64CC3">
      <w:pPr>
        <w:rPr>
          <w:rFonts w:ascii="Times New Roman" w:hAnsi="Times New Roman" w:cs="Times New Roman"/>
          <w:sz w:val="28"/>
          <w:szCs w:val="28"/>
        </w:rPr>
      </w:pPr>
    </w:p>
    <w:p w:rsidR="0027195A" w:rsidRPr="0027195A" w:rsidRDefault="0027195A" w:rsidP="0027195A">
      <w:pPr>
        <w:rPr>
          <w:rFonts w:ascii="Times New Roman" w:hAnsi="Times New Roman" w:cs="Times New Roman"/>
          <w:b/>
          <w:sz w:val="28"/>
          <w:szCs w:val="28"/>
        </w:rPr>
      </w:pPr>
      <w:r w:rsidRPr="0027195A">
        <w:rPr>
          <w:rFonts w:ascii="Times New Roman" w:hAnsi="Times New Roman" w:cs="Times New Roman"/>
          <w:b/>
          <w:sz w:val="28"/>
          <w:szCs w:val="28"/>
        </w:rPr>
        <w:lastRenderedPageBreak/>
        <w:t xml:space="preserve">Раздел практики: </w:t>
      </w:r>
      <w:r w:rsidRPr="0027195A">
        <w:rPr>
          <w:rFonts w:ascii="Times New Roman" w:hAnsi="Times New Roman" w:cs="Times New Roman"/>
          <w:sz w:val="28"/>
          <w:szCs w:val="28"/>
        </w:rPr>
        <w:t>Средства, влияющие на функции сердечно-сосудистой системы</w:t>
      </w:r>
      <w:r w:rsidRPr="0027195A">
        <w:rPr>
          <w:rFonts w:ascii="Times New Roman" w:hAnsi="Times New Roman" w:cs="Times New Roman"/>
          <w:sz w:val="28"/>
          <w:szCs w:val="28"/>
        </w:rPr>
        <w:br/>
      </w:r>
      <w:r w:rsidRPr="0027195A">
        <w:rPr>
          <w:rFonts w:ascii="Times New Roman" w:hAnsi="Times New Roman" w:cs="Times New Roman"/>
          <w:b/>
          <w:sz w:val="28"/>
          <w:szCs w:val="28"/>
        </w:rPr>
        <w:t>Тема:</w:t>
      </w:r>
      <w:r w:rsidRPr="0027195A">
        <w:rPr>
          <w:rFonts w:ascii="Times New Roman" w:hAnsi="Times New Roman" w:cs="Times New Roman"/>
          <w:sz w:val="28"/>
          <w:szCs w:val="28"/>
        </w:rPr>
        <w:t xml:space="preserve"> Тиазидные диуретики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01298C" w:rsidRPr="0001298C"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Гидрохлортиазид</w:t>
            </w:r>
            <w:r>
              <w:rPr>
                <w:rFonts w:ascii="Times New Roman" w:eastAsia="SimSun" w:hAnsi="Times New Roman" w:cs="Mangal"/>
                <w:kern w:val="1"/>
                <w:sz w:val="24"/>
                <w:szCs w:val="24"/>
                <w:lang w:eastAsia="zh-CN" w:bidi="hi-IN"/>
              </w:rPr>
              <w:t xml:space="preserve"> табл. 100мг №20</w:t>
            </w:r>
          </w:p>
        </w:tc>
      </w:tr>
      <w:tr w:rsidR="0001298C" w:rsidRPr="0001298C"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Гидрохлортиазид</w:t>
            </w:r>
          </w:p>
        </w:tc>
      </w:tr>
      <w:tr w:rsidR="0001298C" w:rsidRPr="0001298C" w:rsidTr="00180ED2">
        <w:trPr>
          <w:trHeight w:val="493"/>
        </w:trPr>
        <w:tc>
          <w:tcPr>
            <w:tcW w:w="3855" w:type="dxa"/>
            <w:tcBorders>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Механизм действия</w:t>
            </w:r>
          </w:p>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Б</w:t>
            </w:r>
            <w:r w:rsidRPr="0001298C">
              <w:rPr>
                <w:rFonts w:ascii="Times New Roman" w:eastAsia="SimSun" w:hAnsi="Times New Roman" w:cs="Mangal"/>
                <w:kern w:val="1"/>
                <w:sz w:val="24"/>
                <w:szCs w:val="24"/>
                <w:lang w:eastAsia="zh-CN" w:bidi="hi-IN"/>
              </w:rPr>
              <w:t>локируют реабсорбцию ионов натрия и хлора в начале почечных канальцев. Таким образом, они увеличивают экскрецию натрия и хлора и, следовательно, выведение воды из организма. В результате мочегонного действия гидрохлоротиазида уменьшается объем циркулирующей жидкости, вследствие чего увеличивается активность ренина и содержание альдостерона в плазме крови. Это приводит к увеличению экскреции ионов калия с мочой и снижению содержания калия в крови</w:t>
            </w:r>
          </w:p>
        </w:tc>
      </w:tr>
      <w:tr w:rsidR="0001298C" w:rsidRPr="0001298C"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513"/>
        </w:trPr>
        <w:tc>
          <w:tcPr>
            <w:tcW w:w="3855" w:type="dxa"/>
            <w:tcBorders>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Показания к применению</w:t>
            </w:r>
          </w:p>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Артериальная гипертензия (в качестве монотерапии или в составе комбинированной терапии), отечный синдром различного генеза (хроническая сердечная недостаточность, нефротический синдром, предменструальный синдром, острый гломерулонефрит, хроническая почечная недостаточность, портальная гипертензия, задержка жидкости при ожирении, лечение кортикостероидами), уменьшение симптоматической полиурии при несахарном диабете, глаукома (субкомпенсированные формы), профилактика образования кальций-фосфатных конкрементов в мочевыводящих путях при гиперкальциурии.</w:t>
            </w:r>
            <w:r>
              <w:rPr>
                <w:rFonts w:ascii="Times New Roman" w:eastAsia="SimSun" w:hAnsi="Times New Roman" w:cs="Mangal"/>
                <w:kern w:val="1"/>
                <w:sz w:val="24"/>
                <w:szCs w:val="24"/>
                <w:lang w:eastAsia="zh-CN" w:bidi="hi-IN"/>
              </w:rPr>
              <w:t xml:space="preserve"> </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Способ применения и режим дозирования</w:t>
            </w:r>
          </w:p>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eastAsia="SimSun" w:cs="Mangal"/>
                <w:kern w:val="1"/>
                <w:lang w:eastAsia="zh-CN" w:bidi="hi-IN"/>
              </w:rPr>
            </w:pPr>
            <w:r w:rsidRPr="0001298C">
              <w:rPr>
                <w:rFonts w:ascii="Times New Roman" w:eastAsia="SimSun" w:hAnsi="Times New Roman" w:cs="Mangal"/>
                <w:kern w:val="1"/>
                <w:sz w:val="24"/>
                <w:szCs w:val="24"/>
                <w:lang w:eastAsia="zh-CN" w:bidi="hi-IN"/>
              </w:rPr>
              <w:t>Принимают внутрь.</w:t>
            </w:r>
            <w:r w:rsidRPr="0001298C">
              <w:rPr>
                <w:rFonts w:ascii="Arial" w:eastAsia="Times New Roman" w:hAnsi="Arial" w:cs="Arial"/>
                <w:color w:val="333333"/>
                <w:sz w:val="20"/>
                <w:szCs w:val="20"/>
                <w:lang w:eastAsia="ru-RU"/>
              </w:rPr>
              <w:t xml:space="preserve"> </w:t>
            </w:r>
            <w:r w:rsidRPr="0001298C">
              <w:rPr>
                <w:rFonts w:ascii="Times New Roman" w:eastAsia="SimSun" w:hAnsi="Times New Roman" w:cs="Times New Roman"/>
                <w:kern w:val="1"/>
                <w:lang w:eastAsia="zh-CN" w:bidi="hi-IN"/>
              </w:rPr>
              <w:t>Для взрослых разовая доза составляет 12.5-100 мг 1 раз/сут.</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Для детей старше 3 лет доза составляет 1-2 мг/кг/сут или 30-60 мг/м</w:t>
            </w:r>
            <w:r w:rsidRPr="0001298C">
              <w:rPr>
                <w:rFonts w:ascii="Times New Roman" w:eastAsia="SimSun" w:hAnsi="Times New Roman" w:cs="Mangal"/>
                <w:kern w:val="1"/>
                <w:sz w:val="24"/>
                <w:szCs w:val="24"/>
                <w:vertAlign w:val="superscript"/>
                <w:lang w:eastAsia="zh-CN" w:bidi="hi-IN"/>
              </w:rPr>
              <w:t>2</w:t>
            </w:r>
            <w:r w:rsidRPr="0001298C">
              <w:rPr>
                <w:rFonts w:ascii="Times New Roman" w:eastAsia="SimSun" w:hAnsi="Times New Roman" w:cs="Mangal"/>
                <w:kern w:val="1"/>
                <w:sz w:val="24"/>
                <w:szCs w:val="24"/>
                <w:lang w:eastAsia="zh-CN" w:bidi="hi-IN"/>
              </w:rPr>
              <w:t> поверхности тела 1 раз/сут.</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lastRenderedPageBreak/>
              <w:t>Побочные эффекты</w:t>
            </w:r>
          </w:p>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i/>
                <w:iCs/>
                <w:kern w:val="1"/>
                <w:sz w:val="24"/>
                <w:szCs w:val="24"/>
                <w:lang w:eastAsia="zh-CN" w:bidi="hi-IN"/>
              </w:rPr>
              <w:t>Со стороны сердечно-сосудистой системы:</w:t>
            </w:r>
            <w:r w:rsidRPr="0001298C">
              <w:rPr>
                <w:rFonts w:ascii="Times New Roman" w:eastAsia="SimSun" w:hAnsi="Times New Roman" w:cs="Mangal"/>
                <w:kern w:val="1"/>
                <w:sz w:val="24"/>
                <w:szCs w:val="24"/>
                <w:lang w:eastAsia="zh-CN" w:bidi="hi-IN"/>
              </w:rPr>
              <w:t> ортостатическая гипотензия, тахикардия.</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i/>
                <w:iCs/>
                <w:kern w:val="1"/>
                <w:sz w:val="24"/>
                <w:szCs w:val="24"/>
                <w:lang w:eastAsia="zh-CN" w:bidi="hi-IN"/>
              </w:rPr>
              <w:t>Со стороны обмена веществ:</w:t>
            </w:r>
            <w:r w:rsidRPr="0001298C">
              <w:rPr>
                <w:rFonts w:ascii="Times New Roman" w:eastAsia="SimSun" w:hAnsi="Times New Roman" w:cs="Mangal"/>
                <w:kern w:val="1"/>
                <w:sz w:val="24"/>
                <w:szCs w:val="24"/>
                <w:lang w:eastAsia="zh-CN" w:bidi="hi-IN"/>
              </w:rPr>
              <w:t> гипокалиемия, гипомагниемия, гипонатриемия, гипохлоремический алкалоз, гиперурикемия, гиперкальциемия.</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i/>
                <w:iCs/>
                <w:kern w:val="1"/>
                <w:sz w:val="24"/>
                <w:szCs w:val="24"/>
                <w:lang w:eastAsia="zh-CN" w:bidi="hi-IN"/>
              </w:rPr>
              <w:t>Со стороны эндокринной системы:</w:t>
            </w:r>
            <w:r w:rsidRPr="0001298C">
              <w:rPr>
                <w:rFonts w:ascii="Times New Roman" w:eastAsia="SimSun" w:hAnsi="Times New Roman" w:cs="Mangal"/>
                <w:kern w:val="1"/>
                <w:sz w:val="24"/>
                <w:szCs w:val="24"/>
                <w:lang w:eastAsia="zh-CN" w:bidi="hi-IN"/>
              </w:rPr>
              <w:t> гипергликемия.</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Противопоказания к применению</w:t>
            </w:r>
          </w:p>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Почечная недостаточность тяжелой степени, анурия, тяжелая печеночная недостаточность или печеночная энцефалопатия (риск развития печеночной комы), тяжелые формы подагры и сахарного диабета, рефрактерная гипокалиемия, гиперкальциемия, гипонатриемия, недостаточность функции коры надпочечников (болезнь Аддисона); I триместр беременности, период грудного вскармливания; детский возраст до 3 лет (для твердой лекарственной формы); повышенная чувствительность к сульфонамидам.</w:t>
            </w:r>
          </w:p>
        </w:tc>
      </w:tr>
      <w:tr w:rsidR="0001298C" w:rsidRPr="0001298C" w:rsidTr="00180ED2">
        <w:trPr>
          <w:trHeight w:val="735"/>
        </w:trPr>
        <w:tc>
          <w:tcPr>
            <w:tcW w:w="3855" w:type="dxa"/>
            <w:tcBorders>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При одновременном применении барбитуратов, диазепама, этанола повышается риск развития ортостатической гипотензии.</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При одновременном применении с ГКС возникает риск развития гипокалиемии, а также ортостатической гипотензии.</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При одновременном применении с ингибиторами АПФ (в т.ч. каптоприлом, эналаприлом) усиливается антигипертензивное действие.</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При одновременном применении пероральных гипогликемических препаратов снижается их эффективность.</w:t>
            </w:r>
          </w:p>
        </w:tc>
      </w:tr>
      <w:tr w:rsidR="0001298C" w:rsidRPr="0001298C"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1298C" w:rsidRPr="0001298C" w:rsidTr="00180ED2">
        <w:trPr>
          <w:trHeight w:val="624"/>
        </w:trPr>
        <w:tc>
          <w:tcPr>
            <w:tcW w:w="3855" w:type="dxa"/>
            <w:tcBorders>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01298C" w:rsidRPr="0001298C" w:rsidTr="00180ED2">
        <w:trPr>
          <w:trHeight w:val="735"/>
        </w:trPr>
        <w:tc>
          <w:tcPr>
            <w:tcW w:w="3855" w:type="dxa"/>
            <w:tcBorders>
              <w:left w:val="single" w:sz="4" w:space="0" w:color="000001"/>
              <w:bottom w:val="single" w:sz="4" w:space="0" w:color="000001"/>
            </w:tcBorders>
            <w:shd w:val="clear" w:color="auto" w:fill="FFFFFF"/>
          </w:tcPr>
          <w:p w:rsidR="0001298C" w:rsidRPr="0001298C" w:rsidRDefault="0001298C" w:rsidP="0001298C">
            <w:pPr>
              <w:widowControl w:val="0"/>
              <w:suppressAutoHyphens/>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В защищенном от света месте, при температуре не выше 25 °С.</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1298C">
              <w:rPr>
                <w:rFonts w:ascii="Times New Roman" w:eastAsia="SimSun" w:hAnsi="Times New Roman" w:cs="Mangal"/>
                <w:kern w:val="1"/>
                <w:sz w:val="24"/>
                <w:szCs w:val="24"/>
                <w:lang w:eastAsia="zh-CN" w:bidi="hi-IN"/>
              </w:rPr>
              <w:t>Хранить в недоступном для детей месте.</w:t>
            </w:r>
          </w:p>
          <w:p w:rsidR="0001298C" w:rsidRPr="0001298C" w:rsidRDefault="0001298C" w:rsidP="0001298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27195A" w:rsidRPr="00180ED2" w:rsidRDefault="00180ED2" w:rsidP="00A64CC3">
      <w:pPr>
        <w:rPr>
          <w:rFonts w:ascii="Times New Roman" w:hAnsi="Times New Roman" w:cs="Times New Roman"/>
          <w:b/>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11.04.2022 </w:t>
      </w:r>
      <w:r w:rsidRPr="00180ED2">
        <w:rPr>
          <w:rFonts w:ascii="Times New Roman" w:hAnsi="Times New Roman" w:cs="Times New Roman"/>
          <w:bCs/>
          <w:sz w:val="28"/>
          <w:szCs w:val="28"/>
        </w:rPr>
        <w:tab/>
        <w:t>Подпись непосредственного руководителя практики:</w:t>
      </w:r>
    </w:p>
    <w:p w:rsidR="0001298C" w:rsidRPr="0001298C" w:rsidRDefault="0001298C" w:rsidP="0001298C">
      <w:pPr>
        <w:rPr>
          <w:rFonts w:ascii="Times New Roman" w:hAnsi="Times New Roman" w:cs="Times New Roman"/>
          <w:b/>
          <w:sz w:val="28"/>
          <w:szCs w:val="28"/>
        </w:rPr>
      </w:pPr>
      <w:r w:rsidRPr="0001298C">
        <w:rPr>
          <w:rFonts w:ascii="Times New Roman" w:hAnsi="Times New Roman" w:cs="Times New Roman"/>
          <w:b/>
          <w:sz w:val="28"/>
          <w:szCs w:val="28"/>
        </w:rPr>
        <w:lastRenderedPageBreak/>
        <w:t xml:space="preserve">Раздел практики: </w:t>
      </w:r>
      <w:r w:rsidRPr="0001298C">
        <w:rPr>
          <w:rFonts w:ascii="Times New Roman" w:hAnsi="Times New Roman" w:cs="Times New Roman"/>
          <w:sz w:val="28"/>
          <w:szCs w:val="28"/>
        </w:rPr>
        <w:t>Средства, влияющие на функции сердечно-сосудистой системы</w:t>
      </w:r>
      <w:r w:rsidRPr="0001298C">
        <w:rPr>
          <w:rFonts w:ascii="Times New Roman" w:hAnsi="Times New Roman" w:cs="Times New Roman"/>
          <w:sz w:val="28"/>
          <w:szCs w:val="28"/>
        </w:rPr>
        <w:br/>
      </w:r>
      <w:r w:rsidRPr="0001298C">
        <w:rPr>
          <w:rFonts w:ascii="Times New Roman" w:hAnsi="Times New Roman" w:cs="Times New Roman"/>
          <w:b/>
          <w:sz w:val="28"/>
          <w:szCs w:val="28"/>
        </w:rPr>
        <w:t>Тема:</w:t>
      </w:r>
      <w:r w:rsidRPr="0001298C">
        <w:rPr>
          <w:rFonts w:ascii="Times New Roman" w:hAnsi="Times New Roman" w:cs="Times New Roman"/>
          <w:sz w:val="28"/>
          <w:szCs w:val="28"/>
        </w:rPr>
        <w:t xml:space="preserve"> Тиаз</w:t>
      </w:r>
      <w:r w:rsidR="00E86487">
        <w:rPr>
          <w:rFonts w:ascii="Times New Roman" w:hAnsi="Times New Roman" w:cs="Times New Roman"/>
          <w:sz w:val="28"/>
          <w:szCs w:val="28"/>
        </w:rPr>
        <w:t xml:space="preserve">идоподобные </w:t>
      </w:r>
      <w:r w:rsidRPr="0001298C">
        <w:rPr>
          <w:rFonts w:ascii="Times New Roman" w:hAnsi="Times New Roman" w:cs="Times New Roman"/>
          <w:sz w:val="28"/>
          <w:szCs w:val="28"/>
        </w:rPr>
        <w:t>диуретики</w:t>
      </w:r>
    </w:p>
    <w:tbl>
      <w:tblPr>
        <w:tblW w:w="9875" w:type="dxa"/>
        <w:tblInd w:w="40" w:type="dxa"/>
        <w:tblLayout w:type="fixed"/>
        <w:tblCellMar>
          <w:left w:w="40" w:type="dxa"/>
          <w:right w:w="40" w:type="dxa"/>
        </w:tblCellMar>
        <w:tblLook w:val="04A0" w:firstRow="1" w:lastRow="0" w:firstColumn="1" w:lastColumn="0" w:noHBand="0" w:noVBand="1"/>
      </w:tblPr>
      <w:tblGrid>
        <w:gridCol w:w="2695"/>
        <w:gridCol w:w="7180"/>
      </w:tblGrid>
      <w:tr w:rsidR="00E86487" w:rsidRPr="00E86487" w:rsidTr="00E86487">
        <w:trPr>
          <w:trHeight w:hRule="exact" w:val="103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SimSun" w:hAnsi="Times New Roman" w:cs="Mangal"/>
                <w:color w:val="000000"/>
                <w:kern w:val="1"/>
                <w:sz w:val="28"/>
                <w:szCs w:val="28"/>
                <w:lang w:eastAsia="zh-CN" w:bidi="hi-IN"/>
              </w:rPr>
              <w:t xml:space="preserve">Лекарственный препарат (ТН), формы </w:t>
            </w:r>
            <w:r w:rsidRPr="00E86487">
              <w:rPr>
                <w:rFonts w:ascii="Times New Roman" w:eastAsia="SimSun" w:hAnsi="Times New Roman" w:cs="Mangal"/>
                <w:color w:val="000000"/>
                <w:kern w:val="1"/>
                <w:sz w:val="28"/>
                <w:szCs w:val="24"/>
                <w:lang w:eastAsia="zh-CN" w:bidi="hi-IN"/>
              </w:rPr>
              <w:t>выпуска</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F61E0F"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Индап</w:t>
            </w:r>
            <w:r w:rsidR="00E86487">
              <w:rPr>
                <w:rFonts w:ascii="Times New Roman" w:eastAsia="Times New Roman" w:hAnsi="Times New Roman" w:cs="Times New Roman"/>
                <w:color w:val="000000"/>
                <w:kern w:val="1"/>
                <w:sz w:val="28"/>
                <w:szCs w:val="24"/>
                <w:lang w:bidi="hi-IN"/>
              </w:rPr>
              <w:t xml:space="preserve"> табл. 2,5мг №30; </w:t>
            </w:r>
            <w:r w:rsidR="001F4D8E">
              <w:rPr>
                <w:rFonts w:ascii="Times New Roman" w:eastAsia="Times New Roman" w:hAnsi="Times New Roman" w:cs="Times New Roman"/>
                <w:color w:val="000000"/>
                <w:kern w:val="1"/>
                <w:sz w:val="28"/>
                <w:szCs w:val="24"/>
                <w:lang w:bidi="hi-IN"/>
              </w:rPr>
              <w:t>капс. 2,5мг №10</w:t>
            </w:r>
          </w:p>
        </w:tc>
      </w:tr>
      <w:tr w:rsidR="00E86487" w:rsidRPr="00E86487" w:rsidTr="00E86487">
        <w:trPr>
          <w:trHeight w:hRule="exact" w:val="404"/>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МНН</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Индапамид</w:t>
            </w:r>
          </w:p>
        </w:tc>
      </w:tr>
      <w:tr w:rsidR="00E86487" w:rsidRPr="00E86487" w:rsidTr="00E86487">
        <w:trPr>
          <w:trHeight w:hRule="exact" w:val="688"/>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Синонимичная замена</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F61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Акрепамидретард, Ретапрес, Лорвас СР</w:t>
            </w:r>
            <w:r w:rsidR="00F61E0F">
              <w:rPr>
                <w:rFonts w:ascii="Times New Roman" w:eastAsia="Times New Roman" w:hAnsi="Times New Roman" w:cs="Times New Roman"/>
                <w:color w:val="000000"/>
                <w:kern w:val="1"/>
                <w:sz w:val="28"/>
                <w:szCs w:val="24"/>
                <w:lang w:bidi="hi-IN"/>
              </w:rPr>
              <w:t xml:space="preserve">.   </w:t>
            </w:r>
            <w:r w:rsidRPr="00E86487">
              <w:rPr>
                <w:rFonts w:ascii="Times New Roman" w:eastAsia="Times New Roman" w:hAnsi="Times New Roman" w:cs="Times New Roman"/>
                <w:color w:val="000000"/>
                <w:kern w:val="1"/>
                <w:sz w:val="28"/>
                <w:szCs w:val="24"/>
                <w:lang w:bidi="hi-IN"/>
              </w:rPr>
              <w:t xml:space="preserve"> </w:t>
            </w:r>
          </w:p>
        </w:tc>
      </w:tr>
      <w:tr w:rsidR="00E86487" w:rsidRPr="00E86487" w:rsidTr="00E86487">
        <w:trPr>
          <w:trHeight w:hRule="exact" w:val="289"/>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Аналогичная замена</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6F43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 xml:space="preserve">Клопамид </w:t>
            </w:r>
            <w:r w:rsidR="006F4300">
              <w:rPr>
                <w:rFonts w:ascii="Times New Roman" w:eastAsia="Times New Roman" w:hAnsi="Times New Roman" w:cs="Times New Roman"/>
                <w:color w:val="000000"/>
                <w:kern w:val="1"/>
                <w:sz w:val="28"/>
                <w:szCs w:val="24"/>
                <w:lang w:bidi="hi-IN"/>
              </w:rPr>
              <w:t xml:space="preserve"> </w:t>
            </w:r>
          </w:p>
        </w:tc>
      </w:tr>
      <w:tr w:rsidR="00E86487" w:rsidRPr="00E86487" w:rsidTr="00E86487">
        <w:trPr>
          <w:trHeight w:hRule="exact" w:val="170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Комбинированные препараты (ТН)</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Амлодипин+И</w:t>
            </w:r>
            <w:r w:rsidR="006F4300">
              <w:rPr>
                <w:rFonts w:ascii="Times New Roman" w:eastAsia="Times New Roman" w:hAnsi="Times New Roman" w:cs="Times New Roman"/>
                <w:color w:val="000000"/>
                <w:kern w:val="1"/>
                <w:sz w:val="28"/>
                <w:szCs w:val="24"/>
                <w:lang w:bidi="hi-IN"/>
              </w:rPr>
              <w:t>ндапамид+Лизиноприл (Эквапресс)</w:t>
            </w:r>
          </w:p>
        </w:tc>
      </w:tr>
      <w:tr w:rsidR="00E86487" w:rsidRPr="00E86487" w:rsidTr="00E86487">
        <w:trPr>
          <w:trHeight w:hRule="exact" w:val="171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Механизм действия</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Блокирует реабсорбцию ионов натрия в кортикальном сегменте петли Генле, увеличивая выделение почками ионов натрия, хлора и в меньшей степени ионов калия и магния, что сопровождается увеличением диуреза и гипотензивным эффектом.</w:t>
            </w:r>
          </w:p>
        </w:tc>
      </w:tr>
      <w:tr w:rsidR="00E86487" w:rsidRPr="00E86487" w:rsidTr="00E86487">
        <w:trPr>
          <w:trHeight w:hRule="exact" w:val="98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Основные фармакологические эффекты</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Гипотензивный эффект.</w:t>
            </w:r>
          </w:p>
        </w:tc>
      </w:tr>
      <w:tr w:rsidR="00E86487" w:rsidRPr="00E86487" w:rsidTr="00E86487">
        <w:trPr>
          <w:trHeight w:hRule="exact" w:val="711"/>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Показания к применению</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Артериальная гипертензия.</w:t>
            </w:r>
          </w:p>
        </w:tc>
      </w:tr>
      <w:tr w:rsidR="00E86487" w:rsidRPr="00E86487" w:rsidTr="00E86487">
        <w:trPr>
          <w:trHeight w:hRule="exact" w:val="710"/>
        </w:trPr>
        <w:tc>
          <w:tcPr>
            <w:tcW w:w="2695" w:type="dxa"/>
            <w:tcBorders>
              <w:top w:val="single" w:sz="6" w:space="0" w:color="auto"/>
              <w:left w:val="single" w:sz="6" w:space="0" w:color="auto"/>
              <w:bottom w:val="single" w:sz="4"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Способ применения и режим дозирования</w:t>
            </w:r>
          </w:p>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7180" w:type="dxa"/>
            <w:tcBorders>
              <w:top w:val="single" w:sz="6" w:space="0" w:color="auto"/>
              <w:left w:val="single" w:sz="6" w:space="0" w:color="auto"/>
              <w:bottom w:val="single" w:sz="4" w:space="0" w:color="auto"/>
              <w:right w:val="single" w:sz="6" w:space="0" w:color="auto"/>
            </w:tcBorders>
            <w:shd w:val="clear" w:color="auto" w:fill="FFFFFF"/>
          </w:tcPr>
          <w:p w:rsidR="00E86487" w:rsidRPr="00E86487" w:rsidRDefault="00F61E0F"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Внутрь</w:t>
            </w:r>
            <w:r w:rsidR="00E86487" w:rsidRPr="00E86487">
              <w:rPr>
                <w:rFonts w:ascii="Times New Roman" w:eastAsia="Times New Roman" w:hAnsi="Times New Roman" w:cs="Times New Roman"/>
                <w:color w:val="000000"/>
                <w:kern w:val="1"/>
                <w:sz w:val="28"/>
                <w:szCs w:val="24"/>
                <w:lang w:bidi="hi-IN"/>
              </w:rPr>
              <w:t>, 1 таблетку 1 раз в сутки. Желательно в утренние часы.</w:t>
            </w:r>
          </w:p>
        </w:tc>
      </w:tr>
      <w:tr w:rsidR="00E86487" w:rsidRPr="00E86487" w:rsidTr="00E86487">
        <w:trPr>
          <w:trHeight w:hRule="exact" w:val="2983"/>
        </w:trPr>
        <w:tc>
          <w:tcPr>
            <w:tcW w:w="2695" w:type="dxa"/>
            <w:tcBorders>
              <w:top w:val="single" w:sz="4"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Побочные эффекты</w:t>
            </w:r>
          </w:p>
        </w:tc>
        <w:tc>
          <w:tcPr>
            <w:tcW w:w="7180" w:type="dxa"/>
            <w:tcBorders>
              <w:top w:val="single" w:sz="4"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SimSun" w:hAnsi="Times New Roman" w:cs="Times New Roman"/>
                <w:color w:val="000000"/>
                <w:kern w:val="1"/>
                <w:sz w:val="28"/>
                <w:szCs w:val="24"/>
                <w:lang w:eastAsia="zh-CN" w:bidi="hi-IN"/>
              </w:rPr>
              <w:t>Головная боль, повышенная утомляемость, вялость, недомогание, парестезия, тревога, сонливость, депрессия, нарушение зрения;</w:t>
            </w:r>
            <w:r w:rsidRPr="00E86487">
              <w:rPr>
                <w:rFonts w:ascii="Times New Roman" w:eastAsia="SimSun" w:hAnsi="Times New Roman" w:cs="Times New Roman"/>
                <w:color w:val="000000"/>
                <w:kern w:val="1"/>
                <w:sz w:val="28"/>
                <w:szCs w:val="24"/>
                <w:lang w:eastAsia="zh-CN" w:bidi="hi-IN"/>
              </w:rPr>
              <w:br/>
              <w:t>Ортостатическая гипотензия, аритмия, тромбоцитопения, лейкопения, анемия;</w:t>
            </w:r>
            <w:r w:rsidRPr="00E86487">
              <w:rPr>
                <w:rFonts w:ascii="Times New Roman" w:eastAsia="SimSun" w:hAnsi="Times New Roman" w:cs="Times New Roman"/>
                <w:color w:val="000000"/>
                <w:kern w:val="1"/>
                <w:sz w:val="28"/>
                <w:szCs w:val="24"/>
                <w:lang w:eastAsia="zh-CN" w:bidi="hi-IN"/>
              </w:rPr>
              <w:br/>
              <w:t>Полиурия, диспепсический расстройства, аллергические реакции, гриппоподобный синдром, боль в грудной клетке, обострение системной красной волчанки, гиперкальциемия.</w:t>
            </w:r>
          </w:p>
        </w:tc>
      </w:tr>
      <w:tr w:rsidR="00E86487" w:rsidRPr="00E86487" w:rsidTr="00E86487">
        <w:trPr>
          <w:trHeight w:hRule="exact" w:val="989"/>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Противопоказания к применению</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Гиперчувствительность, почечная и печеночная недостаточность, гипокалиемия, беременность и лактация, дети до 18 лет.</w:t>
            </w:r>
          </w:p>
        </w:tc>
      </w:tr>
      <w:tr w:rsidR="00E86487" w:rsidRPr="00E86487" w:rsidTr="00E86487">
        <w:trPr>
          <w:trHeight w:hRule="exact" w:val="6749"/>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lastRenderedPageBreak/>
              <w:t>Взаимодействие с другими</w:t>
            </w:r>
            <w:r>
              <w:rPr>
                <w:rFonts w:ascii="Times New Roman" w:eastAsia="Times New Roman" w:hAnsi="Times New Roman" w:cs="Times New Roman"/>
                <w:color w:val="000000"/>
                <w:kern w:val="1"/>
                <w:sz w:val="28"/>
                <w:szCs w:val="24"/>
                <w:lang w:bidi="hi-IN"/>
              </w:rPr>
              <w:t xml:space="preserve"> лекарственными средствами</w:t>
            </w:r>
          </w:p>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При одновременном приеме с сердечными гликозидами повышается вероятность развития дигиталисной интоксикации; с препаратами Са</w:t>
            </w:r>
            <w:r w:rsidRPr="00E86487">
              <w:rPr>
                <w:rFonts w:ascii="Times New Roman" w:eastAsia="Times New Roman" w:hAnsi="Times New Roman" w:cs="Times New Roman"/>
                <w:color w:val="000000"/>
                <w:kern w:val="1"/>
                <w:sz w:val="28"/>
                <w:szCs w:val="24"/>
                <w:vertAlign w:val="superscript"/>
                <w:lang w:bidi="hi-IN"/>
              </w:rPr>
              <w:t>2</w:t>
            </w:r>
            <w:r w:rsidRPr="00E86487">
              <w:rPr>
                <w:rFonts w:ascii="Times New Roman" w:eastAsia="Times New Roman" w:hAnsi="Times New Roman" w:cs="Times New Roman"/>
                <w:color w:val="000000"/>
                <w:kern w:val="1"/>
                <w:sz w:val="28"/>
                <w:szCs w:val="24"/>
                <w:lang w:bidi="hi-IN"/>
              </w:rPr>
              <w:t> - гиперкальциемии; с метформином - возможно усугубление молочнокислого ацидоза.</w:t>
            </w:r>
          </w:p>
          <w:p w:rsid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Повышает концентрацию ионов лития в плазме крови (снижение выведения с мочой), литий оказывает нефротоксическое действие.</w:t>
            </w:r>
          </w:p>
          <w:p w:rsid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Комбинация с калийсберегающими диуретиками может быть эффективна у некоторой категории больных, однако, при этом полностью не исключается возможность развития гипо- или гиперкалиемии, особенно у больных сахарным диабетом и почечной недостаточностью.</w:t>
            </w:r>
          </w:p>
          <w:p w:rsid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Ингибиторы АПФ увеличивают риск развития артериальной гипотензни и/или острой почечной недостаточности (особенно при имеющемся стенозе почечной артерии).</w:t>
            </w:r>
          </w:p>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tc>
      </w:tr>
      <w:tr w:rsidR="00E86487" w:rsidRPr="00E86487" w:rsidTr="00E86487">
        <w:trPr>
          <w:trHeight w:hRule="exact" w:val="2283"/>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 xml:space="preserve">Наличие ЛП в списках </w:t>
            </w:r>
            <w:r>
              <w:rPr>
                <w:rFonts w:ascii="Times New Roman" w:eastAsia="Times New Roman" w:hAnsi="Times New Roman" w:cs="Times New Roman"/>
                <w:color w:val="000000"/>
                <w:kern w:val="1"/>
                <w:sz w:val="28"/>
                <w:szCs w:val="24"/>
                <w:lang w:bidi="hi-IN"/>
              </w:rPr>
              <w:t xml:space="preserve"> </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w:t>
            </w:r>
          </w:p>
        </w:tc>
      </w:tr>
      <w:tr w:rsidR="00E86487" w:rsidRPr="00E86487" w:rsidTr="00E86487">
        <w:trPr>
          <w:trHeight w:hRule="exact" w:val="1705"/>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 xml:space="preserve">Правила отпуска из аптеки </w:t>
            </w:r>
            <w:r>
              <w:rPr>
                <w:rFonts w:ascii="Times New Roman" w:eastAsia="Times New Roman" w:hAnsi="Times New Roman" w:cs="Times New Roman"/>
                <w:color w:val="000000"/>
                <w:kern w:val="1"/>
                <w:sz w:val="28"/>
                <w:szCs w:val="24"/>
                <w:lang w:bidi="hi-IN"/>
              </w:rPr>
              <w:t xml:space="preserve"> </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F61E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По рецепту</w:t>
            </w:r>
            <w:r w:rsidR="00F61E0F">
              <w:rPr>
                <w:rFonts w:ascii="Times New Roman" w:eastAsia="Times New Roman" w:hAnsi="Times New Roman" w:cs="Times New Roman"/>
                <w:color w:val="000000"/>
                <w:kern w:val="1"/>
                <w:sz w:val="28"/>
                <w:szCs w:val="24"/>
                <w:lang w:bidi="hi-IN"/>
              </w:rPr>
              <w:t>.</w:t>
            </w:r>
            <w:r w:rsidRPr="00E86487">
              <w:rPr>
                <w:rFonts w:ascii="Times New Roman" w:eastAsia="Times New Roman" w:hAnsi="Times New Roman" w:cs="Times New Roman"/>
                <w:color w:val="000000"/>
                <w:kern w:val="1"/>
                <w:sz w:val="28"/>
                <w:szCs w:val="24"/>
                <w:lang w:bidi="hi-IN"/>
              </w:rPr>
              <w:t xml:space="preserve"> </w:t>
            </w:r>
            <w:r w:rsidR="00F61E0F">
              <w:rPr>
                <w:rFonts w:ascii="Times New Roman" w:eastAsia="Times New Roman" w:hAnsi="Times New Roman" w:cs="Times New Roman"/>
                <w:color w:val="000000"/>
                <w:kern w:val="1"/>
                <w:sz w:val="28"/>
                <w:szCs w:val="24"/>
                <w:lang w:bidi="hi-IN"/>
              </w:rPr>
              <w:t xml:space="preserve"> </w:t>
            </w:r>
          </w:p>
        </w:tc>
      </w:tr>
      <w:tr w:rsidR="00E86487" w:rsidRPr="00E86487" w:rsidTr="00E86487">
        <w:trPr>
          <w:trHeight w:hRule="exact" w:val="1705"/>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Информация о храненияи в домашних условиях</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E86487" w:rsidRPr="00E86487" w:rsidRDefault="00E86487" w:rsidP="00E86487">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E86487">
              <w:rPr>
                <w:rFonts w:ascii="Times New Roman" w:eastAsia="Times New Roman" w:hAnsi="Times New Roman" w:cs="Times New Roman"/>
                <w:color w:val="000000"/>
                <w:kern w:val="1"/>
                <w:sz w:val="28"/>
                <w:szCs w:val="24"/>
                <w:lang w:bidi="hi-IN"/>
              </w:rPr>
              <w:t>В сухом, защищенном от света месте при температуре не выше 25°С. Хранить в недоступном для детей месте.</w:t>
            </w:r>
          </w:p>
        </w:tc>
      </w:tr>
    </w:tbl>
    <w:p w:rsidR="00180ED2" w:rsidRPr="00180ED2" w:rsidRDefault="00180ED2" w:rsidP="00180ED2">
      <w:pPr>
        <w:rPr>
          <w:rFonts w:ascii="Times New Roman" w:hAnsi="Times New Roman" w:cs="Times New Roman"/>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12</w:t>
      </w:r>
      <w:r w:rsidRPr="00180ED2">
        <w:rPr>
          <w:rFonts w:ascii="Times New Roman" w:hAnsi="Times New Roman" w:cs="Times New Roman"/>
          <w:bCs/>
          <w:sz w:val="28"/>
          <w:szCs w:val="28"/>
        </w:rPr>
        <w:t xml:space="preserve">.04.2022 </w:t>
      </w:r>
      <w:r w:rsidRPr="00180ED2">
        <w:rPr>
          <w:rFonts w:ascii="Times New Roman" w:hAnsi="Times New Roman" w:cs="Times New Roman"/>
          <w:bCs/>
          <w:sz w:val="28"/>
          <w:szCs w:val="28"/>
        </w:rPr>
        <w:tab/>
        <w:t>Подпись непосредственного руководителя практики:</w:t>
      </w:r>
    </w:p>
    <w:p w:rsidR="00E86487" w:rsidRDefault="00E86487" w:rsidP="00E86487">
      <w:pPr>
        <w:rPr>
          <w:rFonts w:ascii="Times New Roman" w:hAnsi="Times New Roman" w:cs="Times New Roman"/>
          <w:b/>
          <w:sz w:val="28"/>
          <w:szCs w:val="28"/>
        </w:rPr>
      </w:pPr>
    </w:p>
    <w:p w:rsidR="00BC79B8" w:rsidRDefault="00BC79B8" w:rsidP="00E86487">
      <w:pPr>
        <w:rPr>
          <w:rFonts w:ascii="Times New Roman" w:hAnsi="Times New Roman" w:cs="Times New Roman"/>
          <w:b/>
          <w:sz w:val="28"/>
          <w:szCs w:val="28"/>
        </w:rPr>
      </w:pPr>
    </w:p>
    <w:p w:rsidR="00E86487" w:rsidRPr="00E86487" w:rsidRDefault="00E86487" w:rsidP="00E86487">
      <w:pPr>
        <w:rPr>
          <w:rFonts w:ascii="Times New Roman" w:hAnsi="Times New Roman" w:cs="Times New Roman"/>
          <w:b/>
          <w:sz w:val="28"/>
          <w:szCs w:val="28"/>
        </w:rPr>
      </w:pPr>
      <w:r w:rsidRPr="00E86487">
        <w:rPr>
          <w:rFonts w:ascii="Times New Roman" w:hAnsi="Times New Roman" w:cs="Times New Roman"/>
          <w:b/>
          <w:sz w:val="28"/>
          <w:szCs w:val="28"/>
        </w:rPr>
        <w:lastRenderedPageBreak/>
        <w:t xml:space="preserve">Раздел практики: </w:t>
      </w:r>
      <w:r w:rsidRPr="00E86487">
        <w:rPr>
          <w:rFonts w:ascii="Times New Roman" w:hAnsi="Times New Roman" w:cs="Times New Roman"/>
          <w:sz w:val="28"/>
          <w:szCs w:val="28"/>
        </w:rPr>
        <w:t>Средства, влияющие на функции сердечно-сосудистой системы</w:t>
      </w:r>
      <w:r w:rsidRPr="00E86487">
        <w:rPr>
          <w:rFonts w:ascii="Times New Roman" w:hAnsi="Times New Roman" w:cs="Times New Roman"/>
          <w:sz w:val="28"/>
          <w:szCs w:val="28"/>
        </w:rPr>
        <w:br/>
      </w:r>
      <w:r w:rsidRPr="00E86487">
        <w:rPr>
          <w:rFonts w:ascii="Times New Roman" w:hAnsi="Times New Roman" w:cs="Times New Roman"/>
          <w:b/>
          <w:sz w:val="28"/>
          <w:szCs w:val="28"/>
        </w:rPr>
        <w:t>Тема:</w:t>
      </w:r>
      <w:r w:rsidRPr="00E86487">
        <w:rPr>
          <w:rFonts w:ascii="Times New Roman" w:hAnsi="Times New Roman" w:cs="Times New Roman"/>
          <w:sz w:val="28"/>
          <w:szCs w:val="28"/>
        </w:rPr>
        <w:t xml:space="preserve"> Тиазидоподобные диуретики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E86487" w:rsidRPr="00E86487"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1F4D8E" w:rsidP="00926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Лорвас</w:t>
            </w:r>
            <w:r>
              <w:rPr>
                <w:rFonts w:ascii="Times New Roman" w:eastAsia="SimSun" w:hAnsi="Times New Roman" w:cs="Mangal"/>
                <w:kern w:val="1"/>
                <w:sz w:val="24"/>
                <w:szCs w:val="24"/>
                <w:vertAlign w:val="superscript"/>
                <w:lang w:eastAsia="zh-CN" w:bidi="hi-IN"/>
              </w:rPr>
              <w:t xml:space="preserve"> </w:t>
            </w:r>
            <w:r w:rsidRPr="001F4D8E">
              <w:rPr>
                <w:rFonts w:ascii="Times New Roman" w:eastAsia="SimSun" w:hAnsi="Times New Roman" w:cs="Mangal"/>
                <w:kern w:val="1"/>
                <w:sz w:val="24"/>
                <w:szCs w:val="24"/>
                <w:lang w:eastAsia="zh-CN" w:bidi="hi-IN"/>
              </w:rPr>
              <w:t>СР</w:t>
            </w:r>
            <w:r w:rsidR="009266F4">
              <w:rPr>
                <w:rFonts w:ascii="Times New Roman" w:eastAsia="SimSun" w:hAnsi="Times New Roman" w:cs="Mangal"/>
                <w:kern w:val="1"/>
                <w:sz w:val="24"/>
                <w:szCs w:val="24"/>
                <w:lang w:eastAsia="zh-CN" w:bidi="hi-IN"/>
              </w:rPr>
              <w:t xml:space="preserve"> т</w:t>
            </w:r>
            <w:r w:rsidR="009266F4" w:rsidRPr="009266F4">
              <w:rPr>
                <w:rFonts w:ascii="Times New Roman" w:eastAsia="SimSun" w:hAnsi="Times New Roman" w:cs="Mangal"/>
                <w:kern w:val="1"/>
                <w:sz w:val="24"/>
                <w:szCs w:val="24"/>
                <w:lang w:eastAsia="zh-CN" w:bidi="hi-IN"/>
              </w:rPr>
              <w:t>аб</w:t>
            </w:r>
            <w:r w:rsidR="009266F4">
              <w:rPr>
                <w:rFonts w:ascii="Times New Roman" w:eastAsia="SimSun" w:hAnsi="Times New Roman" w:cs="Mangal"/>
                <w:kern w:val="1"/>
                <w:sz w:val="24"/>
                <w:szCs w:val="24"/>
                <w:lang w:eastAsia="zh-CN" w:bidi="hi-IN"/>
              </w:rPr>
              <w:t>л</w:t>
            </w:r>
            <w:r w:rsidR="009266F4" w:rsidRPr="009266F4">
              <w:rPr>
                <w:rFonts w:ascii="Times New Roman" w:eastAsia="SimSun" w:hAnsi="Times New Roman" w:cs="Mangal"/>
                <w:kern w:val="1"/>
                <w:sz w:val="24"/>
                <w:szCs w:val="24"/>
                <w:lang w:eastAsia="zh-CN" w:bidi="hi-IN"/>
              </w:rPr>
              <w:t xml:space="preserve">. </w:t>
            </w:r>
            <w:r w:rsidR="009266F4">
              <w:rPr>
                <w:rFonts w:ascii="Times New Roman" w:eastAsia="SimSun" w:hAnsi="Times New Roman" w:cs="Mangal"/>
                <w:kern w:val="1"/>
                <w:sz w:val="24"/>
                <w:szCs w:val="24"/>
                <w:lang w:eastAsia="zh-CN" w:bidi="hi-IN"/>
              </w:rPr>
              <w:t>1.5мг №</w:t>
            </w:r>
            <w:r w:rsidR="009266F4" w:rsidRPr="009266F4">
              <w:rPr>
                <w:rFonts w:ascii="Times New Roman" w:eastAsia="SimSun" w:hAnsi="Times New Roman" w:cs="Mangal"/>
                <w:kern w:val="1"/>
                <w:sz w:val="24"/>
                <w:szCs w:val="24"/>
                <w:lang w:eastAsia="zh-CN" w:bidi="hi-IN"/>
              </w:rPr>
              <w:t xml:space="preserve">30 </w:t>
            </w:r>
            <w:r w:rsidR="009266F4">
              <w:rPr>
                <w:rFonts w:ascii="Times New Roman" w:eastAsia="SimSun" w:hAnsi="Times New Roman" w:cs="Mangal"/>
                <w:kern w:val="1"/>
                <w:sz w:val="24"/>
                <w:szCs w:val="24"/>
                <w:lang w:eastAsia="zh-CN" w:bidi="hi-IN"/>
              </w:rPr>
              <w:t xml:space="preserve"> </w:t>
            </w:r>
          </w:p>
        </w:tc>
      </w:tr>
      <w:tr w:rsidR="00E86487" w:rsidRPr="00E86487"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Pr="001F4D8E">
              <w:rPr>
                <w:rFonts w:ascii="Times New Roman" w:eastAsia="SimSun" w:hAnsi="Times New Roman" w:cs="Mangal"/>
                <w:kern w:val="1"/>
                <w:sz w:val="24"/>
                <w:szCs w:val="24"/>
                <w:lang w:eastAsia="zh-CN" w:bidi="hi-IN"/>
              </w:rPr>
              <w:t>ндапамид</w:t>
            </w:r>
          </w:p>
        </w:tc>
      </w:tr>
      <w:tr w:rsidR="00E86487" w:rsidRPr="00E86487" w:rsidTr="00180ED2">
        <w:trPr>
          <w:trHeight w:val="493"/>
        </w:trPr>
        <w:tc>
          <w:tcPr>
            <w:tcW w:w="3855" w:type="dxa"/>
            <w:tcBorders>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E86487" w:rsidRPr="00F61E0F" w:rsidRDefault="00F87F70"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81" w:tooltip="Просмотр описания" w:history="1">
              <w:r w:rsidR="00F61E0F" w:rsidRPr="00F61E0F">
                <w:rPr>
                  <w:rStyle w:val="a4"/>
                  <w:rFonts w:ascii="Times New Roman" w:eastAsia="SimSun" w:hAnsi="Times New Roman" w:cs="Mangal"/>
                  <w:color w:val="auto"/>
                  <w:kern w:val="1"/>
                  <w:sz w:val="24"/>
                  <w:szCs w:val="24"/>
                  <w:u w:val="none"/>
                  <w:lang w:eastAsia="zh-CN" w:bidi="hi-IN"/>
                </w:rPr>
                <w:t>Индапамид Канон</w:t>
              </w:r>
            </w:hyperlink>
          </w:p>
        </w:tc>
      </w:tr>
      <w:tr w:rsidR="00E86487" w:rsidRPr="00E86487"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F61E0F" w:rsidRDefault="00F87F70"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82" w:tooltip="Просмотр описания" w:history="1">
              <w:r w:rsidR="00F61E0F" w:rsidRPr="00F61E0F">
                <w:rPr>
                  <w:rStyle w:val="a4"/>
                  <w:rFonts w:ascii="Times New Roman" w:eastAsia="SimSun" w:hAnsi="Times New Roman" w:cs="Mangal"/>
                  <w:color w:val="auto"/>
                  <w:kern w:val="1"/>
                  <w:sz w:val="24"/>
                  <w:szCs w:val="24"/>
                  <w:u w:val="none"/>
                  <w:lang w:eastAsia="zh-CN" w:bidi="hi-IN"/>
                </w:rPr>
                <w:t>Гидрохлортиазид</w:t>
              </w:r>
            </w:hyperlink>
            <w:r w:rsidR="00F61E0F" w:rsidRPr="00F61E0F">
              <w:rPr>
                <w:rFonts w:ascii="Times New Roman" w:eastAsia="SimSun" w:hAnsi="Times New Roman" w:cs="Mangal"/>
                <w:kern w:val="1"/>
                <w:sz w:val="24"/>
                <w:szCs w:val="24"/>
                <w:lang w:eastAsia="zh-CN" w:bidi="hi-IN"/>
              </w:rPr>
              <w:t>,</w:t>
            </w:r>
            <w:r w:rsidR="00F61E0F" w:rsidRPr="00F61E0F">
              <w:t xml:space="preserve"> </w:t>
            </w:r>
            <w:hyperlink r:id="rId283" w:tooltip="Просмотр описания" w:history="1">
              <w:r w:rsidR="00F61E0F" w:rsidRPr="00F61E0F">
                <w:rPr>
                  <w:rStyle w:val="a4"/>
                  <w:rFonts w:ascii="Times New Roman" w:eastAsia="SimSun" w:hAnsi="Times New Roman" w:cs="Mangal"/>
                  <w:color w:val="auto"/>
                  <w:kern w:val="1"/>
                  <w:sz w:val="24"/>
                  <w:szCs w:val="24"/>
                  <w:u w:val="none"/>
                  <w:lang w:eastAsia="zh-CN" w:bidi="hi-IN"/>
                </w:rPr>
                <w:t>Фуросемид</w:t>
              </w:r>
            </w:hyperlink>
            <w:r w:rsidR="00F61E0F" w:rsidRPr="00F61E0F">
              <w:rPr>
                <w:rFonts w:ascii="Times New Roman" w:eastAsia="SimSun" w:hAnsi="Times New Roman" w:cs="Mangal"/>
                <w:kern w:val="1"/>
                <w:sz w:val="24"/>
                <w:szCs w:val="24"/>
                <w:lang w:eastAsia="zh-CN" w:bidi="hi-IN"/>
              </w:rPr>
              <w:t>.</w:t>
            </w:r>
          </w:p>
        </w:tc>
      </w:tr>
      <w:tr w:rsidR="00E86487" w:rsidRPr="00E86487"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F61E0F" w:rsidP="00F61E0F">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61E0F">
              <w:rPr>
                <w:rFonts w:ascii="Times New Roman" w:eastAsia="SimSun" w:hAnsi="Times New Roman" w:cs="Mangal"/>
                <w:kern w:val="1"/>
                <w:sz w:val="24"/>
                <w:szCs w:val="24"/>
                <w:lang w:eastAsia="zh-CN" w:bidi="hi-IN"/>
              </w:rPr>
              <w:t>Индапамид + Периндоприл</w:t>
            </w:r>
            <w:r>
              <w:rPr>
                <w:rFonts w:ascii="Times New Roman" w:eastAsia="SimSun" w:hAnsi="Times New Roman" w:cs="Mangal"/>
                <w:kern w:val="1"/>
                <w:sz w:val="24"/>
                <w:szCs w:val="24"/>
                <w:lang w:eastAsia="zh-CN" w:bidi="hi-IN"/>
              </w:rPr>
              <w:t xml:space="preserve"> ( Индапамид</w:t>
            </w:r>
            <w:r w:rsidRPr="00F61E0F">
              <w:rPr>
                <w:rFonts w:ascii="Times New Roman" w:eastAsia="SimSun" w:hAnsi="Times New Roman" w:cs="Mangal"/>
                <w:kern w:val="1"/>
                <w:sz w:val="24"/>
                <w:szCs w:val="24"/>
                <w:lang w:eastAsia="zh-CN" w:bidi="hi-IN"/>
              </w:rPr>
              <w:t>/</w:t>
            </w:r>
            <w:r>
              <w:rPr>
                <w:rFonts w:ascii="Times New Roman" w:eastAsia="SimSun" w:hAnsi="Times New Roman" w:cs="Mangal"/>
                <w:kern w:val="1"/>
                <w:sz w:val="24"/>
                <w:szCs w:val="24"/>
                <w:lang w:eastAsia="zh-CN" w:bidi="hi-IN"/>
              </w:rPr>
              <w:t>Периндоприл Тева)</w:t>
            </w:r>
          </w:p>
        </w:tc>
      </w:tr>
      <w:tr w:rsidR="00E86487" w:rsidRPr="00E86487"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Механизм действия</w:t>
            </w:r>
          </w:p>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Default="009266F4"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66F4">
              <w:rPr>
                <w:rFonts w:ascii="Times New Roman" w:eastAsia="SimSun" w:hAnsi="Times New Roman" w:cs="Mangal"/>
                <w:kern w:val="1"/>
                <w:sz w:val="24"/>
                <w:szCs w:val="24"/>
                <w:lang w:eastAsia="zh-CN" w:bidi="hi-IN"/>
              </w:rPr>
              <w:t>Вызывает понижение тонуса гладкой мускулатуры артерий, уменьшение ОПСС, обладает также умеренной салуретической активностью, обусловленной нарушением реабсорбции ионов натрия, хлора и воды в кортикальном сегменте петли Генле и проксимальном извитом канальце нефрона</w:t>
            </w:r>
            <w:r>
              <w:rPr>
                <w:rFonts w:ascii="Times New Roman" w:eastAsia="SimSun" w:hAnsi="Times New Roman" w:cs="Mangal"/>
                <w:kern w:val="1"/>
                <w:sz w:val="24"/>
                <w:szCs w:val="24"/>
                <w:lang w:eastAsia="zh-CN" w:bidi="hi-IN"/>
              </w:rPr>
              <w:t>.</w:t>
            </w:r>
          </w:p>
          <w:p w:rsidR="009266F4" w:rsidRPr="00E86487" w:rsidRDefault="009266F4"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9266F4">
              <w:rPr>
                <w:rFonts w:ascii="Times New Roman" w:eastAsia="SimSun" w:hAnsi="Times New Roman" w:cs="Mangal"/>
                <w:kern w:val="1"/>
                <w:sz w:val="24"/>
                <w:szCs w:val="24"/>
                <w:lang w:eastAsia="zh-CN" w:bidi="hi-IN"/>
              </w:rPr>
              <w:t>овышением синтеза простагландинов, обладающих вазодилатирующей активностью; угнетением притока ионов кальция в гладкомышечные элементы сосудистой стенки. </w:t>
            </w:r>
          </w:p>
        </w:tc>
      </w:tr>
      <w:tr w:rsidR="00E86487" w:rsidRPr="00E86487"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Гипотензивный эффект</w:t>
            </w:r>
            <w:r>
              <w:rPr>
                <w:rFonts w:ascii="Times New Roman" w:eastAsia="SimSun" w:hAnsi="Times New Roman" w:cs="Mangal"/>
                <w:kern w:val="1"/>
                <w:sz w:val="24"/>
                <w:szCs w:val="24"/>
                <w:lang w:eastAsia="zh-CN" w:bidi="hi-IN"/>
              </w:rPr>
              <w:t>.</w:t>
            </w:r>
          </w:p>
        </w:tc>
      </w:tr>
      <w:tr w:rsidR="00E86487" w:rsidRPr="00E86487" w:rsidTr="00180ED2">
        <w:trPr>
          <w:trHeight w:val="513"/>
        </w:trPr>
        <w:tc>
          <w:tcPr>
            <w:tcW w:w="3855" w:type="dxa"/>
            <w:tcBorders>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Показания к применению</w:t>
            </w:r>
          </w:p>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E86487" w:rsidRP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Артериальная гипертензия.</w:t>
            </w:r>
          </w:p>
        </w:tc>
      </w:tr>
      <w:tr w:rsidR="00E86487" w:rsidRPr="00E86487"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Способ применения и режим дозирования</w:t>
            </w:r>
          </w:p>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Внутрь, предпочтительно в утренние часы. Рекомендуемая начальная доза 2.5 мг 1 раз/су</w:t>
            </w:r>
            <w:r>
              <w:rPr>
                <w:rFonts w:ascii="Times New Roman" w:eastAsia="SimSun" w:hAnsi="Times New Roman" w:cs="Mangal"/>
                <w:kern w:val="1"/>
                <w:sz w:val="24"/>
                <w:szCs w:val="24"/>
                <w:lang w:eastAsia="zh-CN" w:bidi="hi-IN"/>
              </w:rPr>
              <w:t>т.</w:t>
            </w:r>
          </w:p>
        </w:tc>
      </w:tr>
      <w:tr w:rsidR="00E86487" w:rsidRPr="00E86487"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Побочные эффекты</w:t>
            </w:r>
          </w:p>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266F4" w:rsidRPr="009266F4" w:rsidRDefault="009266F4" w:rsidP="00926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66F4">
              <w:rPr>
                <w:rFonts w:ascii="Times New Roman" w:eastAsia="SimSun" w:hAnsi="Times New Roman" w:cs="Mangal"/>
                <w:i/>
                <w:iCs/>
                <w:kern w:val="1"/>
                <w:sz w:val="24"/>
                <w:szCs w:val="24"/>
                <w:lang w:eastAsia="zh-CN" w:bidi="hi-IN"/>
              </w:rPr>
              <w:t>Со стороны системы кроветворения:</w:t>
            </w:r>
            <w:r w:rsidRPr="009266F4">
              <w:rPr>
                <w:rFonts w:ascii="Times New Roman" w:eastAsia="SimSun" w:hAnsi="Times New Roman" w:cs="Mangal"/>
                <w:kern w:val="1"/>
                <w:sz w:val="24"/>
                <w:szCs w:val="24"/>
                <w:lang w:eastAsia="zh-CN" w:bidi="hi-IN"/>
              </w:rPr>
              <w:t xml:space="preserve"> тромбоцитопения, лейкопения, агранулоцитоз, апластическая анемия, гемолитическая анемия.</w:t>
            </w:r>
          </w:p>
          <w:p w:rsidR="009266F4" w:rsidRPr="009266F4" w:rsidRDefault="009266F4" w:rsidP="00926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66F4">
              <w:rPr>
                <w:rFonts w:ascii="Times New Roman" w:eastAsia="SimSun" w:hAnsi="Times New Roman" w:cs="Mangal"/>
                <w:i/>
                <w:iCs/>
                <w:kern w:val="1"/>
                <w:sz w:val="24"/>
                <w:szCs w:val="24"/>
                <w:lang w:eastAsia="zh-CN" w:bidi="hi-IN"/>
              </w:rPr>
              <w:t>Со стороны нервной системы:</w:t>
            </w:r>
            <w:r w:rsidRPr="009266F4">
              <w:rPr>
                <w:rFonts w:ascii="Times New Roman" w:eastAsia="SimSun" w:hAnsi="Times New Roman" w:cs="Mangal"/>
                <w:kern w:val="1"/>
                <w:sz w:val="24"/>
                <w:szCs w:val="24"/>
                <w:lang w:eastAsia="zh-CN" w:bidi="hi-IN"/>
              </w:rPr>
              <w:t xml:space="preserve"> головокружение, утомляемость, головная боль, парестезия.</w:t>
            </w:r>
          </w:p>
          <w:p w:rsidR="009266F4" w:rsidRPr="009266F4" w:rsidRDefault="009266F4" w:rsidP="00926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266F4">
              <w:rPr>
                <w:rFonts w:ascii="Times New Roman" w:eastAsia="SimSun" w:hAnsi="Times New Roman" w:cs="Mangal"/>
                <w:i/>
                <w:iCs/>
                <w:kern w:val="1"/>
                <w:sz w:val="24"/>
                <w:szCs w:val="24"/>
                <w:lang w:eastAsia="zh-CN" w:bidi="hi-IN"/>
              </w:rPr>
              <w:t>Со стороны органа зрения:</w:t>
            </w:r>
            <w:r w:rsidRPr="009266F4">
              <w:rPr>
                <w:rFonts w:ascii="Times New Roman" w:eastAsia="SimSun" w:hAnsi="Times New Roman" w:cs="Mangal"/>
                <w:kern w:val="1"/>
                <w:sz w:val="24"/>
                <w:szCs w:val="24"/>
                <w:lang w:eastAsia="zh-CN" w:bidi="hi-IN"/>
              </w:rPr>
              <w:t xml:space="preserve"> близорукость (миопия), нечеткость зрения, нарушение зрения.</w:t>
            </w:r>
          </w:p>
          <w:p w:rsidR="00E86487" w:rsidRPr="00E86487" w:rsidRDefault="00E86487"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86487" w:rsidRPr="00E86487"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 xml:space="preserve">Противопоказания к </w:t>
            </w:r>
            <w:r w:rsidRPr="00E86487">
              <w:rPr>
                <w:rFonts w:ascii="Times New Roman" w:eastAsia="SimSun" w:hAnsi="Times New Roman" w:cs="Mangal"/>
                <w:kern w:val="1"/>
                <w:sz w:val="28"/>
                <w:szCs w:val="28"/>
                <w:lang w:eastAsia="zh-CN" w:bidi="hi-IN"/>
              </w:rPr>
              <w:lastRenderedPageBreak/>
              <w:t>применению</w:t>
            </w:r>
          </w:p>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lastRenderedPageBreak/>
              <w:t xml:space="preserve">Повышенная чувствительность к индапамиду, другим производным сульфонамида; тяжелая почечная </w:t>
            </w:r>
            <w:r w:rsidRPr="001F4D8E">
              <w:rPr>
                <w:rFonts w:ascii="Times New Roman" w:eastAsia="SimSun" w:hAnsi="Times New Roman" w:cs="Mangal"/>
                <w:kern w:val="1"/>
                <w:sz w:val="24"/>
                <w:szCs w:val="24"/>
                <w:lang w:eastAsia="zh-CN" w:bidi="hi-IN"/>
              </w:rPr>
              <w:lastRenderedPageBreak/>
              <w:t>недостаточность; тяжелая печеночная недостаточность и печеночная энцефалопатия; гипокалиемия; беременность, период грудного вс</w:t>
            </w:r>
            <w:r>
              <w:rPr>
                <w:rFonts w:ascii="Times New Roman" w:eastAsia="SimSun" w:hAnsi="Times New Roman" w:cs="Mangal"/>
                <w:kern w:val="1"/>
                <w:sz w:val="24"/>
                <w:szCs w:val="24"/>
                <w:lang w:eastAsia="zh-CN" w:bidi="hi-IN"/>
              </w:rPr>
              <w:t>кармливания, возраст до 18 лет.</w:t>
            </w:r>
          </w:p>
        </w:tc>
      </w:tr>
      <w:tr w:rsidR="00E86487" w:rsidRPr="00E86487" w:rsidTr="00180ED2">
        <w:trPr>
          <w:trHeight w:val="735"/>
        </w:trPr>
        <w:tc>
          <w:tcPr>
            <w:tcW w:w="3855" w:type="dxa"/>
            <w:tcBorders>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При одновременном применении ГКС, тетракозактида для системного применения уменьшается гипотензивный эффект вследствие задержки воды и ионов натрия под влиянием ГКС.</w:t>
            </w:r>
          </w:p>
          <w:p w:rsidR="001F4D8E"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При одновременном применении с НПВС (для системного применения) возможно снижение гипотензивного действия индапамида. При значительной потере жидкости может развиться острая почечная недостаточность (из-за резкого снижения клубочковой фильтрации).</w:t>
            </w:r>
          </w:p>
          <w:p w:rsidR="001F4D8E" w:rsidRPr="00E86487" w:rsidRDefault="001F4D8E"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F4D8E">
              <w:rPr>
                <w:rFonts w:ascii="Times New Roman" w:eastAsia="SimSun" w:hAnsi="Times New Roman" w:cs="Mangal"/>
                <w:kern w:val="1"/>
                <w:sz w:val="24"/>
                <w:szCs w:val="24"/>
                <w:lang w:eastAsia="zh-CN" w:bidi="hi-IN"/>
              </w:rPr>
              <w:t>При одновременном применении с сердечными гликозидами, кортикостероидами повышается риск развития гипокалиемии.</w:t>
            </w:r>
          </w:p>
        </w:tc>
      </w:tr>
      <w:tr w:rsidR="00E86487" w:rsidRPr="00E86487"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86487" w:rsidRPr="00E86487" w:rsidRDefault="00E86487"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E86487" w:rsidRPr="00E86487" w:rsidTr="00180ED2">
        <w:trPr>
          <w:trHeight w:val="624"/>
        </w:trPr>
        <w:tc>
          <w:tcPr>
            <w:tcW w:w="3855" w:type="dxa"/>
            <w:tcBorders>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E86487" w:rsidRPr="00E86487" w:rsidRDefault="00F61E0F"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E86487" w:rsidRPr="00E86487" w:rsidTr="00180ED2">
        <w:trPr>
          <w:trHeight w:val="735"/>
        </w:trPr>
        <w:tc>
          <w:tcPr>
            <w:tcW w:w="3855" w:type="dxa"/>
            <w:tcBorders>
              <w:left w:val="single" w:sz="4" w:space="0" w:color="000001"/>
              <w:bottom w:val="single" w:sz="4" w:space="0" w:color="000001"/>
            </w:tcBorders>
            <w:shd w:val="clear" w:color="auto" w:fill="FFFFFF"/>
          </w:tcPr>
          <w:p w:rsidR="00E86487" w:rsidRPr="00E86487" w:rsidRDefault="00E86487" w:rsidP="00E86487">
            <w:pPr>
              <w:widowControl w:val="0"/>
              <w:suppressAutoHyphens/>
              <w:spacing w:after="200" w:line="240" w:lineRule="auto"/>
              <w:rPr>
                <w:rFonts w:ascii="Times New Roman" w:eastAsia="SimSun" w:hAnsi="Times New Roman" w:cs="Mangal"/>
                <w:kern w:val="1"/>
                <w:sz w:val="24"/>
                <w:szCs w:val="24"/>
                <w:lang w:eastAsia="zh-CN" w:bidi="hi-IN"/>
              </w:rPr>
            </w:pPr>
            <w:r w:rsidRPr="00E86487">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E86487" w:rsidRPr="00E86487" w:rsidRDefault="00F61E0F" w:rsidP="00E8648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r w:rsidRPr="00F61E0F">
              <w:rPr>
                <w:rFonts w:ascii="Times New Roman" w:eastAsia="SimSun" w:hAnsi="Times New Roman" w:cs="Mangal"/>
                <w:kern w:val="1"/>
                <w:sz w:val="24"/>
                <w:szCs w:val="24"/>
                <w:lang w:eastAsia="zh-CN" w:bidi="hi-IN"/>
              </w:rPr>
              <w:t>Хранить, в сухом, защищенном от света месте, при температуре от 15° до 25°С.</w:t>
            </w:r>
          </w:p>
        </w:tc>
      </w:tr>
    </w:tbl>
    <w:p w:rsidR="00180ED2" w:rsidRPr="00180ED2" w:rsidRDefault="00180ED2" w:rsidP="00180ED2">
      <w:pPr>
        <w:rPr>
          <w:rFonts w:ascii="Times New Roman" w:hAnsi="Times New Roman" w:cs="Times New Roman"/>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12.04.2022 </w:t>
      </w:r>
      <w:r w:rsidRPr="00180ED2">
        <w:rPr>
          <w:rFonts w:ascii="Times New Roman" w:hAnsi="Times New Roman" w:cs="Times New Roman"/>
          <w:bCs/>
          <w:sz w:val="28"/>
          <w:szCs w:val="28"/>
        </w:rPr>
        <w:tab/>
        <w:t>Подпись непосредственного руководителя практики:</w:t>
      </w:r>
    </w:p>
    <w:p w:rsidR="0001298C" w:rsidRDefault="0001298C" w:rsidP="00A64CC3">
      <w:pPr>
        <w:rPr>
          <w:rFonts w:ascii="Times New Roman" w:hAnsi="Times New Roman" w:cs="Times New Roman"/>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BC79B8" w:rsidRDefault="00BC79B8" w:rsidP="009266F4">
      <w:pPr>
        <w:rPr>
          <w:rFonts w:ascii="Times New Roman" w:hAnsi="Times New Roman" w:cs="Times New Roman"/>
          <w:b/>
          <w:sz w:val="28"/>
          <w:szCs w:val="28"/>
        </w:rPr>
      </w:pPr>
    </w:p>
    <w:p w:rsidR="009266F4" w:rsidRDefault="009266F4" w:rsidP="009266F4">
      <w:pPr>
        <w:rPr>
          <w:rFonts w:ascii="Times New Roman" w:hAnsi="Times New Roman" w:cs="Times New Roman"/>
          <w:sz w:val="28"/>
          <w:szCs w:val="28"/>
        </w:rPr>
      </w:pPr>
      <w:r w:rsidRPr="009266F4">
        <w:rPr>
          <w:rFonts w:ascii="Times New Roman" w:hAnsi="Times New Roman" w:cs="Times New Roman"/>
          <w:b/>
          <w:sz w:val="28"/>
          <w:szCs w:val="28"/>
        </w:rPr>
        <w:lastRenderedPageBreak/>
        <w:t xml:space="preserve">Раздел практики: </w:t>
      </w:r>
      <w:r w:rsidRPr="009266F4">
        <w:rPr>
          <w:rFonts w:ascii="Times New Roman" w:hAnsi="Times New Roman" w:cs="Times New Roman"/>
          <w:sz w:val="28"/>
          <w:szCs w:val="28"/>
        </w:rPr>
        <w:t>Средства, влияющие на функции сердечно-сосудистой системы</w:t>
      </w:r>
      <w:r w:rsidRPr="009266F4">
        <w:rPr>
          <w:rFonts w:ascii="Times New Roman" w:hAnsi="Times New Roman" w:cs="Times New Roman"/>
          <w:sz w:val="28"/>
          <w:szCs w:val="28"/>
        </w:rPr>
        <w:br/>
      </w:r>
      <w:r w:rsidRPr="009266F4">
        <w:rPr>
          <w:rFonts w:ascii="Times New Roman" w:hAnsi="Times New Roman" w:cs="Times New Roman"/>
          <w:b/>
          <w:sz w:val="28"/>
          <w:szCs w:val="28"/>
        </w:rPr>
        <w:t>Тема:</w:t>
      </w:r>
      <w:r>
        <w:rPr>
          <w:rFonts w:ascii="Times New Roman" w:hAnsi="Times New Roman" w:cs="Times New Roman"/>
          <w:sz w:val="28"/>
          <w:szCs w:val="28"/>
        </w:rPr>
        <w:t xml:space="preserve"> Петлевые</w:t>
      </w:r>
      <w:r w:rsidRPr="009266F4">
        <w:rPr>
          <w:rFonts w:ascii="Times New Roman" w:hAnsi="Times New Roman" w:cs="Times New Roman"/>
          <w:sz w:val="28"/>
          <w:szCs w:val="28"/>
        </w:rPr>
        <w:t xml:space="preserve"> диуретики</w:t>
      </w:r>
    </w:p>
    <w:tbl>
      <w:tblPr>
        <w:tblW w:w="9591" w:type="dxa"/>
        <w:tblInd w:w="40" w:type="dxa"/>
        <w:tblLayout w:type="fixed"/>
        <w:tblCellMar>
          <w:left w:w="40" w:type="dxa"/>
          <w:right w:w="40" w:type="dxa"/>
        </w:tblCellMar>
        <w:tblLook w:val="04A0" w:firstRow="1" w:lastRow="0" w:firstColumn="1" w:lastColumn="0" w:noHBand="0" w:noVBand="1"/>
      </w:tblPr>
      <w:tblGrid>
        <w:gridCol w:w="2787"/>
        <w:gridCol w:w="6804"/>
      </w:tblGrid>
      <w:tr w:rsidR="009266F4" w:rsidRPr="009266F4" w:rsidTr="00F61E0F">
        <w:trPr>
          <w:trHeight w:hRule="exact" w:val="1034"/>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SimSun" w:hAnsi="Times New Roman" w:cs="Mangal"/>
                <w:color w:val="000000"/>
                <w:kern w:val="1"/>
                <w:sz w:val="28"/>
                <w:szCs w:val="28"/>
                <w:lang w:eastAsia="zh-CN" w:bidi="hi-IN"/>
              </w:rPr>
              <w:t xml:space="preserve">Лекарственный препарат (ТН), формы </w:t>
            </w:r>
            <w:r w:rsidRPr="009266F4">
              <w:rPr>
                <w:rFonts w:ascii="Times New Roman" w:eastAsia="SimSun" w:hAnsi="Times New Roman" w:cs="Mangal"/>
                <w:color w:val="000000"/>
                <w:kern w:val="1"/>
                <w:sz w:val="28"/>
                <w:szCs w:val="24"/>
                <w:lang w:eastAsia="zh-CN" w:bidi="hi-IN"/>
              </w:rPr>
              <w:t>выпуска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F813F6"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Фуросемид</w:t>
            </w:r>
            <w:r w:rsidR="009266F4">
              <w:rPr>
                <w:rFonts w:ascii="Times New Roman" w:eastAsia="Times New Roman" w:hAnsi="Times New Roman" w:cs="Times New Roman"/>
                <w:color w:val="000000"/>
                <w:kern w:val="1"/>
                <w:sz w:val="28"/>
                <w:szCs w:val="24"/>
                <w:lang w:bidi="hi-IN"/>
              </w:rPr>
              <w:t xml:space="preserve"> р</w:t>
            </w:r>
            <w:r w:rsidR="009266F4" w:rsidRPr="009266F4">
              <w:rPr>
                <w:rFonts w:ascii="Times New Roman" w:eastAsia="Times New Roman" w:hAnsi="Times New Roman" w:cs="Times New Roman"/>
                <w:color w:val="000000"/>
                <w:kern w:val="1"/>
                <w:sz w:val="28"/>
                <w:szCs w:val="24"/>
                <w:lang w:bidi="hi-IN"/>
              </w:rPr>
              <w:t xml:space="preserve">-р </w:t>
            </w:r>
            <w:r w:rsidR="009266F4">
              <w:rPr>
                <w:rFonts w:ascii="Times New Roman" w:eastAsia="Times New Roman" w:hAnsi="Times New Roman" w:cs="Times New Roman"/>
                <w:color w:val="000000"/>
                <w:kern w:val="1"/>
                <w:sz w:val="28"/>
                <w:szCs w:val="24"/>
                <w:lang w:bidi="hi-IN"/>
              </w:rPr>
              <w:t>д/в/в и в/м введения 10 мг/мл</w:t>
            </w:r>
            <w:r w:rsidR="00292D07">
              <w:rPr>
                <w:rFonts w:ascii="Times New Roman" w:eastAsia="Times New Roman" w:hAnsi="Times New Roman" w:cs="Times New Roman"/>
                <w:color w:val="000000"/>
                <w:kern w:val="1"/>
                <w:sz w:val="28"/>
                <w:szCs w:val="24"/>
                <w:lang w:bidi="hi-IN"/>
              </w:rPr>
              <w:t xml:space="preserve"> 1 мл №5</w:t>
            </w:r>
          </w:p>
        </w:tc>
      </w:tr>
      <w:tr w:rsidR="009266F4" w:rsidRPr="009266F4" w:rsidTr="00F61E0F">
        <w:trPr>
          <w:trHeight w:hRule="exact" w:val="424"/>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МНН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Фуросемид</w:t>
            </w:r>
          </w:p>
        </w:tc>
      </w:tr>
      <w:tr w:rsidR="009266F4" w:rsidRPr="009266F4" w:rsidTr="00F61E0F">
        <w:trPr>
          <w:trHeight w:hRule="exact" w:val="352"/>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Синонимичная замена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F813F6"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Лазикс</w:t>
            </w:r>
          </w:p>
        </w:tc>
      </w:tr>
      <w:tr w:rsidR="009266F4" w:rsidRPr="009266F4" w:rsidTr="00F61E0F">
        <w:trPr>
          <w:trHeight w:hRule="exact" w:val="753"/>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Аналогичная замена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F813F6" w:rsidP="009266F4">
            <w:pPr>
              <w:widowControl w:val="0"/>
              <w:suppressAutoHyphens/>
              <w:spacing w:after="0" w:line="240" w:lineRule="auto"/>
              <w:jc w:val="both"/>
              <w:rPr>
                <w:rFonts w:ascii="Times New Roman" w:eastAsia="SimSun" w:hAnsi="Times New Roman" w:cs="Times New Roman"/>
                <w:color w:val="000000"/>
                <w:kern w:val="1"/>
                <w:sz w:val="28"/>
                <w:szCs w:val="24"/>
                <w:lang w:eastAsia="zh-CN" w:bidi="hi-IN"/>
              </w:rPr>
            </w:pPr>
            <w:r>
              <w:rPr>
                <w:rFonts w:ascii="Times New Roman" w:eastAsia="SimSun" w:hAnsi="Times New Roman" w:cs="Times New Roman"/>
                <w:color w:val="000000"/>
                <w:kern w:val="1"/>
                <w:sz w:val="28"/>
                <w:szCs w:val="24"/>
                <w:lang w:eastAsia="zh-CN" w:bidi="hi-IN"/>
              </w:rPr>
              <w:t>Торасемид, Бритомар, Диувер.</w:t>
            </w:r>
          </w:p>
          <w:p w:rsidR="009266F4" w:rsidRPr="009266F4" w:rsidRDefault="00F813F6"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SimSun" w:hAnsi="Times New Roman" w:cs="Times New Roman"/>
                <w:color w:val="000000"/>
                <w:kern w:val="1"/>
                <w:sz w:val="28"/>
                <w:szCs w:val="24"/>
                <w:lang w:eastAsia="zh-CN" w:bidi="hi-IN"/>
              </w:rPr>
              <w:t xml:space="preserve"> </w:t>
            </w:r>
          </w:p>
        </w:tc>
      </w:tr>
      <w:tr w:rsidR="009266F4" w:rsidRPr="009266F4" w:rsidTr="00F61E0F">
        <w:trPr>
          <w:trHeight w:hRule="exact" w:val="708"/>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Комбинированные препараты (ТН)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w:t>
            </w:r>
          </w:p>
        </w:tc>
      </w:tr>
      <w:tr w:rsidR="009266F4" w:rsidRPr="009266F4" w:rsidTr="00F61E0F">
        <w:trPr>
          <w:trHeight w:hRule="exact" w:val="1710"/>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Механизм действия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Блокирует белок- переносчик натрия, калия и хлора в утолщенной части восходящей петли Генле, в результате чего блокирует реабсорбцию натрия, калия, хлора и воды, что вызывает значительное увеличение диуреза.</w:t>
            </w:r>
          </w:p>
        </w:tc>
      </w:tr>
      <w:tr w:rsidR="009266F4" w:rsidRPr="009266F4" w:rsidTr="00F61E0F">
        <w:trPr>
          <w:trHeight w:hRule="exact" w:val="983"/>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Основные фармакологические эффекты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Антигипертензивный эффект.</w:t>
            </w:r>
          </w:p>
        </w:tc>
      </w:tr>
      <w:tr w:rsidR="009266F4" w:rsidRPr="009266F4" w:rsidTr="00F61E0F">
        <w:trPr>
          <w:trHeight w:hRule="exact" w:val="983"/>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Показания к применению</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Отёчный синдром различного генеза, хроническая сердечная недостаточность, цирроз печени, нарушение функций почек, артериальная гипертензия.</w:t>
            </w:r>
          </w:p>
        </w:tc>
      </w:tr>
      <w:tr w:rsidR="009266F4" w:rsidRPr="009266F4" w:rsidTr="00F61E0F">
        <w:trPr>
          <w:trHeight w:hRule="exact" w:val="1990"/>
        </w:trPr>
        <w:tc>
          <w:tcPr>
            <w:tcW w:w="2787" w:type="dxa"/>
            <w:tcBorders>
              <w:top w:val="single" w:sz="6" w:space="0" w:color="auto"/>
              <w:left w:val="single" w:sz="6" w:space="0" w:color="auto"/>
              <w:bottom w:val="single" w:sz="4"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Способ применения и режим дозирования</w:t>
            </w:r>
          </w:p>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 xml:space="preserve">Режим дозирования устанавливается индивидуально, в зависимости от показаний, клинической ситуации, возраста пациента. </w:t>
            </w:r>
          </w:p>
          <w:p w:rsidR="009266F4" w:rsidRPr="009266F4" w:rsidRDefault="00F61E0F"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w:t>
            </w:r>
          </w:p>
        </w:tc>
      </w:tr>
      <w:tr w:rsidR="009266F4" w:rsidRPr="009266F4" w:rsidTr="00F61E0F">
        <w:trPr>
          <w:trHeight w:hRule="exact" w:val="1701"/>
        </w:trPr>
        <w:tc>
          <w:tcPr>
            <w:tcW w:w="2787" w:type="dxa"/>
            <w:tcBorders>
              <w:top w:val="single" w:sz="4"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Побочные эффекты</w:t>
            </w:r>
          </w:p>
        </w:tc>
        <w:tc>
          <w:tcPr>
            <w:tcW w:w="6804" w:type="dxa"/>
            <w:tcBorders>
              <w:top w:val="single" w:sz="4"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SimSun" w:hAnsi="Times New Roman" w:cs="Times New Roman"/>
                <w:color w:val="000000"/>
                <w:kern w:val="1"/>
                <w:sz w:val="28"/>
                <w:szCs w:val="24"/>
                <w:lang w:eastAsia="zh-CN" w:bidi="hi-IN"/>
              </w:rPr>
              <w:t>Нарушение электролитного баланса, ортостатическая гипотензия, коллапс, снижение аппетита, жажда, рвота, головокружение, головная боль, судороги икроножных мышц, апатия, олигурия, острая задержка мочи, фотосенсибилазация, аллергические реакции.</w:t>
            </w:r>
          </w:p>
        </w:tc>
      </w:tr>
      <w:tr w:rsidR="009266F4" w:rsidRPr="009266F4" w:rsidTr="00F61E0F">
        <w:trPr>
          <w:trHeight w:hRule="exact" w:val="1702"/>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Противопоказания к применению</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Гиперчувствительность, острая и хроническая почечная недостаточность, острый гломерулонефрит, гипергликемическая кома, гиперурикемия, подагра, артериальная гипотензия, нарушение электролитного баланса, детям до 3 лет.</w:t>
            </w:r>
          </w:p>
        </w:tc>
      </w:tr>
      <w:tr w:rsidR="009266F4" w:rsidRPr="009266F4" w:rsidTr="00F61E0F">
        <w:trPr>
          <w:trHeight w:hRule="exact" w:val="3206"/>
        </w:trPr>
        <w:tc>
          <w:tcPr>
            <w:tcW w:w="2787" w:type="dxa"/>
            <w:tcBorders>
              <w:top w:val="single" w:sz="6" w:space="0" w:color="auto"/>
              <w:left w:val="single" w:sz="6" w:space="0" w:color="auto"/>
              <w:bottom w:val="single" w:sz="6" w:space="0" w:color="auto"/>
              <w:right w:val="single" w:sz="6" w:space="0" w:color="auto"/>
            </w:tcBorders>
            <w:shd w:val="clear" w:color="auto" w:fill="FFFFFF"/>
            <w:hideMark/>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lastRenderedPageBreak/>
              <w:t>Взаимодействие с другими препаратами</w:t>
            </w:r>
          </w:p>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Default="00292D07"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w:t>
            </w:r>
            <w:r w:rsidRPr="00292D07">
              <w:rPr>
                <w:rFonts w:ascii="Times New Roman" w:eastAsia="Times New Roman" w:hAnsi="Times New Roman" w:cs="Times New Roman"/>
                <w:color w:val="000000"/>
                <w:kern w:val="1"/>
                <w:sz w:val="28"/>
                <w:szCs w:val="24"/>
                <w:lang w:bidi="hi-IN"/>
              </w:rPr>
              <w:t>При одновременном применении с антибиотиками группы аминогликозидов (в т.ч. с гентамицином, тобрамицином) возможно усиление нефро- и ототоксического действия.</w:t>
            </w:r>
          </w:p>
          <w:p w:rsidR="00292D07" w:rsidRDefault="00292D07"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p w:rsidR="00292D07" w:rsidRPr="009266F4" w:rsidRDefault="00292D07"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292D07">
              <w:rPr>
                <w:rFonts w:ascii="Times New Roman" w:eastAsia="Times New Roman" w:hAnsi="Times New Roman" w:cs="Times New Roman"/>
                <w:color w:val="000000"/>
                <w:kern w:val="1"/>
                <w:sz w:val="28"/>
                <w:szCs w:val="24"/>
                <w:lang w:bidi="hi-IN"/>
              </w:rPr>
              <w:t>При одновременном применении с антибиотиками группы цефалоспоринов, которые могут вызывать нарушения функции почек, существует риск усиления нефротоксичности.</w:t>
            </w:r>
          </w:p>
        </w:tc>
      </w:tr>
      <w:tr w:rsidR="009266F4" w:rsidRPr="009266F4" w:rsidTr="00F61E0F">
        <w:trPr>
          <w:trHeight w:hRule="exact" w:val="983"/>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 xml:space="preserve">Наличие ЛП в списках </w:t>
            </w:r>
            <w:r>
              <w:rPr>
                <w:rFonts w:ascii="Times New Roman" w:eastAsia="Times New Roman" w:hAnsi="Times New Roman" w:cs="Times New Roman"/>
                <w:color w:val="000000"/>
                <w:kern w:val="1"/>
                <w:sz w:val="28"/>
                <w:szCs w:val="24"/>
                <w:lang w:bidi="hi-IN"/>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w:t>
            </w:r>
          </w:p>
        </w:tc>
      </w:tr>
      <w:tr w:rsidR="009266F4" w:rsidRPr="009266F4" w:rsidTr="00F61E0F">
        <w:trPr>
          <w:trHeight w:hRule="exact" w:val="983"/>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 xml:space="preserve">Правила отпуска из аптеки </w:t>
            </w:r>
            <w:r>
              <w:rPr>
                <w:rFonts w:ascii="Times New Roman" w:eastAsia="Times New Roman" w:hAnsi="Times New Roman" w:cs="Times New Roman"/>
                <w:color w:val="000000"/>
                <w:kern w:val="1"/>
                <w:sz w:val="28"/>
                <w:szCs w:val="24"/>
                <w:lang w:bidi="hi-IN"/>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По рецепту формы 107-1/у, в аптеке не хранится.</w:t>
            </w:r>
          </w:p>
        </w:tc>
      </w:tr>
      <w:tr w:rsidR="009266F4" w:rsidRPr="009266F4" w:rsidTr="00F61E0F">
        <w:trPr>
          <w:trHeight w:hRule="exact" w:val="1705"/>
        </w:trPr>
        <w:tc>
          <w:tcPr>
            <w:tcW w:w="2787"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9266F4" w:rsidP="009266F4">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9266F4">
              <w:rPr>
                <w:rFonts w:ascii="Times New Roman" w:eastAsia="Times New Roman" w:hAnsi="Times New Roman" w:cs="Times New Roman"/>
                <w:color w:val="000000"/>
                <w:kern w:val="1"/>
                <w:sz w:val="28"/>
                <w:szCs w:val="24"/>
                <w:lang w:bidi="hi-IN"/>
              </w:rPr>
              <w:t>Информация о храненияи в домашних условиях</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266F4" w:rsidRPr="009266F4" w:rsidRDefault="00292D07" w:rsidP="009266F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292D07">
              <w:rPr>
                <w:rFonts w:ascii="Times New Roman" w:eastAsia="Times New Roman" w:hAnsi="Times New Roman" w:cs="Times New Roman"/>
                <w:color w:val="000000"/>
                <w:kern w:val="1"/>
                <w:sz w:val="28"/>
                <w:szCs w:val="24"/>
                <w:lang w:bidi="hi-IN"/>
              </w:rPr>
              <w:t>В защищенном от света месте при температуре не выше 25 °С. Хранить в недоступном для детей месте</w:t>
            </w:r>
            <w:r>
              <w:rPr>
                <w:rFonts w:ascii="Times New Roman" w:eastAsia="Times New Roman" w:hAnsi="Times New Roman" w:cs="Times New Roman"/>
                <w:color w:val="000000"/>
                <w:kern w:val="1"/>
                <w:sz w:val="28"/>
                <w:szCs w:val="24"/>
                <w:lang w:bidi="hi-IN"/>
              </w:rPr>
              <w:t>.</w:t>
            </w:r>
          </w:p>
        </w:tc>
      </w:tr>
    </w:tbl>
    <w:p w:rsidR="00180ED2" w:rsidRPr="00180ED2" w:rsidRDefault="00180ED2" w:rsidP="00180ED2">
      <w:pPr>
        <w:rPr>
          <w:rFonts w:ascii="Times New Roman" w:hAnsi="Times New Roman" w:cs="Times New Roman"/>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12.04.2022 </w:t>
      </w:r>
      <w:r w:rsidRPr="00180ED2">
        <w:rPr>
          <w:rFonts w:ascii="Times New Roman" w:hAnsi="Times New Roman" w:cs="Times New Roman"/>
          <w:bCs/>
          <w:sz w:val="28"/>
          <w:szCs w:val="28"/>
        </w:rPr>
        <w:tab/>
        <w:t>Подпись непосредственного руководителя практики:</w:t>
      </w:r>
    </w:p>
    <w:p w:rsidR="009266F4" w:rsidRPr="009266F4" w:rsidRDefault="009266F4" w:rsidP="009266F4">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BC79B8" w:rsidRDefault="00BC79B8" w:rsidP="00292D07">
      <w:pPr>
        <w:rPr>
          <w:rFonts w:ascii="Times New Roman" w:hAnsi="Times New Roman" w:cs="Times New Roman"/>
          <w:b/>
          <w:sz w:val="28"/>
          <w:szCs w:val="28"/>
        </w:rPr>
      </w:pPr>
    </w:p>
    <w:p w:rsidR="00292D07" w:rsidRPr="00292D07" w:rsidRDefault="00292D07" w:rsidP="00292D07">
      <w:pPr>
        <w:rPr>
          <w:rFonts w:ascii="Times New Roman" w:hAnsi="Times New Roman" w:cs="Times New Roman"/>
          <w:sz w:val="28"/>
          <w:szCs w:val="28"/>
        </w:rPr>
      </w:pPr>
      <w:r w:rsidRPr="00292D07">
        <w:rPr>
          <w:rFonts w:ascii="Times New Roman" w:hAnsi="Times New Roman" w:cs="Times New Roman"/>
          <w:b/>
          <w:sz w:val="28"/>
          <w:szCs w:val="28"/>
        </w:rPr>
        <w:lastRenderedPageBreak/>
        <w:t xml:space="preserve">Раздел практики: </w:t>
      </w:r>
      <w:r w:rsidRPr="00292D07">
        <w:rPr>
          <w:rFonts w:ascii="Times New Roman" w:hAnsi="Times New Roman" w:cs="Times New Roman"/>
          <w:sz w:val="28"/>
          <w:szCs w:val="28"/>
        </w:rPr>
        <w:t>Средства, влияющие на функции сердечно-сосудистой системы</w:t>
      </w:r>
      <w:r w:rsidRPr="00292D07">
        <w:rPr>
          <w:rFonts w:ascii="Times New Roman" w:hAnsi="Times New Roman" w:cs="Times New Roman"/>
          <w:sz w:val="28"/>
          <w:szCs w:val="28"/>
        </w:rPr>
        <w:br/>
      </w:r>
      <w:r w:rsidRPr="00292D07">
        <w:rPr>
          <w:rFonts w:ascii="Times New Roman" w:hAnsi="Times New Roman" w:cs="Times New Roman"/>
          <w:b/>
          <w:sz w:val="28"/>
          <w:szCs w:val="28"/>
        </w:rPr>
        <w:t>Тема:</w:t>
      </w:r>
      <w:r w:rsidRPr="00292D07">
        <w:rPr>
          <w:rFonts w:ascii="Times New Roman" w:hAnsi="Times New Roman" w:cs="Times New Roman"/>
          <w:sz w:val="28"/>
          <w:szCs w:val="28"/>
        </w:rPr>
        <w:t xml:space="preserve"> Петлевые диуретики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92D07" w:rsidRPr="00292D07"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Тригрим</w:t>
            </w:r>
            <w:r>
              <w:rPr>
                <w:rFonts w:ascii="Times New Roman" w:eastAsia="SimSun" w:hAnsi="Times New Roman" w:cs="Mangal"/>
                <w:kern w:val="1"/>
                <w:sz w:val="24"/>
                <w:szCs w:val="24"/>
                <w:lang w:eastAsia="zh-CN" w:bidi="hi-IN"/>
              </w:rPr>
              <w:t xml:space="preserve"> табл. 2,5мг №30</w:t>
            </w:r>
          </w:p>
        </w:tc>
      </w:tr>
      <w:tr w:rsidR="00292D07" w:rsidRPr="00292D07"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292D07">
              <w:rPr>
                <w:rFonts w:ascii="Times New Roman" w:eastAsia="SimSun" w:hAnsi="Times New Roman" w:cs="Mangal"/>
                <w:kern w:val="1"/>
                <w:sz w:val="24"/>
                <w:szCs w:val="24"/>
                <w:lang w:eastAsia="zh-CN" w:bidi="hi-IN"/>
              </w:rPr>
              <w:t>орасемид</w:t>
            </w:r>
          </w:p>
        </w:tc>
      </w:tr>
      <w:tr w:rsidR="00292D07" w:rsidRPr="00292D07" w:rsidTr="00180ED2">
        <w:trPr>
          <w:trHeight w:val="493"/>
        </w:trPr>
        <w:tc>
          <w:tcPr>
            <w:tcW w:w="3855" w:type="dxa"/>
            <w:tcBorders>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92D07" w:rsidRPr="00F813F6" w:rsidRDefault="00F87F70"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84"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Торасемид</w:t>
              </w:r>
            </w:hyperlink>
            <w:r w:rsidR="00F813F6" w:rsidRPr="00F813F6">
              <w:rPr>
                <w:rFonts w:ascii="Times New Roman" w:eastAsia="SimSun" w:hAnsi="Times New Roman" w:cs="Mangal"/>
                <w:kern w:val="1"/>
                <w:sz w:val="24"/>
                <w:szCs w:val="24"/>
                <w:lang w:eastAsia="zh-CN" w:bidi="hi-IN"/>
              </w:rPr>
              <w:t>,</w:t>
            </w:r>
            <w:r w:rsidR="00F813F6" w:rsidRPr="00F813F6">
              <w:t xml:space="preserve"> </w:t>
            </w:r>
            <w:hyperlink r:id="rId285"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Диувер</w:t>
              </w:r>
            </w:hyperlink>
          </w:p>
        </w:tc>
      </w:tr>
      <w:tr w:rsidR="00292D07" w:rsidRPr="00292D07"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F813F6" w:rsidRDefault="00F87F70"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86"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Фуросемид</w:t>
              </w:r>
            </w:hyperlink>
            <w:r w:rsidR="00F813F6" w:rsidRPr="00F813F6">
              <w:rPr>
                <w:rFonts w:ascii="Times New Roman" w:eastAsia="SimSun" w:hAnsi="Times New Roman" w:cs="Mangal"/>
                <w:kern w:val="1"/>
                <w:sz w:val="24"/>
                <w:szCs w:val="24"/>
                <w:lang w:eastAsia="zh-CN" w:bidi="hi-IN"/>
              </w:rPr>
              <w:t>,</w:t>
            </w:r>
            <w:r w:rsidR="00F813F6" w:rsidRPr="00F813F6">
              <w:t xml:space="preserve"> </w:t>
            </w:r>
            <w:hyperlink r:id="rId287"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Индапамид</w:t>
              </w:r>
            </w:hyperlink>
          </w:p>
        </w:tc>
      </w:tr>
      <w:tr w:rsidR="00292D07" w:rsidRPr="00292D07"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F813F6"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92D07" w:rsidRPr="00292D07"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Механизм действия</w:t>
            </w:r>
          </w:p>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0669" w:rsidRPr="00290669" w:rsidRDefault="00290669" w:rsidP="00290669">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290669">
              <w:rPr>
                <w:rFonts w:ascii="Times New Roman" w:eastAsia="SimSun" w:hAnsi="Times New Roman" w:cs="Mangal"/>
                <w:kern w:val="1"/>
                <w:sz w:val="24"/>
                <w:szCs w:val="24"/>
                <w:lang w:eastAsia="zh-CN" w:bidi="hi-IN"/>
              </w:rPr>
              <w:t>бусловлен обратимым связыванием торасемида с котранспортером Na</w:t>
            </w:r>
            <w:r w:rsidRPr="00290669">
              <w:rPr>
                <w:rFonts w:ascii="Times New Roman" w:eastAsia="SimSun" w:hAnsi="Times New Roman" w:cs="Mangal"/>
                <w:kern w:val="1"/>
                <w:sz w:val="24"/>
                <w:szCs w:val="24"/>
                <w:vertAlign w:val="superscript"/>
                <w:lang w:eastAsia="zh-CN" w:bidi="hi-IN"/>
              </w:rPr>
              <w:t>+</w:t>
            </w:r>
            <w:r w:rsidRPr="00290669">
              <w:rPr>
                <w:rFonts w:ascii="Times New Roman" w:eastAsia="SimSun" w:hAnsi="Times New Roman" w:cs="Mangal"/>
                <w:kern w:val="1"/>
                <w:sz w:val="24"/>
                <w:szCs w:val="24"/>
                <w:lang w:eastAsia="zh-CN" w:bidi="hi-IN"/>
              </w:rPr>
              <w:t>/2Cl</w:t>
            </w:r>
            <w:r w:rsidRPr="00290669">
              <w:rPr>
                <w:rFonts w:ascii="Times New Roman" w:eastAsia="SimSun" w:hAnsi="Times New Roman" w:cs="Mangal"/>
                <w:kern w:val="1"/>
                <w:sz w:val="24"/>
                <w:szCs w:val="24"/>
                <w:vertAlign w:val="superscript"/>
                <w:lang w:eastAsia="zh-CN" w:bidi="hi-IN"/>
              </w:rPr>
              <w:t>-</w:t>
            </w:r>
            <w:r w:rsidRPr="00290669">
              <w:rPr>
                <w:rFonts w:ascii="Times New Roman" w:eastAsia="SimSun" w:hAnsi="Times New Roman" w:cs="Mangal"/>
                <w:kern w:val="1"/>
                <w:sz w:val="24"/>
                <w:szCs w:val="24"/>
                <w:lang w:eastAsia="zh-CN" w:bidi="hi-IN"/>
              </w:rPr>
              <w:t>/K</w:t>
            </w:r>
            <w:r w:rsidRPr="00290669">
              <w:rPr>
                <w:rFonts w:ascii="Times New Roman" w:eastAsia="SimSun" w:hAnsi="Times New Roman" w:cs="Mangal"/>
                <w:kern w:val="1"/>
                <w:sz w:val="24"/>
                <w:szCs w:val="24"/>
                <w:vertAlign w:val="superscript"/>
                <w:lang w:eastAsia="zh-CN" w:bidi="hi-IN"/>
              </w:rPr>
              <w:t>+</w:t>
            </w:r>
            <w:r w:rsidRPr="00290669">
              <w:rPr>
                <w:rFonts w:ascii="Times New Roman" w:eastAsia="SimSun" w:hAnsi="Times New Roman" w:cs="Mangal"/>
                <w:kern w:val="1"/>
                <w:sz w:val="24"/>
                <w:szCs w:val="24"/>
                <w:lang w:eastAsia="zh-CN" w:bidi="hi-IN"/>
              </w:rPr>
              <w:t>, расположенным в апикальной мембране толстого сегмента восходящей петли Генле, в результате этого снижается или полностью ингибируется реабсорбция ионов натрия, что приводит к уменьшению осмотического давления внутриклеточной жидкости и реабсорбции воды.</w:t>
            </w:r>
          </w:p>
          <w:p w:rsidR="00290669" w:rsidRPr="00290669" w:rsidRDefault="00290669" w:rsidP="00290669">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0669">
              <w:rPr>
                <w:rFonts w:ascii="Times New Roman" w:eastAsia="SimSun" w:hAnsi="Times New Roman" w:cs="Mangal"/>
                <w:kern w:val="1"/>
                <w:sz w:val="24"/>
                <w:szCs w:val="24"/>
                <w:lang w:eastAsia="zh-CN" w:bidi="hi-IN"/>
              </w:rPr>
              <w:t>При этом благодаря антиальдостероновому действию торасемид в меньшей степени, чем фуросемид вызывает гипокалиемию, при большей активности и продолжительности действия.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92D07" w:rsidRPr="00292D07"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F813F6"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Антиальдостероновой.</w:t>
            </w:r>
          </w:p>
        </w:tc>
      </w:tr>
      <w:tr w:rsidR="00292D07" w:rsidRPr="00292D07" w:rsidTr="00180ED2">
        <w:trPr>
          <w:trHeight w:val="513"/>
        </w:trPr>
        <w:tc>
          <w:tcPr>
            <w:tcW w:w="3855" w:type="dxa"/>
            <w:tcBorders>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Показания к применению</w:t>
            </w:r>
          </w:p>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отечный синдром различного генеза, в т.ч. при хронической сердечной недостаточности, заболеваниях печени, почек и легких;</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артериальная гипертензия.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92D07" w:rsidRPr="00292D07"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Способ применения и режим дозирования</w:t>
            </w:r>
          </w:p>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290669"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Режим дозирования зависит от показаний.</w:t>
            </w:r>
          </w:p>
        </w:tc>
      </w:tr>
      <w:tr w:rsidR="00292D07" w:rsidRPr="00292D07"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Побочные эффекты</w:t>
            </w:r>
          </w:p>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i/>
                <w:iCs/>
                <w:kern w:val="1"/>
                <w:sz w:val="24"/>
                <w:szCs w:val="24"/>
                <w:lang w:eastAsia="zh-CN" w:bidi="hi-IN"/>
              </w:rPr>
              <w:t>Со стороны обмена веществ:</w:t>
            </w:r>
            <w:r w:rsidRPr="00292D07">
              <w:rPr>
                <w:rFonts w:ascii="Times New Roman" w:eastAsia="SimSun" w:hAnsi="Times New Roman" w:cs="Mangal"/>
                <w:kern w:val="1"/>
                <w:sz w:val="24"/>
                <w:szCs w:val="24"/>
                <w:lang w:eastAsia="zh-CN" w:bidi="hi-IN"/>
              </w:rPr>
              <w:t> в отдельных случаях - гиповолемия, нарушения электролитного баланса, гипокалиемия, повышение содержания в сыворотке крови мочевой кислоты, глюкозы и липидов.</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i/>
                <w:iCs/>
                <w:kern w:val="1"/>
                <w:sz w:val="24"/>
                <w:szCs w:val="24"/>
                <w:lang w:eastAsia="zh-CN" w:bidi="hi-IN"/>
              </w:rPr>
              <w:t>Со стороны сердечно-сосудистой системы: </w:t>
            </w:r>
            <w:r w:rsidRPr="00292D07">
              <w:rPr>
                <w:rFonts w:ascii="Times New Roman" w:eastAsia="SimSun" w:hAnsi="Times New Roman" w:cs="Mangal"/>
                <w:kern w:val="1"/>
                <w:sz w:val="24"/>
                <w:szCs w:val="24"/>
                <w:lang w:eastAsia="zh-CN" w:bidi="hi-IN"/>
              </w:rPr>
              <w:t xml:space="preserve">в отдельных случаях - нарушения кровообращения и </w:t>
            </w:r>
            <w:r w:rsidRPr="00292D07">
              <w:rPr>
                <w:rFonts w:ascii="Times New Roman" w:eastAsia="SimSun" w:hAnsi="Times New Roman" w:cs="Mangal"/>
                <w:kern w:val="1"/>
                <w:sz w:val="24"/>
                <w:szCs w:val="24"/>
                <w:lang w:eastAsia="zh-CN" w:bidi="hi-IN"/>
              </w:rPr>
              <w:lastRenderedPageBreak/>
              <w:t>тромбоэмболии (вследствие дегидратации), снижение АД.</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i/>
                <w:iCs/>
                <w:kern w:val="1"/>
                <w:sz w:val="24"/>
                <w:szCs w:val="24"/>
                <w:lang w:eastAsia="zh-CN" w:bidi="hi-IN"/>
              </w:rPr>
              <w:t>Со стороны пищеварительной системы: </w:t>
            </w:r>
            <w:r w:rsidRPr="00292D07">
              <w:rPr>
                <w:rFonts w:ascii="Times New Roman" w:eastAsia="SimSun" w:hAnsi="Times New Roman" w:cs="Mangal"/>
                <w:kern w:val="1"/>
                <w:sz w:val="24"/>
                <w:szCs w:val="24"/>
                <w:lang w:eastAsia="zh-CN" w:bidi="hi-IN"/>
              </w:rPr>
              <w:t>симптомы нарушения функции ЖКТ, потеря аппетита, сухость во рту; в отдельных случаях - повышение активности печеночных ферментов (в т.ч. ГГТ), панкреатит.</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i/>
                <w:iCs/>
                <w:kern w:val="1"/>
                <w:sz w:val="24"/>
                <w:szCs w:val="24"/>
                <w:lang w:eastAsia="zh-CN" w:bidi="hi-IN"/>
              </w:rPr>
              <w:t>Со стороны мочевыделительной системы: </w:t>
            </w:r>
            <w:r w:rsidRPr="00292D07">
              <w:rPr>
                <w:rFonts w:ascii="Times New Roman" w:eastAsia="SimSun" w:hAnsi="Times New Roman" w:cs="Mangal"/>
                <w:kern w:val="1"/>
                <w:sz w:val="24"/>
                <w:szCs w:val="24"/>
                <w:lang w:eastAsia="zh-CN" w:bidi="hi-IN"/>
              </w:rPr>
              <w:t>острая задержка мочи, повышение уровня мочевины и креатинина в плазме.</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i/>
                <w:iCs/>
                <w:kern w:val="1"/>
                <w:sz w:val="24"/>
                <w:szCs w:val="24"/>
                <w:lang w:eastAsia="zh-CN" w:bidi="hi-IN"/>
              </w:rPr>
              <w:t>Со стороны нервной системы: </w:t>
            </w:r>
            <w:r w:rsidRPr="00292D07">
              <w:rPr>
                <w:rFonts w:ascii="Times New Roman" w:eastAsia="SimSun" w:hAnsi="Times New Roman" w:cs="Mangal"/>
                <w:kern w:val="1"/>
                <w:sz w:val="24"/>
                <w:szCs w:val="24"/>
                <w:lang w:eastAsia="zh-CN" w:bidi="hi-IN"/>
              </w:rPr>
              <w:t>головная боль, головокружение, слабость, сонливость, спутанность сознания, судороги, парестезии конечностей</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92D07" w:rsidRPr="00292D07"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lastRenderedPageBreak/>
              <w:t>Противопоказания к применению</w:t>
            </w:r>
          </w:p>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917833"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292D07" w:rsidRPr="00292D07">
              <w:rPr>
                <w:rFonts w:ascii="Times New Roman" w:eastAsia="SimSun" w:hAnsi="Times New Roman" w:cs="Mangal"/>
                <w:kern w:val="1"/>
                <w:sz w:val="24"/>
                <w:szCs w:val="24"/>
                <w:lang w:eastAsia="zh-CN" w:bidi="hi-IN"/>
              </w:rPr>
              <w:t>овышенная чувствительность к торасемиду и сульфонилмочевине;</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почечная недостаточность с анурией;</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печеночная кома и прекома;</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артериальная гипотензия;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сердечная аритмия;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беременность;</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период грудного вскармливания;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возраст до 18 лет</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92D07" w:rsidRPr="00292D07" w:rsidTr="00180ED2">
        <w:trPr>
          <w:trHeight w:val="735"/>
        </w:trPr>
        <w:tc>
          <w:tcPr>
            <w:tcW w:w="3855" w:type="dxa"/>
            <w:tcBorders>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Тригрим повышает чувствительность миокарда к сердечным гликозидам при недостаточности калия или магния.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При одновременном приеме с минерало- и глюкокортикоидами, слабительными средствами возможно увеличение выведения калия.</w:t>
            </w:r>
          </w:p>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t>При одновременном применении салицилатов в высоких дозах их токсическое действие может усиливаться, а действие противодиабетических средств, напротив, ослабляться.</w:t>
            </w:r>
          </w:p>
        </w:tc>
      </w:tr>
      <w:tr w:rsidR="00292D07" w:rsidRPr="00292D07"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92D07" w:rsidRPr="00292D07" w:rsidTr="00180ED2">
        <w:trPr>
          <w:trHeight w:val="624"/>
        </w:trPr>
        <w:tc>
          <w:tcPr>
            <w:tcW w:w="3855" w:type="dxa"/>
            <w:tcBorders>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292D07" w:rsidRPr="00292D07" w:rsidTr="00180ED2">
        <w:trPr>
          <w:trHeight w:val="735"/>
        </w:trPr>
        <w:tc>
          <w:tcPr>
            <w:tcW w:w="3855" w:type="dxa"/>
            <w:tcBorders>
              <w:left w:val="single" w:sz="4" w:space="0" w:color="000001"/>
              <w:bottom w:val="single" w:sz="4" w:space="0" w:color="000001"/>
            </w:tcBorders>
            <w:shd w:val="clear" w:color="auto" w:fill="FFFFFF"/>
          </w:tcPr>
          <w:p w:rsidR="00292D07" w:rsidRPr="00292D07" w:rsidRDefault="00292D07" w:rsidP="00292D07">
            <w:pPr>
              <w:widowControl w:val="0"/>
              <w:suppressAutoHyphens/>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8"/>
                <w:szCs w:val="28"/>
                <w:lang w:eastAsia="zh-CN" w:bidi="hi-IN"/>
              </w:rPr>
              <w:t xml:space="preserve">Информация о храненияи в </w:t>
            </w:r>
            <w:r w:rsidRPr="00292D07">
              <w:rPr>
                <w:rFonts w:ascii="Times New Roman" w:eastAsia="SimSun" w:hAnsi="Times New Roman" w:cs="Mangal"/>
                <w:kern w:val="1"/>
                <w:sz w:val="28"/>
                <w:szCs w:val="28"/>
                <w:lang w:eastAsia="zh-CN" w:bidi="hi-IN"/>
              </w:rPr>
              <w:lastRenderedPageBreak/>
              <w:t>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92D07" w:rsidRPr="00292D07" w:rsidRDefault="00292D07" w:rsidP="00292D0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92D07">
              <w:rPr>
                <w:rFonts w:ascii="Times New Roman" w:eastAsia="SimSun" w:hAnsi="Times New Roman" w:cs="Mangal"/>
                <w:kern w:val="1"/>
                <w:sz w:val="24"/>
                <w:szCs w:val="24"/>
                <w:lang w:eastAsia="zh-CN" w:bidi="hi-IN"/>
              </w:rPr>
              <w:lastRenderedPageBreak/>
              <w:t>Препарат следует хранить в недоступном для детей месте при температуре не выше 25°С.</w:t>
            </w:r>
          </w:p>
        </w:tc>
      </w:tr>
    </w:tbl>
    <w:p w:rsidR="00180ED2" w:rsidRPr="00180ED2" w:rsidRDefault="00180ED2" w:rsidP="00180ED2">
      <w:pPr>
        <w:rPr>
          <w:rFonts w:ascii="Times New Roman" w:hAnsi="Times New Roman" w:cs="Times New Roman"/>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12.04.2022 </w:t>
      </w:r>
      <w:r w:rsidRPr="00180ED2">
        <w:rPr>
          <w:rFonts w:ascii="Times New Roman" w:hAnsi="Times New Roman" w:cs="Times New Roman"/>
          <w:bCs/>
          <w:sz w:val="28"/>
          <w:szCs w:val="28"/>
        </w:rPr>
        <w:tab/>
        <w:t>Подпись непосредственного руководителя практики:</w:t>
      </w:r>
    </w:p>
    <w:p w:rsidR="009266F4" w:rsidRDefault="009266F4"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180ED2" w:rsidRDefault="00180ED2" w:rsidP="00A64CC3">
      <w:pPr>
        <w:rPr>
          <w:rFonts w:ascii="Times New Roman" w:hAnsi="Times New Roman" w:cs="Times New Roman"/>
          <w:sz w:val="28"/>
          <w:szCs w:val="28"/>
        </w:rPr>
      </w:pPr>
    </w:p>
    <w:p w:rsidR="00290669" w:rsidRDefault="00290669" w:rsidP="00290669">
      <w:pPr>
        <w:rPr>
          <w:rFonts w:ascii="Times New Roman" w:hAnsi="Times New Roman" w:cs="Times New Roman"/>
          <w:sz w:val="28"/>
          <w:szCs w:val="28"/>
        </w:rPr>
      </w:pPr>
      <w:r w:rsidRPr="00290669">
        <w:rPr>
          <w:rFonts w:ascii="Times New Roman" w:hAnsi="Times New Roman" w:cs="Times New Roman"/>
          <w:b/>
          <w:sz w:val="28"/>
          <w:szCs w:val="28"/>
        </w:rPr>
        <w:lastRenderedPageBreak/>
        <w:t xml:space="preserve">Раздел практики: </w:t>
      </w:r>
      <w:r w:rsidRPr="00290669">
        <w:rPr>
          <w:rFonts w:ascii="Times New Roman" w:hAnsi="Times New Roman" w:cs="Times New Roman"/>
          <w:sz w:val="28"/>
          <w:szCs w:val="28"/>
        </w:rPr>
        <w:t>Средства, влияющие на функции сердечно-сосудистой системы</w:t>
      </w:r>
      <w:r w:rsidRPr="00290669">
        <w:rPr>
          <w:rFonts w:ascii="Times New Roman" w:hAnsi="Times New Roman" w:cs="Times New Roman"/>
          <w:sz w:val="28"/>
          <w:szCs w:val="28"/>
        </w:rPr>
        <w:br/>
      </w:r>
      <w:r w:rsidRPr="00290669">
        <w:rPr>
          <w:rFonts w:ascii="Times New Roman" w:hAnsi="Times New Roman" w:cs="Times New Roman"/>
          <w:b/>
          <w:sz w:val="28"/>
          <w:szCs w:val="28"/>
        </w:rPr>
        <w:t>Тема:</w:t>
      </w:r>
      <w:r>
        <w:rPr>
          <w:rFonts w:ascii="Times New Roman" w:hAnsi="Times New Roman" w:cs="Times New Roman"/>
          <w:sz w:val="28"/>
          <w:szCs w:val="28"/>
        </w:rPr>
        <w:t xml:space="preserve"> Калийсберегающие диуретики</w:t>
      </w:r>
    </w:p>
    <w:tbl>
      <w:tblPr>
        <w:tblW w:w="9875" w:type="dxa"/>
        <w:tblInd w:w="40" w:type="dxa"/>
        <w:tblLayout w:type="fixed"/>
        <w:tblCellMar>
          <w:left w:w="40" w:type="dxa"/>
          <w:right w:w="40" w:type="dxa"/>
        </w:tblCellMar>
        <w:tblLook w:val="04A0" w:firstRow="1" w:lastRow="0" w:firstColumn="1" w:lastColumn="0" w:noHBand="0" w:noVBand="1"/>
      </w:tblPr>
      <w:tblGrid>
        <w:gridCol w:w="3071"/>
        <w:gridCol w:w="6804"/>
      </w:tblGrid>
      <w:tr w:rsidR="00290669" w:rsidRPr="00290669" w:rsidTr="00F813F6">
        <w:trPr>
          <w:trHeight w:hRule="exact" w:val="1034"/>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uppressAutoHyphens/>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SimSun" w:hAnsi="Times New Roman" w:cs="Mangal"/>
                <w:color w:val="000000"/>
                <w:kern w:val="1"/>
                <w:sz w:val="28"/>
                <w:szCs w:val="28"/>
                <w:lang w:eastAsia="zh-CN" w:bidi="hi-IN"/>
              </w:rPr>
              <w:t>Лекарственный препарат (ТН), формы выпуска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SimSun" w:hAnsi="Times New Roman" w:cs="Times New Roman"/>
                <w:color w:val="000000"/>
                <w:kern w:val="1"/>
                <w:sz w:val="28"/>
                <w:szCs w:val="28"/>
                <w:lang w:eastAsia="zh-CN" w:bidi="hi-IN"/>
              </w:rPr>
              <w:t>Амилорид</w:t>
            </w:r>
            <w:r>
              <w:rPr>
                <w:rFonts w:ascii="Times New Roman" w:eastAsia="Times New Roman" w:hAnsi="Times New Roman" w:cs="Times New Roman"/>
                <w:color w:val="000000"/>
                <w:kern w:val="1"/>
                <w:sz w:val="28"/>
                <w:szCs w:val="28"/>
                <w:lang w:bidi="hi-IN"/>
              </w:rPr>
              <w:t xml:space="preserve"> табл. 5мг №28</w:t>
            </w:r>
          </w:p>
        </w:tc>
      </w:tr>
      <w:tr w:rsidR="00290669" w:rsidRPr="00290669" w:rsidTr="00F813F6">
        <w:trPr>
          <w:trHeight w:hRule="exact" w:val="424"/>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uppressAutoHyphens/>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МНН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Спиронолактон</w:t>
            </w:r>
          </w:p>
        </w:tc>
      </w:tr>
      <w:tr w:rsidR="00290669" w:rsidRPr="00290669" w:rsidTr="00F813F6">
        <w:trPr>
          <w:trHeight w:hRule="exact" w:val="430"/>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Синонимичная замена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F813F6"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Верошпилактон</w:t>
            </w:r>
          </w:p>
        </w:tc>
      </w:tr>
      <w:tr w:rsidR="00290669" w:rsidRPr="00290669" w:rsidTr="00F813F6">
        <w:trPr>
          <w:trHeight w:hRule="exact" w:val="434"/>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Аналогичная замена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SimSun" w:hAnsi="Times New Roman" w:cs="Times New Roman"/>
                <w:color w:val="000000"/>
                <w:kern w:val="1"/>
                <w:sz w:val="28"/>
                <w:szCs w:val="28"/>
                <w:lang w:eastAsia="zh-CN" w:bidi="hi-IN"/>
              </w:rPr>
              <w:t>Триамтерен</w:t>
            </w:r>
          </w:p>
        </w:tc>
      </w:tr>
      <w:tr w:rsidR="00290669" w:rsidRPr="00290669" w:rsidTr="00F813F6">
        <w:trPr>
          <w:trHeight w:hRule="exact" w:val="672"/>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Комбинированные препараты (ТН)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w:t>
            </w:r>
          </w:p>
        </w:tc>
      </w:tr>
      <w:tr w:rsidR="00290669" w:rsidRPr="00290669" w:rsidTr="00F813F6">
        <w:trPr>
          <w:trHeight w:hRule="exact" w:val="1696"/>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Механизм действия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Блокирует реабсорбцию натрия, повышая его выведение, но не действует на выведение ионов калия.</w:t>
            </w:r>
          </w:p>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Конкурентно связывается с рецепторами альдестерона и вытесняет его, усиливается выведение натрия и воды, сохраняя ионы калия в крови.</w:t>
            </w:r>
          </w:p>
        </w:tc>
      </w:tr>
      <w:tr w:rsidR="00290669" w:rsidRPr="00290669" w:rsidTr="00F813F6">
        <w:trPr>
          <w:trHeight w:hRule="exact" w:val="983"/>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Основные фармакологические эффекты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F813F6">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Антигипертензивный.</w:t>
            </w:r>
          </w:p>
        </w:tc>
      </w:tr>
      <w:tr w:rsidR="00290669" w:rsidRPr="00290669" w:rsidTr="00F813F6">
        <w:trPr>
          <w:trHeight w:hRule="exact" w:val="658"/>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Показания к применению</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Гипертензия, отёчный синдром при хронической сердечной недостаточности, гипокалиемия.</w:t>
            </w:r>
          </w:p>
        </w:tc>
      </w:tr>
      <w:tr w:rsidR="00290669" w:rsidRPr="00290669" w:rsidTr="00F813F6">
        <w:trPr>
          <w:trHeight w:hRule="exact" w:val="1049"/>
        </w:trPr>
        <w:tc>
          <w:tcPr>
            <w:tcW w:w="3071" w:type="dxa"/>
            <w:tcBorders>
              <w:top w:val="single" w:sz="6" w:space="0" w:color="auto"/>
              <w:left w:val="single" w:sz="6" w:space="0" w:color="auto"/>
              <w:bottom w:val="single" w:sz="4"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Способ применения и режим дозирования</w:t>
            </w:r>
          </w:p>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Внутрь во время еды. Режим дозирования устанавливается индивидуально, в зависимости от показаний, клинической ситуации, возраста пациента.</w:t>
            </w:r>
          </w:p>
        </w:tc>
      </w:tr>
      <w:tr w:rsidR="00290669" w:rsidRPr="00290669" w:rsidTr="00F813F6">
        <w:trPr>
          <w:trHeight w:hRule="exact" w:val="2012"/>
        </w:trPr>
        <w:tc>
          <w:tcPr>
            <w:tcW w:w="3071" w:type="dxa"/>
            <w:tcBorders>
              <w:top w:val="single" w:sz="4"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Побочные эффекты</w:t>
            </w:r>
          </w:p>
        </w:tc>
        <w:tc>
          <w:tcPr>
            <w:tcW w:w="6804" w:type="dxa"/>
            <w:tcBorders>
              <w:top w:val="single" w:sz="4"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Нарушение функции печени, тошнота, рвота, диарея, головокружение, головная боль, судороги икроножных мышц, аллопеция, гипертрихоз, огрубение голоса; у мужчин — снижение потенции и эрекции; у женщин — нарушения менструального цикла, боли в области молочных желез.</w:t>
            </w:r>
          </w:p>
        </w:tc>
      </w:tr>
      <w:tr w:rsidR="00290669" w:rsidRPr="00290669" w:rsidTr="00F813F6">
        <w:trPr>
          <w:trHeight w:hRule="exact" w:val="1290"/>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Противопоказания к применению</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Гиперчувствительность, болезнь Аддисона, гиперкалиемия, гипонатриемия, тяжелая почечная недостаточность, анурия, беременность и лактация, детский возраст до 3 лет.</w:t>
            </w:r>
          </w:p>
        </w:tc>
      </w:tr>
      <w:tr w:rsidR="00290669" w:rsidRPr="00290669" w:rsidTr="00F813F6">
        <w:trPr>
          <w:trHeight w:hRule="exact" w:val="5577"/>
        </w:trPr>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lastRenderedPageBreak/>
              <w:t xml:space="preserve">Взаимодействие с другими </w:t>
            </w:r>
            <w:r>
              <w:rPr>
                <w:rFonts w:ascii="Times New Roman" w:eastAsia="Times New Roman" w:hAnsi="Times New Roman" w:cs="Times New Roman"/>
                <w:color w:val="000000"/>
                <w:kern w:val="1"/>
                <w:sz w:val="28"/>
                <w:szCs w:val="28"/>
                <w:lang w:bidi="hi-IN"/>
              </w:rPr>
              <w:t xml:space="preserve">лекарственными средствами. </w:t>
            </w:r>
          </w:p>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 xml:space="preserve"> </w:t>
            </w:r>
            <w:r w:rsidRPr="00290669">
              <w:rPr>
                <w:rFonts w:ascii="Times New Roman" w:eastAsia="Times New Roman" w:hAnsi="Times New Roman" w:cs="Times New Roman"/>
                <w:color w:val="000000"/>
                <w:kern w:val="1"/>
                <w:sz w:val="28"/>
                <w:szCs w:val="28"/>
                <w:lang w:bidi="hi-IN"/>
              </w:rPr>
              <w:t>При одновременном применении ингибиторов АПФ (в т.ч. каптоприла, эналаприла) повышается риск развития гиперкалиемии, т.к. ингибиторы АПФ уменьшают уровень альдостерона, что приводит к</w:t>
            </w:r>
            <w:r w:rsidRPr="00290669">
              <w:rPr>
                <w:rFonts w:eastAsia="Times New Roman"/>
                <w:color w:val="000000"/>
                <w:kern w:val="1"/>
                <w:sz w:val="28"/>
                <w:szCs w:val="28"/>
                <w:lang w:bidi="hi-IN"/>
              </w:rPr>
              <w:t xml:space="preserve"> </w:t>
            </w:r>
            <w:r w:rsidRPr="00290669">
              <w:rPr>
                <w:rFonts w:ascii="Times New Roman" w:eastAsia="Times New Roman" w:hAnsi="Times New Roman" w:cs="Times New Roman"/>
                <w:color w:val="000000"/>
                <w:kern w:val="1"/>
                <w:sz w:val="28"/>
                <w:szCs w:val="28"/>
                <w:lang w:bidi="hi-IN"/>
              </w:rPr>
              <w:t>задержке калия в организме.</w:t>
            </w:r>
          </w:p>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eastAsia="Times New Roman"/>
                <w:color w:val="000000"/>
                <w:kern w:val="1"/>
                <w:sz w:val="28"/>
                <w:szCs w:val="28"/>
                <w:lang w:bidi="hi-IN"/>
              </w:rPr>
            </w:pPr>
          </w:p>
          <w:p w:rsid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При одновременном применении амилорида и "петлевых" диуретиков, тиазидных диуретиков (в т.ч. гидрохлоротиазида) и других диуретических средств, вызывающих гипокалиемию, уменьшается выведение калия.</w:t>
            </w:r>
          </w:p>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При одновременном применении препаратов калия, других калийсберегающих диуретиков, заменителей поваренной соли и БАД к пище, содержащих калий, возможно развитие тяжелой, угрожающей жизни гиперкалиемии.</w:t>
            </w:r>
          </w:p>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p>
        </w:tc>
      </w:tr>
      <w:tr w:rsidR="00290669" w:rsidRPr="00290669" w:rsidTr="00F813F6">
        <w:trPr>
          <w:trHeight w:hRule="exact" w:val="876"/>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 xml:space="preserve">Наличие ЛП в списках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w:t>
            </w:r>
          </w:p>
        </w:tc>
      </w:tr>
      <w:tr w:rsidR="00290669" w:rsidRPr="00290669" w:rsidTr="00F813F6">
        <w:trPr>
          <w:trHeight w:hRule="exact" w:val="1677"/>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 xml:space="preserve">Правила отпуска из аптеки </w:t>
            </w:r>
            <w:r>
              <w:rPr>
                <w:rFonts w:ascii="Times New Roman" w:eastAsia="Times New Roman" w:hAnsi="Times New Roman" w:cs="Times New Roman"/>
                <w:color w:val="000000"/>
                <w:kern w:val="1"/>
                <w:sz w:val="28"/>
                <w:szCs w:val="28"/>
                <w:lang w:bidi="hi-IN"/>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F813F6" w:rsidP="00F813F6">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Pr>
                <w:rFonts w:ascii="Times New Roman" w:eastAsia="Times New Roman" w:hAnsi="Times New Roman" w:cs="Times New Roman"/>
                <w:color w:val="000000"/>
                <w:kern w:val="1"/>
                <w:sz w:val="28"/>
                <w:szCs w:val="28"/>
                <w:lang w:bidi="hi-IN"/>
              </w:rPr>
              <w:t>По рецепту.</w:t>
            </w:r>
          </w:p>
        </w:tc>
      </w:tr>
      <w:tr w:rsidR="00290669" w:rsidRPr="00290669" w:rsidTr="00F813F6">
        <w:trPr>
          <w:trHeight w:hRule="exact" w:val="1677"/>
        </w:trPr>
        <w:tc>
          <w:tcPr>
            <w:tcW w:w="3071"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290669" w:rsidP="0029066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bidi="hi-IN"/>
              </w:rPr>
            </w:pPr>
            <w:r w:rsidRPr="00290669">
              <w:rPr>
                <w:rFonts w:ascii="Times New Roman" w:eastAsia="Times New Roman" w:hAnsi="Times New Roman" w:cs="Times New Roman"/>
                <w:color w:val="000000"/>
                <w:kern w:val="1"/>
                <w:sz w:val="28"/>
                <w:szCs w:val="28"/>
                <w:lang w:bidi="hi-IN"/>
              </w:rPr>
              <w:t>Информация о храненияи в домашних условиях</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290669" w:rsidRPr="00290669" w:rsidRDefault="003E6A25" w:rsidP="0029066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8"/>
                <w:lang w:bidi="hi-IN"/>
              </w:rPr>
            </w:pPr>
            <w:r w:rsidRPr="003E6A25">
              <w:rPr>
                <w:rFonts w:ascii="Times New Roman" w:eastAsia="Times New Roman" w:hAnsi="Times New Roman" w:cs="Times New Roman"/>
                <w:color w:val="000000"/>
                <w:kern w:val="1"/>
                <w:sz w:val="28"/>
                <w:szCs w:val="28"/>
                <w:lang w:bidi="hi-IN"/>
              </w:rPr>
              <w:t>Препарат следует хранить в недоступном для детей месте при температуре не выше 25°С.</w:t>
            </w:r>
          </w:p>
        </w:tc>
      </w:tr>
    </w:tbl>
    <w:p w:rsidR="00180ED2" w:rsidRPr="00180ED2" w:rsidRDefault="00180ED2" w:rsidP="00180ED2">
      <w:pPr>
        <w:rPr>
          <w:rFonts w:ascii="Times New Roman" w:hAnsi="Times New Roman" w:cs="Times New Roman"/>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12.04.2022 </w:t>
      </w:r>
      <w:r w:rsidRPr="00180ED2">
        <w:rPr>
          <w:rFonts w:ascii="Times New Roman" w:hAnsi="Times New Roman" w:cs="Times New Roman"/>
          <w:bCs/>
          <w:sz w:val="28"/>
          <w:szCs w:val="28"/>
        </w:rPr>
        <w:tab/>
        <w:t>Подпись непосредственного руководителя практики:</w:t>
      </w:r>
    </w:p>
    <w:p w:rsidR="00290669" w:rsidRDefault="00290669" w:rsidP="00290669">
      <w:pPr>
        <w:rPr>
          <w:rFonts w:ascii="Times New Roman" w:hAnsi="Times New Roman" w:cs="Times New Roman"/>
          <w:sz w:val="28"/>
          <w:szCs w:val="28"/>
        </w:rPr>
      </w:pPr>
    </w:p>
    <w:p w:rsidR="003E6A25" w:rsidRDefault="003E6A25"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BC79B8" w:rsidRDefault="00BC79B8" w:rsidP="003E6A25">
      <w:pPr>
        <w:rPr>
          <w:rFonts w:ascii="Times New Roman" w:hAnsi="Times New Roman" w:cs="Times New Roman"/>
          <w:b/>
          <w:sz w:val="28"/>
          <w:szCs w:val="28"/>
        </w:rPr>
      </w:pPr>
    </w:p>
    <w:p w:rsidR="003E6A25" w:rsidRPr="003E6A25" w:rsidRDefault="003E6A25" w:rsidP="003E6A25">
      <w:pPr>
        <w:rPr>
          <w:rFonts w:ascii="Times New Roman" w:hAnsi="Times New Roman" w:cs="Times New Roman"/>
          <w:sz w:val="28"/>
          <w:szCs w:val="28"/>
        </w:rPr>
      </w:pPr>
      <w:r w:rsidRPr="003E6A25">
        <w:rPr>
          <w:rFonts w:ascii="Times New Roman" w:hAnsi="Times New Roman" w:cs="Times New Roman"/>
          <w:b/>
          <w:sz w:val="28"/>
          <w:szCs w:val="28"/>
        </w:rPr>
        <w:t xml:space="preserve">Раздел практики: </w:t>
      </w:r>
      <w:r w:rsidRPr="003E6A25">
        <w:rPr>
          <w:rFonts w:ascii="Times New Roman" w:hAnsi="Times New Roman" w:cs="Times New Roman"/>
          <w:sz w:val="28"/>
          <w:szCs w:val="28"/>
        </w:rPr>
        <w:t>Средства, влияющие на функции сердечно-сосудистой системы</w:t>
      </w:r>
      <w:r w:rsidRPr="003E6A25">
        <w:rPr>
          <w:rFonts w:ascii="Times New Roman" w:hAnsi="Times New Roman" w:cs="Times New Roman"/>
          <w:sz w:val="28"/>
          <w:szCs w:val="28"/>
        </w:rPr>
        <w:br/>
      </w:r>
      <w:r w:rsidRPr="003E6A25">
        <w:rPr>
          <w:rFonts w:ascii="Times New Roman" w:hAnsi="Times New Roman" w:cs="Times New Roman"/>
          <w:b/>
          <w:sz w:val="28"/>
          <w:szCs w:val="28"/>
        </w:rPr>
        <w:t>Тема:</w:t>
      </w:r>
      <w:r w:rsidRPr="003E6A25">
        <w:rPr>
          <w:rFonts w:ascii="Times New Roman" w:hAnsi="Times New Roman" w:cs="Times New Roman"/>
          <w:sz w:val="28"/>
          <w:szCs w:val="28"/>
        </w:rPr>
        <w:t xml:space="preserve"> Калийсберегающие диуретики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E6A25" w:rsidRPr="00855085" w:rsidTr="00180ED2">
        <w:trPr>
          <w:trHeight w:val="648"/>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 xml:space="preserve">Верошпилактон табл. 25мг №10; капс. 100мг №40 </w:t>
            </w:r>
          </w:p>
        </w:tc>
      </w:tr>
      <w:tr w:rsidR="003E6A25" w:rsidRPr="00855085" w:rsidTr="00180ED2">
        <w:trPr>
          <w:trHeight w:val="493"/>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Спиронолактон</w:t>
            </w:r>
          </w:p>
        </w:tc>
      </w:tr>
      <w:tr w:rsidR="003E6A25" w:rsidRPr="00855085" w:rsidTr="00180ED2">
        <w:trPr>
          <w:trHeight w:val="493"/>
        </w:trPr>
        <w:tc>
          <w:tcPr>
            <w:tcW w:w="3855" w:type="dxa"/>
            <w:tcBorders>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E6A25" w:rsidRPr="00855085" w:rsidRDefault="00F87F70"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hyperlink r:id="rId288" w:tooltip="Просмотр описания" w:history="1">
              <w:r w:rsidR="00F813F6" w:rsidRPr="00855085">
                <w:rPr>
                  <w:rStyle w:val="a4"/>
                  <w:rFonts w:ascii="Times New Roman" w:eastAsia="SimSun" w:hAnsi="Times New Roman" w:cs="Mangal"/>
                  <w:color w:val="auto"/>
                  <w:kern w:val="1"/>
                  <w:sz w:val="28"/>
                  <w:szCs w:val="28"/>
                  <w:u w:val="none"/>
                  <w:lang w:eastAsia="zh-CN" w:bidi="hi-IN"/>
                </w:rPr>
                <w:t>Спиронолактон Велфарм</w:t>
              </w:r>
            </w:hyperlink>
          </w:p>
        </w:tc>
      </w:tr>
      <w:tr w:rsidR="003E6A25" w:rsidRPr="00855085"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F87F70"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hyperlink r:id="rId289" w:tooltip="Просмотр описания" w:history="1">
              <w:r w:rsidR="00F813F6" w:rsidRPr="00855085">
                <w:rPr>
                  <w:rStyle w:val="a4"/>
                  <w:rFonts w:ascii="Times New Roman" w:eastAsia="SimSun" w:hAnsi="Times New Roman" w:cs="Mangal"/>
                  <w:color w:val="auto"/>
                  <w:kern w:val="1"/>
                  <w:sz w:val="28"/>
                  <w:szCs w:val="28"/>
                  <w:u w:val="none"/>
                  <w:lang w:eastAsia="zh-CN" w:bidi="hi-IN"/>
                </w:rPr>
                <w:t>Эспиро</w:t>
              </w:r>
            </w:hyperlink>
            <w:r w:rsidR="00F813F6" w:rsidRPr="00855085">
              <w:rPr>
                <w:rFonts w:ascii="Times New Roman" w:eastAsia="SimSun" w:hAnsi="Times New Roman" w:cs="Mangal"/>
                <w:kern w:val="1"/>
                <w:sz w:val="28"/>
                <w:szCs w:val="28"/>
                <w:lang w:eastAsia="zh-CN" w:bidi="hi-IN"/>
              </w:rPr>
              <w:t>,</w:t>
            </w:r>
            <w:r w:rsidR="00F813F6" w:rsidRPr="00855085">
              <w:rPr>
                <w:sz w:val="28"/>
                <w:szCs w:val="28"/>
              </w:rPr>
              <w:t xml:space="preserve"> </w:t>
            </w:r>
            <w:hyperlink r:id="rId290" w:tooltip="Просмотр описания" w:history="1">
              <w:r w:rsidR="00F813F6" w:rsidRPr="00855085">
                <w:rPr>
                  <w:rStyle w:val="a4"/>
                  <w:rFonts w:ascii="Times New Roman" w:eastAsia="SimSun" w:hAnsi="Times New Roman" w:cs="Mangal"/>
                  <w:color w:val="auto"/>
                  <w:kern w:val="1"/>
                  <w:sz w:val="28"/>
                  <w:szCs w:val="28"/>
                  <w:u w:val="none"/>
                  <w:lang w:eastAsia="zh-CN" w:bidi="hi-IN"/>
                </w:rPr>
                <w:t>Иплерон</w:t>
              </w:r>
            </w:hyperlink>
          </w:p>
        </w:tc>
      </w:tr>
      <w:tr w:rsidR="003E6A25" w:rsidRPr="00855085" w:rsidTr="00180ED2">
        <w:trPr>
          <w:trHeight w:val="599"/>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F813F6"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w:t>
            </w:r>
          </w:p>
        </w:tc>
      </w:tr>
      <w:tr w:rsidR="003E6A25" w:rsidRPr="00855085" w:rsidTr="00180ED2">
        <w:trPr>
          <w:trHeight w:val="527"/>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Механизм действия</w:t>
            </w:r>
          </w:p>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2F549E"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Альдостерон способствует обратному всасыванию ионов натрия в почечных канальцах и усиливает выведение ионов калия. </w:t>
            </w:r>
            <w:hyperlink r:id="rId291" w:tgtFrame="_blank" w:history="1">
              <w:r w:rsidRPr="00855085">
                <w:rPr>
                  <w:rStyle w:val="a4"/>
                  <w:rFonts w:ascii="Times New Roman" w:eastAsia="SimSun" w:hAnsi="Times New Roman" w:cs="Mangal"/>
                  <w:color w:val="auto"/>
                  <w:kern w:val="1"/>
                  <w:sz w:val="28"/>
                  <w:szCs w:val="28"/>
                  <w:lang w:eastAsia="zh-CN" w:bidi="hi-IN"/>
                </w:rPr>
                <w:t>Спиронолактон</w:t>
              </w:r>
            </w:hyperlink>
            <w:r w:rsidRPr="00855085">
              <w:rPr>
                <w:rFonts w:ascii="Times New Roman" w:eastAsia="SimSun" w:hAnsi="Times New Roman" w:cs="Mangal"/>
                <w:kern w:val="1"/>
                <w:sz w:val="28"/>
                <w:szCs w:val="28"/>
                <w:lang w:eastAsia="zh-CN" w:bidi="hi-IN"/>
              </w:rPr>
              <w:t> - конкурентный антагонист альдостерона по влиянию на дистальные отделы нефрона (конкурирует за места связывания на цитоплазматических белковых рецепторах, снижает синтез пермеаз в альдостеронзависимом участке собирательных трубочек и дистальных канальцев), повышает выведение ионов натрия, хлора и воды и уменьшает выведение ионов калия и мочевины, снижает кислотность мочи.</w:t>
            </w:r>
          </w:p>
        </w:tc>
      </w:tr>
      <w:tr w:rsidR="003E6A25" w:rsidRPr="00855085"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F813F6"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Диуретический.</w:t>
            </w:r>
          </w:p>
        </w:tc>
      </w:tr>
      <w:tr w:rsidR="003E6A25" w:rsidRPr="00855085" w:rsidTr="00180ED2">
        <w:trPr>
          <w:trHeight w:val="513"/>
        </w:trPr>
        <w:tc>
          <w:tcPr>
            <w:tcW w:w="3855" w:type="dxa"/>
            <w:tcBorders>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Показания к применению</w:t>
            </w:r>
          </w:p>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 xml:space="preserve">эссенциальная гипертензия  </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отечный синдром при хронической сердечной недостаточности (может применяться в монотерапии и в комбинации со стандартной терапией);</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состояния, при которых может обнаруживаться вторичный гиперальдостеронизм, включая цирроз печени, сопровождающийся асцитом и/или отеками, нефротический синдром, а также другие состояния, сопровождающиеся отеками;</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lastRenderedPageBreak/>
              <w:t>гипокалиемия/гипомагниемия (в качестве вспомогательного средства для ее профилактики во время лечения диуретиками и при невозможности применения других способов коррекции содержания калия);</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 xml:space="preserve">первичный гиперальдостеронизм (синдром Конна).  </w:t>
            </w:r>
          </w:p>
          <w:p w:rsidR="003E6A25" w:rsidRPr="00855085" w:rsidRDefault="003E6A25" w:rsidP="003E6A25">
            <w:pPr>
              <w:widowControl w:val="0"/>
              <w:suppressAutoHyphens/>
              <w:snapToGrid w:val="0"/>
              <w:spacing w:after="200" w:line="240" w:lineRule="auto"/>
              <w:ind w:left="720"/>
              <w:rPr>
                <w:rFonts w:ascii="Times New Roman" w:eastAsia="SimSun" w:hAnsi="Times New Roman" w:cs="Mangal"/>
                <w:kern w:val="1"/>
                <w:sz w:val="28"/>
                <w:szCs w:val="28"/>
                <w:lang w:eastAsia="zh-CN" w:bidi="hi-IN"/>
              </w:rPr>
            </w:pP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p>
        </w:tc>
      </w:tr>
      <w:tr w:rsidR="003E6A25" w:rsidRPr="00855085" w:rsidTr="00180ED2">
        <w:trPr>
          <w:trHeight w:val="855"/>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lastRenderedPageBreak/>
              <w:t>Способ применения и режим дозирования</w:t>
            </w:r>
          </w:p>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Суточная доза для </w:t>
            </w:r>
            <w:r w:rsidRPr="00855085">
              <w:rPr>
                <w:rFonts w:ascii="Times New Roman" w:eastAsia="SimSun" w:hAnsi="Times New Roman" w:cs="Mangal"/>
                <w:bCs/>
                <w:kern w:val="1"/>
                <w:sz w:val="28"/>
                <w:szCs w:val="28"/>
                <w:lang w:eastAsia="zh-CN" w:bidi="hi-IN"/>
              </w:rPr>
              <w:t>взрослых</w:t>
            </w:r>
            <w:r w:rsidRPr="00855085">
              <w:rPr>
                <w:rFonts w:ascii="Times New Roman" w:eastAsia="SimSun" w:hAnsi="Times New Roman" w:cs="Mangal"/>
                <w:kern w:val="1"/>
                <w:sz w:val="28"/>
                <w:szCs w:val="28"/>
                <w:lang w:eastAsia="zh-CN" w:bidi="hi-IN"/>
              </w:rPr>
              <w:t> обычно составляет 50-100 мг однократно и может быть увеличена до 200 мг, при этом увеличивать дозу следует постепенно, 1 раз в 2 недели. </w:t>
            </w:r>
          </w:p>
        </w:tc>
      </w:tr>
      <w:tr w:rsidR="003E6A25" w:rsidRPr="00855085" w:rsidTr="00180ED2">
        <w:trPr>
          <w:trHeight w:val="570"/>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Побочные эффекты</w:t>
            </w:r>
          </w:p>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i/>
                <w:iCs/>
                <w:kern w:val="1"/>
                <w:sz w:val="28"/>
                <w:szCs w:val="28"/>
                <w:lang w:eastAsia="zh-CN" w:bidi="hi-IN"/>
              </w:rPr>
              <w:t>Со стороны печени: </w:t>
            </w:r>
            <w:r w:rsidRPr="00855085">
              <w:rPr>
                <w:rFonts w:ascii="Times New Roman" w:eastAsia="SimSun" w:hAnsi="Times New Roman" w:cs="Mangal"/>
                <w:kern w:val="1"/>
                <w:sz w:val="28"/>
                <w:szCs w:val="28"/>
                <w:lang w:eastAsia="zh-CN" w:bidi="hi-IN"/>
              </w:rPr>
              <w:t>нарушение функции печени.</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i/>
                <w:iCs/>
                <w:kern w:val="1"/>
                <w:sz w:val="28"/>
                <w:szCs w:val="28"/>
                <w:lang w:eastAsia="zh-CN" w:bidi="hi-IN"/>
              </w:rPr>
              <w:t>Со стороны нервной системы: </w:t>
            </w:r>
            <w:r w:rsidRPr="00855085">
              <w:rPr>
                <w:rFonts w:ascii="Times New Roman" w:eastAsia="SimSun" w:hAnsi="Times New Roman" w:cs="Mangal"/>
                <w:kern w:val="1"/>
                <w:sz w:val="28"/>
                <w:szCs w:val="28"/>
                <w:lang w:eastAsia="zh-CN" w:bidi="hi-IN"/>
              </w:rPr>
              <w:t>атаксия, заторможенность, головокружение, головная боль, сонливость, летаргия, спутанность сознания, мышечный спазм.</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i/>
                <w:iCs/>
                <w:kern w:val="1"/>
                <w:sz w:val="28"/>
                <w:szCs w:val="28"/>
                <w:lang w:eastAsia="zh-CN" w:bidi="hi-IN"/>
              </w:rPr>
              <w:t>Со стороны крови и лимфатической системы: </w:t>
            </w:r>
            <w:r w:rsidRPr="00855085">
              <w:rPr>
                <w:rFonts w:ascii="Times New Roman" w:eastAsia="SimSun" w:hAnsi="Times New Roman" w:cs="Mangal"/>
                <w:kern w:val="1"/>
                <w:sz w:val="28"/>
                <w:szCs w:val="28"/>
                <w:lang w:eastAsia="zh-CN" w:bidi="hi-IN"/>
              </w:rPr>
              <w:t>агранулоцитоз, тромбоцитопения, мегалобластоз.</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i/>
                <w:iCs/>
                <w:kern w:val="1"/>
                <w:sz w:val="28"/>
                <w:szCs w:val="28"/>
                <w:lang w:eastAsia="zh-CN" w:bidi="hi-IN"/>
              </w:rPr>
              <w:t>Со стороны желудочно-кишечного тракта:</w:t>
            </w:r>
            <w:r w:rsidRPr="00855085">
              <w:rPr>
                <w:rFonts w:ascii="Times New Roman" w:eastAsia="SimSun" w:hAnsi="Times New Roman" w:cs="Mangal"/>
                <w:kern w:val="1"/>
                <w:sz w:val="28"/>
                <w:szCs w:val="28"/>
                <w:lang w:eastAsia="zh-CN" w:bidi="hi-IN"/>
              </w:rPr>
              <w:t>тошнота, рвота, диарея, изъязвления и кровотечения из ЖКТ, гастрит, кишечная колика, боль в животе, запор.</w:t>
            </w:r>
          </w:p>
          <w:p w:rsidR="003E6A25" w:rsidRPr="00855085" w:rsidRDefault="003E6A25" w:rsidP="003E6A25">
            <w:pPr>
              <w:widowControl w:val="0"/>
              <w:suppressAutoHyphens/>
              <w:snapToGrid w:val="0"/>
              <w:spacing w:after="200" w:line="240" w:lineRule="auto"/>
              <w:ind w:left="720"/>
              <w:rPr>
                <w:rFonts w:ascii="Times New Roman" w:eastAsia="SimSun" w:hAnsi="Times New Roman" w:cs="Mangal"/>
                <w:kern w:val="1"/>
                <w:sz w:val="28"/>
                <w:szCs w:val="28"/>
                <w:lang w:eastAsia="zh-CN" w:bidi="hi-IN"/>
              </w:rPr>
            </w:pP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p>
        </w:tc>
      </w:tr>
      <w:tr w:rsidR="003E6A25" w:rsidRPr="00855085" w:rsidTr="00180ED2">
        <w:trPr>
          <w:trHeight w:val="510"/>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Противопоказания к применению</w:t>
            </w:r>
          </w:p>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917833"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А</w:t>
            </w:r>
            <w:r w:rsidR="003E6A25" w:rsidRPr="00855085">
              <w:rPr>
                <w:rFonts w:ascii="Times New Roman" w:eastAsia="SimSun" w:hAnsi="Times New Roman" w:cs="Mangal"/>
                <w:kern w:val="1"/>
                <w:sz w:val="28"/>
                <w:szCs w:val="28"/>
                <w:lang w:eastAsia="zh-CN" w:bidi="hi-IN"/>
              </w:rPr>
              <w:t>нурия;</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беременность;</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период лактации (грудного вскармливания);</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детский возраст до 3 лет (для твердой лекарственной формы);</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гиперкалиемия;</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lastRenderedPageBreak/>
              <w:t>гипонатриемия;</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тяжелая почечная недостаточность</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p>
        </w:tc>
      </w:tr>
      <w:tr w:rsidR="003E6A25" w:rsidRPr="00855085" w:rsidTr="00180ED2">
        <w:trPr>
          <w:trHeight w:val="735"/>
        </w:trPr>
        <w:tc>
          <w:tcPr>
            <w:tcW w:w="3855" w:type="dxa"/>
            <w:tcBorders>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Снижает эффект антикоагулянтов, непрямых антикоагулянтов (гепарина, производных кумарина, индандиона) и токсичность сердечных гликозидов (т.к. нормализация содержания калия в крови препятствует развитию токсичности).</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Усиливает метаболизм феназона (антипирина).</w:t>
            </w:r>
          </w:p>
          <w:p w:rsidR="003E6A25" w:rsidRPr="00855085" w:rsidRDefault="002F549E"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 xml:space="preserve"> НПВП снижают диуретический и натрийуретический эффекты, увеличивается риск развития гиперкалиемии.</w:t>
            </w:r>
          </w:p>
          <w:p w:rsidR="002F549E" w:rsidRPr="00855085" w:rsidRDefault="002F549E"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ГКС и диуретики (тиазиды и тиазидоподобные, фуросемид, этакриновая кислота) усиливают и ускоряют диуретический и натрийуретический эффекты.</w:t>
            </w:r>
          </w:p>
        </w:tc>
      </w:tr>
      <w:tr w:rsidR="003E6A25" w:rsidRPr="00855085" w:rsidTr="00180ED2">
        <w:trPr>
          <w:trHeight w:val="541"/>
        </w:trPr>
        <w:tc>
          <w:tcPr>
            <w:tcW w:w="3855" w:type="dxa"/>
            <w:tcBorders>
              <w:top w:val="single" w:sz="4" w:space="0" w:color="000001"/>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p>
        </w:tc>
      </w:tr>
      <w:tr w:rsidR="003E6A25" w:rsidRPr="00855085" w:rsidTr="00180ED2">
        <w:trPr>
          <w:trHeight w:val="624"/>
        </w:trPr>
        <w:tc>
          <w:tcPr>
            <w:tcW w:w="3855" w:type="dxa"/>
            <w:tcBorders>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Препарат отпускается по рецепту.</w:t>
            </w:r>
          </w:p>
        </w:tc>
      </w:tr>
      <w:tr w:rsidR="003E6A25" w:rsidRPr="00855085" w:rsidTr="00180ED2">
        <w:trPr>
          <w:trHeight w:val="735"/>
        </w:trPr>
        <w:tc>
          <w:tcPr>
            <w:tcW w:w="3855" w:type="dxa"/>
            <w:tcBorders>
              <w:left w:val="single" w:sz="4" w:space="0" w:color="000001"/>
              <w:bottom w:val="single" w:sz="4" w:space="0" w:color="000001"/>
            </w:tcBorders>
            <w:shd w:val="clear" w:color="auto" w:fill="FFFFFF"/>
          </w:tcPr>
          <w:p w:rsidR="003E6A25" w:rsidRPr="00855085" w:rsidRDefault="003E6A25" w:rsidP="003E6A25">
            <w:pPr>
              <w:widowControl w:val="0"/>
              <w:suppressAutoHyphens/>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r w:rsidRPr="00855085">
              <w:rPr>
                <w:rFonts w:ascii="Times New Roman" w:eastAsia="SimSun" w:hAnsi="Times New Roman" w:cs="Mangal"/>
                <w:kern w:val="1"/>
                <w:sz w:val="28"/>
                <w:szCs w:val="28"/>
                <w:lang w:eastAsia="zh-CN" w:bidi="hi-IN"/>
              </w:rPr>
              <w:t>Препарат следует хранить в недоступном для детей, сухом, защищенном от света месте при температуре не выше 25°C.</w:t>
            </w:r>
          </w:p>
          <w:p w:rsidR="003E6A25" w:rsidRPr="00855085" w:rsidRDefault="003E6A25" w:rsidP="003E6A25">
            <w:pPr>
              <w:widowControl w:val="0"/>
              <w:suppressAutoHyphens/>
              <w:snapToGrid w:val="0"/>
              <w:spacing w:after="200" w:line="240" w:lineRule="auto"/>
              <w:rPr>
                <w:rFonts w:ascii="Times New Roman" w:eastAsia="SimSun" w:hAnsi="Times New Roman" w:cs="Mangal"/>
                <w:kern w:val="1"/>
                <w:sz w:val="28"/>
                <w:szCs w:val="28"/>
                <w:lang w:eastAsia="zh-CN" w:bidi="hi-IN"/>
              </w:rPr>
            </w:pPr>
          </w:p>
        </w:tc>
      </w:tr>
    </w:tbl>
    <w:p w:rsidR="00180ED2" w:rsidRPr="00180ED2" w:rsidRDefault="00180ED2" w:rsidP="00180ED2">
      <w:pPr>
        <w:rPr>
          <w:rFonts w:ascii="Times New Roman" w:hAnsi="Times New Roman" w:cs="Times New Roman"/>
          <w:bCs/>
          <w:sz w:val="28"/>
          <w:szCs w:val="28"/>
        </w:rPr>
      </w:pPr>
      <w:r w:rsidRPr="00180ED2">
        <w:rPr>
          <w:rFonts w:ascii="Times New Roman" w:hAnsi="Times New Roman" w:cs="Times New Roman"/>
          <w:bCs/>
          <w:sz w:val="28"/>
          <w:szCs w:val="28"/>
        </w:rPr>
        <w:t>Дата заполнения:</w:t>
      </w:r>
      <w:r w:rsidRPr="00180ED2">
        <w:rPr>
          <w:rFonts w:ascii="Times New Roman" w:hAnsi="Times New Roman" w:cs="Times New Roman"/>
          <w:bCs/>
          <w:sz w:val="28"/>
          <w:szCs w:val="28"/>
        </w:rPr>
        <w:tab/>
        <w:t xml:space="preserve"> 12.04.2022 </w:t>
      </w:r>
      <w:r w:rsidRPr="00180ED2">
        <w:rPr>
          <w:rFonts w:ascii="Times New Roman" w:hAnsi="Times New Roman" w:cs="Times New Roman"/>
          <w:bCs/>
          <w:sz w:val="28"/>
          <w:szCs w:val="28"/>
        </w:rPr>
        <w:tab/>
        <w:t>Подпись непосредственного руководителя практики:</w:t>
      </w:r>
    </w:p>
    <w:p w:rsidR="003E6A25" w:rsidRPr="00290669" w:rsidRDefault="003E6A25" w:rsidP="00290669">
      <w:pPr>
        <w:rPr>
          <w:rFonts w:ascii="Times New Roman" w:hAnsi="Times New Roman" w:cs="Times New Roman"/>
          <w:sz w:val="28"/>
          <w:szCs w:val="28"/>
        </w:rPr>
      </w:pPr>
    </w:p>
    <w:p w:rsidR="00BC79B8" w:rsidRDefault="00BC79B8" w:rsidP="002F549E">
      <w:pPr>
        <w:rPr>
          <w:rFonts w:ascii="Times New Roman" w:hAnsi="Times New Roman" w:cs="Times New Roman"/>
          <w:b/>
          <w:sz w:val="28"/>
          <w:szCs w:val="28"/>
        </w:rPr>
      </w:pPr>
    </w:p>
    <w:p w:rsidR="00BC79B8" w:rsidRDefault="00BC79B8" w:rsidP="002F549E">
      <w:pPr>
        <w:rPr>
          <w:rFonts w:ascii="Times New Roman" w:hAnsi="Times New Roman" w:cs="Times New Roman"/>
          <w:b/>
          <w:sz w:val="28"/>
          <w:szCs w:val="28"/>
        </w:rPr>
      </w:pPr>
    </w:p>
    <w:p w:rsidR="00BC79B8" w:rsidRDefault="00BC79B8" w:rsidP="002F549E">
      <w:pPr>
        <w:rPr>
          <w:rFonts w:ascii="Times New Roman" w:hAnsi="Times New Roman" w:cs="Times New Roman"/>
          <w:b/>
          <w:sz w:val="28"/>
          <w:szCs w:val="28"/>
        </w:rPr>
      </w:pPr>
    </w:p>
    <w:p w:rsidR="00BC79B8" w:rsidRDefault="00BC79B8" w:rsidP="002F549E">
      <w:pPr>
        <w:rPr>
          <w:rFonts w:ascii="Times New Roman" w:hAnsi="Times New Roman" w:cs="Times New Roman"/>
          <w:b/>
          <w:sz w:val="28"/>
          <w:szCs w:val="28"/>
        </w:rPr>
      </w:pPr>
    </w:p>
    <w:p w:rsidR="00BC79B8" w:rsidRDefault="00BC79B8" w:rsidP="002F549E">
      <w:pPr>
        <w:rPr>
          <w:rFonts w:ascii="Times New Roman" w:hAnsi="Times New Roman" w:cs="Times New Roman"/>
          <w:b/>
          <w:sz w:val="28"/>
          <w:szCs w:val="28"/>
        </w:rPr>
      </w:pPr>
    </w:p>
    <w:p w:rsidR="002F549E" w:rsidRDefault="002F549E" w:rsidP="002F549E">
      <w:pPr>
        <w:rPr>
          <w:rFonts w:ascii="Times New Roman" w:hAnsi="Times New Roman" w:cs="Times New Roman"/>
          <w:sz w:val="28"/>
          <w:szCs w:val="28"/>
        </w:rPr>
      </w:pPr>
      <w:r w:rsidRPr="002F549E">
        <w:rPr>
          <w:rFonts w:ascii="Times New Roman" w:hAnsi="Times New Roman" w:cs="Times New Roman"/>
          <w:b/>
          <w:sz w:val="28"/>
          <w:szCs w:val="28"/>
        </w:rPr>
        <w:lastRenderedPageBreak/>
        <w:t xml:space="preserve">Раздел практики: </w:t>
      </w:r>
      <w:r w:rsidRPr="002F549E">
        <w:rPr>
          <w:rFonts w:ascii="Times New Roman" w:hAnsi="Times New Roman" w:cs="Times New Roman"/>
          <w:sz w:val="28"/>
          <w:szCs w:val="28"/>
        </w:rPr>
        <w:t>Средства, влияющие на функции сердечно-сосудистой системы</w:t>
      </w:r>
      <w:r w:rsidRPr="002F549E">
        <w:rPr>
          <w:rFonts w:ascii="Times New Roman" w:hAnsi="Times New Roman" w:cs="Times New Roman"/>
          <w:sz w:val="28"/>
          <w:szCs w:val="28"/>
        </w:rPr>
        <w:br/>
      </w:r>
      <w:r w:rsidRPr="002F549E">
        <w:rPr>
          <w:rFonts w:ascii="Times New Roman" w:hAnsi="Times New Roman" w:cs="Times New Roman"/>
          <w:b/>
          <w:sz w:val="28"/>
          <w:szCs w:val="28"/>
        </w:rPr>
        <w:t>Тема:</w:t>
      </w:r>
      <w:r w:rsidRPr="002F549E">
        <w:rPr>
          <w:rFonts w:ascii="Times New Roman" w:hAnsi="Times New Roman" w:cs="Times New Roman"/>
          <w:sz w:val="28"/>
          <w:szCs w:val="28"/>
        </w:rPr>
        <w:t xml:space="preserve"> </w:t>
      </w:r>
      <w:r>
        <w:rPr>
          <w:rFonts w:ascii="Times New Roman" w:hAnsi="Times New Roman" w:cs="Times New Roman"/>
          <w:sz w:val="28"/>
          <w:szCs w:val="28"/>
        </w:rPr>
        <w:t>Бета1-адреноблокаторы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F549E" w:rsidRPr="002F549E"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2F549E" w:rsidRDefault="002F549E"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Беталок ЗОК</w:t>
            </w:r>
            <w:r>
              <w:rPr>
                <w:rFonts w:ascii="Times New Roman" w:eastAsia="SimSun" w:hAnsi="Times New Roman" w:cs="Mangal"/>
                <w:kern w:val="1"/>
                <w:sz w:val="24"/>
                <w:szCs w:val="24"/>
                <w:lang w:eastAsia="zh-CN" w:bidi="hi-IN"/>
              </w:rPr>
              <w:t xml:space="preserve"> табл. 50мг №30</w:t>
            </w:r>
          </w:p>
        </w:tc>
      </w:tr>
      <w:tr w:rsidR="002F549E" w:rsidRPr="002F549E"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2F549E" w:rsidRDefault="002F549E"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Метопролол</w:t>
            </w:r>
          </w:p>
        </w:tc>
      </w:tr>
      <w:tr w:rsidR="002F549E" w:rsidRPr="002F549E" w:rsidTr="008B7EDB">
        <w:trPr>
          <w:trHeight w:val="493"/>
        </w:trPr>
        <w:tc>
          <w:tcPr>
            <w:tcW w:w="3855" w:type="dxa"/>
            <w:tcBorders>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F549E" w:rsidRPr="00F813F6" w:rsidRDefault="00F87F70"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92"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Метопролол-Тева</w:t>
              </w:r>
            </w:hyperlink>
          </w:p>
        </w:tc>
      </w:tr>
      <w:tr w:rsidR="002F549E" w:rsidRPr="002F549E"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F813F6" w:rsidRDefault="00F87F70"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93"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Бисопролол Канон</w:t>
              </w:r>
            </w:hyperlink>
            <w:r w:rsidR="00F813F6" w:rsidRPr="00F813F6">
              <w:rPr>
                <w:rFonts w:ascii="Times New Roman" w:eastAsia="SimSun" w:hAnsi="Times New Roman" w:cs="Mangal"/>
                <w:kern w:val="1"/>
                <w:sz w:val="24"/>
                <w:szCs w:val="24"/>
                <w:lang w:eastAsia="zh-CN" w:bidi="hi-IN"/>
              </w:rPr>
              <w:t>,</w:t>
            </w:r>
            <w:r w:rsidR="00F813F6" w:rsidRPr="00F813F6">
              <w:t xml:space="preserve"> </w:t>
            </w:r>
            <w:hyperlink r:id="rId294" w:tooltip="Просмотр описания" w:history="1">
              <w:r w:rsidR="00F813F6" w:rsidRPr="00F813F6">
                <w:rPr>
                  <w:rStyle w:val="a4"/>
                  <w:rFonts w:ascii="Times New Roman" w:eastAsia="SimSun" w:hAnsi="Times New Roman" w:cs="Mangal"/>
                  <w:color w:val="auto"/>
                  <w:kern w:val="1"/>
                  <w:sz w:val="24"/>
                  <w:szCs w:val="24"/>
                  <w:u w:val="none"/>
                  <w:lang w:eastAsia="zh-CN" w:bidi="hi-IN"/>
                </w:rPr>
                <w:t>Атенолол</w:t>
              </w:r>
            </w:hyperlink>
          </w:p>
        </w:tc>
      </w:tr>
      <w:tr w:rsidR="002F549E" w:rsidRPr="002F549E"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2F549E" w:rsidRDefault="00F813F6"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F549E" w:rsidRPr="002F549E"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Механизм действия</w:t>
            </w:r>
          </w:p>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Pr="009D4A71">
              <w:rPr>
                <w:rFonts w:ascii="Times New Roman" w:eastAsia="SimSun" w:hAnsi="Times New Roman" w:cs="Mangal"/>
                <w:kern w:val="1"/>
                <w:sz w:val="24"/>
                <w:szCs w:val="24"/>
                <w:lang w:eastAsia="zh-CN" w:bidi="hi-IN"/>
              </w:rPr>
              <w:t>нгибирует агонистическое действие, которое оказывают на сердечную деятельность катехоламины, выделяющиеся при нервных и физических стрессах. Это означает, что </w:t>
            </w:r>
            <w:hyperlink r:id="rId295" w:tgtFrame="_blank" w:history="1">
              <w:r w:rsidRPr="009D4A71">
                <w:rPr>
                  <w:rStyle w:val="a4"/>
                  <w:rFonts w:ascii="Times New Roman" w:eastAsia="SimSun" w:hAnsi="Times New Roman" w:cs="Mangal"/>
                  <w:color w:val="auto"/>
                  <w:kern w:val="1"/>
                  <w:sz w:val="24"/>
                  <w:szCs w:val="24"/>
                  <w:lang w:eastAsia="zh-CN" w:bidi="hi-IN"/>
                </w:rPr>
                <w:t>метопролол</w:t>
              </w:r>
            </w:hyperlink>
            <w:r w:rsidRPr="009D4A71">
              <w:rPr>
                <w:rFonts w:ascii="Times New Roman" w:eastAsia="SimSun" w:hAnsi="Times New Roman" w:cs="Mangal"/>
                <w:kern w:val="1"/>
                <w:sz w:val="24"/>
                <w:szCs w:val="24"/>
                <w:lang w:eastAsia="zh-CN" w:bidi="hi-IN"/>
              </w:rPr>
              <w:t> обладает способностью препятствовать увеличению частоты сердечных сокращений (ЧСС), минутного объема и усилению сократимости сердца, а также повышению артериального давления (АД),</w:t>
            </w:r>
            <w:r w:rsidRPr="009D4A71">
              <w:rPr>
                <w:rFonts w:ascii="fira_sanslight" w:hAnsi="fira_sanslight"/>
                <w:color w:val="000000"/>
                <w:sz w:val="26"/>
                <w:szCs w:val="26"/>
                <w:shd w:val="clear" w:color="auto" w:fill="FFFFFF"/>
              </w:rPr>
              <w:t xml:space="preserve"> </w:t>
            </w:r>
            <w:r w:rsidRPr="009D4A71">
              <w:rPr>
                <w:rFonts w:ascii="Times New Roman" w:eastAsia="SimSun" w:hAnsi="Times New Roman" w:cs="Mangal"/>
                <w:kern w:val="1"/>
                <w:sz w:val="24"/>
                <w:szCs w:val="24"/>
                <w:lang w:eastAsia="zh-CN" w:bidi="hi-IN"/>
              </w:rPr>
              <w:t>вызываемых резким выбросом катехоламинов.</w:t>
            </w:r>
          </w:p>
        </w:tc>
      </w:tr>
      <w:tr w:rsidR="002F549E" w:rsidRPr="002F549E"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2F549E" w:rsidRDefault="00F813F6"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Гипотензивный, антиангиальный и антиаритмический.</w:t>
            </w:r>
          </w:p>
        </w:tc>
      </w:tr>
      <w:tr w:rsidR="002F549E" w:rsidRPr="002F549E" w:rsidTr="008B7EDB">
        <w:trPr>
          <w:trHeight w:val="513"/>
        </w:trPr>
        <w:tc>
          <w:tcPr>
            <w:tcW w:w="3855" w:type="dxa"/>
            <w:tcBorders>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Показания к применению</w:t>
            </w:r>
          </w:p>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F549E" w:rsidRPr="002F549E" w:rsidRDefault="00917833" w:rsidP="00F813F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w:t>
            </w:r>
            <w:r w:rsidR="002F549E" w:rsidRPr="002F549E">
              <w:rPr>
                <w:rFonts w:ascii="Times New Roman" w:eastAsia="SimSun" w:hAnsi="Times New Roman" w:cs="Mangal"/>
                <w:kern w:val="1"/>
                <w:sz w:val="24"/>
                <w:szCs w:val="24"/>
                <w:lang w:eastAsia="zh-CN" w:bidi="hi-IN"/>
              </w:rPr>
              <w:t>ртериальная гипертензия;</w:t>
            </w:r>
          </w:p>
          <w:p w:rsidR="002F549E" w:rsidRPr="002F549E" w:rsidRDefault="002F549E" w:rsidP="00F813F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стенокардия;</w:t>
            </w:r>
          </w:p>
          <w:p w:rsidR="002F549E" w:rsidRPr="002F549E" w:rsidRDefault="002F549E"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стабильная симптоматическая хроническая сердечная недостаточность с нарушением систолической функции левого желудочка (в качестве вспомогательной терапии к основному лечению сердечной недостаточности);</w:t>
            </w:r>
          </w:p>
          <w:p w:rsidR="002F549E" w:rsidRPr="002F549E" w:rsidRDefault="002F549E"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для снижения смертности и частоты повторного инфаркта после острой фазы инфаркта миокарда;</w:t>
            </w:r>
          </w:p>
          <w:p w:rsidR="002F549E" w:rsidRPr="002F549E" w:rsidRDefault="002F549E"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нарушения сердечного ритма, включая наджелудочковую тахикардию, снижение частоты сокращений желудочков при фибрилляции предсердий и желудочковых экстрасистолах;</w:t>
            </w:r>
          </w:p>
          <w:p w:rsidR="002F549E" w:rsidRPr="002F549E" w:rsidRDefault="002F549E"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функциональные нарушения сердечной деятельности, сопровождающиеся тахикардией;</w:t>
            </w:r>
          </w:p>
          <w:p w:rsidR="002F549E" w:rsidRPr="002F549E" w:rsidRDefault="002F549E" w:rsidP="00917833">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4"/>
                <w:szCs w:val="24"/>
                <w:lang w:eastAsia="zh-CN" w:bidi="hi-IN"/>
              </w:rPr>
              <w:t>профилактика приступов мигрени.</w:t>
            </w:r>
          </w:p>
          <w:p w:rsidR="002F549E" w:rsidRPr="002F549E" w:rsidRDefault="002F549E"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F549E" w:rsidRPr="002F549E"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lastRenderedPageBreak/>
              <w:t>Способ применения и режим дозирования</w:t>
            </w:r>
          </w:p>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Pr="009D4A71">
              <w:rPr>
                <w:rFonts w:ascii="Times New Roman" w:eastAsia="SimSun" w:hAnsi="Times New Roman" w:cs="Mangal"/>
                <w:kern w:val="1"/>
                <w:sz w:val="24"/>
                <w:szCs w:val="24"/>
                <w:lang w:eastAsia="zh-CN" w:bidi="hi-IN"/>
              </w:rPr>
              <w:t>екомендуется принимать препарат утром.</w:t>
            </w:r>
          </w:p>
          <w:p w:rsidR="009D4A71" w:rsidRP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9D4A71">
              <w:rPr>
                <w:rFonts w:ascii="Times New Roman" w:eastAsia="SimSun" w:hAnsi="Times New Roman" w:cs="Mangal"/>
                <w:kern w:val="1"/>
                <w:sz w:val="24"/>
                <w:szCs w:val="24"/>
                <w:lang w:eastAsia="zh-CN" w:bidi="hi-IN"/>
              </w:rPr>
              <w:t>редназначен для ежедневного приема 1 раз/сут</w:t>
            </w:r>
            <w:r>
              <w:rPr>
                <w:rFonts w:ascii="Times New Roman" w:eastAsia="SimSun" w:hAnsi="Times New Roman" w:cs="Mangal"/>
                <w:kern w:val="1"/>
                <w:sz w:val="24"/>
                <w:szCs w:val="24"/>
                <w:lang w:eastAsia="zh-CN" w:bidi="hi-IN"/>
              </w:rPr>
              <w:t>.</w:t>
            </w:r>
          </w:p>
        </w:tc>
      </w:tr>
      <w:tr w:rsidR="002F549E" w:rsidRPr="002F549E"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Побочные эффекты</w:t>
            </w:r>
          </w:p>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Default="002F549E"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i/>
                <w:iCs/>
                <w:kern w:val="1"/>
                <w:sz w:val="24"/>
                <w:szCs w:val="24"/>
                <w:lang w:eastAsia="zh-CN" w:bidi="hi-IN"/>
              </w:rPr>
              <w:t>Со стороны сердечно-сосудистой системы:</w:t>
            </w:r>
            <w:r w:rsidRPr="002F549E">
              <w:rPr>
                <w:rFonts w:ascii="Times New Roman" w:eastAsia="SimSun" w:hAnsi="Times New Roman" w:cs="Mangal"/>
                <w:kern w:val="1"/>
                <w:sz w:val="24"/>
                <w:szCs w:val="24"/>
                <w:lang w:eastAsia="zh-CN" w:bidi="hi-IN"/>
              </w:rPr>
              <w:t xml:space="preserve"> брадикардия, ортостатическая </w:t>
            </w:r>
            <w:r>
              <w:rPr>
                <w:rFonts w:ascii="Times New Roman" w:eastAsia="SimSun" w:hAnsi="Times New Roman" w:cs="Mangal"/>
                <w:kern w:val="1"/>
                <w:sz w:val="24"/>
                <w:szCs w:val="24"/>
                <w:lang w:eastAsia="zh-CN" w:bidi="hi-IN"/>
              </w:rPr>
              <w:t>артериальная гипотензия</w:t>
            </w:r>
            <w:r w:rsidRPr="002F549E">
              <w:rPr>
                <w:rFonts w:ascii="Times New Roman" w:eastAsia="SimSun" w:hAnsi="Times New Roman" w:cs="Mangal"/>
                <w:kern w:val="1"/>
                <w:sz w:val="24"/>
                <w:szCs w:val="24"/>
                <w:lang w:eastAsia="zh-CN" w:bidi="hi-IN"/>
              </w:rPr>
              <w:t>, похолодание конечностей, ощущение сердцебиения;</w:t>
            </w:r>
          </w:p>
          <w:p w:rsidR="002F549E" w:rsidRDefault="002F549E" w:rsidP="009D4A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i/>
                <w:iCs/>
                <w:kern w:val="1"/>
                <w:sz w:val="24"/>
                <w:szCs w:val="24"/>
                <w:lang w:eastAsia="zh-CN" w:bidi="hi-IN"/>
              </w:rPr>
              <w:t>Со стороны ЦНС:</w:t>
            </w:r>
            <w:r w:rsidRPr="002F549E">
              <w:rPr>
                <w:rFonts w:ascii="Times New Roman" w:eastAsia="SimSun" w:hAnsi="Times New Roman" w:cs="Mangal"/>
                <w:kern w:val="1"/>
                <w:sz w:val="24"/>
                <w:szCs w:val="24"/>
                <w:lang w:eastAsia="zh-CN" w:bidi="hi-IN"/>
              </w:rPr>
              <w:t xml:space="preserve"> повышенная утомляемость;</w:t>
            </w:r>
          </w:p>
          <w:p w:rsidR="009D4A71" w:rsidRDefault="009D4A71" w:rsidP="009D4A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i/>
                <w:iCs/>
                <w:kern w:val="1"/>
                <w:sz w:val="24"/>
                <w:szCs w:val="24"/>
                <w:lang w:eastAsia="zh-CN" w:bidi="hi-IN"/>
              </w:rPr>
              <w:t>Со стороны пищеварительной системы:</w:t>
            </w:r>
            <w:r w:rsidRPr="009D4A71">
              <w:rPr>
                <w:rFonts w:ascii="Times New Roman" w:eastAsia="SimSun" w:hAnsi="Times New Roman" w:cs="Mangal"/>
                <w:kern w:val="1"/>
                <w:sz w:val="24"/>
                <w:szCs w:val="24"/>
                <w:lang w:eastAsia="zh-CN" w:bidi="hi-IN"/>
              </w:rPr>
              <w:t xml:space="preserve"> тошнота, боли в области живота, диарея, запор;</w:t>
            </w:r>
          </w:p>
          <w:p w:rsidR="009D4A71" w:rsidRPr="002F549E" w:rsidRDefault="009D4A71" w:rsidP="009D4A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i/>
                <w:iCs/>
                <w:kern w:val="1"/>
                <w:sz w:val="24"/>
                <w:szCs w:val="24"/>
                <w:lang w:eastAsia="zh-CN" w:bidi="hi-IN"/>
              </w:rPr>
              <w:t>Со стороны дыхательной системы:</w:t>
            </w:r>
            <w:r w:rsidRPr="009D4A71">
              <w:rPr>
                <w:rFonts w:ascii="Times New Roman" w:eastAsia="SimSun" w:hAnsi="Times New Roman" w:cs="Mangal"/>
                <w:kern w:val="1"/>
                <w:sz w:val="24"/>
                <w:szCs w:val="24"/>
                <w:lang w:eastAsia="zh-CN" w:bidi="hi-IN"/>
              </w:rPr>
              <w:t xml:space="preserve"> одышка при физической нагрузке;</w:t>
            </w:r>
          </w:p>
        </w:tc>
      </w:tr>
      <w:tr w:rsidR="002F549E" w:rsidRPr="002F549E"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Противопоказания к применению</w:t>
            </w:r>
          </w:p>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D4A71" w:rsidRPr="009D4A71" w:rsidRDefault="00917833" w:rsidP="009D4A7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w:t>
            </w:r>
            <w:r w:rsidR="009D4A71" w:rsidRPr="009D4A71">
              <w:rPr>
                <w:rFonts w:ascii="Times New Roman" w:eastAsia="SimSun" w:hAnsi="Times New Roman" w:cs="Mangal"/>
                <w:kern w:val="1"/>
                <w:sz w:val="24"/>
                <w:szCs w:val="24"/>
                <w:lang w:eastAsia="zh-CN" w:bidi="hi-IN"/>
              </w:rPr>
              <w:t>ардиогенный шок;</w:t>
            </w:r>
          </w:p>
          <w:p w:rsid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kern w:val="1"/>
                <w:sz w:val="24"/>
                <w:szCs w:val="24"/>
                <w:lang w:eastAsia="zh-CN" w:bidi="hi-IN"/>
              </w:rPr>
              <w:t>артериальная гипотензия;</w:t>
            </w:r>
          </w:p>
          <w:p w:rsidR="009D4A71"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kern w:val="1"/>
                <w:sz w:val="24"/>
                <w:szCs w:val="24"/>
                <w:lang w:eastAsia="zh-CN" w:bidi="hi-IN"/>
              </w:rPr>
              <w:t>повышенная чувствительность к метопрололу и другим компонентам</w:t>
            </w:r>
          </w:p>
          <w:p w:rsidR="009D4A71" w:rsidRP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kern w:val="1"/>
                <w:sz w:val="24"/>
                <w:szCs w:val="24"/>
                <w:lang w:eastAsia="zh-CN" w:bidi="hi-IN"/>
              </w:rPr>
              <w:t>возраст до 18 лет</w:t>
            </w:r>
          </w:p>
        </w:tc>
      </w:tr>
      <w:tr w:rsidR="002F549E" w:rsidRPr="002F549E" w:rsidTr="008B7EDB">
        <w:trPr>
          <w:trHeight w:val="735"/>
        </w:trPr>
        <w:tc>
          <w:tcPr>
            <w:tcW w:w="3855" w:type="dxa"/>
            <w:tcBorders>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kern w:val="1"/>
                <w:sz w:val="24"/>
                <w:szCs w:val="24"/>
                <w:lang w:eastAsia="zh-CN" w:bidi="hi-IN"/>
              </w:rPr>
              <w:t>НПВС ослабляют антигипертензивное действие бета-адреноблокаторов. Данное взаимодействие зарегистрировано при комбинации с индометацином и, вероятно, не будет наблюдаться при комбинации с сулиндаком. Отрицательное взаимодействие было отмечено в исследованиях с диклофенаком.</w:t>
            </w:r>
          </w:p>
          <w:p w:rsidR="009D4A71"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9D4A71">
              <w:rPr>
                <w:rFonts w:ascii="Times New Roman" w:eastAsia="SimSun" w:hAnsi="Times New Roman" w:cs="Mangal"/>
                <w:kern w:val="1"/>
                <w:sz w:val="24"/>
                <w:szCs w:val="24"/>
                <w:lang w:eastAsia="zh-CN" w:bidi="hi-IN"/>
              </w:rPr>
              <w:t>ри комбинации с бета-адреноблокаторами возможно суммирование отрицательного инотропного эффекта, вследствие этого развиваются серьезные гемодинамические побочные эффекты у пациентов с нарушением функции левого желудочка.</w:t>
            </w:r>
          </w:p>
          <w:p w:rsidR="009D4A71" w:rsidRP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w:t>
            </w:r>
            <w:r w:rsidRPr="009D4A71">
              <w:rPr>
                <w:rFonts w:ascii="Times New Roman" w:eastAsia="SimSun" w:hAnsi="Times New Roman" w:cs="Mangal"/>
                <w:kern w:val="1"/>
                <w:sz w:val="24"/>
                <w:szCs w:val="24"/>
                <w:lang w:eastAsia="zh-CN" w:bidi="hi-IN"/>
              </w:rPr>
              <w:t>омбинация бета-адреноблокаторов (атенолола, пропранолола и пиндолола) и верапамила может вызвать брадикардию и привести к снижению АД.</w:t>
            </w:r>
          </w:p>
        </w:tc>
      </w:tr>
      <w:tr w:rsidR="002F549E" w:rsidRPr="002F549E"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F549E" w:rsidRPr="002F549E" w:rsidRDefault="002F549E"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F549E" w:rsidRPr="002F549E" w:rsidTr="008B7EDB">
        <w:trPr>
          <w:trHeight w:val="624"/>
        </w:trPr>
        <w:tc>
          <w:tcPr>
            <w:tcW w:w="3855" w:type="dxa"/>
            <w:tcBorders>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F549E" w:rsidRPr="002F549E" w:rsidRDefault="009D4A71"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2F549E" w:rsidRPr="002F549E" w:rsidTr="008B7EDB">
        <w:trPr>
          <w:trHeight w:val="735"/>
        </w:trPr>
        <w:tc>
          <w:tcPr>
            <w:tcW w:w="3855" w:type="dxa"/>
            <w:tcBorders>
              <w:left w:val="single" w:sz="4" w:space="0" w:color="000001"/>
              <w:bottom w:val="single" w:sz="4" w:space="0" w:color="000001"/>
            </w:tcBorders>
            <w:shd w:val="clear" w:color="auto" w:fill="FFFFFF"/>
          </w:tcPr>
          <w:p w:rsidR="002F549E" w:rsidRPr="002F549E" w:rsidRDefault="002F549E" w:rsidP="002F549E">
            <w:pPr>
              <w:widowControl w:val="0"/>
              <w:suppressAutoHyphens/>
              <w:spacing w:after="200" w:line="240" w:lineRule="auto"/>
              <w:rPr>
                <w:rFonts w:ascii="Times New Roman" w:eastAsia="SimSun" w:hAnsi="Times New Roman" w:cs="Mangal"/>
                <w:kern w:val="1"/>
                <w:sz w:val="24"/>
                <w:szCs w:val="24"/>
                <w:lang w:eastAsia="zh-CN" w:bidi="hi-IN"/>
              </w:rPr>
            </w:pPr>
            <w:r w:rsidRPr="002F549E">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9D4A71" w:rsidRPr="009D4A71" w:rsidRDefault="009D4A71" w:rsidP="009D4A7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D4A71">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выше 30°С.</w:t>
            </w:r>
          </w:p>
          <w:p w:rsidR="002F549E" w:rsidRPr="002F549E" w:rsidRDefault="002F549E" w:rsidP="002F549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2F549E" w:rsidRPr="008B7EDB" w:rsidRDefault="008B7EDB" w:rsidP="002F549E">
      <w:pPr>
        <w:rPr>
          <w:rFonts w:ascii="Times New Roman" w:hAnsi="Times New Roman" w:cs="Times New Roman"/>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13</w:t>
      </w:r>
      <w:r w:rsidRPr="008B7EDB">
        <w:rPr>
          <w:rFonts w:ascii="Times New Roman" w:hAnsi="Times New Roman" w:cs="Times New Roman"/>
          <w:bCs/>
          <w:sz w:val="28"/>
          <w:szCs w:val="28"/>
        </w:rPr>
        <w:t xml:space="preserve">.04.2022 </w:t>
      </w:r>
      <w:r w:rsidRPr="008B7EDB">
        <w:rPr>
          <w:rFonts w:ascii="Times New Roman" w:hAnsi="Times New Roman" w:cs="Times New Roman"/>
          <w:bCs/>
          <w:sz w:val="28"/>
          <w:szCs w:val="28"/>
        </w:rPr>
        <w:tab/>
        <w:t>Подпись непосредственного руководителя практики:</w:t>
      </w:r>
    </w:p>
    <w:p w:rsidR="00BF5AE8" w:rsidRPr="00BF5AE8" w:rsidRDefault="00BF5AE8" w:rsidP="00BF5AE8">
      <w:pPr>
        <w:rPr>
          <w:rFonts w:ascii="Times New Roman" w:hAnsi="Times New Roman" w:cs="Times New Roman"/>
          <w:sz w:val="28"/>
          <w:szCs w:val="28"/>
        </w:rPr>
      </w:pPr>
      <w:r w:rsidRPr="00BF5AE8">
        <w:rPr>
          <w:rFonts w:ascii="Times New Roman" w:hAnsi="Times New Roman" w:cs="Times New Roman"/>
          <w:b/>
          <w:sz w:val="28"/>
          <w:szCs w:val="28"/>
        </w:rPr>
        <w:lastRenderedPageBreak/>
        <w:t xml:space="preserve">Раздел практики: </w:t>
      </w:r>
      <w:r w:rsidRPr="00BF5AE8">
        <w:rPr>
          <w:rFonts w:ascii="Times New Roman" w:hAnsi="Times New Roman" w:cs="Times New Roman"/>
          <w:sz w:val="28"/>
          <w:szCs w:val="28"/>
        </w:rPr>
        <w:t>Средства, влияющие на функции сердечно-сосудистой системы</w:t>
      </w:r>
      <w:r w:rsidRPr="00BF5AE8">
        <w:rPr>
          <w:rFonts w:ascii="Times New Roman" w:hAnsi="Times New Roman" w:cs="Times New Roman"/>
          <w:sz w:val="28"/>
          <w:szCs w:val="28"/>
        </w:rPr>
        <w:br/>
      </w:r>
      <w:r w:rsidRPr="00BF5AE8">
        <w:rPr>
          <w:rFonts w:ascii="Times New Roman" w:hAnsi="Times New Roman" w:cs="Times New Roman"/>
          <w:b/>
          <w:sz w:val="28"/>
          <w:szCs w:val="28"/>
        </w:rPr>
        <w:t>Тема:</w:t>
      </w:r>
      <w:r w:rsidRPr="00BF5AE8">
        <w:rPr>
          <w:rFonts w:ascii="Times New Roman" w:hAnsi="Times New Roman" w:cs="Times New Roman"/>
          <w:sz w:val="28"/>
          <w:szCs w:val="28"/>
        </w:rPr>
        <w:t xml:space="preserve"> Бета1-адреноблокаторы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F5AE8" w:rsidRPr="00BF5AE8"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Метопролол</w:t>
            </w:r>
            <w:r>
              <w:rPr>
                <w:rFonts w:ascii="Times New Roman" w:eastAsia="SimSun" w:hAnsi="Times New Roman" w:cs="Mangal"/>
                <w:kern w:val="1"/>
                <w:sz w:val="24"/>
                <w:szCs w:val="24"/>
                <w:lang w:eastAsia="zh-CN" w:bidi="hi-IN"/>
              </w:rPr>
              <w:t xml:space="preserve"> р-р д/в/в введения 1 мг/мл 5 мл №5</w:t>
            </w:r>
            <w:r w:rsidR="00BD04DD">
              <w:rPr>
                <w:rFonts w:ascii="Times New Roman" w:eastAsia="SimSun" w:hAnsi="Times New Roman" w:cs="Mangal"/>
                <w:kern w:val="1"/>
                <w:sz w:val="24"/>
                <w:szCs w:val="24"/>
                <w:lang w:eastAsia="zh-CN" w:bidi="hi-IN"/>
              </w:rPr>
              <w:t>; табл. 100мг №20</w:t>
            </w:r>
          </w:p>
        </w:tc>
      </w:tr>
      <w:tr w:rsidR="00BF5AE8" w:rsidRPr="00BF5AE8"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Метопролол</w:t>
            </w:r>
          </w:p>
        </w:tc>
      </w:tr>
      <w:tr w:rsidR="00BF5AE8" w:rsidRPr="00BF5AE8" w:rsidTr="008B7EDB">
        <w:trPr>
          <w:trHeight w:val="493"/>
        </w:trPr>
        <w:tc>
          <w:tcPr>
            <w:tcW w:w="3855" w:type="dxa"/>
            <w:tcBorders>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F5AE8" w:rsidRPr="009C0AA2" w:rsidRDefault="00F87F70"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96"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Метопролол-Акрихин</w:t>
              </w:r>
            </w:hyperlink>
          </w:p>
        </w:tc>
      </w:tr>
      <w:tr w:rsidR="00BF5AE8" w:rsidRPr="00BF5AE8"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9C0AA2" w:rsidRDefault="00F87F70"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297"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Атенолол</w:t>
              </w:r>
            </w:hyperlink>
            <w:r w:rsidR="009C0AA2" w:rsidRPr="009C0AA2">
              <w:rPr>
                <w:rFonts w:ascii="Times New Roman" w:eastAsia="SimSun" w:hAnsi="Times New Roman" w:cs="Mangal"/>
                <w:kern w:val="1"/>
                <w:sz w:val="24"/>
                <w:szCs w:val="24"/>
                <w:lang w:eastAsia="zh-CN" w:bidi="hi-IN"/>
              </w:rPr>
              <w:t>,</w:t>
            </w:r>
            <w:r w:rsidR="009C0AA2" w:rsidRPr="009C0AA2">
              <w:t xml:space="preserve"> </w:t>
            </w:r>
            <w:hyperlink r:id="rId298"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Бисопролол</w:t>
              </w:r>
            </w:hyperlink>
            <w:r w:rsidR="009C0AA2" w:rsidRPr="009C0AA2">
              <w:rPr>
                <w:rFonts w:ascii="Times New Roman" w:eastAsia="SimSun" w:hAnsi="Times New Roman" w:cs="Mangal"/>
                <w:kern w:val="1"/>
                <w:sz w:val="24"/>
                <w:szCs w:val="24"/>
                <w:lang w:eastAsia="zh-CN" w:bidi="hi-IN"/>
              </w:rPr>
              <w:t>,</w:t>
            </w:r>
            <w:r w:rsidR="009C0AA2" w:rsidRPr="009C0AA2">
              <w:t xml:space="preserve"> </w:t>
            </w:r>
            <w:hyperlink r:id="rId299"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Атенолол-Тева</w:t>
              </w:r>
            </w:hyperlink>
          </w:p>
        </w:tc>
      </w:tr>
      <w:tr w:rsidR="00BF5AE8" w:rsidRPr="00BF5AE8"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9C0AA2"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BF5AE8" w:rsidRPr="00BF5AE8"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Механизм действия</w:t>
            </w:r>
          </w:p>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D04DD"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4"/>
                <w:szCs w:val="24"/>
                <w:lang w:eastAsia="zh-CN" w:bidi="hi-IN"/>
              </w:rPr>
              <w:t>Понижает автоматизм синусового узла, уменьшает ЧСС, замедляет AV-проводимость, снижает сократимость и возбудимость миокарда, уменьшает минутный объем сердца, снижает потребность миокарда в кислороде. Подавляет стимулирующее влияние катехоламинов на сердце при физической и психоэмоциональной нагрузке.</w:t>
            </w:r>
          </w:p>
        </w:tc>
      </w:tr>
      <w:tr w:rsidR="00BF5AE8" w:rsidRPr="00BF5AE8"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D04DD"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Гипотензивный, антиангинальный и антиаритмический.</w:t>
            </w:r>
          </w:p>
        </w:tc>
      </w:tr>
      <w:tr w:rsidR="00BF5AE8" w:rsidRPr="00BF5AE8" w:rsidTr="008B7EDB">
        <w:trPr>
          <w:trHeight w:val="513"/>
        </w:trPr>
        <w:tc>
          <w:tcPr>
            <w:tcW w:w="3855" w:type="dxa"/>
            <w:tcBorders>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Показания к применению</w:t>
            </w:r>
          </w:p>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Артериальная гипертензия, профилактика приступов стенокардии, нарушения ритма сердца (наджелудочковая тахикардия, экстрасистолия), вторичная профилактика после перенесенного инфаркта миокарда, гиперкинетический кардиальный синдром (в т.ч. при гипертиреозе, НЦД). Профилактика приступов мигрени.</w:t>
            </w:r>
          </w:p>
        </w:tc>
      </w:tr>
      <w:tr w:rsidR="00BF5AE8" w:rsidRPr="00BF5AE8"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Способ применения и режим дозирования</w:t>
            </w:r>
          </w:p>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При в/в</w:t>
            </w:r>
            <w:r>
              <w:rPr>
                <w:rFonts w:ascii="Times New Roman" w:eastAsia="SimSun" w:hAnsi="Times New Roman" w:cs="Mangal"/>
                <w:kern w:val="1"/>
                <w:sz w:val="24"/>
                <w:szCs w:val="24"/>
                <w:lang w:eastAsia="zh-CN" w:bidi="hi-IN"/>
              </w:rPr>
              <w:t xml:space="preserve"> введении разовая доза - 2-5 мг.</w:t>
            </w:r>
          </w:p>
        </w:tc>
      </w:tr>
      <w:tr w:rsidR="00BF5AE8" w:rsidRPr="00BF5AE8"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Побочные эффекты</w:t>
            </w:r>
          </w:p>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Default="00BD04DD"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i/>
                <w:iCs/>
                <w:kern w:val="1"/>
                <w:sz w:val="24"/>
                <w:szCs w:val="24"/>
                <w:lang w:eastAsia="zh-CN" w:bidi="hi-IN"/>
              </w:rPr>
              <w:t>Со стороны сердечно-сосудистой системы:</w:t>
            </w:r>
            <w:r w:rsidRPr="00BD04DD">
              <w:rPr>
                <w:rFonts w:ascii="Times New Roman" w:eastAsia="SimSun" w:hAnsi="Times New Roman" w:cs="Mangal"/>
                <w:kern w:val="1"/>
                <w:sz w:val="24"/>
                <w:szCs w:val="24"/>
                <w:lang w:eastAsia="zh-CN" w:bidi="hi-IN"/>
              </w:rPr>
              <w:t xml:space="preserve"> синусовая брадикардия, снижение АД, ортостатическая гипотензия</w:t>
            </w:r>
            <w:r>
              <w:rPr>
                <w:rFonts w:ascii="Times New Roman" w:eastAsia="SimSun" w:hAnsi="Times New Roman" w:cs="Mangal"/>
                <w:kern w:val="1"/>
                <w:sz w:val="24"/>
                <w:szCs w:val="24"/>
                <w:lang w:eastAsia="zh-CN" w:bidi="hi-IN"/>
              </w:rPr>
              <w:t>;</w:t>
            </w:r>
          </w:p>
          <w:p w:rsidR="00BD04DD" w:rsidRDefault="00BD04DD"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i/>
                <w:iCs/>
                <w:kern w:val="1"/>
                <w:sz w:val="24"/>
                <w:szCs w:val="24"/>
                <w:lang w:eastAsia="zh-CN" w:bidi="hi-IN"/>
              </w:rPr>
              <w:t>Со стороны нервной системы:</w:t>
            </w:r>
            <w:r w:rsidRPr="00BD04DD">
              <w:rPr>
                <w:rFonts w:ascii="Times New Roman" w:eastAsia="SimSun" w:hAnsi="Times New Roman" w:cs="Mangal"/>
                <w:kern w:val="1"/>
                <w:sz w:val="24"/>
                <w:szCs w:val="24"/>
                <w:lang w:eastAsia="zh-CN" w:bidi="hi-IN"/>
              </w:rPr>
              <w:t> очень часто - повышенная утомляемость, часто - слабость, головная боль, замедление скорости психических и двигательных реакций;</w:t>
            </w:r>
          </w:p>
          <w:p w:rsidR="00BD04DD" w:rsidRPr="00BF5AE8" w:rsidRDefault="00BD04DD"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i/>
                <w:iCs/>
                <w:kern w:val="1"/>
                <w:sz w:val="24"/>
                <w:szCs w:val="24"/>
                <w:lang w:eastAsia="zh-CN" w:bidi="hi-IN"/>
              </w:rPr>
              <w:t>Со стороны дыхательной системы:</w:t>
            </w:r>
            <w:r w:rsidRPr="00BD04DD">
              <w:rPr>
                <w:rFonts w:ascii="Times New Roman" w:eastAsia="SimSun" w:hAnsi="Times New Roman" w:cs="Mangal"/>
                <w:kern w:val="1"/>
                <w:sz w:val="24"/>
                <w:szCs w:val="24"/>
                <w:lang w:eastAsia="zh-CN" w:bidi="hi-IN"/>
              </w:rPr>
              <w:t> часто - заложенность носа;</w:t>
            </w:r>
          </w:p>
        </w:tc>
      </w:tr>
      <w:tr w:rsidR="00BF5AE8" w:rsidRPr="00BF5AE8"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lastRenderedPageBreak/>
              <w:t>Противопоказания к применению</w:t>
            </w:r>
          </w:p>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Повышенная чувствительность к метопрололу или к другим бета-адреноблокаторам; AV-блокада II и III степени (без электрокардиостимулятора); сердечная недостаточность в стадии декомпенсации; пациенты, получающие длительную или интермиттирующую терапию инотропными средствами и средствами, действующими на β-адренорецепторы; клинически значимая синусовая брадикардия; СССУ; кардиогенный шок; тяжелые нарушения периферического кровообращения, в т.ч. при угрозе гангрены; артериальная гипотензия</w:t>
            </w:r>
            <w:r>
              <w:rPr>
                <w:rFonts w:ascii="Times New Roman" w:eastAsia="SimSun" w:hAnsi="Times New Roman" w:cs="Mangal"/>
                <w:kern w:val="1"/>
                <w:sz w:val="24"/>
                <w:szCs w:val="24"/>
                <w:lang w:eastAsia="zh-CN" w:bidi="hi-IN"/>
              </w:rPr>
              <w:t>.</w:t>
            </w:r>
          </w:p>
        </w:tc>
      </w:tr>
      <w:tr w:rsidR="00BF5AE8" w:rsidRPr="00BF5AE8" w:rsidTr="008B7EDB">
        <w:trPr>
          <w:trHeight w:val="735"/>
        </w:trPr>
        <w:tc>
          <w:tcPr>
            <w:tcW w:w="3855" w:type="dxa"/>
            <w:tcBorders>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Одновременное применение амиодарона и метопролола повышает риск развития выраженной синусовой брадикардии.</w:t>
            </w:r>
          </w:p>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При одновременном применении с гипотензивными средствами, диуретиками, ингибиторами ангиотензинпревращающего фермента, нитроглицерином или блокаторами "медленных" кальциевых каналов может развиться резкое снижение АД.</w:t>
            </w:r>
          </w:p>
        </w:tc>
      </w:tr>
      <w:tr w:rsidR="00BF5AE8" w:rsidRPr="00BF5AE8"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F5AE8" w:rsidRPr="00BF5AE8" w:rsidTr="008B7EDB">
        <w:trPr>
          <w:trHeight w:val="624"/>
        </w:trPr>
        <w:tc>
          <w:tcPr>
            <w:tcW w:w="3855" w:type="dxa"/>
            <w:tcBorders>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BF5AE8" w:rsidRPr="00BF5AE8" w:rsidTr="008B7EDB">
        <w:trPr>
          <w:trHeight w:val="735"/>
        </w:trPr>
        <w:tc>
          <w:tcPr>
            <w:tcW w:w="3855" w:type="dxa"/>
            <w:tcBorders>
              <w:left w:val="single" w:sz="4" w:space="0" w:color="000001"/>
              <w:bottom w:val="single" w:sz="4" w:space="0" w:color="000001"/>
            </w:tcBorders>
            <w:shd w:val="clear" w:color="auto" w:fill="FFFFFF"/>
          </w:tcPr>
          <w:p w:rsidR="00BF5AE8" w:rsidRPr="00BF5AE8" w:rsidRDefault="00BF5AE8" w:rsidP="00BF5AE8">
            <w:pPr>
              <w:widowControl w:val="0"/>
              <w:suppressAutoHyphens/>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При температуре не выше 25 °</w:t>
            </w:r>
            <w:r>
              <w:rPr>
                <w:rFonts w:ascii="Times New Roman" w:eastAsia="SimSun" w:hAnsi="Times New Roman" w:cs="Mangal"/>
                <w:kern w:val="1"/>
                <w:sz w:val="24"/>
                <w:szCs w:val="24"/>
                <w:lang w:eastAsia="zh-CN" w:bidi="hi-IN"/>
              </w:rPr>
              <w:t>С, во вторичной упаковке</w:t>
            </w:r>
            <w:r w:rsidRPr="00BF5AE8">
              <w:rPr>
                <w:rFonts w:ascii="Times New Roman" w:eastAsia="SimSun" w:hAnsi="Times New Roman" w:cs="Mangal"/>
                <w:kern w:val="1"/>
                <w:sz w:val="24"/>
                <w:szCs w:val="24"/>
                <w:lang w:eastAsia="zh-CN" w:bidi="hi-IN"/>
              </w:rPr>
              <w:t>.</w:t>
            </w:r>
          </w:p>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F5AE8">
              <w:rPr>
                <w:rFonts w:ascii="Times New Roman" w:eastAsia="SimSun" w:hAnsi="Times New Roman" w:cs="Mangal"/>
                <w:kern w:val="1"/>
                <w:sz w:val="24"/>
                <w:szCs w:val="24"/>
                <w:lang w:eastAsia="zh-CN" w:bidi="hi-IN"/>
              </w:rPr>
              <w:t>Хранить в недоступном для детей месте.</w:t>
            </w:r>
          </w:p>
          <w:p w:rsidR="00BF5AE8" w:rsidRPr="00BF5AE8" w:rsidRDefault="00BF5AE8" w:rsidP="00BF5AE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13.04.2022 </w:t>
      </w:r>
      <w:r w:rsidRPr="008B7EDB">
        <w:rPr>
          <w:rFonts w:ascii="Times New Roman" w:hAnsi="Times New Roman" w:cs="Times New Roman"/>
          <w:bCs/>
          <w:sz w:val="28"/>
          <w:szCs w:val="28"/>
        </w:rPr>
        <w:tab/>
        <w:t>Подпись непосредственного руководителя практики:</w:t>
      </w:r>
    </w:p>
    <w:p w:rsidR="00BD04DD" w:rsidRDefault="00BD04DD" w:rsidP="00A64CC3">
      <w:pPr>
        <w:rPr>
          <w:rFonts w:ascii="Times New Roman" w:hAnsi="Times New Roman" w:cs="Times New Roman"/>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C79B8" w:rsidRDefault="00BC79B8" w:rsidP="00BD04DD">
      <w:pPr>
        <w:rPr>
          <w:rFonts w:ascii="Times New Roman" w:hAnsi="Times New Roman" w:cs="Times New Roman"/>
          <w:b/>
          <w:sz w:val="28"/>
          <w:szCs w:val="28"/>
        </w:rPr>
      </w:pPr>
    </w:p>
    <w:p w:rsidR="00BD04DD" w:rsidRDefault="00BD04DD" w:rsidP="00BD04DD">
      <w:pPr>
        <w:rPr>
          <w:rFonts w:ascii="Times New Roman" w:hAnsi="Times New Roman" w:cs="Times New Roman"/>
          <w:sz w:val="28"/>
          <w:szCs w:val="28"/>
        </w:rPr>
      </w:pPr>
      <w:r w:rsidRPr="00BD04DD">
        <w:rPr>
          <w:rFonts w:ascii="Times New Roman" w:hAnsi="Times New Roman" w:cs="Times New Roman"/>
          <w:b/>
          <w:sz w:val="28"/>
          <w:szCs w:val="28"/>
        </w:rPr>
        <w:lastRenderedPageBreak/>
        <w:t xml:space="preserve">Раздел практики: </w:t>
      </w:r>
      <w:r w:rsidRPr="00BD04DD">
        <w:rPr>
          <w:rFonts w:ascii="Times New Roman" w:hAnsi="Times New Roman" w:cs="Times New Roman"/>
          <w:sz w:val="28"/>
          <w:szCs w:val="28"/>
        </w:rPr>
        <w:t>Средства, влияющие на функции сердечно-сосудистой системы</w:t>
      </w:r>
      <w:r w:rsidRPr="00BD04DD">
        <w:rPr>
          <w:rFonts w:ascii="Times New Roman" w:hAnsi="Times New Roman" w:cs="Times New Roman"/>
          <w:sz w:val="28"/>
          <w:szCs w:val="28"/>
        </w:rPr>
        <w:br/>
      </w:r>
      <w:r w:rsidRPr="00BD04DD">
        <w:rPr>
          <w:rFonts w:ascii="Times New Roman" w:hAnsi="Times New Roman" w:cs="Times New Roman"/>
          <w:b/>
          <w:sz w:val="28"/>
          <w:szCs w:val="28"/>
        </w:rPr>
        <w:t>Тема:</w:t>
      </w:r>
      <w:r w:rsidRPr="00BD04DD">
        <w:rPr>
          <w:rFonts w:ascii="Times New Roman" w:hAnsi="Times New Roman" w:cs="Times New Roman"/>
          <w:sz w:val="28"/>
          <w:szCs w:val="28"/>
        </w:rPr>
        <w:t xml:space="preserve"> </w:t>
      </w:r>
      <w:r>
        <w:rPr>
          <w:rFonts w:ascii="Times New Roman" w:hAnsi="Times New Roman" w:cs="Times New Roman"/>
          <w:sz w:val="28"/>
          <w:szCs w:val="28"/>
        </w:rPr>
        <w:t>Антиангинальные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BD04DD" w:rsidRPr="00BD04DD"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4"/>
                <w:szCs w:val="24"/>
                <w:lang w:eastAsia="zh-CN" w:bidi="hi-IN"/>
              </w:rPr>
              <w:t>Предизин</w:t>
            </w:r>
            <w:r w:rsidR="0065580B">
              <w:rPr>
                <w:rFonts w:ascii="Times New Roman" w:eastAsia="SimSun" w:hAnsi="Times New Roman" w:cs="Mangal"/>
                <w:kern w:val="1"/>
                <w:sz w:val="24"/>
                <w:szCs w:val="24"/>
                <w:lang w:eastAsia="zh-CN" w:bidi="hi-IN"/>
              </w:rPr>
              <w:t xml:space="preserve"> табл. 35мг №60</w:t>
            </w:r>
          </w:p>
        </w:tc>
      </w:tr>
      <w:tr w:rsidR="00BD04DD" w:rsidRPr="00BD04DD"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F87F70"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00" w:history="1">
              <w:r w:rsidR="00BD04DD">
                <w:rPr>
                  <w:rStyle w:val="a4"/>
                  <w:rFonts w:ascii="Times New Roman" w:eastAsia="SimSun" w:hAnsi="Times New Roman" w:cs="Mangal"/>
                  <w:color w:val="auto"/>
                  <w:kern w:val="1"/>
                  <w:sz w:val="24"/>
                  <w:szCs w:val="24"/>
                  <w:u w:val="none"/>
                  <w:lang w:eastAsia="zh-CN" w:bidi="hi-IN"/>
                </w:rPr>
                <w:t>Т</w:t>
              </w:r>
              <w:r w:rsidR="00BD04DD" w:rsidRPr="00BD04DD">
                <w:rPr>
                  <w:rStyle w:val="a4"/>
                  <w:rFonts w:ascii="Times New Roman" w:eastAsia="SimSun" w:hAnsi="Times New Roman" w:cs="Mangal"/>
                  <w:color w:val="auto"/>
                  <w:kern w:val="1"/>
                  <w:sz w:val="24"/>
                  <w:szCs w:val="24"/>
                  <w:u w:val="none"/>
                  <w:lang w:eastAsia="zh-CN" w:bidi="hi-IN"/>
                </w:rPr>
                <w:t>риметазидин</w:t>
              </w:r>
            </w:hyperlink>
          </w:p>
        </w:tc>
      </w:tr>
      <w:tr w:rsidR="00BD04DD" w:rsidRPr="00BD04DD" w:rsidTr="008B7EDB">
        <w:trPr>
          <w:trHeight w:val="493"/>
        </w:trPr>
        <w:tc>
          <w:tcPr>
            <w:tcW w:w="3855" w:type="dxa"/>
            <w:tcBorders>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BD04DD" w:rsidRPr="009C0AA2" w:rsidRDefault="00F87F70"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01"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Триметазидин</w:t>
              </w:r>
            </w:hyperlink>
            <w:r w:rsidR="009C0AA2" w:rsidRPr="009C0AA2">
              <w:rPr>
                <w:rFonts w:ascii="Times New Roman" w:eastAsia="SimSun" w:hAnsi="Times New Roman" w:cs="Mangal"/>
                <w:kern w:val="1"/>
                <w:sz w:val="24"/>
                <w:szCs w:val="24"/>
                <w:lang w:eastAsia="zh-CN" w:bidi="hi-IN"/>
              </w:rPr>
              <w:t xml:space="preserve"> </w:t>
            </w:r>
            <w:hyperlink r:id="rId302"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ВЕРТЕКС</w:t>
              </w:r>
            </w:hyperlink>
          </w:p>
        </w:tc>
      </w:tr>
      <w:tr w:rsidR="00BD04DD" w:rsidRPr="00BD04DD"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9C0AA2" w:rsidRDefault="00F87F70"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03"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Гипоксен</w:t>
              </w:r>
            </w:hyperlink>
            <w:r w:rsidR="009C0AA2" w:rsidRPr="009C0AA2">
              <w:rPr>
                <w:rFonts w:ascii="Times New Roman" w:eastAsia="SimSun" w:hAnsi="Times New Roman" w:cs="Mangal"/>
                <w:kern w:val="1"/>
                <w:sz w:val="24"/>
                <w:szCs w:val="24"/>
                <w:lang w:eastAsia="zh-CN" w:bidi="hi-IN"/>
              </w:rPr>
              <w:t>,</w:t>
            </w:r>
            <w:r w:rsidR="009C0AA2" w:rsidRPr="009C0AA2">
              <w:t xml:space="preserve"> </w:t>
            </w:r>
            <w:hyperlink r:id="rId304"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Олифен</w:t>
              </w:r>
            </w:hyperlink>
            <w:r w:rsidR="009C0AA2" w:rsidRPr="009C0AA2">
              <w:rPr>
                <w:rFonts w:ascii="Times New Roman" w:eastAsia="SimSun" w:hAnsi="Times New Roman" w:cs="Mangal"/>
                <w:kern w:val="1"/>
                <w:sz w:val="24"/>
                <w:szCs w:val="24"/>
                <w:lang w:eastAsia="zh-CN" w:bidi="hi-IN"/>
              </w:rPr>
              <w:t>,</w:t>
            </w:r>
            <w:r w:rsidR="009C0AA2" w:rsidRPr="009C0AA2">
              <w:t xml:space="preserve"> </w:t>
            </w:r>
            <w:hyperlink r:id="rId305"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Триметазидин МВ</w:t>
              </w:r>
            </w:hyperlink>
          </w:p>
        </w:tc>
      </w:tr>
      <w:tr w:rsidR="00BD04DD" w:rsidRPr="00BD04DD"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9C0AA2"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BD04DD" w:rsidRPr="00BD04DD"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Механизм действия</w:t>
            </w:r>
          </w:p>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BD04DD">
              <w:rPr>
                <w:rFonts w:ascii="Times New Roman" w:eastAsia="SimSun" w:hAnsi="Times New Roman" w:cs="Mangal"/>
                <w:kern w:val="1"/>
                <w:sz w:val="24"/>
                <w:szCs w:val="24"/>
                <w:lang w:eastAsia="zh-CN" w:bidi="hi-IN"/>
              </w:rPr>
              <w:t>редотвращает снижение внутриклеточной концентрации АТФ путем сохранения энергетического метаболизма клеток в состоянии гипоксии. Таким образом, препарат обеспечивает нормальное функционирование мембранных ионных каналов, трансмембранный перенос ионов калия и натрия и сохранение клеточного гомеостаза.</w:t>
            </w:r>
          </w:p>
        </w:tc>
      </w:tr>
      <w:tr w:rsidR="00BD04DD" w:rsidRPr="00BD04DD"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9C0AA2"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Антиангинальный.</w:t>
            </w:r>
          </w:p>
        </w:tc>
      </w:tr>
      <w:tr w:rsidR="00BD04DD" w:rsidRPr="00BD04DD" w:rsidTr="008B7EDB">
        <w:trPr>
          <w:trHeight w:val="513"/>
        </w:trPr>
        <w:tc>
          <w:tcPr>
            <w:tcW w:w="3855" w:type="dxa"/>
            <w:tcBorders>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Показания к применению</w:t>
            </w:r>
          </w:p>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4"/>
                <w:szCs w:val="24"/>
                <w:lang w:eastAsia="zh-CN" w:bidi="hi-IN"/>
              </w:rPr>
              <w:t>длительная терапия ИБС: профилактика приступов стабильной стенокардии в составе моно- или комбинированной терапии.</w:t>
            </w:r>
          </w:p>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D04DD" w:rsidRPr="00BD04DD"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Способ применения и режим дозирования</w:t>
            </w:r>
          </w:p>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4"/>
                <w:szCs w:val="24"/>
                <w:lang w:eastAsia="zh-CN" w:bidi="hi-IN"/>
              </w:rPr>
              <w:t>Препарат принимают внутрь, по 1 таблетке 2 раза/сут, утром и вечером, во время еды.</w:t>
            </w:r>
          </w:p>
        </w:tc>
      </w:tr>
      <w:tr w:rsidR="00BD04DD" w:rsidRPr="00BD04DD"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Побочные эффекты</w:t>
            </w:r>
          </w:p>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Default="00BD04DD" w:rsidP="00BD04DD">
            <w:pPr>
              <w:widowControl w:val="0"/>
              <w:suppressAutoHyphens/>
              <w:snapToGrid w:val="0"/>
              <w:spacing w:after="200" w:line="240" w:lineRule="auto"/>
              <w:rPr>
                <w:rFonts w:ascii="Times New Roman" w:eastAsia="SimSun" w:hAnsi="Times New Roman" w:cs="Mangal"/>
                <w:i/>
                <w:iCs/>
                <w:kern w:val="1"/>
                <w:sz w:val="24"/>
                <w:szCs w:val="24"/>
                <w:lang w:eastAsia="zh-CN" w:bidi="hi-IN"/>
              </w:rPr>
            </w:pPr>
            <w:r w:rsidRPr="00BD04DD">
              <w:rPr>
                <w:rFonts w:ascii="Times New Roman" w:eastAsia="SimSun" w:hAnsi="Times New Roman" w:cs="Mangal"/>
                <w:i/>
                <w:iCs/>
                <w:kern w:val="1"/>
                <w:sz w:val="24"/>
                <w:szCs w:val="24"/>
                <w:lang w:eastAsia="zh-CN" w:bidi="hi-IN"/>
              </w:rPr>
              <w:t>Со стороны нервной системы</w:t>
            </w:r>
            <w:r>
              <w:rPr>
                <w:rFonts w:ascii="Times New Roman" w:eastAsia="SimSun" w:hAnsi="Times New Roman" w:cs="Mangal"/>
                <w:i/>
                <w:iCs/>
                <w:kern w:val="1"/>
                <w:sz w:val="24"/>
                <w:szCs w:val="24"/>
                <w:lang w:eastAsia="zh-CN" w:bidi="hi-IN"/>
              </w:rPr>
              <w:t>:</w:t>
            </w:r>
            <w:r>
              <w:t xml:space="preserve"> </w:t>
            </w:r>
            <w:r>
              <w:rPr>
                <w:rFonts w:ascii="Times New Roman" w:eastAsia="SimSun" w:hAnsi="Times New Roman" w:cs="Mangal"/>
                <w:i/>
                <w:iCs/>
                <w:kern w:val="1"/>
                <w:sz w:val="24"/>
                <w:szCs w:val="24"/>
                <w:lang w:eastAsia="zh-CN" w:bidi="hi-IN"/>
              </w:rPr>
              <w:t>Головокружение, г</w:t>
            </w:r>
            <w:r w:rsidRPr="00BD04DD">
              <w:rPr>
                <w:rFonts w:ascii="Times New Roman" w:eastAsia="SimSun" w:hAnsi="Times New Roman" w:cs="Mangal"/>
                <w:i/>
                <w:iCs/>
                <w:kern w:val="1"/>
                <w:sz w:val="24"/>
                <w:szCs w:val="24"/>
                <w:lang w:eastAsia="zh-CN" w:bidi="hi-IN"/>
              </w:rPr>
              <w:t>оловная боль</w:t>
            </w:r>
            <w:r>
              <w:rPr>
                <w:rFonts w:ascii="Times New Roman" w:eastAsia="SimSun" w:hAnsi="Times New Roman" w:cs="Mangal"/>
                <w:i/>
                <w:iCs/>
                <w:kern w:val="1"/>
                <w:sz w:val="24"/>
                <w:szCs w:val="24"/>
                <w:lang w:eastAsia="zh-CN" w:bidi="hi-IN"/>
              </w:rPr>
              <w:t>;</w:t>
            </w:r>
          </w:p>
          <w:p w:rsidR="00BD04DD" w:rsidRDefault="00BD04DD" w:rsidP="00BD04DD">
            <w:pPr>
              <w:widowControl w:val="0"/>
              <w:suppressAutoHyphens/>
              <w:snapToGrid w:val="0"/>
              <w:spacing w:after="200" w:line="240" w:lineRule="auto"/>
              <w:rPr>
                <w:rFonts w:ascii="Times New Roman" w:eastAsia="SimSun" w:hAnsi="Times New Roman" w:cs="Mangal"/>
                <w:i/>
                <w:iCs/>
                <w:kern w:val="1"/>
                <w:sz w:val="24"/>
                <w:szCs w:val="24"/>
                <w:lang w:eastAsia="zh-CN" w:bidi="hi-IN"/>
              </w:rPr>
            </w:pPr>
            <w:r w:rsidRPr="00BD04DD">
              <w:rPr>
                <w:rFonts w:ascii="Times New Roman" w:eastAsia="SimSun" w:hAnsi="Times New Roman" w:cs="Mangal"/>
                <w:i/>
                <w:iCs/>
                <w:kern w:val="1"/>
                <w:sz w:val="24"/>
                <w:szCs w:val="24"/>
                <w:lang w:eastAsia="zh-CN" w:bidi="hi-IN"/>
              </w:rPr>
              <w:t>Со стороны ЖКТ</w:t>
            </w:r>
            <w:r>
              <w:rPr>
                <w:rFonts w:ascii="Times New Roman" w:eastAsia="SimSun" w:hAnsi="Times New Roman" w:cs="Mangal"/>
                <w:i/>
                <w:iCs/>
                <w:kern w:val="1"/>
                <w:sz w:val="24"/>
                <w:szCs w:val="24"/>
                <w:lang w:eastAsia="zh-CN" w:bidi="hi-IN"/>
              </w:rPr>
              <w:t>:</w:t>
            </w:r>
            <w:r>
              <w:t xml:space="preserve"> </w:t>
            </w:r>
            <w:r>
              <w:rPr>
                <w:rFonts w:ascii="Times New Roman" w:eastAsia="SimSun" w:hAnsi="Times New Roman" w:cs="Mangal"/>
                <w:i/>
                <w:iCs/>
                <w:kern w:val="1"/>
                <w:sz w:val="24"/>
                <w:szCs w:val="24"/>
                <w:lang w:eastAsia="zh-CN" w:bidi="hi-IN"/>
              </w:rPr>
              <w:t>Боль в животе</w:t>
            </w:r>
            <w:r>
              <w:rPr>
                <w:rFonts w:ascii="Times New Roman" w:eastAsia="SimSun" w:hAnsi="Times New Roman" w:cs="Mangal"/>
                <w:i/>
                <w:iCs/>
                <w:kern w:val="1"/>
                <w:sz w:val="24"/>
                <w:szCs w:val="24"/>
                <w:lang w:eastAsia="zh-CN" w:bidi="hi-IN"/>
              </w:rPr>
              <w:tab/>
            </w:r>
            <w:r w:rsidR="0065580B">
              <w:rPr>
                <w:rFonts w:ascii="Times New Roman" w:eastAsia="SimSun" w:hAnsi="Times New Roman" w:cs="Mangal"/>
                <w:i/>
                <w:iCs/>
                <w:kern w:val="1"/>
                <w:sz w:val="24"/>
                <w:szCs w:val="24"/>
                <w:lang w:eastAsia="zh-CN" w:bidi="hi-IN"/>
              </w:rPr>
              <w:t>, диарея, диспепсия, тошнота, р</w:t>
            </w:r>
            <w:r w:rsidRPr="00BD04DD">
              <w:rPr>
                <w:rFonts w:ascii="Times New Roman" w:eastAsia="SimSun" w:hAnsi="Times New Roman" w:cs="Mangal"/>
                <w:i/>
                <w:iCs/>
                <w:kern w:val="1"/>
                <w:sz w:val="24"/>
                <w:szCs w:val="24"/>
                <w:lang w:eastAsia="zh-CN" w:bidi="hi-IN"/>
              </w:rPr>
              <w:t>вота</w:t>
            </w:r>
            <w:r w:rsidR="0065580B">
              <w:rPr>
                <w:rFonts w:ascii="Times New Roman" w:eastAsia="SimSun" w:hAnsi="Times New Roman" w:cs="Mangal"/>
                <w:i/>
                <w:iCs/>
                <w:kern w:val="1"/>
                <w:sz w:val="24"/>
                <w:szCs w:val="24"/>
                <w:lang w:eastAsia="zh-CN" w:bidi="hi-IN"/>
              </w:rPr>
              <w:t>.</w:t>
            </w:r>
          </w:p>
          <w:p w:rsidR="0065580B" w:rsidRPr="00BD04DD" w:rsidRDefault="0065580B" w:rsidP="0065580B">
            <w:pPr>
              <w:widowControl w:val="0"/>
              <w:suppressAutoHyphens/>
              <w:snapToGrid w:val="0"/>
              <w:spacing w:after="200" w:line="240" w:lineRule="auto"/>
              <w:rPr>
                <w:rFonts w:ascii="Times New Roman" w:eastAsia="SimSun" w:hAnsi="Times New Roman" w:cs="Mangal"/>
                <w:i/>
                <w:iCs/>
                <w:kern w:val="1"/>
                <w:sz w:val="24"/>
                <w:szCs w:val="24"/>
                <w:lang w:eastAsia="zh-CN" w:bidi="hi-IN"/>
              </w:rPr>
            </w:pPr>
            <w:r w:rsidRPr="0065580B">
              <w:rPr>
                <w:rFonts w:ascii="Times New Roman" w:eastAsia="SimSun" w:hAnsi="Times New Roman" w:cs="Mangal"/>
                <w:i/>
                <w:iCs/>
                <w:kern w:val="1"/>
                <w:sz w:val="24"/>
                <w:szCs w:val="24"/>
                <w:lang w:eastAsia="zh-CN" w:bidi="hi-IN"/>
              </w:rPr>
              <w:t>Со стороны кожи и подкожных тканей</w:t>
            </w:r>
            <w:r>
              <w:rPr>
                <w:rFonts w:ascii="Times New Roman" w:eastAsia="SimSun" w:hAnsi="Times New Roman" w:cs="Mangal"/>
                <w:i/>
                <w:iCs/>
                <w:kern w:val="1"/>
                <w:sz w:val="24"/>
                <w:szCs w:val="24"/>
                <w:lang w:eastAsia="zh-CN" w:bidi="hi-IN"/>
              </w:rPr>
              <w:t>:</w:t>
            </w:r>
            <w:r>
              <w:t xml:space="preserve"> </w:t>
            </w:r>
            <w:r>
              <w:rPr>
                <w:rFonts w:ascii="Times New Roman" w:eastAsia="SimSun" w:hAnsi="Times New Roman" w:cs="Mangal"/>
                <w:i/>
                <w:iCs/>
                <w:kern w:val="1"/>
                <w:sz w:val="24"/>
                <w:szCs w:val="24"/>
                <w:lang w:eastAsia="zh-CN" w:bidi="hi-IN"/>
              </w:rPr>
              <w:t>Кожная сыпь, кожный зуд, к</w:t>
            </w:r>
            <w:r w:rsidRPr="0065580B">
              <w:rPr>
                <w:rFonts w:ascii="Times New Roman" w:eastAsia="SimSun" w:hAnsi="Times New Roman" w:cs="Mangal"/>
                <w:i/>
                <w:iCs/>
                <w:kern w:val="1"/>
                <w:sz w:val="24"/>
                <w:szCs w:val="24"/>
                <w:lang w:eastAsia="zh-CN" w:bidi="hi-IN"/>
              </w:rPr>
              <w:t>рапивница</w:t>
            </w:r>
            <w:r>
              <w:rPr>
                <w:rFonts w:ascii="Times New Roman" w:eastAsia="SimSun" w:hAnsi="Times New Roman" w:cs="Mangal"/>
                <w:i/>
                <w:iCs/>
                <w:kern w:val="1"/>
                <w:sz w:val="24"/>
                <w:szCs w:val="24"/>
                <w:lang w:eastAsia="zh-CN" w:bidi="hi-IN"/>
              </w:rPr>
              <w:t>.</w:t>
            </w:r>
          </w:p>
        </w:tc>
      </w:tr>
      <w:tr w:rsidR="00BD04DD" w:rsidRPr="00BD04DD"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Противопоказания к применению</w:t>
            </w:r>
          </w:p>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повышенная чувствительность к действующему веществу или любому из вспомогательных веществ, входящих в состав лекарственного препарата;</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установленная повышенная чувствительность к продуктам из сои или арахиса;</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lastRenderedPageBreak/>
              <w:t>болезнь Паркинсона, симптомы паркинсонизма, тремор, синдром "беспокойных ног" и другие связанные с ними двигательные нарушения;</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тяжелая почечная недостаточность (КК менее 30 мл/мин);</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пациентам до 18 лет (из-за отсутствия достаточного количества клинических данных);</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беременность;</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период грудного вскармливания</w:t>
            </w:r>
          </w:p>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D04DD" w:rsidRPr="00BD04DD" w:rsidTr="008B7EDB">
        <w:trPr>
          <w:trHeight w:val="735"/>
        </w:trPr>
        <w:tc>
          <w:tcPr>
            <w:tcW w:w="3855" w:type="dxa"/>
            <w:tcBorders>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D04DD" w:rsidRPr="00BD04DD" w:rsidRDefault="0065580B"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BD04DD" w:rsidRPr="00BD04DD"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BD04DD" w:rsidRPr="00BD04DD" w:rsidTr="008B7EDB">
        <w:trPr>
          <w:trHeight w:val="624"/>
        </w:trPr>
        <w:tc>
          <w:tcPr>
            <w:tcW w:w="3855" w:type="dxa"/>
            <w:tcBorders>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BD04DD" w:rsidRPr="00BD04DD" w:rsidRDefault="0065580B"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BD04DD" w:rsidRPr="00BD04DD" w:rsidTr="008B7EDB">
        <w:trPr>
          <w:trHeight w:val="735"/>
        </w:trPr>
        <w:tc>
          <w:tcPr>
            <w:tcW w:w="3855" w:type="dxa"/>
            <w:tcBorders>
              <w:left w:val="single" w:sz="4" w:space="0" w:color="000001"/>
              <w:bottom w:val="single" w:sz="4" w:space="0" w:color="000001"/>
            </w:tcBorders>
            <w:shd w:val="clear" w:color="auto" w:fill="FFFFFF"/>
          </w:tcPr>
          <w:p w:rsidR="00BD04DD" w:rsidRPr="00BD04DD" w:rsidRDefault="00BD04DD" w:rsidP="00BD04DD">
            <w:pPr>
              <w:widowControl w:val="0"/>
              <w:suppressAutoHyphens/>
              <w:spacing w:after="200" w:line="240" w:lineRule="auto"/>
              <w:rPr>
                <w:rFonts w:ascii="Times New Roman" w:eastAsia="SimSun" w:hAnsi="Times New Roman" w:cs="Mangal"/>
                <w:kern w:val="1"/>
                <w:sz w:val="24"/>
                <w:szCs w:val="24"/>
                <w:lang w:eastAsia="zh-CN" w:bidi="hi-IN"/>
              </w:rPr>
            </w:pPr>
            <w:r w:rsidRPr="00BD04DD">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Препарат следует хранить в оригинальной упаковке в недоступном для детей месте при температуре не выше 25°С.</w:t>
            </w:r>
          </w:p>
          <w:p w:rsidR="00BD04DD" w:rsidRPr="00BD04DD" w:rsidRDefault="00BD04DD" w:rsidP="00BD04DD">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13.04.2022 </w:t>
      </w:r>
      <w:r w:rsidRPr="008B7EDB">
        <w:rPr>
          <w:rFonts w:ascii="Times New Roman" w:hAnsi="Times New Roman" w:cs="Times New Roman"/>
          <w:bCs/>
          <w:sz w:val="28"/>
          <w:szCs w:val="28"/>
        </w:rPr>
        <w:tab/>
        <w:t>Подпись непосредственного руководителя практики:</w:t>
      </w:r>
    </w:p>
    <w:p w:rsidR="009C0AA2" w:rsidRDefault="009C0AA2"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sz w:val="28"/>
          <w:szCs w:val="28"/>
        </w:rPr>
      </w:pPr>
    </w:p>
    <w:p w:rsidR="00BC79B8" w:rsidRDefault="00BC79B8" w:rsidP="0065580B">
      <w:pPr>
        <w:rPr>
          <w:rFonts w:ascii="Times New Roman" w:hAnsi="Times New Roman" w:cs="Times New Roman"/>
          <w:b/>
          <w:sz w:val="28"/>
          <w:szCs w:val="28"/>
        </w:rPr>
      </w:pPr>
    </w:p>
    <w:p w:rsidR="0065580B" w:rsidRPr="0065580B" w:rsidRDefault="0065580B" w:rsidP="0065580B">
      <w:pPr>
        <w:rPr>
          <w:rFonts w:ascii="Times New Roman" w:hAnsi="Times New Roman" w:cs="Times New Roman"/>
          <w:sz w:val="28"/>
          <w:szCs w:val="28"/>
        </w:rPr>
      </w:pPr>
      <w:r w:rsidRPr="0065580B">
        <w:rPr>
          <w:rFonts w:ascii="Times New Roman" w:hAnsi="Times New Roman" w:cs="Times New Roman"/>
          <w:b/>
          <w:sz w:val="28"/>
          <w:szCs w:val="28"/>
        </w:rPr>
        <w:lastRenderedPageBreak/>
        <w:t xml:space="preserve">Раздел практики: </w:t>
      </w:r>
      <w:r w:rsidRPr="0065580B">
        <w:rPr>
          <w:rFonts w:ascii="Times New Roman" w:hAnsi="Times New Roman" w:cs="Times New Roman"/>
          <w:sz w:val="28"/>
          <w:szCs w:val="28"/>
        </w:rPr>
        <w:t>Средства, влияющие на функции сердечно-сосудистой системы</w:t>
      </w:r>
      <w:r w:rsidRPr="0065580B">
        <w:rPr>
          <w:rFonts w:ascii="Times New Roman" w:hAnsi="Times New Roman" w:cs="Times New Roman"/>
          <w:sz w:val="28"/>
          <w:szCs w:val="28"/>
        </w:rPr>
        <w:br/>
      </w:r>
      <w:r w:rsidRPr="0065580B">
        <w:rPr>
          <w:rFonts w:ascii="Times New Roman" w:hAnsi="Times New Roman" w:cs="Times New Roman"/>
          <w:b/>
          <w:sz w:val="28"/>
          <w:szCs w:val="28"/>
        </w:rPr>
        <w:t>Тема:</w:t>
      </w:r>
      <w:r w:rsidRPr="0065580B">
        <w:rPr>
          <w:rFonts w:ascii="Times New Roman" w:hAnsi="Times New Roman" w:cs="Times New Roman"/>
          <w:sz w:val="28"/>
          <w:szCs w:val="28"/>
        </w:rPr>
        <w:t xml:space="preserve"> Антиангинальные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65580B" w:rsidRPr="0065580B"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Ранекса</w:t>
            </w:r>
            <w:r>
              <w:rPr>
                <w:rFonts w:ascii="Times New Roman" w:eastAsia="SimSun" w:hAnsi="Times New Roman" w:cs="Mangal"/>
                <w:kern w:val="1"/>
                <w:sz w:val="24"/>
                <w:szCs w:val="24"/>
                <w:lang w:eastAsia="zh-CN" w:bidi="hi-IN"/>
              </w:rPr>
              <w:t xml:space="preserve"> табл. 500мг №30</w:t>
            </w:r>
          </w:p>
        </w:tc>
      </w:tr>
      <w:tr w:rsidR="0065580B" w:rsidRPr="0065580B"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Pr="00B017C0">
              <w:rPr>
                <w:rFonts w:ascii="Times New Roman" w:eastAsia="SimSun" w:hAnsi="Times New Roman" w:cs="Mangal"/>
                <w:kern w:val="1"/>
                <w:sz w:val="24"/>
                <w:szCs w:val="24"/>
                <w:lang w:eastAsia="zh-CN" w:bidi="hi-IN"/>
              </w:rPr>
              <w:t>анолазин</w:t>
            </w:r>
          </w:p>
        </w:tc>
      </w:tr>
      <w:tr w:rsidR="0065580B" w:rsidRPr="0065580B" w:rsidTr="008B7EDB">
        <w:trPr>
          <w:trHeight w:val="493"/>
        </w:trPr>
        <w:tc>
          <w:tcPr>
            <w:tcW w:w="3855" w:type="dxa"/>
            <w:tcBorders>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65580B" w:rsidRPr="009C0AA2" w:rsidRDefault="00F87F7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06"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Рэнезин</w:t>
              </w:r>
            </w:hyperlink>
          </w:p>
        </w:tc>
      </w:tr>
      <w:tr w:rsidR="0065580B" w:rsidRPr="0065580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9C0AA2" w:rsidRDefault="00F87F7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07"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Карниланд</w:t>
              </w:r>
            </w:hyperlink>
            <w:r w:rsidR="009C0AA2" w:rsidRPr="009C0AA2">
              <w:rPr>
                <w:rFonts w:ascii="Times New Roman" w:eastAsia="SimSun" w:hAnsi="Times New Roman" w:cs="Mangal"/>
                <w:kern w:val="1"/>
                <w:sz w:val="24"/>
                <w:szCs w:val="24"/>
                <w:lang w:eastAsia="zh-CN" w:bidi="hi-IN"/>
              </w:rPr>
              <w:t>,</w:t>
            </w:r>
            <w:r w:rsidR="009C0AA2" w:rsidRPr="009C0AA2">
              <w:t xml:space="preserve"> </w:t>
            </w:r>
            <w:hyperlink r:id="rId308"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Бравадин</w:t>
              </w:r>
            </w:hyperlink>
            <w:r w:rsidR="009C0AA2" w:rsidRPr="009C0AA2">
              <w:rPr>
                <w:rFonts w:ascii="Times New Roman" w:eastAsia="SimSun" w:hAnsi="Times New Roman" w:cs="Mangal"/>
                <w:kern w:val="1"/>
                <w:sz w:val="24"/>
                <w:szCs w:val="24"/>
                <w:lang w:eastAsia="zh-CN" w:bidi="hi-IN"/>
              </w:rPr>
              <w:t>,</w:t>
            </w:r>
            <w:r w:rsidR="009C0AA2" w:rsidRPr="009C0AA2">
              <w:t xml:space="preserve"> </w:t>
            </w:r>
            <w:hyperlink r:id="rId309" w:tooltip="Просмотр описания" w:history="1">
              <w:r w:rsidR="009C0AA2" w:rsidRPr="009C0AA2">
                <w:rPr>
                  <w:rStyle w:val="a4"/>
                  <w:rFonts w:ascii="Times New Roman" w:eastAsia="SimSun" w:hAnsi="Times New Roman" w:cs="Mangal"/>
                  <w:color w:val="auto"/>
                  <w:kern w:val="1"/>
                  <w:sz w:val="24"/>
                  <w:szCs w:val="24"/>
                  <w:u w:val="none"/>
                  <w:lang w:eastAsia="zh-CN" w:bidi="hi-IN"/>
                </w:rPr>
                <w:t>Раеном</w:t>
              </w:r>
            </w:hyperlink>
          </w:p>
        </w:tc>
      </w:tr>
      <w:tr w:rsidR="0065580B" w:rsidRPr="0065580B"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9C0AA2"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65580B" w:rsidRPr="0065580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Механизм действия</w:t>
            </w:r>
          </w:p>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Основан на </w:t>
            </w:r>
            <w:r w:rsidRPr="00B017C0">
              <w:rPr>
                <w:rFonts w:ascii="Times New Roman" w:eastAsia="SimSun" w:hAnsi="Times New Roman" w:cs="Mangal"/>
                <w:kern w:val="1"/>
                <w:sz w:val="24"/>
                <w:szCs w:val="24"/>
                <w:lang w:eastAsia="zh-CN" w:bidi="hi-IN"/>
              </w:rPr>
              <w:t>способности ранолазина ингибировать поздний ток ионов натрия в клетках миокарда. Снижение внутриклеточного накопления натрия ведет к уменьшению избытка внутриклеточных ионов кальция. Это уменьшает внутриклеточный ионный дисбаланс, наблюдающийся при ишемии. Снижение избытка внутриклеточного кальция способствует расслаблению миокарда и, таким образом, снижает диастолическое напряжение стенки желудочков. </w:t>
            </w:r>
          </w:p>
        </w:tc>
      </w:tr>
      <w:tr w:rsidR="0065580B" w:rsidRPr="0065580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9C0AA2"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Антиангинальный.</w:t>
            </w:r>
          </w:p>
        </w:tc>
      </w:tr>
      <w:tr w:rsidR="0065580B" w:rsidRPr="0065580B" w:rsidTr="008B7EDB">
        <w:trPr>
          <w:trHeight w:val="513"/>
        </w:trPr>
        <w:tc>
          <w:tcPr>
            <w:tcW w:w="3855" w:type="dxa"/>
            <w:tcBorders>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Показания к применению</w:t>
            </w:r>
          </w:p>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65580B">
              <w:rPr>
                <w:rFonts w:ascii="Times New Roman" w:eastAsia="SimSun" w:hAnsi="Times New Roman" w:cs="Mangal"/>
                <w:kern w:val="1"/>
                <w:sz w:val="24"/>
                <w:szCs w:val="24"/>
                <w:lang w:eastAsia="zh-CN" w:bidi="hi-IN"/>
              </w:rPr>
              <w:t>табильная стенокардия.</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5580B" w:rsidRPr="0065580B"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Способ применения и режим дозирования</w:t>
            </w:r>
          </w:p>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Начальная доза составляет препарата для взрослых составляет 500</w:t>
            </w:r>
            <w:r w:rsidRPr="0065580B">
              <w:rPr>
                <w:rFonts w:ascii="Times New Roman" w:eastAsia="SimSun" w:hAnsi="Times New Roman" w:cs="Mangal"/>
                <w:kern w:val="1"/>
                <w:sz w:val="24"/>
                <w:szCs w:val="24"/>
                <w:lang w:eastAsia="zh-CN" w:bidi="hi-IN"/>
              </w:rPr>
              <w:t>мг 2 раза/сут.</w:t>
            </w:r>
          </w:p>
        </w:tc>
      </w:tr>
      <w:tr w:rsidR="0065580B" w:rsidRPr="0065580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Побочные эффекты</w:t>
            </w:r>
          </w:p>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i/>
                <w:iCs/>
                <w:kern w:val="1"/>
                <w:sz w:val="24"/>
                <w:szCs w:val="24"/>
                <w:lang w:eastAsia="zh-CN" w:bidi="hi-IN"/>
              </w:rPr>
              <w:t>Со стороны нервной системы:</w:t>
            </w:r>
            <w:r w:rsidRPr="0065580B">
              <w:rPr>
                <w:rFonts w:ascii="Times New Roman" w:eastAsia="SimSun" w:hAnsi="Times New Roman" w:cs="Mangal"/>
                <w:kern w:val="1"/>
                <w:sz w:val="24"/>
                <w:szCs w:val="24"/>
                <w:lang w:eastAsia="zh-CN" w:bidi="hi-IN"/>
              </w:rPr>
              <w:t xml:space="preserve"> головокружение, головная боль;</w:t>
            </w:r>
          </w:p>
          <w:p w:rsid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i/>
                <w:iCs/>
                <w:kern w:val="1"/>
                <w:sz w:val="24"/>
                <w:szCs w:val="24"/>
                <w:lang w:eastAsia="zh-CN" w:bidi="hi-IN"/>
              </w:rPr>
              <w:t>Со стороны пищеварительной системы:</w:t>
            </w:r>
            <w:r w:rsidRPr="0065580B">
              <w:rPr>
                <w:rFonts w:ascii="Times New Roman" w:eastAsia="SimSun" w:hAnsi="Times New Roman" w:cs="Mangal"/>
                <w:kern w:val="1"/>
                <w:sz w:val="24"/>
                <w:szCs w:val="24"/>
                <w:lang w:eastAsia="zh-CN" w:bidi="hi-IN"/>
              </w:rPr>
              <w:t xml:space="preserve"> запоры, тошнота, рвота;</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i/>
                <w:iCs/>
                <w:kern w:val="1"/>
                <w:sz w:val="24"/>
                <w:szCs w:val="24"/>
                <w:lang w:eastAsia="zh-CN" w:bidi="hi-IN"/>
              </w:rPr>
              <w:t>Общие расстройства:</w:t>
            </w:r>
            <w:r w:rsidRPr="0065580B">
              <w:rPr>
                <w:rFonts w:ascii="Times New Roman" w:eastAsia="SimSun" w:hAnsi="Times New Roman" w:cs="Mangal"/>
                <w:kern w:val="1"/>
                <w:sz w:val="24"/>
                <w:szCs w:val="24"/>
                <w:lang w:eastAsia="zh-CN" w:bidi="hi-IN"/>
              </w:rPr>
              <w:t xml:space="preserve"> астения; </w:t>
            </w:r>
          </w:p>
        </w:tc>
      </w:tr>
      <w:tr w:rsidR="0065580B" w:rsidRPr="0065580B"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Противопоказания к применению</w:t>
            </w:r>
          </w:p>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65580B">
              <w:rPr>
                <w:rFonts w:ascii="Times New Roman" w:eastAsia="SimSun" w:hAnsi="Times New Roman" w:cs="Mangal"/>
                <w:kern w:val="1"/>
                <w:sz w:val="24"/>
                <w:szCs w:val="24"/>
                <w:lang w:eastAsia="zh-CN" w:bidi="hi-IN"/>
              </w:rPr>
              <w:t>овышенная чувствительность к компонентам препарата</w:t>
            </w:r>
            <w:r>
              <w:rPr>
                <w:rFonts w:ascii="Times New Roman" w:eastAsia="SimSun" w:hAnsi="Times New Roman" w:cs="Mangal"/>
                <w:kern w:val="1"/>
                <w:sz w:val="24"/>
                <w:szCs w:val="24"/>
                <w:lang w:eastAsia="zh-CN" w:bidi="hi-IN"/>
              </w:rPr>
              <w:t>;</w:t>
            </w: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беременность;</w:t>
            </w:r>
          </w:p>
          <w:p w:rsid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4"/>
                <w:szCs w:val="24"/>
                <w:lang w:eastAsia="zh-CN" w:bidi="hi-IN"/>
              </w:rPr>
              <w:t>период грудного вскармливания</w:t>
            </w:r>
            <w:r>
              <w:rPr>
                <w:rFonts w:ascii="Times New Roman" w:eastAsia="SimSun" w:hAnsi="Times New Roman" w:cs="Mangal"/>
                <w:kern w:val="1"/>
                <w:sz w:val="24"/>
                <w:szCs w:val="24"/>
                <w:lang w:eastAsia="zh-CN" w:bidi="hi-IN"/>
              </w:rPr>
              <w:t>;</w:t>
            </w:r>
          </w:p>
          <w:p w:rsid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017C0">
              <w:rPr>
                <w:rFonts w:ascii="Times New Roman" w:eastAsia="SimSun" w:hAnsi="Times New Roman" w:cs="Mangal"/>
                <w:kern w:val="1"/>
                <w:sz w:val="24"/>
                <w:szCs w:val="24"/>
                <w:lang w:eastAsia="zh-CN" w:bidi="hi-IN"/>
              </w:rPr>
              <w:lastRenderedPageBreak/>
              <w:t>детский и подростковый возраст до 18 лет</w:t>
            </w:r>
            <w:r>
              <w:rPr>
                <w:rFonts w:ascii="Times New Roman" w:eastAsia="SimSun" w:hAnsi="Times New Roman" w:cs="Mangal"/>
                <w:kern w:val="1"/>
                <w:sz w:val="24"/>
                <w:szCs w:val="24"/>
                <w:lang w:eastAsia="zh-CN" w:bidi="hi-IN"/>
              </w:rPr>
              <w:t>;</w:t>
            </w:r>
          </w:p>
          <w:p w:rsidR="00B017C0" w:rsidRPr="00B017C0" w:rsidRDefault="00B017C0" w:rsidP="00B017C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017C0">
              <w:rPr>
                <w:rFonts w:ascii="Times New Roman" w:eastAsia="SimSun" w:hAnsi="Times New Roman" w:cs="Mangal"/>
                <w:kern w:val="1"/>
                <w:sz w:val="24"/>
                <w:szCs w:val="24"/>
                <w:lang w:eastAsia="zh-CN" w:bidi="hi-IN"/>
              </w:rPr>
              <w:t>почечная недостаточност</w:t>
            </w:r>
            <w:r>
              <w:rPr>
                <w:rFonts w:ascii="Times New Roman" w:eastAsia="SimSun" w:hAnsi="Times New Roman" w:cs="Mangal"/>
                <w:kern w:val="1"/>
                <w:sz w:val="24"/>
                <w:szCs w:val="24"/>
                <w:lang w:eastAsia="zh-CN" w:bidi="hi-IN"/>
              </w:rPr>
              <w:t>ь тяжелой степени</w:t>
            </w:r>
            <w:r w:rsidRPr="00B017C0">
              <w:rPr>
                <w:rFonts w:ascii="Times New Roman" w:eastAsia="SimSun" w:hAnsi="Times New Roman" w:cs="Mangal"/>
                <w:kern w:val="1"/>
                <w:sz w:val="24"/>
                <w:szCs w:val="24"/>
                <w:lang w:eastAsia="zh-CN" w:bidi="hi-IN"/>
              </w:rPr>
              <w:t>;</w:t>
            </w:r>
          </w:p>
          <w:p w:rsidR="00B017C0" w:rsidRPr="00B017C0" w:rsidRDefault="00B017C0" w:rsidP="00B017C0">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017C0">
              <w:rPr>
                <w:rFonts w:ascii="Times New Roman" w:eastAsia="SimSun" w:hAnsi="Times New Roman" w:cs="Mangal"/>
                <w:kern w:val="1"/>
                <w:sz w:val="24"/>
                <w:szCs w:val="24"/>
                <w:lang w:eastAsia="zh-CN" w:bidi="hi-IN"/>
              </w:rPr>
              <w:t>печ</w:t>
            </w:r>
            <w:r>
              <w:rPr>
                <w:rFonts w:ascii="Times New Roman" w:eastAsia="SimSun" w:hAnsi="Times New Roman" w:cs="Mangal"/>
                <w:kern w:val="1"/>
                <w:sz w:val="24"/>
                <w:szCs w:val="24"/>
                <w:lang w:eastAsia="zh-CN" w:bidi="hi-IN"/>
              </w:rPr>
              <w:t>еночная недостаточность средней.</w:t>
            </w:r>
          </w:p>
          <w:p w:rsidR="00B017C0" w:rsidRP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5580B" w:rsidRPr="0065580B" w:rsidTr="008B7EDB">
        <w:trPr>
          <w:trHeight w:val="735"/>
        </w:trPr>
        <w:tc>
          <w:tcPr>
            <w:tcW w:w="3855" w:type="dxa"/>
            <w:tcBorders>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5580B" w:rsidRP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65580B" w:rsidRPr="0065580B"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65580B" w:rsidRPr="0065580B" w:rsidRDefault="0065580B"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65580B" w:rsidRPr="0065580B" w:rsidTr="008B7EDB">
        <w:trPr>
          <w:trHeight w:val="624"/>
        </w:trPr>
        <w:tc>
          <w:tcPr>
            <w:tcW w:w="3855" w:type="dxa"/>
            <w:tcBorders>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65580B" w:rsidRP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65580B" w:rsidRPr="0065580B" w:rsidTr="008B7EDB">
        <w:trPr>
          <w:trHeight w:val="735"/>
        </w:trPr>
        <w:tc>
          <w:tcPr>
            <w:tcW w:w="3855" w:type="dxa"/>
            <w:tcBorders>
              <w:left w:val="single" w:sz="4" w:space="0" w:color="000001"/>
              <w:bottom w:val="single" w:sz="4" w:space="0" w:color="000001"/>
            </w:tcBorders>
            <w:shd w:val="clear" w:color="auto" w:fill="FFFFFF"/>
          </w:tcPr>
          <w:p w:rsidR="0065580B" w:rsidRPr="0065580B" w:rsidRDefault="0065580B" w:rsidP="0065580B">
            <w:pPr>
              <w:widowControl w:val="0"/>
              <w:suppressAutoHyphens/>
              <w:spacing w:after="200" w:line="240" w:lineRule="auto"/>
              <w:rPr>
                <w:rFonts w:ascii="Times New Roman" w:eastAsia="SimSun" w:hAnsi="Times New Roman" w:cs="Mangal"/>
                <w:kern w:val="1"/>
                <w:sz w:val="24"/>
                <w:szCs w:val="24"/>
                <w:lang w:eastAsia="zh-CN" w:bidi="hi-IN"/>
              </w:rPr>
            </w:pPr>
            <w:r w:rsidRPr="0065580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65580B" w:rsidRPr="0065580B" w:rsidRDefault="00B017C0" w:rsidP="0065580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017C0">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25°С.</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13.04.2022 </w:t>
      </w:r>
      <w:r w:rsidRPr="008B7EDB">
        <w:rPr>
          <w:rFonts w:ascii="Times New Roman" w:hAnsi="Times New Roman" w:cs="Times New Roman"/>
          <w:bCs/>
          <w:sz w:val="28"/>
          <w:szCs w:val="28"/>
        </w:rPr>
        <w:tab/>
        <w:t>Подпись непосредственного руководителя практики:</w:t>
      </w:r>
    </w:p>
    <w:p w:rsidR="00BD04DD" w:rsidRDefault="00BD04DD" w:rsidP="00A64CC3">
      <w:pPr>
        <w:rPr>
          <w:rFonts w:ascii="Times New Roman" w:hAnsi="Times New Roman" w:cs="Times New Roman"/>
          <w:sz w:val="28"/>
          <w:szCs w:val="28"/>
        </w:rPr>
      </w:pPr>
    </w:p>
    <w:p w:rsidR="00B017C0" w:rsidRDefault="00B017C0" w:rsidP="00A64CC3">
      <w:pPr>
        <w:rPr>
          <w:rFonts w:ascii="Times New Roman" w:hAnsi="Times New Roman" w:cs="Times New Roman"/>
          <w:sz w:val="28"/>
          <w:szCs w:val="28"/>
        </w:rPr>
      </w:pPr>
    </w:p>
    <w:p w:rsidR="00B017C0" w:rsidRDefault="00B017C0" w:rsidP="00A64CC3">
      <w:pPr>
        <w:rPr>
          <w:rFonts w:ascii="Times New Roman" w:hAnsi="Times New Roman" w:cs="Times New Roman"/>
          <w:sz w:val="28"/>
          <w:szCs w:val="28"/>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F25AFC" w:rsidRDefault="00F25AFC"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C79B8" w:rsidRDefault="00BC79B8" w:rsidP="00B017C0">
      <w:pPr>
        <w:widowControl w:val="0"/>
        <w:suppressAutoHyphens/>
        <w:spacing w:after="0" w:line="240" w:lineRule="auto"/>
        <w:rPr>
          <w:rFonts w:ascii="Times New Roman" w:eastAsia="SimSun" w:hAnsi="Times New Roman" w:cs="Times New Roman"/>
          <w:b/>
          <w:color w:val="000000"/>
          <w:kern w:val="1"/>
          <w:sz w:val="28"/>
          <w:szCs w:val="28"/>
          <w:lang w:eastAsia="zh-CN" w:bidi="hi-IN"/>
        </w:rPr>
      </w:pPr>
    </w:p>
    <w:p w:rsidR="00B017C0" w:rsidRPr="00B017C0" w:rsidRDefault="00B017C0" w:rsidP="00B017C0">
      <w:pPr>
        <w:widowControl w:val="0"/>
        <w:suppressAutoHyphens/>
        <w:spacing w:after="0" w:line="240" w:lineRule="auto"/>
        <w:rPr>
          <w:rFonts w:ascii="Times New Roman" w:eastAsia="SimSun" w:hAnsi="Times New Roman" w:cs="Times New Roman"/>
          <w:color w:val="000000"/>
          <w:kern w:val="1"/>
          <w:sz w:val="28"/>
          <w:szCs w:val="28"/>
          <w:lang w:eastAsia="zh-CN" w:bidi="hi-IN"/>
        </w:rPr>
      </w:pPr>
      <w:r w:rsidRPr="00B017C0">
        <w:rPr>
          <w:rFonts w:ascii="Times New Roman" w:eastAsia="SimSun" w:hAnsi="Times New Roman" w:cs="Times New Roman"/>
          <w:b/>
          <w:color w:val="000000"/>
          <w:kern w:val="1"/>
          <w:sz w:val="28"/>
          <w:szCs w:val="28"/>
          <w:lang w:eastAsia="zh-CN" w:bidi="hi-IN"/>
        </w:rPr>
        <w:lastRenderedPageBreak/>
        <w:t xml:space="preserve">Раздел практики: </w:t>
      </w:r>
      <w:r w:rsidRPr="00B017C0">
        <w:rPr>
          <w:rFonts w:ascii="Times New Roman" w:eastAsia="SimSun" w:hAnsi="Times New Roman" w:cs="Times New Roman"/>
          <w:color w:val="000000"/>
          <w:kern w:val="1"/>
          <w:sz w:val="28"/>
          <w:szCs w:val="28"/>
          <w:lang w:eastAsia="zh-CN" w:bidi="hi-IN"/>
        </w:rPr>
        <w:t xml:space="preserve">Средства, влияющие на функции сердечно-сосудистой системы </w:t>
      </w:r>
    </w:p>
    <w:p w:rsidR="00B017C0" w:rsidRDefault="00B017C0" w:rsidP="00B017C0">
      <w:pPr>
        <w:widowControl w:val="0"/>
        <w:suppressAutoHyphens/>
        <w:spacing w:after="0" w:line="240" w:lineRule="auto"/>
        <w:rPr>
          <w:rFonts w:ascii="Times New Roman" w:eastAsia="SimSun" w:hAnsi="Times New Roman" w:cs="Times New Roman"/>
          <w:color w:val="000000"/>
          <w:kern w:val="1"/>
          <w:sz w:val="28"/>
          <w:szCs w:val="28"/>
          <w:lang w:eastAsia="zh-CN" w:bidi="hi-IN"/>
        </w:rPr>
      </w:pPr>
      <w:r w:rsidRPr="00B017C0">
        <w:rPr>
          <w:rFonts w:ascii="Times New Roman" w:eastAsia="SimSun" w:hAnsi="Times New Roman" w:cs="Times New Roman"/>
          <w:b/>
          <w:color w:val="000000"/>
          <w:kern w:val="1"/>
          <w:sz w:val="28"/>
          <w:szCs w:val="28"/>
          <w:lang w:eastAsia="zh-CN" w:bidi="hi-IN"/>
        </w:rPr>
        <w:t>Тема:</w:t>
      </w:r>
      <w:r w:rsidRPr="00B017C0">
        <w:rPr>
          <w:rFonts w:ascii="Times New Roman" w:eastAsia="SimSun" w:hAnsi="Times New Roman" w:cs="Times New Roman"/>
          <w:color w:val="000000"/>
          <w:kern w:val="1"/>
          <w:sz w:val="28"/>
          <w:szCs w:val="28"/>
          <w:lang w:eastAsia="zh-CN" w:bidi="hi-IN"/>
        </w:rPr>
        <w:t xml:space="preserve"> Нитраты</w:t>
      </w:r>
    </w:p>
    <w:tbl>
      <w:tblPr>
        <w:tblW w:w="9733" w:type="dxa"/>
        <w:tblInd w:w="40" w:type="dxa"/>
        <w:tblLayout w:type="fixed"/>
        <w:tblCellMar>
          <w:left w:w="40" w:type="dxa"/>
          <w:right w:w="40" w:type="dxa"/>
        </w:tblCellMar>
        <w:tblLook w:val="04A0" w:firstRow="1" w:lastRow="0" w:firstColumn="1" w:lastColumn="0" w:noHBand="0" w:noVBand="1"/>
      </w:tblPr>
      <w:tblGrid>
        <w:gridCol w:w="2695"/>
        <w:gridCol w:w="7038"/>
      </w:tblGrid>
      <w:tr w:rsidR="00B017C0" w:rsidRPr="00B017C0" w:rsidTr="009C0AA2">
        <w:trPr>
          <w:trHeight w:hRule="exact" w:val="1317"/>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SimSun" w:hAnsi="Times New Roman" w:cs="Mangal"/>
                <w:color w:val="000000"/>
                <w:kern w:val="1"/>
                <w:sz w:val="28"/>
                <w:szCs w:val="28"/>
                <w:lang w:eastAsia="zh-CN" w:bidi="hi-IN"/>
              </w:rPr>
              <w:t xml:space="preserve">Лекарственный препарат (ТН), формы </w:t>
            </w:r>
            <w:r w:rsidRPr="00B017C0">
              <w:rPr>
                <w:rFonts w:ascii="Times New Roman" w:eastAsia="SimSun" w:hAnsi="Times New Roman" w:cs="Mangal"/>
                <w:color w:val="000000"/>
                <w:kern w:val="1"/>
                <w:sz w:val="28"/>
                <w:szCs w:val="24"/>
                <w:lang w:eastAsia="zh-CN" w:bidi="hi-IN"/>
              </w:rPr>
              <w:t xml:space="preserve">выпуска </w:t>
            </w:r>
            <w:r w:rsidRPr="00B017C0">
              <w:rPr>
                <w:rFonts w:ascii="Times New Roman" w:eastAsia="Times New Roman" w:hAnsi="Times New Roman" w:cs="Times New Roman"/>
                <w:color w:val="000000"/>
                <w:kern w:val="1"/>
                <w:sz w:val="28"/>
                <w:szCs w:val="24"/>
                <w:lang w:bidi="hi-IN"/>
              </w:rPr>
              <w:t>препарата</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F25AFC" w:rsidP="00F25AFC">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SimSun" w:hAnsi="Times New Roman" w:cs="Times New Roman"/>
                <w:color w:val="000000"/>
                <w:kern w:val="1"/>
                <w:sz w:val="28"/>
                <w:szCs w:val="24"/>
                <w:lang w:eastAsia="zh-CN" w:bidi="hi-IN"/>
              </w:rPr>
              <w:t>Нитрокор т</w:t>
            </w:r>
            <w:r w:rsidRPr="00F25AFC">
              <w:rPr>
                <w:rFonts w:ascii="Times New Roman" w:eastAsia="SimSun" w:hAnsi="Times New Roman" w:cs="Times New Roman"/>
                <w:color w:val="000000"/>
                <w:kern w:val="1"/>
                <w:sz w:val="28"/>
                <w:szCs w:val="24"/>
                <w:lang w:eastAsia="zh-CN" w:bidi="hi-IN"/>
              </w:rPr>
              <w:t>аб</w:t>
            </w:r>
            <w:r>
              <w:rPr>
                <w:rFonts w:ascii="Times New Roman" w:eastAsia="SimSun" w:hAnsi="Times New Roman" w:cs="Times New Roman"/>
                <w:color w:val="000000"/>
                <w:kern w:val="1"/>
                <w:sz w:val="28"/>
                <w:szCs w:val="24"/>
                <w:lang w:eastAsia="zh-CN" w:bidi="hi-IN"/>
              </w:rPr>
              <w:t>л. 500мкг №</w:t>
            </w:r>
            <w:r w:rsidRPr="00F25AFC">
              <w:rPr>
                <w:rFonts w:ascii="Times New Roman" w:eastAsia="SimSun" w:hAnsi="Times New Roman" w:cs="Times New Roman"/>
                <w:color w:val="000000"/>
                <w:kern w:val="1"/>
                <w:sz w:val="28"/>
                <w:szCs w:val="24"/>
                <w:lang w:eastAsia="zh-CN" w:bidi="hi-IN"/>
              </w:rPr>
              <w:t xml:space="preserve">40 </w:t>
            </w:r>
            <w:r>
              <w:rPr>
                <w:rFonts w:ascii="Times New Roman" w:eastAsia="SimSun" w:hAnsi="Times New Roman" w:cs="Times New Roman"/>
                <w:color w:val="000000"/>
                <w:kern w:val="1"/>
                <w:sz w:val="28"/>
                <w:szCs w:val="24"/>
                <w:lang w:eastAsia="zh-CN" w:bidi="hi-IN"/>
              </w:rPr>
              <w:t xml:space="preserve"> </w:t>
            </w:r>
          </w:p>
        </w:tc>
      </w:tr>
      <w:tr w:rsidR="00B017C0" w:rsidRPr="00B017C0" w:rsidTr="009C0AA2">
        <w:trPr>
          <w:trHeight w:hRule="exact" w:val="404"/>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uppressAutoHyphens/>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МНН</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Нитроглицерин</w:t>
            </w:r>
          </w:p>
        </w:tc>
      </w:tr>
      <w:tr w:rsidR="00B017C0" w:rsidRPr="00B017C0" w:rsidTr="009C0AA2">
        <w:trPr>
          <w:trHeight w:hRule="exact" w:val="855"/>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Синонимичная замена</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9C0AA2" w:rsidP="00B017C0">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color w:val="000000"/>
                <w:kern w:val="1"/>
                <w:sz w:val="28"/>
                <w:szCs w:val="24"/>
                <w:lang w:eastAsia="zh-CN" w:bidi="hi-IN"/>
              </w:rPr>
            </w:pPr>
            <w:r>
              <w:rPr>
                <w:rFonts w:ascii="Times New Roman" w:eastAsia="SimSun" w:hAnsi="Times New Roman" w:cs="Times New Roman"/>
                <w:color w:val="000000"/>
                <w:kern w:val="1"/>
                <w:sz w:val="28"/>
                <w:szCs w:val="24"/>
                <w:lang w:eastAsia="zh-CN" w:bidi="hi-IN"/>
              </w:rPr>
              <w:t>Нитроглицерин, Нитрокор.</w:t>
            </w:r>
          </w:p>
          <w:p w:rsidR="00B017C0" w:rsidRPr="00B017C0" w:rsidRDefault="009C0AA2" w:rsidP="00B017C0">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color w:val="000000"/>
                <w:kern w:val="1"/>
                <w:sz w:val="28"/>
                <w:szCs w:val="24"/>
                <w:lang w:eastAsia="zh-CN" w:bidi="hi-IN"/>
              </w:rPr>
            </w:pPr>
            <w:r>
              <w:rPr>
                <w:rFonts w:ascii="Times New Roman" w:eastAsia="SimSun" w:hAnsi="Times New Roman" w:cs="Times New Roman"/>
                <w:color w:val="000000"/>
                <w:kern w:val="1"/>
                <w:sz w:val="28"/>
                <w:szCs w:val="24"/>
                <w:lang w:eastAsia="zh-CN" w:bidi="hi-IN"/>
              </w:rPr>
              <w:t xml:space="preserve"> </w:t>
            </w:r>
          </w:p>
        </w:tc>
      </w:tr>
      <w:tr w:rsidR="00B017C0" w:rsidRPr="00B017C0" w:rsidTr="009C0AA2">
        <w:trPr>
          <w:trHeight w:hRule="exact" w:val="828"/>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Аналогичная замена</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9C0AA2"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Кардикет, Изокет, Изакардин, Нитросорбид.</w:t>
            </w:r>
          </w:p>
          <w:p w:rsidR="00B017C0" w:rsidRPr="00B017C0" w:rsidRDefault="009C0AA2"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w:t>
            </w:r>
          </w:p>
        </w:tc>
      </w:tr>
      <w:tr w:rsidR="00B017C0" w:rsidRPr="00B017C0" w:rsidTr="009C0AA2">
        <w:trPr>
          <w:trHeight w:hRule="exact" w:val="700"/>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Комбинированные препараты (ТН)</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w:t>
            </w:r>
          </w:p>
        </w:tc>
      </w:tr>
      <w:tr w:rsidR="00B017C0" w:rsidRPr="00B017C0" w:rsidTr="009C0AA2">
        <w:trPr>
          <w:trHeight w:hRule="exact" w:val="198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Механизм действия</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Нитраты в своей химической формуле содержат оксид азота, который высвобождаясь в организме, расширяет кровеносные сосуды. При этом улучшается кровоснабжение миокарда, доставка кислорода к миокарду, снижается потребность миокарда в кислороде, а также снижается артериальное давление.</w:t>
            </w:r>
          </w:p>
        </w:tc>
      </w:tr>
      <w:tr w:rsidR="00B017C0" w:rsidRPr="00B017C0" w:rsidTr="009C0AA2">
        <w:trPr>
          <w:trHeight w:hRule="exact" w:val="994"/>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Основные фармакологические эффекты</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B5E4C">
            <w:pPr>
              <w:widowControl w:val="0"/>
              <w:numPr>
                <w:ilvl w:val="1"/>
                <w:numId w:val="0"/>
              </w:numPr>
              <w:suppressAutoHyphens/>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Ан</w:t>
            </w:r>
            <w:r w:rsidR="00BB5E4C">
              <w:rPr>
                <w:rFonts w:ascii="Times New Roman" w:eastAsia="Times New Roman" w:hAnsi="Times New Roman" w:cs="Times New Roman"/>
                <w:color w:val="000000"/>
                <w:kern w:val="1"/>
                <w:sz w:val="28"/>
                <w:szCs w:val="24"/>
                <w:lang w:bidi="hi-IN"/>
              </w:rPr>
              <w:t>тиангинальный, спазмолотический.</w:t>
            </w:r>
          </w:p>
        </w:tc>
      </w:tr>
      <w:tr w:rsidR="00B017C0" w:rsidRPr="00B017C0" w:rsidTr="009C0AA2">
        <w:trPr>
          <w:trHeight w:hRule="exact" w:val="417"/>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Показания применению</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Купирование приступа стенокардии.</w:t>
            </w:r>
          </w:p>
        </w:tc>
      </w:tr>
      <w:tr w:rsidR="00B017C0" w:rsidRPr="00B017C0" w:rsidTr="009C0AA2">
        <w:trPr>
          <w:trHeight w:hRule="exact" w:val="712"/>
        </w:trPr>
        <w:tc>
          <w:tcPr>
            <w:tcW w:w="2695" w:type="dxa"/>
            <w:tcBorders>
              <w:top w:val="single" w:sz="6" w:space="0" w:color="auto"/>
              <w:left w:val="single" w:sz="6" w:space="0" w:color="auto"/>
              <w:bottom w:val="single" w:sz="4"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Способ применения и режим дозирования</w:t>
            </w:r>
          </w:p>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7038" w:type="dxa"/>
            <w:tcBorders>
              <w:top w:val="single" w:sz="6" w:space="0" w:color="auto"/>
              <w:left w:val="single" w:sz="6" w:space="0" w:color="auto"/>
              <w:bottom w:val="single" w:sz="4" w:space="0" w:color="auto"/>
              <w:right w:val="single" w:sz="6" w:space="0" w:color="auto"/>
            </w:tcBorders>
            <w:shd w:val="clear" w:color="auto" w:fill="FFFFFF"/>
          </w:tcPr>
          <w:p w:rsidR="00B017C0" w:rsidRPr="00B017C0" w:rsidRDefault="00F25AFC"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SimSun" w:hAnsi="Times New Roman" w:cs="Times New Roman"/>
                <w:color w:val="000000"/>
                <w:kern w:val="1"/>
                <w:sz w:val="28"/>
                <w:szCs w:val="24"/>
                <w:lang w:eastAsia="zh-CN" w:bidi="hi-IN"/>
              </w:rPr>
              <w:t xml:space="preserve"> </w:t>
            </w:r>
            <w:r w:rsidRPr="00F25AFC">
              <w:rPr>
                <w:rFonts w:ascii="Times New Roman" w:eastAsia="SimSun" w:hAnsi="Times New Roman" w:cs="Times New Roman"/>
                <w:color w:val="000000"/>
                <w:kern w:val="1"/>
                <w:sz w:val="28"/>
                <w:szCs w:val="24"/>
                <w:lang w:eastAsia="zh-CN" w:bidi="hi-IN"/>
              </w:rPr>
              <w:t>Дозу и схему лечения устанавливают индивидуально, в зависимости от показаний, конкретной клинической ситуации, применяемой лекарственной формы.</w:t>
            </w:r>
          </w:p>
        </w:tc>
      </w:tr>
      <w:tr w:rsidR="00B017C0" w:rsidRPr="00B017C0" w:rsidTr="009C0AA2">
        <w:trPr>
          <w:trHeight w:hRule="exact" w:val="1270"/>
        </w:trPr>
        <w:tc>
          <w:tcPr>
            <w:tcW w:w="2695" w:type="dxa"/>
            <w:tcBorders>
              <w:top w:val="single" w:sz="4"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Побочные эффекты</w:t>
            </w:r>
          </w:p>
        </w:tc>
        <w:tc>
          <w:tcPr>
            <w:tcW w:w="7038" w:type="dxa"/>
            <w:tcBorders>
              <w:top w:val="single" w:sz="4"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Ортостатическая гипотония, головокружение, слабость, головная боль, рефлекторная тахикардия, повышенное внутричерепное давление, покраснение глаз, после длительного применения синдром отдачи.</w:t>
            </w:r>
          </w:p>
        </w:tc>
      </w:tr>
      <w:tr w:rsidR="00B017C0" w:rsidRPr="00B017C0" w:rsidTr="009C0AA2">
        <w:trPr>
          <w:trHeight w:hRule="exact" w:val="712"/>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Противопоказания к применению</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Гиперчувствительность, шок, детям до 18 лет.</w:t>
            </w:r>
          </w:p>
        </w:tc>
      </w:tr>
      <w:tr w:rsidR="00B017C0" w:rsidRPr="00B017C0" w:rsidTr="009C0AA2">
        <w:trPr>
          <w:trHeight w:hRule="exact" w:val="3775"/>
        </w:trPr>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lastRenderedPageBreak/>
              <w:t>Взаимодействие с другими препаратами</w:t>
            </w:r>
          </w:p>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p w:rsidR="00B017C0" w:rsidRPr="00B017C0" w:rsidRDefault="00B017C0"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 xml:space="preserve"> </w:t>
            </w:r>
            <w:r w:rsidR="00F25AFC" w:rsidRPr="00F25AFC">
              <w:rPr>
                <w:rFonts w:ascii="Times New Roman" w:eastAsia="Times New Roman" w:hAnsi="Times New Roman" w:cs="Times New Roman"/>
                <w:color w:val="000000"/>
                <w:kern w:val="1"/>
                <w:sz w:val="28"/>
                <w:szCs w:val="24"/>
                <w:lang w:bidi="hi-IN"/>
              </w:rPr>
              <w:t>При одновременном применении с вазодилататорами, ингибиторами АПФ, блокаторами кальциевых каналов, бета-адреноблокаторами, диуретиками, трициклическими антидепрессантами, ингибиторами МАО, этанолом, этанолсодержащими препаратами возможно усиление гипотензивного эффекта глицерила тринитрата.</w:t>
            </w:r>
          </w:p>
          <w:p w:rsidR="00F25AFC" w:rsidRDefault="00F25AFC"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p w:rsidR="00B017C0" w:rsidRPr="00B017C0" w:rsidRDefault="00F25AFC"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F25AFC">
              <w:rPr>
                <w:rFonts w:ascii="Times New Roman" w:eastAsia="Times New Roman" w:hAnsi="Times New Roman" w:cs="Times New Roman"/>
                <w:color w:val="000000"/>
                <w:kern w:val="1"/>
                <w:sz w:val="28"/>
                <w:szCs w:val="24"/>
                <w:lang w:bidi="hi-IN"/>
              </w:rPr>
              <w:t>При одновременном применении с бета-адреноблокаторами, блокаторами кальциевых каналов усиливается антиангинальное действие.</w:t>
            </w:r>
          </w:p>
        </w:tc>
      </w:tr>
      <w:tr w:rsidR="00B017C0" w:rsidRPr="00B017C0" w:rsidTr="009C0AA2">
        <w:trPr>
          <w:trHeight w:hRule="exact" w:val="714"/>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F25AFC">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 xml:space="preserve">Наличие ЛП в списках </w:t>
            </w:r>
            <w:r w:rsidR="00F25AFC">
              <w:rPr>
                <w:rFonts w:ascii="Times New Roman" w:eastAsia="Times New Roman" w:hAnsi="Times New Roman" w:cs="Times New Roman"/>
                <w:color w:val="000000"/>
                <w:kern w:val="1"/>
                <w:sz w:val="28"/>
                <w:szCs w:val="24"/>
                <w:lang w:bidi="hi-IN"/>
              </w:rPr>
              <w:t xml:space="preserve"> </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w:t>
            </w:r>
          </w:p>
        </w:tc>
      </w:tr>
      <w:tr w:rsidR="00B017C0" w:rsidRPr="00B017C0" w:rsidTr="009C0AA2">
        <w:trPr>
          <w:trHeight w:hRule="exact" w:val="1705"/>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F25AFC">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 xml:space="preserve">Правила отпуска из аптеки </w:t>
            </w:r>
            <w:r w:rsidR="00F25AFC">
              <w:rPr>
                <w:rFonts w:ascii="Times New Roman" w:eastAsia="Times New Roman" w:hAnsi="Times New Roman" w:cs="Times New Roman"/>
                <w:color w:val="000000"/>
                <w:kern w:val="1"/>
                <w:sz w:val="28"/>
                <w:szCs w:val="24"/>
                <w:lang w:bidi="hi-IN"/>
              </w:rPr>
              <w:t xml:space="preserve"> </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B017C0" w:rsidRPr="00B017C0" w:rsidRDefault="00B017C0" w:rsidP="00F25AFC">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B017C0">
              <w:rPr>
                <w:rFonts w:ascii="Times New Roman" w:eastAsia="Times New Roman" w:hAnsi="Times New Roman" w:cs="Times New Roman"/>
                <w:color w:val="000000"/>
                <w:kern w:val="1"/>
                <w:sz w:val="28"/>
                <w:szCs w:val="24"/>
                <w:lang w:bidi="hi-IN"/>
              </w:rPr>
              <w:t>Без рецепта</w:t>
            </w:r>
            <w:r w:rsidR="00F25AFC">
              <w:rPr>
                <w:rFonts w:ascii="Times New Roman" w:eastAsia="Times New Roman" w:hAnsi="Times New Roman" w:cs="Times New Roman"/>
                <w:color w:val="000000"/>
                <w:kern w:val="1"/>
                <w:sz w:val="28"/>
                <w:szCs w:val="24"/>
                <w:lang w:bidi="hi-IN"/>
              </w:rPr>
              <w:t>.</w:t>
            </w:r>
          </w:p>
        </w:tc>
      </w:tr>
      <w:tr w:rsidR="00F25AFC" w:rsidRPr="00B017C0" w:rsidTr="009C0AA2">
        <w:trPr>
          <w:trHeight w:hRule="exact" w:val="1131"/>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F25AFC" w:rsidRPr="00B017C0" w:rsidRDefault="00F25AFC" w:rsidP="00B017C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kern w:val="1"/>
                <w:sz w:val="28"/>
                <w:szCs w:val="24"/>
                <w:lang w:bidi="hi-IN"/>
              </w:rPr>
            </w:pPr>
            <w:r>
              <w:rPr>
                <w:rFonts w:ascii="Times New Roman" w:eastAsia="Times New Roman" w:hAnsi="Times New Roman" w:cs="Times New Roman"/>
                <w:color w:val="000000"/>
                <w:kern w:val="1"/>
                <w:sz w:val="28"/>
                <w:szCs w:val="24"/>
                <w:lang w:bidi="hi-IN"/>
              </w:rPr>
              <w:t>Информация о хранении в домашних условиях.</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F25AFC" w:rsidRPr="00F25AFC" w:rsidRDefault="00F25AFC" w:rsidP="00F25AFC">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F25AFC">
              <w:rPr>
                <w:rFonts w:ascii="Times New Roman" w:eastAsia="Times New Roman" w:hAnsi="Times New Roman" w:cs="Times New Roman"/>
                <w:color w:val="000000"/>
                <w:kern w:val="1"/>
                <w:sz w:val="28"/>
                <w:szCs w:val="24"/>
                <w:lang w:bidi="hi-IN"/>
              </w:rPr>
              <w:t>При температуре не выше 25 °С, вдали от огня.</w:t>
            </w:r>
          </w:p>
          <w:p w:rsidR="00F25AFC" w:rsidRPr="00F25AFC" w:rsidRDefault="00F25AFC" w:rsidP="00F25AFC">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r w:rsidRPr="00F25AFC">
              <w:rPr>
                <w:rFonts w:ascii="Times New Roman" w:eastAsia="Times New Roman" w:hAnsi="Times New Roman" w:cs="Times New Roman"/>
                <w:color w:val="000000"/>
                <w:kern w:val="1"/>
                <w:sz w:val="28"/>
                <w:szCs w:val="24"/>
                <w:lang w:bidi="hi-IN"/>
              </w:rPr>
              <w:t>Хранить в недоступном для детей месте.</w:t>
            </w:r>
          </w:p>
          <w:p w:rsidR="00F25AFC" w:rsidRPr="00B017C0" w:rsidRDefault="00F25AFC" w:rsidP="00B017C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1"/>
                <w:sz w:val="28"/>
                <w:szCs w:val="24"/>
                <w:lang w:bidi="hi-IN"/>
              </w:rPr>
            </w:pPr>
          </w:p>
        </w:tc>
      </w:tr>
    </w:tbl>
    <w:p w:rsidR="008B7EDB" w:rsidRPr="008B7EDB" w:rsidRDefault="008B7EDB" w:rsidP="008B7EDB">
      <w:pPr>
        <w:widowControl w:val="0"/>
        <w:suppressAutoHyphens/>
        <w:spacing w:after="0" w:line="240" w:lineRule="auto"/>
        <w:rPr>
          <w:rFonts w:ascii="Times New Roman" w:eastAsia="SimSun" w:hAnsi="Times New Roman" w:cs="Times New Roman"/>
          <w:bCs/>
          <w:color w:val="000000"/>
          <w:kern w:val="1"/>
          <w:sz w:val="28"/>
          <w:szCs w:val="28"/>
          <w:lang w:eastAsia="zh-CN" w:bidi="hi-IN"/>
        </w:rPr>
      </w:pPr>
      <w:r>
        <w:rPr>
          <w:rFonts w:ascii="Times New Roman" w:eastAsia="SimSun" w:hAnsi="Times New Roman" w:cs="Times New Roman"/>
          <w:bCs/>
          <w:color w:val="000000"/>
          <w:kern w:val="1"/>
          <w:sz w:val="28"/>
          <w:szCs w:val="28"/>
          <w:lang w:eastAsia="zh-CN" w:bidi="hi-IN"/>
        </w:rPr>
        <w:t>Дата заполнения:</w:t>
      </w:r>
      <w:r>
        <w:rPr>
          <w:rFonts w:ascii="Times New Roman" w:eastAsia="SimSun" w:hAnsi="Times New Roman" w:cs="Times New Roman"/>
          <w:bCs/>
          <w:color w:val="000000"/>
          <w:kern w:val="1"/>
          <w:sz w:val="28"/>
          <w:szCs w:val="28"/>
          <w:lang w:eastAsia="zh-CN" w:bidi="hi-IN"/>
        </w:rPr>
        <w:tab/>
        <w:t xml:space="preserve"> 14</w:t>
      </w:r>
      <w:r w:rsidRPr="008B7EDB">
        <w:rPr>
          <w:rFonts w:ascii="Times New Roman" w:eastAsia="SimSun" w:hAnsi="Times New Roman" w:cs="Times New Roman"/>
          <w:bCs/>
          <w:color w:val="000000"/>
          <w:kern w:val="1"/>
          <w:sz w:val="28"/>
          <w:szCs w:val="28"/>
          <w:lang w:eastAsia="zh-CN" w:bidi="hi-IN"/>
        </w:rPr>
        <w:t xml:space="preserve">.04.2022 </w:t>
      </w:r>
      <w:r w:rsidRPr="008B7EDB">
        <w:rPr>
          <w:rFonts w:ascii="Times New Roman" w:eastAsia="SimSun" w:hAnsi="Times New Roman" w:cs="Times New Roman"/>
          <w:bCs/>
          <w:color w:val="000000"/>
          <w:kern w:val="1"/>
          <w:sz w:val="28"/>
          <w:szCs w:val="28"/>
          <w:lang w:eastAsia="zh-CN" w:bidi="hi-IN"/>
        </w:rPr>
        <w:tab/>
        <w:t>Подпись непосредственного руководителя практики:</w:t>
      </w:r>
    </w:p>
    <w:p w:rsidR="00B017C0" w:rsidRPr="00B017C0" w:rsidRDefault="00B017C0" w:rsidP="00B017C0">
      <w:pPr>
        <w:widowControl w:val="0"/>
        <w:suppressAutoHyphens/>
        <w:spacing w:after="0" w:line="240" w:lineRule="auto"/>
        <w:rPr>
          <w:rFonts w:ascii="Times New Roman" w:eastAsia="SimSun" w:hAnsi="Times New Roman" w:cs="Times New Roman"/>
          <w:color w:val="000000"/>
          <w:kern w:val="1"/>
          <w:sz w:val="28"/>
          <w:szCs w:val="28"/>
          <w:lang w:eastAsia="zh-CN" w:bidi="hi-IN"/>
        </w:rPr>
      </w:pPr>
    </w:p>
    <w:p w:rsidR="00F25AFC" w:rsidRDefault="00F25AFC" w:rsidP="00F25AFC">
      <w:pPr>
        <w:rPr>
          <w:rFonts w:ascii="Times New Roman" w:hAnsi="Times New Roman" w:cs="Times New Roman"/>
          <w:b/>
          <w:sz w:val="28"/>
          <w:szCs w:val="28"/>
        </w:rPr>
      </w:pPr>
    </w:p>
    <w:p w:rsidR="00F25AFC" w:rsidRDefault="00F25AFC"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BC79B8" w:rsidRDefault="00BC79B8" w:rsidP="00F25AFC">
      <w:pPr>
        <w:rPr>
          <w:rFonts w:ascii="Times New Roman" w:hAnsi="Times New Roman" w:cs="Times New Roman"/>
          <w:b/>
          <w:sz w:val="28"/>
          <w:szCs w:val="28"/>
        </w:rPr>
      </w:pPr>
    </w:p>
    <w:p w:rsidR="008B7EDB" w:rsidRDefault="008B7EDB" w:rsidP="00F25AFC">
      <w:pPr>
        <w:rPr>
          <w:rFonts w:ascii="Times New Roman" w:hAnsi="Times New Roman" w:cs="Times New Roman"/>
          <w:b/>
          <w:sz w:val="28"/>
          <w:szCs w:val="28"/>
        </w:rPr>
      </w:pPr>
    </w:p>
    <w:p w:rsidR="00F25AFC" w:rsidRPr="00F25AFC" w:rsidRDefault="00F25AFC" w:rsidP="00F25AFC">
      <w:pPr>
        <w:rPr>
          <w:rFonts w:ascii="Times New Roman" w:hAnsi="Times New Roman" w:cs="Times New Roman"/>
          <w:sz w:val="28"/>
          <w:szCs w:val="28"/>
        </w:rPr>
      </w:pPr>
      <w:r w:rsidRPr="00F25AFC">
        <w:rPr>
          <w:rFonts w:ascii="Times New Roman" w:hAnsi="Times New Roman" w:cs="Times New Roman"/>
          <w:b/>
          <w:sz w:val="28"/>
          <w:szCs w:val="28"/>
        </w:rPr>
        <w:lastRenderedPageBreak/>
        <w:t xml:space="preserve">Раздел практики: </w:t>
      </w:r>
      <w:r w:rsidRPr="00F25AFC">
        <w:rPr>
          <w:rFonts w:ascii="Times New Roman" w:hAnsi="Times New Roman" w:cs="Times New Roman"/>
          <w:sz w:val="28"/>
          <w:szCs w:val="28"/>
        </w:rPr>
        <w:t xml:space="preserve">Средства, влияющие на функции сердечно-сосудистой системы </w:t>
      </w:r>
    </w:p>
    <w:p w:rsidR="00F25AFC" w:rsidRPr="00F25AFC" w:rsidRDefault="00F25AFC" w:rsidP="00F25AFC">
      <w:pPr>
        <w:rPr>
          <w:rFonts w:ascii="Times New Roman" w:hAnsi="Times New Roman" w:cs="Times New Roman"/>
          <w:sz w:val="28"/>
          <w:szCs w:val="28"/>
        </w:rPr>
      </w:pPr>
      <w:r w:rsidRPr="00F25AFC">
        <w:rPr>
          <w:rFonts w:ascii="Times New Roman" w:hAnsi="Times New Roman" w:cs="Times New Roman"/>
          <w:b/>
          <w:sz w:val="28"/>
          <w:szCs w:val="28"/>
        </w:rPr>
        <w:t>Тема:</w:t>
      </w:r>
      <w:r w:rsidRPr="00F25AFC">
        <w:rPr>
          <w:rFonts w:ascii="Times New Roman" w:hAnsi="Times New Roman" w:cs="Times New Roman"/>
          <w:sz w:val="28"/>
          <w:szCs w:val="28"/>
        </w:rPr>
        <w:t xml:space="preserve"> Нитраты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25AFC" w:rsidRPr="00F25AFC"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F25AFC"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4"/>
                <w:szCs w:val="24"/>
                <w:lang w:eastAsia="zh-CN" w:bidi="hi-IN"/>
              </w:rPr>
              <w:t>Монолонг</w:t>
            </w:r>
            <w:r w:rsidR="006E7581">
              <w:rPr>
                <w:rFonts w:ascii="Times New Roman" w:eastAsia="SimSun" w:hAnsi="Times New Roman" w:cs="Mangal"/>
                <w:kern w:val="1"/>
                <w:sz w:val="24"/>
                <w:szCs w:val="24"/>
                <w:lang w:eastAsia="zh-CN" w:bidi="hi-IN"/>
              </w:rPr>
              <w:t xml:space="preserve"> капс. 40 мг №</w:t>
            </w:r>
            <w:r w:rsidR="006E7581" w:rsidRPr="006E7581">
              <w:rPr>
                <w:rFonts w:ascii="Times New Roman" w:eastAsia="SimSun" w:hAnsi="Times New Roman" w:cs="Mangal"/>
                <w:kern w:val="1"/>
                <w:sz w:val="24"/>
                <w:szCs w:val="24"/>
                <w:lang w:eastAsia="zh-CN" w:bidi="hi-IN"/>
              </w:rPr>
              <w:t>30 </w:t>
            </w:r>
          </w:p>
        </w:tc>
      </w:tr>
      <w:tr w:rsidR="00F25AFC" w:rsidRPr="00F25AFC"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F25AFC"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И</w:t>
            </w:r>
            <w:r w:rsidRPr="00F25AFC">
              <w:rPr>
                <w:rFonts w:ascii="Times New Roman" w:eastAsia="SimSun" w:hAnsi="Times New Roman" w:cs="Mangal"/>
                <w:kern w:val="1"/>
                <w:sz w:val="24"/>
                <w:szCs w:val="24"/>
                <w:lang w:eastAsia="zh-CN" w:bidi="hi-IN"/>
              </w:rPr>
              <w:t>зосорбида мононитрат</w:t>
            </w:r>
          </w:p>
        </w:tc>
      </w:tr>
      <w:tr w:rsidR="00F25AFC" w:rsidRPr="00F25AFC" w:rsidTr="008B7EDB">
        <w:trPr>
          <w:trHeight w:val="493"/>
        </w:trPr>
        <w:tc>
          <w:tcPr>
            <w:tcW w:w="3855" w:type="dxa"/>
            <w:tcBorders>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25AFC" w:rsidRPr="00BB5E4C" w:rsidRDefault="00F87F70"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10"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Изосорбида мононитрат</w:t>
              </w:r>
            </w:hyperlink>
            <w:r w:rsidR="00BB5E4C" w:rsidRPr="00BB5E4C">
              <w:rPr>
                <w:rFonts w:ascii="Times New Roman" w:eastAsia="SimSun" w:hAnsi="Times New Roman" w:cs="Mangal"/>
                <w:kern w:val="1"/>
                <w:sz w:val="24"/>
                <w:szCs w:val="24"/>
                <w:lang w:eastAsia="zh-CN" w:bidi="hi-IN"/>
              </w:rPr>
              <w:t>,</w:t>
            </w:r>
            <w:r w:rsidR="00BB5E4C" w:rsidRPr="00BB5E4C">
              <w:t xml:space="preserve"> </w:t>
            </w:r>
            <w:hyperlink r:id="rId311"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Пектрол</w:t>
              </w:r>
            </w:hyperlink>
          </w:p>
        </w:tc>
      </w:tr>
      <w:tr w:rsidR="00F25AFC" w:rsidRPr="00F25AFC"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BB5E4C" w:rsidRDefault="00F87F70"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12"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Нитроглицерин</w:t>
              </w:r>
            </w:hyperlink>
            <w:r w:rsidR="00BB5E4C" w:rsidRPr="00BB5E4C">
              <w:rPr>
                <w:rFonts w:ascii="Times New Roman" w:eastAsia="SimSun" w:hAnsi="Times New Roman" w:cs="Mangal"/>
                <w:kern w:val="1"/>
                <w:sz w:val="24"/>
                <w:szCs w:val="24"/>
                <w:lang w:eastAsia="zh-CN" w:bidi="hi-IN"/>
              </w:rPr>
              <w:t>, Кардикет,</w:t>
            </w:r>
            <w:r w:rsidR="00BB5E4C" w:rsidRPr="00BB5E4C">
              <w:t xml:space="preserve"> </w:t>
            </w:r>
            <w:hyperlink r:id="rId313"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Эринит</w:t>
              </w:r>
            </w:hyperlink>
          </w:p>
        </w:tc>
      </w:tr>
      <w:tr w:rsidR="00F25AFC" w:rsidRPr="00F25AFC"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BB5E4C"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F25AFC" w:rsidRPr="00F25AFC"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Механизм действия</w:t>
            </w:r>
          </w:p>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192F21"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4"/>
                <w:szCs w:val="24"/>
                <w:lang w:eastAsia="zh-CN" w:bidi="hi-IN"/>
              </w:rPr>
              <w:t>Вызывает уменьшение потребности миокарда в кислороде за счет уменьшения преднагрузки (расширение периферических вен и уменьшение притока крови к правому предсердию) и постнагрузки (уменьшение ОПСС), а также оказывает непосредственное коронарорасширяющее действие. Способствует перераспределению коронарного кровотока в области с пониженным кровоснабжением. </w:t>
            </w:r>
          </w:p>
        </w:tc>
      </w:tr>
      <w:tr w:rsidR="00F25AFC" w:rsidRPr="00F25AFC"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BB5E4C"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B5E4C">
              <w:rPr>
                <w:rFonts w:ascii="Times New Roman" w:eastAsia="SimSun" w:hAnsi="Times New Roman" w:cs="Mangal"/>
                <w:kern w:val="1"/>
                <w:sz w:val="24"/>
                <w:szCs w:val="24"/>
                <w:lang w:eastAsia="zh-CN" w:bidi="hi-IN"/>
              </w:rPr>
              <w:t>Антиангиальный</w:t>
            </w:r>
            <w:r>
              <w:rPr>
                <w:rFonts w:ascii="Times New Roman" w:eastAsia="SimSun" w:hAnsi="Times New Roman" w:cs="Mangal"/>
                <w:kern w:val="1"/>
                <w:sz w:val="24"/>
                <w:szCs w:val="24"/>
                <w:lang w:eastAsia="zh-CN" w:bidi="hi-IN"/>
              </w:rPr>
              <w:t>.</w:t>
            </w:r>
          </w:p>
        </w:tc>
      </w:tr>
      <w:tr w:rsidR="00F25AFC" w:rsidRPr="00F25AFC" w:rsidTr="008B7EDB">
        <w:trPr>
          <w:trHeight w:val="513"/>
        </w:trPr>
        <w:tc>
          <w:tcPr>
            <w:tcW w:w="3855" w:type="dxa"/>
            <w:tcBorders>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Показания к применению</w:t>
            </w:r>
          </w:p>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6E7581" w:rsidRPr="006E7581"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ИБС: профилактика приступов стенокардии, в т.ч. после перенесенного инфаркта миокарда.</w:t>
            </w:r>
          </w:p>
          <w:p w:rsidR="006E7581" w:rsidRPr="006E7581"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Хроническая сердечная недостаточность</w:t>
            </w:r>
            <w:r>
              <w:rPr>
                <w:rFonts w:ascii="Times New Roman" w:eastAsia="SimSun" w:hAnsi="Times New Roman" w:cs="Mangal"/>
                <w:kern w:val="1"/>
                <w:sz w:val="24"/>
                <w:szCs w:val="24"/>
                <w:lang w:eastAsia="zh-CN" w:bidi="hi-IN"/>
              </w:rPr>
              <w:t>.</w:t>
            </w:r>
          </w:p>
          <w:p w:rsidR="00F25AFC" w:rsidRPr="00F25AFC" w:rsidRDefault="00F25AFC"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25AFC" w:rsidRPr="00F25AFC"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Способ применения и режим дозирования</w:t>
            </w:r>
          </w:p>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6E7581"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Внутрь. Дозу, схему применения и длительность лечения устанавливают индивидуально, в зависимости от показаний, эффективности проводимой терапии и применяемой лекарственной формы.</w:t>
            </w:r>
          </w:p>
        </w:tc>
      </w:tr>
      <w:tr w:rsidR="00F25AFC" w:rsidRPr="00F25AFC"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Побочные эффекты</w:t>
            </w:r>
          </w:p>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Default="006E7581"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i/>
                <w:iCs/>
                <w:kern w:val="1"/>
                <w:sz w:val="24"/>
                <w:szCs w:val="24"/>
                <w:lang w:eastAsia="zh-CN" w:bidi="hi-IN"/>
              </w:rPr>
              <w:t>Со сторо</w:t>
            </w:r>
            <w:r>
              <w:rPr>
                <w:rFonts w:ascii="Times New Roman" w:eastAsia="SimSun" w:hAnsi="Times New Roman" w:cs="Mangal"/>
                <w:i/>
                <w:iCs/>
                <w:kern w:val="1"/>
                <w:sz w:val="24"/>
                <w:szCs w:val="24"/>
                <w:lang w:eastAsia="zh-CN" w:bidi="hi-IN"/>
              </w:rPr>
              <w:t>ны сердечно-сосудистой системы:</w:t>
            </w:r>
            <w:r w:rsidRPr="006E7581">
              <w:rPr>
                <w:rFonts w:ascii="Times New Roman" w:eastAsia="SimSun" w:hAnsi="Times New Roman" w:cs="Mangal"/>
                <w:kern w:val="1"/>
                <w:sz w:val="24"/>
                <w:szCs w:val="24"/>
                <w:lang w:eastAsia="zh-CN" w:bidi="hi-IN"/>
              </w:rPr>
              <w:t xml:space="preserve"> тахикардия, ортостатическая гипотензия;</w:t>
            </w:r>
          </w:p>
          <w:p w:rsidR="006E7581"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i/>
                <w:iCs/>
                <w:kern w:val="1"/>
                <w:sz w:val="24"/>
                <w:szCs w:val="24"/>
                <w:lang w:eastAsia="zh-CN" w:bidi="hi-IN"/>
              </w:rPr>
              <w:t>Со стороны нервной системы:</w:t>
            </w:r>
            <w:r w:rsidRPr="006E7581">
              <w:rPr>
                <w:rFonts w:ascii="Times New Roman" w:eastAsia="SimSun" w:hAnsi="Times New Roman" w:cs="Mangal"/>
                <w:kern w:val="1"/>
                <w:sz w:val="24"/>
                <w:szCs w:val="24"/>
                <w:lang w:eastAsia="zh-CN" w:bidi="hi-IN"/>
              </w:rPr>
              <w:t xml:space="preserve"> "нитратная" головная боль;</w:t>
            </w:r>
          </w:p>
          <w:p w:rsidR="006E7581" w:rsidRPr="00F25AFC"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Общие нарушения: астения.</w:t>
            </w:r>
          </w:p>
        </w:tc>
      </w:tr>
      <w:tr w:rsidR="00F25AFC" w:rsidRPr="00F25AFC"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Противопоказания к применению</w:t>
            </w:r>
          </w:p>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 xml:space="preserve">Повышенная чувствительность к изосорбида динитрату, другим нитратам; острое нарушение кровообращения (шок, коллапс); кардиогенный шок (если не проводятся мероприятия по поддержанию конечного диастолического давления); </w:t>
            </w:r>
            <w:r w:rsidRPr="006E7581">
              <w:rPr>
                <w:rFonts w:ascii="Times New Roman" w:eastAsia="SimSun" w:hAnsi="Times New Roman" w:cs="Mangal"/>
                <w:kern w:val="1"/>
                <w:sz w:val="24"/>
                <w:szCs w:val="24"/>
                <w:lang w:eastAsia="zh-CN" w:bidi="hi-IN"/>
              </w:rPr>
              <w:lastRenderedPageBreak/>
              <w:t>гипертрофическая обструктивная кардиомиопа</w:t>
            </w:r>
            <w:r>
              <w:rPr>
                <w:rFonts w:ascii="Times New Roman" w:eastAsia="SimSun" w:hAnsi="Times New Roman" w:cs="Mangal"/>
                <w:kern w:val="1"/>
                <w:sz w:val="24"/>
                <w:szCs w:val="24"/>
                <w:lang w:eastAsia="zh-CN" w:bidi="hi-IN"/>
              </w:rPr>
              <w:t xml:space="preserve">тия; констриктивный перикардит. </w:t>
            </w:r>
          </w:p>
        </w:tc>
      </w:tr>
      <w:tr w:rsidR="00F25AFC" w:rsidRPr="00F25AFC" w:rsidTr="008B7EDB">
        <w:trPr>
          <w:trHeight w:val="735"/>
        </w:trPr>
        <w:tc>
          <w:tcPr>
            <w:tcW w:w="3855" w:type="dxa"/>
            <w:tcBorders>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6E7581" w:rsidRPr="006E7581"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При одновременном применении с адсорбентами, вяжущими и обволакивающими средствами уменьшается абсорбция изосорбида мононитрата.</w:t>
            </w:r>
          </w:p>
          <w:p w:rsidR="006E7581" w:rsidRPr="006E7581"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При одновременном применении с антихолинергическими средствами возможны нарушения памяти и внимания у пациентов пожилого возраста.</w:t>
            </w:r>
          </w:p>
          <w:p w:rsidR="006E7581" w:rsidRPr="006E7581" w:rsidRDefault="006E7581" w:rsidP="006E758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При одновременном применении вазодилататоров, блокаторов кальциевых каналов, трициклических антидепрессантов, этанола возможно усиление гипотензивного эффекта.</w:t>
            </w:r>
          </w:p>
          <w:p w:rsidR="00F25AFC" w:rsidRPr="00F25AFC" w:rsidRDefault="00F25AFC"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25AFC" w:rsidRPr="00F25AFC"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25AFC" w:rsidRPr="00F25AFC" w:rsidRDefault="00F25AFC"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25AFC" w:rsidRPr="00F25AFC" w:rsidTr="008B7EDB">
        <w:trPr>
          <w:trHeight w:val="624"/>
        </w:trPr>
        <w:tc>
          <w:tcPr>
            <w:tcW w:w="3855" w:type="dxa"/>
            <w:tcBorders>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25AFC" w:rsidRPr="00F25AFC" w:rsidRDefault="006E7581"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F25AFC" w:rsidRPr="00F25AFC" w:rsidTr="008B7EDB">
        <w:trPr>
          <w:trHeight w:val="735"/>
        </w:trPr>
        <w:tc>
          <w:tcPr>
            <w:tcW w:w="3855" w:type="dxa"/>
            <w:tcBorders>
              <w:left w:val="single" w:sz="4" w:space="0" w:color="000001"/>
              <w:bottom w:val="single" w:sz="4" w:space="0" w:color="000001"/>
            </w:tcBorders>
            <w:shd w:val="clear" w:color="auto" w:fill="FFFFFF"/>
          </w:tcPr>
          <w:p w:rsidR="00F25AFC" w:rsidRPr="00F25AFC" w:rsidRDefault="00F25AFC" w:rsidP="00F25AFC">
            <w:pPr>
              <w:widowControl w:val="0"/>
              <w:suppressAutoHyphens/>
              <w:spacing w:after="200" w:line="240" w:lineRule="auto"/>
              <w:rPr>
                <w:rFonts w:ascii="Times New Roman" w:eastAsia="SimSun" w:hAnsi="Times New Roman" w:cs="Mangal"/>
                <w:kern w:val="1"/>
                <w:sz w:val="24"/>
                <w:szCs w:val="24"/>
                <w:lang w:eastAsia="zh-CN" w:bidi="hi-IN"/>
              </w:rPr>
            </w:pPr>
            <w:r w:rsidRPr="00F25AF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F25AFC" w:rsidRPr="00F25AFC" w:rsidRDefault="006E7581" w:rsidP="00F25AF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6E7581">
              <w:rPr>
                <w:rFonts w:ascii="Times New Roman" w:eastAsia="SimSun" w:hAnsi="Times New Roman" w:cs="Mangal"/>
                <w:kern w:val="1"/>
                <w:sz w:val="24"/>
                <w:szCs w:val="24"/>
                <w:lang w:eastAsia="zh-CN" w:bidi="hi-IN"/>
              </w:rPr>
              <w:t>Хранить в сухом месте при температуре не выше 25°С. Хранить в недоступном для детей месте.</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14.04.2022 </w:t>
      </w:r>
      <w:r w:rsidRPr="008B7EDB">
        <w:rPr>
          <w:rFonts w:ascii="Times New Roman" w:hAnsi="Times New Roman" w:cs="Times New Roman"/>
          <w:bCs/>
          <w:sz w:val="28"/>
          <w:szCs w:val="28"/>
        </w:rPr>
        <w:tab/>
        <w:t>Подпись непосредственного руководителя практики:</w:t>
      </w:r>
    </w:p>
    <w:p w:rsidR="00B017C0" w:rsidRDefault="00B017C0" w:rsidP="00A64CC3">
      <w:pPr>
        <w:rPr>
          <w:rFonts w:ascii="Times New Roman" w:hAnsi="Times New Roman" w:cs="Times New Roman"/>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BC79B8" w:rsidRDefault="00BC79B8" w:rsidP="00192F21">
      <w:pPr>
        <w:rPr>
          <w:rFonts w:ascii="Times New Roman" w:hAnsi="Times New Roman" w:cs="Times New Roman"/>
          <w:b/>
          <w:sz w:val="28"/>
          <w:szCs w:val="28"/>
        </w:rPr>
      </w:pPr>
    </w:p>
    <w:p w:rsidR="00192F21" w:rsidRPr="00192F21" w:rsidRDefault="00192F21" w:rsidP="00192F21">
      <w:pPr>
        <w:rPr>
          <w:rFonts w:ascii="Times New Roman" w:hAnsi="Times New Roman" w:cs="Times New Roman"/>
          <w:sz w:val="28"/>
          <w:szCs w:val="28"/>
        </w:rPr>
      </w:pPr>
      <w:r w:rsidRPr="00192F21">
        <w:rPr>
          <w:rFonts w:ascii="Times New Roman" w:hAnsi="Times New Roman" w:cs="Times New Roman"/>
          <w:b/>
          <w:sz w:val="28"/>
          <w:szCs w:val="28"/>
        </w:rPr>
        <w:lastRenderedPageBreak/>
        <w:t xml:space="preserve">Раздел практики: </w:t>
      </w:r>
      <w:r>
        <w:rPr>
          <w:rFonts w:ascii="Times New Roman" w:hAnsi="Times New Roman" w:cs="Times New Roman"/>
          <w:sz w:val="28"/>
          <w:szCs w:val="28"/>
        </w:rPr>
        <w:t>Средства, влияющие на центральную нервную систему.</w:t>
      </w:r>
    </w:p>
    <w:p w:rsidR="00192F21" w:rsidRDefault="00192F21" w:rsidP="00192F21">
      <w:pPr>
        <w:rPr>
          <w:rFonts w:ascii="Times New Roman" w:hAnsi="Times New Roman" w:cs="Times New Roman"/>
          <w:sz w:val="28"/>
          <w:szCs w:val="28"/>
        </w:rPr>
      </w:pPr>
      <w:r w:rsidRPr="00192F21">
        <w:rPr>
          <w:rFonts w:ascii="Times New Roman" w:hAnsi="Times New Roman" w:cs="Times New Roman"/>
          <w:b/>
          <w:sz w:val="28"/>
          <w:szCs w:val="28"/>
        </w:rPr>
        <w:t>Тема:</w:t>
      </w:r>
      <w:r>
        <w:rPr>
          <w:rFonts w:ascii="Times New Roman" w:hAnsi="Times New Roman" w:cs="Times New Roman"/>
          <w:sz w:val="28"/>
          <w:szCs w:val="28"/>
        </w:rPr>
        <w:t xml:space="preserve"> Анальгетики наркотические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192F21" w:rsidRPr="00192F21"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F24DCD"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Промедол</w:t>
            </w:r>
            <w:r>
              <w:rPr>
                <w:rFonts w:ascii="Times New Roman" w:eastAsia="SimSun" w:hAnsi="Times New Roman" w:cs="Mangal"/>
                <w:kern w:val="1"/>
                <w:sz w:val="24"/>
                <w:szCs w:val="24"/>
                <w:lang w:eastAsia="zh-CN" w:bidi="hi-IN"/>
              </w:rPr>
              <w:t xml:space="preserve"> р-р д/инъекц. 10 мг/1 мл</w:t>
            </w:r>
            <w:r w:rsidRPr="00F24DCD">
              <w:rPr>
                <w:rFonts w:ascii="Times New Roman" w:eastAsia="SimSun" w:hAnsi="Times New Roman" w:cs="Mangal"/>
                <w:kern w:val="1"/>
                <w:sz w:val="24"/>
                <w:szCs w:val="24"/>
                <w:lang w:eastAsia="zh-CN" w:bidi="hi-IN"/>
              </w:rPr>
              <w:t xml:space="preserve"> амп. </w:t>
            </w:r>
            <w:r>
              <w:rPr>
                <w:rFonts w:ascii="Times New Roman" w:eastAsia="SimSun" w:hAnsi="Times New Roman" w:cs="Mangal"/>
                <w:kern w:val="1"/>
                <w:sz w:val="24"/>
                <w:szCs w:val="24"/>
                <w:lang w:eastAsia="zh-CN" w:bidi="hi-IN"/>
              </w:rPr>
              <w:t>№5</w:t>
            </w:r>
          </w:p>
        </w:tc>
      </w:tr>
      <w:tr w:rsidR="00192F21" w:rsidRPr="00192F21"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F24DCD"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F24DCD">
              <w:rPr>
                <w:rFonts w:ascii="Times New Roman" w:eastAsia="SimSun" w:hAnsi="Times New Roman" w:cs="Mangal"/>
                <w:kern w:val="1"/>
                <w:sz w:val="24"/>
                <w:szCs w:val="24"/>
                <w:lang w:eastAsia="zh-CN" w:bidi="hi-IN"/>
              </w:rPr>
              <w:t>римеперидин</w:t>
            </w:r>
            <w:r>
              <w:rPr>
                <w:rFonts w:ascii="Times New Roman" w:eastAsia="SimSun" w:hAnsi="Times New Roman" w:cs="Mangal"/>
                <w:kern w:val="1"/>
                <w:sz w:val="24"/>
                <w:szCs w:val="24"/>
                <w:lang w:eastAsia="zh-CN" w:bidi="hi-IN"/>
              </w:rPr>
              <w:t>.</w:t>
            </w:r>
          </w:p>
        </w:tc>
      </w:tr>
      <w:tr w:rsidR="00192F21" w:rsidRPr="00192F21" w:rsidTr="008B7EDB">
        <w:trPr>
          <w:trHeight w:val="493"/>
        </w:trPr>
        <w:tc>
          <w:tcPr>
            <w:tcW w:w="3855" w:type="dxa"/>
            <w:tcBorders>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192F21" w:rsidRPr="00192F21" w:rsidRDefault="00BB5E4C"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B5E4C">
              <w:rPr>
                <w:rFonts w:ascii="Times New Roman" w:eastAsia="SimSun" w:hAnsi="Times New Roman" w:cs="Mangal"/>
                <w:kern w:val="1"/>
                <w:sz w:val="24"/>
                <w:szCs w:val="24"/>
                <w:lang w:eastAsia="zh-CN" w:bidi="hi-IN"/>
              </w:rPr>
              <w:t>Тримеперидин.</w:t>
            </w:r>
          </w:p>
        </w:tc>
      </w:tr>
      <w:tr w:rsidR="00192F21" w:rsidRPr="00192F21"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BB5E4C" w:rsidRDefault="00F87F70"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14"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Амфедол</w:t>
              </w:r>
            </w:hyperlink>
            <w:r w:rsidR="00BB5E4C" w:rsidRPr="00BB5E4C">
              <w:rPr>
                <w:rFonts w:ascii="Times New Roman" w:eastAsia="SimSun" w:hAnsi="Times New Roman" w:cs="Mangal"/>
                <w:kern w:val="1"/>
                <w:sz w:val="24"/>
                <w:szCs w:val="24"/>
                <w:lang w:eastAsia="zh-CN" w:bidi="hi-IN"/>
              </w:rPr>
              <w:t>,</w:t>
            </w:r>
            <w:r w:rsidR="00BB5E4C" w:rsidRPr="00BB5E4C">
              <w:t xml:space="preserve"> </w:t>
            </w:r>
            <w:hyperlink r:id="rId315"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Валорон</w:t>
              </w:r>
            </w:hyperlink>
            <w:r w:rsidR="00BB5E4C" w:rsidRPr="00BB5E4C">
              <w:rPr>
                <w:rFonts w:ascii="Times New Roman" w:eastAsia="SimSun" w:hAnsi="Times New Roman" w:cs="Mangal"/>
                <w:kern w:val="1"/>
                <w:sz w:val="24"/>
                <w:szCs w:val="24"/>
                <w:lang w:eastAsia="zh-CN" w:bidi="hi-IN"/>
              </w:rPr>
              <w:t>,</w:t>
            </w:r>
            <w:r w:rsidR="00BB5E4C" w:rsidRPr="00BB5E4C">
              <w:t xml:space="preserve"> </w:t>
            </w:r>
            <w:hyperlink r:id="rId316"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Дипидолор</w:t>
              </w:r>
            </w:hyperlink>
          </w:p>
        </w:tc>
      </w:tr>
      <w:tr w:rsidR="00192F21" w:rsidRPr="00192F21"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BB5E4C"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192F21" w:rsidRPr="00192F21"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Механизм действия</w:t>
            </w:r>
          </w:p>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C736AB"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Уменьшает восприятие ЦНС болевых импульсов, угнетает условные рефлексы. Оказывает снотворное действие. По сравнению с морфином в меньшей степени угнетает дыхательный центр, слабее возбуждает центр блуждающего нерва и рвотный центр. Оказывает спазмолитическое действие на гладкую мускулатуру внутренних органов и, вместе с тем, повышает тонус и усиливает сокращения миометрия.</w:t>
            </w:r>
          </w:p>
        </w:tc>
      </w:tr>
      <w:tr w:rsidR="00192F21" w:rsidRPr="00192F21"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BB5E4C"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Анальгезирующий, спазмолитический, утеротонизирующий.</w:t>
            </w:r>
          </w:p>
        </w:tc>
      </w:tr>
      <w:tr w:rsidR="00192F21" w:rsidRPr="00192F21" w:rsidTr="008B7EDB">
        <w:trPr>
          <w:trHeight w:val="513"/>
        </w:trPr>
        <w:tc>
          <w:tcPr>
            <w:tcW w:w="3855" w:type="dxa"/>
            <w:tcBorders>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Показания к применению</w:t>
            </w:r>
          </w:p>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192F21" w:rsidRPr="00192F21" w:rsidRDefault="00F24DCD"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Выраженный болевой синдром при травмах, заболеваниях, в послеоперационном периоде. Болевой синдром, связанный со спазмами гладкой мускулатуры внутренних органов и кровеносных сосудов, в т.ч. при язвенной болезни желудка и двенадцатиперстной кишки, стенокардии, инфаркте миокарда, кишечной, печеночной и почечной колике, дискинетических запорах. В акушерстве применяют для обезболивания и ускорения родов. </w:t>
            </w:r>
          </w:p>
        </w:tc>
      </w:tr>
      <w:tr w:rsidR="00192F21" w:rsidRPr="00192F21"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Способ применения и режим дозирования</w:t>
            </w:r>
          </w:p>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F24DCD"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Дозу, способ и схему применения, длительность терапии определяют индивидуально, в зависимости от показаний, клинической ситуации, возраста пациента, применяемой лекарственной формы.</w:t>
            </w:r>
          </w:p>
        </w:tc>
      </w:tr>
      <w:tr w:rsidR="00192F21" w:rsidRPr="00192F21"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Побочные эффекты</w:t>
            </w:r>
          </w:p>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i/>
                <w:iCs/>
                <w:kern w:val="1"/>
                <w:sz w:val="24"/>
                <w:szCs w:val="24"/>
                <w:lang w:eastAsia="zh-CN" w:bidi="hi-IN"/>
              </w:rPr>
              <w:t>Со стороны пищеварительной системы:</w:t>
            </w:r>
            <w:r w:rsidRPr="00F24DCD">
              <w:rPr>
                <w:rFonts w:ascii="Times New Roman" w:eastAsia="SimSun" w:hAnsi="Times New Roman" w:cs="Mangal"/>
                <w:kern w:val="1"/>
                <w:sz w:val="24"/>
                <w:szCs w:val="24"/>
                <w:lang w:eastAsia="zh-CN" w:bidi="hi-IN"/>
              </w:rPr>
              <w:t xml:space="preserve"> запор, тошнота, рвота;</w:t>
            </w:r>
          </w:p>
          <w:p w:rsidR="00F24DCD"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i/>
                <w:iCs/>
                <w:kern w:val="1"/>
                <w:sz w:val="24"/>
                <w:szCs w:val="24"/>
                <w:lang w:eastAsia="zh-CN" w:bidi="hi-IN"/>
              </w:rPr>
              <w:t>Со стороны нервной системы и органов чувств:</w:t>
            </w:r>
            <w:r w:rsidRPr="00F24DCD">
              <w:rPr>
                <w:rFonts w:ascii="Times New Roman" w:eastAsia="SimSun" w:hAnsi="Times New Roman" w:cs="Mangal"/>
                <w:kern w:val="1"/>
                <w:sz w:val="24"/>
                <w:szCs w:val="24"/>
                <w:lang w:eastAsia="zh-CN" w:bidi="hi-IN"/>
              </w:rPr>
              <w:t> головокружение, слабость, сонливость;</w:t>
            </w:r>
          </w:p>
          <w:p w:rsidR="00F24DCD"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i/>
                <w:iCs/>
                <w:kern w:val="1"/>
                <w:sz w:val="24"/>
                <w:szCs w:val="24"/>
                <w:lang w:eastAsia="zh-CN" w:bidi="hi-IN"/>
              </w:rPr>
              <w:t>Со стороны сердечно-сосудистой системы:</w:t>
            </w:r>
            <w:r w:rsidRPr="00F24DCD">
              <w:rPr>
                <w:rFonts w:ascii="Times New Roman" w:eastAsia="SimSun" w:hAnsi="Times New Roman" w:cs="Mangal"/>
                <w:kern w:val="1"/>
                <w:sz w:val="24"/>
                <w:szCs w:val="24"/>
                <w:lang w:eastAsia="zh-CN" w:bidi="hi-IN"/>
              </w:rPr>
              <w:t xml:space="preserve"> снижение АД;</w:t>
            </w:r>
          </w:p>
          <w:p w:rsidR="00F24DCD" w:rsidRPr="00192F21"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i/>
                <w:iCs/>
                <w:kern w:val="1"/>
                <w:sz w:val="24"/>
                <w:szCs w:val="24"/>
                <w:lang w:eastAsia="zh-CN" w:bidi="hi-IN"/>
              </w:rPr>
              <w:t>Аллергические реакции:</w:t>
            </w:r>
            <w:r w:rsidRPr="00F24DCD">
              <w:rPr>
                <w:rFonts w:ascii="Times New Roman" w:eastAsia="SimSun" w:hAnsi="Times New Roman" w:cs="Mangal"/>
                <w:kern w:val="1"/>
                <w:sz w:val="24"/>
                <w:szCs w:val="24"/>
                <w:lang w:eastAsia="zh-CN" w:bidi="hi-IN"/>
              </w:rPr>
              <w:t xml:space="preserve"> бронхоспазм, ларингоспазм, </w:t>
            </w:r>
            <w:r w:rsidRPr="00F24DCD">
              <w:rPr>
                <w:rFonts w:ascii="Times New Roman" w:eastAsia="SimSun" w:hAnsi="Times New Roman" w:cs="Mangal"/>
                <w:kern w:val="1"/>
                <w:sz w:val="24"/>
                <w:szCs w:val="24"/>
                <w:lang w:eastAsia="zh-CN" w:bidi="hi-IN"/>
              </w:rPr>
              <w:lastRenderedPageBreak/>
              <w:t>ангионевротический отек</w:t>
            </w:r>
            <w:r>
              <w:rPr>
                <w:rFonts w:ascii="Times New Roman" w:eastAsia="SimSun" w:hAnsi="Times New Roman" w:cs="Mangal"/>
                <w:kern w:val="1"/>
                <w:sz w:val="24"/>
                <w:szCs w:val="24"/>
                <w:lang w:eastAsia="zh-CN" w:bidi="hi-IN"/>
              </w:rPr>
              <w:t>.</w:t>
            </w:r>
          </w:p>
        </w:tc>
      </w:tr>
      <w:tr w:rsidR="00192F21" w:rsidRPr="00192F21"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lastRenderedPageBreak/>
              <w:t>Противопоказания к применению</w:t>
            </w:r>
          </w:p>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Повышенная чувствительность к тримеперидину; угнетение дыхательного центра, при эпидуральной и спинальной анестезии - нарушение свертывания</w:t>
            </w:r>
            <w:r>
              <w:rPr>
                <w:rFonts w:ascii="Times New Roman" w:eastAsia="SimSun" w:hAnsi="Times New Roman" w:cs="Mangal"/>
                <w:kern w:val="1"/>
                <w:sz w:val="24"/>
                <w:szCs w:val="24"/>
                <w:lang w:eastAsia="zh-CN" w:bidi="hi-IN"/>
              </w:rPr>
              <w:t xml:space="preserve"> крови</w:t>
            </w:r>
            <w:r w:rsidRPr="00F24DCD">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r w:rsidRPr="00F24DCD">
              <w:rPr>
                <w:rFonts w:ascii="Times New Roman" w:eastAsia="SimSun" w:hAnsi="Times New Roman" w:cs="Mangal"/>
                <w:kern w:val="1"/>
                <w:sz w:val="24"/>
                <w:szCs w:val="24"/>
                <w:lang w:eastAsia="zh-CN" w:bidi="hi-IN"/>
              </w:rPr>
              <w:t xml:space="preserve"> диарея на фоне псевдомембранозного колита, обусловленного цефалоспоринами</w:t>
            </w:r>
            <w:r>
              <w:rPr>
                <w:rFonts w:ascii="Times New Roman" w:eastAsia="SimSun" w:hAnsi="Times New Roman" w:cs="Mangal"/>
                <w:kern w:val="1"/>
                <w:sz w:val="24"/>
                <w:szCs w:val="24"/>
                <w:lang w:eastAsia="zh-CN" w:bidi="hi-IN"/>
              </w:rPr>
              <w:t xml:space="preserve">; </w:t>
            </w:r>
            <w:r w:rsidRPr="00F24DCD">
              <w:rPr>
                <w:rFonts w:ascii="Times New Roman" w:eastAsia="SimSun" w:hAnsi="Times New Roman" w:cs="Mangal"/>
                <w:kern w:val="1"/>
                <w:sz w:val="24"/>
                <w:szCs w:val="24"/>
                <w:lang w:eastAsia="zh-CN" w:bidi="hi-IN"/>
              </w:rPr>
              <w:t>детский возраст - в зависимости от лекарственной формы</w:t>
            </w:r>
            <w:r>
              <w:rPr>
                <w:rFonts w:ascii="Times New Roman" w:eastAsia="SimSun" w:hAnsi="Times New Roman" w:cs="Mangal"/>
                <w:kern w:val="1"/>
                <w:sz w:val="24"/>
                <w:szCs w:val="24"/>
                <w:lang w:eastAsia="zh-CN" w:bidi="hi-IN"/>
              </w:rPr>
              <w:t>.</w:t>
            </w:r>
            <w:r w:rsidRPr="00F24DCD">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tc>
      </w:tr>
      <w:tr w:rsidR="00192F21" w:rsidRPr="00192F21" w:rsidTr="008B7EDB">
        <w:trPr>
          <w:trHeight w:val="735"/>
        </w:trPr>
        <w:tc>
          <w:tcPr>
            <w:tcW w:w="3855" w:type="dxa"/>
            <w:tcBorders>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24DCD" w:rsidRPr="00F24DCD"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При одновременном применении с другими препаратами, оказывающими угнетающее влияние на ЦНС, возможно взаимное усиление эффектов.</w:t>
            </w:r>
          </w:p>
          <w:p w:rsidR="00F24DCD" w:rsidRPr="00F24DCD"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На фоне систематического применения барбитуратов, особенно фенобарбитала, возможно уменьшение обезболивающего действия опиоидных анальгетиков.</w:t>
            </w:r>
          </w:p>
          <w:p w:rsidR="00F24DCD" w:rsidRPr="00F24DCD" w:rsidRDefault="00F24DCD" w:rsidP="00F24DC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При одновременном применении тримеперидин усиливает гипотензивный эффект препаратов, снижающих АД (в т.ч. ганглиоблокаторов, диуретиков).</w:t>
            </w:r>
          </w:p>
          <w:p w:rsidR="00192F21" w:rsidRPr="00192F21" w:rsidRDefault="00192F21"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192F21" w:rsidRPr="00192F21"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192F21" w:rsidRPr="00192F21" w:rsidRDefault="00C736AB"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Список </w:t>
            </w:r>
            <w:r>
              <w:rPr>
                <w:rFonts w:ascii="Times New Roman" w:eastAsia="SimSun" w:hAnsi="Times New Roman" w:cs="Mangal"/>
                <w:kern w:val="1"/>
                <w:sz w:val="24"/>
                <w:szCs w:val="24"/>
                <w:lang w:val="en-US" w:eastAsia="zh-CN" w:bidi="hi-IN"/>
              </w:rPr>
              <w:t xml:space="preserve">II </w:t>
            </w:r>
            <w:r>
              <w:rPr>
                <w:rFonts w:ascii="Times New Roman" w:eastAsia="SimSun" w:hAnsi="Times New Roman" w:cs="Mangal"/>
                <w:kern w:val="1"/>
                <w:sz w:val="24"/>
                <w:szCs w:val="24"/>
                <w:lang w:eastAsia="zh-CN" w:bidi="hi-IN"/>
              </w:rPr>
              <w:t>№ 681 НП</w:t>
            </w:r>
          </w:p>
        </w:tc>
      </w:tr>
      <w:tr w:rsidR="00192F21" w:rsidRPr="00192F21" w:rsidTr="008B7EDB">
        <w:trPr>
          <w:trHeight w:val="624"/>
        </w:trPr>
        <w:tc>
          <w:tcPr>
            <w:tcW w:w="3855" w:type="dxa"/>
            <w:tcBorders>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192F21" w:rsidRPr="00192F21" w:rsidRDefault="00C736AB"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192F21" w:rsidRPr="00192F21" w:rsidTr="008B7EDB">
        <w:trPr>
          <w:trHeight w:val="735"/>
        </w:trPr>
        <w:tc>
          <w:tcPr>
            <w:tcW w:w="3855" w:type="dxa"/>
            <w:tcBorders>
              <w:left w:val="single" w:sz="4" w:space="0" w:color="000001"/>
              <w:bottom w:val="single" w:sz="4" w:space="0" w:color="000001"/>
            </w:tcBorders>
            <w:shd w:val="clear" w:color="auto" w:fill="FFFFFF"/>
          </w:tcPr>
          <w:p w:rsidR="00192F21" w:rsidRPr="00192F21" w:rsidRDefault="00192F21" w:rsidP="00192F21">
            <w:pPr>
              <w:widowControl w:val="0"/>
              <w:suppressAutoHyphens/>
              <w:spacing w:after="200" w:line="240" w:lineRule="auto"/>
              <w:rPr>
                <w:rFonts w:ascii="Times New Roman" w:eastAsia="SimSun" w:hAnsi="Times New Roman" w:cs="Mangal"/>
                <w:kern w:val="1"/>
                <w:sz w:val="24"/>
                <w:szCs w:val="24"/>
                <w:lang w:eastAsia="zh-CN" w:bidi="hi-IN"/>
              </w:rPr>
            </w:pPr>
            <w:r w:rsidRPr="00192F2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192F21" w:rsidRDefault="00F24DCD"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24DCD">
              <w:rPr>
                <w:rFonts w:ascii="Times New Roman" w:eastAsia="SimSun" w:hAnsi="Times New Roman" w:cs="Mangal"/>
                <w:kern w:val="1"/>
                <w:sz w:val="24"/>
                <w:szCs w:val="24"/>
                <w:lang w:eastAsia="zh-CN" w:bidi="hi-IN"/>
              </w:rPr>
              <w:t>В защищенном от света месте, при температуре не выше 25 °C, в помещении, имеющем заключение уполномоченного органа исполнительной власти о соответствии установленным требованиям.</w:t>
            </w:r>
          </w:p>
          <w:p w:rsidR="002366F1" w:rsidRPr="00192F21" w:rsidRDefault="002366F1" w:rsidP="00192F2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Хранить в недоступном для детей месте.</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14.04.2022 </w:t>
      </w:r>
      <w:r w:rsidRPr="008B7EDB">
        <w:rPr>
          <w:rFonts w:ascii="Times New Roman" w:hAnsi="Times New Roman" w:cs="Times New Roman"/>
          <w:bCs/>
          <w:sz w:val="28"/>
          <w:szCs w:val="28"/>
        </w:rPr>
        <w:tab/>
        <w:t>Подпись непосредственного руководителя практики:</w:t>
      </w:r>
    </w:p>
    <w:p w:rsidR="00192F21" w:rsidRPr="00192F21" w:rsidRDefault="00192F21" w:rsidP="00192F21">
      <w:pPr>
        <w:rPr>
          <w:rFonts w:ascii="Times New Roman" w:hAnsi="Times New Roman" w:cs="Times New Roman"/>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BC79B8" w:rsidRDefault="00BC79B8" w:rsidP="00C736AB">
      <w:pPr>
        <w:rPr>
          <w:rFonts w:ascii="Times New Roman" w:hAnsi="Times New Roman" w:cs="Times New Roman"/>
          <w:b/>
          <w:sz w:val="28"/>
          <w:szCs w:val="28"/>
        </w:rPr>
      </w:pPr>
    </w:p>
    <w:p w:rsidR="00C736AB" w:rsidRPr="00917833" w:rsidRDefault="00C736AB" w:rsidP="00C736AB">
      <w:pPr>
        <w:rPr>
          <w:rFonts w:ascii="Times New Roman" w:hAnsi="Times New Roman" w:cs="Times New Roman"/>
          <w:sz w:val="28"/>
          <w:szCs w:val="28"/>
        </w:rPr>
      </w:pPr>
      <w:r w:rsidRPr="00917833">
        <w:rPr>
          <w:rFonts w:ascii="Times New Roman" w:hAnsi="Times New Roman" w:cs="Times New Roman"/>
          <w:b/>
          <w:sz w:val="28"/>
          <w:szCs w:val="28"/>
        </w:rPr>
        <w:lastRenderedPageBreak/>
        <w:t xml:space="preserve">Раздел практики: </w:t>
      </w:r>
      <w:r w:rsidRPr="00917833">
        <w:rPr>
          <w:rFonts w:ascii="Times New Roman" w:hAnsi="Times New Roman" w:cs="Times New Roman"/>
          <w:sz w:val="28"/>
          <w:szCs w:val="28"/>
        </w:rPr>
        <w:t>Средства, влияющие на центральную нервную систему.</w:t>
      </w:r>
    </w:p>
    <w:p w:rsidR="00C736AB" w:rsidRPr="00C736AB" w:rsidRDefault="00C736AB" w:rsidP="00C736AB">
      <w:pPr>
        <w:rPr>
          <w:rFonts w:ascii="Times New Roman" w:hAnsi="Times New Roman" w:cs="Times New Roman"/>
          <w:sz w:val="28"/>
          <w:szCs w:val="28"/>
        </w:rPr>
      </w:pPr>
      <w:r w:rsidRPr="00917833">
        <w:rPr>
          <w:rFonts w:ascii="Times New Roman" w:hAnsi="Times New Roman" w:cs="Times New Roman"/>
          <w:b/>
          <w:sz w:val="28"/>
          <w:szCs w:val="28"/>
        </w:rPr>
        <w:t>Тема:</w:t>
      </w:r>
      <w:r w:rsidRPr="00917833">
        <w:rPr>
          <w:rFonts w:ascii="Times New Roman" w:hAnsi="Times New Roman" w:cs="Times New Roman"/>
          <w:sz w:val="28"/>
          <w:szCs w:val="28"/>
        </w:rPr>
        <w:t xml:space="preserve"> Анальгетики наркотические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736AB" w:rsidRPr="00C736AB"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Фентанил</w:t>
            </w:r>
            <w:r>
              <w:rPr>
                <w:rFonts w:ascii="Times New Roman" w:eastAsia="SimSun" w:hAnsi="Times New Roman" w:cs="Mangal"/>
                <w:kern w:val="1"/>
                <w:sz w:val="24"/>
                <w:szCs w:val="24"/>
                <w:lang w:eastAsia="zh-CN" w:bidi="hi-IN"/>
              </w:rPr>
              <w:t xml:space="preserve"> р</w:t>
            </w:r>
            <w:r w:rsidRPr="00C736AB">
              <w:rPr>
                <w:rFonts w:ascii="Times New Roman" w:eastAsia="SimSun" w:hAnsi="Times New Roman" w:cs="Mangal"/>
                <w:kern w:val="1"/>
                <w:sz w:val="24"/>
                <w:szCs w:val="24"/>
                <w:lang w:eastAsia="zh-CN" w:bidi="hi-IN"/>
              </w:rPr>
              <w:t>-р д/в/в и в/м введения 50 мкг/1 м</w:t>
            </w:r>
            <w:r>
              <w:rPr>
                <w:rFonts w:ascii="Times New Roman" w:eastAsia="SimSun" w:hAnsi="Times New Roman" w:cs="Mangal"/>
                <w:kern w:val="1"/>
                <w:sz w:val="24"/>
                <w:szCs w:val="24"/>
                <w:lang w:eastAsia="zh-CN" w:bidi="hi-IN"/>
              </w:rPr>
              <w:t xml:space="preserve">л </w:t>
            </w:r>
            <w:r w:rsidRPr="00C736AB">
              <w:rPr>
                <w:rFonts w:ascii="Times New Roman" w:eastAsia="SimSun" w:hAnsi="Times New Roman" w:cs="Mangal"/>
                <w:kern w:val="1"/>
                <w:sz w:val="24"/>
                <w:szCs w:val="24"/>
                <w:lang w:eastAsia="zh-CN" w:bidi="hi-IN"/>
              </w:rPr>
              <w:t xml:space="preserve">амп. </w:t>
            </w:r>
            <w:r>
              <w:rPr>
                <w:rFonts w:ascii="Times New Roman" w:eastAsia="SimSun" w:hAnsi="Times New Roman" w:cs="Mangal"/>
                <w:kern w:val="1"/>
                <w:sz w:val="24"/>
                <w:szCs w:val="24"/>
                <w:lang w:eastAsia="zh-CN" w:bidi="hi-IN"/>
              </w:rPr>
              <w:t>№5</w:t>
            </w:r>
          </w:p>
        </w:tc>
      </w:tr>
      <w:tr w:rsidR="00C736AB" w:rsidRPr="00C736AB"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Фентанил</w:t>
            </w:r>
          </w:p>
        </w:tc>
      </w:tr>
      <w:tr w:rsidR="00C736AB" w:rsidRPr="00C736AB" w:rsidTr="008B7EDB">
        <w:trPr>
          <w:trHeight w:val="493"/>
        </w:trPr>
        <w:tc>
          <w:tcPr>
            <w:tcW w:w="3855" w:type="dxa"/>
            <w:tcBorders>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736AB" w:rsidRPr="00BB5E4C" w:rsidRDefault="00F87F70"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17"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Долфорин</w:t>
              </w:r>
            </w:hyperlink>
          </w:p>
        </w:tc>
      </w:tr>
      <w:tr w:rsidR="00C736AB" w:rsidRPr="00C736A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BB5E4C" w:rsidRDefault="00F87F70"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18"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Амфедол</w:t>
              </w:r>
            </w:hyperlink>
            <w:r w:rsidR="00BB5E4C" w:rsidRPr="00BB5E4C">
              <w:rPr>
                <w:rFonts w:ascii="Times New Roman" w:eastAsia="SimSun" w:hAnsi="Times New Roman" w:cs="Mangal"/>
                <w:kern w:val="1"/>
                <w:sz w:val="24"/>
                <w:szCs w:val="24"/>
                <w:lang w:eastAsia="zh-CN" w:bidi="hi-IN"/>
              </w:rPr>
              <w:t>,</w:t>
            </w:r>
            <w:r w:rsidR="00BB5E4C" w:rsidRPr="00BB5E4C">
              <w:t xml:space="preserve"> </w:t>
            </w:r>
            <w:hyperlink r:id="rId319" w:tooltip="Просмотр описания" w:history="1">
              <w:r w:rsidR="00BB5E4C" w:rsidRPr="00BB5E4C">
                <w:rPr>
                  <w:rStyle w:val="a4"/>
                  <w:rFonts w:ascii="Times New Roman" w:eastAsia="SimSun" w:hAnsi="Times New Roman" w:cs="Mangal"/>
                  <w:color w:val="auto"/>
                  <w:kern w:val="1"/>
                  <w:sz w:val="24"/>
                  <w:szCs w:val="24"/>
                  <w:u w:val="none"/>
                  <w:lang w:eastAsia="zh-CN" w:bidi="hi-IN"/>
                </w:rPr>
                <w:t>Дипидолор</w:t>
              </w:r>
            </w:hyperlink>
          </w:p>
        </w:tc>
      </w:tr>
      <w:tr w:rsidR="00C736AB" w:rsidRPr="00C736AB"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736AB" w:rsidRPr="00C736A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Механизм действия</w:t>
            </w:r>
          </w:p>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Активирует эндогенную антиноцицептивную систему и таким образом нарушает межнейронную передачу болевых импульсов на различных уровнях ЦНС, а также изменяет эмоциональную окраску боли. По фармакологическим свойствам фентанил близок к морфину: повышает порог болевой чувствительности при болевых стимулах различной модальности, тормозит условные рефлексы, обладает угнетающим действием на ЦНС, подавляет активность дыхательного центра.</w:t>
            </w:r>
          </w:p>
        </w:tc>
      </w:tr>
      <w:tr w:rsidR="00C736AB" w:rsidRPr="00C736A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BB5E4C"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BB5E4C">
              <w:rPr>
                <w:rFonts w:ascii="Times New Roman" w:eastAsia="SimSun" w:hAnsi="Times New Roman" w:cs="Mangal"/>
                <w:kern w:val="1"/>
                <w:sz w:val="24"/>
                <w:szCs w:val="24"/>
                <w:lang w:eastAsia="zh-CN" w:bidi="hi-IN"/>
              </w:rPr>
              <w:t>безболивающий и седативный.</w:t>
            </w:r>
          </w:p>
        </w:tc>
      </w:tr>
      <w:tr w:rsidR="00C736AB" w:rsidRPr="00C736AB" w:rsidTr="008B7EDB">
        <w:trPr>
          <w:trHeight w:val="513"/>
        </w:trPr>
        <w:tc>
          <w:tcPr>
            <w:tcW w:w="3855" w:type="dxa"/>
            <w:tcBorders>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Показания к применению</w:t>
            </w:r>
          </w:p>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Болевой синдром сильной и средней интенсивности: послеоперационная боль, стенокардия, инфаркт миокарда, боль у онкологических больных. Премедикация перед хирургическими операциями. Как дополнительное обезболивающее средство при операциях под местной анестезией. Послеоперационная анестезия. Нейролептанальгезия (в комбинации с дроперидолом).</w:t>
            </w:r>
          </w:p>
        </w:tc>
      </w:tr>
      <w:tr w:rsidR="00C736AB" w:rsidRPr="00C736AB"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Способ применения и режим дозирования</w:t>
            </w:r>
          </w:p>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Режим дозирования подбирают индивидуально в соответствии с возрастом, массой тела, общим состоянием, сопутствующими заболеваниями, приемом других лекарственных средств, видом проводимого оперативного вмешательства.</w:t>
            </w:r>
          </w:p>
        </w:tc>
      </w:tr>
      <w:tr w:rsidR="00C736AB" w:rsidRPr="00C736A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Побочные эффекты</w:t>
            </w:r>
          </w:p>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i/>
                <w:iCs/>
                <w:kern w:val="1"/>
                <w:sz w:val="24"/>
                <w:szCs w:val="24"/>
                <w:lang w:eastAsia="zh-CN" w:bidi="hi-IN"/>
              </w:rPr>
              <w:t>Со стороны дыхательной системы:</w:t>
            </w:r>
            <w:r w:rsidRPr="00C736AB">
              <w:rPr>
                <w:rFonts w:ascii="Times New Roman" w:eastAsia="SimSun" w:hAnsi="Times New Roman" w:cs="Mangal"/>
                <w:kern w:val="1"/>
                <w:sz w:val="24"/>
                <w:szCs w:val="24"/>
                <w:lang w:eastAsia="zh-CN" w:bidi="hi-IN"/>
              </w:rPr>
              <w:t> бронхоспазм, ларингоспазм, угнетение дыхания вплоть до остановки (высокие дозы).</w:t>
            </w:r>
          </w:p>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i/>
                <w:iCs/>
                <w:kern w:val="1"/>
                <w:sz w:val="24"/>
                <w:szCs w:val="24"/>
                <w:lang w:eastAsia="zh-CN" w:bidi="hi-IN"/>
              </w:rPr>
              <w:t>Со стороны нервной системы:</w:t>
            </w:r>
            <w:r w:rsidRPr="00C736AB">
              <w:rPr>
                <w:rFonts w:ascii="Times New Roman" w:eastAsia="SimSun" w:hAnsi="Times New Roman" w:cs="Mangal"/>
                <w:kern w:val="1"/>
                <w:sz w:val="24"/>
                <w:szCs w:val="24"/>
                <w:lang w:eastAsia="zh-CN" w:bidi="hi-IN"/>
              </w:rPr>
              <w:t> головная боль, угнетение или парадоксальное возбуждение ЦНС, судороги, повышение внутричерепного давления.</w:t>
            </w:r>
          </w:p>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i/>
                <w:iCs/>
                <w:kern w:val="1"/>
                <w:sz w:val="24"/>
                <w:szCs w:val="24"/>
                <w:lang w:eastAsia="zh-CN" w:bidi="hi-IN"/>
              </w:rPr>
              <w:t>Со стороны органов чувств:</w:t>
            </w:r>
            <w:r w:rsidRPr="00C736AB">
              <w:rPr>
                <w:rFonts w:ascii="Times New Roman" w:eastAsia="SimSun" w:hAnsi="Times New Roman" w:cs="Mangal"/>
                <w:kern w:val="1"/>
                <w:sz w:val="24"/>
                <w:szCs w:val="24"/>
                <w:lang w:eastAsia="zh-CN" w:bidi="hi-IN"/>
              </w:rPr>
              <w:t xml:space="preserve"> нечеткость зрительного </w:t>
            </w:r>
            <w:r w:rsidRPr="00C736AB">
              <w:rPr>
                <w:rFonts w:ascii="Times New Roman" w:eastAsia="SimSun" w:hAnsi="Times New Roman" w:cs="Mangal"/>
                <w:kern w:val="1"/>
                <w:sz w:val="24"/>
                <w:szCs w:val="24"/>
                <w:lang w:eastAsia="zh-CN" w:bidi="hi-IN"/>
              </w:rPr>
              <w:lastRenderedPageBreak/>
              <w:t>восприятия, диплопия.</w:t>
            </w:r>
          </w:p>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i/>
                <w:iCs/>
                <w:kern w:val="1"/>
                <w:sz w:val="24"/>
                <w:szCs w:val="24"/>
                <w:lang w:eastAsia="zh-CN" w:bidi="hi-IN"/>
              </w:rPr>
              <w:t>Со стороны пищеварительной системы:</w:t>
            </w:r>
            <w:r w:rsidRPr="00C736AB">
              <w:rPr>
                <w:rFonts w:ascii="Times New Roman" w:eastAsia="SimSun" w:hAnsi="Times New Roman" w:cs="Mangal"/>
                <w:kern w:val="1"/>
                <w:sz w:val="24"/>
                <w:szCs w:val="24"/>
                <w:lang w:eastAsia="zh-CN" w:bidi="hi-IN"/>
              </w:rPr>
              <w:t> тошнота, рвота, запор, печеночная колика (у больных имевших ее в анамнезе), метеоризм, спазм сфинктера Одди.</w:t>
            </w:r>
          </w:p>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736AB" w:rsidRPr="00C736AB"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lastRenderedPageBreak/>
              <w:t>Противопоказания к применению</w:t>
            </w:r>
          </w:p>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Повышенная чувствительность к фентанилу; нарушения сознания, опухоли головного мозга; брадиаритмия, артериальная гипотензия, печеночная и/или почечная недостаточность, дыхательная недостаточность (пневмония, ателектаз и инфаркт легкого, бронхиальная астма, склонность к бронхоспазму); </w:t>
            </w:r>
          </w:p>
        </w:tc>
      </w:tr>
      <w:tr w:rsidR="00C736AB" w:rsidRPr="00C736AB" w:rsidTr="008B7EDB">
        <w:trPr>
          <w:trHeight w:val="735"/>
        </w:trPr>
        <w:tc>
          <w:tcPr>
            <w:tcW w:w="3855" w:type="dxa"/>
            <w:tcBorders>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Этанол и антигистаминные средства, обладающие седативным эффектом повышают вероятность развития побочных эффектов.</w:t>
            </w:r>
          </w:p>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Усиливает эффект гипотензивных препаратов. Бета-адреноблокаторы могут снизить частоту и тяжесть гипертензивной реакции в кардиохирургии (в т.ч. при стернотомии), но увеличивают риск брадикардии.</w:t>
            </w:r>
          </w:p>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736AB" w:rsidRPr="00C736AB"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 xml:space="preserve">Список </w:t>
            </w:r>
            <w:r w:rsidRPr="00C736AB">
              <w:rPr>
                <w:rFonts w:ascii="Times New Roman" w:eastAsia="SimSun" w:hAnsi="Times New Roman" w:cs="Mangal"/>
                <w:kern w:val="1"/>
                <w:sz w:val="24"/>
                <w:szCs w:val="24"/>
                <w:lang w:val="en-US" w:eastAsia="zh-CN" w:bidi="hi-IN"/>
              </w:rPr>
              <w:t xml:space="preserve">II </w:t>
            </w:r>
            <w:r w:rsidRPr="00C736AB">
              <w:rPr>
                <w:rFonts w:ascii="Times New Roman" w:eastAsia="SimSun" w:hAnsi="Times New Roman" w:cs="Mangal"/>
                <w:kern w:val="1"/>
                <w:sz w:val="24"/>
                <w:szCs w:val="24"/>
                <w:lang w:eastAsia="zh-CN" w:bidi="hi-IN"/>
              </w:rPr>
              <w:t>№ 681 НП</w:t>
            </w:r>
          </w:p>
        </w:tc>
      </w:tr>
      <w:tr w:rsidR="00C736AB" w:rsidRPr="00C736AB" w:rsidTr="008B7EDB">
        <w:trPr>
          <w:trHeight w:val="624"/>
        </w:trPr>
        <w:tc>
          <w:tcPr>
            <w:tcW w:w="3855" w:type="dxa"/>
            <w:tcBorders>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736AB" w:rsidRP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p>
        </w:tc>
      </w:tr>
      <w:tr w:rsidR="00C736AB" w:rsidRPr="00C736AB" w:rsidTr="008B7EDB">
        <w:trPr>
          <w:trHeight w:val="735"/>
        </w:trPr>
        <w:tc>
          <w:tcPr>
            <w:tcW w:w="3855" w:type="dxa"/>
            <w:tcBorders>
              <w:left w:val="single" w:sz="4" w:space="0" w:color="000001"/>
              <w:bottom w:val="single" w:sz="4" w:space="0" w:color="000001"/>
            </w:tcBorders>
            <w:shd w:val="clear" w:color="auto" w:fill="FFFFFF"/>
          </w:tcPr>
          <w:p w:rsidR="00C736AB" w:rsidRPr="00C736AB" w:rsidRDefault="00C736AB" w:rsidP="00C736AB">
            <w:pPr>
              <w:widowControl w:val="0"/>
              <w:suppressAutoHyphens/>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736AB" w:rsidRDefault="00C736AB"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736AB">
              <w:rPr>
                <w:rFonts w:ascii="Times New Roman" w:eastAsia="SimSun" w:hAnsi="Times New Roman" w:cs="Mangal"/>
                <w:kern w:val="1"/>
                <w:sz w:val="24"/>
                <w:szCs w:val="24"/>
                <w:lang w:eastAsia="zh-CN" w:bidi="hi-IN"/>
              </w:rPr>
              <w:t>В защищенном от света месте, при температуре не выше 25 °С в помещении, имеющем заключение уполномоченного органа исполнительной власти о соответствии установленным требованиям.</w:t>
            </w:r>
          </w:p>
          <w:p w:rsidR="002366F1" w:rsidRPr="00C736AB" w:rsidRDefault="002366F1" w:rsidP="00C736A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Хранить в недоступном для детей месте.</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14.04.2022 </w:t>
      </w:r>
      <w:r w:rsidRPr="008B7EDB">
        <w:rPr>
          <w:rFonts w:ascii="Times New Roman" w:hAnsi="Times New Roman" w:cs="Times New Roman"/>
          <w:bCs/>
          <w:sz w:val="28"/>
          <w:szCs w:val="28"/>
        </w:rPr>
        <w:tab/>
        <w:t>Подпись непосредственного руководителя практики:</w:t>
      </w:r>
    </w:p>
    <w:p w:rsidR="002366F1" w:rsidRDefault="002366F1" w:rsidP="002366F1">
      <w:pPr>
        <w:rPr>
          <w:rFonts w:ascii="Times New Roman" w:hAnsi="Times New Roman" w:cs="Times New Roman"/>
          <w:b/>
          <w:sz w:val="28"/>
          <w:szCs w:val="28"/>
        </w:rPr>
      </w:pPr>
    </w:p>
    <w:p w:rsidR="00BC79B8" w:rsidRDefault="00BC79B8" w:rsidP="002366F1">
      <w:pPr>
        <w:rPr>
          <w:rFonts w:ascii="Times New Roman" w:hAnsi="Times New Roman" w:cs="Times New Roman"/>
          <w:b/>
          <w:sz w:val="28"/>
          <w:szCs w:val="28"/>
        </w:rPr>
      </w:pPr>
    </w:p>
    <w:p w:rsidR="00BC79B8" w:rsidRDefault="00BC79B8" w:rsidP="002366F1">
      <w:pPr>
        <w:rPr>
          <w:rFonts w:ascii="Times New Roman" w:hAnsi="Times New Roman" w:cs="Times New Roman"/>
          <w:b/>
          <w:sz w:val="28"/>
          <w:szCs w:val="28"/>
        </w:rPr>
      </w:pPr>
    </w:p>
    <w:p w:rsidR="00BC79B8" w:rsidRDefault="00BC79B8" w:rsidP="002366F1">
      <w:pPr>
        <w:rPr>
          <w:rFonts w:ascii="Times New Roman" w:hAnsi="Times New Roman" w:cs="Times New Roman"/>
          <w:b/>
          <w:sz w:val="28"/>
          <w:szCs w:val="28"/>
        </w:rPr>
      </w:pPr>
    </w:p>
    <w:p w:rsidR="00BC79B8" w:rsidRDefault="00BC79B8" w:rsidP="002366F1">
      <w:pPr>
        <w:rPr>
          <w:rFonts w:ascii="Times New Roman" w:hAnsi="Times New Roman" w:cs="Times New Roman"/>
          <w:b/>
          <w:sz w:val="28"/>
          <w:szCs w:val="28"/>
        </w:rPr>
      </w:pPr>
    </w:p>
    <w:p w:rsidR="00BC79B8" w:rsidRDefault="00BC79B8" w:rsidP="002366F1">
      <w:pPr>
        <w:rPr>
          <w:rFonts w:ascii="Times New Roman" w:hAnsi="Times New Roman" w:cs="Times New Roman"/>
          <w:b/>
          <w:sz w:val="28"/>
          <w:szCs w:val="28"/>
        </w:rPr>
      </w:pPr>
    </w:p>
    <w:p w:rsidR="00BC79B8" w:rsidRDefault="00BC79B8" w:rsidP="002366F1">
      <w:pPr>
        <w:rPr>
          <w:rFonts w:ascii="Times New Roman" w:hAnsi="Times New Roman" w:cs="Times New Roman"/>
          <w:b/>
          <w:sz w:val="28"/>
          <w:szCs w:val="28"/>
        </w:rPr>
      </w:pPr>
    </w:p>
    <w:p w:rsidR="002366F1" w:rsidRPr="002366F1" w:rsidRDefault="002366F1" w:rsidP="002366F1">
      <w:pPr>
        <w:rPr>
          <w:rFonts w:ascii="Times New Roman" w:hAnsi="Times New Roman" w:cs="Times New Roman"/>
          <w:sz w:val="28"/>
          <w:szCs w:val="28"/>
        </w:rPr>
      </w:pPr>
      <w:r w:rsidRPr="002366F1">
        <w:rPr>
          <w:rFonts w:ascii="Times New Roman" w:hAnsi="Times New Roman" w:cs="Times New Roman"/>
          <w:b/>
          <w:sz w:val="28"/>
          <w:szCs w:val="28"/>
        </w:rPr>
        <w:lastRenderedPageBreak/>
        <w:t xml:space="preserve">Раздел практики: </w:t>
      </w:r>
      <w:r w:rsidRPr="002366F1">
        <w:rPr>
          <w:rFonts w:ascii="Times New Roman" w:hAnsi="Times New Roman" w:cs="Times New Roman"/>
          <w:sz w:val="28"/>
          <w:szCs w:val="28"/>
        </w:rPr>
        <w:t>Средства, влияющие на центральную нервную систему.</w:t>
      </w:r>
    </w:p>
    <w:p w:rsidR="002366F1" w:rsidRPr="002366F1" w:rsidRDefault="002366F1" w:rsidP="002366F1">
      <w:pPr>
        <w:rPr>
          <w:rFonts w:ascii="Times New Roman" w:hAnsi="Times New Roman" w:cs="Times New Roman"/>
          <w:sz w:val="28"/>
          <w:szCs w:val="28"/>
        </w:rPr>
      </w:pPr>
      <w:r w:rsidRPr="002366F1">
        <w:rPr>
          <w:rFonts w:ascii="Times New Roman" w:hAnsi="Times New Roman" w:cs="Times New Roman"/>
          <w:b/>
          <w:sz w:val="28"/>
          <w:szCs w:val="28"/>
        </w:rPr>
        <w:t>Тема:</w:t>
      </w:r>
      <w:r w:rsidRPr="002366F1">
        <w:rPr>
          <w:rFonts w:ascii="Times New Roman" w:hAnsi="Times New Roman" w:cs="Times New Roman"/>
          <w:sz w:val="28"/>
          <w:szCs w:val="28"/>
        </w:rPr>
        <w:t xml:space="preserve"> Анальгетики </w:t>
      </w:r>
      <w:r>
        <w:rPr>
          <w:rFonts w:ascii="Times New Roman" w:hAnsi="Times New Roman" w:cs="Times New Roman"/>
          <w:sz w:val="28"/>
          <w:szCs w:val="28"/>
        </w:rPr>
        <w:t>не</w:t>
      </w:r>
      <w:r w:rsidRPr="002366F1">
        <w:rPr>
          <w:rFonts w:ascii="Times New Roman" w:hAnsi="Times New Roman" w:cs="Times New Roman"/>
          <w:sz w:val="28"/>
          <w:szCs w:val="28"/>
        </w:rPr>
        <w:t>наркотические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366F1" w:rsidRPr="002366F1"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Баралгин М</w:t>
            </w:r>
            <w:r>
              <w:rPr>
                <w:rFonts w:ascii="Times New Roman" w:eastAsia="SimSun" w:hAnsi="Times New Roman" w:cs="Mangal"/>
                <w:kern w:val="1"/>
                <w:sz w:val="24"/>
                <w:szCs w:val="24"/>
                <w:lang w:eastAsia="zh-CN" w:bidi="hi-IN"/>
              </w:rPr>
              <w:t xml:space="preserve"> р</w:t>
            </w:r>
            <w:r w:rsidRPr="002366F1">
              <w:rPr>
                <w:rFonts w:ascii="Times New Roman" w:eastAsia="SimSun" w:hAnsi="Times New Roman" w:cs="Mangal"/>
                <w:kern w:val="1"/>
                <w:sz w:val="24"/>
                <w:szCs w:val="24"/>
                <w:lang w:eastAsia="zh-CN" w:bidi="hi-IN"/>
              </w:rPr>
              <w:t xml:space="preserve">-р д/в/в и в/м введения 500 мг/1 мл: амп. 5 мл </w:t>
            </w:r>
            <w:r>
              <w:rPr>
                <w:rFonts w:ascii="Times New Roman" w:eastAsia="SimSun" w:hAnsi="Times New Roman" w:cs="Mangal"/>
                <w:kern w:val="1"/>
                <w:sz w:val="24"/>
                <w:szCs w:val="24"/>
                <w:lang w:eastAsia="zh-CN" w:bidi="hi-IN"/>
              </w:rPr>
              <w:t>№</w:t>
            </w:r>
            <w:r w:rsidRPr="002366F1">
              <w:rPr>
                <w:rFonts w:ascii="Times New Roman" w:eastAsia="SimSun" w:hAnsi="Times New Roman" w:cs="Mangal"/>
                <w:kern w:val="1"/>
                <w:sz w:val="24"/>
                <w:szCs w:val="24"/>
                <w:lang w:eastAsia="zh-CN" w:bidi="hi-IN"/>
              </w:rPr>
              <w:t xml:space="preserve">5 </w:t>
            </w:r>
            <w:r>
              <w:rPr>
                <w:rFonts w:ascii="Times New Roman" w:eastAsia="SimSun" w:hAnsi="Times New Roman" w:cs="Mangal"/>
                <w:kern w:val="1"/>
                <w:sz w:val="24"/>
                <w:szCs w:val="24"/>
                <w:lang w:eastAsia="zh-CN" w:bidi="hi-IN"/>
              </w:rPr>
              <w:t xml:space="preserve"> </w:t>
            </w:r>
          </w:p>
        </w:tc>
      </w:tr>
      <w:tr w:rsidR="002366F1" w:rsidRPr="002366F1"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w:t>
            </w:r>
            <w:r w:rsidRPr="002366F1">
              <w:rPr>
                <w:rFonts w:ascii="Times New Roman" w:eastAsia="SimSun" w:hAnsi="Times New Roman" w:cs="Mangal"/>
                <w:kern w:val="1"/>
                <w:sz w:val="24"/>
                <w:szCs w:val="24"/>
                <w:lang w:eastAsia="zh-CN" w:bidi="hi-IN"/>
              </w:rPr>
              <w:t>етамизол натрия</w:t>
            </w:r>
          </w:p>
        </w:tc>
      </w:tr>
      <w:tr w:rsidR="002366F1" w:rsidRPr="002366F1" w:rsidTr="008B7EDB">
        <w:trPr>
          <w:trHeight w:val="493"/>
        </w:trPr>
        <w:tc>
          <w:tcPr>
            <w:tcW w:w="3855" w:type="dxa"/>
            <w:tcBorders>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366F1" w:rsidRPr="00843754" w:rsidRDefault="00F87F70"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0" w:tooltip="Просмотр описания" w:history="1">
              <w:r w:rsidR="00843754" w:rsidRPr="00843754">
                <w:rPr>
                  <w:rStyle w:val="a4"/>
                  <w:rFonts w:ascii="Times New Roman" w:eastAsia="SimSun" w:hAnsi="Times New Roman" w:cs="Mangal"/>
                  <w:color w:val="auto"/>
                  <w:kern w:val="1"/>
                  <w:sz w:val="24"/>
                  <w:szCs w:val="24"/>
                  <w:u w:val="none"/>
                  <w:lang w:eastAsia="zh-CN" w:bidi="hi-IN"/>
                </w:rPr>
                <w:t>Анальгин-АКОС</w:t>
              </w:r>
            </w:hyperlink>
          </w:p>
        </w:tc>
      </w:tr>
      <w:tr w:rsidR="002366F1" w:rsidRPr="002366F1"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843754" w:rsidRDefault="00F87F70"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1" w:tooltip="Просмотр описания" w:history="1">
              <w:r w:rsidR="00843754" w:rsidRPr="00843754">
                <w:rPr>
                  <w:rStyle w:val="a4"/>
                  <w:rFonts w:ascii="Times New Roman" w:eastAsia="SimSun" w:hAnsi="Times New Roman" w:cs="Mangal"/>
                  <w:color w:val="auto"/>
                  <w:kern w:val="1"/>
                  <w:sz w:val="24"/>
                  <w:szCs w:val="24"/>
                  <w:u w:val="none"/>
                  <w:lang w:eastAsia="zh-CN" w:bidi="hi-IN"/>
                </w:rPr>
                <w:t>Парацетамол</w:t>
              </w:r>
            </w:hyperlink>
            <w:r w:rsidR="00843754" w:rsidRPr="00843754">
              <w:rPr>
                <w:rFonts w:ascii="Times New Roman" w:eastAsia="SimSun" w:hAnsi="Times New Roman" w:cs="Mangal"/>
                <w:kern w:val="1"/>
                <w:sz w:val="24"/>
                <w:szCs w:val="24"/>
                <w:lang w:eastAsia="zh-CN" w:bidi="hi-IN"/>
              </w:rPr>
              <w:t xml:space="preserve">, </w:t>
            </w:r>
            <w:hyperlink r:id="rId322" w:tooltip="Просмотр описания" w:history="1">
              <w:r w:rsidR="00843754" w:rsidRPr="00843754">
                <w:rPr>
                  <w:rStyle w:val="a4"/>
                  <w:rFonts w:ascii="Times New Roman" w:eastAsia="SimSun" w:hAnsi="Times New Roman" w:cs="Mangal"/>
                  <w:color w:val="auto"/>
                  <w:kern w:val="1"/>
                  <w:sz w:val="24"/>
                  <w:szCs w:val="24"/>
                  <w:u w:val="none"/>
                  <w:lang w:eastAsia="zh-CN" w:bidi="hi-IN"/>
                </w:rPr>
                <w:t>Цитрамон П</w:t>
              </w:r>
            </w:hyperlink>
          </w:p>
        </w:tc>
      </w:tr>
      <w:tr w:rsidR="002366F1" w:rsidRPr="002366F1"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843754"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366F1" w:rsidRPr="002366F1"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Механизм действия</w:t>
            </w:r>
          </w:p>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C3105A"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w:t>
            </w:r>
            <w:r w:rsidRPr="00C3105A">
              <w:rPr>
                <w:rFonts w:ascii="Times New Roman" w:eastAsia="SimSun" w:hAnsi="Times New Roman" w:cs="Mangal"/>
                <w:kern w:val="1"/>
                <w:sz w:val="24"/>
                <w:szCs w:val="24"/>
                <w:lang w:eastAsia="zh-CN" w:bidi="hi-IN"/>
              </w:rPr>
              <w:t>етамизол и его основной метаболит (4N-метиламиноантипирин [4-МАА]) обладают центральным и периферическим механизмом действия. В дозах, превышающих терапевтические, может достигаться противовоспалительный эффект, возможно за счет подавления синтеза простагландинов.</w:t>
            </w:r>
          </w:p>
        </w:tc>
      </w:tr>
      <w:tr w:rsidR="002366F1" w:rsidRPr="002366F1"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Обезболивающий, жаропонижающий и спазмолитический.</w:t>
            </w:r>
          </w:p>
        </w:tc>
      </w:tr>
      <w:tr w:rsidR="002366F1" w:rsidRPr="002366F1" w:rsidTr="008B7EDB">
        <w:trPr>
          <w:trHeight w:val="513"/>
        </w:trPr>
        <w:tc>
          <w:tcPr>
            <w:tcW w:w="3855" w:type="dxa"/>
            <w:tcBorders>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Показания к применению</w:t>
            </w:r>
          </w:p>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тяжелый острый или хронический болевой синдром при травмах и в послеоперационном периоде, при коликах, онкологических заболеваниях и других состояниях, при которых противопоказаны другие терапевтические методы лечения;</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лихорадка, устойчивая к другим методам лечения.</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366F1" w:rsidRPr="002366F1"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Способ применения и режим дозирования</w:t>
            </w:r>
          </w:p>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bCs/>
                <w:kern w:val="1"/>
                <w:sz w:val="24"/>
                <w:szCs w:val="24"/>
                <w:lang w:eastAsia="zh-CN" w:bidi="hi-IN"/>
              </w:rPr>
              <w:t>Взрослые и подростки старше 15 лет</w:t>
            </w:r>
            <w:r w:rsidRPr="002366F1">
              <w:rPr>
                <w:rFonts w:ascii="Times New Roman" w:eastAsia="SimSun" w:hAnsi="Times New Roman" w:cs="Mangal"/>
                <w:b/>
                <w:bCs/>
                <w:kern w:val="1"/>
                <w:sz w:val="24"/>
                <w:szCs w:val="24"/>
                <w:lang w:eastAsia="zh-CN" w:bidi="hi-IN"/>
              </w:rPr>
              <w:t>:</w:t>
            </w:r>
            <w:r w:rsidRPr="002366F1">
              <w:rPr>
                <w:rFonts w:ascii="Times New Roman" w:eastAsia="SimSun" w:hAnsi="Times New Roman" w:cs="Mangal"/>
                <w:kern w:val="1"/>
                <w:sz w:val="24"/>
                <w:szCs w:val="24"/>
                <w:lang w:eastAsia="zh-CN" w:bidi="hi-IN"/>
              </w:rPr>
              <w:t> в качестве разовой дозы рекомендуется 1.0-2.0 мл (500-1000 мг) раствора метамизола (в/м или в/в). Максимальная разовая доза составляет 1000 мг (2 мл). Максимальная суточная доза - 2000 мг (4 мл), разделенная на 2-3 введения.</w:t>
            </w:r>
          </w:p>
        </w:tc>
      </w:tr>
      <w:tr w:rsidR="002366F1" w:rsidRPr="002366F1"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Побочные эффекты</w:t>
            </w:r>
          </w:p>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366F1" w:rsidRPr="002366F1"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Противопоказания к применению</w:t>
            </w:r>
          </w:p>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2366F1">
              <w:rPr>
                <w:rFonts w:ascii="Times New Roman" w:eastAsia="SimSun" w:hAnsi="Times New Roman" w:cs="Mangal"/>
                <w:kern w:val="1"/>
                <w:sz w:val="24"/>
                <w:szCs w:val="24"/>
                <w:lang w:eastAsia="zh-CN" w:bidi="hi-IN"/>
              </w:rPr>
              <w:t>овышенная чувствительность к метамизолу натрия</w:t>
            </w:r>
            <w:r>
              <w:rPr>
                <w:rFonts w:ascii="Times New Roman" w:eastAsia="SimSun" w:hAnsi="Times New Roman" w:cs="Mangal"/>
                <w:kern w:val="1"/>
                <w:sz w:val="24"/>
                <w:szCs w:val="24"/>
                <w:lang w:eastAsia="zh-CN" w:bidi="hi-IN"/>
              </w:rPr>
              <w:t>;</w:t>
            </w:r>
          </w:p>
          <w:p w:rsid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нарушения костномозгового кроветворения</w:t>
            </w:r>
            <w:r>
              <w:rPr>
                <w:rFonts w:ascii="Times New Roman" w:eastAsia="SimSun" w:hAnsi="Times New Roman" w:cs="Mangal"/>
                <w:kern w:val="1"/>
                <w:sz w:val="24"/>
                <w:szCs w:val="24"/>
                <w:lang w:eastAsia="zh-CN" w:bidi="hi-IN"/>
              </w:rPr>
              <w:t>;</w:t>
            </w:r>
          </w:p>
          <w:p w:rsid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артериальная гипотензия</w:t>
            </w:r>
            <w:r>
              <w:rPr>
                <w:rFonts w:ascii="Times New Roman" w:eastAsia="SimSun" w:hAnsi="Times New Roman" w:cs="Mangal"/>
                <w:kern w:val="1"/>
                <w:sz w:val="24"/>
                <w:szCs w:val="24"/>
                <w:lang w:eastAsia="zh-CN" w:bidi="hi-IN"/>
              </w:rPr>
              <w:t>;</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I и III триместры беременности;</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lastRenderedPageBreak/>
              <w:t>период грудного вскармливания;</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дети в возрасте до 3 месяцев или с массой тела менее 5 кг</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366F1" w:rsidRPr="002366F1" w:rsidTr="008B7EDB">
        <w:trPr>
          <w:trHeight w:val="735"/>
        </w:trPr>
        <w:tc>
          <w:tcPr>
            <w:tcW w:w="3855" w:type="dxa"/>
            <w:tcBorders>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Одновременное применение метамизола натрия с другими ненаркотическими анальгезирующими средствами может привести к взаимному усилению токсических эффектов.</w:t>
            </w:r>
          </w:p>
          <w:p w:rsid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Трициклические антидепрессанты, пероральные контрацептивы, аллопуринол нарушают метаболизм метамизола натрия в печени и повышают его токсичность</w:t>
            </w:r>
            <w:r>
              <w:rPr>
                <w:rFonts w:ascii="Times New Roman" w:eastAsia="SimSun" w:hAnsi="Times New Roman" w:cs="Mangal"/>
                <w:kern w:val="1"/>
                <w:sz w:val="24"/>
                <w:szCs w:val="24"/>
                <w:lang w:eastAsia="zh-CN" w:bidi="hi-IN"/>
              </w:rPr>
              <w:t>.</w:t>
            </w:r>
          </w:p>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4"/>
                <w:szCs w:val="24"/>
                <w:lang w:eastAsia="zh-CN" w:bidi="hi-IN"/>
              </w:rPr>
              <w:t>Седативные средства и транквилизаторы усиливают обезболивающее действие метамизола натрия. При одновременном применении метамизола натрия и хлорпромазина может развиться тяжелая гипотермия.</w:t>
            </w:r>
          </w:p>
        </w:tc>
      </w:tr>
      <w:tr w:rsidR="002366F1" w:rsidRPr="002366F1"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366F1" w:rsidRPr="002366F1" w:rsidRDefault="002366F1"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366F1" w:rsidRPr="002366F1" w:rsidTr="008B7EDB">
        <w:trPr>
          <w:trHeight w:val="624"/>
        </w:trPr>
        <w:tc>
          <w:tcPr>
            <w:tcW w:w="3855" w:type="dxa"/>
            <w:tcBorders>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366F1" w:rsidRPr="002366F1" w:rsidRDefault="00C3105A"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Препарат отпускается по рецепту.</w:t>
            </w:r>
          </w:p>
        </w:tc>
      </w:tr>
      <w:tr w:rsidR="002366F1" w:rsidRPr="002366F1" w:rsidTr="008B7EDB">
        <w:trPr>
          <w:trHeight w:val="735"/>
        </w:trPr>
        <w:tc>
          <w:tcPr>
            <w:tcW w:w="3855" w:type="dxa"/>
            <w:tcBorders>
              <w:left w:val="single" w:sz="4" w:space="0" w:color="000001"/>
              <w:bottom w:val="single" w:sz="4" w:space="0" w:color="000001"/>
            </w:tcBorders>
            <w:shd w:val="clear" w:color="auto" w:fill="FFFFFF"/>
          </w:tcPr>
          <w:p w:rsidR="002366F1" w:rsidRPr="002366F1" w:rsidRDefault="002366F1" w:rsidP="002366F1">
            <w:pPr>
              <w:widowControl w:val="0"/>
              <w:suppressAutoHyphens/>
              <w:spacing w:after="200" w:line="240" w:lineRule="auto"/>
              <w:rPr>
                <w:rFonts w:ascii="Times New Roman" w:eastAsia="SimSun" w:hAnsi="Times New Roman" w:cs="Mangal"/>
                <w:kern w:val="1"/>
                <w:sz w:val="24"/>
                <w:szCs w:val="24"/>
                <w:lang w:eastAsia="zh-CN" w:bidi="hi-IN"/>
              </w:rPr>
            </w:pPr>
            <w:r w:rsidRPr="002366F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366F1" w:rsidRPr="002366F1" w:rsidRDefault="00C3105A" w:rsidP="002366F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Препарат следует хранить в недоступном для детей, защищенном от света месте при температуре от 8°С до 25°С.</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14.04.2022 </w:t>
      </w:r>
      <w:r w:rsidRPr="008B7EDB">
        <w:rPr>
          <w:rFonts w:ascii="Times New Roman" w:hAnsi="Times New Roman" w:cs="Times New Roman"/>
          <w:bCs/>
          <w:sz w:val="28"/>
          <w:szCs w:val="28"/>
        </w:rPr>
        <w:tab/>
        <w:t>Подпись непосредственного руководителя практики:</w:t>
      </w:r>
    </w:p>
    <w:p w:rsidR="002366F1" w:rsidRDefault="002366F1" w:rsidP="00A64CC3">
      <w:pPr>
        <w:rPr>
          <w:rFonts w:ascii="Times New Roman" w:hAnsi="Times New Roman" w:cs="Times New Roman"/>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BC79B8" w:rsidRDefault="00BC79B8" w:rsidP="00C3105A">
      <w:pPr>
        <w:rPr>
          <w:rFonts w:ascii="Times New Roman" w:hAnsi="Times New Roman" w:cs="Times New Roman"/>
          <w:b/>
          <w:sz w:val="28"/>
          <w:szCs w:val="28"/>
        </w:rPr>
      </w:pPr>
    </w:p>
    <w:p w:rsidR="00C3105A" w:rsidRPr="00C3105A" w:rsidRDefault="00C3105A" w:rsidP="00C3105A">
      <w:pPr>
        <w:rPr>
          <w:rFonts w:ascii="Times New Roman" w:hAnsi="Times New Roman" w:cs="Times New Roman"/>
          <w:sz w:val="28"/>
          <w:szCs w:val="28"/>
        </w:rPr>
      </w:pPr>
      <w:r w:rsidRPr="00C3105A">
        <w:rPr>
          <w:rFonts w:ascii="Times New Roman" w:hAnsi="Times New Roman" w:cs="Times New Roman"/>
          <w:b/>
          <w:sz w:val="28"/>
          <w:szCs w:val="28"/>
        </w:rPr>
        <w:lastRenderedPageBreak/>
        <w:t xml:space="preserve">Раздел практики: </w:t>
      </w:r>
      <w:r w:rsidRPr="00C3105A">
        <w:rPr>
          <w:rFonts w:ascii="Times New Roman" w:hAnsi="Times New Roman" w:cs="Times New Roman"/>
          <w:sz w:val="28"/>
          <w:szCs w:val="28"/>
        </w:rPr>
        <w:t>Средства, влияющие на центральную нервную систему.</w:t>
      </w:r>
    </w:p>
    <w:p w:rsidR="00C3105A" w:rsidRDefault="00C3105A" w:rsidP="00C3105A">
      <w:pPr>
        <w:rPr>
          <w:rFonts w:ascii="Times New Roman" w:hAnsi="Times New Roman" w:cs="Times New Roman"/>
          <w:sz w:val="28"/>
          <w:szCs w:val="28"/>
        </w:rPr>
      </w:pPr>
      <w:r w:rsidRPr="00C3105A">
        <w:rPr>
          <w:rFonts w:ascii="Times New Roman" w:hAnsi="Times New Roman" w:cs="Times New Roman"/>
          <w:b/>
          <w:sz w:val="28"/>
          <w:szCs w:val="28"/>
        </w:rPr>
        <w:t>Тема:</w:t>
      </w:r>
      <w:r w:rsidRPr="00C3105A">
        <w:rPr>
          <w:rFonts w:ascii="Times New Roman" w:hAnsi="Times New Roman" w:cs="Times New Roman"/>
          <w:sz w:val="28"/>
          <w:szCs w:val="28"/>
        </w:rPr>
        <w:t xml:space="preserve"> Анальгетики ненаркотические</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3105A" w:rsidRPr="00C3105A"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Парацетамол-АКОС</w:t>
            </w:r>
            <w:r>
              <w:rPr>
                <w:rFonts w:ascii="Times New Roman" w:eastAsia="SimSun" w:hAnsi="Times New Roman" w:cs="Mangal"/>
                <w:kern w:val="1"/>
                <w:sz w:val="24"/>
                <w:szCs w:val="24"/>
                <w:lang w:eastAsia="zh-CN" w:bidi="hi-IN"/>
              </w:rPr>
              <w:t xml:space="preserve"> с</w:t>
            </w:r>
            <w:r w:rsidRPr="00C3105A">
              <w:rPr>
                <w:rFonts w:ascii="Times New Roman" w:eastAsia="SimSun" w:hAnsi="Times New Roman" w:cs="Mangal"/>
                <w:kern w:val="1"/>
                <w:sz w:val="24"/>
                <w:szCs w:val="24"/>
                <w:lang w:eastAsia="zh-CN" w:bidi="hi-IN"/>
              </w:rPr>
              <w:t xml:space="preserve">усп. д/приема </w:t>
            </w:r>
            <w:r w:rsidR="00F43A82">
              <w:rPr>
                <w:rFonts w:ascii="Times New Roman" w:eastAsia="SimSun" w:hAnsi="Times New Roman" w:cs="Mangal"/>
                <w:kern w:val="1"/>
                <w:sz w:val="24"/>
                <w:szCs w:val="24"/>
                <w:lang w:eastAsia="zh-CN" w:bidi="hi-IN"/>
              </w:rPr>
              <w:t xml:space="preserve">внутрь (для детей) 120 мг/5 мл </w:t>
            </w:r>
            <w:r w:rsidRPr="00C3105A">
              <w:rPr>
                <w:rFonts w:ascii="Times New Roman" w:eastAsia="SimSun" w:hAnsi="Times New Roman" w:cs="Mangal"/>
                <w:kern w:val="1"/>
                <w:sz w:val="24"/>
                <w:szCs w:val="24"/>
                <w:lang w:eastAsia="zh-CN" w:bidi="hi-IN"/>
              </w:rPr>
              <w:t>фл. 100 мл в компл. с ложкой дозировочной</w:t>
            </w:r>
            <w:r w:rsidR="00F43A82">
              <w:rPr>
                <w:rFonts w:ascii="Times New Roman" w:eastAsia="SimSun" w:hAnsi="Times New Roman" w:cs="Mangal"/>
                <w:kern w:val="1"/>
                <w:sz w:val="24"/>
                <w:szCs w:val="24"/>
                <w:lang w:eastAsia="zh-CN" w:bidi="hi-IN"/>
              </w:rPr>
              <w:t>.</w:t>
            </w:r>
          </w:p>
        </w:tc>
      </w:tr>
      <w:tr w:rsidR="00C3105A" w:rsidRPr="00C3105A"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Парацетамол</w:t>
            </w:r>
          </w:p>
        </w:tc>
      </w:tr>
      <w:tr w:rsidR="00C3105A" w:rsidRPr="00C3105A" w:rsidTr="008B7EDB">
        <w:trPr>
          <w:trHeight w:val="493"/>
        </w:trPr>
        <w:tc>
          <w:tcPr>
            <w:tcW w:w="3855" w:type="dxa"/>
            <w:tcBorders>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3105A" w:rsidRPr="00843754" w:rsidRDefault="00F87F70" w:rsidP="0084375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3" w:tooltip="Просмотр описания" w:history="1"/>
            <w:hyperlink r:id="rId324" w:tooltip="Просмотр описания" w:history="1">
              <w:r w:rsidR="00843754" w:rsidRPr="00843754">
                <w:rPr>
                  <w:rStyle w:val="a4"/>
                  <w:rFonts w:ascii="Times New Roman" w:eastAsia="SimSun" w:hAnsi="Times New Roman" w:cs="Mangal"/>
                  <w:color w:val="auto"/>
                  <w:kern w:val="1"/>
                  <w:sz w:val="24"/>
                  <w:szCs w:val="24"/>
                  <w:u w:val="none"/>
                  <w:lang w:eastAsia="zh-CN" w:bidi="hi-IN"/>
                </w:rPr>
                <w:t>Парацетамол МС</w:t>
              </w:r>
            </w:hyperlink>
          </w:p>
        </w:tc>
      </w:tr>
      <w:tr w:rsidR="00C3105A" w:rsidRPr="00C3105A"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843754" w:rsidRDefault="00F87F70"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5" w:tooltip="Просмотр описания" w:history="1">
              <w:r w:rsidR="00843754" w:rsidRPr="00843754">
                <w:rPr>
                  <w:rStyle w:val="a4"/>
                  <w:rFonts w:ascii="Times New Roman" w:eastAsia="SimSun" w:hAnsi="Times New Roman" w:cs="Mangal"/>
                  <w:color w:val="auto"/>
                  <w:kern w:val="1"/>
                  <w:sz w:val="24"/>
                  <w:szCs w:val="24"/>
                  <w:u w:val="none"/>
                  <w:lang w:eastAsia="zh-CN" w:bidi="hi-IN"/>
                </w:rPr>
                <w:t>Анальгин</w:t>
              </w:r>
            </w:hyperlink>
            <w:r w:rsidR="00843754" w:rsidRPr="00843754">
              <w:rPr>
                <w:rFonts w:ascii="Times New Roman" w:eastAsia="SimSun" w:hAnsi="Times New Roman" w:cs="Mangal"/>
                <w:kern w:val="1"/>
                <w:sz w:val="24"/>
                <w:szCs w:val="24"/>
                <w:lang w:eastAsia="zh-CN" w:bidi="hi-IN"/>
              </w:rPr>
              <w:t>,</w:t>
            </w:r>
            <w:r w:rsidR="00843754" w:rsidRPr="00843754">
              <w:t xml:space="preserve"> </w:t>
            </w:r>
            <w:hyperlink r:id="rId326" w:tooltip="Просмотр описания" w:history="1">
              <w:r w:rsidR="00843754" w:rsidRPr="00843754">
                <w:rPr>
                  <w:rStyle w:val="a4"/>
                  <w:rFonts w:ascii="Times New Roman" w:eastAsia="SimSun" w:hAnsi="Times New Roman" w:cs="Mangal"/>
                  <w:color w:val="auto"/>
                  <w:kern w:val="1"/>
                  <w:sz w:val="24"/>
                  <w:szCs w:val="24"/>
                  <w:u w:val="none"/>
                  <w:lang w:eastAsia="zh-CN" w:bidi="hi-IN"/>
                </w:rPr>
                <w:t>Аскофен-П</w:t>
              </w:r>
            </w:hyperlink>
          </w:p>
        </w:tc>
      </w:tr>
      <w:tr w:rsidR="00C3105A" w:rsidRPr="00C3105A"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F87F70"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7" w:history="1">
              <w:r w:rsidR="00843754" w:rsidRPr="00843754">
                <w:rPr>
                  <w:rStyle w:val="a4"/>
                  <w:rFonts w:ascii="Times New Roman" w:eastAsia="SimSun" w:hAnsi="Times New Roman" w:cs="Mangal"/>
                  <w:color w:val="auto"/>
                  <w:kern w:val="1"/>
                  <w:sz w:val="24"/>
                  <w:szCs w:val="24"/>
                  <w:u w:val="none"/>
                  <w:lang w:eastAsia="zh-CN" w:bidi="hi-IN"/>
                </w:rPr>
                <w:t>Парацетамол + Трамадол</w:t>
              </w:r>
            </w:hyperlink>
            <w:r w:rsidR="00843754">
              <w:rPr>
                <w:rFonts w:ascii="Times New Roman" w:eastAsia="SimSun" w:hAnsi="Times New Roman" w:cs="Mangal"/>
                <w:kern w:val="1"/>
                <w:sz w:val="24"/>
                <w:szCs w:val="24"/>
                <w:lang w:eastAsia="zh-CN" w:bidi="hi-IN"/>
              </w:rPr>
              <w:t xml:space="preserve"> (</w:t>
            </w:r>
            <w:r w:rsidR="00843754" w:rsidRPr="00843754">
              <w:rPr>
                <w:rFonts w:ascii="Times New Roman" w:eastAsia="SimSun" w:hAnsi="Times New Roman" w:cs="Mangal"/>
                <w:kern w:val="1"/>
                <w:sz w:val="24"/>
                <w:szCs w:val="24"/>
                <w:lang w:eastAsia="zh-CN" w:bidi="hi-IN"/>
              </w:rPr>
              <w:t>Залдиар</w:t>
            </w:r>
            <w:r w:rsidR="00843754">
              <w:rPr>
                <w:rFonts w:ascii="Times New Roman" w:eastAsia="SimSun" w:hAnsi="Times New Roman" w:cs="Mangal"/>
                <w:kern w:val="1"/>
                <w:sz w:val="24"/>
                <w:szCs w:val="24"/>
                <w:lang w:eastAsia="zh-CN" w:bidi="hi-IN"/>
              </w:rPr>
              <w:t>)</w:t>
            </w:r>
          </w:p>
        </w:tc>
      </w:tr>
      <w:tr w:rsidR="00C3105A" w:rsidRPr="00C3105A"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Механизм действия</w:t>
            </w:r>
          </w:p>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Блокирует ЦОГ-1 и ЦОГ-2 преимущественно в ЦНС, воздействуя на центры боли и терморегуляции. В воспаленных тканях клеточные пероксидазы нейтрализуют влияние парацетамола на ЦОГ, что объясняет практически полное отсутствие противовоспалительного эффекта. Поскольку парацетамол обладает чрезвычайно малым влиянием па синтез простагландинов в периферических тканях, он не изменяет водно-электролитный обмен и не вызывает повреждения слизистой оболочки ЖКТ.</w:t>
            </w:r>
          </w:p>
        </w:tc>
      </w:tr>
      <w:tr w:rsidR="00C3105A" w:rsidRPr="00C3105A"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 </w:t>
            </w:r>
            <w:r>
              <w:rPr>
                <w:rFonts w:ascii="Times New Roman" w:eastAsia="SimSun" w:hAnsi="Times New Roman" w:cs="Mangal"/>
                <w:kern w:val="1"/>
                <w:sz w:val="24"/>
                <w:szCs w:val="24"/>
                <w:lang w:eastAsia="zh-CN" w:bidi="hi-IN"/>
              </w:rPr>
              <w:t>Жаропонижающим и болеутоляющий.</w:t>
            </w:r>
            <w:r w:rsidRPr="00C3105A">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tc>
      </w:tr>
      <w:tr w:rsidR="00C3105A" w:rsidRPr="00C3105A" w:rsidTr="008B7EDB">
        <w:trPr>
          <w:trHeight w:val="513"/>
        </w:trPr>
        <w:tc>
          <w:tcPr>
            <w:tcW w:w="3855" w:type="dxa"/>
            <w:tcBorders>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Показания к применению</w:t>
            </w:r>
          </w:p>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Болевой синдром слабой и умеренной интенсивности различного генеза (в т.ч. головная боль, мигрень, зубная боль, невралгия, миалгия, альгодисменорея; боль при травмах, ожогах). Лихорадка при инфекционно-воспалительных заболеваниях.</w:t>
            </w:r>
          </w:p>
        </w:tc>
      </w:tr>
      <w:tr w:rsidR="00C3105A" w:rsidRPr="00C3105A"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Способ применения и режим дозирования</w:t>
            </w:r>
          </w:p>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Разовые дозы для приема внутрь для детей в возрасте 6-12 лет - 250-500 мг, 1-5 лет - 120-250 мг, от 3 месяцев до 1 года - 60-120 мг, до 3 месяцев - 10 мг/кг. </w:t>
            </w:r>
          </w:p>
        </w:tc>
      </w:tr>
      <w:tr w:rsidR="00C3105A" w:rsidRPr="00C3105A"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Побочные эффекты</w:t>
            </w:r>
          </w:p>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i/>
                <w:iCs/>
                <w:kern w:val="1"/>
                <w:sz w:val="24"/>
                <w:szCs w:val="24"/>
                <w:lang w:eastAsia="zh-CN" w:bidi="hi-IN"/>
              </w:rPr>
              <w:t>Со стороны крови и лимфатической системы:</w:t>
            </w:r>
            <w:r>
              <w:rPr>
                <w:rFonts w:ascii="Times New Roman" w:eastAsia="SimSun" w:hAnsi="Times New Roman" w:cs="Mangal"/>
                <w:kern w:val="1"/>
                <w:sz w:val="24"/>
                <w:szCs w:val="24"/>
                <w:lang w:eastAsia="zh-CN" w:bidi="hi-IN"/>
              </w:rPr>
              <w:t> </w:t>
            </w:r>
            <w:r w:rsidRPr="00C3105A">
              <w:rPr>
                <w:rFonts w:ascii="Times New Roman" w:eastAsia="SimSun" w:hAnsi="Times New Roman" w:cs="Mangal"/>
                <w:kern w:val="1"/>
                <w:sz w:val="24"/>
                <w:szCs w:val="24"/>
                <w:lang w:eastAsia="zh-CN" w:bidi="hi-IN"/>
              </w:rPr>
              <w:t>послеоперационные кровотечения; </w:t>
            </w:r>
          </w:p>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i/>
                <w:iCs/>
                <w:kern w:val="1"/>
                <w:sz w:val="24"/>
                <w:szCs w:val="24"/>
                <w:lang w:eastAsia="zh-CN" w:bidi="hi-IN"/>
              </w:rPr>
              <w:t>Со стороны психики:</w:t>
            </w:r>
            <w:r w:rsidRPr="00C3105A">
              <w:rPr>
                <w:rFonts w:ascii="Times New Roman" w:eastAsia="SimSun" w:hAnsi="Times New Roman" w:cs="Mangal"/>
                <w:kern w:val="1"/>
                <w:sz w:val="24"/>
                <w:szCs w:val="24"/>
                <w:lang w:eastAsia="zh-CN" w:bidi="hi-IN"/>
              </w:rPr>
              <w:t xml:space="preserve"> бессонница, тревога.</w:t>
            </w:r>
          </w:p>
          <w:p w:rsid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i/>
                <w:iCs/>
                <w:kern w:val="1"/>
                <w:sz w:val="24"/>
                <w:szCs w:val="24"/>
                <w:lang w:eastAsia="zh-CN" w:bidi="hi-IN"/>
              </w:rPr>
              <w:t>Со стороны нервной системы:</w:t>
            </w:r>
            <w:r>
              <w:rPr>
                <w:rFonts w:ascii="Times New Roman" w:eastAsia="SimSun" w:hAnsi="Times New Roman" w:cs="Mangal"/>
                <w:kern w:val="1"/>
                <w:sz w:val="24"/>
                <w:szCs w:val="24"/>
                <w:lang w:eastAsia="zh-CN" w:bidi="hi-IN"/>
              </w:rPr>
              <w:t> </w:t>
            </w:r>
            <w:r w:rsidRPr="00C3105A">
              <w:rPr>
                <w:rFonts w:ascii="Times New Roman" w:eastAsia="SimSun" w:hAnsi="Times New Roman" w:cs="Mangal"/>
                <w:kern w:val="1"/>
                <w:sz w:val="24"/>
                <w:szCs w:val="24"/>
                <w:lang w:eastAsia="zh-CN" w:bidi="hi-IN"/>
              </w:rPr>
              <w:t>головная боль; частота неизвестна - дистония, головокружение, психомоторное возбуждение, дезориентация (при приеме в высоких дозах).</w:t>
            </w:r>
          </w:p>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i/>
                <w:iCs/>
                <w:kern w:val="1"/>
                <w:sz w:val="24"/>
                <w:szCs w:val="24"/>
                <w:lang w:eastAsia="zh-CN" w:bidi="hi-IN"/>
              </w:rPr>
              <w:t>Со стороны сердечно-сосудистой системы:</w:t>
            </w:r>
            <w:r w:rsidRPr="00C3105A">
              <w:rPr>
                <w:rFonts w:ascii="Times New Roman" w:eastAsia="SimSun" w:hAnsi="Times New Roman" w:cs="Mangal"/>
                <w:kern w:val="1"/>
                <w:sz w:val="24"/>
                <w:szCs w:val="24"/>
                <w:lang w:eastAsia="zh-CN" w:bidi="hi-IN"/>
              </w:rPr>
              <w:t xml:space="preserve"> тахикардия, боль в груди, периферические отеки, </w:t>
            </w:r>
            <w:r w:rsidRPr="00C3105A">
              <w:rPr>
                <w:rFonts w:ascii="Times New Roman" w:eastAsia="SimSun" w:hAnsi="Times New Roman" w:cs="Mangal"/>
                <w:kern w:val="1"/>
                <w:sz w:val="24"/>
                <w:szCs w:val="24"/>
                <w:lang w:eastAsia="zh-CN" w:bidi="hi-IN"/>
              </w:rPr>
              <w:lastRenderedPageBreak/>
              <w:t>артериальная гипертензия; </w:t>
            </w:r>
          </w:p>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3105A" w:rsidRPr="00C3105A"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lastRenderedPageBreak/>
              <w:t>Противопоказания к применению</w:t>
            </w:r>
          </w:p>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Повышенная чувствительность к парацетамолу, тяжелые нарушения функции печени, тяжелые нарушения функции почек.</w:t>
            </w:r>
          </w:p>
        </w:tc>
      </w:tr>
      <w:tr w:rsidR="00C3105A" w:rsidRPr="00C3105A" w:rsidTr="008B7EDB">
        <w:trPr>
          <w:trHeight w:val="735"/>
        </w:trPr>
        <w:tc>
          <w:tcPr>
            <w:tcW w:w="3855" w:type="dxa"/>
            <w:tcBorders>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43A82" w:rsidRPr="00F43A82" w:rsidRDefault="00F43A82"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4"/>
                <w:szCs w:val="24"/>
                <w:lang w:eastAsia="zh-CN" w:bidi="hi-IN"/>
              </w:rPr>
              <w:t>При одновременном применении с антихолинергическими средствами возможно уменьшение всасывания парацетамола.</w:t>
            </w:r>
          </w:p>
          <w:p w:rsidR="00F43A82" w:rsidRPr="00F43A82" w:rsidRDefault="00F43A82"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4"/>
                <w:szCs w:val="24"/>
                <w:lang w:eastAsia="zh-CN" w:bidi="hi-IN"/>
              </w:rPr>
              <w:t>При одновременном применении с пероральными контрацептивами ускоряется выведение парацетамола из организма и возможно уменьшение его анальгетического действия.</w:t>
            </w:r>
          </w:p>
          <w:p w:rsidR="00F43A82" w:rsidRPr="00F43A82" w:rsidRDefault="00F43A82"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4"/>
                <w:szCs w:val="24"/>
                <w:lang w:eastAsia="zh-CN" w:bidi="hi-IN"/>
              </w:rPr>
              <w:t>При одновременном применении с урикозурическими средствами снижается их эффективность.</w:t>
            </w:r>
          </w:p>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3105A" w:rsidRPr="00C3105A"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3105A" w:rsidRPr="00C3105A" w:rsidTr="008B7EDB">
        <w:trPr>
          <w:trHeight w:val="624"/>
        </w:trPr>
        <w:tc>
          <w:tcPr>
            <w:tcW w:w="3855" w:type="dxa"/>
            <w:tcBorders>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Без рецепта</w:t>
            </w:r>
          </w:p>
        </w:tc>
      </w:tr>
      <w:tr w:rsidR="00C3105A" w:rsidRPr="00C3105A" w:rsidTr="008B7EDB">
        <w:trPr>
          <w:trHeight w:val="735"/>
        </w:trPr>
        <w:tc>
          <w:tcPr>
            <w:tcW w:w="3855" w:type="dxa"/>
            <w:tcBorders>
              <w:left w:val="single" w:sz="4" w:space="0" w:color="000001"/>
              <w:bottom w:val="single" w:sz="4" w:space="0" w:color="000001"/>
            </w:tcBorders>
            <w:shd w:val="clear" w:color="auto" w:fill="FFFFFF"/>
          </w:tcPr>
          <w:p w:rsidR="00C3105A" w:rsidRPr="00C3105A" w:rsidRDefault="00C3105A" w:rsidP="00C3105A">
            <w:pPr>
              <w:widowControl w:val="0"/>
              <w:suppressAutoHyphens/>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При температуре не выше 25 °С, в оригинальной упаковке (флакон в пачке). Не замораживать.</w:t>
            </w:r>
          </w:p>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3105A">
              <w:rPr>
                <w:rFonts w:ascii="Times New Roman" w:eastAsia="SimSun" w:hAnsi="Times New Roman" w:cs="Mangal"/>
                <w:kern w:val="1"/>
                <w:sz w:val="24"/>
                <w:szCs w:val="24"/>
                <w:lang w:eastAsia="zh-CN" w:bidi="hi-IN"/>
              </w:rPr>
              <w:t>Хранить в местах, недоступных для детей.</w:t>
            </w:r>
          </w:p>
          <w:p w:rsidR="00C3105A" w:rsidRPr="00C3105A" w:rsidRDefault="00C3105A" w:rsidP="00C3105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14.04.2022 </w:t>
      </w:r>
      <w:r w:rsidRPr="008B7EDB">
        <w:rPr>
          <w:rFonts w:ascii="Times New Roman" w:hAnsi="Times New Roman" w:cs="Times New Roman"/>
          <w:bCs/>
          <w:sz w:val="28"/>
          <w:szCs w:val="28"/>
        </w:rPr>
        <w:tab/>
        <w:t>Подпись непосредственного руководителя практики:</w:t>
      </w:r>
    </w:p>
    <w:p w:rsidR="00C3105A" w:rsidRDefault="00C3105A" w:rsidP="00C3105A">
      <w:pPr>
        <w:rPr>
          <w:rFonts w:ascii="Times New Roman" w:hAnsi="Times New Roman" w:cs="Times New Roman"/>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BC79B8" w:rsidRDefault="00BC79B8" w:rsidP="00F43A82">
      <w:pPr>
        <w:rPr>
          <w:rFonts w:ascii="Times New Roman" w:hAnsi="Times New Roman" w:cs="Times New Roman"/>
          <w:b/>
          <w:sz w:val="28"/>
          <w:szCs w:val="28"/>
        </w:rPr>
      </w:pPr>
    </w:p>
    <w:p w:rsidR="00F43A82" w:rsidRPr="00F43A82" w:rsidRDefault="00F43A82" w:rsidP="00F43A82">
      <w:pPr>
        <w:rPr>
          <w:rFonts w:ascii="Times New Roman" w:hAnsi="Times New Roman" w:cs="Times New Roman"/>
          <w:sz w:val="28"/>
          <w:szCs w:val="28"/>
        </w:rPr>
      </w:pPr>
      <w:r w:rsidRPr="00F43A82">
        <w:rPr>
          <w:rFonts w:ascii="Times New Roman" w:hAnsi="Times New Roman" w:cs="Times New Roman"/>
          <w:b/>
          <w:sz w:val="28"/>
          <w:szCs w:val="28"/>
        </w:rPr>
        <w:t xml:space="preserve">Раздел практики: </w:t>
      </w:r>
      <w:r w:rsidRPr="00F43A82">
        <w:rPr>
          <w:rFonts w:ascii="Times New Roman" w:hAnsi="Times New Roman" w:cs="Times New Roman"/>
          <w:sz w:val="28"/>
          <w:szCs w:val="28"/>
        </w:rPr>
        <w:t>Средства, влияющие на центральную нервную систему.</w:t>
      </w:r>
    </w:p>
    <w:p w:rsidR="00F43A82" w:rsidRDefault="00F43A82" w:rsidP="00F43A82">
      <w:pPr>
        <w:rPr>
          <w:rFonts w:ascii="Times New Roman" w:hAnsi="Times New Roman" w:cs="Times New Roman"/>
          <w:sz w:val="28"/>
          <w:szCs w:val="28"/>
        </w:rPr>
      </w:pPr>
      <w:r w:rsidRPr="00F43A82">
        <w:rPr>
          <w:rFonts w:ascii="Times New Roman" w:hAnsi="Times New Roman" w:cs="Times New Roman"/>
          <w:b/>
          <w:sz w:val="28"/>
          <w:szCs w:val="28"/>
        </w:rPr>
        <w:t>Тема:</w:t>
      </w:r>
      <w:r w:rsidRPr="00F43A82">
        <w:rPr>
          <w:rFonts w:ascii="Times New Roman" w:hAnsi="Times New Roman" w:cs="Times New Roman"/>
          <w:sz w:val="28"/>
          <w:szCs w:val="28"/>
        </w:rPr>
        <w:t xml:space="preserve"> </w:t>
      </w:r>
      <w:r>
        <w:rPr>
          <w:rFonts w:ascii="Times New Roman" w:hAnsi="Times New Roman" w:cs="Times New Roman"/>
          <w:sz w:val="28"/>
          <w:szCs w:val="28"/>
        </w:rPr>
        <w:t>Снотворные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F43A82" w:rsidRPr="00F43A82"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Золпидем</w:t>
            </w:r>
            <w:r>
              <w:rPr>
                <w:rFonts w:ascii="Times New Roman" w:eastAsia="SimSun" w:hAnsi="Times New Roman" w:cs="Mangal"/>
                <w:kern w:val="1"/>
                <w:sz w:val="24"/>
                <w:szCs w:val="24"/>
                <w:lang w:eastAsia="zh-CN" w:bidi="hi-IN"/>
              </w:rPr>
              <w:t xml:space="preserve"> т</w:t>
            </w:r>
            <w:r w:rsidRPr="0036191B">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 xml:space="preserve">л. 10 мг №10 </w:t>
            </w:r>
          </w:p>
        </w:tc>
      </w:tr>
      <w:tr w:rsidR="00F43A82" w:rsidRPr="00F43A82"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Золпидем</w:t>
            </w:r>
          </w:p>
        </w:tc>
      </w:tr>
      <w:tr w:rsidR="00F43A82" w:rsidRPr="00F43A82" w:rsidTr="008B7EDB">
        <w:trPr>
          <w:trHeight w:val="493"/>
        </w:trPr>
        <w:tc>
          <w:tcPr>
            <w:tcW w:w="3855" w:type="dxa"/>
            <w:tcBorders>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F43A82" w:rsidRPr="00313097" w:rsidRDefault="00F87F70"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28"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Зонадин</w:t>
              </w:r>
            </w:hyperlink>
            <w:r w:rsidR="00313097" w:rsidRPr="00313097">
              <w:rPr>
                <w:rFonts w:ascii="Times New Roman" w:eastAsia="SimSun" w:hAnsi="Times New Roman" w:cs="Mangal"/>
                <w:kern w:val="1"/>
                <w:sz w:val="24"/>
                <w:szCs w:val="24"/>
                <w:lang w:eastAsia="zh-CN" w:bidi="hi-IN"/>
              </w:rPr>
              <w:t>,</w:t>
            </w:r>
            <w:r w:rsidR="00313097" w:rsidRPr="00313097">
              <w:t xml:space="preserve"> </w:t>
            </w:r>
            <w:hyperlink r:id="rId329"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Ивадал</w:t>
              </w:r>
            </w:hyperlink>
          </w:p>
        </w:tc>
      </w:tr>
      <w:tr w:rsidR="00F43A82" w:rsidRPr="00F43A82"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313097" w:rsidRDefault="00F87F70"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30"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Циркадин</w:t>
              </w:r>
            </w:hyperlink>
            <w:r w:rsidR="00313097" w:rsidRPr="00313097">
              <w:rPr>
                <w:rFonts w:ascii="Times New Roman" w:eastAsia="SimSun" w:hAnsi="Times New Roman" w:cs="Mangal"/>
                <w:kern w:val="1"/>
                <w:sz w:val="24"/>
                <w:szCs w:val="24"/>
                <w:lang w:eastAsia="zh-CN" w:bidi="hi-IN"/>
              </w:rPr>
              <w:t xml:space="preserve">, </w:t>
            </w:r>
            <w:hyperlink r:id="rId331"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Имован</w:t>
              </w:r>
            </w:hyperlink>
          </w:p>
        </w:tc>
      </w:tr>
      <w:tr w:rsidR="00F43A82" w:rsidRPr="00F43A82"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843754"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F43A82" w:rsidRPr="00F43A82"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Механизм действия</w:t>
            </w:r>
          </w:p>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Укорачивает время засыпания, уменьшает число ночных пробуждений, увеличивает продолжительность сна и улучшает его качество. Удлиняет фазу II сна, фазы глубокого сна (III и IV), не влияет на продолжительность фазы быстрого сна.</w:t>
            </w:r>
          </w:p>
        </w:tc>
      </w:tr>
      <w:tr w:rsidR="00F43A82" w:rsidRPr="00F43A82"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843754"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Седативный.</w:t>
            </w:r>
          </w:p>
        </w:tc>
      </w:tr>
      <w:tr w:rsidR="00F43A82" w:rsidRPr="00F43A82" w:rsidTr="008B7EDB">
        <w:trPr>
          <w:trHeight w:val="513"/>
        </w:trPr>
        <w:tc>
          <w:tcPr>
            <w:tcW w:w="3855" w:type="dxa"/>
            <w:tcBorders>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Показания к применению</w:t>
            </w:r>
          </w:p>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F43A82"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Эпизодическая, транзиторная и хроническая бессонница.</w:t>
            </w:r>
          </w:p>
        </w:tc>
      </w:tr>
      <w:tr w:rsidR="00F43A82" w:rsidRPr="00F43A82"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Способ применения и режим дозирования</w:t>
            </w:r>
          </w:p>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i/>
                <w:iCs/>
                <w:kern w:val="1"/>
                <w:sz w:val="24"/>
                <w:szCs w:val="24"/>
                <w:lang w:eastAsia="zh-CN" w:bidi="hi-IN"/>
              </w:rPr>
              <w:t>Способ применения и режим дозирования конкретного препарата зависят от его формы выпуска и других факторов.</w:t>
            </w:r>
          </w:p>
        </w:tc>
      </w:tr>
      <w:tr w:rsidR="00F43A82" w:rsidRPr="00F43A82"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Побочные эффекты</w:t>
            </w:r>
          </w:p>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i/>
                <w:iCs/>
                <w:kern w:val="1"/>
                <w:sz w:val="24"/>
                <w:szCs w:val="24"/>
                <w:lang w:eastAsia="zh-CN" w:bidi="hi-IN"/>
              </w:rPr>
              <w:t>Со стороны пищеварительной системы:</w:t>
            </w:r>
            <w:r w:rsidRPr="0036191B">
              <w:rPr>
                <w:rFonts w:ascii="Times New Roman" w:eastAsia="SimSun" w:hAnsi="Times New Roman" w:cs="Mangal"/>
                <w:kern w:val="1"/>
                <w:sz w:val="24"/>
                <w:szCs w:val="24"/>
                <w:lang w:eastAsia="zh-CN" w:bidi="hi-IN"/>
              </w:rPr>
              <w:t> в отдельных случаях - боли в животе, тошнота, рвота, диарея.</w:t>
            </w:r>
          </w:p>
          <w:p w:rsidR="0036191B" w:rsidRPr="0036191B"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i/>
                <w:iCs/>
                <w:kern w:val="1"/>
                <w:sz w:val="24"/>
                <w:szCs w:val="24"/>
                <w:lang w:eastAsia="zh-CN" w:bidi="hi-IN"/>
              </w:rPr>
              <w:t>Со стороны ЦНС и периферической нервной системы:</w:t>
            </w:r>
            <w:r w:rsidRPr="0036191B">
              <w:rPr>
                <w:rFonts w:ascii="Times New Roman" w:eastAsia="SimSun" w:hAnsi="Times New Roman" w:cs="Mangal"/>
                <w:kern w:val="1"/>
                <w:sz w:val="24"/>
                <w:szCs w:val="24"/>
                <w:lang w:eastAsia="zh-CN" w:bidi="hi-IN"/>
              </w:rPr>
              <w:t> в зависимости от дозы и индивидуальной чувствительности (особенно у пожилых пациентов) - головокружение, нарушение равновесия, атаксия, головная боль, дневная сонливость, рассеивание внимания, мышечная слабость, д</w:t>
            </w:r>
            <w:r>
              <w:rPr>
                <w:rFonts w:ascii="Times New Roman" w:eastAsia="SimSun" w:hAnsi="Times New Roman" w:cs="Mangal"/>
                <w:kern w:val="1"/>
                <w:sz w:val="24"/>
                <w:szCs w:val="24"/>
                <w:lang w:eastAsia="zh-CN" w:bidi="hi-IN"/>
              </w:rPr>
              <w:t>иплопия, антероградная амнезия.</w:t>
            </w:r>
          </w:p>
          <w:p w:rsidR="00F43A82" w:rsidRPr="00F43A82" w:rsidRDefault="00F43A82"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43A82" w:rsidRPr="00F43A82"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Противопоказания к применению</w:t>
            </w:r>
          </w:p>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 xml:space="preserve">Тяжелая дыхательная недостаточность, ночное апноэ, тяжелая печеночная недостаточность, детский и подростковый возраст до 15 лет, I триместр беременности, лактация (грудное вскармливание), </w:t>
            </w:r>
            <w:r w:rsidRPr="0036191B">
              <w:rPr>
                <w:rFonts w:ascii="Times New Roman" w:eastAsia="SimSun" w:hAnsi="Times New Roman" w:cs="Mangal"/>
                <w:kern w:val="1"/>
                <w:sz w:val="24"/>
                <w:szCs w:val="24"/>
                <w:lang w:eastAsia="zh-CN" w:bidi="hi-IN"/>
              </w:rPr>
              <w:lastRenderedPageBreak/>
              <w:t>повышенная чувствительность к золпидему.</w:t>
            </w:r>
          </w:p>
          <w:p w:rsidR="00F43A82" w:rsidRPr="00F43A82" w:rsidRDefault="00F43A82"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F43A82" w:rsidRPr="00F43A82" w:rsidTr="008B7EDB">
        <w:trPr>
          <w:trHeight w:val="735"/>
        </w:trPr>
        <w:tc>
          <w:tcPr>
            <w:tcW w:w="3855" w:type="dxa"/>
            <w:tcBorders>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При одновременном применении с опиоидными анальгетиками, противокашлевыми средствами, барбитуратами, антидепрессантами, седативными средствами, антигистаминными препаратами, бензодиазепином, клонидином, нейролептиками, этанолом возможно развитие симптомов угнетения ЦНС и дыхательного центра.</w:t>
            </w:r>
          </w:p>
          <w:p w:rsidR="0036191B"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При одновременном применении с клозапином повышается риск коллапса, остановки кровообращения и дыхания.</w:t>
            </w:r>
          </w:p>
        </w:tc>
      </w:tr>
      <w:tr w:rsidR="00F43A82" w:rsidRPr="00F43A82"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F43A82"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Список </w:t>
            </w:r>
            <w:r w:rsidRPr="0036191B">
              <w:rPr>
                <w:rFonts w:ascii="Times New Roman" w:eastAsia="SimSun" w:hAnsi="Times New Roman" w:cs="Mangal"/>
                <w:kern w:val="1"/>
                <w:sz w:val="24"/>
                <w:szCs w:val="24"/>
                <w:lang w:eastAsia="zh-CN" w:bidi="hi-IN"/>
              </w:rPr>
              <w:t>III</w:t>
            </w:r>
            <w:r>
              <w:rPr>
                <w:rFonts w:ascii="Times New Roman" w:eastAsia="SimSun" w:hAnsi="Times New Roman" w:cs="Mangal"/>
                <w:kern w:val="1"/>
                <w:sz w:val="24"/>
                <w:szCs w:val="24"/>
                <w:lang w:eastAsia="zh-CN" w:bidi="hi-IN"/>
              </w:rPr>
              <w:t xml:space="preserve"> </w:t>
            </w:r>
            <w:hyperlink r:id="rId332" w:history="1">
              <w:r w:rsidRPr="002A3FBC">
                <w:rPr>
                  <w:rStyle w:val="a4"/>
                  <w:rFonts w:ascii="Times New Roman" w:eastAsia="SimSun" w:hAnsi="Times New Roman" w:cs="Mangal"/>
                  <w:bCs/>
                  <w:color w:val="auto"/>
                  <w:kern w:val="1"/>
                  <w:sz w:val="24"/>
                  <w:szCs w:val="24"/>
                  <w:u w:val="none"/>
                  <w:lang w:eastAsia="zh-CN" w:bidi="hi-IN"/>
                </w:rPr>
                <w:t>N 1002</w:t>
              </w:r>
            </w:hyperlink>
          </w:p>
        </w:tc>
      </w:tr>
      <w:tr w:rsidR="00F43A82" w:rsidRPr="00F43A82" w:rsidTr="008B7EDB">
        <w:trPr>
          <w:trHeight w:val="624"/>
        </w:trPr>
        <w:tc>
          <w:tcPr>
            <w:tcW w:w="3855" w:type="dxa"/>
            <w:tcBorders>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F43A82" w:rsidRPr="00F43A82" w:rsidRDefault="0036191B"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F43A82" w:rsidRPr="00F43A82" w:rsidTr="008B7EDB">
        <w:trPr>
          <w:trHeight w:val="735"/>
        </w:trPr>
        <w:tc>
          <w:tcPr>
            <w:tcW w:w="3855" w:type="dxa"/>
            <w:tcBorders>
              <w:left w:val="single" w:sz="4" w:space="0" w:color="000001"/>
              <w:bottom w:val="single" w:sz="4" w:space="0" w:color="000001"/>
            </w:tcBorders>
            <w:shd w:val="clear" w:color="auto" w:fill="FFFFFF"/>
          </w:tcPr>
          <w:p w:rsidR="00F43A82" w:rsidRPr="00F43A82" w:rsidRDefault="00F43A82" w:rsidP="00F43A82">
            <w:pPr>
              <w:widowControl w:val="0"/>
              <w:suppressAutoHyphens/>
              <w:spacing w:after="200" w:line="240" w:lineRule="auto"/>
              <w:rPr>
                <w:rFonts w:ascii="Times New Roman" w:eastAsia="SimSun" w:hAnsi="Times New Roman" w:cs="Mangal"/>
                <w:kern w:val="1"/>
                <w:sz w:val="24"/>
                <w:szCs w:val="24"/>
                <w:lang w:eastAsia="zh-CN" w:bidi="hi-IN"/>
              </w:rPr>
            </w:pPr>
            <w:r w:rsidRPr="00F43A82">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6191B" w:rsidRPr="0036191B"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В защищенном от света месте при температуре не выше 25 °С.</w:t>
            </w:r>
          </w:p>
          <w:p w:rsidR="0036191B" w:rsidRPr="0036191B"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4"/>
                <w:szCs w:val="24"/>
                <w:lang w:eastAsia="zh-CN" w:bidi="hi-IN"/>
              </w:rPr>
              <w:t>Хранить в местах, недоступных для детей.</w:t>
            </w:r>
          </w:p>
          <w:p w:rsidR="00F43A82" w:rsidRPr="00F43A82" w:rsidRDefault="00F43A82" w:rsidP="00F43A82">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Pr>
          <w:rFonts w:ascii="Times New Roman" w:hAnsi="Times New Roman" w:cs="Times New Roman"/>
          <w:bCs/>
          <w:sz w:val="28"/>
          <w:szCs w:val="28"/>
        </w:rPr>
        <w:t>Дата заполнения:</w:t>
      </w:r>
      <w:r>
        <w:rPr>
          <w:rFonts w:ascii="Times New Roman" w:hAnsi="Times New Roman" w:cs="Times New Roman"/>
          <w:bCs/>
          <w:sz w:val="28"/>
          <w:szCs w:val="28"/>
        </w:rPr>
        <w:tab/>
        <w:t xml:space="preserve"> 15</w:t>
      </w:r>
      <w:r w:rsidRPr="008B7EDB">
        <w:rPr>
          <w:rFonts w:ascii="Times New Roman" w:hAnsi="Times New Roman" w:cs="Times New Roman"/>
          <w:bCs/>
          <w:sz w:val="28"/>
          <w:szCs w:val="28"/>
        </w:rPr>
        <w:t xml:space="preserve">.04.2022 </w:t>
      </w:r>
      <w:r w:rsidRPr="008B7EDB">
        <w:rPr>
          <w:rFonts w:ascii="Times New Roman" w:hAnsi="Times New Roman" w:cs="Times New Roman"/>
          <w:bCs/>
          <w:sz w:val="28"/>
          <w:szCs w:val="28"/>
        </w:rPr>
        <w:tab/>
        <w:t>Подпись непосредственного руководителя практики:</w:t>
      </w:r>
    </w:p>
    <w:p w:rsidR="00F43A82" w:rsidRDefault="00F43A82" w:rsidP="00F43A82">
      <w:pPr>
        <w:rPr>
          <w:rFonts w:ascii="Times New Roman" w:hAnsi="Times New Roman" w:cs="Times New Roman"/>
          <w:sz w:val="28"/>
          <w:szCs w:val="28"/>
        </w:rPr>
      </w:pPr>
    </w:p>
    <w:p w:rsidR="00F71D5A" w:rsidRDefault="00F71D5A"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BC79B8" w:rsidRDefault="00BC79B8" w:rsidP="0036191B">
      <w:pPr>
        <w:rPr>
          <w:rFonts w:ascii="Times New Roman" w:hAnsi="Times New Roman" w:cs="Times New Roman"/>
          <w:b/>
          <w:sz w:val="28"/>
          <w:szCs w:val="28"/>
        </w:rPr>
      </w:pPr>
    </w:p>
    <w:p w:rsidR="0036191B" w:rsidRPr="0036191B" w:rsidRDefault="0036191B" w:rsidP="0036191B">
      <w:pPr>
        <w:rPr>
          <w:rFonts w:ascii="Times New Roman" w:hAnsi="Times New Roman" w:cs="Times New Roman"/>
          <w:sz w:val="28"/>
          <w:szCs w:val="28"/>
        </w:rPr>
      </w:pPr>
      <w:r w:rsidRPr="0036191B">
        <w:rPr>
          <w:rFonts w:ascii="Times New Roman" w:hAnsi="Times New Roman" w:cs="Times New Roman"/>
          <w:b/>
          <w:sz w:val="28"/>
          <w:szCs w:val="28"/>
        </w:rPr>
        <w:lastRenderedPageBreak/>
        <w:t xml:space="preserve">Раздел практики: </w:t>
      </w:r>
      <w:r w:rsidRPr="0036191B">
        <w:rPr>
          <w:rFonts w:ascii="Times New Roman" w:hAnsi="Times New Roman" w:cs="Times New Roman"/>
          <w:sz w:val="28"/>
          <w:szCs w:val="28"/>
        </w:rPr>
        <w:t>Средства, влияющие на центральную нервную систему.</w:t>
      </w:r>
    </w:p>
    <w:p w:rsidR="0036191B" w:rsidRPr="0036191B" w:rsidRDefault="0036191B" w:rsidP="0036191B">
      <w:pPr>
        <w:rPr>
          <w:rFonts w:ascii="Times New Roman" w:hAnsi="Times New Roman" w:cs="Times New Roman"/>
          <w:sz w:val="28"/>
          <w:szCs w:val="28"/>
        </w:rPr>
      </w:pPr>
      <w:r w:rsidRPr="0036191B">
        <w:rPr>
          <w:rFonts w:ascii="Times New Roman" w:hAnsi="Times New Roman" w:cs="Times New Roman"/>
          <w:b/>
          <w:sz w:val="28"/>
          <w:szCs w:val="28"/>
        </w:rPr>
        <w:t>Тема:</w:t>
      </w:r>
      <w:r w:rsidRPr="0036191B">
        <w:rPr>
          <w:rFonts w:ascii="Times New Roman" w:hAnsi="Times New Roman" w:cs="Times New Roman"/>
          <w:sz w:val="28"/>
          <w:szCs w:val="28"/>
        </w:rPr>
        <w:t xml:space="preserve"> Снотворные средства.</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6191B" w:rsidRPr="0036191B"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F71D5A" w:rsidP="00F71D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t>Нитразепам</w:t>
            </w:r>
            <w:r>
              <w:rPr>
                <w:rFonts w:ascii="Times New Roman" w:eastAsia="SimSun" w:hAnsi="Times New Roman" w:cs="Mangal"/>
                <w:kern w:val="1"/>
                <w:sz w:val="24"/>
                <w:szCs w:val="24"/>
                <w:lang w:eastAsia="zh-CN" w:bidi="hi-IN"/>
              </w:rPr>
              <w:t xml:space="preserve"> т</w:t>
            </w:r>
            <w:r w:rsidRPr="00F71D5A">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5мг №</w:t>
            </w:r>
            <w:r w:rsidRPr="00F71D5A">
              <w:rPr>
                <w:rFonts w:ascii="Times New Roman" w:eastAsia="SimSun" w:hAnsi="Times New Roman" w:cs="Mangal"/>
                <w:kern w:val="1"/>
                <w:sz w:val="24"/>
                <w:szCs w:val="24"/>
                <w:lang w:eastAsia="zh-CN" w:bidi="hi-IN"/>
              </w:rPr>
              <w:t xml:space="preserve">20 </w:t>
            </w:r>
            <w:r>
              <w:rPr>
                <w:rFonts w:ascii="Times New Roman" w:eastAsia="SimSun" w:hAnsi="Times New Roman" w:cs="Mangal"/>
                <w:kern w:val="1"/>
                <w:sz w:val="24"/>
                <w:szCs w:val="24"/>
                <w:lang w:eastAsia="zh-CN" w:bidi="hi-IN"/>
              </w:rPr>
              <w:t xml:space="preserve"> </w:t>
            </w:r>
          </w:p>
        </w:tc>
      </w:tr>
      <w:tr w:rsidR="0036191B" w:rsidRPr="0036191B"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t>Нитразепам</w:t>
            </w:r>
          </w:p>
        </w:tc>
      </w:tr>
      <w:tr w:rsidR="0036191B" w:rsidRPr="0036191B" w:rsidTr="008B7EDB">
        <w:trPr>
          <w:trHeight w:val="493"/>
        </w:trPr>
        <w:tc>
          <w:tcPr>
            <w:tcW w:w="3855" w:type="dxa"/>
            <w:tcBorders>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6191B" w:rsidRPr="00313097" w:rsidRDefault="00F87F70"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33"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Неозепам</w:t>
              </w:r>
            </w:hyperlink>
            <w:r w:rsidR="00313097" w:rsidRPr="00313097">
              <w:rPr>
                <w:rFonts w:ascii="Times New Roman" w:eastAsia="SimSun" w:hAnsi="Times New Roman" w:cs="Mangal"/>
                <w:kern w:val="1"/>
                <w:sz w:val="24"/>
                <w:szCs w:val="24"/>
                <w:lang w:eastAsia="zh-CN" w:bidi="hi-IN"/>
              </w:rPr>
              <w:t>,</w:t>
            </w:r>
            <w:r w:rsidR="00313097" w:rsidRPr="00313097">
              <w:t xml:space="preserve"> </w:t>
            </w:r>
            <w:hyperlink r:id="rId334"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Нитразадон</w:t>
              </w:r>
            </w:hyperlink>
          </w:p>
        </w:tc>
      </w:tr>
      <w:tr w:rsidR="0036191B" w:rsidRPr="0036191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13097" w:rsidRDefault="00F87F70"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35"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Донормил</w:t>
              </w:r>
            </w:hyperlink>
            <w:r w:rsidR="00313097" w:rsidRPr="00313097">
              <w:rPr>
                <w:rFonts w:ascii="Times New Roman" w:eastAsia="SimSun" w:hAnsi="Times New Roman" w:cs="Mangal"/>
                <w:kern w:val="1"/>
                <w:sz w:val="24"/>
                <w:szCs w:val="24"/>
                <w:lang w:eastAsia="zh-CN" w:bidi="hi-IN"/>
              </w:rPr>
              <w:t>,</w:t>
            </w:r>
            <w:r w:rsidR="00313097" w:rsidRPr="00313097">
              <w:t xml:space="preserve"> </w:t>
            </w:r>
            <w:hyperlink r:id="rId336"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Реслип</w:t>
              </w:r>
            </w:hyperlink>
          </w:p>
        </w:tc>
      </w:tr>
      <w:tr w:rsidR="0036191B" w:rsidRPr="0036191B"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313097"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6191B" w:rsidRPr="0036191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Механизм действия</w:t>
            </w:r>
          </w:p>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Default="00F71D5A" w:rsidP="00F71D5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F71D5A">
              <w:rPr>
                <w:rFonts w:ascii="Times New Roman" w:eastAsia="SimSun" w:hAnsi="Times New Roman" w:cs="Mangal"/>
                <w:kern w:val="1"/>
                <w:sz w:val="24"/>
                <w:szCs w:val="24"/>
                <w:lang w:eastAsia="zh-CN" w:bidi="hi-IN"/>
              </w:rPr>
              <w:t>вязывают</w:t>
            </w:r>
            <w:r>
              <w:rPr>
                <w:rFonts w:ascii="Times New Roman" w:eastAsia="SimSun" w:hAnsi="Times New Roman" w:cs="Mangal"/>
                <w:kern w:val="1"/>
                <w:sz w:val="24"/>
                <w:szCs w:val="24"/>
                <w:lang w:eastAsia="zh-CN" w:bidi="hi-IN"/>
              </w:rPr>
              <w:t xml:space="preserve"> с усилением тормозного влияния</w:t>
            </w:r>
            <w:r w:rsidRPr="00F71D5A">
              <w:rPr>
                <w:rFonts w:ascii="Times New Roman" w:eastAsia="SimSun" w:hAnsi="Times New Roman" w:cs="Mangal"/>
                <w:kern w:val="1"/>
                <w:sz w:val="24"/>
                <w:szCs w:val="24"/>
                <w:lang w:eastAsia="zh-CN" w:bidi="hi-IN"/>
              </w:rPr>
              <w:t xml:space="preserve"> в ЦНС за счет повышения чувствительности -рецепторов к медиатору в результате стимуляции бензодиазепиновых рецепторов. Увеличивает глубину и продолжительность сна. Умеренно угнетает фазу "быстрого" сна.</w:t>
            </w:r>
          </w:p>
          <w:p w:rsidR="00F71D5A" w:rsidRPr="0036191B" w:rsidRDefault="00F71D5A" w:rsidP="00F71D5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6191B" w:rsidRPr="0036191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313097" w:rsidP="0031309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Миорелаксирующий, анксиолитический и противосудорожный.</w:t>
            </w:r>
            <w:r w:rsidRPr="00313097">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tc>
      </w:tr>
      <w:tr w:rsidR="0036191B" w:rsidRPr="0036191B" w:rsidTr="008B7EDB">
        <w:trPr>
          <w:trHeight w:val="513"/>
        </w:trPr>
        <w:tc>
          <w:tcPr>
            <w:tcW w:w="3855" w:type="dxa"/>
            <w:tcBorders>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Показания к применению</w:t>
            </w:r>
          </w:p>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36191B" w:rsidRP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t>Нарушения сна р</w:t>
            </w:r>
            <w:r>
              <w:rPr>
                <w:rFonts w:ascii="Times New Roman" w:eastAsia="SimSun" w:hAnsi="Times New Roman" w:cs="Mangal"/>
                <w:kern w:val="1"/>
                <w:sz w:val="24"/>
                <w:szCs w:val="24"/>
                <w:lang w:eastAsia="zh-CN" w:bidi="hi-IN"/>
              </w:rPr>
              <w:t>азличного генеза, сомнамбулизм.</w:t>
            </w:r>
          </w:p>
        </w:tc>
      </w:tr>
      <w:tr w:rsidR="0036191B" w:rsidRPr="0036191B"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Способ применения и режим дозирования</w:t>
            </w:r>
          </w:p>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i/>
                <w:iCs/>
                <w:kern w:val="1"/>
                <w:sz w:val="24"/>
                <w:szCs w:val="24"/>
                <w:lang w:eastAsia="zh-CN" w:bidi="hi-IN"/>
              </w:rPr>
              <w:t>Способ применения и режим дозирования конкретного препарата зависят от его формы выпуска и других факторов.</w:t>
            </w:r>
          </w:p>
        </w:tc>
      </w:tr>
      <w:tr w:rsidR="0036191B" w:rsidRPr="0036191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Побочные эффекты</w:t>
            </w:r>
          </w:p>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i/>
                <w:iCs/>
                <w:kern w:val="1"/>
                <w:sz w:val="24"/>
                <w:szCs w:val="24"/>
                <w:lang w:eastAsia="zh-CN" w:bidi="hi-IN"/>
              </w:rPr>
              <w:t>Со стороны системы кроветворения</w:t>
            </w:r>
            <w:r w:rsidRPr="00F71D5A">
              <w:rPr>
                <w:rFonts w:ascii="Times New Roman" w:eastAsia="SimSun" w:hAnsi="Times New Roman" w:cs="Mangal"/>
                <w:kern w:val="1"/>
                <w:sz w:val="24"/>
                <w:szCs w:val="24"/>
                <w:lang w:eastAsia="zh-CN" w:bidi="hi-IN"/>
              </w:rPr>
              <w:t>: лейкопения, нейтропения, агранулоцитоз (озноб, гипертермия, боль в горле, чрезмерная утомляемость или слабость), анемия, тромбоцитопения.</w:t>
            </w:r>
          </w:p>
          <w:p w:rsidR="00F71D5A" w:rsidRPr="00F71D5A" w:rsidRDefault="00F71D5A" w:rsidP="00F71D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i/>
                <w:iCs/>
                <w:kern w:val="1"/>
                <w:sz w:val="24"/>
                <w:szCs w:val="24"/>
                <w:lang w:eastAsia="zh-CN" w:bidi="hi-IN"/>
              </w:rPr>
              <w:t>Со стороны пищеварительной системы</w:t>
            </w:r>
            <w:r w:rsidRPr="00F71D5A">
              <w:rPr>
                <w:rFonts w:ascii="Times New Roman" w:eastAsia="SimSun" w:hAnsi="Times New Roman" w:cs="Mangal"/>
                <w:kern w:val="1"/>
                <w:sz w:val="24"/>
                <w:szCs w:val="24"/>
                <w:lang w:eastAsia="zh-CN" w:bidi="hi-IN"/>
              </w:rPr>
              <w:t>: сухость во рту или слюнотечение, изжога, тошнота, рвота, снижение аппетита, запор или диарея; нарушения функции печени, повышение активности "печеночных" трансаминаз и ЩФ, желтуха.</w:t>
            </w:r>
          </w:p>
          <w:p w:rsidR="00F71D5A" w:rsidRPr="00F71D5A" w:rsidRDefault="00F71D5A" w:rsidP="00F71D5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i/>
                <w:iCs/>
                <w:kern w:val="1"/>
                <w:sz w:val="24"/>
                <w:szCs w:val="24"/>
                <w:lang w:eastAsia="zh-CN" w:bidi="hi-IN"/>
              </w:rPr>
              <w:t>Со стороны мочевыделительной системы</w:t>
            </w:r>
            <w:r w:rsidRPr="00F71D5A">
              <w:rPr>
                <w:rFonts w:ascii="Times New Roman" w:eastAsia="SimSun" w:hAnsi="Times New Roman" w:cs="Mangal"/>
                <w:kern w:val="1"/>
                <w:sz w:val="24"/>
                <w:szCs w:val="24"/>
                <w:lang w:eastAsia="zh-CN" w:bidi="hi-IN"/>
              </w:rPr>
              <w:t>: недержание мочи, задержка мочи, нарушение функции почек.</w:t>
            </w:r>
          </w:p>
          <w:p w:rsidR="00F71D5A" w:rsidRP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i/>
                <w:iCs/>
                <w:kern w:val="1"/>
                <w:sz w:val="24"/>
                <w:szCs w:val="24"/>
                <w:lang w:eastAsia="zh-CN" w:bidi="hi-IN"/>
              </w:rPr>
              <w:t>Аллергические реакции</w:t>
            </w:r>
            <w:r w:rsidRPr="00F71D5A">
              <w:rPr>
                <w:rFonts w:ascii="Times New Roman" w:eastAsia="SimSun" w:hAnsi="Times New Roman" w:cs="Mangal"/>
                <w:kern w:val="1"/>
                <w:sz w:val="24"/>
                <w:szCs w:val="24"/>
                <w:lang w:eastAsia="zh-CN" w:bidi="hi-IN"/>
              </w:rPr>
              <w:t>: кожная сыпь, зуд.</w:t>
            </w:r>
          </w:p>
        </w:tc>
      </w:tr>
      <w:tr w:rsidR="0036191B" w:rsidRPr="0036191B"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 xml:space="preserve">Противопоказания к </w:t>
            </w:r>
            <w:r w:rsidRPr="0036191B">
              <w:rPr>
                <w:rFonts w:ascii="Times New Roman" w:eastAsia="SimSun" w:hAnsi="Times New Roman" w:cs="Mangal"/>
                <w:kern w:val="1"/>
                <w:sz w:val="28"/>
                <w:szCs w:val="28"/>
                <w:lang w:eastAsia="zh-CN" w:bidi="hi-IN"/>
              </w:rPr>
              <w:lastRenderedPageBreak/>
              <w:t>применению</w:t>
            </w:r>
          </w:p>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lastRenderedPageBreak/>
              <w:t xml:space="preserve">Повышенная чувствительность к бензодиазепинам; кома, шок, острая алкогольная интоксикация с </w:t>
            </w:r>
            <w:r w:rsidRPr="00F71D5A">
              <w:rPr>
                <w:rFonts w:ascii="Times New Roman" w:eastAsia="SimSun" w:hAnsi="Times New Roman" w:cs="Mangal"/>
                <w:kern w:val="1"/>
                <w:sz w:val="24"/>
                <w:szCs w:val="24"/>
                <w:lang w:eastAsia="zh-CN" w:bidi="hi-IN"/>
              </w:rPr>
              <w:lastRenderedPageBreak/>
              <w:t>ослаблением жизненно важных функций, острые интоксикации лекарственными средствами,</w:t>
            </w:r>
            <w:r w:rsidRPr="00F71D5A">
              <w:rPr>
                <w:rFonts w:ascii="Arial" w:hAnsi="Arial" w:cs="Arial"/>
                <w:color w:val="333333"/>
                <w:sz w:val="20"/>
                <w:szCs w:val="20"/>
              </w:rPr>
              <w:t xml:space="preserve"> </w:t>
            </w:r>
            <w:r w:rsidRPr="00F71D5A">
              <w:rPr>
                <w:rFonts w:ascii="Times New Roman" w:eastAsia="SimSun" w:hAnsi="Times New Roman" w:cs="Mangal"/>
                <w:kern w:val="1"/>
                <w:sz w:val="24"/>
                <w:szCs w:val="24"/>
                <w:lang w:eastAsia="zh-CN" w:bidi="hi-IN"/>
              </w:rPr>
              <w:t>наркомания, алкоголизм</w:t>
            </w:r>
            <w:r>
              <w:rPr>
                <w:rFonts w:ascii="Times New Roman" w:eastAsia="SimSun" w:hAnsi="Times New Roman" w:cs="Mangal"/>
                <w:kern w:val="1"/>
                <w:sz w:val="24"/>
                <w:szCs w:val="24"/>
                <w:lang w:eastAsia="zh-CN" w:bidi="hi-IN"/>
              </w:rPr>
              <w:t>,</w:t>
            </w:r>
            <w:r w:rsidRPr="00F71D5A">
              <w:rPr>
                <w:rFonts w:ascii="Arial" w:hAnsi="Arial" w:cs="Arial"/>
                <w:color w:val="333333"/>
                <w:sz w:val="20"/>
                <w:szCs w:val="20"/>
              </w:rPr>
              <w:t xml:space="preserve"> </w:t>
            </w:r>
            <w:r w:rsidRPr="00F71D5A">
              <w:rPr>
                <w:rFonts w:ascii="Times New Roman" w:eastAsia="SimSun" w:hAnsi="Times New Roman" w:cs="Mangal"/>
                <w:kern w:val="1"/>
                <w:sz w:val="24"/>
                <w:szCs w:val="24"/>
                <w:lang w:eastAsia="zh-CN" w:bidi="hi-IN"/>
              </w:rPr>
              <w:t>беременность</w:t>
            </w:r>
            <w:r>
              <w:rPr>
                <w:rFonts w:ascii="Times New Roman" w:eastAsia="SimSun" w:hAnsi="Times New Roman" w:cs="Mangal"/>
                <w:kern w:val="1"/>
                <w:sz w:val="24"/>
                <w:szCs w:val="24"/>
                <w:lang w:eastAsia="zh-CN" w:bidi="hi-IN"/>
              </w:rPr>
              <w:t>.</w:t>
            </w:r>
          </w:p>
        </w:tc>
      </w:tr>
      <w:tr w:rsidR="0036191B" w:rsidRPr="0036191B" w:rsidTr="008B7EDB">
        <w:trPr>
          <w:trHeight w:val="735"/>
        </w:trPr>
        <w:tc>
          <w:tcPr>
            <w:tcW w:w="3855" w:type="dxa"/>
            <w:tcBorders>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t>При одновременном применении нитразепам снижает эффективность леводопы у больных паркинсонизмом.</w:t>
            </w:r>
          </w:p>
          <w:p w:rsidR="00F71D5A"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t>При одновременном применении индукторы микросомальных ферментов печени уменьшают эффективность нитразепама. Наркотические анальгетики усиливают эйфорию, приводя к нарастанию лекарственной зависимости.</w:t>
            </w:r>
          </w:p>
          <w:p w:rsidR="00F71D5A" w:rsidRPr="0036191B" w:rsidRDefault="00F71D5A"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1D5A">
              <w:rPr>
                <w:rFonts w:ascii="Times New Roman" w:eastAsia="SimSun" w:hAnsi="Times New Roman" w:cs="Mangal"/>
                <w:kern w:val="1"/>
                <w:sz w:val="24"/>
                <w:szCs w:val="24"/>
                <w:lang w:eastAsia="zh-CN" w:bidi="hi-IN"/>
              </w:rPr>
              <w:t>При одновременном применении с нитразепамом может повышаться токсичность зидовудина.</w:t>
            </w:r>
          </w:p>
        </w:tc>
      </w:tr>
      <w:tr w:rsidR="0036191B" w:rsidRPr="0036191B"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6191B" w:rsidRPr="0036191B" w:rsidRDefault="002A3FBC"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 xml:space="preserve">Список III </w:t>
            </w:r>
            <w:hyperlink r:id="rId337" w:history="1">
              <w:r w:rsidRPr="002A3FBC">
                <w:rPr>
                  <w:rStyle w:val="a4"/>
                  <w:rFonts w:ascii="Times New Roman" w:eastAsia="SimSun" w:hAnsi="Times New Roman" w:cs="Mangal"/>
                  <w:bCs/>
                  <w:color w:val="auto"/>
                  <w:kern w:val="1"/>
                  <w:sz w:val="24"/>
                  <w:szCs w:val="24"/>
                  <w:u w:val="none"/>
                  <w:lang w:eastAsia="zh-CN" w:bidi="hi-IN"/>
                </w:rPr>
                <w:t>N 1002</w:t>
              </w:r>
            </w:hyperlink>
          </w:p>
        </w:tc>
      </w:tr>
      <w:tr w:rsidR="0036191B" w:rsidRPr="0036191B" w:rsidTr="008B7EDB">
        <w:trPr>
          <w:trHeight w:val="624"/>
        </w:trPr>
        <w:tc>
          <w:tcPr>
            <w:tcW w:w="3855" w:type="dxa"/>
            <w:tcBorders>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6191B" w:rsidRPr="0036191B" w:rsidRDefault="002A3FBC"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36191B" w:rsidRPr="0036191B" w:rsidTr="008B7EDB">
        <w:trPr>
          <w:trHeight w:val="735"/>
        </w:trPr>
        <w:tc>
          <w:tcPr>
            <w:tcW w:w="3855" w:type="dxa"/>
            <w:tcBorders>
              <w:left w:val="single" w:sz="4" w:space="0" w:color="000001"/>
              <w:bottom w:val="single" w:sz="4" w:space="0" w:color="000001"/>
            </w:tcBorders>
            <w:shd w:val="clear" w:color="auto" w:fill="FFFFFF"/>
          </w:tcPr>
          <w:p w:rsidR="0036191B" w:rsidRPr="0036191B" w:rsidRDefault="0036191B" w:rsidP="0036191B">
            <w:pPr>
              <w:widowControl w:val="0"/>
              <w:suppressAutoHyphens/>
              <w:spacing w:after="200" w:line="240" w:lineRule="auto"/>
              <w:rPr>
                <w:rFonts w:ascii="Times New Roman" w:eastAsia="SimSun" w:hAnsi="Times New Roman" w:cs="Mangal"/>
                <w:kern w:val="1"/>
                <w:sz w:val="24"/>
                <w:szCs w:val="24"/>
                <w:lang w:eastAsia="zh-CN" w:bidi="hi-IN"/>
              </w:rPr>
            </w:pPr>
            <w:r w:rsidRPr="0036191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В защищенном от света месте при температуре не выше 25 °С.</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Хранить в местах, недоступных для детей.</w:t>
            </w:r>
          </w:p>
          <w:p w:rsidR="0036191B" w:rsidRPr="0036191B" w:rsidRDefault="0036191B" w:rsidP="0036191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36191B" w:rsidRDefault="0036191B" w:rsidP="00F43A82">
      <w:pPr>
        <w:rPr>
          <w:rFonts w:ascii="Times New Roman" w:hAnsi="Times New Roman" w:cs="Times New Roman"/>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BC79B8" w:rsidRDefault="00BC79B8" w:rsidP="002A3FBC">
      <w:pPr>
        <w:rPr>
          <w:rFonts w:ascii="Times New Roman" w:hAnsi="Times New Roman" w:cs="Times New Roman"/>
          <w:b/>
          <w:sz w:val="28"/>
          <w:szCs w:val="28"/>
        </w:rPr>
      </w:pPr>
    </w:p>
    <w:p w:rsidR="002A3FBC" w:rsidRPr="002A3FBC" w:rsidRDefault="002A3FBC" w:rsidP="002A3FBC">
      <w:pPr>
        <w:rPr>
          <w:rFonts w:ascii="Times New Roman" w:hAnsi="Times New Roman" w:cs="Times New Roman"/>
          <w:sz w:val="28"/>
          <w:szCs w:val="28"/>
        </w:rPr>
      </w:pPr>
      <w:r w:rsidRPr="002A3FBC">
        <w:rPr>
          <w:rFonts w:ascii="Times New Roman" w:hAnsi="Times New Roman" w:cs="Times New Roman"/>
          <w:b/>
          <w:sz w:val="28"/>
          <w:szCs w:val="28"/>
        </w:rPr>
        <w:lastRenderedPageBreak/>
        <w:t xml:space="preserve">Раздел практики: </w:t>
      </w:r>
      <w:r w:rsidRPr="002A3FBC">
        <w:rPr>
          <w:rFonts w:ascii="Times New Roman" w:hAnsi="Times New Roman" w:cs="Times New Roman"/>
          <w:sz w:val="28"/>
          <w:szCs w:val="28"/>
        </w:rPr>
        <w:t>Средства, влияющие на центральную нервную систему.</w:t>
      </w:r>
    </w:p>
    <w:p w:rsidR="002A3FBC" w:rsidRPr="002A3FBC" w:rsidRDefault="002A3FBC" w:rsidP="002A3FBC">
      <w:pPr>
        <w:rPr>
          <w:rFonts w:ascii="Times New Roman" w:hAnsi="Times New Roman" w:cs="Times New Roman"/>
          <w:sz w:val="28"/>
          <w:szCs w:val="28"/>
        </w:rPr>
      </w:pPr>
      <w:r w:rsidRPr="002A3FBC">
        <w:rPr>
          <w:rFonts w:ascii="Times New Roman" w:hAnsi="Times New Roman" w:cs="Times New Roman"/>
          <w:b/>
          <w:sz w:val="28"/>
          <w:szCs w:val="28"/>
        </w:rPr>
        <w:t>Тема:</w:t>
      </w:r>
      <w:r w:rsidRPr="002A3FBC">
        <w:rPr>
          <w:rFonts w:ascii="Times New Roman" w:hAnsi="Times New Roman" w:cs="Times New Roman"/>
          <w:sz w:val="28"/>
          <w:szCs w:val="28"/>
        </w:rPr>
        <w:t xml:space="preserve"> </w:t>
      </w:r>
      <w:r>
        <w:rPr>
          <w:rFonts w:ascii="Times New Roman" w:hAnsi="Times New Roman" w:cs="Times New Roman"/>
          <w:sz w:val="28"/>
          <w:szCs w:val="28"/>
        </w:rPr>
        <w:t>Транквилизаторы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A3FBC" w:rsidRPr="002A3FBC" w:rsidTr="003036F4">
        <w:trPr>
          <w:trHeight w:val="648"/>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Афобазол</w:t>
            </w:r>
            <w:r>
              <w:rPr>
                <w:rFonts w:ascii="Times New Roman" w:eastAsia="SimSun" w:hAnsi="Times New Roman" w:cs="Mangal"/>
                <w:kern w:val="1"/>
                <w:sz w:val="24"/>
                <w:szCs w:val="24"/>
                <w:lang w:eastAsia="zh-CN" w:bidi="hi-IN"/>
              </w:rPr>
              <w:t xml:space="preserve"> т</w:t>
            </w:r>
            <w:r w:rsidRPr="002A3FBC">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5 мг №</w:t>
            </w:r>
            <w:r w:rsidRPr="002A3FBC">
              <w:rPr>
                <w:rFonts w:ascii="Times New Roman" w:eastAsia="SimSun" w:hAnsi="Times New Roman" w:cs="Mangal"/>
                <w:kern w:val="1"/>
                <w:sz w:val="24"/>
                <w:szCs w:val="24"/>
                <w:lang w:eastAsia="zh-CN" w:bidi="hi-IN"/>
              </w:rPr>
              <w:t>20</w:t>
            </w:r>
            <w:r>
              <w:rPr>
                <w:rFonts w:ascii="Times New Roman" w:eastAsia="SimSun" w:hAnsi="Times New Roman" w:cs="Mangal"/>
                <w:kern w:val="1"/>
                <w:sz w:val="24"/>
                <w:szCs w:val="24"/>
                <w:lang w:eastAsia="zh-CN" w:bidi="hi-IN"/>
              </w:rPr>
              <w:t xml:space="preserve"> </w:t>
            </w:r>
          </w:p>
        </w:tc>
      </w:tr>
      <w:tr w:rsidR="002A3FBC" w:rsidRPr="002A3FBC" w:rsidTr="003036F4">
        <w:trPr>
          <w:trHeight w:val="493"/>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Ф</w:t>
            </w:r>
            <w:r w:rsidRPr="002A3FBC">
              <w:rPr>
                <w:rFonts w:ascii="Times New Roman" w:eastAsia="SimSun" w:hAnsi="Times New Roman" w:cs="Mangal"/>
                <w:kern w:val="1"/>
                <w:sz w:val="24"/>
                <w:szCs w:val="24"/>
                <w:lang w:eastAsia="zh-CN" w:bidi="hi-IN"/>
              </w:rPr>
              <w:t>абомотизол</w:t>
            </w:r>
          </w:p>
        </w:tc>
      </w:tr>
      <w:tr w:rsidR="002A3FBC" w:rsidRPr="002A3FBC" w:rsidTr="003036F4">
        <w:trPr>
          <w:trHeight w:val="493"/>
        </w:trPr>
        <w:tc>
          <w:tcPr>
            <w:tcW w:w="3855" w:type="dxa"/>
            <w:tcBorders>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A3FBC" w:rsidRPr="00313097" w:rsidRDefault="00F87F70" w:rsidP="002A3FBC">
            <w:pPr>
              <w:widowControl w:val="0"/>
              <w:suppressAutoHyphens/>
              <w:snapToGrid w:val="0"/>
              <w:spacing w:after="200" w:line="240" w:lineRule="auto"/>
              <w:rPr>
                <w:rFonts w:ascii="Times New Roman" w:eastAsia="SimSun" w:hAnsi="Times New Roman" w:cs="Mangal"/>
                <w:kern w:val="1"/>
                <w:lang w:eastAsia="zh-CN" w:bidi="hi-IN"/>
              </w:rPr>
            </w:pPr>
            <w:hyperlink r:id="rId338" w:tooltip="Просмотр описания" w:history="1">
              <w:r w:rsidR="00313097" w:rsidRPr="00313097">
                <w:rPr>
                  <w:rStyle w:val="a4"/>
                  <w:rFonts w:ascii="Times New Roman" w:eastAsia="SimSun" w:hAnsi="Times New Roman" w:cs="Mangal"/>
                  <w:color w:val="auto"/>
                  <w:kern w:val="1"/>
                  <w:u w:val="none"/>
                  <w:lang w:eastAsia="zh-CN" w:bidi="hi-IN"/>
                </w:rPr>
                <w:t>АФОБАЗОЛ РЕТАРД</w:t>
              </w:r>
            </w:hyperlink>
          </w:p>
        </w:tc>
      </w:tr>
      <w:tr w:rsidR="002A3FBC" w:rsidRPr="002A3FBC" w:rsidTr="003036F4">
        <w:trPr>
          <w:trHeight w:val="527"/>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313097" w:rsidRDefault="00F87F70"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39"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Стрезам</w:t>
              </w:r>
            </w:hyperlink>
            <w:r w:rsidR="00313097" w:rsidRPr="00313097">
              <w:rPr>
                <w:rFonts w:ascii="Times New Roman" w:eastAsia="SimSun" w:hAnsi="Times New Roman" w:cs="Mangal"/>
                <w:kern w:val="1"/>
                <w:sz w:val="24"/>
                <w:szCs w:val="24"/>
                <w:lang w:eastAsia="zh-CN" w:bidi="hi-IN"/>
              </w:rPr>
              <w:t>,</w:t>
            </w:r>
            <w:r w:rsidR="00313097" w:rsidRPr="00313097">
              <w:t xml:space="preserve"> </w:t>
            </w:r>
            <w:hyperlink r:id="rId340"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Тофизопам Канон</w:t>
              </w:r>
            </w:hyperlink>
            <w:r w:rsidR="00313097" w:rsidRPr="00313097">
              <w:rPr>
                <w:rFonts w:ascii="Times New Roman" w:eastAsia="SimSun" w:hAnsi="Times New Roman" w:cs="Mangal"/>
                <w:kern w:val="1"/>
                <w:sz w:val="24"/>
                <w:szCs w:val="24"/>
                <w:lang w:eastAsia="zh-CN" w:bidi="hi-IN"/>
              </w:rPr>
              <w:t xml:space="preserve">, </w:t>
            </w:r>
            <w:hyperlink r:id="rId341" w:tooltip="Просмотр описания" w:history="1">
              <w:r w:rsidR="00313097" w:rsidRPr="00313097">
                <w:rPr>
                  <w:rStyle w:val="a4"/>
                  <w:rFonts w:ascii="Times New Roman" w:eastAsia="SimSun" w:hAnsi="Times New Roman" w:cs="Mangal"/>
                  <w:color w:val="auto"/>
                  <w:kern w:val="1"/>
                  <w:sz w:val="24"/>
                  <w:szCs w:val="24"/>
                  <w:u w:val="none"/>
                  <w:lang w:eastAsia="zh-CN" w:bidi="hi-IN"/>
                </w:rPr>
                <w:t>Гидроксизин-ВЕРТЕКС</w:t>
              </w:r>
            </w:hyperlink>
          </w:p>
        </w:tc>
      </w:tr>
      <w:tr w:rsidR="002A3FBC" w:rsidRPr="002A3FBC" w:rsidTr="003036F4">
        <w:trPr>
          <w:trHeight w:val="599"/>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313097"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2A3FBC" w:rsidRPr="002A3FBC" w:rsidTr="003036F4">
        <w:trPr>
          <w:trHeight w:val="527"/>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Механизм действия</w:t>
            </w:r>
          </w:p>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Default="003036F4"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Действуя на сигма-1-рецепторы в нервных клетках головного мозга, Афобазол® стабилизирует ГАМК/бензодиазепиновые рецепторы и восстанавливает их чувствительность к эндогенным медиаторам торможения. Афобазол® также повышает биоэнергетический потенциал нейронов и оказывает нейропротективное действие: восстанавливает и защищает нервные клетки.</w:t>
            </w:r>
          </w:p>
          <w:p w:rsidR="003036F4" w:rsidRPr="002A3FBC" w:rsidRDefault="003036F4"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У</w:t>
            </w:r>
            <w:r w:rsidRPr="003036F4">
              <w:rPr>
                <w:rFonts w:ascii="Times New Roman" w:eastAsia="SimSun" w:hAnsi="Times New Roman" w:cs="Mangal"/>
                <w:kern w:val="1"/>
                <w:sz w:val="24"/>
                <w:szCs w:val="24"/>
                <w:lang w:eastAsia="zh-CN" w:bidi="hi-IN"/>
              </w:rPr>
              <w:t>меньшает или устраняет чувство тревоги (озабоченность, плохие пред- чувствия, опасения), раздражительность, напряженность</w:t>
            </w:r>
            <w:r>
              <w:rPr>
                <w:rFonts w:ascii="Times New Roman" w:eastAsia="SimSun" w:hAnsi="Times New Roman" w:cs="Mangal"/>
                <w:kern w:val="1"/>
                <w:sz w:val="24"/>
                <w:szCs w:val="24"/>
                <w:lang w:eastAsia="zh-CN" w:bidi="hi-IN"/>
              </w:rPr>
              <w:t>.</w:t>
            </w:r>
          </w:p>
        </w:tc>
      </w:tr>
      <w:tr w:rsidR="002A3FBC" w:rsidRPr="002A3FBC" w:rsidTr="003036F4">
        <w:trPr>
          <w:trHeight w:val="570"/>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313097"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Анксиолитический.</w:t>
            </w:r>
          </w:p>
        </w:tc>
      </w:tr>
      <w:tr w:rsidR="002A3FBC" w:rsidRPr="002A3FBC" w:rsidTr="003036F4">
        <w:trPr>
          <w:trHeight w:val="513"/>
        </w:trPr>
        <w:tc>
          <w:tcPr>
            <w:tcW w:w="3855" w:type="dxa"/>
            <w:tcBorders>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Показания к применению</w:t>
            </w:r>
          </w:p>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генерализованные тревожные расстройства;</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неврастения;</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расстройства адаптации;</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у больных с различными соматическими заболеваниями: бронхиальная астма, синдром раздраженного кишечника, системная красная волчанка, ИБС, гипертоническая болезнь, аритмии;</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при дерматологических, онкологических и других заболеваниях.</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A3FBC" w:rsidRPr="002A3FBC" w:rsidTr="003036F4">
        <w:trPr>
          <w:trHeight w:val="855"/>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Способ применения и режим дозирования</w:t>
            </w:r>
          </w:p>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Препарат применяют внутрь, после еды.</w:t>
            </w:r>
          </w:p>
          <w:p w:rsidR="003036F4" w:rsidRPr="002A3FBC" w:rsidRDefault="003036F4"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Р</w:t>
            </w:r>
            <w:r w:rsidRPr="003036F4">
              <w:rPr>
                <w:rFonts w:ascii="Times New Roman" w:eastAsia="SimSun" w:hAnsi="Times New Roman" w:cs="Mangal"/>
                <w:kern w:val="1"/>
                <w:sz w:val="24"/>
                <w:szCs w:val="24"/>
                <w:lang w:eastAsia="zh-CN" w:bidi="hi-IN"/>
              </w:rPr>
              <w:t>азовые дозы - 10 мг; суточные - 30 мг, распределенные на 3 приема в течение дня.</w:t>
            </w:r>
          </w:p>
        </w:tc>
      </w:tr>
      <w:tr w:rsidR="002A3FBC" w:rsidRPr="002A3FBC" w:rsidTr="003036F4">
        <w:trPr>
          <w:trHeight w:val="570"/>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Побочные эффекты</w:t>
            </w:r>
          </w:p>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lastRenderedPageBreak/>
              <w:t>А</w:t>
            </w:r>
            <w:r w:rsidRPr="002A3FBC">
              <w:rPr>
                <w:rFonts w:ascii="Times New Roman" w:eastAsia="SimSun" w:hAnsi="Times New Roman" w:cs="Mangal"/>
                <w:kern w:val="1"/>
                <w:sz w:val="24"/>
                <w:szCs w:val="24"/>
                <w:lang w:eastAsia="zh-CN" w:bidi="hi-IN"/>
              </w:rPr>
              <w:t>ллергические реакции.</w:t>
            </w:r>
          </w:p>
        </w:tc>
      </w:tr>
      <w:tr w:rsidR="002A3FBC" w:rsidRPr="002A3FBC" w:rsidTr="003036F4">
        <w:trPr>
          <w:trHeight w:val="510"/>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Противопоказания к применению</w:t>
            </w:r>
          </w:p>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3036F4"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2A3FBC" w:rsidRPr="002A3FBC">
              <w:rPr>
                <w:rFonts w:ascii="Times New Roman" w:eastAsia="SimSun" w:hAnsi="Times New Roman" w:cs="Mangal"/>
                <w:kern w:val="1"/>
                <w:sz w:val="24"/>
                <w:szCs w:val="24"/>
                <w:lang w:eastAsia="zh-CN" w:bidi="hi-IN"/>
              </w:rPr>
              <w:t>овышенная чувствительность к компонентам препарата;</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непереносимость галактозы, дефицит лактазы или глюкозо-галактозная мальабсорбция;</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беременность;</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период лактации (грудного вскармливания);</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детский возраст до 18 лет.</w:t>
            </w:r>
          </w:p>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A3FBC" w:rsidRPr="002A3FBC" w:rsidTr="003036F4">
        <w:trPr>
          <w:trHeight w:val="735"/>
        </w:trPr>
        <w:tc>
          <w:tcPr>
            <w:tcW w:w="3855" w:type="dxa"/>
            <w:tcBorders>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2A3FBC" w:rsidRPr="002A3FBC" w:rsidRDefault="003036F4"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w:t>
            </w:r>
            <w:r w:rsidRPr="003036F4">
              <w:rPr>
                <w:rFonts w:ascii="Times New Roman" w:eastAsia="SimSun" w:hAnsi="Times New Roman" w:cs="Mangal"/>
                <w:kern w:val="1"/>
                <w:sz w:val="24"/>
                <w:szCs w:val="24"/>
                <w:lang w:eastAsia="zh-CN" w:bidi="hi-IN"/>
              </w:rPr>
              <w:t>е взаимодействует с этанолом и не оказывает влияния на гипнотическое действие тиопентала.</w:t>
            </w:r>
          </w:p>
        </w:tc>
      </w:tr>
      <w:tr w:rsidR="002A3FBC" w:rsidRPr="002A3FBC" w:rsidTr="003036F4">
        <w:trPr>
          <w:trHeight w:val="541"/>
        </w:trPr>
        <w:tc>
          <w:tcPr>
            <w:tcW w:w="3855" w:type="dxa"/>
            <w:tcBorders>
              <w:top w:val="single" w:sz="4" w:space="0" w:color="000001"/>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A3FBC" w:rsidRPr="002A3FBC" w:rsidTr="003036F4">
        <w:trPr>
          <w:trHeight w:val="624"/>
        </w:trPr>
        <w:tc>
          <w:tcPr>
            <w:tcW w:w="3855" w:type="dxa"/>
            <w:tcBorders>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w:t>
            </w:r>
            <w:r w:rsidRPr="002A3FBC">
              <w:rPr>
                <w:rFonts w:ascii="Times New Roman" w:eastAsia="SimSun" w:hAnsi="Times New Roman" w:cs="Mangal"/>
                <w:kern w:val="1"/>
                <w:sz w:val="24"/>
                <w:szCs w:val="24"/>
                <w:lang w:eastAsia="zh-CN" w:bidi="hi-IN"/>
              </w:rPr>
              <w:t>тпускается без рецепта.</w:t>
            </w:r>
          </w:p>
        </w:tc>
      </w:tr>
      <w:tr w:rsidR="002A3FBC" w:rsidRPr="002A3FBC" w:rsidTr="003036F4">
        <w:trPr>
          <w:trHeight w:val="735"/>
        </w:trPr>
        <w:tc>
          <w:tcPr>
            <w:tcW w:w="3855" w:type="dxa"/>
            <w:tcBorders>
              <w:left w:val="single" w:sz="4" w:space="0" w:color="000001"/>
              <w:bottom w:val="single" w:sz="4" w:space="0" w:color="000001"/>
            </w:tcBorders>
            <w:shd w:val="clear" w:color="auto" w:fill="FFFFFF"/>
          </w:tcPr>
          <w:p w:rsidR="002A3FBC" w:rsidRPr="002A3FBC" w:rsidRDefault="002A3FBC" w:rsidP="002A3FBC">
            <w:pPr>
              <w:widowControl w:val="0"/>
              <w:suppressAutoHyphens/>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A3FBC" w:rsidRPr="002A3FBC" w:rsidRDefault="002A3FBC" w:rsidP="002A3FBC">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A3FBC">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25°С.</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3036F4" w:rsidRDefault="003036F4"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BC79B8" w:rsidRDefault="00BC79B8" w:rsidP="003036F4">
      <w:pPr>
        <w:rPr>
          <w:rFonts w:ascii="Times New Roman" w:hAnsi="Times New Roman" w:cs="Times New Roman"/>
          <w:b/>
          <w:sz w:val="28"/>
          <w:szCs w:val="28"/>
        </w:rPr>
      </w:pPr>
    </w:p>
    <w:p w:rsidR="003036F4" w:rsidRPr="003036F4" w:rsidRDefault="003036F4" w:rsidP="003036F4">
      <w:pPr>
        <w:rPr>
          <w:rFonts w:ascii="Times New Roman" w:hAnsi="Times New Roman" w:cs="Times New Roman"/>
          <w:sz w:val="28"/>
          <w:szCs w:val="28"/>
        </w:rPr>
      </w:pPr>
      <w:r w:rsidRPr="003036F4">
        <w:rPr>
          <w:rFonts w:ascii="Times New Roman" w:hAnsi="Times New Roman" w:cs="Times New Roman"/>
          <w:b/>
          <w:sz w:val="28"/>
          <w:szCs w:val="28"/>
        </w:rPr>
        <w:lastRenderedPageBreak/>
        <w:t xml:space="preserve">Раздел практики: </w:t>
      </w:r>
      <w:r w:rsidRPr="003036F4">
        <w:rPr>
          <w:rFonts w:ascii="Times New Roman" w:hAnsi="Times New Roman" w:cs="Times New Roman"/>
          <w:sz w:val="28"/>
          <w:szCs w:val="28"/>
        </w:rPr>
        <w:t>Средства, влияющие на центральную нервную систему.</w:t>
      </w:r>
    </w:p>
    <w:p w:rsidR="003036F4" w:rsidRPr="003036F4" w:rsidRDefault="003036F4" w:rsidP="003036F4">
      <w:pPr>
        <w:rPr>
          <w:rFonts w:ascii="Times New Roman" w:hAnsi="Times New Roman" w:cs="Times New Roman"/>
          <w:sz w:val="28"/>
          <w:szCs w:val="28"/>
        </w:rPr>
      </w:pPr>
      <w:r w:rsidRPr="003036F4">
        <w:rPr>
          <w:rFonts w:ascii="Times New Roman" w:hAnsi="Times New Roman" w:cs="Times New Roman"/>
          <w:b/>
          <w:sz w:val="28"/>
          <w:szCs w:val="28"/>
        </w:rPr>
        <w:t>Тема:</w:t>
      </w:r>
      <w:r w:rsidRPr="003036F4">
        <w:rPr>
          <w:rFonts w:ascii="Times New Roman" w:hAnsi="Times New Roman" w:cs="Times New Roman"/>
          <w:sz w:val="28"/>
          <w:szCs w:val="28"/>
        </w:rPr>
        <w:t xml:space="preserve"> Транквилизаторы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3036F4" w:rsidRPr="003036F4"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Атаракс</w:t>
            </w:r>
            <w:r>
              <w:rPr>
                <w:rFonts w:ascii="Times New Roman" w:eastAsia="SimSun" w:hAnsi="Times New Roman" w:cs="Mangal"/>
                <w:kern w:val="1"/>
                <w:sz w:val="24"/>
                <w:szCs w:val="24"/>
                <w:lang w:eastAsia="zh-CN" w:bidi="hi-IN"/>
              </w:rPr>
              <w:t xml:space="preserve"> т</w:t>
            </w:r>
            <w:r w:rsidRPr="003036F4">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25мг №</w:t>
            </w:r>
            <w:r w:rsidRPr="003036F4">
              <w:rPr>
                <w:rFonts w:ascii="Times New Roman" w:eastAsia="SimSun" w:hAnsi="Times New Roman" w:cs="Mangal"/>
                <w:kern w:val="1"/>
                <w:sz w:val="24"/>
                <w:szCs w:val="24"/>
                <w:lang w:eastAsia="zh-CN" w:bidi="hi-IN"/>
              </w:rPr>
              <w:t xml:space="preserve">25 </w:t>
            </w:r>
            <w:r>
              <w:rPr>
                <w:rFonts w:ascii="Times New Roman" w:eastAsia="SimSun" w:hAnsi="Times New Roman" w:cs="Mangal"/>
                <w:kern w:val="1"/>
                <w:sz w:val="24"/>
                <w:szCs w:val="24"/>
                <w:lang w:eastAsia="zh-CN" w:bidi="hi-IN"/>
              </w:rPr>
              <w:t xml:space="preserve"> </w:t>
            </w:r>
          </w:p>
        </w:tc>
      </w:tr>
      <w:tr w:rsidR="003036F4" w:rsidRPr="003036F4"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Г</w:t>
            </w:r>
            <w:r w:rsidRPr="003036F4">
              <w:rPr>
                <w:rFonts w:ascii="Times New Roman" w:eastAsia="SimSun" w:hAnsi="Times New Roman" w:cs="Mangal"/>
                <w:kern w:val="1"/>
                <w:sz w:val="24"/>
                <w:szCs w:val="24"/>
                <w:lang w:eastAsia="zh-CN" w:bidi="hi-IN"/>
              </w:rPr>
              <w:t>идроксизин</w:t>
            </w:r>
          </w:p>
        </w:tc>
      </w:tr>
      <w:tr w:rsidR="003036F4" w:rsidRPr="003036F4" w:rsidTr="008B7EDB">
        <w:trPr>
          <w:trHeight w:val="493"/>
        </w:trPr>
        <w:tc>
          <w:tcPr>
            <w:tcW w:w="3855" w:type="dxa"/>
            <w:tcBorders>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3036F4" w:rsidRPr="005C1F88" w:rsidRDefault="00F87F70"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42"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Гидроксизин</w:t>
              </w:r>
            </w:hyperlink>
            <w:r w:rsidR="005C1F88" w:rsidRPr="005C1F88">
              <w:rPr>
                <w:rFonts w:ascii="Times New Roman" w:eastAsia="SimSun" w:hAnsi="Times New Roman" w:cs="Mangal"/>
                <w:kern w:val="1"/>
                <w:sz w:val="24"/>
                <w:szCs w:val="24"/>
                <w:lang w:eastAsia="zh-CN" w:bidi="hi-IN"/>
              </w:rPr>
              <w:t>-</w:t>
            </w:r>
            <w:hyperlink r:id="rId343"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ВЕРТЕКС</w:t>
              </w:r>
            </w:hyperlink>
          </w:p>
        </w:tc>
      </w:tr>
      <w:tr w:rsidR="003036F4" w:rsidRPr="003036F4"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5C1F88" w:rsidRDefault="00F87F70"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44"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Мебикар</w:t>
              </w:r>
            </w:hyperlink>
            <w:r w:rsidR="005C1F88" w:rsidRPr="005C1F88">
              <w:rPr>
                <w:rFonts w:ascii="Times New Roman" w:eastAsia="SimSun" w:hAnsi="Times New Roman" w:cs="Mangal"/>
                <w:kern w:val="1"/>
                <w:sz w:val="24"/>
                <w:szCs w:val="24"/>
                <w:lang w:eastAsia="zh-CN" w:bidi="hi-IN"/>
              </w:rPr>
              <w:t>,</w:t>
            </w:r>
            <w:r w:rsidR="005C1F88" w:rsidRPr="005C1F88">
              <w:t xml:space="preserve"> </w:t>
            </w:r>
            <w:hyperlink r:id="rId345"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Диамидазепам</w:t>
              </w:r>
            </w:hyperlink>
            <w:r w:rsidR="005C1F88" w:rsidRPr="005C1F88">
              <w:rPr>
                <w:rFonts w:ascii="Times New Roman" w:eastAsia="SimSun" w:hAnsi="Times New Roman" w:cs="Mangal"/>
                <w:kern w:val="1"/>
                <w:sz w:val="24"/>
                <w:szCs w:val="24"/>
                <w:lang w:eastAsia="zh-CN" w:bidi="hi-IN"/>
              </w:rPr>
              <w:t xml:space="preserve">, </w:t>
            </w:r>
            <w:hyperlink r:id="rId346"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Либриум</w:t>
              </w:r>
            </w:hyperlink>
          </w:p>
        </w:tc>
      </w:tr>
      <w:tr w:rsidR="003036F4" w:rsidRPr="003036F4"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313097"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3036F4" w:rsidRPr="003036F4"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Механизм действия</w:t>
            </w:r>
          </w:p>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Блокирует центральные м-холинорецепторы и гистаминовые Н</w:t>
            </w:r>
            <w:r w:rsidRPr="003036F4">
              <w:rPr>
                <w:rFonts w:ascii="Times New Roman" w:eastAsia="SimSun" w:hAnsi="Times New Roman" w:cs="Mangal"/>
                <w:kern w:val="1"/>
                <w:sz w:val="24"/>
                <w:szCs w:val="24"/>
                <w:vertAlign w:val="subscript"/>
                <w:lang w:eastAsia="zh-CN" w:bidi="hi-IN"/>
              </w:rPr>
              <w:t>1</w:t>
            </w:r>
            <w:r w:rsidRPr="003036F4">
              <w:rPr>
                <w:rFonts w:ascii="Times New Roman" w:eastAsia="SimSun" w:hAnsi="Times New Roman" w:cs="Mangal"/>
                <w:kern w:val="1"/>
                <w:sz w:val="24"/>
                <w:szCs w:val="24"/>
                <w:lang w:eastAsia="zh-CN" w:bidi="hi-IN"/>
              </w:rPr>
              <w:t>-рецепторы и угнетает активность определенных субкортикальных зон. Не вызывает психической зависимости и привыкания. Оказывает положительное влияние на когнитивные способности, улучшает память и внимание.</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036F4" w:rsidRPr="003036F4"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313097"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Бронходилатирующий и анальгезирующий.</w:t>
            </w:r>
          </w:p>
        </w:tc>
      </w:tr>
      <w:tr w:rsidR="003036F4" w:rsidRPr="003036F4" w:rsidTr="008B7EDB">
        <w:trPr>
          <w:trHeight w:val="513"/>
        </w:trPr>
        <w:tc>
          <w:tcPr>
            <w:tcW w:w="3855" w:type="dxa"/>
            <w:tcBorders>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Показания к применению</w:t>
            </w:r>
          </w:p>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3036F4" w:rsidRPr="003036F4" w:rsidRDefault="003036F4" w:rsidP="0031309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взрослым: для купирования тревоги, психомоторного возбуждения, чувства внутреннего напряжения, повышенной раздражительности при неврологических, психических (в т.ч. генерализованная тревога, расстройства адаптации) и соматических заболеваниях, хроническом алкоголизме; синдрома абстиненции при хроническом алкоголизме, сопровождающегося психомоторным возбуждением;</w:t>
            </w:r>
          </w:p>
          <w:p w:rsidR="003036F4" w:rsidRPr="003036F4" w:rsidRDefault="003036F4" w:rsidP="0031309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в качестве седативного средства в период премедикации;</w:t>
            </w:r>
          </w:p>
          <w:p w:rsidR="003036F4" w:rsidRPr="003036F4" w:rsidRDefault="003036F4" w:rsidP="0031309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кожный зуд</w:t>
            </w:r>
            <w:r>
              <w:rPr>
                <w:rFonts w:ascii="Times New Roman" w:eastAsia="SimSun" w:hAnsi="Times New Roman" w:cs="Mangal"/>
                <w:kern w:val="1"/>
                <w:sz w:val="24"/>
                <w:szCs w:val="24"/>
                <w:lang w:eastAsia="zh-CN" w:bidi="hi-IN"/>
              </w:rPr>
              <w:t>.</w:t>
            </w:r>
            <w:r w:rsidRPr="003036F4">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036F4" w:rsidRPr="003036F4"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Способ применения и режим дозирования</w:t>
            </w:r>
          </w:p>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Препарат принимают внутрь.</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bCs/>
                <w:kern w:val="1"/>
                <w:sz w:val="24"/>
                <w:szCs w:val="24"/>
                <w:lang w:eastAsia="zh-CN" w:bidi="hi-IN"/>
              </w:rPr>
              <w:t>Взрослым</w:t>
            </w:r>
            <w:r w:rsidRPr="003036F4">
              <w:rPr>
                <w:rFonts w:ascii="Times New Roman" w:eastAsia="SimSun" w:hAnsi="Times New Roman" w:cs="Mangal"/>
                <w:kern w:val="1"/>
                <w:sz w:val="24"/>
                <w:szCs w:val="24"/>
                <w:lang w:eastAsia="zh-CN" w:bidi="hi-IN"/>
              </w:rPr>
              <w:t> для </w:t>
            </w:r>
            <w:r w:rsidRPr="003036F4">
              <w:rPr>
                <w:rFonts w:ascii="Times New Roman" w:eastAsia="SimSun" w:hAnsi="Times New Roman" w:cs="Mangal"/>
                <w:i/>
                <w:iCs/>
                <w:kern w:val="1"/>
                <w:sz w:val="24"/>
                <w:szCs w:val="24"/>
                <w:lang w:eastAsia="zh-CN" w:bidi="hi-IN"/>
              </w:rPr>
              <w:t>симптоматического лечения тревоги</w:t>
            </w:r>
            <w:r w:rsidRPr="003036F4">
              <w:rPr>
                <w:rFonts w:ascii="Times New Roman" w:eastAsia="SimSun" w:hAnsi="Times New Roman" w:cs="Mangal"/>
                <w:kern w:val="1"/>
                <w:sz w:val="24"/>
                <w:szCs w:val="24"/>
                <w:lang w:eastAsia="zh-CN" w:bidi="hi-IN"/>
              </w:rPr>
              <w:t> назначают в дозе 25-100 мг/сут в несколько приемов в течение дня или на ночь. Средняя доза составляет 50 мг/сут (12.5 мг утром, 12.5 мг днем и 25 мг на ночь). При необходимости доза может быть увеличена до 300 мг/сут.</w:t>
            </w:r>
          </w:p>
        </w:tc>
      </w:tr>
      <w:tr w:rsidR="003036F4" w:rsidRPr="003036F4"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lastRenderedPageBreak/>
              <w:t>Побочные эффекты</w:t>
            </w:r>
          </w:p>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i/>
                <w:iCs/>
                <w:kern w:val="1"/>
                <w:sz w:val="24"/>
                <w:szCs w:val="24"/>
                <w:lang w:eastAsia="zh-CN" w:bidi="hi-IN"/>
              </w:rPr>
              <w:t>Со стороны сердечно-сосудистой системы:</w:t>
            </w:r>
            <w:r w:rsidRPr="003036F4">
              <w:rPr>
                <w:rFonts w:ascii="Times New Roman" w:eastAsia="SimSun" w:hAnsi="Times New Roman" w:cs="Mangal"/>
                <w:kern w:val="1"/>
                <w:sz w:val="24"/>
                <w:szCs w:val="24"/>
                <w:lang w:eastAsia="zh-CN" w:bidi="hi-IN"/>
              </w:rPr>
              <w:t> артериальная гипотензия, тахикардия.</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i/>
                <w:iCs/>
                <w:kern w:val="1"/>
                <w:sz w:val="24"/>
                <w:szCs w:val="24"/>
                <w:lang w:eastAsia="zh-CN" w:bidi="hi-IN"/>
              </w:rPr>
              <w:t>Со стороны пищеварительной системы:</w:t>
            </w:r>
            <w:r w:rsidRPr="003036F4">
              <w:rPr>
                <w:rFonts w:ascii="Times New Roman" w:eastAsia="SimSun" w:hAnsi="Times New Roman" w:cs="Mangal"/>
                <w:kern w:val="1"/>
                <w:sz w:val="24"/>
                <w:szCs w:val="24"/>
                <w:lang w:eastAsia="zh-CN" w:bidi="hi-IN"/>
              </w:rPr>
              <w:t> тошнота, изменения функциональных проб печени.</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i/>
                <w:iCs/>
                <w:kern w:val="1"/>
                <w:sz w:val="24"/>
                <w:szCs w:val="24"/>
                <w:lang w:eastAsia="zh-CN" w:bidi="hi-IN"/>
              </w:rPr>
              <w:t>Прочие:</w:t>
            </w:r>
            <w:r w:rsidRPr="003036F4">
              <w:rPr>
                <w:rFonts w:ascii="Times New Roman" w:eastAsia="SimSun" w:hAnsi="Times New Roman" w:cs="Mangal"/>
                <w:kern w:val="1"/>
                <w:sz w:val="24"/>
                <w:szCs w:val="24"/>
                <w:lang w:eastAsia="zh-CN" w:bidi="hi-IN"/>
              </w:rPr>
              <w:t> усиление потоотделения, аллергические реакции, лихорадка, бронхоспазм.</w:t>
            </w:r>
          </w:p>
        </w:tc>
      </w:tr>
      <w:tr w:rsidR="003036F4" w:rsidRPr="003036F4"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Противопоказания к применению</w:t>
            </w:r>
          </w:p>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D632F7"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003036F4" w:rsidRPr="003036F4">
              <w:rPr>
                <w:rFonts w:ascii="Times New Roman" w:eastAsia="SimSun" w:hAnsi="Times New Roman" w:cs="Mangal"/>
                <w:kern w:val="1"/>
                <w:sz w:val="24"/>
                <w:szCs w:val="24"/>
                <w:lang w:eastAsia="zh-CN" w:bidi="hi-IN"/>
              </w:rPr>
              <w:t>орфирия;</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беременность;</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период родовой деятельности;</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период лактации (грудного вскармливания);</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повышенная чувствительность к компонентам препарата;</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повышенная чувствительность к цетиризину и другим производным пиперазина, аминофиллину или этилендиамину.</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036F4" w:rsidRPr="003036F4" w:rsidTr="008B7EDB">
        <w:trPr>
          <w:trHeight w:val="735"/>
        </w:trPr>
        <w:tc>
          <w:tcPr>
            <w:tcW w:w="3855" w:type="dxa"/>
            <w:tcBorders>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При одновременном применении Атаракс</w:t>
            </w:r>
            <w:r w:rsidRPr="003036F4">
              <w:rPr>
                <w:rFonts w:ascii="Times New Roman" w:eastAsia="SimSun" w:hAnsi="Times New Roman" w:cs="Mangal"/>
                <w:kern w:val="1"/>
                <w:sz w:val="24"/>
                <w:szCs w:val="24"/>
                <w:vertAlign w:val="superscript"/>
                <w:lang w:eastAsia="zh-CN" w:bidi="hi-IN"/>
              </w:rPr>
              <w:t>®</w:t>
            </w:r>
            <w:r w:rsidRPr="003036F4">
              <w:rPr>
                <w:rFonts w:ascii="Times New Roman" w:eastAsia="SimSun" w:hAnsi="Times New Roman" w:cs="Mangal"/>
                <w:kern w:val="1"/>
                <w:sz w:val="24"/>
                <w:szCs w:val="24"/>
                <w:lang w:eastAsia="zh-CN" w:bidi="hi-IN"/>
              </w:rPr>
              <w:t> не влияет на активность атропина, алкалоидов белладонны, сердечных гликозидов, гипотензивных средств, блокаторов гистаминовых Н</w:t>
            </w:r>
            <w:r w:rsidRPr="003036F4">
              <w:rPr>
                <w:rFonts w:ascii="Times New Roman" w:eastAsia="SimSun" w:hAnsi="Times New Roman" w:cs="Mangal"/>
                <w:kern w:val="1"/>
                <w:sz w:val="24"/>
                <w:szCs w:val="24"/>
                <w:vertAlign w:val="subscript"/>
                <w:lang w:eastAsia="zh-CN" w:bidi="hi-IN"/>
              </w:rPr>
              <w:t>2</w:t>
            </w:r>
            <w:r w:rsidRPr="003036F4">
              <w:rPr>
                <w:rFonts w:ascii="Times New Roman" w:eastAsia="SimSun" w:hAnsi="Times New Roman" w:cs="Mangal"/>
                <w:kern w:val="1"/>
                <w:sz w:val="24"/>
                <w:szCs w:val="24"/>
                <w:lang w:eastAsia="zh-CN" w:bidi="hi-IN"/>
              </w:rPr>
              <w:t>-рецепторов.</w:t>
            </w:r>
          </w:p>
          <w:p w:rsid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Следует избегать совместног</w:t>
            </w:r>
            <w:r w:rsidR="00D632F7">
              <w:rPr>
                <w:rFonts w:ascii="Times New Roman" w:eastAsia="SimSun" w:hAnsi="Times New Roman" w:cs="Mangal"/>
                <w:kern w:val="1"/>
                <w:sz w:val="24"/>
                <w:szCs w:val="24"/>
                <w:lang w:eastAsia="zh-CN" w:bidi="hi-IN"/>
              </w:rPr>
              <w:t xml:space="preserve">о назначения  с </w:t>
            </w:r>
            <w:r w:rsidRPr="003036F4">
              <w:rPr>
                <w:rFonts w:ascii="Times New Roman" w:eastAsia="SimSun" w:hAnsi="Times New Roman" w:cs="Mangal"/>
                <w:kern w:val="1"/>
                <w:sz w:val="24"/>
                <w:szCs w:val="24"/>
                <w:lang w:eastAsia="zh-CN" w:bidi="hi-IN"/>
              </w:rPr>
              <w:t>холиноблокаторами.</w:t>
            </w:r>
          </w:p>
          <w:p w:rsidR="00D632F7" w:rsidRPr="003036F4" w:rsidRDefault="00D632F7"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w:t>
            </w:r>
            <w:r w:rsidRPr="00D632F7">
              <w:rPr>
                <w:rFonts w:ascii="Times New Roman" w:eastAsia="SimSun" w:hAnsi="Times New Roman" w:cs="Mangal"/>
                <w:kern w:val="1"/>
                <w:sz w:val="24"/>
                <w:szCs w:val="24"/>
                <w:lang w:eastAsia="zh-CN" w:bidi="hi-IN"/>
              </w:rPr>
              <w:t>отенцирует действие препаратов, угнетающих ЦНС, таких как опиоидные анальгетики, барбитураты, транквилизаторы, снотворные препараты, этанол (при комбинациях требуется индивидуальный подбор доз препаратов).</w:t>
            </w:r>
          </w:p>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036F4" w:rsidRPr="003036F4"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3036F4" w:rsidRPr="003036F4" w:rsidTr="008B7EDB">
        <w:trPr>
          <w:trHeight w:val="624"/>
        </w:trPr>
        <w:tc>
          <w:tcPr>
            <w:tcW w:w="3855" w:type="dxa"/>
            <w:tcBorders>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Препарат отпускается по рецепту.</w:t>
            </w:r>
          </w:p>
        </w:tc>
      </w:tr>
      <w:tr w:rsidR="003036F4" w:rsidRPr="003036F4" w:rsidTr="008B7EDB">
        <w:trPr>
          <w:trHeight w:val="735"/>
        </w:trPr>
        <w:tc>
          <w:tcPr>
            <w:tcW w:w="3855" w:type="dxa"/>
            <w:tcBorders>
              <w:left w:val="single" w:sz="4" w:space="0" w:color="000001"/>
              <w:bottom w:val="single" w:sz="4" w:space="0" w:color="000001"/>
            </w:tcBorders>
            <w:shd w:val="clear" w:color="auto" w:fill="FFFFFF"/>
          </w:tcPr>
          <w:p w:rsidR="003036F4" w:rsidRPr="003036F4" w:rsidRDefault="003036F4" w:rsidP="003036F4">
            <w:pPr>
              <w:widowControl w:val="0"/>
              <w:suppressAutoHyphens/>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3036F4" w:rsidRPr="003036F4" w:rsidRDefault="003036F4" w:rsidP="003036F4">
            <w:pPr>
              <w:widowControl w:val="0"/>
              <w:suppressAutoHyphens/>
              <w:snapToGrid w:val="0"/>
              <w:spacing w:after="200" w:line="240" w:lineRule="auto"/>
              <w:rPr>
                <w:rFonts w:ascii="Times New Roman" w:eastAsia="SimSun" w:hAnsi="Times New Roman" w:cs="Mangal"/>
                <w:kern w:val="1"/>
                <w:sz w:val="24"/>
                <w:szCs w:val="24"/>
                <w:lang w:eastAsia="zh-CN" w:bidi="hi-IN"/>
              </w:rPr>
            </w:pPr>
            <w:r w:rsidRPr="003036F4">
              <w:rPr>
                <w:rFonts w:ascii="Times New Roman" w:eastAsia="SimSun" w:hAnsi="Times New Roman" w:cs="Mangal"/>
                <w:kern w:val="1"/>
                <w:sz w:val="24"/>
                <w:szCs w:val="24"/>
                <w:lang w:eastAsia="zh-CN" w:bidi="hi-IN"/>
              </w:rPr>
              <w:t>Препарат следует хранить в недоступном для детей, сухом месте при температуре не выше 25°С.</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2A3FBC" w:rsidRDefault="002A3FBC" w:rsidP="00F43A82">
      <w:pPr>
        <w:rPr>
          <w:rFonts w:ascii="Times New Roman" w:hAnsi="Times New Roman" w:cs="Times New Roman"/>
          <w:sz w:val="28"/>
          <w:szCs w:val="28"/>
        </w:rPr>
      </w:pPr>
    </w:p>
    <w:p w:rsidR="00D632F7" w:rsidRDefault="00D632F7" w:rsidP="00F43A82">
      <w:pPr>
        <w:rPr>
          <w:rFonts w:ascii="Times New Roman" w:hAnsi="Times New Roman" w:cs="Times New Roman"/>
          <w:sz w:val="28"/>
          <w:szCs w:val="28"/>
        </w:rPr>
      </w:pPr>
    </w:p>
    <w:p w:rsidR="00D632F7" w:rsidRPr="00D632F7" w:rsidRDefault="00D632F7" w:rsidP="00D632F7">
      <w:pPr>
        <w:rPr>
          <w:rFonts w:ascii="Times New Roman" w:hAnsi="Times New Roman" w:cs="Times New Roman"/>
          <w:sz w:val="28"/>
          <w:szCs w:val="28"/>
        </w:rPr>
      </w:pPr>
      <w:r w:rsidRPr="00D632F7">
        <w:rPr>
          <w:rFonts w:ascii="Times New Roman" w:hAnsi="Times New Roman" w:cs="Times New Roman"/>
          <w:b/>
          <w:sz w:val="28"/>
          <w:szCs w:val="28"/>
        </w:rPr>
        <w:lastRenderedPageBreak/>
        <w:t xml:space="preserve">Раздел практики: </w:t>
      </w:r>
      <w:r w:rsidRPr="00D632F7">
        <w:rPr>
          <w:rFonts w:ascii="Times New Roman" w:hAnsi="Times New Roman" w:cs="Times New Roman"/>
          <w:sz w:val="28"/>
          <w:szCs w:val="28"/>
        </w:rPr>
        <w:t>Средства, влияющие на перефирическую нервную систему</w:t>
      </w:r>
      <w:r>
        <w:rPr>
          <w:rFonts w:ascii="Times New Roman" w:hAnsi="Times New Roman" w:cs="Times New Roman"/>
          <w:sz w:val="28"/>
          <w:szCs w:val="28"/>
        </w:rPr>
        <w:t xml:space="preserve">. </w:t>
      </w:r>
    </w:p>
    <w:p w:rsidR="00D632F7" w:rsidRPr="00D14EC8" w:rsidRDefault="00D632F7" w:rsidP="00D632F7">
      <w:pPr>
        <w:rPr>
          <w:rFonts w:ascii="Times New Roman" w:hAnsi="Times New Roman" w:cs="Times New Roman"/>
          <w:sz w:val="28"/>
          <w:szCs w:val="28"/>
        </w:rPr>
      </w:pPr>
      <w:r w:rsidRPr="00D632F7">
        <w:rPr>
          <w:rFonts w:ascii="Times New Roman" w:hAnsi="Times New Roman" w:cs="Times New Roman"/>
          <w:b/>
          <w:sz w:val="28"/>
          <w:szCs w:val="28"/>
        </w:rPr>
        <w:t>Тема:</w:t>
      </w:r>
      <w:r>
        <w:rPr>
          <w:rFonts w:ascii="Times New Roman" w:hAnsi="Times New Roman" w:cs="Times New Roman"/>
          <w:sz w:val="28"/>
          <w:szCs w:val="28"/>
        </w:rPr>
        <w:t xml:space="preserve"> </w:t>
      </w:r>
      <w:r w:rsidRPr="00D632F7">
        <w:rPr>
          <w:rFonts w:ascii="Times New Roman" w:hAnsi="Times New Roman" w:cs="Times New Roman"/>
          <w:sz w:val="28"/>
          <w:szCs w:val="28"/>
        </w:rPr>
        <w:t>М-холиноблокаторы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D632F7" w:rsidRPr="00D632F7" w:rsidTr="00454D3A">
        <w:trPr>
          <w:trHeight w:val="648"/>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4"/>
                <w:szCs w:val="24"/>
                <w:lang w:eastAsia="zh-CN" w:bidi="hi-IN"/>
              </w:rPr>
              <w:t xml:space="preserve">Атропина сульфат </w:t>
            </w:r>
            <w:r>
              <w:rPr>
                <w:rFonts w:ascii="Times New Roman" w:eastAsia="SimSun" w:hAnsi="Times New Roman" w:cs="Mangal"/>
                <w:kern w:val="1"/>
                <w:sz w:val="24"/>
                <w:szCs w:val="24"/>
                <w:lang w:eastAsia="zh-CN" w:bidi="hi-IN"/>
              </w:rPr>
              <w:t>р-р д/инъ</w:t>
            </w:r>
            <w:r>
              <w:rPr>
                <w:rFonts w:ascii="Times New Roman" w:eastAsia="SimSun" w:hAnsi="Times New Roman" w:cs="Mangal"/>
                <w:kern w:val="1"/>
                <w:sz w:val="24"/>
                <w:szCs w:val="24"/>
                <w:lang w:eastAsia="zh-CN" w:bidi="hi-IN"/>
              </w:rPr>
              <w:softHyphen/>
              <w:t xml:space="preserve">екц. 0.1% (1 мг/1 мл) </w:t>
            </w:r>
            <w:r w:rsidRPr="00D632F7">
              <w:rPr>
                <w:rFonts w:ascii="Times New Roman" w:eastAsia="SimSun" w:hAnsi="Times New Roman" w:cs="Mangal"/>
                <w:kern w:val="1"/>
                <w:sz w:val="24"/>
                <w:szCs w:val="24"/>
                <w:lang w:eastAsia="zh-CN" w:bidi="hi-IN"/>
              </w:rPr>
              <w:t xml:space="preserve"> амп. </w:t>
            </w:r>
            <w:r>
              <w:rPr>
                <w:rFonts w:ascii="Times New Roman" w:eastAsia="SimSun" w:hAnsi="Times New Roman" w:cs="Mangal"/>
                <w:kern w:val="1"/>
                <w:sz w:val="24"/>
                <w:szCs w:val="24"/>
                <w:lang w:eastAsia="zh-CN" w:bidi="hi-IN"/>
              </w:rPr>
              <w:t>№5; кап</w:t>
            </w:r>
            <w:r>
              <w:rPr>
                <w:rFonts w:ascii="Times New Roman" w:eastAsia="SimSun" w:hAnsi="Times New Roman" w:cs="Mangal"/>
                <w:kern w:val="1"/>
                <w:sz w:val="24"/>
                <w:szCs w:val="24"/>
                <w:lang w:eastAsia="zh-CN" w:bidi="hi-IN"/>
              </w:rPr>
              <w:softHyphen/>
              <w:t>ли глаз</w:t>
            </w:r>
            <w:r>
              <w:rPr>
                <w:rFonts w:ascii="Times New Roman" w:eastAsia="SimSun" w:hAnsi="Times New Roman" w:cs="Mangal"/>
                <w:kern w:val="1"/>
                <w:sz w:val="24"/>
                <w:szCs w:val="24"/>
                <w:lang w:eastAsia="zh-CN" w:bidi="hi-IN"/>
              </w:rPr>
              <w:softHyphen/>
              <w:t xml:space="preserve">ные 1% </w:t>
            </w:r>
            <w:r w:rsidRPr="00D632F7">
              <w:rPr>
                <w:rFonts w:ascii="Times New Roman" w:eastAsia="SimSun" w:hAnsi="Times New Roman" w:cs="Mangal"/>
                <w:kern w:val="1"/>
                <w:sz w:val="24"/>
                <w:szCs w:val="24"/>
                <w:lang w:eastAsia="zh-CN" w:bidi="hi-IN"/>
              </w:rPr>
              <w:t xml:space="preserve"> 5 мл фл. </w:t>
            </w:r>
            <w:r>
              <w:rPr>
                <w:rFonts w:ascii="Times New Roman" w:eastAsia="SimSun" w:hAnsi="Times New Roman" w:cs="Mangal"/>
                <w:kern w:val="1"/>
                <w:sz w:val="24"/>
                <w:szCs w:val="24"/>
                <w:lang w:eastAsia="zh-CN" w:bidi="hi-IN"/>
              </w:rPr>
              <w:t xml:space="preserve"> </w:t>
            </w:r>
          </w:p>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632F7" w:rsidRPr="00D632F7" w:rsidTr="00454D3A">
        <w:trPr>
          <w:trHeight w:val="493"/>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4"/>
                <w:szCs w:val="24"/>
                <w:lang w:eastAsia="zh-CN" w:bidi="hi-IN"/>
              </w:rPr>
              <w:t>Атропин</w:t>
            </w:r>
            <w:r w:rsidR="000227AD">
              <w:rPr>
                <w:rFonts w:ascii="Times New Roman" w:eastAsia="SimSun" w:hAnsi="Times New Roman" w:cs="Mangal"/>
                <w:kern w:val="1"/>
                <w:sz w:val="24"/>
                <w:szCs w:val="24"/>
                <w:lang w:eastAsia="zh-CN" w:bidi="hi-IN"/>
              </w:rPr>
              <w:t>.</w:t>
            </w:r>
          </w:p>
        </w:tc>
      </w:tr>
      <w:tr w:rsidR="00D632F7" w:rsidRPr="00D632F7" w:rsidTr="00454D3A">
        <w:trPr>
          <w:trHeight w:val="493"/>
        </w:trPr>
        <w:tc>
          <w:tcPr>
            <w:tcW w:w="3855" w:type="dxa"/>
            <w:tcBorders>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D632F7" w:rsidRPr="005C1F88" w:rsidRDefault="00F87F70"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47"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Атропин Нова</w:t>
              </w:r>
            </w:hyperlink>
          </w:p>
        </w:tc>
      </w:tr>
      <w:tr w:rsidR="00D632F7" w:rsidRPr="00D632F7" w:rsidTr="00454D3A">
        <w:trPr>
          <w:trHeight w:val="527"/>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5C1F88" w:rsidRDefault="00F87F70"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48"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Атровент Н</w:t>
              </w:r>
            </w:hyperlink>
            <w:r w:rsidR="005C1F88" w:rsidRPr="005C1F88">
              <w:rPr>
                <w:rFonts w:ascii="Times New Roman" w:eastAsia="SimSun" w:hAnsi="Times New Roman" w:cs="Mangal"/>
                <w:kern w:val="1"/>
                <w:sz w:val="24"/>
                <w:szCs w:val="24"/>
                <w:lang w:eastAsia="zh-CN" w:bidi="hi-IN"/>
              </w:rPr>
              <w:t xml:space="preserve">, </w:t>
            </w:r>
            <w:hyperlink r:id="rId349"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Тропикамид</w:t>
              </w:r>
            </w:hyperlink>
          </w:p>
        </w:tc>
      </w:tr>
      <w:tr w:rsidR="00D632F7" w:rsidRPr="00D632F7" w:rsidTr="00454D3A">
        <w:trPr>
          <w:trHeight w:val="599"/>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5C1F88"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D632F7" w:rsidRPr="00D632F7" w:rsidTr="00454D3A">
        <w:trPr>
          <w:trHeight w:val="527"/>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Механизм действия</w:t>
            </w:r>
          </w:p>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4"/>
                <w:szCs w:val="24"/>
                <w:lang w:eastAsia="zh-CN" w:bidi="hi-IN"/>
              </w:rPr>
              <w:t>Влияет как на центральные, так и на периферические м-холипорецепторы. Уменьшает секрецию слюнных, желудочных, бронхиальных, потовых желез. Снижает тонус гладких мышц внутренних органов (в т.ч. бронхов, органов пищеварительной системы, уретры, мочевого пузыря), уменьшает моторику ЖКТ. Практически не влияет на секрецию желчи и поджелудочной железы.</w:t>
            </w:r>
            <w:r w:rsidR="00454D3A" w:rsidRPr="00454D3A">
              <w:rPr>
                <w:rFonts w:ascii="Times New Roman" w:hAnsi="Times New Roman" w:cs="Times New Roman"/>
                <w:sz w:val="28"/>
                <w:szCs w:val="28"/>
              </w:rPr>
              <w:t xml:space="preserve"> </w:t>
            </w:r>
            <w:r w:rsidR="00454D3A">
              <w:rPr>
                <w:rFonts w:ascii="Times New Roman" w:eastAsia="SimSun" w:hAnsi="Times New Roman" w:cs="Mangal"/>
                <w:kern w:val="1"/>
                <w:sz w:val="24"/>
                <w:szCs w:val="24"/>
                <w:lang w:eastAsia="zh-CN" w:bidi="hi-IN"/>
              </w:rPr>
              <w:t>О</w:t>
            </w:r>
            <w:r w:rsidR="00454D3A" w:rsidRPr="00454D3A">
              <w:rPr>
                <w:rFonts w:ascii="Times New Roman" w:eastAsia="SimSun" w:hAnsi="Times New Roman" w:cs="Mangal"/>
                <w:kern w:val="1"/>
                <w:sz w:val="24"/>
                <w:szCs w:val="24"/>
                <w:lang w:eastAsia="zh-CN" w:bidi="hi-IN"/>
              </w:rPr>
              <w:t>казывает умеренное стимулирующее влияние на ЦНС и отсроченный, но длительный седативный эффект.</w:t>
            </w:r>
          </w:p>
        </w:tc>
      </w:tr>
      <w:tr w:rsidR="00D632F7" w:rsidRPr="00D632F7" w:rsidTr="00454D3A">
        <w:trPr>
          <w:trHeight w:val="570"/>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5C1F88"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F88">
              <w:rPr>
                <w:rFonts w:ascii="Times New Roman" w:eastAsia="SimSun" w:hAnsi="Times New Roman" w:cs="Mangal"/>
                <w:kern w:val="1"/>
                <w:sz w:val="24"/>
                <w:szCs w:val="24"/>
                <w:lang w:eastAsia="zh-CN" w:bidi="hi-IN"/>
              </w:rPr>
              <w:t>Бронходилатирующий</w:t>
            </w:r>
            <w:r>
              <w:rPr>
                <w:rFonts w:ascii="Times New Roman" w:eastAsia="SimSun" w:hAnsi="Times New Roman" w:cs="Mangal"/>
                <w:kern w:val="1"/>
                <w:sz w:val="24"/>
                <w:szCs w:val="24"/>
                <w:lang w:eastAsia="zh-CN" w:bidi="hi-IN"/>
              </w:rPr>
              <w:t>.</w:t>
            </w:r>
          </w:p>
        </w:tc>
      </w:tr>
      <w:tr w:rsidR="00D632F7" w:rsidRPr="00D632F7" w:rsidTr="00454D3A">
        <w:trPr>
          <w:trHeight w:val="513"/>
        </w:trPr>
        <w:tc>
          <w:tcPr>
            <w:tcW w:w="3855" w:type="dxa"/>
            <w:tcBorders>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Показания к применению</w:t>
            </w:r>
          </w:p>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Спазм гладкомышечных органов ЖКТ; язвенная болезнь желудка (в фазе обострения) и двенадцатиперстной кишки (в фазе обострения), острый панкреатит, гиперсаливация (паркинсонизм, отравление солями тяжелых металлов, при стоматологических вмешательствах), почечная колика, печеночная колика, бронхоспаз</w:t>
            </w:r>
            <w:r>
              <w:rPr>
                <w:rFonts w:ascii="Times New Roman" w:eastAsia="SimSun" w:hAnsi="Times New Roman" w:cs="Mangal"/>
                <w:kern w:val="1"/>
                <w:sz w:val="24"/>
                <w:szCs w:val="24"/>
                <w:lang w:eastAsia="zh-CN" w:bidi="hi-IN"/>
              </w:rPr>
              <w:t>м, ларингоспазм (профилактика);</w:t>
            </w:r>
            <w:r w:rsidRPr="00454D3A">
              <w:rPr>
                <w:rFonts w:ascii="Times New Roman" w:eastAsia="SimSun" w:hAnsi="Times New Roman" w:cs="Mangal"/>
                <w:kern w:val="1"/>
                <w:sz w:val="24"/>
                <w:szCs w:val="24"/>
                <w:lang w:eastAsia="zh-CN" w:bidi="hi-IN"/>
              </w:rPr>
              <w:t xml:space="preserve"> брадикардия; премедикация перед хирургическими операциями</w:t>
            </w:r>
            <w:r>
              <w:rPr>
                <w:rFonts w:ascii="Times New Roman" w:eastAsia="SimSun" w:hAnsi="Times New Roman" w:cs="Mangal"/>
                <w:kern w:val="1"/>
                <w:sz w:val="24"/>
                <w:szCs w:val="24"/>
                <w:lang w:eastAsia="zh-CN" w:bidi="hi-IN"/>
              </w:rPr>
              <w:t>.</w:t>
            </w:r>
          </w:p>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632F7" w:rsidRPr="00D632F7" w:rsidTr="00454D3A">
        <w:trPr>
          <w:trHeight w:val="855"/>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Способ применения и режим дозирования</w:t>
            </w:r>
          </w:p>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454D3A"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i/>
                <w:iCs/>
                <w:kern w:val="1"/>
                <w:sz w:val="24"/>
                <w:szCs w:val="24"/>
                <w:lang w:eastAsia="zh-CN" w:bidi="hi-IN"/>
              </w:rPr>
              <w:t>Способ применения и режим дозирования конкретного препарата зависят от его формы выпуска и других факторов.</w:t>
            </w:r>
          </w:p>
        </w:tc>
      </w:tr>
      <w:tr w:rsidR="00D632F7" w:rsidRPr="00D632F7" w:rsidTr="00454D3A">
        <w:trPr>
          <w:trHeight w:val="570"/>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Побочные эффекты</w:t>
            </w:r>
          </w:p>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i/>
                <w:iCs/>
                <w:kern w:val="1"/>
                <w:sz w:val="24"/>
                <w:szCs w:val="24"/>
                <w:lang w:eastAsia="zh-CN" w:bidi="hi-IN"/>
              </w:rPr>
              <w:t>Со стороны пищеварительной системы:</w:t>
            </w:r>
            <w:r w:rsidRPr="00454D3A">
              <w:rPr>
                <w:rFonts w:ascii="Times New Roman" w:eastAsia="SimSun" w:hAnsi="Times New Roman" w:cs="Mangal"/>
                <w:kern w:val="1"/>
                <w:sz w:val="24"/>
                <w:szCs w:val="24"/>
                <w:lang w:eastAsia="zh-CN" w:bidi="hi-IN"/>
              </w:rPr>
              <w:t> сухость во рту, запор, атопия кишечника.</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i/>
                <w:iCs/>
                <w:kern w:val="1"/>
                <w:sz w:val="24"/>
                <w:szCs w:val="24"/>
                <w:lang w:eastAsia="zh-CN" w:bidi="hi-IN"/>
              </w:rPr>
              <w:lastRenderedPageBreak/>
              <w:t>Со стороны ЦНС:</w:t>
            </w:r>
            <w:r w:rsidRPr="00454D3A">
              <w:rPr>
                <w:rFonts w:ascii="Times New Roman" w:eastAsia="SimSun" w:hAnsi="Times New Roman" w:cs="Mangal"/>
                <w:kern w:val="1"/>
                <w:sz w:val="24"/>
                <w:szCs w:val="24"/>
                <w:lang w:eastAsia="zh-CN" w:bidi="hi-IN"/>
              </w:rPr>
              <w:t> головная боль, головокружение.</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i/>
                <w:iCs/>
                <w:kern w:val="1"/>
                <w:sz w:val="24"/>
                <w:szCs w:val="24"/>
                <w:lang w:eastAsia="zh-CN" w:bidi="hi-IN"/>
              </w:rPr>
              <w:t>Со стороны сердечно-сосудистой системы:</w:t>
            </w:r>
            <w:r w:rsidRPr="00454D3A">
              <w:rPr>
                <w:rFonts w:ascii="Times New Roman" w:eastAsia="SimSun" w:hAnsi="Times New Roman" w:cs="Mangal"/>
                <w:kern w:val="1"/>
                <w:sz w:val="24"/>
                <w:szCs w:val="24"/>
                <w:lang w:eastAsia="zh-CN" w:bidi="hi-IN"/>
              </w:rPr>
              <w:t> синусовая тахикардия, усугубление ишемии миокарда из-за чрезмерной тахикардии, желудочковая тахикардия и фибрилляция желудочков.</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i/>
                <w:iCs/>
                <w:kern w:val="1"/>
                <w:sz w:val="24"/>
                <w:szCs w:val="24"/>
                <w:lang w:eastAsia="zh-CN" w:bidi="hi-IN"/>
              </w:rPr>
              <w:t>Со стороны мочевыделительной системы:</w:t>
            </w:r>
            <w:r w:rsidRPr="00454D3A">
              <w:rPr>
                <w:rFonts w:ascii="Times New Roman" w:eastAsia="SimSun" w:hAnsi="Times New Roman" w:cs="Mangal"/>
                <w:kern w:val="1"/>
                <w:sz w:val="24"/>
                <w:szCs w:val="24"/>
                <w:lang w:eastAsia="zh-CN" w:bidi="hi-IN"/>
              </w:rPr>
              <w:t> затруднение мочеиспускания, атония мочевого пузыря.</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i/>
                <w:iCs/>
                <w:kern w:val="1"/>
                <w:sz w:val="24"/>
                <w:szCs w:val="24"/>
                <w:lang w:eastAsia="zh-CN" w:bidi="hi-IN"/>
              </w:rPr>
              <w:t>Со стороны органов чувств:</w:t>
            </w:r>
            <w:r w:rsidRPr="00454D3A">
              <w:rPr>
                <w:rFonts w:ascii="Times New Roman" w:eastAsia="SimSun" w:hAnsi="Times New Roman" w:cs="Mangal"/>
                <w:kern w:val="1"/>
                <w:sz w:val="24"/>
                <w:szCs w:val="24"/>
                <w:lang w:eastAsia="zh-CN" w:bidi="hi-IN"/>
              </w:rPr>
              <w:t> фотофобия, мидриаз, паралич аккомодации, нарушение тактильного восприятия, повышение внутриглазного давления.</w:t>
            </w:r>
          </w:p>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632F7" w:rsidRPr="00D632F7" w:rsidTr="00454D3A">
        <w:trPr>
          <w:trHeight w:val="510"/>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lastRenderedPageBreak/>
              <w:t>Противопоказания к применению</w:t>
            </w:r>
          </w:p>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Повышенная чувствительность к атропину, закрытоугольная глаукома (мидриаз, приводящий к повышению внутриглазного давления, может вызвать острый приступ), тахиаритмии, тяжелая хроническая сердечная недостаточнос</w:t>
            </w:r>
            <w:r>
              <w:rPr>
                <w:rFonts w:ascii="Times New Roman" w:eastAsia="SimSun" w:hAnsi="Times New Roman" w:cs="Mangal"/>
                <w:kern w:val="1"/>
                <w:sz w:val="24"/>
                <w:szCs w:val="24"/>
                <w:lang w:eastAsia="zh-CN" w:bidi="hi-IN"/>
              </w:rPr>
              <w:t xml:space="preserve">ть, ишемическая болезнь сердца, </w:t>
            </w:r>
            <w:r w:rsidRPr="00454D3A">
              <w:rPr>
                <w:rFonts w:ascii="Times New Roman" w:eastAsia="SimSun" w:hAnsi="Times New Roman" w:cs="Mangal"/>
                <w:kern w:val="1"/>
                <w:sz w:val="24"/>
                <w:szCs w:val="24"/>
                <w:lang w:eastAsia="zh-CN" w:bidi="hi-IN"/>
              </w:rPr>
              <w:t xml:space="preserve">рефлюкс-эзофагит, печеночная и/или почечная недостаточность, атония кишечника, заболевания сопровождающиеся </w:t>
            </w:r>
            <w:r>
              <w:rPr>
                <w:rFonts w:ascii="Times New Roman" w:eastAsia="SimSun" w:hAnsi="Times New Roman" w:cs="Mangal"/>
                <w:kern w:val="1"/>
                <w:sz w:val="24"/>
                <w:szCs w:val="24"/>
                <w:lang w:eastAsia="zh-CN" w:bidi="hi-IN"/>
              </w:rPr>
              <w:t>обструкцией мочевыводящих путей,</w:t>
            </w:r>
            <w:r w:rsidRPr="00454D3A">
              <w:rPr>
                <w:rFonts w:ascii="Times New Roman" w:eastAsia="SimSun" w:hAnsi="Times New Roman" w:cs="Mangal"/>
                <w:kern w:val="1"/>
                <w:sz w:val="24"/>
                <w:szCs w:val="24"/>
                <w:lang w:eastAsia="zh-CN" w:bidi="hi-IN"/>
              </w:rPr>
              <w:t xml:space="preserve"> болезнь Дауна, детский церебральный паралич, токсикоз беременности, период лактации.</w:t>
            </w:r>
          </w:p>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632F7" w:rsidRPr="00D632F7" w:rsidTr="00454D3A">
        <w:trPr>
          <w:trHeight w:val="735"/>
        </w:trPr>
        <w:tc>
          <w:tcPr>
            <w:tcW w:w="3855" w:type="dxa"/>
            <w:tcBorders>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При одновременном применении с атропином возможно замедление абсорбции зопиклона, мексилетина, снижение абсорбции нитрофурантоина и его выведения почками. Вероятно усиление терапевтического и побочного действия нитрофурантоина.</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При одновременном применении с фенилэфрином возможно повышение АД.</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Под влиянием гуанетидина возможно уменьшение гипосекреторного действия атропина.</w:t>
            </w:r>
          </w:p>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632F7" w:rsidRPr="00D632F7" w:rsidTr="00454D3A">
        <w:trPr>
          <w:trHeight w:val="541"/>
        </w:trPr>
        <w:tc>
          <w:tcPr>
            <w:tcW w:w="3855" w:type="dxa"/>
            <w:tcBorders>
              <w:top w:val="single" w:sz="4" w:space="0" w:color="000001"/>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D632F7" w:rsidRPr="00D632F7" w:rsidTr="00454D3A">
        <w:trPr>
          <w:trHeight w:val="624"/>
        </w:trPr>
        <w:tc>
          <w:tcPr>
            <w:tcW w:w="3855" w:type="dxa"/>
            <w:tcBorders>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D632F7" w:rsidRPr="00D632F7" w:rsidRDefault="00454D3A"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D632F7" w:rsidRPr="00D632F7" w:rsidTr="00454D3A">
        <w:trPr>
          <w:trHeight w:val="735"/>
        </w:trPr>
        <w:tc>
          <w:tcPr>
            <w:tcW w:w="3855" w:type="dxa"/>
            <w:tcBorders>
              <w:left w:val="single" w:sz="4" w:space="0" w:color="000001"/>
              <w:bottom w:val="single" w:sz="4" w:space="0" w:color="000001"/>
            </w:tcBorders>
            <w:shd w:val="clear" w:color="auto" w:fill="FFFFFF"/>
          </w:tcPr>
          <w:p w:rsidR="00D632F7" w:rsidRPr="00D632F7" w:rsidRDefault="00D632F7" w:rsidP="00D632F7">
            <w:pPr>
              <w:widowControl w:val="0"/>
              <w:suppressAutoHyphens/>
              <w:spacing w:after="200" w:line="240" w:lineRule="auto"/>
              <w:rPr>
                <w:rFonts w:ascii="Times New Roman" w:eastAsia="SimSun" w:hAnsi="Times New Roman" w:cs="Mangal"/>
                <w:kern w:val="1"/>
                <w:sz w:val="24"/>
                <w:szCs w:val="24"/>
                <w:lang w:eastAsia="zh-CN" w:bidi="hi-IN"/>
              </w:rPr>
            </w:pPr>
            <w:r w:rsidRPr="00D632F7">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В защищенном от света месте при температуре не выше 30 °С.</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Хранить в недоступном для детей месте.</w:t>
            </w:r>
          </w:p>
          <w:p w:rsidR="00D632F7" w:rsidRPr="00D632F7" w:rsidRDefault="00D632F7" w:rsidP="00D632F7">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lastRenderedPageBreak/>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454D3A" w:rsidRDefault="00454D3A"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8B7EDB" w:rsidRDefault="008B7EDB" w:rsidP="00454D3A">
      <w:pPr>
        <w:rPr>
          <w:rFonts w:ascii="Times New Roman" w:hAnsi="Times New Roman" w:cs="Times New Roman"/>
          <w:b/>
          <w:sz w:val="28"/>
          <w:szCs w:val="28"/>
        </w:rPr>
      </w:pPr>
    </w:p>
    <w:p w:rsidR="00454D3A" w:rsidRPr="00454D3A" w:rsidRDefault="00454D3A" w:rsidP="00454D3A">
      <w:pPr>
        <w:rPr>
          <w:rFonts w:ascii="Times New Roman" w:hAnsi="Times New Roman" w:cs="Times New Roman"/>
          <w:sz w:val="28"/>
          <w:szCs w:val="28"/>
        </w:rPr>
      </w:pPr>
      <w:r w:rsidRPr="00454D3A">
        <w:rPr>
          <w:rFonts w:ascii="Times New Roman" w:hAnsi="Times New Roman" w:cs="Times New Roman"/>
          <w:b/>
          <w:sz w:val="28"/>
          <w:szCs w:val="28"/>
        </w:rPr>
        <w:lastRenderedPageBreak/>
        <w:t xml:space="preserve">Раздел практики: </w:t>
      </w:r>
      <w:r w:rsidRPr="00454D3A">
        <w:rPr>
          <w:rFonts w:ascii="Times New Roman" w:hAnsi="Times New Roman" w:cs="Times New Roman"/>
          <w:sz w:val="28"/>
          <w:szCs w:val="28"/>
        </w:rPr>
        <w:t xml:space="preserve">Средства, влияющие на перефирическую нервную систему. </w:t>
      </w:r>
    </w:p>
    <w:p w:rsidR="00454D3A" w:rsidRPr="00454D3A" w:rsidRDefault="00454D3A" w:rsidP="00454D3A">
      <w:pPr>
        <w:rPr>
          <w:rFonts w:ascii="Times New Roman" w:hAnsi="Times New Roman" w:cs="Times New Roman"/>
          <w:sz w:val="28"/>
          <w:szCs w:val="28"/>
        </w:rPr>
      </w:pPr>
      <w:r w:rsidRPr="00454D3A">
        <w:rPr>
          <w:rFonts w:ascii="Times New Roman" w:hAnsi="Times New Roman" w:cs="Times New Roman"/>
          <w:b/>
          <w:sz w:val="28"/>
          <w:szCs w:val="28"/>
        </w:rPr>
        <w:t>Тема:</w:t>
      </w:r>
      <w:r w:rsidRPr="00454D3A">
        <w:rPr>
          <w:rFonts w:ascii="Times New Roman" w:hAnsi="Times New Roman" w:cs="Times New Roman"/>
          <w:sz w:val="28"/>
          <w:szCs w:val="28"/>
        </w:rPr>
        <w:t xml:space="preserve"> М-холиноблокаторы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454D3A" w:rsidRPr="00454D3A"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4"/>
                <w:szCs w:val="24"/>
                <w:lang w:eastAsia="zh-CN" w:bidi="hi-IN"/>
              </w:rPr>
              <w:t xml:space="preserve">Спирива </w:t>
            </w:r>
            <w:r>
              <w:rPr>
                <w:rFonts w:ascii="Times New Roman" w:eastAsia="SimSun" w:hAnsi="Times New Roman" w:cs="Mangal"/>
                <w:kern w:val="1"/>
                <w:sz w:val="24"/>
                <w:szCs w:val="24"/>
                <w:lang w:eastAsia="zh-CN" w:bidi="hi-IN"/>
              </w:rPr>
              <w:t>к</w:t>
            </w:r>
            <w:r w:rsidRPr="00454D3A">
              <w:rPr>
                <w:rFonts w:ascii="Times New Roman" w:eastAsia="SimSun" w:hAnsi="Times New Roman" w:cs="Mangal"/>
                <w:kern w:val="1"/>
                <w:sz w:val="24"/>
                <w:szCs w:val="24"/>
                <w:lang w:eastAsia="zh-CN" w:bidi="hi-IN"/>
              </w:rPr>
              <w:t>апс. с порошко</w:t>
            </w:r>
            <w:r>
              <w:rPr>
                <w:rFonts w:ascii="Times New Roman" w:eastAsia="SimSun" w:hAnsi="Times New Roman" w:cs="Mangal"/>
                <w:kern w:val="1"/>
                <w:sz w:val="24"/>
                <w:szCs w:val="24"/>
                <w:lang w:eastAsia="zh-CN" w:bidi="hi-IN"/>
              </w:rPr>
              <w:t xml:space="preserve">м д/ингаляций 18мкг №60 </w:t>
            </w:r>
            <w:r w:rsidRPr="00454D3A">
              <w:rPr>
                <w:rFonts w:ascii="Times New Roman" w:eastAsia="SimSun" w:hAnsi="Times New Roman" w:cs="Mangal"/>
                <w:kern w:val="1"/>
                <w:sz w:val="24"/>
                <w:szCs w:val="24"/>
                <w:lang w:eastAsia="zh-CN" w:bidi="hi-IN"/>
              </w:rPr>
              <w:t>в компл. с ингалятором</w:t>
            </w:r>
            <w:r>
              <w:rPr>
                <w:rFonts w:ascii="Times New Roman" w:eastAsia="SimSun" w:hAnsi="Times New Roman" w:cs="Mangal"/>
                <w:kern w:val="1"/>
                <w:sz w:val="24"/>
                <w:szCs w:val="24"/>
                <w:lang w:eastAsia="zh-CN" w:bidi="hi-IN"/>
              </w:rPr>
              <w:t>.</w:t>
            </w:r>
            <w:r w:rsidRPr="00454D3A">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54D3A" w:rsidRPr="00454D3A"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F87F70"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0" w:history="1">
              <w:r w:rsidR="00454D3A">
                <w:rPr>
                  <w:rStyle w:val="a4"/>
                  <w:rFonts w:ascii="Times New Roman" w:eastAsia="SimSun" w:hAnsi="Times New Roman" w:cs="Mangal"/>
                  <w:color w:val="auto"/>
                  <w:kern w:val="1"/>
                  <w:sz w:val="24"/>
                  <w:szCs w:val="24"/>
                  <w:u w:val="none"/>
                  <w:lang w:eastAsia="zh-CN" w:bidi="hi-IN"/>
                </w:rPr>
                <w:t>Т</w:t>
              </w:r>
              <w:r w:rsidR="00454D3A" w:rsidRPr="00454D3A">
                <w:rPr>
                  <w:rStyle w:val="a4"/>
                  <w:rFonts w:ascii="Times New Roman" w:eastAsia="SimSun" w:hAnsi="Times New Roman" w:cs="Mangal"/>
                  <w:color w:val="auto"/>
                  <w:kern w:val="1"/>
                  <w:sz w:val="24"/>
                  <w:szCs w:val="24"/>
                  <w:u w:val="none"/>
                  <w:lang w:eastAsia="zh-CN" w:bidi="hi-IN"/>
                </w:rPr>
                <w:t>иотропия бромид</w:t>
              </w:r>
            </w:hyperlink>
            <w:r w:rsidR="00454D3A">
              <w:rPr>
                <w:rFonts w:ascii="Times New Roman" w:eastAsia="SimSun" w:hAnsi="Times New Roman" w:cs="Mangal"/>
                <w:kern w:val="1"/>
                <w:sz w:val="24"/>
                <w:szCs w:val="24"/>
                <w:lang w:eastAsia="zh-CN" w:bidi="hi-IN"/>
              </w:rPr>
              <w:t>.</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54D3A" w:rsidRPr="00454D3A" w:rsidTr="008B7EDB">
        <w:trPr>
          <w:trHeight w:val="493"/>
        </w:trPr>
        <w:tc>
          <w:tcPr>
            <w:tcW w:w="3855" w:type="dxa"/>
            <w:tcBorders>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454D3A" w:rsidRPr="005C1F88" w:rsidRDefault="00F87F70"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1"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Спирива Респимат</w:t>
              </w:r>
            </w:hyperlink>
          </w:p>
        </w:tc>
      </w:tr>
      <w:tr w:rsidR="00454D3A" w:rsidRPr="00454D3A"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5C1F88" w:rsidRDefault="00F87F70"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2"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Атропин</w:t>
              </w:r>
            </w:hyperlink>
            <w:r w:rsidR="005C1F88" w:rsidRPr="005C1F88">
              <w:rPr>
                <w:rFonts w:ascii="Times New Roman" w:eastAsia="SimSun" w:hAnsi="Times New Roman" w:cs="Mangal"/>
                <w:kern w:val="1"/>
                <w:sz w:val="24"/>
                <w:szCs w:val="24"/>
                <w:lang w:eastAsia="zh-CN" w:bidi="hi-IN"/>
              </w:rPr>
              <w:t xml:space="preserve">, </w:t>
            </w:r>
            <w:hyperlink r:id="rId353"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Тропикамид</w:t>
              </w:r>
            </w:hyperlink>
            <w:r w:rsidR="005C1F88" w:rsidRPr="005C1F88">
              <w:rPr>
                <w:rFonts w:ascii="Times New Roman" w:eastAsia="SimSun" w:hAnsi="Times New Roman" w:cs="Mangal"/>
                <w:kern w:val="1"/>
                <w:sz w:val="24"/>
                <w:szCs w:val="24"/>
                <w:lang w:eastAsia="zh-CN" w:bidi="hi-IN"/>
              </w:rPr>
              <w:t xml:space="preserve">, </w:t>
            </w:r>
            <w:hyperlink r:id="rId354" w:tooltip="Просмотр описания" w:history="1">
              <w:r w:rsidR="005C1F88" w:rsidRPr="005C1F88">
                <w:rPr>
                  <w:rStyle w:val="a4"/>
                  <w:rFonts w:ascii="Times New Roman" w:eastAsia="SimSun" w:hAnsi="Times New Roman" w:cs="Mangal"/>
                  <w:color w:val="auto"/>
                  <w:kern w:val="1"/>
                  <w:sz w:val="24"/>
                  <w:szCs w:val="24"/>
                  <w:u w:val="none"/>
                  <w:lang w:eastAsia="zh-CN" w:bidi="hi-IN"/>
                </w:rPr>
                <w:t>Платифиллин</w:t>
              </w:r>
            </w:hyperlink>
          </w:p>
        </w:tc>
      </w:tr>
      <w:tr w:rsidR="00454D3A" w:rsidRPr="00454D3A"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F87F70"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5" w:history="1">
              <w:r w:rsidR="005C1F88" w:rsidRPr="005C1F88">
                <w:rPr>
                  <w:rStyle w:val="a4"/>
                  <w:rFonts w:ascii="Times New Roman" w:eastAsia="SimSun" w:hAnsi="Times New Roman" w:cs="Mangal"/>
                  <w:color w:val="auto"/>
                  <w:kern w:val="1"/>
                  <w:sz w:val="24"/>
                  <w:szCs w:val="24"/>
                  <w:u w:val="none"/>
                  <w:lang w:eastAsia="zh-CN" w:bidi="hi-IN"/>
                </w:rPr>
                <w:t>Олодатерол + Тиотропия бромид</w:t>
              </w:r>
            </w:hyperlink>
            <w:r w:rsidR="005C1F88">
              <w:rPr>
                <w:rFonts w:ascii="Times New Roman" w:eastAsia="SimSun" w:hAnsi="Times New Roman" w:cs="Mangal"/>
                <w:kern w:val="1"/>
                <w:sz w:val="24"/>
                <w:szCs w:val="24"/>
                <w:lang w:eastAsia="zh-CN" w:bidi="hi-IN"/>
              </w:rPr>
              <w:t>(Спиолто)</w:t>
            </w:r>
          </w:p>
        </w:tc>
      </w:tr>
      <w:tr w:rsidR="00454D3A" w:rsidRPr="00454D3A"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Механизм действия</w:t>
            </w:r>
          </w:p>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0227AD"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t>В результате ингибирования М</w:t>
            </w:r>
            <w:r w:rsidRPr="000227AD">
              <w:rPr>
                <w:rFonts w:ascii="Times New Roman" w:eastAsia="SimSun" w:hAnsi="Times New Roman" w:cs="Mangal"/>
                <w:kern w:val="1"/>
                <w:sz w:val="24"/>
                <w:szCs w:val="24"/>
                <w:vertAlign w:val="subscript"/>
                <w:lang w:eastAsia="zh-CN" w:bidi="hi-IN"/>
              </w:rPr>
              <w:t>3</w:t>
            </w:r>
            <w:r w:rsidRPr="000227AD">
              <w:rPr>
                <w:rFonts w:ascii="Times New Roman" w:eastAsia="SimSun" w:hAnsi="Times New Roman" w:cs="Mangal"/>
                <w:kern w:val="1"/>
                <w:sz w:val="24"/>
                <w:szCs w:val="24"/>
                <w:lang w:eastAsia="zh-CN" w:bidi="hi-IN"/>
              </w:rPr>
              <w:t>-рецепторов в дыхательных путях происходит расслабление гладкой мускулатуры. Бронходилатирующий эффект зависит от дозы и сохраняется не менее 24 ч. Значительная продолжительность действия связана, вероятно, с очень медленным высвобождением из связи с М</w:t>
            </w:r>
            <w:r w:rsidRPr="000227AD">
              <w:rPr>
                <w:rFonts w:ascii="Times New Roman" w:eastAsia="SimSun" w:hAnsi="Times New Roman" w:cs="Mangal"/>
                <w:kern w:val="1"/>
                <w:sz w:val="24"/>
                <w:szCs w:val="24"/>
                <w:vertAlign w:val="subscript"/>
                <w:lang w:eastAsia="zh-CN" w:bidi="hi-IN"/>
              </w:rPr>
              <w:t>3</w:t>
            </w:r>
            <w:r w:rsidRPr="000227AD">
              <w:rPr>
                <w:rFonts w:ascii="Times New Roman" w:eastAsia="SimSun" w:hAnsi="Times New Roman" w:cs="Mangal"/>
                <w:kern w:val="1"/>
                <w:sz w:val="24"/>
                <w:szCs w:val="24"/>
                <w:lang w:eastAsia="zh-CN" w:bidi="hi-IN"/>
              </w:rPr>
              <w:t>-рецепторами, по сравнению с ипратропия бромидом. При ингаляционном введении тиотропия бромид, как антихолинергическое средство N-четвертичной структуры, оказывает местное избирательное действие, при этом в терапевтических дозах не вызывает системных антихолинергических побочных эффектов. </w:t>
            </w:r>
          </w:p>
        </w:tc>
      </w:tr>
      <w:tr w:rsidR="00454D3A" w:rsidRPr="00454D3A"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5C1F88"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F88">
              <w:rPr>
                <w:rFonts w:ascii="Times New Roman" w:eastAsia="SimSun" w:hAnsi="Times New Roman" w:cs="Mangal"/>
                <w:kern w:val="1"/>
                <w:sz w:val="24"/>
                <w:szCs w:val="24"/>
                <w:lang w:eastAsia="zh-CN" w:bidi="hi-IN"/>
              </w:rPr>
              <w:t>Бронходилатирующий</w:t>
            </w:r>
            <w:r>
              <w:rPr>
                <w:rFonts w:ascii="Times New Roman" w:eastAsia="SimSun" w:hAnsi="Times New Roman" w:cs="Mangal"/>
                <w:kern w:val="1"/>
                <w:sz w:val="24"/>
                <w:szCs w:val="24"/>
                <w:lang w:eastAsia="zh-CN" w:bidi="hi-IN"/>
              </w:rPr>
              <w:t>.</w:t>
            </w:r>
          </w:p>
        </w:tc>
      </w:tr>
      <w:tr w:rsidR="00454D3A" w:rsidRPr="00454D3A" w:rsidTr="008B7EDB">
        <w:trPr>
          <w:trHeight w:val="513"/>
        </w:trPr>
        <w:tc>
          <w:tcPr>
            <w:tcW w:w="3855" w:type="dxa"/>
            <w:tcBorders>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Показания к применению</w:t>
            </w:r>
          </w:p>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0227AD" w:rsidRPr="000227AD" w:rsidRDefault="000227AD" w:rsidP="000227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t xml:space="preserve"> ХОБЛ, включая хронический бронхит и эмфизему (поддерживающая терапия при сохраняющейся одышке и для предупреждения обострений).</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54D3A" w:rsidRPr="00454D3A"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Способ применения и режим дозирования</w:t>
            </w:r>
          </w:p>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0227AD" w:rsidP="000227AD">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Взрослым</w:t>
            </w:r>
            <w:r w:rsidRPr="000227AD">
              <w:rPr>
                <w:rFonts w:ascii="Times New Roman" w:eastAsia="SimSun" w:hAnsi="Times New Roman" w:cs="Mangal"/>
                <w:kern w:val="1"/>
                <w:sz w:val="24"/>
                <w:szCs w:val="24"/>
                <w:lang w:eastAsia="zh-CN" w:bidi="hi-IN"/>
              </w:rPr>
              <w:t xml:space="preserve"> по 1 капс./сут в одно и то же время в виде ингаляций с помощью ингалятора </w:t>
            </w:r>
          </w:p>
        </w:tc>
      </w:tr>
      <w:tr w:rsidR="00454D3A" w:rsidRPr="00454D3A"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Побочные эффекты</w:t>
            </w:r>
          </w:p>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0227AD"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i/>
                <w:iCs/>
                <w:kern w:val="1"/>
                <w:sz w:val="24"/>
                <w:szCs w:val="24"/>
                <w:lang w:eastAsia="zh-CN" w:bidi="hi-IN"/>
              </w:rPr>
              <w:t>Со стороны кожных покровов: </w:t>
            </w:r>
            <w:r w:rsidRPr="000227AD">
              <w:rPr>
                <w:rFonts w:ascii="Times New Roman" w:eastAsia="SimSun" w:hAnsi="Times New Roman" w:cs="Mangal"/>
                <w:kern w:val="1"/>
                <w:sz w:val="24"/>
                <w:szCs w:val="24"/>
                <w:lang w:eastAsia="zh-CN" w:bidi="hi-IN"/>
              </w:rPr>
              <w:t>кожные инфекции и язвы на коже, сухость кожи*.</w:t>
            </w:r>
          </w:p>
        </w:tc>
      </w:tr>
      <w:tr w:rsidR="00454D3A" w:rsidRPr="00454D3A"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 xml:space="preserve">Противопоказания к </w:t>
            </w:r>
            <w:r w:rsidRPr="00454D3A">
              <w:rPr>
                <w:rFonts w:ascii="Times New Roman" w:eastAsia="SimSun" w:hAnsi="Times New Roman" w:cs="Mangal"/>
                <w:kern w:val="1"/>
                <w:sz w:val="28"/>
                <w:szCs w:val="28"/>
                <w:lang w:eastAsia="zh-CN" w:bidi="hi-IN"/>
              </w:rPr>
              <w:lastRenderedPageBreak/>
              <w:t>применению</w:t>
            </w:r>
          </w:p>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227AD" w:rsidRPr="000227AD" w:rsidRDefault="000227AD" w:rsidP="000227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lastRenderedPageBreak/>
              <w:t>I триместр беременности;</w:t>
            </w:r>
          </w:p>
          <w:p w:rsidR="000227AD" w:rsidRPr="000227AD" w:rsidRDefault="000227AD" w:rsidP="000227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lastRenderedPageBreak/>
              <w:t>детский и подростковый возраст до 18 лет;</w:t>
            </w:r>
          </w:p>
          <w:p w:rsidR="000227AD" w:rsidRPr="000227AD" w:rsidRDefault="000227AD" w:rsidP="000227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t>повышенная чувствительность к атропину или его производным (в т.ч. к ипратропию и окситропию);</w:t>
            </w:r>
          </w:p>
          <w:p w:rsidR="000227AD" w:rsidRPr="000227AD" w:rsidRDefault="000227AD" w:rsidP="000227AD">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t>повышенная чувствительность к компонентам препарата.</w:t>
            </w:r>
          </w:p>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54D3A" w:rsidRPr="00454D3A" w:rsidTr="008B7EDB">
        <w:trPr>
          <w:trHeight w:val="735"/>
        </w:trPr>
        <w:tc>
          <w:tcPr>
            <w:tcW w:w="3855" w:type="dxa"/>
            <w:tcBorders>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454D3A" w:rsidRPr="00454D3A" w:rsidRDefault="000355C1"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Н</w:t>
            </w:r>
            <w:r w:rsidR="000227AD" w:rsidRPr="000227AD">
              <w:rPr>
                <w:rFonts w:ascii="Times New Roman" w:eastAsia="SimSun" w:hAnsi="Times New Roman" w:cs="Mangal"/>
                <w:kern w:val="1"/>
                <w:sz w:val="24"/>
                <w:szCs w:val="24"/>
                <w:lang w:eastAsia="zh-CN" w:bidi="hi-IN"/>
              </w:rPr>
              <w:t>азначение препарата Спирива</w:t>
            </w:r>
            <w:r w:rsidR="000227AD" w:rsidRPr="000227AD">
              <w:rPr>
                <w:rFonts w:ascii="Times New Roman" w:eastAsia="SimSun" w:hAnsi="Times New Roman" w:cs="Mangal"/>
                <w:kern w:val="1"/>
                <w:sz w:val="24"/>
                <w:szCs w:val="24"/>
                <w:vertAlign w:val="superscript"/>
                <w:lang w:eastAsia="zh-CN" w:bidi="hi-IN"/>
              </w:rPr>
              <w:t>®</w:t>
            </w:r>
            <w:r w:rsidR="000227AD" w:rsidRPr="000227AD">
              <w:rPr>
                <w:rFonts w:ascii="Times New Roman" w:eastAsia="SimSun" w:hAnsi="Times New Roman" w:cs="Mangal"/>
                <w:kern w:val="1"/>
                <w:sz w:val="24"/>
                <w:szCs w:val="24"/>
                <w:lang w:eastAsia="zh-CN" w:bidi="hi-IN"/>
              </w:rPr>
              <w:t> в комбинации с другими препаратами, обычно применяющимися для лечения ХОБЛ: симпатомиметиками, производными метилксантина, пероральными и ингаляционными ГКС. </w:t>
            </w:r>
          </w:p>
        </w:tc>
      </w:tr>
      <w:tr w:rsidR="00454D3A" w:rsidRPr="00454D3A"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454D3A" w:rsidRPr="00454D3A" w:rsidRDefault="00454D3A"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454D3A" w:rsidRPr="00454D3A" w:rsidTr="008B7EDB">
        <w:trPr>
          <w:trHeight w:val="624"/>
        </w:trPr>
        <w:tc>
          <w:tcPr>
            <w:tcW w:w="3855" w:type="dxa"/>
            <w:tcBorders>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454D3A" w:rsidRPr="00454D3A" w:rsidRDefault="000227AD"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Отпускается по рецепту.</w:t>
            </w:r>
          </w:p>
        </w:tc>
      </w:tr>
      <w:tr w:rsidR="00454D3A" w:rsidRPr="00454D3A" w:rsidTr="008B7EDB">
        <w:trPr>
          <w:trHeight w:val="735"/>
        </w:trPr>
        <w:tc>
          <w:tcPr>
            <w:tcW w:w="3855" w:type="dxa"/>
            <w:tcBorders>
              <w:left w:val="single" w:sz="4" w:space="0" w:color="000001"/>
              <w:bottom w:val="single" w:sz="4" w:space="0" w:color="000001"/>
            </w:tcBorders>
            <w:shd w:val="clear" w:color="auto" w:fill="FFFFFF"/>
          </w:tcPr>
          <w:p w:rsidR="00454D3A" w:rsidRPr="00454D3A" w:rsidRDefault="00454D3A" w:rsidP="00454D3A">
            <w:pPr>
              <w:widowControl w:val="0"/>
              <w:suppressAutoHyphens/>
              <w:spacing w:after="200" w:line="240" w:lineRule="auto"/>
              <w:rPr>
                <w:rFonts w:ascii="Times New Roman" w:eastAsia="SimSun" w:hAnsi="Times New Roman" w:cs="Mangal"/>
                <w:kern w:val="1"/>
                <w:sz w:val="24"/>
                <w:szCs w:val="24"/>
                <w:lang w:eastAsia="zh-CN" w:bidi="hi-IN"/>
              </w:rPr>
            </w:pPr>
            <w:r w:rsidRPr="00454D3A">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454D3A" w:rsidRPr="00454D3A" w:rsidRDefault="000227AD" w:rsidP="00454D3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227AD">
              <w:rPr>
                <w:rFonts w:ascii="Times New Roman" w:eastAsia="SimSun" w:hAnsi="Times New Roman" w:cs="Mangal"/>
                <w:kern w:val="1"/>
                <w:sz w:val="24"/>
                <w:szCs w:val="24"/>
                <w:lang w:eastAsia="zh-CN" w:bidi="hi-IN"/>
              </w:rPr>
              <w:t>Препарат следует хранить в недоступном для детей месте при температуре не выше 25°C; не замораживать.</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D632F7" w:rsidRPr="00D632F7" w:rsidRDefault="00D632F7" w:rsidP="00D632F7">
      <w:pPr>
        <w:rPr>
          <w:rFonts w:ascii="Times New Roman" w:hAnsi="Times New Roman" w:cs="Times New Roman"/>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BC79B8" w:rsidRDefault="00BC79B8" w:rsidP="000355C1">
      <w:pPr>
        <w:rPr>
          <w:rFonts w:ascii="Times New Roman" w:hAnsi="Times New Roman" w:cs="Times New Roman"/>
          <w:b/>
          <w:sz w:val="28"/>
          <w:szCs w:val="28"/>
        </w:rPr>
      </w:pPr>
    </w:p>
    <w:p w:rsidR="000355C1" w:rsidRPr="000355C1" w:rsidRDefault="000355C1" w:rsidP="000355C1">
      <w:pPr>
        <w:rPr>
          <w:rFonts w:ascii="Times New Roman" w:hAnsi="Times New Roman" w:cs="Times New Roman"/>
          <w:sz w:val="28"/>
          <w:szCs w:val="28"/>
        </w:rPr>
      </w:pPr>
      <w:r w:rsidRPr="000355C1">
        <w:rPr>
          <w:rFonts w:ascii="Times New Roman" w:hAnsi="Times New Roman" w:cs="Times New Roman"/>
          <w:b/>
          <w:sz w:val="28"/>
          <w:szCs w:val="28"/>
        </w:rPr>
        <w:lastRenderedPageBreak/>
        <w:t xml:space="preserve">Раздел практики: </w:t>
      </w:r>
      <w:r w:rsidRPr="000355C1">
        <w:rPr>
          <w:rFonts w:ascii="Times New Roman" w:hAnsi="Times New Roman" w:cs="Times New Roman"/>
          <w:sz w:val="28"/>
          <w:szCs w:val="28"/>
        </w:rPr>
        <w:t xml:space="preserve">Средства, влияющие на перефирическую нервную систему. </w:t>
      </w:r>
    </w:p>
    <w:p w:rsidR="000355C1" w:rsidRPr="000355C1" w:rsidRDefault="000355C1" w:rsidP="000355C1">
      <w:pPr>
        <w:rPr>
          <w:rFonts w:ascii="Times New Roman" w:hAnsi="Times New Roman" w:cs="Times New Roman"/>
          <w:sz w:val="28"/>
          <w:szCs w:val="28"/>
        </w:rPr>
      </w:pPr>
      <w:r w:rsidRPr="000355C1">
        <w:rPr>
          <w:rFonts w:ascii="Times New Roman" w:hAnsi="Times New Roman" w:cs="Times New Roman"/>
          <w:b/>
          <w:sz w:val="28"/>
          <w:szCs w:val="28"/>
        </w:rPr>
        <w:t>Тема:</w:t>
      </w:r>
      <w:r w:rsidRPr="000355C1">
        <w:rPr>
          <w:rFonts w:ascii="Times New Roman" w:hAnsi="Times New Roman" w:cs="Times New Roman"/>
          <w:sz w:val="28"/>
          <w:szCs w:val="28"/>
        </w:rPr>
        <w:t xml:space="preserve"> </w:t>
      </w:r>
      <w:r>
        <w:rPr>
          <w:rFonts w:ascii="Times New Roman" w:hAnsi="Times New Roman" w:cs="Times New Roman"/>
          <w:sz w:val="28"/>
          <w:szCs w:val="28"/>
        </w:rPr>
        <w:t>Альфа-адреноблокаторы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0355C1" w:rsidRPr="000355C1"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4"/>
                <w:szCs w:val="24"/>
                <w:lang w:eastAsia="zh-CN" w:bidi="hi-IN"/>
              </w:rPr>
              <w:t>Доксазозин</w:t>
            </w:r>
            <w:r>
              <w:rPr>
                <w:rFonts w:ascii="Times New Roman" w:eastAsia="SimSun" w:hAnsi="Times New Roman" w:cs="Mangal"/>
                <w:kern w:val="1"/>
                <w:sz w:val="24"/>
                <w:szCs w:val="24"/>
                <w:lang w:eastAsia="zh-CN" w:bidi="hi-IN"/>
              </w:rPr>
              <w:t xml:space="preserve"> т</w:t>
            </w:r>
            <w:r w:rsidRPr="000355C1">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4мг № 20</w:t>
            </w:r>
          </w:p>
        </w:tc>
      </w:tr>
      <w:tr w:rsidR="000355C1" w:rsidRPr="000355C1"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4"/>
                <w:szCs w:val="24"/>
                <w:lang w:eastAsia="zh-CN" w:bidi="hi-IN"/>
              </w:rPr>
              <w:t>Доксазозин</w:t>
            </w:r>
          </w:p>
        </w:tc>
      </w:tr>
      <w:tr w:rsidR="000355C1" w:rsidRPr="000355C1" w:rsidTr="008B7EDB">
        <w:trPr>
          <w:trHeight w:val="493"/>
        </w:trPr>
        <w:tc>
          <w:tcPr>
            <w:tcW w:w="3855" w:type="dxa"/>
            <w:tcBorders>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0355C1" w:rsidRPr="00F7360C" w:rsidRDefault="00F87F70"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6" w:tooltip="Просмотр описания" w:history="1">
              <w:r w:rsidR="00F7360C" w:rsidRPr="00F7360C">
                <w:rPr>
                  <w:rStyle w:val="a4"/>
                  <w:rFonts w:ascii="Times New Roman" w:eastAsia="SimSun" w:hAnsi="Times New Roman" w:cs="Mangal"/>
                  <w:color w:val="auto"/>
                  <w:kern w:val="1"/>
                  <w:sz w:val="24"/>
                  <w:szCs w:val="24"/>
                  <w:lang w:eastAsia="zh-CN" w:bidi="hi-IN"/>
                </w:rPr>
                <w:t>Артезин</w:t>
              </w:r>
            </w:hyperlink>
            <w:r w:rsidR="00F7360C" w:rsidRPr="00F7360C">
              <w:rPr>
                <w:rFonts w:ascii="Times New Roman" w:eastAsia="SimSun" w:hAnsi="Times New Roman" w:cs="Mangal"/>
                <w:kern w:val="1"/>
                <w:sz w:val="24"/>
                <w:szCs w:val="24"/>
                <w:lang w:eastAsia="zh-CN" w:bidi="hi-IN"/>
              </w:rPr>
              <w:t>,</w:t>
            </w:r>
            <w:r w:rsidR="00F7360C" w:rsidRPr="00F7360C">
              <w:t xml:space="preserve"> </w:t>
            </w:r>
            <w:hyperlink r:id="rId357" w:tooltip="Просмотр описания" w:history="1">
              <w:r w:rsidR="00F7360C" w:rsidRPr="00F7360C">
                <w:rPr>
                  <w:rStyle w:val="a4"/>
                  <w:rFonts w:ascii="Times New Roman" w:eastAsia="SimSun" w:hAnsi="Times New Roman" w:cs="Mangal"/>
                  <w:color w:val="auto"/>
                  <w:kern w:val="1"/>
                  <w:sz w:val="24"/>
                  <w:szCs w:val="24"/>
                  <w:lang w:eastAsia="zh-CN" w:bidi="hi-IN"/>
                </w:rPr>
                <w:t>Доксазозин-Тева</w:t>
              </w:r>
            </w:hyperlink>
            <w:r w:rsidR="00F7360C" w:rsidRPr="00F7360C">
              <w:rPr>
                <w:rFonts w:ascii="Times New Roman" w:eastAsia="SimSun" w:hAnsi="Times New Roman" w:cs="Mangal"/>
                <w:kern w:val="1"/>
                <w:sz w:val="24"/>
                <w:szCs w:val="24"/>
                <w:lang w:eastAsia="zh-CN" w:bidi="hi-IN"/>
              </w:rPr>
              <w:t xml:space="preserve"> </w:t>
            </w:r>
          </w:p>
        </w:tc>
      </w:tr>
      <w:tr w:rsidR="000355C1" w:rsidRPr="000355C1"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F7360C" w:rsidRDefault="00F87F70"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58" w:tooltip="Просмотр описания" w:history="1">
              <w:r w:rsidR="00F7360C" w:rsidRPr="00F7360C">
                <w:rPr>
                  <w:rStyle w:val="a4"/>
                  <w:rFonts w:ascii="Times New Roman" w:eastAsia="SimSun" w:hAnsi="Times New Roman" w:cs="Mangal"/>
                  <w:color w:val="auto"/>
                  <w:kern w:val="1"/>
                  <w:sz w:val="24"/>
                  <w:szCs w:val="24"/>
                  <w:lang w:eastAsia="zh-CN" w:bidi="hi-IN"/>
                </w:rPr>
                <w:t>Тамсулозин</w:t>
              </w:r>
            </w:hyperlink>
            <w:r w:rsidR="00F7360C" w:rsidRPr="00F7360C">
              <w:rPr>
                <w:rFonts w:ascii="Times New Roman" w:eastAsia="SimSun" w:hAnsi="Times New Roman" w:cs="Mangal"/>
                <w:kern w:val="1"/>
                <w:sz w:val="24"/>
                <w:szCs w:val="24"/>
                <w:lang w:eastAsia="zh-CN" w:bidi="hi-IN"/>
              </w:rPr>
              <w:t>,</w:t>
            </w:r>
            <w:r w:rsidR="00F7360C" w:rsidRPr="00F7360C">
              <w:t xml:space="preserve"> </w:t>
            </w:r>
            <w:hyperlink r:id="rId359" w:tooltip="Просмотр описания" w:history="1">
              <w:r w:rsidR="00F7360C" w:rsidRPr="00F7360C">
                <w:rPr>
                  <w:rStyle w:val="a4"/>
                  <w:rFonts w:ascii="Times New Roman" w:eastAsia="SimSun" w:hAnsi="Times New Roman" w:cs="Mangal"/>
                  <w:color w:val="auto"/>
                  <w:kern w:val="1"/>
                  <w:sz w:val="24"/>
                  <w:szCs w:val="24"/>
                  <w:lang w:eastAsia="zh-CN" w:bidi="hi-IN"/>
                </w:rPr>
                <w:t>Теразозин</w:t>
              </w:r>
            </w:hyperlink>
          </w:p>
        </w:tc>
      </w:tr>
      <w:tr w:rsidR="000355C1" w:rsidRPr="000355C1"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5C1F88"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0355C1" w:rsidRPr="000355C1"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Механизм действия</w:t>
            </w:r>
          </w:p>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Default="00A503CE"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Вызывает расширение периферических сосудов, что приводит к уменьшению ОПСС и снижению АД. Способствует повышению коэффициента ЛПВП/общий холестерин, снижению суммарного уровня триглицеридов и холестерина.</w:t>
            </w:r>
          </w:p>
          <w:p w:rsidR="00A503CE" w:rsidRPr="000355C1" w:rsidRDefault="00A503CE"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 Блокада α</w:t>
            </w:r>
            <w:r w:rsidRPr="00A503CE">
              <w:rPr>
                <w:rFonts w:ascii="Times New Roman" w:eastAsia="SimSun" w:hAnsi="Times New Roman" w:cs="Mangal"/>
                <w:kern w:val="1"/>
                <w:sz w:val="24"/>
                <w:szCs w:val="24"/>
                <w:vertAlign w:val="subscript"/>
                <w:lang w:eastAsia="zh-CN" w:bidi="hi-IN"/>
              </w:rPr>
              <w:t>1</w:t>
            </w:r>
            <w:r w:rsidRPr="00A503CE">
              <w:rPr>
                <w:rFonts w:ascii="Times New Roman" w:eastAsia="SimSun" w:hAnsi="Times New Roman" w:cs="Mangal"/>
                <w:kern w:val="1"/>
                <w:sz w:val="24"/>
                <w:szCs w:val="24"/>
                <w:lang w:eastAsia="zh-CN" w:bidi="hi-IN"/>
              </w:rPr>
              <w:t>-адренорецепторов, расположенных в строме и капсуле предстательной железы, в шейке мочевого пузыря приводит к снижению сопротивления и давления в мочеиспускательном канале, уменьшению сопротивления в его внутреннем отверстии. Улучшает уродинамику и уменьшает проявления доброкачественной гиперплазии предстательной железы</w:t>
            </w:r>
          </w:p>
        </w:tc>
      </w:tr>
      <w:tr w:rsidR="000355C1" w:rsidRPr="000355C1"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5C1F88"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C1F88">
              <w:rPr>
                <w:rFonts w:ascii="Times New Roman" w:eastAsia="SimSun" w:hAnsi="Times New Roman" w:cs="Mangal"/>
                <w:kern w:val="1"/>
                <w:sz w:val="24"/>
                <w:szCs w:val="24"/>
                <w:lang w:eastAsia="zh-CN" w:bidi="hi-IN"/>
              </w:rPr>
              <w:t>Терапевтический.</w:t>
            </w:r>
          </w:p>
        </w:tc>
      </w:tr>
      <w:tr w:rsidR="000355C1" w:rsidRPr="000355C1" w:rsidTr="008B7EDB">
        <w:trPr>
          <w:trHeight w:val="513"/>
        </w:trPr>
        <w:tc>
          <w:tcPr>
            <w:tcW w:w="3855" w:type="dxa"/>
            <w:tcBorders>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Показания к применению</w:t>
            </w:r>
          </w:p>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4"/>
                <w:szCs w:val="24"/>
                <w:lang w:eastAsia="zh-CN" w:bidi="hi-IN"/>
              </w:rPr>
              <w:t>Доброкачественная гиперплазия предстательной железы (ДГПЖ); артериальная гиперте</w:t>
            </w:r>
            <w:r>
              <w:rPr>
                <w:rFonts w:ascii="Times New Roman" w:eastAsia="SimSun" w:hAnsi="Times New Roman" w:cs="Mangal"/>
                <w:kern w:val="1"/>
                <w:sz w:val="24"/>
                <w:szCs w:val="24"/>
                <w:lang w:eastAsia="zh-CN" w:bidi="hi-IN"/>
              </w:rPr>
              <w:t>нзия (в т. ч. симптоматическая).</w:t>
            </w:r>
          </w:p>
        </w:tc>
      </w:tr>
      <w:tr w:rsidR="000355C1" w:rsidRPr="000355C1"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Способ применения и режим дозирования</w:t>
            </w:r>
          </w:p>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4"/>
                <w:szCs w:val="24"/>
                <w:lang w:eastAsia="zh-CN" w:bidi="hi-IN"/>
              </w:rPr>
              <w:t>Внутрь. Дозу и схему определяют индивидуально, в зависимости от показаний и клинической ситуации.</w:t>
            </w:r>
          </w:p>
        </w:tc>
      </w:tr>
      <w:tr w:rsidR="000355C1" w:rsidRPr="000355C1"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Побочные эффекты</w:t>
            </w:r>
          </w:p>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i/>
                <w:iCs/>
                <w:kern w:val="1"/>
                <w:sz w:val="24"/>
                <w:szCs w:val="24"/>
                <w:lang w:eastAsia="zh-CN" w:bidi="hi-IN"/>
              </w:rPr>
              <w:t>Со стороны психики: </w:t>
            </w:r>
            <w:r w:rsidRPr="000355C1">
              <w:rPr>
                <w:rFonts w:ascii="Times New Roman" w:eastAsia="SimSun" w:hAnsi="Times New Roman" w:cs="Mangal"/>
                <w:kern w:val="1"/>
                <w:sz w:val="24"/>
                <w:szCs w:val="24"/>
                <w:lang w:eastAsia="zh-CN" w:bidi="hi-IN"/>
              </w:rPr>
              <w:t>возбуждение, беспокойство, бессонница; </w:t>
            </w:r>
          </w:p>
          <w:p w:rsid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i/>
                <w:iCs/>
                <w:kern w:val="1"/>
                <w:sz w:val="24"/>
                <w:szCs w:val="24"/>
                <w:lang w:eastAsia="zh-CN" w:bidi="hi-IN"/>
              </w:rPr>
              <w:t>Со стороны нервной системы:</w:t>
            </w:r>
            <w:r>
              <w:rPr>
                <w:rFonts w:ascii="Times New Roman" w:eastAsia="SimSun" w:hAnsi="Times New Roman" w:cs="Mangal"/>
                <w:kern w:val="1"/>
                <w:sz w:val="24"/>
                <w:szCs w:val="24"/>
                <w:lang w:eastAsia="zh-CN" w:bidi="hi-IN"/>
              </w:rPr>
              <w:t> </w:t>
            </w:r>
            <w:r w:rsidRPr="000355C1">
              <w:rPr>
                <w:rFonts w:ascii="Times New Roman" w:eastAsia="SimSun" w:hAnsi="Times New Roman" w:cs="Mangal"/>
                <w:kern w:val="1"/>
                <w:sz w:val="24"/>
                <w:szCs w:val="24"/>
                <w:lang w:eastAsia="zh-CN" w:bidi="hi-IN"/>
              </w:rPr>
              <w:t>головокружение, головная боль; часто - парестезии, постуральное головокружение</w:t>
            </w:r>
            <w:r>
              <w:rPr>
                <w:rFonts w:ascii="Arial" w:hAnsi="Arial" w:cs="Arial"/>
                <w:color w:val="333333"/>
                <w:sz w:val="20"/>
                <w:szCs w:val="20"/>
              </w:rPr>
              <w:t xml:space="preserve">, </w:t>
            </w:r>
            <w:r w:rsidRPr="000355C1">
              <w:rPr>
                <w:rFonts w:ascii="Times New Roman" w:eastAsia="SimSun" w:hAnsi="Times New Roman" w:cs="Mangal"/>
                <w:kern w:val="1"/>
                <w:sz w:val="24"/>
                <w:szCs w:val="24"/>
                <w:lang w:eastAsia="zh-CN" w:bidi="hi-IN"/>
              </w:rPr>
              <w:t>сонливость;</w:t>
            </w:r>
          </w:p>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i/>
                <w:iCs/>
                <w:kern w:val="1"/>
                <w:sz w:val="24"/>
                <w:szCs w:val="24"/>
                <w:lang w:eastAsia="zh-CN" w:bidi="hi-IN"/>
              </w:rPr>
              <w:t>Инфекцион</w:t>
            </w:r>
            <w:r>
              <w:rPr>
                <w:rFonts w:ascii="Times New Roman" w:eastAsia="SimSun" w:hAnsi="Times New Roman" w:cs="Mangal"/>
                <w:i/>
                <w:iCs/>
                <w:kern w:val="1"/>
                <w:sz w:val="24"/>
                <w:szCs w:val="24"/>
                <w:lang w:eastAsia="zh-CN" w:bidi="hi-IN"/>
              </w:rPr>
              <w:t>ные и паразитарные заболевания:</w:t>
            </w:r>
            <w:r w:rsidRPr="000355C1">
              <w:rPr>
                <w:rFonts w:ascii="Times New Roman" w:eastAsia="SimSun" w:hAnsi="Times New Roman" w:cs="Mangal"/>
                <w:kern w:val="1"/>
                <w:sz w:val="24"/>
                <w:szCs w:val="24"/>
                <w:lang w:eastAsia="zh-CN" w:bidi="hi-IN"/>
              </w:rPr>
              <w:t xml:space="preserve"> инфекции дыхательных путей, инфекции </w:t>
            </w:r>
            <w:r w:rsidRPr="000355C1">
              <w:rPr>
                <w:rFonts w:ascii="Times New Roman" w:eastAsia="SimSun" w:hAnsi="Times New Roman" w:cs="Mangal"/>
                <w:kern w:val="1"/>
                <w:sz w:val="24"/>
                <w:szCs w:val="24"/>
                <w:lang w:eastAsia="zh-CN" w:bidi="hi-IN"/>
              </w:rPr>
              <w:lastRenderedPageBreak/>
              <w:t>мочевыводящих путей.</w:t>
            </w:r>
          </w:p>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 xml:space="preserve">Со стороны органа зрения: </w:t>
            </w:r>
            <w:r w:rsidRPr="000355C1">
              <w:rPr>
                <w:rFonts w:ascii="Times New Roman" w:eastAsia="SimSun" w:hAnsi="Times New Roman" w:cs="Mangal"/>
                <w:kern w:val="1"/>
                <w:sz w:val="24"/>
                <w:szCs w:val="24"/>
                <w:lang w:eastAsia="zh-CN" w:bidi="hi-IN"/>
              </w:rPr>
              <w:t xml:space="preserve"> нарушение цветового восприятия; </w:t>
            </w:r>
          </w:p>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355C1" w:rsidRPr="000355C1"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lastRenderedPageBreak/>
              <w:t>Противопоказания к применению</w:t>
            </w:r>
          </w:p>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A503CE"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Повышенная чувствительность к доксазозину и другим производным хиназолина; тяжелая печеночная недостаточность</w:t>
            </w:r>
            <w:r>
              <w:rPr>
                <w:rFonts w:ascii="Times New Roman" w:eastAsia="SimSun" w:hAnsi="Times New Roman" w:cs="Mangal"/>
                <w:kern w:val="1"/>
                <w:sz w:val="24"/>
                <w:szCs w:val="24"/>
                <w:lang w:eastAsia="zh-CN" w:bidi="hi-IN"/>
              </w:rPr>
              <w:t>;</w:t>
            </w:r>
            <w:r w:rsidRPr="00A503CE">
              <w:rPr>
                <w:rFonts w:ascii="Arial" w:hAnsi="Arial" w:cs="Arial"/>
                <w:color w:val="333333"/>
                <w:sz w:val="20"/>
                <w:szCs w:val="20"/>
              </w:rPr>
              <w:t xml:space="preserve"> </w:t>
            </w:r>
            <w:r w:rsidRPr="00A503CE">
              <w:rPr>
                <w:rFonts w:ascii="Times New Roman" w:eastAsia="SimSun" w:hAnsi="Times New Roman" w:cs="Mangal"/>
                <w:kern w:val="1"/>
                <w:sz w:val="24"/>
                <w:szCs w:val="24"/>
                <w:lang w:eastAsia="zh-CN" w:bidi="hi-IN"/>
              </w:rPr>
              <w:t>инфекции мочевыводящих путей; анурия;</w:t>
            </w:r>
            <w:r w:rsidRPr="00A503CE">
              <w:rPr>
                <w:rFonts w:ascii="Arial" w:hAnsi="Arial" w:cs="Arial"/>
                <w:color w:val="333333"/>
                <w:sz w:val="20"/>
                <w:szCs w:val="20"/>
              </w:rPr>
              <w:t xml:space="preserve"> </w:t>
            </w:r>
            <w:r w:rsidRPr="00A503CE">
              <w:rPr>
                <w:rFonts w:ascii="Times New Roman" w:eastAsia="SimSun" w:hAnsi="Times New Roman" w:cs="Mangal"/>
                <w:kern w:val="1"/>
                <w:sz w:val="24"/>
                <w:szCs w:val="24"/>
                <w:lang w:eastAsia="zh-CN" w:bidi="hi-IN"/>
              </w:rPr>
              <w:t>почечная недостаточность; артериальная гипотензия и склонность к ортостатическим нарушениям</w:t>
            </w:r>
            <w:r>
              <w:rPr>
                <w:rFonts w:ascii="Times New Roman" w:eastAsia="SimSun" w:hAnsi="Times New Roman" w:cs="Mangal"/>
                <w:kern w:val="1"/>
                <w:sz w:val="24"/>
                <w:szCs w:val="24"/>
                <w:lang w:eastAsia="zh-CN" w:bidi="hi-IN"/>
              </w:rPr>
              <w:t>.</w:t>
            </w:r>
          </w:p>
        </w:tc>
      </w:tr>
      <w:tr w:rsidR="000355C1" w:rsidRPr="000355C1" w:rsidTr="008B7EDB">
        <w:trPr>
          <w:trHeight w:val="735"/>
        </w:trPr>
        <w:tc>
          <w:tcPr>
            <w:tcW w:w="3855" w:type="dxa"/>
            <w:tcBorders>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При одновременном применении с антигипертензивными препаратами возможно взаимное усиление эффектов.</w:t>
            </w:r>
          </w:p>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Не рекомендуется принимать доксазозин одновременно с другими блокаторами α</w:t>
            </w:r>
            <w:r w:rsidRPr="00A503CE">
              <w:rPr>
                <w:rFonts w:ascii="Times New Roman" w:eastAsia="SimSun" w:hAnsi="Times New Roman" w:cs="Mangal"/>
                <w:kern w:val="1"/>
                <w:sz w:val="24"/>
                <w:szCs w:val="24"/>
                <w:vertAlign w:val="subscript"/>
                <w:lang w:eastAsia="zh-CN" w:bidi="hi-IN"/>
              </w:rPr>
              <w:t>1</w:t>
            </w:r>
            <w:r w:rsidRPr="00A503CE">
              <w:rPr>
                <w:rFonts w:ascii="Times New Roman" w:eastAsia="SimSun" w:hAnsi="Times New Roman" w:cs="Mangal"/>
                <w:kern w:val="1"/>
                <w:sz w:val="24"/>
                <w:szCs w:val="24"/>
                <w:lang w:eastAsia="zh-CN" w:bidi="hi-IN"/>
              </w:rPr>
              <w:t>-адренорецепторов.</w:t>
            </w:r>
          </w:p>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При одновременном применении с блокаторами кальциевых каналов имеется некоторый риск развития выраженной артериальной гипотензии.</w:t>
            </w:r>
          </w:p>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355C1" w:rsidRPr="000355C1"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355C1" w:rsidRPr="000355C1" w:rsidTr="008B7EDB">
        <w:trPr>
          <w:trHeight w:val="624"/>
        </w:trPr>
        <w:tc>
          <w:tcPr>
            <w:tcW w:w="3855" w:type="dxa"/>
            <w:tcBorders>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0355C1" w:rsidRPr="000355C1" w:rsidRDefault="00A503CE"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0355C1" w:rsidRPr="000355C1" w:rsidTr="008B7EDB">
        <w:trPr>
          <w:trHeight w:val="735"/>
        </w:trPr>
        <w:tc>
          <w:tcPr>
            <w:tcW w:w="3855" w:type="dxa"/>
            <w:tcBorders>
              <w:left w:val="single" w:sz="4" w:space="0" w:color="000001"/>
              <w:bottom w:val="single" w:sz="4" w:space="0" w:color="000001"/>
            </w:tcBorders>
            <w:shd w:val="clear" w:color="auto" w:fill="FFFFFF"/>
          </w:tcPr>
          <w:p w:rsidR="000355C1" w:rsidRPr="000355C1" w:rsidRDefault="000355C1" w:rsidP="000355C1">
            <w:pPr>
              <w:widowControl w:val="0"/>
              <w:suppressAutoHyphens/>
              <w:spacing w:after="200" w:line="240" w:lineRule="auto"/>
              <w:rPr>
                <w:rFonts w:ascii="Times New Roman" w:eastAsia="SimSun" w:hAnsi="Times New Roman" w:cs="Mangal"/>
                <w:kern w:val="1"/>
                <w:sz w:val="24"/>
                <w:szCs w:val="24"/>
                <w:lang w:eastAsia="zh-CN" w:bidi="hi-IN"/>
              </w:rPr>
            </w:pPr>
            <w:r w:rsidRPr="000355C1">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При температуре не выше 25 °С.</w:t>
            </w:r>
          </w:p>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Хранить в недоступном для детей месте.</w:t>
            </w:r>
          </w:p>
          <w:p w:rsidR="000355C1" w:rsidRPr="000355C1" w:rsidRDefault="000355C1" w:rsidP="000355C1">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D632F7" w:rsidRDefault="00D632F7" w:rsidP="00D632F7">
      <w:pPr>
        <w:rPr>
          <w:rFonts w:ascii="Times New Roman" w:hAnsi="Times New Roman" w:cs="Times New Roman"/>
          <w:b/>
          <w:sz w:val="28"/>
          <w:szCs w:val="28"/>
        </w:rPr>
      </w:pPr>
    </w:p>
    <w:p w:rsidR="00BC79B8" w:rsidRDefault="00BC79B8" w:rsidP="00D632F7">
      <w:pPr>
        <w:rPr>
          <w:rFonts w:ascii="Times New Roman" w:hAnsi="Times New Roman" w:cs="Times New Roman"/>
          <w:b/>
          <w:sz w:val="28"/>
          <w:szCs w:val="28"/>
        </w:rPr>
      </w:pPr>
    </w:p>
    <w:p w:rsidR="00BC79B8" w:rsidRDefault="00BC79B8" w:rsidP="00D632F7">
      <w:pPr>
        <w:rPr>
          <w:rFonts w:ascii="Times New Roman" w:hAnsi="Times New Roman" w:cs="Times New Roman"/>
          <w:b/>
          <w:sz w:val="28"/>
          <w:szCs w:val="28"/>
        </w:rPr>
      </w:pPr>
    </w:p>
    <w:p w:rsidR="00BC79B8" w:rsidRDefault="00BC79B8" w:rsidP="00D632F7">
      <w:pPr>
        <w:rPr>
          <w:rFonts w:ascii="Times New Roman" w:hAnsi="Times New Roman" w:cs="Times New Roman"/>
          <w:b/>
          <w:sz w:val="28"/>
          <w:szCs w:val="28"/>
        </w:rPr>
      </w:pPr>
    </w:p>
    <w:p w:rsidR="00BC79B8" w:rsidRDefault="00BC79B8" w:rsidP="00D632F7">
      <w:pPr>
        <w:rPr>
          <w:rFonts w:ascii="Times New Roman" w:hAnsi="Times New Roman" w:cs="Times New Roman"/>
          <w:b/>
          <w:sz w:val="28"/>
          <w:szCs w:val="28"/>
        </w:rPr>
      </w:pPr>
    </w:p>
    <w:p w:rsidR="00BC79B8" w:rsidRDefault="00BC79B8" w:rsidP="00D632F7">
      <w:pPr>
        <w:rPr>
          <w:rFonts w:ascii="Times New Roman" w:hAnsi="Times New Roman" w:cs="Times New Roman"/>
          <w:b/>
          <w:sz w:val="28"/>
          <w:szCs w:val="28"/>
        </w:rPr>
      </w:pPr>
    </w:p>
    <w:p w:rsidR="00BC79B8" w:rsidRDefault="00BC79B8" w:rsidP="00D632F7">
      <w:pPr>
        <w:rPr>
          <w:rFonts w:ascii="Times New Roman" w:hAnsi="Times New Roman" w:cs="Times New Roman"/>
          <w:b/>
          <w:sz w:val="28"/>
          <w:szCs w:val="28"/>
        </w:rPr>
      </w:pPr>
    </w:p>
    <w:p w:rsidR="00BC79B8" w:rsidRPr="00D632F7" w:rsidRDefault="00BC79B8" w:rsidP="00D632F7">
      <w:pPr>
        <w:rPr>
          <w:rFonts w:ascii="Times New Roman" w:hAnsi="Times New Roman" w:cs="Times New Roman"/>
          <w:b/>
          <w:sz w:val="28"/>
          <w:szCs w:val="28"/>
        </w:rPr>
      </w:pPr>
    </w:p>
    <w:p w:rsidR="00A503CE" w:rsidRPr="00A503CE" w:rsidRDefault="00A503CE" w:rsidP="00A503CE">
      <w:pPr>
        <w:rPr>
          <w:rFonts w:ascii="Times New Roman" w:hAnsi="Times New Roman" w:cs="Times New Roman"/>
          <w:sz w:val="28"/>
          <w:szCs w:val="28"/>
        </w:rPr>
      </w:pPr>
      <w:r w:rsidRPr="00A503CE">
        <w:rPr>
          <w:rFonts w:ascii="Times New Roman" w:hAnsi="Times New Roman" w:cs="Times New Roman"/>
          <w:b/>
          <w:sz w:val="28"/>
          <w:szCs w:val="28"/>
        </w:rPr>
        <w:lastRenderedPageBreak/>
        <w:t xml:space="preserve">Раздел практики: </w:t>
      </w:r>
      <w:r w:rsidRPr="00A503CE">
        <w:rPr>
          <w:rFonts w:ascii="Times New Roman" w:hAnsi="Times New Roman" w:cs="Times New Roman"/>
          <w:sz w:val="28"/>
          <w:szCs w:val="28"/>
        </w:rPr>
        <w:t xml:space="preserve">Средства, влияющие на перефирическую нервную систему. </w:t>
      </w:r>
    </w:p>
    <w:p w:rsidR="00A503CE" w:rsidRPr="00A503CE" w:rsidRDefault="00A503CE" w:rsidP="00A503CE">
      <w:pPr>
        <w:rPr>
          <w:rFonts w:ascii="Times New Roman" w:hAnsi="Times New Roman" w:cs="Times New Roman"/>
          <w:sz w:val="28"/>
          <w:szCs w:val="28"/>
        </w:rPr>
      </w:pPr>
      <w:r w:rsidRPr="00A503CE">
        <w:rPr>
          <w:rFonts w:ascii="Times New Roman" w:hAnsi="Times New Roman" w:cs="Times New Roman"/>
          <w:b/>
          <w:sz w:val="28"/>
          <w:szCs w:val="28"/>
        </w:rPr>
        <w:t>Тема:</w:t>
      </w:r>
      <w:r w:rsidRPr="00A503CE">
        <w:rPr>
          <w:rFonts w:ascii="Times New Roman" w:hAnsi="Times New Roman" w:cs="Times New Roman"/>
          <w:sz w:val="28"/>
          <w:szCs w:val="28"/>
        </w:rPr>
        <w:t xml:space="preserve"> Альфа-адреноблокаторы</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A503CE" w:rsidRPr="00A503CE"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Тамзелин</w:t>
            </w:r>
            <w:r w:rsidR="00C62468">
              <w:rPr>
                <w:rFonts w:ascii="Times New Roman" w:eastAsia="SimSun" w:hAnsi="Times New Roman" w:cs="Mangal"/>
                <w:kern w:val="1"/>
                <w:sz w:val="24"/>
                <w:szCs w:val="24"/>
                <w:lang w:eastAsia="zh-CN" w:bidi="hi-IN"/>
              </w:rPr>
              <w:t xml:space="preserve"> капс.</w:t>
            </w:r>
            <w:r w:rsidR="00C62468" w:rsidRPr="00C62468">
              <w:rPr>
                <w:rFonts w:ascii="Times New Roman" w:eastAsia="SimSun" w:hAnsi="Times New Roman" w:cs="Mangal"/>
                <w:kern w:val="1"/>
                <w:sz w:val="24"/>
                <w:szCs w:val="24"/>
                <w:lang w:eastAsia="zh-CN" w:bidi="hi-IN"/>
              </w:rPr>
              <w:t xml:space="preserve"> </w:t>
            </w:r>
            <w:r w:rsidR="00C62468">
              <w:rPr>
                <w:rFonts w:ascii="Times New Roman" w:eastAsia="SimSun" w:hAnsi="Times New Roman" w:cs="Mangal"/>
                <w:kern w:val="1"/>
                <w:sz w:val="24"/>
                <w:szCs w:val="24"/>
                <w:lang w:eastAsia="zh-CN" w:bidi="hi-IN"/>
              </w:rPr>
              <w:t>400мкг №</w:t>
            </w:r>
            <w:r w:rsidR="00C62468" w:rsidRPr="00C62468">
              <w:rPr>
                <w:rFonts w:ascii="Times New Roman" w:eastAsia="SimSun" w:hAnsi="Times New Roman" w:cs="Mangal"/>
                <w:kern w:val="1"/>
                <w:sz w:val="24"/>
                <w:szCs w:val="24"/>
                <w:lang w:eastAsia="zh-CN" w:bidi="hi-IN"/>
              </w:rPr>
              <w:t xml:space="preserve">10 </w:t>
            </w:r>
            <w:r w:rsidR="00C62468">
              <w:rPr>
                <w:rFonts w:ascii="Times New Roman" w:eastAsia="SimSun" w:hAnsi="Times New Roman" w:cs="Mangal"/>
                <w:kern w:val="1"/>
                <w:sz w:val="24"/>
                <w:szCs w:val="24"/>
                <w:lang w:eastAsia="zh-CN" w:bidi="hi-IN"/>
              </w:rPr>
              <w:t xml:space="preserve"> </w:t>
            </w:r>
          </w:p>
        </w:tc>
      </w:tr>
      <w:tr w:rsidR="00A503CE" w:rsidRPr="00A503CE"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A503CE">
              <w:rPr>
                <w:rFonts w:ascii="Times New Roman" w:eastAsia="SimSun" w:hAnsi="Times New Roman" w:cs="Mangal"/>
                <w:kern w:val="1"/>
                <w:sz w:val="24"/>
                <w:szCs w:val="24"/>
                <w:lang w:eastAsia="zh-CN" w:bidi="hi-IN"/>
              </w:rPr>
              <w:t>амсулозин</w:t>
            </w:r>
            <w:r w:rsidR="00C62468">
              <w:rPr>
                <w:rFonts w:ascii="Times New Roman" w:eastAsia="SimSun" w:hAnsi="Times New Roman" w:cs="Mangal"/>
                <w:kern w:val="1"/>
                <w:sz w:val="24"/>
                <w:szCs w:val="24"/>
                <w:lang w:eastAsia="zh-CN" w:bidi="hi-IN"/>
              </w:rPr>
              <w:t>.</w:t>
            </w:r>
          </w:p>
        </w:tc>
      </w:tr>
      <w:tr w:rsidR="00A503CE" w:rsidRPr="00A503CE" w:rsidTr="008B7EDB">
        <w:trPr>
          <w:trHeight w:val="493"/>
        </w:trPr>
        <w:tc>
          <w:tcPr>
            <w:tcW w:w="3855" w:type="dxa"/>
            <w:tcBorders>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A503CE" w:rsidRPr="00F7360C" w:rsidRDefault="00F87F70"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60" w:tooltip="Просмотр описания" w:history="1">
              <w:r w:rsidR="00F7360C" w:rsidRPr="00F7360C">
                <w:rPr>
                  <w:rStyle w:val="a4"/>
                  <w:rFonts w:ascii="Times New Roman" w:eastAsia="SimSun" w:hAnsi="Times New Roman" w:cs="Mangal"/>
                  <w:color w:val="auto"/>
                  <w:kern w:val="1"/>
                  <w:sz w:val="24"/>
                  <w:szCs w:val="24"/>
                  <w:u w:val="none"/>
                  <w:lang w:eastAsia="zh-CN" w:bidi="hi-IN"/>
                </w:rPr>
                <w:t>Омник</w:t>
              </w:r>
            </w:hyperlink>
            <w:r w:rsidR="00F7360C" w:rsidRPr="00F7360C">
              <w:rPr>
                <w:rFonts w:ascii="Times New Roman" w:eastAsia="SimSun" w:hAnsi="Times New Roman" w:cs="Mangal"/>
                <w:kern w:val="1"/>
                <w:sz w:val="24"/>
                <w:szCs w:val="24"/>
                <w:lang w:eastAsia="zh-CN" w:bidi="hi-IN"/>
              </w:rPr>
              <w:t>,</w:t>
            </w:r>
            <w:r w:rsidR="00F7360C" w:rsidRPr="00F7360C">
              <w:t xml:space="preserve"> </w:t>
            </w:r>
            <w:hyperlink r:id="rId361" w:tooltip="Просмотр описания" w:history="1">
              <w:r w:rsidR="00F7360C" w:rsidRPr="00F7360C">
                <w:rPr>
                  <w:rStyle w:val="a4"/>
                  <w:rFonts w:ascii="Times New Roman" w:eastAsia="SimSun" w:hAnsi="Times New Roman" w:cs="Mangal"/>
                  <w:color w:val="auto"/>
                  <w:kern w:val="1"/>
                  <w:sz w:val="24"/>
                  <w:szCs w:val="24"/>
                  <w:u w:val="none"/>
                  <w:lang w:eastAsia="zh-CN" w:bidi="hi-IN"/>
                </w:rPr>
                <w:t>Профлосин</w:t>
              </w:r>
            </w:hyperlink>
          </w:p>
        </w:tc>
      </w:tr>
      <w:tr w:rsidR="00A503CE" w:rsidRPr="00A503CE"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F7360C" w:rsidRDefault="00F87F70"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62" w:tooltip="Просмотр описания" w:history="1">
              <w:r w:rsidR="00F7360C" w:rsidRPr="00F7360C">
                <w:rPr>
                  <w:rStyle w:val="a4"/>
                  <w:rFonts w:ascii="Times New Roman" w:eastAsia="SimSun" w:hAnsi="Times New Roman" w:cs="Mangal"/>
                  <w:color w:val="auto"/>
                  <w:kern w:val="1"/>
                  <w:sz w:val="24"/>
                  <w:szCs w:val="24"/>
                  <w:u w:val="none"/>
                  <w:lang w:eastAsia="zh-CN" w:bidi="hi-IN"/>
                </w:rPr>
                <w:t>Теразозин</w:t>
              </w:r>
            </w:hyperlink>
            <w:r w:rsidR="00F7360C" w:rsidRPr="00F7360C">
              <w:rPr>
                <w:rFonts w:ascii="Times New Roman" w:eastAsia="SimSun" w:hAnsi="Times New Roman" w:cs="Mangal"/>
                <w:kern w:val="1"/>
                <w:sz w:val="24"/>
                <w:szCs w:val="24"/>
                <w:lang w:eastAsia="zh-CN" w:bidi="hi-IN"/>
              </w:rPr>
              <w:t>,</w:t>
            </w:r>
            <w:r w:rsidR="00F7360C" w:rsidRPr="00F7360C">
              <w:t xml:space="preserve"> </w:t>
            </w:r>
            <w:hyperlink r:id="rId363" w:tooltip="Просмотр описания" w:history="1">
              <w:r w:rsidR="00F7360C" w:rsidRPr="00F7360C">
                <w:rPr>
                  <w:rStyle w:val="a4"/>
                  <w:rFonts w:ascii="Times New Roman" w:eastAsia="SimSun" w:hAnsi="Times New Roman" w:cs="Mangal"/>
                  <w:color w:val="auto"/>
                  <w:kern w:val="1"/>
                  <w:sz w:val="24"/>
                  <w:szCs w:val="24"/>
                  <w:u w:val="none"/>
                  <w:lang w:eastAsia="zh-CN" w:bidi="hi-IN"/>
                </w:rPr>
                <w:t>Доксазозин</w:t>
              </w:r>
            </w:hyperlink>
            <w:r w:rsidR="00F7360C" w:rsidRPr="00F7360C">
              <w:rPr>
                <w:rFonts w:ascii="Times New Roman" w:eastAsia="SimSun" w:hAnsi="Times New Roman" w:cs="Mangal"/>
                <w:kern w:val="1"/>
                <w:sz w:val="24"/>
                <w:szCs w:val="24"/>
                <w:lang w:eastAsia="zh-CN" w:bidi="hi-IN"/>
              </w:rPr>
              <w:t>,</w:t>
            </w:r>
            <w:r w:rsidR="00F7360C" w:rsidRPr="00F7360C">
              <w:t xml:space="preserve"> </w:t>
            </w:r>
            <w:hyperlink r:id="rId364" w:tooltip="Просмотр описания" w:history="1">
              <w:r w:rsidR="00F7360C" w:rsidRPr="00F7360C">
                <w:rPr>
                  <w:rStyle w:val="a4"/>
                  <w:rFonts w:ascii="Times New Roman" w:eastAsia="SimSun" w:hAnsi="Times New Roman" w:cs="Mangal"/>
                  <w:color w:val="auto"/>
                  <w:kern w:val="1"/>
                  <w:sz w:val="24"/>
                  <w:szCs w:val="24"/>
                  <w:u w:val="none"/>
                  <w:lang w:eastAsia="zh-CN" w:bidi="hi-IN"/>
                </w:rPr>
                <w:t>Артезин</w:t>
              </w:r>
            </w:hyperlink>
          </w:p>
        </w:tc>
      </w:tr>
      <w:tr w:rsidR="00A503CE" w:rsidRPr="00A503CE"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F87F70"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65" w:history="1">
              <w:r w:rsidR="00F7360C" w:rsidRPr="00F7360C">
                <w:rPr>
                  <w:rStyle w:val="a4"/>
                  <w:rFonts w:ascii="Times New Roman" w:eastAsia="SimSun" w:hAnsi="Times New Roman" w:cs="Mangal"/>
                  <w:color w:val="auto"/>
                  <w:kern w:val="1"/>
                  <w:sz w:val="24"/>
                  <w:szCs w:val="24"/>
                  <w:u w:val="none"/>
                  <w:lang w:eastAsia="zh-CN" w:bidi="hi-IN"/>
                </w:rPr>
                <w:t>Солифенацин+Тамсулозин</w:t>
              </w:r>
            </w:hyperlink>
            <w:r w:rsidR="00F7360C">
              <w:rPr>
                <w:rFonts w:ascii="Times New Roman" w:eastAsia="SimSun" w:hAnsi="Times New Roman" w:cs="Mangal"/>
                <w:kern w:val="1"/>
                <w:sz w:val="24"/>
                <w:szCs w:val="24"/>
                <w:lang w:eastAsia="zh-CN" w:bidi="hi-IN"/>
              </w:rPr>
              <w:t xml:space="preserve"> (</w:t>
            </w:r>
            <w:r w:rsidR="00F7360C" w:rsidRPr="00F7360C">
              <w:rPr>
                <w:rFonts w:ascii="Times New Roman" w:eastAsia="SimSun" w:hAnsi="Times New Roman" w:cs="Mangal"/>
                <w:kern w:val="1"/>
                <w:sz w:val="24"/>
                <w:szCs w:val="24"/>
                <w:lang w:eastAsia="zh-CN" w:bidi="hi-IN"/>
              </w:rPr>
              <w:t>Везомни</w:t>
            </w:r>
            <w:r w:rsidR="00F7360C">
              <w:rPr>
                <w:rFonts w:ascii="Times New Roman" w:eastAsia="SimSun" w:hAnsi="Times New Roman" w:cs="Mangal"/>
                <w:kern w:val="1"/>
                <w:sz w:val="24"/>
                <w:szCs w:val="24"/>
                <w:lang w:eastAsia="zh-CN" w:bidi="hi-IN"/>
              </w:rPr>
              <w:t>)</w:t>
            </w:r>
          </w:p>
        </w:tc>
      </w:tr>
      <w:tr w:rsidR="00A503CE" w:rsidRPr="00A503CE"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Механизм действия</w:t>
            </w:r>
          </w:p>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Избирательно блокирует постсинаптические α</w:t>
            </w:r>
            <w:r w:rsidRPr="00A503CE">
              <w:rPr>
                <w:rFonts w:ascii="Times New Roman" w:eastAsia="SimSun" w:hAnsi="Times New Roman" w:cs="Mangal"/>
                <w:kern w:val="1"/>
                <w:sz w:val="24"/>
                <w:szCs w:val="24"/>
                <w:vertAlign w:val="subscript"/>
                <w:lang w:eastAsia="zh-CN" w:bidi="hi-IN"/>
              </w:rPr>
              <w:t>1A</w:t>
            </w:r>
            <w:r w:rsidRPr="00A503CE">
              <w:rPr>
                <w:rFonts w:ascii="Times New Roman" w:eastAsia="SimSun" w:hAnsi="Times New Roman" w:cs="Mangal"/>
                <w:kern w:val="1"/>
                <w:sz w:val="24"/>
                <w:szCs w:val="24"/>
                <w:lang w:eastAsia="zh-CN" w:bidi="hi-IN"/>
              </w:rPr>
              <w:t>-адренорецепторы гладких мышц предстательной железы, шейки мочевого пузыря, простатической части уретры. В результате снижается тонус гладких мышц указанных образований, облегчается отток мочи. Одновременно уменьшаются симптомы обструкции и раздражения, связанные с доброкачественной гиперплазией предстательной железы.</w:t>
            </w:r>
          </w:p>
        </w:tc>
      </w:tr>
      <w:tr w:rsidR="00A503CE" w:rsidRPr="00A503CE"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F7360C"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F7360C">
              <w:rPr>
                <w:rFonts w:ascii="Times New Roman" w:eastAsia="SimSun" w:hAnsi="Times New Roman" w:cs="Mangal"/>
                <w:kern w:val="1"/>
                <w:sz w:val="24"/>
                <w:szCs w:val="24"/>
                <w:lang w:eastAsia="zh-CN" w:bidi="hi-IN"/>
              </w:rPr>
              <w:t>Терапевтический</w:t>
            </w:r>
            <w:r>
              <w:rPr>
                <w:rFonts w:ascii="Times New Roman" w:eastAsia="SimSun" w:hAnsi="Times New Roman" w:cs="Mangal"/>
                <w:kern w:val="1"/>
                <w:sz w:val="24"/>
                <w:szCs w:val="24"/>
                <w:lang w:eastAsia="zh-CN" w:bidi="hi-IN"/>
              </w:rPr>
              <w:t>.</w:t>
            </w:r>
          </w:p>
        </w:tc>
      </w:tr>
      <w:tr w:rsidR="00A503CE" w:rsidRPr="00A503CE" w:rsidTr="008B7EDB">
        <w:trPr>
          <w:trHeight w:val="513"/>
        </w:trPr>
        <w:tc>
          <w:tcPr>
            <w:tcW w:w="3855" w:type="dxa"/>
            <w:tcBorders>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Показания к применению</w:t>
            </w:r>
          </w:p>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Лечение дизурических расстройств при доброкачественной гиперплазии предстательной железы.</w:t>
            </w:r>
          </w:p>
        </w:tc>
      </w:tr>
      <w:tr w:rsidR="00A503CE" w:rsidRPr="00A503CE"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Способ применения и режим дозирования</w:t>
            </w:r>
          </w:p>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Внутрь. Рекомендуемая доза - 400 мкг 1 раз/сут (в одно и то же время).</w:t>
            </w:r>
          </w:p>
        </w:tc>
      </w:tr>
      <w:tr w:rsidR="00A503CE" w:rsidRPr="00A503CE"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Побочные эффекты</w:t>
            </w:r>
          </w:p>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i/>
                <w:iCs/>
                <w:kern w:val="1"/>
                <w:sz w:val="24"/>
                <w:szCs w:val="24"/>
                <w:lang w:eastAsia="zh-CN" w:bidi="hi-IN"/>
              </w:rPr>
              <w:t>Со стороны сердечно-сосудистой системы:</w:t>
            </w:r>
            <w:r w:rsidRPr="00A503CE">
              <w:rPr>
                <w:rFonts w:ascii="Times New Roman" w:eastAsia="SimSun" w:hAnsi="Times New Roman" w:cs="Mangal"/>
                <w:kern w:val="1"/>
                <w:sz w:val="24"/>
                <w:szCs w:val="24"/>
                <w:lang w:eastAsia="zh-CN" w:bidi="hi-IN"/>
              </w:rPr>
              <w:t> ощущение сердцебиения, фибрилляция предсердий, аритмия, тахикардия, одышка, ортостатическая гипотензия.</w:t>
            </w:r>
          </w:p>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i/>
                <w:iCs/>
                <w:kern w:val="1"/>
                <w:sz w:val="24"/>
                <w:szCs w:val="24"/>
                <w:lang w:eastAsia="zh-CN" w:bidi="hi-IN"/>
              </w:rPr>
              <w:t>Со стороны ЦНС:</w:t>
            </w:r>
            <w:r w:rsidRPr="00A503CE">
              <w:rPr>
                <w:rFonts w:ascii="Times New Roman" w:eastAsia="SimSun" w:hAnsi="Times New Roman" w:cs="Mangal"/>
                <w:kern w:val="1"/>
                <w:sz w:val="24"/>
                <w:szCs w:val="24"/>
                <w:lang w:eastAsia="zh-CN" w:bidi="hi-IN"/>
              </w:rPr>
              <w:t> головная боль, головокружение, обморок</w:t>
            </w:r>
          </w:p>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i/>
                <w:iCs/>
                <w:kern w:val="1"/>
                <w:sz w:val="24"/>
                <w:szCs w:val="24"/>
                <w:lang w:eastAsia="zh-CN" w:bidi="hi-IN"/>
              </w:rPr>
              <w:t>Со стороны кожи и подкожных тканей: </w:t>
            </w:r>
            <w:r w:rsidRPr="00A503CE">
              <w:rPr>
                <w:rFonts w:ascii="Times New Roman" w:eastAsia="SimSun" w:hAnsi="Times New Roman" w:cs="Mangal"/>
                <w:kern w:val="1"/>
                <w:sz w:val="24"/>
                <w:szCs w:val="24"/>
                <w:lang w:eastAsia="zh-CN" w:bidi="hi-IN"/>
              </w:rPr>
              <w:t>кожн</w:t>
            </w:r>
            <w:r>
              <w:rPr>
                <w:rFonts w:ascii="Times New Roman" w:eastAsia="SimSun" w:hAnsi="Times New Roman" w:cs="Mangal"/>
                <w:kern w:val="1"/>
                <w:sz w:val="24"/>
                <w:szCs w:val="24"/>
                <w:lang w:eastAsia="zh-CN" w:bidi="hi-IN"/>
              </w:rPr>
              <w:t>ая сыпь, кожный зуд, крапивница.</w:t>
            </w:r>
          </w:p>
        </w:tc>
      </w:tr>
      <w:tr w:rsidR="00A503CE" w:rsidRPr="00A503CE"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Противопоказания к применению</w:t>
            </w:r>
          </w:p>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4"/>
                <w:szCs w:val="24"/>
                <w:lang w:eastAsia="zh-CN" w:bidi="hi-IN"/>
              </w:rPr>
              <w:t>Повышенная чувствительность к тамсулозину; ортостатическая гипотензия (в т.ч. в анамнезе), выраженная печеночная недостаточность; детский и подростковый возраст до 18 лет.</w:t>
            </w:r>
          </w:p>
        </w:tc>
      </w:tr>
      <w:tr w:rsidR="00A503CE" w:rsidRPr="00A503CE" w:rsidTr="008B7EDB">
        <w:trPr>
          <w:trHeight w:val="735"/>
        </w:trPr>
        <w:tc>
          <w:tcPr>
            <w:tcW w:w="3855" w:type="dxa"/>
            <w:tcBorders>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A503CE" w:rsidRDefault="00C62468"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4"/>
                <w:szCs w:val="24"/>
                <w:lang w:eastAsia="zh-CN" w:bidi="hi-IN"/>
              </w:rPr>
              <w:t>При одновременном применении тамсулозина с циметидином отмечено некоторое повышение концентрации тамсулозина в плазме крови, а с фуросемидом - снижение концентрации; с другими α</w:t>
            </w:r>
            <w:r w:rsidRPr="00C62468">
              <w:rPr>
                <w:rFonts w:ascii="Times New Roman" w:eastAsia="SimSun" w:hAnsi="Times New Roman" w:cs="Mangal"/>
                <w:kern w:val="1"/>
                <w:sz w:val="24"/>
                <w:szCs w:val="24"/>
                <w:vertAlign w:val="subscript"/>
                <w:lang w:eastAsia="zh-CN" w:bidi="hi-IN"/>
              </w:rPr>
              <w:t>1</w:t>
            </w:r>
            <w:r w:rsidRPr="00C62468">
              <w:rPr>
                <w:rFonts w:ascii="Times New Roman" w:eastAsia="SimSun" w:hAnsi="Times New Roman" w:cs="Mangal"/>
                <w:kern w:val="1"/>
                <w:sz w:val="24"/>
                <w:szCs w:val="24"/>
                <w:lang w:eastAsia="zh-CN" w:bidi="hi-IN"/>
              </w:rPr>
              <w:t>-адреноблокаторами - возможно выраженное усиление гипотензивного эффекта.</w:t>
            </w:r>
          </w:p>
          <w:p w:rsidR="00C62468" w:rsidRPr="00A503CE" w:rsidRDefault="00C62468"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4"/>
                <w:szCs w:val="24"/>
                <w:lang w:eastAsia="zh-CN" w:bidi="hi-IN"/>
              </w:rPr>
              <w:t>Другие α</w:t>
            </w:r>
            <w:r w:rsidRPr="00C62468">
              <w:rPr>
                <w:rFonts w:ascii="Times New Roman" w:eastAsia="SimSun" w:hAnsi="Times New Roman" w:cs="Mangal"/>
                <w:kern w:val="1"/>
                <w:sz w:val="24"/>
                <w:szCs w:val="24"/>
                <w:vertAlign w:val="subscript"/>
                <w:lang w:eastAsia="zh-CN" w:bidi="hi-IN"/>
              </w:rPr>
              <w:t>1</w:t>
            </w:r>
            <w:r w:rsidRPr="00C62468">
              <w:rPr>
                <w:rFonts w:ascii="Times New Roman" w:eastAsia="SimSun" w:hAnsi="Times New Roman" w:cs="Mangal"/>
                <w:kern w:val="1"/>
                <w:sz w:val="24"/>
                <w:szCs w:val="24"/>
                <w:lang w:eastAsia="zh-CN" w:bidi="hi-IN"/>
              </w:rPr>
              <w:t>-адреноблокаторы, ингибиторы ацетилхолинэстеразы, алпростадил, анестетики, диуретики, леводопа, антидепрессанты, бета-адреноблокаторы, блокаторы медленных кальциевых каналов, миорелаксанты, нитраты и этанол могут усиливать выраженность гипотензивного эффекта.</w:t>
            </w:r>
          </w:p>
        </w:tc>
      </w:tr>
      <w:tr w:rsidR="00A503CE" w:rsidRPr="00A503CE"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A503CE" w:rsidRPr="00A503CE" w:rsidTr="008B7EDB">
        <w:trPr>
          <w:trHeight w:val="624"/>
        </w:trPr>
        <w:tc>
          <w:tcPr>
            <w:tcW w:w="3855" w:type="dxa"/>
            <w:tcBorders>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A503CE" w:rsidRPr="00A503CE" w:rsidRDefault="00C62468"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A503CE" w:rsidRPr="00A503CE" w:rsidTr="008B7EDB">
        <w:trPr>
          <w:trHeight w:val="735"/>
        </w:trPr>
        <w:tc>
          <w:tcPr>
            <w:tcW w:w="3855" w:type="dxa"/>
            <w:tcBorders>
              <w:left w:val="single" w:sz="4" w:space="0" w:color="000001"/>
              <w:bottom w:val="single" w:sz="4" w:space="0" w:color="000001"/>
            </w:tcBorders>
            <w:shd w:val="clear" w:color="auto" w:fill="FFFFFF"/>
          </w:tcPr>
          <w:p w:rsidR="00A503CE" w:rsidRPr="00A503CE" w:rsidRDefault="00A503CE" w:rsidP="00A503CE">
            <w:pPr>
              <w:widowControl w:val="0"/>
              <w:suppressAutoHyphens/>
              <w:spacing w:after="200" w:line="240" w:lineRule="auto"/>
              <w:rPr>
                <w:rFonts w:ascii="Times New Roman" w:eastAsia="SimSun" w:hAnsi="Times New Roman" w:cs="Mangal"/>
                <w:kern w:val="1"/>
                <w:sz w:val="24"/>
                <w:szCs w:val="24"/>
                <w:lang w:eastAsia="zh-CN" w:bidi="hi-IN"/>
              </w:rPr>
            </w:pPr>
            <w:r w:rsidRPr="00A503CE">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C62468" w:rsidRPr="00C62468" w:rsidRDefault="00C62468"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4"/>
                <w:szCs w:val="24"/>
                <w:lang w:eastAsia="zh-CN" w:bidi="hi-IN"/>
              </w:rPr>
              <w:t>В защищенном от света месте при температуре не выше 30 °C.</w:t>
            </w:r>
          </w:p>
          <w:p w:rsidR="00C62468" w:rsidRPr="00C62468" w:rsidRDefault="00C62468"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4"/>
                <w:szCs w:val="24"/>
                <w:lang w:eastAsia="zh-CN" w:bidi="hi-IN"/>
              </w:rPr>
              <w:t>Хранить в недоступном для детей месте.</w:t>
            </w:r>
          </w:p>
          <w:p w:rsidR="00A503CE" w:rsidRPr="00A503CE" w:rsidRDefault="00A503CE" w:rsidP="00A503CE">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D632F7" w:rsidRPr="00D632F7" w:rsidRDefault="00D632F7" w:rsidP="00D632F7">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BC79B8" w:rsidRDefault="00BC79B8" w:rsidP="00C62468">
      <w:pPr>
        <w:rPr>
          <w:rFonts w:ascii="Times New Roman" w:hAnsi="Times New Roman" w:cs="Times New Roman"/>
          <w:b/>
          <w:sz w:val="28"/>
          <w:szCs w:val="28"/>
        </w:rPr>
      </w:pPr>
    </w:p>
    <w:p w:rsidR="00C62468" w:rsidRPr="00C62468" w:rsidRDefault="00C62468" w:rsidP="00C62468">
      <w:pPr>
        <w:rPr>
          <w:rFonts w:ascii="Times New Roman" w:hAnsi="Times New Roman" w:cs="Times New Roman"/>
          <w:sz w:val="28"/>
          <w:szCs w:val="28"/>
        </w:rPr>
      </w:pPr>
      <w:r w:rsidRPr="00C62468">
        <w:rPr>
          <w:rFonts w:ascii="Times New Roman" w:hAnsi="Times New Roman" w:cs="Times New Roman"/>
          <w:b/>
          <w:sz w:val="28"/>
          <w:szCs w:val="28"/>
        </w:rPr>
        <w:lastRenderedPageBreak/>
        <w:t xml:space="preserve">Раздел практики: </w:t>
      </w:r>
      <w:r w:rsidRPr="00C62468">
        <w:rPr>
          <w:rFonts w:ascii="Times New Roman" w:hAnsi="Times New Roman" w:cs="Times New Roman"/>
          <w:sz w:val="28"/>
          <w:szCs w:val="28"/>
        </w:rPr>
        <w:t xml:space="preserve">Средства, влияющие на перефирическую нервную систему. </w:t>
      </w:r>
    </w:p>
    <w:p w:rsidR="00C62468" w:rsidRPr="00C62468" w:rsidRDefault="00C62468" w:rsidP="00C62468">
      <w:pPr>
        <w:rPr>
          <w:rFonts w:ascii="Times New Roman" w:hAnsi="Times New Roman" w:cs="Times New Roman"/>
          <w:sz w:val="28"/>
          <w:szCs w:val="28"/>
        </w:rPr>
      </w:pPr>
      <w:r w:rsidRPr="00C62468">
        <w:rPr>
          <w:rFonts w:ascii="Times New Roman" w:hAnsi="Times New Roman" w:cs="Times New Roman"/>
          <w:b/>
          <w:sz w:val="28"/>
          <w:szCs w:val="28"/>
        </w:rPr>
        <w:t>Тема:</w:t>
      </w:r>
      <w:r w:rsidRPr="00C62468">
        <w:rPr>
          <w:rFonts w:ascii="Times New Roman" w:hAnsi="Times New Roman" w:cs="Times New Roman"/>
          <w:sz w:val="28"/>
          <w:szCs w:val="28"/>
        </w:rPr>
        <w:t xml:space="preserve"> Альфа</w:t>
      </w:r>
      <w:r>
        <w:rPr>
          <w:rFonts w:ascii="Times New Roman" w:hAnsi="Times New Roman" w:cs="Times New Roman"/>
          <w:sz w:val="28"/>
          <w:szCs w:val="28"/>
        </w:rPr>
        <w:t>2-адреномиметики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C62468" w:rsidRPr="00C62468"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Default="00C62468"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4"/>
                <w:szCs w:val="24"/>
                <w:lang w:eastAsia="zh-CN" w:bidi="hi-IN"/>
              </w:rPr>
              <w:t>Клофелин</w:t>
            </w:r>
            <w:r>
              <w:rPr>
                <w:rFonts w:ascii="Times New Roman" w:eastAsia="SimSun" w:hAnsi="Times New Roman" w:cs="Mangal"/>
                <w:kern w:val="1"/>
                <w:sz w:val="24"/>
                <w:szCs w:val="24"/>
                <w:lang w:eastAsia="zh-CN" w:bidi="hi-IN"/>
              </w:rPr>
              <w:t xml:space="preserve"> р-р д/в/в введения 100 мкг/1 мл</w:t>
            </w:r>
            <w:r w:rsidRPr="00C62468">
              <w:rPr>
                <w:rFonts w:ascii="Times New Roman" w:eastAsia="SimSun" w:hAnsi="Times New Roman" w:cs="Mangal"/>
                <w:kern w:val="1"/>
                <w:sz w:val="24"/>
                <w:szCs w:val="24"/>
                <w:lang w:eastAsia="zh-CN" w:bidi="hi-IN"/>
              </w:rPr>
              <w:t xml:space="preserve"> амп. </w:t>
            </w:r>
            <w:r>
              <w:rPr>
                <w:rFonts w:ascii="Times New Roman" w:eastAsia="SimSun" w:hAnsi="Times New Roman" w:cs="Mangal"/>
                <w:kern w:val="1"/>
                <w:sz w:val="24"/>
                <w:szCs w:val="24"/>
                <w:lang w:eastAsia="zh-CN" w:bidi="hi-IN"/>
              </w:rPr>
              <w:t>№10</w:t>
            </w:r>
            <w:r w:rsidR="002E452B">
              <w:rPr>
                <w:rFonts w:ascii="Times New Roman" w:eastAsia="SimSun" w:hAnsi="Times New Roman" w:cs="Mangal"/>
                <w:kern w:val="1"/>
                <w:sz w:val="24"/>
                <w:szCs w:val="24"/>
                <w:lang w:eastAsia="zh-CN" w:bidi="hi-IN"/>
              </w:rPr>
              <w:t>;</w:t>
            </w:r>
          </w:p>
          <w:p w:rsidR="00C62468" w:rsidRPr="00C62468" w:rsidRDefault="002E452B"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т</w:t>
            </w:r>
            <w:r w:rsidRPr="002E452B">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150мкг №</w:t>
            </w:r>
            <w:r w:rsidRPr="002E452B">
              <w:rPr>
                <w:rFonts w:ascii="Times New Roman" w:eastAsia="SimSun" w:hAnsi="Times New Roman" w:cs="Mangal"/>
                <w:kern w:val="1"/>
                <w:sz w:val="24"/>
                <w:szCs w:val="24"/>
                <w:lang w:eastAsia="zh-CN" w:bidi="hi-IN"/>
              </w:rPr>
              <w:t xml:space="preserve"> 50</w:t>
            </w:r>
            <w:r>
              <w:rPr>
                <w:rFonts w:ascii="Times New Roman" w:eastAsia="SimSun" w:hAnsi="Times New Roman" w:cs="Mangal"/>
                <w:kern w:val="1"/>
                <w:sz w:val="24"/>
                <w:szCs w:val="24"/>
                <w:lang w:eastAsia="zh-CN" w:bidi="hi-IN"/>
              </w:rPr>
              <w:t>.</w:t>
            </w:r>
            <w:r w:rsidRPr="002E452B">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tc>
      </w:tr>
      <w:tr w:rsidR="00C62468" w:rsidRPr="00C62468"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C62468" w:rsidRDefault="00C62468"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w:t>
            </w:r>
            <w:r w:rsidRPr="00C62468">
              <w:rPr>
                <w:rFonts w:ascii="Times New Roman" w:eastAsia="SimSun" w:hAnsi="Times New Roman" w:cs="Mangal"/>
                <w:kern w:val="1"/>
                <w:sz w:val="24"/>
                <w:szCs w:val="24"/>
                <w:lang w:eastAsia="zh-CN" w:bidi="hi-IN"/>
              </w:rPr>
              <w:t>лонидин</w:t>
            </w:r>
          </w:p>
        </w:tc>
      </w:tr>
      <w:tr w:rsidR="00C62468" w:rsidRPr="00C62468" w:rsidTr="008B7EDB">
        <w:trPr>
          <w:trHeight w:val="493"/>
        </w:trPr>
        <w:tc>
          <w:tcPr>
            <w:tcW w:w="3855" w:type="dxa"/>
            <w:tcBorders>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C62468" w:rsidRPr="00765EB4" w:rsidRDefault="00F87F70"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66"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Клонидина гидрохлорид</w:t>
              </w:r>
            </w:hyperlink>
          </w:p>
        </w:tc>
      </w:tr>
      <w:tr w:rsidR="00C62468" w:rsidRPr="00C62468"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765EB4" w:rsidRDefault="00F87F70"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67"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Метилдопа</w:t>
              </w:r>
            </w:hyperlink>
            <w:r w:rsidR="00765EB4" w:rsidRPr="00765EB4">
              <w:rPr>
                <w:rFonts w:ascii="Times New Roman" w:eastAsia="SimSun" w:hAnsi="Times New Roman" w:cs="Mangal"/>
                <w:kern w:val="1"/>
                <w:sz w:val="24"/>
                <w:szCs w:val="24"/>
                <w:lang w:eastAsia="zh-CN" w:bidi="hi-IN"/>
              </w:rPr>
              <w:t>,</w:t>
            </w:r>
            <w:r w:rsidR="00765EB4" w:rsidRPr="00765EB4">
              <w:t xml:space="preserve"> </w:t>
            </w:r>
            <w:hyperlink r:id="rId368"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Тензотран</w:t>
              </w:r>
            </w:hyperlink>
            <w:r w:rsidR="00765EB4" w:rsidRPr="00765EB4">
              <w:rPr>
                <w:rFonts w:ascii="Times New Roman" w:eastAsia="SimSun" w:hAnsi="Times New Roman" w:cs="Mangal"/>
                <w:kern w:val="1"/>
                <w:sz w:val="24"/>
                <w:szCs w:val="24"/>
                <w:lang w:eastAsia="zh-CN" w:bidi="hi-IN"/>
              </w:rPr>
              <w:t>,</w:t>
            </w:r>
            <w:r w:rsidR="00765EB4" w:rsidRPr="00765EB4">
              <w:t xml:space="preserve"> </w:t>
            </w:r>
            <w:hyperlink r:id="rId369"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Моксарел</w:t>
              </w:r>
            </w:hyperlink>
          </w:p>
        </w:tc>
      </w:tr>
      <w:tr w:rsidR="00C62468" w:rsidRPr="00C62468"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C62468" w:rsidRDefault="00765EB4"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C62468" w:rsidRPr="00C62468"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Механизм действия</w:t>
            </w:r>
          </w:p>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C62468" w:rsidRDefault="00C62468"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C62468">
              <w:rPr>
                <w:rFonts w:ascii="Times New Roman" w:eastAsia="SimSun" w:hAnsi="Times New Roman" w:cs="Mangal"/>
                <w:kern w:val="1"/>
                <w:sz w:val="24"/>
                <w:szCs w:val="24"/>
                <w:lang w:eastAsia="zh-CN" w:bidi="hi-IN"/>
              </w:rPr>
              <w:t>тимуляцией постсинаптических α</w:t>
            </w:r>
            <w:r w:rsidRPr="00C62468">
              <w:rPr>
                <w:rFonts w:ascii="Times New Roman" w:eastAsia="SimSun" w:hAnsi="Times New Roman" w:cs="Mangal"/>
                <w:kern w:val="1"/>
                <w:sz w:val="24"/>
                <w:szCs w:val="24"/>
                <w:vertAlign w:val="subscript"/>
                <w:lang w:eastAsia="zh-CN" w:bidi="hi-IN"/>
              </w:rPr>
              <w:t>2</w:t>
            </w:r>
            <w:r w:rsidRPr="00C62468">
              <w:rPr>
                <w:rFonts w:ascii="Times New Roman" w:eastAsia="SimSun" w:hAnsi="Times New Roman" w:cs="Mangal"/>
                <w:kern w:val="1"/>
                <w:sz w:val="24"/>
                <w:szCs w:val="24"/>
                <w:lang w:eastAsia="zh-CN" w:bidi="hi-IN"/>
              </w:rPr>
              <w:t>-адренорецепторов сосудодвигательного центра продолговатого мозга и уменьшает поток симпатической импульсации к сосудам и сердцу на пресинаптическом уровне. Гипотензивный эффект обусловлен снижением ОПСС, уменьшением ЧСС и сердечного выброса.</w:t>
            </w:r>
          </w:p>
        </w:tc>
      </w:tr>
      <w:tr w:rsidR="00C62468" w:rsidRPr="00C62468"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C62468" w:rsidRDefault="00765EB4"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Симпатолический и седативный</w:t>
            </w:r>
            <w:r w:rsidR="00F7360C">
              <w:rPr>
                <w:rFonts w:ascii="Times New Roman" w:eastAsia="SimSun" w:hAnsi="Times New Roman" w:cs="Mangal"/>
                <w:kern w:val="1"/>
                <w:sz w:val="24"/>
                <w:szCs w:val="24"/>
                <w:lang w:eastAsia="zh-CN" w:bidi="hi-IN"/>
              </w:rPr>
              <w:t>.</w:t>
            </w:r>
          </w:p>
        </w:tc>
      </w:tr>
      <w:tr w:rsidR="00C62468" w:rsidRPr="00C62468" w:rsidTr="008B7EDB">
        <w:trPr>
          <w:trHeight w:val="513"/>
        </w:trPr>
        <w:tc>
          <w:tcPr>
            <w:tcW w:w="3855" w:type="dxa"/>
            <w:tcBorders>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Показания к применению</w:t>
            </w:r>
          </w:p>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C62468"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Купирование гипертонического криза.</w:t>
            </w:r>
          </w:p>
        </w:tc>
      </w:tr>
      <w:tr w:rsidR="00C62468" w:rsidRPr="00C62468"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Способ применения и режим дозирования</w:t>
            </w:r>
          </w:p>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i/>
                <w:iCs/>
                <w:kern w:val="1"/>
                <w:sz w:val="24"/>
                <w:szCs w:val="24"/>
                <w:lang w:eastAsia="zh-CN" w:bidi="hi-IN"/>
              </w:rPr>
              <w:t>Способ применения и режим дозирования конкретного препарата зависят от его формы выпуска и других факторов</w:t>
            </w:r>
            <w:r>
              <w:rPr>
                <w:rFonts w:ascii="Times New Roman" w:eastAsia="SimSun" w:hAnsi="Times New Roman" w:cs="Mangal"/>
                <w:i/>
                <w:iCs/>
                <w:kern w:val="1"/>
                <w:sz w:val="24"/>
                <w:szCs w:val="24"/>
                <w:lang w:eastAsia="zh-CN" w:bidi="hi-IN"/>
              </w:rPr>
              <w:t>.</w:t>
            </w:r>
          </w:p>
        </w:tc>
      </w:tr>
      <w:tr w:rsidR="00C62468" w:rsidRPr="00C62468"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Побочные эффекты</w:t>
            </w:r>
          </w:p>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i/>
                <w:iCs/>
                <w:kern w:val="1"/>
                <w:sz w:val="24"/>
                <w:szCs w:val="24"/>
                <w:lang w:eastAsia="zh-CN" w:bidi="hi-IN"/>
              </w:rPr>
              <w:t>Со стороны нервной системы:</w:t>
            </w:r>
            <w:r w:rsidRPr="002E452B">
              <w:rPr>
                <w:rFonts w:ascii="Times New Roman" w:eastAsia="SimSun" w:hAnsi="Times New Roman" w:cs="Mangal"/>
                <w:kern w:val="1"/>
                <w:sz w:val="24"/>
                <w:szCs w:val="24"/>
                <w:lang w:eastAsia="zh-CN" w:bidi="hi-IN"/>
              </w:rPr>
              <w:t> очень часто - головокружение, седативный эффект; часто - головная боль, депрессия, нарушение сна;</w:t>
            </w:r>
          </w:p>
          <w:p w:rsidR="002E452B"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i/>
                <w:iCs/>
                <w:kern w:val="1"/>
                <w:sz w:val="24"/>
                <w:szCs w:val="24"/>
                <w:lang w:eastAsia="zh-CN" w:bidi="hi-IN"/>
              </w:rPr>
              <w:t>Со стороны сердечно-сосудистой системы:</w:t>
            </w:r>
            <w:r w:rsidRPr="002E452B">
              <w:rPr>
                <w:rFonts w:ascii="Times New Roman" w:eastAsia="SimSun" w:hAnsi="Times New Roman" w:cs="Mangal"/>
                <w:kern w:val="1"/>
                <w:sz w:val="24"/>
                <w:szCs w:val="24"/>
                <w:lang w:eastAsia="zh-CN" w:bidi="hi-IN"/>
              </w:rPr>
              <w:t> очень час</w:t>
            </w:r>
            <w:r>
              <w:rPr>
                <w:rFonts w:ascii="Times New Roman" w:eastAsia="SimSun" w:hAnsi="Times New Roman" w:cs="Mangal"/>
                <w:kern w:val="1"/>
                <w:sz w:val="24"/>
                <w:szCs w:val="24"/>
                <w:lang w:eastAsia="zh-CN" w:bidi="hi-IN"/>
              </w:rPr>
              <w:t>то - ортостатическая гипотензия.</w:t>
            </w:r>
          </w:p>
        </w:tc>
      </w:tr>
      <w:tr w:rsidR="00C62468" w:rsidRPr="00C62468"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Противопоказания к применению</w:t>
            </w:r>
          </w:p>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Повышенная чувствительность</w:t>
            </w:r>
            <w:r>
              <w:rPr>
                <w:rFonts w:ascii="Times New Roman" w:eastAsia="SimSun" w:hAnsi="Times New Roman" w:cs="Mangal"/>
                <w:kern w:val="1"/>
                <w:sz w:val="24"/>
                <w:szCs w:val="24"/>
                <w:lang w:eastAsia="zh-CN" w:bidi="hi-IN"/>
              </w:rPr>
              <w:t>;</w:t>
            </w:r>
          </w:p>
          <w:p w:rsidR="002E452B"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выраженная синусовая брадикардия</w:t>
            </w:r>
            <w:r>
              <w:rPr>
                <w:rFonts w:ascii="Times New Roman" w:eastAsia="SimSun" w:hAnsi="Times New Roman" w:cs="Mangal"/>
                <w:kern w:val="1"/>
                <w:sz w:val="24"/>
                <w:szCs w:val="24"/>
                <w:lang w:eastAsia="zh-CN" w:bidi="hi-IN"/>
              </w:rPr>
              <w:t>;</w:t>
            </w:r>
          </w:p>
          <w:p w:rsidR="002E452B"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кардиогенный шок;</w:t>
            </w:r>
          </w:p>
          <w:p w:rsidR="002E452B"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депрессия;</w:t>
            </w:r>
          </w:p>
          <w:p w:rsidR="002E452B"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беременность;</w:t>
            </w:r>
          </w:p>
          <w:p w:rsidR="002E452B"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период лактации.</w:t>
            </w:r>
          </w:p>
        </w:tc>
      </w:tr>
      <w:tr w:rsidR="00C62468" w:rsidRPr="00C62468" w:rsidTr="008B7EDB">
        <w:trPr>
          <w:trHeight w:val="735"/>
        </w:trPr>
        <w:tc>
          <w:tcPr>
            <w:tcW w:w="3855" w:type="dxa"/>
            <w:tcBorders>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При одновременном применении с препаратами, угнетающими ЦНС, возможно взаимное усиление депримирующего влияния на ЦНС и развитие депрессивных расстройств.</w:t>
            </w:r>
          </w:p>
          <w:p w:rsidR="002E452B"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Бета-адреноблокаторы и сердечные гликозиды повышают риск развития брадикардии</w:t>
            </w:r>
            <w:r>
              <w:rPr>
                <w:rFonts w:ascii="Times New Roman" w:eastAsia="SimSun" w:hAnsi="Times New Roman" w:cs="Mangal"/>
                <w:kern w:val="1"/>
                <w:sz w:val="24"/>
                <w:szCs w:val="24"/>
                <w:lang w:eastAsia="zh-CN" w:bidi="hi-IN"/>
              </w:rPr>
              <w:t>.</w:t>
            </w:r>
          </w:p>
          <w:p w:rsidR="002E452B"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При одновременном применении с атенололом, пропранололом развивается аддитивный гипотензивный эффект, седативное действие, сухость во рту.</w:t>
            </w:r>
          </w:p>
          <w:p w:rsidR="002E452B"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C62468" w:rsidRPr="00C62468"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C62468"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ПП №964</w:t>
            </w:r>
          </w:p>
        </w:tc>
      </w:tr>
      <w:tr w:rsidR="00C62468" w:rsidRPr="00C62468" w:rsidTr="008B7EDB">
        <w:trPr>
          <w:trHeight w:val="624"/>
        </w:trPr>
        <w:tc>
          <w:tcPr>
            <w:tcW w:w="3855" w:type="dxa"/>
            <w:tcBorders>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C62468" w:rsidRPr="00C62468" w:rsidRDefault="002E452B"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По рецепту</w:t>
            </w:r>
            <w:r>
              <w:rPr>
                <w:rFonts w:ascii="Times New Roman" w:eastAsia="SimSun" w:hAnsi="Times New Roman" w:cs="Mangal"/>
                <w:kern w:val="1"/>
                <w:sz w:val="24"/>
                <w:szCs w:val="24"/>
                <w:lang w:eastAsia="zh-CN" w:bidi="hi-IN"/>
              </w:rPr>
              <w:t>.</w:t>
            </w:r>
          </w:p>
        </w:tc>
      </w:tr>
      <w:tr w:rsidR="00C62468" w:rsidRPr="00C62468" w:rsidTr="008B7EDB">
        <w:trPr>
          <w:trHeight w:val="735"/>
        </w:trPr>
        <w:tc>
          <w:tcPr>
            <w:tcW w:w="3855" w:type="dxa"/>
            <w:tcBorders>
              <w:left w:val="single" w:sz="4" w:space="0" w:color="000001"/>
              <w:bottom w:val="single" w:sz="4" w:space="0" w:color="000001"/>
            </w:tcBorders>
            <w:shd w:val="clear" w:color="auto" w:fill="FFFFFF"/>
          </w:tcPr>
          <w:p w:rsidR="00C62468" w:rsidRPr="00C62468" w:rsidRDefault="00C62468" w:rsidP="00C62468">
            <w:pPr>
              <w:widowControl w:val="0"/>
              <w:suppressAutoHyphens/>
              <w:spacing w:after="200" w:line="240" w:lineRule="auto"/>
              <w:rPr>
                <w:rFonts w:ascii="Times New Roman" w:eastAsia="SimSun" w:hAnsi="Times New Roman" w:cs="Mangal"/>
                <w:kern w:val="1"/>
                <w:sz w:val="24"/>
                <w:szCs w:val="24"/>
                <w:lang w:eastAsia="zh-CN" w:bidi="hi-IN"/>
              </w:rPr>
            </w:pPr>
            <w:r w:rsidRPr="00C62468">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2E452B" w:rsidRPr="002E452B" w:rsidRDefault="002E452B"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Хранить в защищенном от света месте, при температуре не выше 30 °С.</w:t>
            </w:r>
          </w:p>
          <w:p w:rsidR="002E452B" w:rsidRPr="002E452B" w:rsidRDefault="002E452B"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Хранить в недоступном для детей месте.</w:t>
            </w:r>
          </w:p>
          <w:p w:rsidR="00C62468" w:rsidRPr="00C62468" w:rsidRDefault="00C62468" w:rsidP="00C6246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D632F7" w:rsidRDefault="00D632F7" w:rsidP="00D632F7">
      <w:pPr>
        <w:rPr>
          <w:rFonts w:ascii="Times New Roman" w:hAnsi="Times New Roman" w:cs="Times New Roman"/>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BC79B8" w:rsidRDefault="00BC79B8" w:rsidP="002E452B">
      <w:pPr>
        <w:rPr>
          <w:rFonts w:ascii="Times New Roman" w:hAnsi="Times New Roman" w:cs="Times New Roman"/>
          <w:b/>
          <w:sz w:val="28"/>
          <w:szCs w:val="28"/>
        </w:rPr>
      </w:pPr>
    </w:p>
    <w:p w:rsidR="002E452B" w:rsidRPr="002E452B" w:rsidRDefault="002E452B" w:rsidP="002E452B">
      <w:pPr>
        <w:rPr>
          <w:rFonts w:ascii="Times New Roman" w:hAnsi="Times New Roman" w:cs="Times New Roman"/>
          <w:sz w:val="28"/>
          <w:szCs w:val="28"/>
        </w:rPr>
      </w:pPr>
      <w:r w:rsidRPr="002E452B">
        <w:rPr>
          <w:rFonts w:ascii="Times New Roman" w:hAnsi="Times New Roman" w:cs="Times New Roman"/>
          <w:b/>
          <w:sz w:val="28"/>
          <w:szCs w:val="28"/>
        </w:rPr>
        <w:lastRenderedPageBreak/>
        <w:t xml:space="preserve">Раздел практики: </w:t>
      </w:r>
      <w:r w:rsidRPr="002E452B">
        <w:rPr>
          <w:rFonts w:ascii="Times New Roman" w:hAnsi="Times New Roman" w:cs="Times New Roman"/>
          <w:sz w:val="28"/>
          <w:szCs w:val="28"/>
        </w:rPr>
        <w:t xml:space="preserve">Средства, влияющие на перефирическую нервную систему. </w:t>
      </w:r>
    </w:p>
    <w:p w:rsidR="002E452B" w:rsidRPr="002E452B" w:rsidRDefault="002E452B" w:rsidP="002E452B">
      <w:pPr>
        <w:rPr>
          <w:rFonts w:ascii="Times New Roman" w:hAnsi="Times New Roman" w:cs="Times New Roman"/>
          <w:sz w:val="28"/>
          <w:szCs w:val="28"/>
        </w:rPr>
      </w:pPr>
      <w:r w:rsidRPr="002E452B">
        <w:rPr>
          <w:rFonts w:ascii="Times New Roman" w:hAnsi="Times New Roman" w:cs="Times New Roman"/>
          <w:b/>
          <w:sz w:val="28"/>
          <w:szCs w:val="28"/>
        </w:rPr>
        <w:t>Тема:</w:t>
      </w:r>
      <w:r w:rsidRPr="002E452B">
        <w:rPr>
          <w:rFonts w:ascii="Times New Roman" w:hAnsi="Times New Roman" w:cs="Times New Roman"/>
          <w:sz w:val="28"/>
          <w:szCs w:val="28"/>
        </w:rPr>
        <w:t xml:space="preserve"> Альфа2-адреномиметики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2E452B" w:rsidRPr="002E452B"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2E452B"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Моксонидин</w:t>
            </w:r>
            <w:r>
              <w:rPr>
                <w:rFonts w:ascii="Times New Roman" w:eastAsia="SimSun" w:hAnsi="Times New Roman" w:cs="Mangal"/>
                <w:kern w:val="1"/>
                <w:sz w:val="24"/>
                <w:szCs w:val="24"/>
                <w:lang w:eastAsia="zh-CN" w:bidi="hi-IN"/>
              </w:rPr>
              <w:t xml:space="preserve"> т</w:t>
            </w:r>
            <w:r w:rsidRPr="002E452B">
              <w:rPr>
                <w:rFonts w:ascii="Times New Roman" w:eastAsia="SimSun" w:hAnsi="Times New Roman" w:cs="Mangal"/>
                <w:kern w:val="1"/>
                <w:sz w:val="24"/>
                <w:szCs w:val="24"/>
                <w:lang w:eastAsia="zh-CN" w:bidi="hi-IN"/>
              </w:rPr>
              <w:t>аб</w:t>
            </w:r>
            <w:r>
              <w:rPr>
                <w:rFonts w:ascii="Times New Roman" w:eastAsia="SimSun" w:hAnsi="Times New Roman" w:cs="Mangal"/>
                <w:kern w:val="1"/>
                <w:sz w:val="24"/>
                <w:szCs w:val="24"/>
                <w:lang w:eastAsia="zh-CN" w:bidi="hi-IN"/>
              </w:rPr>
              <w:t>л. 200мкг №</w:t>
            </w:r>
            <w:r w:rsidRPr="002E452B">
              <w:rPr>
                <w:rFonts w:ascii="Times New Roman" w:eastAsia="SimSun" w:hAnsi="Times New Roman" w:cs="Mangal"/>
                <w:kern w:val="1"/>
                <w:sz w:val="24"/>
                <w:szCs w:val="24"/>
                <w:lang w:eastAsia="zh-CN" w:bidi="hi-IN"/>
              </w:rPr>
              <w:t>10</w:t>
            </w:r>
            <w:r w:rsidR="005048E6">
              <w:rPr>
                <w:rFonts w:ascii="Times New Roman" w:eastAsia="SimSun" w:hAnsi="Times New Roman" w:cs="Mangal"/>
                <w:kern w:val="1"/>
                <w:sz w:val="24"/>
                <w:szCs w:val="24"/>
                <w:lang w:eastAsia="zh-CN" w:bidi="hi-IN"/>
              </w:rPr>
              <w:t xml:space="preserve"> </w:t>
            </w:r>
          </w:p>
        </w:tc>
      </w:tr>
      <w:tr w:rsidR="002E452B" w:rsidRPr="002E452B"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2E452B"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4"/>
                <w:szCs w:val="24"/>
                <w:lang w:eastAsia="zh-CN" w:bidi="hi-IN"/>
              </w:rPr>
              <w:t>Моксонидин</w:t>
            </w:r>
          </w:p>
        </w:tc>
      </w:tr>
      <w:tr w:rsidR="002E452B" w:rsidRPr="002E452B" w:rsidTr="008B7EDB">
        <w:trPr>
          <w:trHeight w:val="493"/>
        </w:trPr>
        <w:tc>
          <w:tcPr>
            <w:tcW w:w="3855" w:type="dxa"/>
            <w:tcBorders>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2E452B" w:rsidRPr="00765EB4" w:rsidRDefault="00F87F70"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0"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Моксарел</w:t>
              </w:r>
            </w:hyperlink>
            <w:r w:rsidR="00765EB4" w:rsidRPr="00765EB4">
              <w:rPr>
                <w:rFonts w:ascii="Times New Roman" w:eastAsia="SimSun" w:hAnsi="Times New Roman" w:cs="Mangal"/>
                <w:kern w:val="1"/>
                <w:sz w:val="24"/>
                <w:szCs w:val="24"/>
                <w:lang w:eastAsia="zh-CN" w:bidi="hi-IN"/>
              </w:rPr>
              <w:t>,</w:t>
            </w:r>
            <w:r w:rsidR="00765EB4" w:rsidRPr="00765EB4">
              <w:t xml:space="preserve"> </w:t>
            </w:r>
            <w:hyperlink r:id="rId371"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Моксонидин-Акрихин</w:t>
              </w:r>
            </w:hyperlink>
          </w:p>
        </w:tc>
      </w:tr>
      <w:tr w:rsidR="002E452B" w:rsidRPr="002E452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765EB4" w:rsidRDefault="00F87F70"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2"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Метилдопа</w:t>
              </w:r>
            </w:hyperlink>
            <w:r w:rsidR="00765EB4" w:rsidRPr="00765EB4">
              <w:rPr>
                <w:rFonts w:ascii="Times New Roman" w:eastAsia="SimSun" w:hAnsi="Times New Roman" w:cs="Mangal"/>
                <w:kern w:val="1"/>
                <w:sz w:val="24"/>
                <w:szCs w:val="24"/>
                <w:lang w:eastAsia="zh-CN" w:bidi="hi-IN"/>
              </w:rPr>
              <w:t xml:space="preserve">, </w:t>
            </w:r>
            <w:hyperlink r:id="rId373" w:tooltip="Просмотр описания" w:history="1">
              <w:r w:rsidR="00765EB4" w:rsidRPr="00765EB4">
                <w:rPr>
                  <w:rStyle w:val="a4"/>
                  <w:rFonts w:ascii="Times New Roman" w:eastAsia="SimSun" w:hAnsi="Times New Roman" w:cs="Mangal"/>
                  <w:color w:val="auto"/>
                  <w:kern w:val="1"/>
                  <w:sz w:val="24"/>
                  <w:szCs w:val="24"/>
                  <w:u w:val="none"/>
                  <w:lang w:eastAsia="zh-CN" w:bidi="hi-IN"/>
                </w:rPr>
                <w:t>Клофелин</w:t>
              </w:r>
            </w:hyperlink>
          </w:p>
        </w:tc>
      </w:tr>
      <w:tr w:rsidR="002E452B" w:rsidRPr="002E452B"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F87F70" w:rsidP="00765EB4">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4" w:tooltip="Просмотр описания" w:history="1"/>
            <w:r w:rsidR="00765EB4">
              <w:rPr>
                <w:rFonts w:ascii="Times New Roman" w:eastAsia="SimSun" w:hAnsi="Times New Roman" w:cs="Mangal"/>
                <w:kern w:val="1"/>
                <w:sz w:val="24"/>
                <w:szCs w:val="24"/>
                <w:lang w:eastAsia="zh-CN" w:bidi="hi-IN"/>
              </w:rPr>
              <w:t xml:space="preserve"> -</w:t>
            </w:r>
          </w:p>
        </w:tc>
      </w:tr>
      <w:tr w:rsidR="002E452B" w:rsidRPr="002E452B"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Механизм действия</w:t>
            </w:r>
          </w:p>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Возбужд</w:t>
            </w:r>
            <w:r>
              <w:rPr>
                <w:rFonts w:ascii="Times New Roman" w:eastAsia="SimSun" w:hAnsi="Times New Roman" w:cs="Mangal"/>
                <w:kern w:val="1"/>
                <w:sz w:val="24"/>
                <w:szCs w:val="24"/>
                <w:lang w:eastAsia="zh-CN" w:bidi="hi-IN"/>
              </w:rPr>
              <w:t xml:space="preserve">ают имидазолиновые </w:t>
            </w:r>
            <w:r w:rsidRPr="005048E6">
              <w:rPr>
                <w:rFonts w:ascii="Times New Roman" w:eastAsia="SimSun" w:hAnsi="Times New Roman" w:cs="Mangal"/>
                <w:kern w:val="1"/>
                <w:sz w:val="24"/>
                <w:szCs w:val="24"/>
                <w:lang w:eastAsia="zh-CN" w:bidi="hi-IN"/>
              </w:rPr>
              <w:t>рецепторы нейронов солитарного тракта, моксонидин через систему тормозных интернейронов способствует угнетению активности сосудодвигательного центра и таким образом - уменьшению нисходящих симпатических влияний на сердечно-сосудистую систему. АД (систолическое и диастолическое) снижается постепенно.</w:t>
            </w:r>
          </w:p>
        </w:tc>
      </w:tr>
      <w:tr w:rsidR="002E452B" w:rsidRPr="002E452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765EB4"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765EB4">
              <w:rPr>
                <w:rFonts w:ascii="Times New Roman" w:eastAsia="SimSun" w:hAnsi="Times New Roman" w:cs="Mangal"/>
                <w:kern w:val="1"/>
                <w:sz w:val="24"/>
                <w:szCs w:val="24"/>
                <w:lang w:eastAsia="zh-CN" w:bidi="hi-IN"/>
              </w:rPr>
              <w:t>Бронхолитический.</w:t>
            </w:r>
          </w:p>
        </w:tc>
      </w:tr>
      <w:tr w:rsidR="002E452B" w:rsidRPr="002E452B" w:rsidTr="008B7EDB">
        <w:trPr>
          <w:trHeight w:val="513"/>
        </w:trPr>
        <w:tc>
          <w:tcPr>
            <w:tcW w:w="3855" w:type="dxa"/>
            <w:tcBorders>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Показания к применению</w:t>
            </w:r>
          </w:p>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2E452B" w:rsidRPr="002E452B" w:rsidRDefault="005048E6"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Артериальная гипертензия.</w:t>
            </w:r>
          </w:p>
        </w:tc>
      </w:tr>
      <w:tr w:rsidR="002E452B" w:rsidRPr="002E452B"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Способ применения и режим дозирования</w:t>
            </w:r>
          </w:p>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5048E6"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 xml:space="preserve">Принимают внутрь. </w:t>
            </w:r>
            <w:r>
              <w:rPr>
                <w:rFonts w:ascii="Times New Roman" w:eastAsia="SimSun" w:hAnsi="Times New Roman" w:cs="Mangal"/>
                <w:kern w:val="1"/>
                <w:sz w:val="24"/>
                <w:szCs w:val="24"/>
                <w:lang w:eastAsia="zh-CN" w:bidi="hi-IN"/>
              </w:rPr>
              <w:t>Взрослым н</w:t>
            </w:r>
            <w:r w:rsidRPr="005048E6">
              <w:rPr>
                <w:rFonts w:ascii="Times New Roman" w:eastAsia="SimSun" w:hAnsi="Times New Roman" w:cs="Mangal"/>
                <w:kern w:val="1"/>
                <w:sz w:val="24"/>
                <w:szCs w:val="24"/>
                <w:lang w:eastAsia="zh-CN" w:bidi="hi-IN"/>
              </w:rPr>
              <w:t>ачальная доза составляет в среднем 200 мкг внутрь 1 раз/сут.</w:t>
            </w:r>
          </w:p>
        </w:tc>
      </w:tr>
      <w:tr w:rsidR="002E452B" w:rsidRPr="002E452B"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Побочные эффекты</w:t>
            </w:r>
          </w:p>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i/>
                <w:iCs/>
                <w:kern w:val="1"/>
                <w:sz w:val="24"/>
                <w:szCs w:val="24"/>
                <w:lang w:eastAsia="zh-CN" w:bidi="hi-IN"/>
              </w:rPr>
              <w:t xml:space="preserve">Со стороны ЦНС: </w:t>
            </w:r>
            <w:r w:rsidRPr="005048E6">
              <w:rPr>
                <w:rFonts w:ascii="Times New Roman" w:eastAsia="SimSun" w:hAnsi="Times New Roman" w:cs="Mangal"/>
                <w:kern w:val="1"/>
                <w:sz w:val="24"/>
                <w:szCs w:val="24"/>
                <w:lang w:eastAsia="zh-CN" w:bidi="hi-IN"/>
              </w:rPr>
              <w:t>головная боль, головокружение</w:t>
            </w:r>
            <w:r>
              <w:rPr>
                <w:rFonts w:ascii="Times New Roman" w:eastAsia="SimSun" w:hAnsi="Times New Roman" w:cs="Mangal"/>
                <w:kern w:val="1"/>
                <w:sz w:val="24"/>
                <w:szCs w:val="24"/>
                <w:lang w:eastAsia="zh-CN" w:bidi="hi-IN"/>
              </w:rPr>
              <w:t xml:space="preserve">, </w:t>
            </w:r>
            <w:r w:rsidRPr="005048E6">
              <w:rPr>
                <w:rFonts w:ascii="Times New Roman" w:eastAsia="SimSun" w:hAnsi="Times New Roman" w:cs="Mangal"/>
                <w:kern w:val="1"/>
                <w:sz w:val="24"/>
                <w:szCs w:val="24"/>
                <w:lang w:eastAsia="zh-CN" w:bidi="hi-IN"/>
              </w:rPr>
              <w:t>сонливость;</w:t>
            </w:r>
          </w:p>
          <w:p w:rsidR="005048E6"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i/>
                <w:iCs/>
                <w:kern w:val="1"/>
                <w:sz w:val="24"/>
                <w:szCs w:val="24"/>
                <w:lang w:eastAsia="zh-CN" w:bidi="hi-IN"/>
              </w:rPr>
              <w:t>Со с</w:t>
            </w:r>
            <w:r>
              <w:rPr>
                <w:rFonts w:ascii="Times New Roman" w:eastAsia="SimSun" w:hAnsi="Times New Roman" w:cs="Mangal"/>
                <w:i/>
                <w:iCs/>
                <w:kern w:val="1"/>
                <w:sz w:val="24"/>
                <w:szCs w:val="24"/>
                <w:lang w:eastAsia="zh-CN" w:bidi="hi-IN"/>
              </w:rPr>
              <w:t>тороны кожи и подкожных тканей:</w:t>
            </w:r>
            <w:r w:rsidRPr="005048E6">
              <w:rPr>
                <w:rFonts w:ascii="Times New Roman" w:eastAsia="SimSun" w:hAnsi="Times New Roman" w:cs="Mangal"/>
                <w:kern w:val="1"/>
                <w:sz w:val="24"/>
                <w:szCs w:val="24"/>
                <w:lang w:eastAsia="zh-CN" w:bidi="hi-IN"/>
              </w:rPr>
              <w:t xml:space="preserve"> кожная сыпь, зуд;</w:t>
            </w:r>
          </w:p>
          <w:p w:rsidR="005048E6" w:rsidRPr="002E452B"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i/>
                <w:iCs/>
                <w:kern w:val="1"/>
                <w:sz w:val="24"/>
                <w:szCs w:val="24"/>
                <w:lang w:eastAsia="zh-CN" w:bidi="hi-IN"/>
              </w:rPr>
              <w:t>Со стороны костно-мышечной сист</w:t>
            </w:r>
            <w:r>
              <w:rPr>
                <w:rFonts w:ascii="Times New Roman" w:eastAsia="SimSun" w:hAnsi="Times New Roman" w:cs="Mangal"/>
                <w:i/>
                <w:iCs/>
                <w:kern w:val="1"/>
                <w:sz w:val="24"/>
                <w:szCs w:val="24"/>
                <w:lang w:eastAsia="zh-CN" w:bidi="hi-IN"/>
              </w:rPr>
              <w:t xml:space="preserve">емы: </w:t>
            </w:r>
            <w:r>
              <w:rPr>
                <w:rFonts w:ascii="Times New Roman" w:eastAsia="SimSun" w:hAnsi="Times New Roman" w:cs="Mangal"/>
                <w:kern w:val="1"/>
                <w:sz w:val="24"/>
                <w:szCs w:val="24"/>
                <w:lang w:eastAsia="zh-CN" w:bidi="hi-IN"/>
              </w:rPr>
              <w:t>боль в спине.</w:t>
            </w:r>
          </w:p>
        </w:tc>
      </w:tr>
      <w:tr w:rsidR="002E452B" w:rsidRPr="002E452B"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Противопоказания к применению</w:t>
            </w:r>
          </w:p>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2E452B" w:rsidRDefault="005048E6"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Выраженная брадикардия; </w:t>
            </w:r>
            <w:r w:rsidRPr="005048E6">
              <w:rPr>
                <w:rFonts w:ascii="Times New Roman" w:eastAsia="SimSun" w:hAnsi="Times New Roman" w:cs="Mangal"/>
                <w:kern w:val="1"/>
                <w:sz w:val="24"/>
                <w:szCs w:val="24"/>
                <w:lang w:eastAsia="zh-CN" w:bidi="hi-IN"/>
              </w:rPr>
              <w:t>острая и хроническая сердечная недостаточность, период лактации</w:t>
            </w:r>
            <w:r>
              <w:rPr>
                <w:rFonts w:ascii="Times New Roman" w:eastAsia="SimSun" w:hAnsi="Times New Roman" w:cs="Mangal"/>
                <w:kern w:val="1"/>
                <w:sz w:val="24"/>
                <w:szCs w:val="24"/>
                <w:lang w:eastAsia="zh-CN" w:bidi="hi-IN"/>
              </w:rPr>
              <w:t>,</w:t>
            </w:r>
            <w:r w:rsidRPr="005048E6">
              <w:rPr>
                <w:rFonts w:ascii="Arial" w:hAnsi="Arial" w:cs="Arial"/>
                <w:color w:val="333333"/>
                <w:sz w:val="20"/>
                <w:szCs w:val="20"/>
              </w:rPr>
              <w:t xml:space="preserve"> </w:t>
            </w:r>
            <w:r w:rsidRPr="005048E6">
              <w:rPr>
                <w:rFonts w:ascii="Times New Roman" w:eastAsia="SimSun" w:hAnsi="Times New Roman" w:cs="Mangal"/>
                <w:kern w:val="1"/>
                <w:sz w:val="24"/>
                <w:szCs w:val="24"/>
                <w:lang w:eastAsia="zh-CN" w:bidi="hi-IN"/>
              </w:rPr>
              <w:t>детский и подростковый возраст до 18 лет, повышенная чувствительность</w:t>
            </w:r>
            <w:r>
              <w:rPr>
                <w:rFonts w:ascii="Times New Roman" w:eastAsia="SimSun" w:hAnsi="Times New Roman" w:cs="Mangal"/>
                <w:kern w:val="1"/>
                <w:sz w:val="24"/>
                <w:szCs w:val="24"/>
                <w:lang w:eastAsia="zh-CN" w:bidi="hi-IN"/>
              </w:rPr>
              <w:t>.</w:t>
            </w:r>
          </w:p>
        </w:tc>
      </w:tr>
      <w:tr w:rsidR="002E452B" w:rsidRPr="002E452B" w:rsidTr="008B7EDB">
        <w:trPr>
          <w:trHeight w:val="735"/>
        </w:trPr>
        <w:tc>
          <w:tcPr>
            <w:tcW w:w="3855" w:type="dxa"/>
            <w:tcBorders>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5048E6" w:rsidRPr="005048E6"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 xml:space="preserve">Трициклические антидепрессанты могут снижать эффективность гипотензивных средств центрального действия, поэтому не рекомендуется их прием </w:t>
            </w:r>
            <w:r w:rsidRPr="005048E6">
              <w:rPr>
                <w:rFonts w:ascii="Times New Roman" w:eastAsia="SimSun" w:hAnsi="Times New Roman" w:cs="Mangal"/>
                <w:kern w:val="1"/>
                <w:sz w:val="24"/>
                <w:szCs w:val="24"/>
                <w:lang w:eastAsia="zh-CN" w:bidi="hi-IN"/>
              </w:rPr>
              <w:lastRenderedPageBreak/>
              <w:t>совместно с моксонидином.</w:t>
            </w:r>
          </w:p>
          <w:p w:rsidR="005048E6" w:rsidRPr="005048E6"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Моксонидин может усиливать действие трициклических антидепрессантов, транквилизаторов, этанола, седативных и снотворных средств.</w:t>
            </w:r>
          </w:p>
          <w:p w:rsidR="002E452B" w:rsidRPr="002E452B" w:rsidRDefault="005048E6"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Моксонидин может усиливать седативный эффект производных бензодиазепина при их одновременном назначении</w:t>
            </w:r>
            <w:r>
              <w:rPr>
                <w:rFonts w:ascii="Times New Roman" w:eastAsia="SimSun" w:hAnsi="Times New Roman" w:cs="Mangal"/>
                <w:kern w:val="1"/>
                <w:sz w:val="24"/>
                <w:szCs w:val="24"/>
                <w:lang w:eastAsia="zh-CN" w:bidi="hi-IN"/>
              </w:rPr>
              <w:t>.</w:t>
            </w:r>
          </w:p>
        </w:tc>
      </w:tr>
      <w:tr w:rsidR="002E452B" w:rsidRPr="002E452B"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lastRenderedPageBreak/>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E452B" w:rsidRPr="002E452B" w:rsidRDefault="002E452B"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2E452B" w:rsidRPr="002E452B" w:rsidTr="008B7EDB">
        <w:trPr>
          <w:trHeight w:val="624"/>
        </w:trPr>
        <w:tc>
          <w:tcPr>
            <w:tcW w:w="3855" w:type="dxa"/>
            <w:tcBorders>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2E452B" w:rsidRPr="002E452B" w:rsidRDefault="005048E6"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По рецепту</w:t>
            </w:r>
          </w:p>
        </w:tc>
      </w:tr>
      <w:tr w:rsidR="002E452B" w:rsidRPr="002E452B" w:rsidTr="008B7EDB">
        <w:trPr>
          <w:trHeight w:val="735"/>
        </w:trPr>
        <w:tc>
          <w:tcPr>
            <w:tcW w:w="3855" w:type="dxa"/>
            <w:tcBorders>
              <w:left w:val="single" w:sz="4" w:space="0" w:color="000001"/>
              <w:bottom w:val="single" w:sz="4" w:space="0" w:color="000001"/>
            </w:tcBorders>
            <w:shd w:val="clear" w:color="auto" w:fill="FFFFFF"/>
          </w:tcPr>
          <w:p w:rsidR="002E452B" w:rsidRPr="002E452B" w:rsidRDefault="002E452B" w:rsidP="002E452B">
            <w:pPr>
              <w:widowControl w:val="0"/>
              <w:suppressAutoHyphens/>
              <w:spacing w:after="200" w:line="240" w:lineRule="auto"/>
              <w:rPr>
                <w:rFonts w:ascii="Times New Roman" w:eastAsia="SimSun" w:hAnsi="Times New Roman" w:cs="Mangal"/>
                <w:kern w:val="1"/>
                <w:sz w:val="24"/>
                <w:szCs w:val="24"/>
                <w:lang w:eastAsia="zh-CN" w:bidi="hi-IN"/>
              </w:rPr>
            </w:pPr>
            <w:r w:rsidRPr="002E452B">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5048E6" w:rsidRPr="005048E6"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Хранить при температуре не выше 25 °С.</w:t>
            </w:r>
          </w:p>
          <w:p w:rsidR="002E452B" w:rsidRPr="002E452B" w:rsidRDefault="005048E6" w:rsidP="002E452B">
            <w:pPr>
              <w:widowControl w:val="0"/>
              <w:suppressAutoHyphens/>
              <w:snapToGrid w:val="0"/>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4"/>
                <w:szCs w:val="24"/>
                <w:lang w:eastAsia="zh-CN" w:bidi="hi-IN"/>
              </w:rPr>
              <w:t>Хранить в недоступном для детей месте.</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2E452B" w:rsidRDefault="002E452B" w:rsidP="00D632F7">
      <w:pPr>
        <w:rPr>
          <w:rFonts w:ascii="Times New Roman" w:hAnsi="Times New Roman" w:cs="Times New Roman"/>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BC79B8" w:rsidRDefault="00BC79B8" w:rsidP="005048E6">
      <w:pPr>
        <w:rPr>
          <w:rFonts w:ascii="Times New Roman" w:hAnsi="Times New Roman" w:cs="Times New Roman"/>
          <w:b/>
          <w:sz w:val="28"/>
          <w:szCs w:val="28"/>
        </w:rPr>
      </w:pPr>
    </w:p>
    <w:p w:rsidR="005048E6" w:rsidRPr="005048E6" w:rsidRDefault="005048E6" w:rsidP="005048E6">
      <w:pPr>
        <w:rPr>
          <w:rFonts w:ascii="Times New Roman" w:hAnsi="Times New Roman" w:cs="Times New Roman"/>
          <w:sz w:val="28"/>
          <w:szCs w:val="28"/>
        </w:rPr>
      </w:pPr>
      <w:r w:rsidRPr="005048E6">
        <w:rPr>
          <w:rFonts w:ascii="Times New Roman" w:hAnsi="Times New Roman" w:cs="Times New Roman"/>
          <w:b/>
          <w:sz w:val="28"/>
          <w:szCs w:val="28"/>
        </w:rPr>
        <w:lastRenderedPageBreak/>
        <w:t xml:space="preserve">Раздел практики: </w:t>
      </w:r>
      <w:r w:rsidRPr="005048E6">
        <w:rPr>
          <w:rFonts w:ascii="Times New Roman" w:hAnsi="Times New Roman" w:cs="Times New Roman"/>
          <w:sz w:val="28"/>
          <w:szCs w:val="28"/>
        </w:rPr>
        <w:t xml:space="preserve">Средства, влияющие на перефирическую нервную систему. </w:t>
      </w:r>
    </w:p>
    <w:p w:rsidR="005048E6" w:rsidRPr="005048E6" w:rsidRDefault="005048E6" w:rsidP="005048E6">
      <w:pPr>
        <w:rPr>
          <w:rFonts w:ascii="Times New Roman" w:hAnsi="Times New Roman" w:cs="Times New Roman"/>
          <w:sz w:val="28"/>
          <w:szCs w:val="28"/>
        </w:rPr>
      </w:pPr>
      <w:r w:rsidRPr="005048E6">
        <w:rPr>
          <w:rFonts w:ascii="Times New Roman" w:hAnsi="Times New Roman" w:cs="Times New Roman"/>
          <w:b/>
          <w:sz w:val="28"/>
          <w:szCs w:val="28"/>
        </w:rPr>
        <w:t>Тема:</w:t>
      </w:r>
      <w:r w:rsidRPr="005048E6">
        <w:rPr>
          <w:rFonts w:ascii="Times New Roman" w:hAnsi="Times New Roman" w:cs="Times New Roman"/>
          <w:sz w:val="28"/>
          <w:szCs w:val="28"/>
        </w:rPr>
        <w:t xml:space="preserve"> </w:t>
      </w:r>
      <w:r w:rsidR="00B8712A">
        <w:rPr>
          <w:rFonts w:ascii="Times New Roman" w:hAnsi="Times New Roman" w:cs="Times New Roman"/>
          <w:sz w:val="28"/>
          <w:szCs w:val="28"/>
        </w:rPr>
        <w:t>Бета</w:t>
      </w:r>
      <w:r w:rsidRPr="005048E6">
        <w:rPr>
          <w:rFonts w:ascii="Times New Roman" w:hAnsi="Times New Roman" w:cs="Times New Roman"/>
          <w:sz w:val="28"/>
          <w:szCs w:val="28"/>
        </w:rPr>
        <w:t>2-адреномиметики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5048E6" w:rsidRPr="005048E6"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Сальбутамол</w:t>
            </w:r>
            <w:r>
              <w:rPr>
                <w:rFonts w:ascii="Times New Roman" w:eastAsia="SimSun" w:hAnsi="Times New Roman" w:cs="Mangal"/>
                <w:kern w:val="1"/>
                <w:sz w:val="24"/>
                <w:szCs w:val="24"/>
                <w:lang w:eastAsia="zh-CN" w:bidi="hi-IN"/>
              </w:rPr>
              <w:t xml:space="preserve"> а</w:t>
            </w:r>
            <w:r w:rsidRPr="00B8712A">
              <w:rPr>
                <w:rFonts w:ascii="Times New Roman" w:eastAsia="SimSun" w:hAnsi="Times New Roman" w:cs="Mangal"/>
                <w:kern w:val="1"/>
                <w:sz w:val="24"/>
                <w:szCs w:val="24"/>
                <w:lang w:eastAsia="zh-CN" w:bidi="hi-IN"/>
              </w:rPr>
              <w:t>эрозоль д/ингал. дозированный 100 мкг/1 доза: баллон 200 доз 12 мл</w:t>
            </w:r>
          </w:p>
        </w:tc>
      </w:tr>
      <w:tr w:rsidR="005048E6" w:rsidRPr="005048E6"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Сальбутамол</w:t>
            </w:r>
          </w:p>
        </w:tc>
      </w:tr>
      <w:tr w:rsidR="005048E6" w:rsidRPr="005048E6" w:rsidTr="008B7EDB">
        <w:trPr>
          <w:trHeight w:val="493"/>
        </w:trPr>
        <w:tc>
          <w:tcPr>
            <w:tcW w:w="3855" w:type="dxa"/>
            <w:tcBorders>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5048E6" w:rsidRPr="00E921FA" w:rsidRDefault="00F87F70"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5"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Сальбутамол-Фармстандарт</w:t>
              </w:r>
            </w:hyperlink>
          </w:p>
        </w:tc>
      </w:tr>
      <w:tr w:rsidR="005048E6" w:rsidRPr="005048E6"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E921FA" w:rsidRDefault="00F87F70"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6"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Сальбутамол-Тева</w:t>
              </w:r>
            </w:hyperlink>
            <w:r w:rsidR="00E921FA" w:rsidRPr="00E921FA">
              <w:rPr>
                <w:rFonts w:ascii="Times New Roman" w:eastAsia="SimSun" w:hAnsi="Times New Roman" w:cs="Mangal"/>
                <w:kern w:val="1"/>
                <w:sz w:val="24"/>
                <w:szCs w:val="24"/>
                <w:lang w:eastAsia="zh-CN" w:bidi="hi-IN"/>
              </w:rPr>
              <w:t>,</w:t>
            </w:r>
            <w:r w:rsidR="00E921FA" w:rsidRPr="00E921FA">
              <w:t xml:space="preserve"> </w:t>
            </w:r>
            <w:hyperlink r:id="rId377"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Форадил</w:t>
              </w:r>
            </w:hyperlink>
          </w:p>
        </w:tc>
      </w:tr>
      <w:tr w:rsidR="005048E6" w:rsidRPr="005048E6"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E921F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921FA">
              <w:rPr>
                <w:rFonts w:ascii="Times New Roman" w:eastAsia="SimSun" w:hAnsi="Times New Roman" w:cs="Mangal"/>
                <w:kern w:val="1"/>
                <w:sz w:val="24"/>
                <w:szCs w:val="24"/>
                <w:lang w:eastAsia="zh-CN" w:bidi="hi-IN"/>
              </w:rPr>
              <w:t>Бромгексин+Гвайфенезин+Сальбутамол</w:t>
            </w:r>
            <w:r>
              <w:rPr>
                <w:rFonts w:ascii="Times New Roman" w:eastAsia="SimSun" w:hAnsi="Times New Roman" w:cs="Mangal"/>
                <w:kern w:val="1"/>
                <w:sz w:val="24"/>
                <w:szCs w:val="24"/>
                <w:lang w:eastAsia="zh-CN" w:bidi="hi-IN"/>
              </w:rPr>
              <w:t>(</w:t>
            </w:r>
            <w:r w:rsidRPr="00E921FA">
              <w:rPr>
                <w:rFonts w:ascii="Times New Roman" w:eastAsia="SimSun" w:hAnsi="Times New Roman" w:cs="Mangal"/>
                <w:kern w:val="1"/>
                <w:sz w:val="24"/>
                <w:szCs w:val="24"/>
                <w:lang w:eastAsia="zh-CN" w:bidi="hi-IN"/>
              </w:rPr>
              <w:t>Брогсарил</w:t>
            </w:r>
            <w:r w:rsidR="00765EB4">
              <w:rPr>
                <w:rFonts w:ascii="Times New Roman" w:eastAsia="SimSun" w:hAnsi="Times New Roman" w:cs="Mangal"/>
                <w:kern w:val="1"/>
                <w:sz w:val="24"/>
                <w:szCs w:val="24"/>
                <w:lang w:eastAsia="zh-CN" w:bidi="hi-IN"/>
              </w:rPr>
              <w:t>)</w:t>
            </w:r>
          </w:p>
        </w:tc>
      </w:tr>
      <w:tr w:rsidR="005048E6" w:rsidRPr="005048E6"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Механизм действия</w:t>
            </w:r>
          </w:p>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Default="00046548"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Д</w:t>
            </w:r>
            <w:r w:rsidR="00B8712A" w:rsidRPr="00B8712A">
              <w:rPr>
                <w:rFonts w:ascii="Times New Roman" w:eastAsia="SimSun" w:hAnsi="Times New Roman" w:cs="Mangal"/>
                <w:kern w:val="1"/>
                <w:sz w:val="24"/>
                <w:szCs w:val="24"/>
                <w:lang w:eastAsia="zh-CN" w:bidi="hi-IN"/>
              </w:rPr>
              <w:t>ействует на β</w:t>
            </w:r>
            <w:r w:rsidR="00B8712A" w:rsidRPr="00B8712A">
              <w:rPr>
                <w:rFonts w:ascii="Times New Roman" w:eastAsia="SimSun" w:hAnsi="Times New Roman" w:cs="Mangal"/>
                <w:kern w:val="1"/>
                <w:sz w:val="24"/>
                <w:szCs w:val="24"/>
                <w:vertAlign w:val="subscript"/>
                <w:lang w:eastAsia="zh-CN" w:bidi="hi-IN"/>
              </w:rPr>
              <w:t>2</w:t>
            </w:r>
            <w:r w:rsidR="00B8712A" w:rsidRPr="00B8712A">
              <w:rPr>
                <w:rFonts w:ascii="Times New Roman" w:eastAsia="SimSun" w:hAnsi="Times New Roman" w:cs="Mangal"/>
                <w:kern w:val="1"/>
                <w:sz w:val="24"/>
                <w:szCs w:val="24"/>
                <w:lang w:eastAsia="zh-CN" w:bidi="hi-IN"/>
              </w:rPr>
              <w:t>-адренорецепторы гладкой мускулатуры бронхов и оказывает непродолжительное (от 4 до 6 ч) бронхорасширяющее действие на β</w:t>
            </w:r>
            <w:r w:rsidR="00B8712A" w:rsidRPr="00B8712A">
              <w:rPr>
                <w:rFonts w:ascii="Times New Roman" w:eastAsia="SimSun" w:hAnsi="Times New Roman" w:cs="Mangal"/>
                <w:kern w:val="1"/>
                <w:sz w:val="24"/>
                <w:szCs w:val="24"/>
                <w:vertAlign w:val="subscript"/>
                <w:lang w:eastAsia="zh-CN" w:bidi="hi-IN"/>
              </w:rPr>
              <w:t>2</w:t>
            </w:r>
            <w:r w:rsidR="00B8712A" w:rsidRPr="00B8712A">
              <w:rPr>
                <w:rFonts w:ascii="Times New Roman" w:eastAsia="SimSun" w:hAnsi="Times New Roman" w:cs="Mangal"/>
                <w:kern w:val="1"/>
                <w:sz w:val="24"/>
                <w:szCs w:val="24"/>
                <w:lang w:eastAsia="zh-CN" w:bidi="hi-IN"/>
              </w:rPr>
              <w:t>-адренорецепторы с быстрым наступлением действия (в течение 5 мин) при обратимой обструкции дыхательных путей.</w:t>
            </w:r>
          </w:p>
          <w:p w:rsidR="00046548" w:rsidRPr="005048E6" w:rsidRDefault="00046548"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Предупреждает и купирует бронхоспазм; снижает сопротивление в дыхательных путях, увеличивает жизненную емкость легких. Предотвращает выделение гистамина, медленно реагирующей субстанции из тучных клеток</w:t>
            </w:r>
            <w:r>
              <w:rPr>
                <w:rFonts w:ascii="Times New Roman" w:eastAsia="SimSun" w:hAnsi="Times New Roman" w:cs="Mangal"/>
                <w:kern w:val="1"/>
                <w:sz w:val="24"/>
                <w:szCs w:val="24"/>
                <w:lang w:eastAsia="zh-CN" w:bidi="hi-IN"/>
              </w:rPr>
              <w:t>.</w:t>
            </w:r>
            <w:r w:rsidRPr="00046548">
              <w:rPr>
                <w:rFonts w:ascii="Times New Roman" w:eastAsia="SimSun" w:hAnsi="Times New Roman" w:cs="Mangal"/>
                <w:kern w:val="1"/>
                <w:sz w:val="24"/>
                <w:szCs w:val="24"/>
                <w:lang w:eastAsia="zh-CN" w:bidi="hi-IN"/>
              </w:rPr>
              <w:t> </w:t>
            </w:r>
          </w:p>
        </w:tc>
      </w:tr>
      <w:tr w:rsidR="005048E6" w:rsidRPr="005048E6"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765EB4"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Бронхолитический.</w:t>
            </w:r>
          </w:p>
        </w:tc>
      </w:tr>
      <w:tr w:rsidR="005048E6" w:rsidRPr="005048E6" w:rsidTr="008B7EDB">
        <w:trPr>
          <w:trHeight w:val="513"/>
        </w:trPr>
        <w:tc>
          <w:tcPr>
            <w:tcW w:w="3855" w:type="dxa"/>
            <w:tcBorders>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Показания к применению</w:t>
            </w:r>
          </w:p>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5048E6" w:rsidRPr="005048E6" w:rsidRDefault="00B8712A" w:rsidP="00B8712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 xml:space="preserve">Бронхиальная астма: купирование симптомов бронхиальной астмы при их возникновении; предотвращение приступов бронхоспазма, </w:t>
            </w:r>
            <w:r>
              <w:rPr>
                <w:rFonts w:ascii="Times New Roman" w:eastAsia="SimSun" w:hAnsi="Times New Roman" w:cs="Mangal"/>
                <w:kern w:val="1"/>
                <w:sz w:val="24"/>
                <w:szCs w:val="24"/>
                <w:lang w:eastAsia="zh-CN" w:bidi="hi-IN"/>
              </w:rPr>
              <w:t>д</w:t>
            </w:r>
            <w:r w:rsidRPr="00B8712A">
              <w:rPr>
                <w:rFonts w:ascii="Times New Roman" w:eastAsia="SimSun" w:hAnsi="Times New Roman" w:cs="Mangal"/>
                <w:kern w:val="1"/>
                <w:sz w:val="24"/>
                <w:szCs w:val="24"/>
                <w:lang w:eastAsia="zh-CN" w:bidi="hi-IN"/>
              </w:rPr>
              <w:t>ругие хронические заболевания легких, сопровождающиеся обратимой обструкцией дыхательных путей, включая ХОБЛ, хр</w:t>
            </w:r>
            <w:r>
              <w:rPr>
                <w:rFonts w:ascii="Times New Roman" w:eastAsia="SimSun" w:hAnsi="Times New Roman" w:cs="Mangal"/>
                <w:kern w:val="1"/>
                <w:sz w:val="24"/>
                <w:szCs w:val="24"/>
                <w:lang w:eastAsia="zh-CN" w:bidi="hi-IN"/>
              </w:rPr>
              <w:t>онический бронхит.</w:t>
            </w:r>
          </w:p>
        </w:tc>
      </w:tr>
      <w:tr w:rsidR="005048E6" w:rsidRPr="005048E6"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Способ применения и режим дозирования</w:t>
            </w:r>
          </w:p>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Применяют ингаляционно и внутрь. Дозу, способ и схему применения определяют индивидуально, в зависимости от показаний, клинической ситуации, возраста пациента и применяемой лекарственной формы.</w:t>
            </w:r>
          </w:p>
        </w:tc>
      </w:tr>
      <w:tr w:rsidR="005048E6" w:rsidRPr="005048E6"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Побочные эффекты</w:t>
            </w:r>
          </w:p>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i/>
                <w:iCs/>
                <w:kern w:val="1"/>
                <w:sz w:val="24"/>
                <w:szCs w:val="24"/>
                <w:lang w:eastAsia="zh-CN" w:bidi="hi-IN"/>
              </w:rPr>
              <w:t>Со стороны нервной системы:</w:t>
            </w:r>
            <w:r w:rsidRPr="00B8712A">
              <w:rPr>
                <w:rFonts w:ascii="Times New Roman" w:eastAsia="SimSun" w:hAnsi="Times New Roman" w:cs="Mangal"/>
                <w:kern w:val="1"/>
                <w:sz w:val="24"/>
                <w:szCs w:val="24"/>
                <w:lang w:eastAsia="zh-CN" w:bidi="hi-IN"/>
              </w:rPr>
              <w:t> часто - тремор, головная боль;</w:t>
            </w:r>
          </w:p>
          <w:p w:rsidR="00B8712A" w:rsidRP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i/>
                <w:iCs/>
                <w:kern w:val="1"/>
                <w:sz w:val="24"/>
                <w:szCs w:val="24"/>
                <w:lang w:eastAsia="zh-CN" w:bidi="hi-IN"/>
              </w:rPr>
              <w:t>Со стороны сердечно-сосудистой системы: </w:t>
            </w:r>
            <w:r>
              <w:rPr>
                <w:rFonts w:ascii="Times New Roman" w:eastAsia="SimSun" w:hAnsi="Times New Roman" w:cs="Mangal"/>
                <w:kern w:val="1"/>
                <w:sz w:val="24"/>
                <w:szCs w:val="24"/>
                <w:lang w:eastAsia="zh-CN" w:bidi="hi-IN"/>
              </w:rPr>
              <w:t>часто – тахикардия.</w:t>
            </w:r>
          </w:p>
        </w:tc>
      </w:tr>
      <w:tr w:rsidR="005048E6" w:rsidRPr="005048E6"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Противопоказания к применению</w:t>
            </w:r>
          </w:p>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lastRenderedPageBreak/>
              <w:t>Повышенная чувствительность к сальбутамолу; детский возраст</w:t>
            </w:r>
            <w:r>
              <w:rPr>
                <w:rFonts w:ascii="Times New Roman" w:eastAsia="SimSun" w:hAnsi="Times New Roman" w:cs="Mangal"/>
                <w:kern w:val="1"/>
                <w:sz w:val="24"/>
                <w:szCs w:val="24"/>
                <w:lang w:eastAsia="zh-CN" w:bidi="hi-IN"/>
              </w:rPr>
              <w:t xml:space="preserve">; ИБС; </w:t>
            </w:r>
            <w:r w:rsidRPr="00B8712A">
              <w:rPr>
                <w:rFonts w:ascii="Times New Roman" w:eastAsia="SimSun" w:hAnsi="Times New Roman" w:cs="Mangal"/>
                <w:kern w:val="1"/>
                <w:sz w:val="24"/>
                <w:szCs w:val="24"/>
                <w:lang w:eastAsia="zh-CN" w:bidi="hi-IN"/>
              </w:rPr>
              <w:t>тя</w:t>
            </w:r>
            <w:r>
              <w:rPr>
                <w:rFonts w:ascii="Times New Roman" w:eastAsia="SimSun" w:hAnsi="Times New Roman" w:cs="Mangal"/>
                <w:kern w:val="1"/>
                <w:sz w:val="24"/>
                <w:szCs w:val="24"/>
                <w:lang w:eastAsia="zh-CN" w:bidi="hi-IN"/>
              </w:rPr>
              <w:t>желая сердечная недостаточность;</w:t>
            </w:r>
            <w:r w:rsidRPr="00B8712A">
              <w:rPr>
                <w:rFonts w:ascii="Times New Roman" w:eastAsia="SimSun" w:hAnsi="Times New Roman" w:cs="Mangal"/>
                <w:kern w:val="1"/>
                <w:sz w:val="24"/>
                <w:szCs w:val="24"/>
                <w:lang w:eastAsia="zh-CN" w:bidi="hi-IN"/>
              </w:rPr>
              <w:t xml:space="preserve"> аритмия</w:t>
            </w:r>
            <w:r>
              <w:rPr>
                <w:rFonts w:ascii="Times New Roman" w:eastAsia="SimSun" w:hAnsi="Times New Roman" w:cs="Mangal"/>
                <w:kern w:val="1"/>
                <w:sz w:val="24"/>
                <w:szCs w:val="24"/>
                <w:lang w:eastAsia="zh-CN" w:bidi="hi-IN"/>
              </w:rPr>
              <w:t xml:space="preserve">; сахарный диабет, </w:t>
            </w:r>
            <w:r>
              <w:rPr>
                <w:rFonts w:ascii="Times New Roman" w:eastAsia="SimSun" w:hAnsi="Times New Roman" w:cs="Mangal"/>
                <w:kern w:val="1"/>
                <w:sz w:val="24"/>
                <w:szCs w:val="24"/>
                <w:lang w:eastAsia="zh-CN" w:bidi="hi-IN"/>
              </w:rPr>
              <w:lastRenderedPageBreak/>
              <w:t>беременность.</w:t>
            </w:r>
          </w:p>
        </w:tc>
      </w:tr>
      <w:tr w:rsidR="005048E6" w:rsidRPr="005048E6" w:rsidTr="008B7EDB">
        <w:trPr>
          <w:trHeight w:val="735"/>
        </w:trPr>
        <w:tc>
          <w:tcPr>
            <w:tcW w:w="3855" w:type="dxa"/>
            <w:tcBorders>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lastRenderedPageBreak/>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B8712A" w:rsidRPr="00B8712A" w:rsidRDefault="00B8712A" w:rsidP="00B8712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При одновременном применении сальбутамола с теофиллином и другими ксантинами повышается вероятность развития тахиаритмий.</w:t>
            </w:r>
          </w:p>
          <w:p w:rsidR="00B8712A" w:rsidRPr="00B8712A" w:rsidRDefault="00B8712A" w:rsidP="00B8712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При одновременном применении сальбутамола со средствами для ингаляционной анестезии, леводопой повышается вероятность развития тяжелых желудочковых аритмий.</w:t>
            </w:r>
          </w:p>
          <w:p w:rsidR="005048E6" w:rsidRPr="005048E6" w:rsidRDefault="00B8712A"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sidRPr="00B8712A">
              <w:rPr>
                <w:rFonts w:ascii="Times New Roman" w:eastAsia="SimSun" w:hAnsi="Times New Roman" w:cs="Mangal"/>
                <w:kern w:val="1"/>
                <w:sz w:val="24"/>
                <w:szCs w:val="24"/>
                <w:lang w:eastAsia="zh-CN" w:bidi="hi-IN"/>
              </w:rPr>
              <w:t>При одновременном применении диуретики и ГКС усиливают гипокалиемический эффект сальбутамола.</w:t>
            </w:r>
          </w:p>
        </w:tc>
      </w:tr>
      <w:tr w:rsidR="005048E6" w:rsidRPr="005048E6"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5048E6" w:rsidRPr="005048E6" w:rsidRDefault="00765EB4"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w:t>
            </w:r>
          </w:p>
        </w:tc>
      </w:tr>
      <w:tr w:rsidR="005048E6" w:rsidRPr="005048E6" w:rsidTr="008B7EDB">
        <w:trPr>
          <w:trHeight w:val="624"/>
        </w:trPr>
        <w:tc>
          <w:tcPr>
            <w:tcW w:w="3855" w:type="dxa"/>
            <w:tcBorders>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5048E6" w:rsidRPr="005048E6" w:rsidRDefault="00046548"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5048E6" w:rsidRPr="005048E6" w:rsidTr="008B7EDB">
        <w:trPr>
          <w:trHeight w:val="735"/>
        </w:trPr>
        <w:tc>
          <w:tcPr>
            <w:tcW w:w="3855" w:type="dxa"/>
            <w:tcBorders>
              <w:left w:val="single" w:sz="4" w:space="0" w:color="000001"/>
              <w:bottom w:val="single" w:sz="4" w:space="0" w:color="000001"/>
            </w:tcBorders>
            <w:shd w:val="clear" w:color="auto" w:fill="FFFFFF"/>
          </w:tcPr>
          <w:p w:rsidR="005048E6" w:rsidRPr="005048E6" w:rsidRDefault="005048E6" w:rsidP="005048E6">
            <w:pPr>
              <w:widowControl w:val="0"/>
              <w:suppressAutoHyphens/>
              <w:spacing w:after="200" w:line="240" w:lineRule="auto"/>
              <w:rPr>
                <w:rFonts w:ascii="Times New Roman" w:eastAsia="SimSun" w:hAnsi="Times New Roman" w:cs="Mangal"/>
                <w:kern w:val="1"/>
                <w:sz w:val="24"/>
                <w:szCs w:val="24"/>
                <w:lang w:eastAsia="zh-CN" w:bidi="hi-IN"/>
              </w:rPr>
            </w:pPr>
            <w:r w:rsidRPr="005048E6">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При температуре не выше 30 °С.</w:t>
            </w:r>
          </w:p>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Беречь от детей. Хранить вдали от отопительной системы и прямых солнечных лучей.</w:t>
            </w:r>
          </w:p>
          <w:p w:rsidR="005048E6" w:rsidRPr="005048E6" w:rsidRDefault="005048E6" w:rsidP="005048E6">
            <w:pPr>
              <w:widowControl w:val="0"/>
              <w:suppressAutoHyphens/>
              <w:snapToGrid w:val="0"/>
              <w:spacing w:after="200" w:line="240" w:lineRule="auto"/>
              <w:rPr>
                <w:rFonts w:ascii="Times New Roman" w:eastAsia="SimSun" w:hAnsi="Times New Roman" w:cs="Mangal"/>
                <w:kern w:val="1"/>
                <w:sz w:val="24"/>
                <w:szCs w:val="24"/>
                <w:lang w:eastAsia="zh-CN" w:bidi="hi-IN"/>
              </w:rPr>
            </w:pP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5048E6" w:rsidRDefault="005048E6" w:rsidP="00D632F7">
      <w:pPr>
        <w:rPr>
          <w:rFonts w:ascii="Times New Roman" w:hAnsi="Times New Roman" w:cs="Times New Roman"/>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BC79B8" w:rsidRDefault="00BC79B8" w:rsidP="00046548">
      <w:pPr>
        <w:rPr>
          <w:rFonts w:ascii="Times New Roman" w:hAnsi="Times New Roman" w:cs="Times New Roman"/>
          <w:b/>
          <w:sz w:val="28"/>
          <w:szCs w:val="28"/>
        </w:rPr>
      </w:pPr>
    </w:p>
    <w:p w:rsidR="00046548" w:rsidRPr="00046548" w:rsidRDefault="00046548" w:rsidP="00046548">
      <w:pPr>
        <w:rPr>
          <w:rFonts w:ascii="Times New Roman" w:hAnsi="Times New Roman" w:cs="Times New Roman"/>
          <w:sz w:val="28"/>
          <w:szCs w:val="28"/>
        </w:rPr>
      </w:pPr>
      <w:r w:rsidRPr="00046548">
        <w:rPr>
          <w:rFonts w:ascii="Times New Roman" w:hAnsi="Times New Roman" w:cs="Times New Roman"/>
          <w:b/>
          <w:sz w:val="28"/>
          <w:szCs w:val="28"/>
        </w:rPr>
        <w:lastRenderedPageBreak/>
        <w:t xml:space="preserve">Раздел практики: </w:t>
      </w:r>
      <w:r w:rsidRPr="00046548">
        <w:rPr>
          <w:rFonts w:ascii="Times New Roman" w:hAnsi="Times New Roman" w:cs="Times New Roman"/>
          <w:sz w:val="28"/>
          <w:szCs w:val="28"/>
        </w:rPr>
        <w:t xml:space="preserve">Средства, влияющие на перефирическую нервную систему. </w:t>
      </w:r>
    </w:p>
    <w:p w:rsidR="00046548" w:rsidRPr="00046548" w:rsidRDefault="00046548" w:rsidP="00046548">
      <w:pPr>
        <w:rPr>
          <w:rFonts w:ascii="Times New Roman" w:hAnsi="Times New Roman" w:cs="Times New Roman"/>
          <w:sz w:val="28"/>
          <w:szCs w:val="28"/>
        </w:rPr>
      </w:pPr>
      <w:r w:rsidRPr="00046548">
        <w:rPr>
          <w:rFonts w:ascii="Times New Roman" w:hAnsi="Times New Roman" w:cs="Times New Roman"/>
          <w:b/>
          <w:sz w:val="28"/>
          <w:szCs w:val="28"/>
        </w:rPr>
        <w:t>Тема:</w:t>
      </w:r>
      <w:r w:rsidRPr="00046548">
        <w:rPr>
          <w:rFonts w:ascii="Times New Roman" w:hAnsi="Times New Roman" w:cs="Times New Roman"/>
          <w:sz w:val="28"/>
          <w:szCs w:val="28"/>
        </w:rPr>
        <w:t xml:space="preserve"> Бета2-адреномиметики</w:t>
      </w:r>
    </w:p>
    <w:tbl>
      <w:tblPr>
        <w:tblW w:w="9652" w:type="dxa"/>
        <w:tblInd w:w="40" w:type="dxa"/>
        <w:tblLayout w:type="fixed"/>
        <w:tblCellMar>
          <w:left w:w="40" w:type="dxa"/>
          <w:right w:w="40" w:type="dxa"/>
        </w:tblCellMar>
        <w:tblLook w:val="0000" w:firstRow="0" w:lastRow="0" w:firstColumn="0" w:lastColumn="0" w:noHBand="0" w:noVBand="0"/>
      </w:tblPr>
      <w:tblGrid>
        <w:gridCol w:w="3855"/>
        <w:gridCol w:w="5797"/>
      </w:tblGrid>
      <w:tr w:rsidR="00046548" w:rsidRPr="00046548" w:rsidTr="008B7EDB">
        <w:trPr>
          <w:trHeight w:val="648"/>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Лекарственный препарат (ТН), формы выпуска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Сальгим</w:t>
            </w:r>
            <w:r w:rsidRPr="00046548">
              <w:rPr>
                <w:rFonts w:ascii="Arial" w:hAnsi="Arial" w:cs="Arial"/>
                <w:color w:val="333333"/>
                <w:sz w:val="18"/>
                <w:szCs w:val="18"/>
              </w:rPr>
              <w:t xml:space="preserve"> </w:t>
            </w:r>
            <w:r>
              <w:rPr>
                <w:rFonts w:ascii="Times New Roman" w:eastAsia="SimSun" w:hAnsi="Times New Roman" w:cs="Mangal"/>
                <w:kern w:val="1"/>
                <w:sz w:val="24"/>
                <w:szCs w:val="24"/>
                <w:lang w:eastAsia="zh-CN" w:bidi="hi-IN"/>
              </w:rPr>
              <w:t>п</w:t>
            </w:r>
            <w:r w:rsidRPr="00046548">
              <w:rPr>
                <w:rFonts w:ascii="Times New Roman" w:eastAsia="SimSun" w:hAnsi="Times New Roman" w:cs="Mangal"/>
                <w:kern w:val="1"/>
                <w:sz w:val="24"/>
                <w:szCs w:val="24"/>
                <w:lang w:eastAsia="zh-CN" w:bidi="hi-IN"/>
              </w:rPr>
              <w:t xml:space="preserve">орошок д/ингал. 250 мкг/1 доза: ингаляторы "Циклохалер" 100 доз </w:t>
            </w:r>
            <w:r>
              <w:rPr>
                <w:rFonts w:ascii="Times New Roman" w:eastAsia="SimSun" w:hAnsi="Times New Roman" w:cs="Mangal"/>
                <w:kern w:val="1"/>
                <w:sz w:val="24"/>
                <w:szCs w:val="24"/>
                <w:lang w:eastAsia="zh-CN" w:bidi="hi-IN"/>
              </w:rPr>
              <w:t xml:space="preserve"> </w:t>
            </w:r>
          </w:p>
        </w:tc>
      </w:tr>
      <w:tr w:rsidR="00046548" w:rsidRPr="00046548" w:rsidTr="008B7EDB">
        <w:trPr>
          <w:trHeight w:val="493"/>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МНН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w:t>
            </w:r>
            <w:r w:rsidRPr="00046548">
              <w:rPr>
                <w:rFonts w:ascii="Times New Roman" w:eastAsia="SimSun" w:hAnsi="Times New Roman" w:cs="Mangal"/>
                <w:kern w:val="1"/>
                <w:sz w:val="24"/>
                <w:szCs w:val="24"/>
                <w:lang w:eastAsia="zh-CN" w:bidi="hi-IN"/>
              </w:rPr>
              <w:t>альбутамол</w:t>
            </w:r>
          </w:p>
        </w:tc>
      </w:tr>
      <w:tr w:rsidR="00046548" w:rsidRPr="00046548" w:rsidTr="008B7EDB">
        <w:trPr>
          <w:trHeight w:val="493"/>
        </w:trPr>
        <w:tc>
          <w:tcPr>
            <w:tcW w:w="3855" w:type="dxa"/>
            <w:tcBorders>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Синонимическая замена  (ТН)</w:t>
            </w:r>
          </w:p>
        </w:tc>
        <w:tc>
          <w:tcPr>
            <w:tcW w:w="5797" w:type="dxa"/>
            <w:tcBorders>
              <w:left w:val="single" w:sz="4" w:space="0" w:color="000001"/>
              <w:bottom w:val="single" w:sz="4" w:space="0" w:color="000001"/>
              <w:right w:val="single" w:sz="4" w:space="0" w:color="000001"/>
            </w:tcBorders>
            <w:shd w:val="clear" w:color="auto" w:fill="FFFFFF"/>
          </w:tcPr>
          <w:p w:rsidR="00046548" w:rsidRPr="00E921FA" w:rsidRDefault="00F87F70"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78"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Новатрон</w:t>
              </w:r>
            </w:hyperlink>
            <w:r w:rsidR="00E921FA" w:rsidRPr="00E921FA">
              <w:rPr>
                <w:rFonts w:ascii="Times New Roman" w:eastAsia="SimSun" w:hAnsi="Times New Roman" w:cs="Mangal"/>
                <w:kern w:val="1"/>
                <w:sz w:val="24"/>
                <w:szCs w:val="24"/>
                <w:lang w:eastAsia="zh-CN" w:bidi="hi-IN"/>
              </w:rPr>
              <w:t>,</w:t>
            </w:r>
            <w:r w:rsidR="00E921FA" w:rsidRPr="00E921FA">
              <w:t xml:space="preserve"> </w:t>
            </w:r>
            <w:hyperlink r:id="rId379"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Сальбутамол АВ</w:t>
              </w:r>
            </w:hyperlink>
          </w:p>
        </w:tc>
      </w:tr>
      <w:tr w:rsidR="00046548" w:rsidRPr="00046548"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Аналоговая замена (ТН)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E921FA" w:rsidRDefault="00F87F70"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hyperlink r:id="rId380"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Формотерол</w:t>
              </w:r>
            </w:hyperlink>
            <w:r w:rsidR="00E921FA" w:rsidRPr="00E921FA">
              <w:rPr>
                <w:rFonts w:ascii="Times New Roman" w:eastAsia="SimSun" w:hAnsi="Times New Roman" w:cs="Mangal"/>
                <w:kern w:val="1"/>
                <w:sz w:val="24"/>
                <w:szCs w:val="24"/>
                <w:lang w:eastAsia="zh-CN" w:bidi="hi-IN"/>
              </w:rPr>
              <w:t xml:space="preserve">, </w:t>
            </w:r>
            <w:hyperlink r:id="rId381" w:tooltip="Просмотр описания" w:history="1">
              <w:r w:rsidR="00E921FA" w:rsidRPr="00E921FA">
                <w:rPr>
                  <w:rStyle w:val="a4"/>
                  <w:rFonts w:ascii="Times New Roman" w:eastAsia="SimSun" w:hAnsi="Times New Roman" w:cs="Mangal"/>
                  <w:color w:val="auto"/>
                  <w:kern w:val="1"/>
                  <w:sz w:val="24"/>
                  <w:szCs w:val="24"/>
                  <w:u w:val="none"/>
                  <w:lang w:eastAsia="zh-CN" w:bidi="hi-IN"/>
                </w:rPr>
                <w:t>Кленбутерол</w:t>
              </w:r>
            </w:hyperlink>
          </w:p>
        </w:tc>
      </w:tr>
      <w:tr w:rsidR="00046548" w:rsidRPr="00046548" w:rsidTr="008B7EDB">
        <w:trPr>
          <w:trHeight w:val="599"/>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Комбинированные препараты (ГН)</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E921FA" w:rsidRPr="00E921FA" w:rsidRDefault="00E921FA" w:rsidP="00E921FA">
            <w:pPr>
              <w:widowControl w:val="0"/>
              <w:suppressAutoHyphens/>
              <w:snapToGrid w:val="0"/>
              <w:spacing w:after="200" w:line="240" w:lineRule="auto"/>
              <w:rPr>
                <w:rFonts w:ascii="Times New Roman" w:eastAsia="SimSun" w:hAnsi="Times New Roman" w:cs="Mangal"/>
                <w:kern w:val="1"/>
                <w:sz w:val="24"/>
                <w:szCs w:val="24"/>
                <w:lang w:eastAsia="zh-CN" w:bidi="hi-IN"/>
              </w:rPr>
            </w:pPr>
            <w:r w:rsidRPr="00E921FA">
              <w:rPr>
                <w:rFonts w:ascii="Times New Roman" w:eastAsia="SimSun" w:hAnsi="Times New Roman" w:cs="Mangal"/>
                <w:kern w:val="1"/>
                <w:sz w:val="24"/>
                <w:szCs w:val="24"/>
                <w:lang w:eastAsia="zh-CN" w:bidi="hi-IN"/>
              </w:rPr>
              <w:t>Ипратропия бромид + Сальбутамол</w:t>
            </w:r>
            <w:r>
              <w:rPr>
                <w:rFonts w:ascii="Times New Roman" w:eastAsia="SimSun" w:hAnsi="Times New Roman" w:cs="Mangal"/>
                <w:kern w:val="1"/>
                <w:sz w:val="24"/>
                <w:szCs w:val="24"/>
                <w:lang w:eastAsia="zh-CN" w:bidi="hi-IN"/>
              </w:rPr>
              <w:t xml:space="preserve"> (</w:t>
            </w:r>
            <w:r w:rsidRPr="00E921FA">
              <w:rPr>
                <w:rFonts w:ascii="Times New Roman" w:eastAsia="SimSun" w:hAnsi="Times New Roman" w:cs="Mangal"/>
                <w:kern w:val="1"/>
                <w:sz w:val="24"/>
                <w:szCs w:val="24"/>
                <w:lang w:eastAsia="zh-CN" w:bidi="hi-IN"/>
              </w:rPr>
              <w:t>Ипрамол Стери-Неб</w:t>
            </w:r>
            <w:r>
              <w:rPr>
                <w:rFonts w:ascii="Times New Roman" w:eastAsia="SimSun" w:hAnsi="Times New Roman" w:cs="Mangal"/>
                <w:kern w:val="1"/>
                <w:sz w:val="24"/>
                <w:szCs w:val="24"/>
                <w:lang w:eastAsia="zh-CN" w:bidi="hi-IN"/>
              </w:rPr>
              <w:t>)</w:t>
            </w:r>
          </w:p>
          <w:p w:rsidR="00E921FA" w:rsidRPr="00E921FA" w:rsidRDefault="00E921FA" w:rsidP="00E921FA">
            <w:pPr>
              <w:widowControl w:val="0"/>
              <w:suppressAutoHyphens/>
              <w:snapToGrid w:val="0"/>
              <w:spacing w:after="200" w:line="240" w:lineRule="auto"/>
              <w:rPr>
                <w:rFonts w:ascii="Times New Roman" w:eastAsia="SimSun" w:hAnsi="Times New Roman" w:cs="Mangal"/>
                <w:kern w:val="1"/>
                <w:sz w:val="24"/>
                <w:szCs w:val="24"/>
                <w:lang w:eastAsia="zh-CN" w:bidi="hi-IN"/>
              </w:rPr>
            </w:pPr>
          </w:p>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p>
        </w:tc>
      </w:tr>
      <w:tr w:rsidR="00046548" w:rsidRPr="00046548" w:rsidTr="008B7EDB">
        <w:trPr>
          <w:trHeight w:val="527"/>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Механизм действия</w:t>
            </w:r>
          </w:p>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9434F2" w:rsidRPr="009434F2" w:rsidRDefault="009434F2" w:rsidP="009434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34F2">
              <w:rPr>
                <w:rFonts w:ascii="Times New Roman" w:eastAsia="SimSun" w:hAnsi="Times New Roman" w:cs="Mangal"/>
                <w:kern w:val="1"/>
                <w:sz w:val="24"/>
                <w:szCs w:val="24"/>
                <w:lang w:eastAsia="zh-CN" w:bidi="hi-IN"/>
              </w:rPr>
              <w:t>Действует на β</w:t>
            </w:r>
            <w:r w:rsidRPr="009434F2">
              <w:rPr>
                <w:rFonts w:ascii="Times New Roman" w:eastAsia="SimSun" w:hAnsi="Times New Roman" w:cs="Mangal"/>
                <w:kern w:val="1"/>
                <w:sz w:val="24"/>
                <w:szCs w:val="24"/>
                <w:vertAlign w:val="subscript"/>
                <w:lang w:eastAsia="zh-CN" w:bidi="hi-IN"/>
              </w:rPr>
              <w:t>2</w:t>
            </w:r>
            <w:r w:rsidRPr="009434F2">
              <w:rPr>
                <w:rFonts w:ascii="Times New Roman" w:eastAsia="SimSun" w:hAnsi="Times New Roman" w:cs="Mangal"/>
                <w:kern w:val="1"/>
                <w:sz w:val="24"/>
                <w:szCs w:val="24"/>
                <w:lang w:eastAsia="zh-CN" w:bidi="hi-IN"/>
              </w:rPr>
              <w:t>-адренорецепторы гладкой мускулатуры бронхов и оказывает непродолжительное (от 4 до 6 ч) бронхорасширяющее действие на β</w:t>
            </w:r>
            <w:r w:rsidRPr="009434F2">
              <w:rPr>
                <w:rFonts w:ascii="Times New Roman" w:eastAsia="SimSun" w:hAnsi="Times New Roman" w:cs="Mangal"/>
                <w:kern w:val="1"/>
                <w:sz w:val="24"/>
                <w:szCs w:val="24"/>
                <w:vertAlign w:val="subscript"/>
                <w:lang w:eastAsia="zh-CN" w:bidi="hi-IN"/>
              </w:rPr>
              <w:t>2</w:t>
            </w:r>
            <w:r w:rsidRPr="009434F2">
              <w:rPr>
                <w:rFonts w:ascii="Times New Roman" w:eastAsia="SimSun" w:hAnsi="Times New Roman" w:cs="Mangal"/>
                <w:kern w:val="1"/>
                <w:sz w:val="24"/>
                <w:szCs w:val="24"/>
                <w:lang w:eastAsia="zh-CN" w:bidi="hi-IN"/>
              </w:rPr>
              <w:t>-адренорецепторы с быстрым наступлением действия (в течение 5 мин) при обратимой обструкции дыхательных путей.</w:t>
            </w:r>
          </w:p>
          <w:p w:rsidR="00046548" w:rsidRPr="00046548" w:rsidRDefault="009434F2" w:rsidP="009434F2">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34F2">
              <w:rPr>
                <w:rFonts w:ascii="Times New Roman" w:eastAsia="SimSun" w:hAnsi="Times New Roman" w:cs="Mangal"/>
                <w:kern w:val="1"/>
                <w:sz w:val="24"/>
                <w:szCs w:val="24"/>
                <w:lang w:eastAsia="zh-CN" w:bidi="hi-IN"/>
              </w:rPr>
              <w:t>Предупреждает и купирует бронхоспазм; снижает сопротивление в дыхательных путях, увеличивает жизненную емкость легких. Предотвращает выделение гистамина, медленно реагирующей субстанции из тучных клеток. </w:t>
            </w:r>
          </w:p>
        </w:tc>
      </w:tr>
      <w:tr w:rsidR="00046548" w:rsidRPr="00046548" w:rsidTr="008B7EDB">
        <w:trPr>
          <w:trHeight w:val="737"/>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Основные фармакологические эффекты</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046548" w:rsidRDefault="00765EB4"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Бронхолитический.</w:t>
            </w:r>
          </w:p>
        </w:tc>
      </w:tr>
      <w:tr w:rsidR="00046548" w:rsidRPr="00046548" w:rsidTr="008B7EDB">
        <w:trPr>
          <w:trHeight w:val="513"/>
        </w:trPr>
        <w:tc>
          <w:tcPr>
            <w:tcW w:w="3855" w:type="dxa"/>
            <w:tcBorders>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Показания к применению</w:t>
            </w:r>
          </w:p>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left w:val="single" w:sz="4" w:space="0" w:color="000001"/>
              <w:bottom w:val="single" w:sz="4" w:space="0" w:color="000001"/>
              <w:right w:val="single" w:sz="4" w:space="0" w:color="000001"/>
            </w:tcBorders>
            <w:shd w:val="clear" w:color="auto" w:fill="FFFFFF"/>
          </w:tcPr>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Бронхиальная астма: купирование симптомов бронхиальной астмы при их возникновении; предотвращение приступов бронхоспазма, другие хронические заболевания легких, сопровождающиеся обратимой обструкцией дыхательных путей, включая ХОБЛ, хронический бронхит</w:t>
            </w:r>
          </w:p>
        </w:tc>
      </w:tr>
      <w:tr w:rsidR="00046548" w:rsidRPr="00046548" w:rsidTr="008B7EDB">
        <w:trPr>
          <w:trHeight w:val="855"/>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Способ применения и режим дозирования</w:t>
            </w:r>
          </w:p>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Применяют ингаляционно и внутрь. Дозу, способ и схему применения определяют индивидуально, в зависимости от показаний, клинической ситуации, возраста пациента и применяемой лекарственной формы.</w:t>
            </w:r>
          </w:p>
        </w:tc>
      </w:tr>
      <w:tr w:rsidR="00046548" w:rsidRPr="00046548" w:rsidTr="008B7EDB">
        <w:trPr>
          <w:trHeight w:val="570"/>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Побочные эффекты</w:t>
            </w:r>
          </w:p>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i/>
                <w:iCs/>
                <w:kern w:val="1"/>
                <w:sz w:val="24"/>
                <w:szCs w:val="24"/>
                <w:lang w:eastAsia="zh-CN" w:bidi="hi-IN"/>
              </w:rPr>
              <w:t>Со стороны нервной системы:</w:t>
            </w:r>
            <w:r w:rsidRPr="00046548">
              <w:rPr>
                <w:rFonts w:ascii="Times New Roman" w:eastAsia="SimSun" w:hAnsi="Times New Roman" w:cs="Mangal"/>
                <w:kern w:val="1"/>
                <w:sz w:val="24"/>
                <w:szCs w:val="24"/>
                <w:lang w:eastAsia="zh-CN" w:bidi="hi-IN"/>
              </w:rPr>
              <w:t xml:space="preserve"> тремор, головная боль;</w:t>
            </w:r>
          </w:p>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i/>
                <w:iCs/>
                <w:kern w:val="1"/>
                <w:sz w:val="24"/>
                <w:szCs w:val="24"/>
                <w:lang w:eastAsia="zh-CN" w:bidi="hi-IN"/>
              </w:rPr>
              <w:t>Со стороны сердеч</w:t>
            </w:r>
            <w:r>
              <w:rPr>
                <w:rFonts w:ascii="Times New Roman" w:eastAsia="SimSun" w:hAnsi="Times New Roman" w:cs="Mangal"/>
                <w:i/>
                <w:iCs/>
                <w:kern w:val="1"/>
                <w:sz w:val="24"/>
                <w:szCs w:val="24"/>
                <w:lang w:eastAsia="zh-CN" w:bidi="hi-IN"/>
              </w:rPr>
              <w:t>но-сосудистой системы:</w:t>
            </w:r>
            <w:r>
              <w:rPr>
                <w:rFonts w:ascii="Times New Roman" w:eastAsia="SimSun" w:hAnsi="Times New Roman" w:cs="Mangal"/>
                <w:kern w:val="1"/>
                <w:sz w:val="24"/>
                <w:szCs w:val="24"/>
                <w:lang w:eastAsia="zh-CN" w:bidi="hi-IN"/>
              </w:rPr>
              <w:t xml:space="preserve"> тахикардия.</w:t>
            </w:r>
          </w:p>
        </w:tc>
      </w:tr>
      <w:tr w:rsidR="00046548" w:rsidRPr="00046548" w:rsidTr="008B7EDB">
        <w:trPr>
          <w:trHeight w:val="510"/>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lastRenderedPageBreak/>
              <w:t>Противопоказания к применению</w:t>
            </w:r>
          </w:p>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Повышенная чувствительность к сальбутамолу; детский возраст</w:t>
            </w:r>
            <w:r>
              <w:rPr>
                <w:rFonts w:ascii="Times New Roman" w:eastAsia="SimSun" w:hAnsi="Times New Roman" w:cs="Mangal"/>
                <w:kern w:val="1"/>
                <w:sz w:val="24"/>
                <w:szCs w:val="24"/>
                <w:lang w:eastAsia="zh-CN" w:bidi="hi-IN"/>
              </w:rPr>
              <w:t>;</w:t>
            </w:r>
            <w:r w:rsidRPr="00046548">
              <w:rPr>
                <w:rFonts w:ascii="Times New Roman" w:eastAsia="SimSun" w:hAnsi="Times New Roman" w:cs="Mangal"/>
                <w:kern w:val="1"/>
                <w:sz w:val="24"/>
                <w:szCs w:val="24"/>
                <w:lang w:eastAsia="zh-CN" w:bidi="hi-IN"/>
              </w:rPr>
              <w:t xml:space="preserve"> детский возраст; ИБС; тяжелая сердечная недостаточность; аритмия; сахарный диабет, беременность.</w:t>
            </w:r>
          </w:p>
        </w:tc>
      </w:tr>
      <w:tr w:rsidR="00046548" w:rsidRPr="00046548" w:rsidTr="008B7EDB">
        <w:trPr>
          <w:trHeight w:val="735"/>
        </w:trPr>
        <w:tc>
          <w:tcPr>
            <w:tcW w:w="3855" w:type="dxa"/>
            <w:tcBorders>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Взаимодействие с другими лекарственными средствами</w:t>
            </w:r>
          </w:p>
        </w:tc>
        <w:tc>
          <w:tcPr>
            <w:tcW w:w="5797" w:type="dxa"/>
            <w:tcBorders>
              <w:left w:val="single" w:sz="4" w:space="0" w:color="000001"/>
              <w:bottom w:val="single" w:sz="4" w:space="0" w:color="000001"/>
              <w:right w:val="single" w:sz="4" w:space="0" w:color="000001"/>
            </w:tcBorders>
            <w:shd w:val="clear" w:color="auto" w:fill="FFFFFF"/>
          </w:tcPr>
          <w:p w:rsid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При одновременном применении сальбутамола со средствами для ингаляционной анестезии, леводопой повышается вероятность развития тяжелых желудочковых аритмий.</w:t>
            </w:r>
          </w:p>
          <w:p w:rsid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При одновременном применении сальбутамола и неселективных бета-адреноблокаторов (таких как пропранолол) повышается риск развития тяжелого бронхоспазма.</w:t>
            </w:r>
          </w:p>
          <w:p w:rsidR="00046548" w:rsidRPr="00046548" w:rsidRDefault="00046548"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4"/>
                <w:szCs w:val="24"/>
                <w:lang w:eastAsia="zh-CN" w:bidi="hi-IN"/>
              </w:rPr>
              <w:t>При одновременном применении диуретики и ГКС усиливают гипокалиемический эффект сальбутамола.</w:t>
            </w:r>
          </w:p>
        </w:tc>
      </w:tr>
      <w:tr w:rsidR="00046548" w:rsidRPr="00046548" w:rsidTr="008B7EDB">
        <w:trPr>
          <w:trHeight w:val="541"/>
        </w:trPr>
        <w:tc>
          <w:tcPr>
            <w:tcW w:w="3855" w:type="dxa"/>
            <w:tcBorders>
              <w:top w:val="single" w:sz="4" w:space="0" w:color="000001"/>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 xml:space="preserve">Наличие ЛП в списках* </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046548" w:rsidRPr="00046548" w:rsidRDefault="009434F2"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34F2">
              <w:rPr>
                <w:rFonts w:ascii="Times New Roman" w:eastAsia="SimSun" w:hAnsi="Times New Roman" w:cs="Mangal"/>
                <w:kern w:val="1"/>
                <w:sz w:val="24"/>
                <w:szCs w:val="24"/>
                <w:lang w:eastAsia="zh-CN" w:bidi="hi-IN"/>
              </w:rPr>
              <w:t>Список Б</w:t>
            </w:r>
            <w:r>
              <w:rPr>
                <w:rFonts w:ascii="Times New Roman" w:eastAsia="SimSun" w:hAnsi="Times New Roman" w:cs="Mangal"/>
                <w:kern w:val="1"/>
                <w:sz w:val="24"/>
                <w:szCs w:val="24"/>
                <w:lang w:eastAsia="zh-CN" w:bidi="hi-IN"/>
              </w:rPr>
              <w:t>.</w:t>
            </w:r>
          </w:p>
        </w:tc>
      </w:tr>
      <w:tr w:rsidR="00046548" w:rsidRPr="00046548" w:rsidTr="008B7EDB">
        <w:trPr>
          <w:trHeight w:val="624"/>
        </w:trPr>
        <w:tc>
          <w:tcPr>
            <w:tcW w:w="3855" w:type="dxa"/>
            <w:tcBorders>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Правила отпуска из аптеки**</w:t>
            </w:r>
          </w:p>
        </w:tc>
        <w:tc>
          <w:tcPr>
            <w:tcW w:w="5797" w:type="dxa"/>
            <w:tcBorders>
              <w:left w:val="single" w:sz="4" w:space="0" w:color="000001"/>
              <w:bottom w:val="single" w:sz="4" w:space="0" w:color="000001"/>
              <w:right w:val="single" w:sz="4" w:space="0" w:color="000001"/>
            </w:tcBorders>
            <w:shd w:val="clear" w:color="auto" w:fill="FFFFFF"/>
          </w:tcPr>
          <w:p w:rsidR="00046548" w:rsidRPr="00046548" w:rsidRDefault="009434F2"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По рецепту.</w:t>
            </w:r>
          </w:p>
        </w:tc>
      </w:tr>
      <w:tr w:rsidR="00046548" w:rsidRPr="00046548" w:rsidTr="008B7EDB">
        <w:trPr>
          <w:trHeight w:val="735"/>
        </w:trPr>
        <w:tc>
          <w:tcPr>
            <w:tcW w:w="3855" w:type="dxa"/>
            <w:tcBorders>
              <w:left w:val="single" w:sz="4" w:space="0" w:color="000001"/>
              <w:bottom w:val="single" w:sz="4" w:space="0" w:color="000001"/>
            </w:tcBorders>
            <w:shd w:val="clear" w:color="auto" w:fill="FFFFFF"/>
          </w:tcPr>
          <w:p w:rsidR="00046548" w:rsidRPr="00046548" w:rsidRDefault="00046548" w:rsidP="00046548">
            <w:pPr>
              <w:widowControl w:val="0"/>
              <w:suppressAutoHyphens/>
              <w:spacing w:after="200" w:line="240" w:lineRule="auto"/>
              <w:rPr>
                <w:rFonts w:ascii="Times New Roman" w:eastAsia="SimSun" w:hAnsi="Times New Roman" w:cs="Mangal"/>
                <w:kern w:val="1"/>
                <w:sz w:val="24"/>
                <w:szCs w:val="24"/>
                <w:lang w:eastAsia="zh-CN" w:bidi="hi-IN"/>
              </w:rPr>
            </w:pPr>
            <w:r w:rsidRPr="00046548">
              <w:rPr>
                <w:rFonts w:ascii="Times New Roman" w:eastAsia="SimSun" w:hAnsi="Times New Roman" w:cs="Mangal"/>
                <w:kern w:val="1"/>
                <w:sz w:val="28"/>
                <w:szCs w:val="28"/>
                <w:lang w:eastAsia="zh-CN" w:bidi="hi-IN"/>
              </w:rPr>
              <w:t>Информация о храненияи в домашних условиях</w:t>
            </w:r>
          </w:p>
        </w:tc>
        <w:tc>
          <w:tcPr>
            <w:tcW w:w="5797" w:type="dxa"/>
            <w:tcBorders>
              <w:left w:val="single" w:sz="4" w:space="0" w:color="000001"/>
              <w:bottom w:val="single" w:sz="4" w:space="0" w:color="000001"/>
              <w:right w:val="single" w:sz="4" w:space="0" w:color="000001"/>
            </w:tcBorders>
            <w:shd w:val="clear" w:color="auto" w:fill="FFFFFF"/>
          </w:tcPr>
          <w:p w:rsidR="00046548" w:rsidRPr="00046548" w:rsidRDefault="009434F2" w:rsidP="00046548">
            <w:pPr>
              <w:widowControl w:val="0"/>
              <w:suppressAutoHyphens/>
              <w:snapToGrid w:val="0"/>
              <w:spacing w:after="200" w:line="240" w:lineRule="auto"/>
              <w:rPr>
                <w:rFonts w:ascii="Times New Roman" w:eastAsia="SimSun" w:hAnsi="Times New Roman" w:cs="Mangal"/>
                <w:kern w:val="1"/>
                <w:sz w:val="24"/>
                <w:szCs w:val="24"/>
                <w:lang w:eastAsia="zh-CN" w:bidi="hi-IN"/>
              </w:rPr>
            </w:pPr>
            <w:r w:rsidRPr="009434F2">
              <w:rPr>
                <w:rFonts w:ascii="Times New Roman" w:eastAsia="SimSun" w:hAnsi="Times New Roman" w:cs="Mangal"/>
                <w:kern w:val="1"/>
                <w:sz w:val="24"/>
                <w:szCs w:val="24"/>
                <w:lang w:eastAsia="zh-CN" w:bidi="hi-IN"/>
              </w:rPr>
              <w:t>В сухом, защищенном от света месте, при температуре не выше 25°С. Хранить в недоступном для детей месте.</w:t>
            </w:r>
          </w:p>
        </w:tc>
      </w:tr>
    </w:tbl>
    <w:p w:rsidR="008B7EDB" w:rsidRPr="008B7EDB" w:rsidRDefault="008B7EDB" w:rsidP="008B7EDB">
      <w:pPr>
        <w:rPr>
          <w:rFonts w:ascii="Times New Roman" w:hAnsi="Times New Roman" w:cs="Times New Roman"/>
          <w:bCs/>
          <w:sz w:val="28"/>
          <w:szCs w:val="28"/>
        </w:rPr>
      </w:pPr>
      <w:r w:rsidRPr="008B7EDB">
        <w:rPr>
          <w:rFonts w:ascii="Times New Roman" w:hAnsi="Times New Roman" w:cs="Times New Roman"/>
          <w:bCs/>
          <w:sz w:val="28"/>
          <w:szCs w:val="28"/>
        </w:rPr>
        <w:t>Дата заполнения:</w:t>
      </w:r>
      <w:r w:rsidRPr="008B7EDB">
        <w:rPr>
          <w:rFonts w:ascii="Times New Roman" w:hAnsi="Times New Roman" w:cs="Times New Roman"/>
          <w:bCs/>
          <w:sz w:val="28"/>
          <w:szCs w:val="28"/>
        </w:rPr>
        <w:tab/>
        <w:t xml:space="preserve"> 15.04.2022 </w:t>
      </w:r>
      <w:r w:rsidRPr="008B7EDB">
        <w:rPr>
          <w:rFonts w:ascii="Times New Roman" w:hAnsi="Times New Roman" w:cs="Times New Roman"/>
          <w:bCs/>
          <w:sz w:val="28"/>
          <w:szCs w:val="28"/>
        </w:rPr>
        <w:tab/>
        <w:t>Подпись непосредственного руководителя практики:</w:t>
      </w:r>
    </w:p>
    <w:p w:rsidR="00046548" w:rsidRPr="00D14EC8" w:rsidRDefault="00046548" w:rsidP="00D632F7">
      <w:pPr>
        <w:rPr>
          <w:rFonts w:ascii="Times New Roman" w:hAnsi="Times New Roman" w:cs="Times New Roman"/>
          <w:sz w:val="28"/>
          <w:szCs w:val="28"/>
        </w:rPr>
      </w:pPr>
      <w:bookmarkStart w:id="1" w:name="_GoBack"/>
      <w:bookmarkEnd w:id="1"/>
    </w:p>
    <w:sectPr w:rsidR="00046548" w:rsidRPr="00D14E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3D" w:rsidRDefault="0053033D" w:rsidP="001C7574">
      <w:pPr>
        <w:spacing w:after="0" w:line="240" w:lineRule="auto"/>
      </w:pPr>
      <w:r>
        <w:separator/>
      </w:r>
    </w:p>
  </w:endnote>
  <w:endnote w:type="continuationSeparator" w:id="0">
    <w:p w:rsidR="0053033D" w:rsidRDefault="0053033D" w:rsidP="001C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ira_sans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3D" w:rsidRDefault="0053033D" w:rsidP="001C7574">
      <w:pPr>
        <w:spacing w:after="0" w:line="240" w:lineRule="auto"/>
      </w:pPr>
      <w:r>
        <w:separator/>
      </w:r>
    </w:p>
  </w:footnote>
  <w:footnote w:type="continuationSeparator" w:id="0">
    <w:p w:rsidR="0053033D" w:rsidRDefault="0053033D" w:rsidP="001C7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91E69"/>
    <w:multiLevelType w:val="multilevel"/>
    <w:tmpl w:val="A8E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4FD8"/>
    <w:multiLevelType w:val="multilevel"/>
    <w:tmpl w:val="B264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A4FB1"/>
    <w:multiLevelType w:val="multilevel"/>
    <w:tmpl w:val="018C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466DA"/>
    <w:multiLevelType w:val="multilevel"/>
    <w:tmpl w:val="1BA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86445"/>
    <w:multiLevelType w:val="multilevel"/>
    <w:tmpl w:val="F6D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63956"/>
    <w:multiLevelType w:val="multilevel"/>
    <w:tmpl w:val="8AF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36167"/>
    <w:multiLevelType w:val="multilevel"/>
    <w:tmpl w:val="D4F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E7ECF"/>
    <w:multiLevelType w:val="multilevel"/>
    <w:tmpl w:val="1B5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0498E"/>
    <w:multiLevelType w:val="multilevel"/>
    <w:tmpl w:val="0E2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1077D"/>
    <w:multiLevelType w:val="multilevel"/>
    <w:tmpl w:val="0B1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16D6F"/>
    <w:multiLevelType w:val="multilevel"/>
    <w:tmpl w:val="2DB4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F76A8"/>
    <w:multiLevelType w:val="multilevel"/>
    <w:tmpl w:val="C05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92887"/>
    <w:multiLevelType w:val="multilevel"/>
    <w:tmpl w:val="F354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231D8"/>
    <w:multiLevelType w:val="multilevel"/>
    <w:tmpl w:val="BEB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D646A"/>
    <w:multiLevelType w:val="multilevel"/>
    <w:tmpl w:val="15A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50FDA"/>
    <w:multiLevelType w:val="multilevel"/>
    <w:tmpl w:val="AAB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60E00"/>
    <w:multiLevelType w:val="multilevel"/>
    <w:tmpl w:val="8A4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FE557E"/>
    <w:multiLevelType w:val="multilevel"/>
    <w:tmpl w:val="3A4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D3E07"/>
    <w:multiLevelType w:val="multilevel"/>
    <w:tmpl w:val="CA5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276C1"/>
    <w:multiLevelType w:val="multilevel"/>
    <w:tmpl w:val="4D38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7C2D96"/>
    <w:multiLevelType w:val="multilevel"/>
    <w:tmpl w:val="1A7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9432A"/>
    <w:multiLevelType w:val="multilevel"/>
    <w:tmpl w:val="B9D0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B529E"/>
    <w:multiLevelType w:val="multilevel"/>
    <w:tmpl w:val="5CE8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A1359"/>
    <w:multiLevelType w:val="multilevel"/>
    <w:tmpl w:val="D738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D1821"/>
    <w:multiLevelType w:val="multilevel"/>
    <w:tmpl w:val="CAF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A2055"/>
    <w:multiLevelType w:val="multilevel"/>
    <w:tmpl w:val="4330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BB7901"/>
    <w:multiLevelType w:val="multilevel"/>
    <w:tmpl w:val="CAF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4D58BB"/>
    <w:multiLevelType w:val="multilevel"/>
    <w:tmpl w:val="7C3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B324FC"/>
    <w:multiLevelType w:val="multilevel"/>
    <w:tmpl w:val="2BF6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F5CC8"/>
    <w:multiLevelType w:val="multilevel"/>
    <w:tmpl w:val="738C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1C78DD"/>
    <w:multiLevelType w:val="multilevel"/>
    <w:tmpl w:val="F80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3A41EE"/>
    <w:multiLevelType w:val="multilevel"/>
    <w:tmpl w:val="12E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096F1C"/>
    <w:multiLevelType w:val="multilevel"/>
    <w:tmpl w:val="A0F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1C351C"/>
    <w:multiLevelType w:val="multilevel"/>
    <w:tmpl w:val="676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BB0786"/>
    <w:multiLevelType w:val="multilevel"/>
    <w:tmpl w:val="B0CE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CA53E2"/>
    <w:multiLevelType w:val="multilevel"/>
    <w:tmpl w:val="A69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114E85"/>
    <w:multiLevelType w:val="multilevel"/>
    <w:tmpl w:val="310E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1E2174"/>
    <w:multiLevelType w:val="multilevel"/>
    <w:tmpl w:val="1B3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FC77A4"/>
    <w:multiLevelType w:val="multilevel"/>
    <w:tmpl w:val="53F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202BB7"/>
    <w:multiLevelType w:val="multilevel"/>
    <w:tmpl w:val="75C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2A3144"/>
    <w:multiLevelType w:val="multilevel"/>
    <w:tmpl w:val="536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D9602B"/>
    <w:multiLevelType w:val="multilevel"/>
    <w:tmpl w:val="523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422104"/>
    <w:multiLevelType w:val="multilevel"/>
    <w:tmpl w:val="AEBE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AC7F10"/>
    <w:multiLevelType w:val="multilevel"/>
    <w:tmpl w:val="9D7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DA34EA"/>
    <w:multiLevelType w:val="multilevel"/>
    <w:tmpl w:val="4B4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4F1AEF"/>
    <w:multiLevelType w:val="multilevel"/>
    <w:tmpl w:val="E232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8F6DA6"/>
    <w:multiLevelType w:val="multilevel"/>
    <w:tmpl w:val="A6B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A10EE9"/>
    <w:multiLevelType w:val="multilevel"/>
    <w:tmpl w:val="7A68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0B7D6F"/>
    <w:multiLevelType w:val="multilevel"/>
    <w:tmpl w:val="B9E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0C282C"/>
    <w:multiLevelType w:val="multilevel"/>
    <w:tmpl w:val="D1DA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774F80"/>
    <w:multiLevelType w:val="multilevel"/>
    <w:tmpl w:val="349E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D262FA"/>
    <w:multiLevelType w:val="multilevel"/>
    <w:tmpl w:val="AC34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474E97"/>
    <w:multiLevelType w:val="multilevel"/>
    <w:tmpl w:val="775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7D4729"/>
    <w:multiLevelType w:val="multilevel"/>
    <w:tmpl w:val="5DEC9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687B7DA8"/>
    <w:multiLevelType w:val="multilevel"/>
    <w:tmpl w:val="CE6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C810D5"/>
    <w:multiLevelType w:val="multilevel"/>
    <w:tmpl w:val="D10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FA18DF"/>
    <w:multiLevelType w:val="hybridMultilevel"/>
    <w:tmpl w:val="FFC01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17F7020"/>
    <w:multiLevelType w:val="multilevel"/>
    <w:tmpl w:val="A6EE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FC001A"/>
    <w:multiLevelType w:val="multilevel"/>
    <w:tmpl w:val="15DC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2B7732"/>
    <w:multiLevelType w:val="multilevel"/>
    <w:tmpl w:val="32B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522EC5"/>
    <w:multiLevelType w:val="multilevel"/>
    <w:tmpl w:val="EF5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D02CC6"/>
    <w:multiLevelType w:val="multilevel"/>
    <w:tmpl w:val="C8BA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04387"/>
    <w:multiLevelType w:val="multilevel"/>
    <w:tmpl w:val="BAA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3F7F3F"/>
    <w:multiLevelType w:val="multilevel"/>
    <w:tmpl w:val="BE50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DA3584"/>
    <w:multiLevelType w:val="multilevel"/>
    <w:tmpl w:val="7D70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064623"/>
    <w:multiLevelType w:val="multilevel"/>
    <w:tmpl w:val="DF0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4F41AD"/>
    <w:multiLevelType w:val="multilevel"/>
    <w:tmpl w:val="79C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9E392F"/>
    <w:multiLevelType w:val="multilevel"/>
    <w:tmpl w:val="08B6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AA027D"/>
    <w:multiLevelType w:val="multilevel"/>
    <w:tmpl w:val="32A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5"/>
  </w:num>
  <w:num w:numId="3">
    <w:abstractNumId w:val="57"/>
  </w:num>
  <w:num w:numId="4">
    <w:abstractNumId w:val="10"/>
  </w:num>
  <w:num w:numId="5">
    <w:abstractNumId w:val="27"/>
  </w:num>
  <w:num w:numId="6">
    <w:abstractNumId w:val="5"/>
  </w:num>
  <w:num w:numId="7">
    <w:abstractNumId w:val="15"/>
  </w:num>
  <w:num w:numId="8">
    <w:abstractNumId w:val="65"/>
  </w:num>
  <w:num w:numId="9">
    <w:abstractNumId w:val="7"/>
  </w:num>
  <w:num w:numId="10">
    <w:abstractNumId w:val="49"/>
  </w:num>
  <w:num w:numId="11">
    <w:abstractNumId w:val="9"/>
  </w:num>
  <w:num w:numId="12">
    <w:abstractNumId w:val="29"/>
  </w:num>
  <w:num w:numId="13">
    <w:abstractNumId w:val="19"/>
  </w:num>
  <w:num w:numId="14">
    <w:abstractNumId w:val="32"/>
  </w:num>
  <w:num w:numId="15">
    <w:abstractNumId w:val="2"/>
  </w:num>
  <w:num w:numId="16">
    <w:abstractNumId w:val="51"/>
  </w:num>
  <w:num w:numId="17">
    <w:abstractNumId w:val="6"/>
  </w:num>
  <w:num w:numId="18">
    <w:abstractNumId w:val="34"/>
  </w:num>
  <w:num w:numId="19">
    <w:abstractNumId w:val="17"/>
  </w:num>
  <w:num w:numId="20">
    <w:abstractNumId w:val="25"/>
  </w:num>
  <w:num w:numId="21">
    <w:abstractNumId w:val="22"/>
  </w:num>
  <w:num w:numId="22">
    <w:abstractNumId w:val="11"/>
  </w:num>
  <w:num w:numId="23">
    <w:abstractNumId w:val="35"/>
  </w:num>
  <w:num w:numId="24">
    <w:abstractNumId w:val="16"/>
  </w:num>
  <w:num w:numId="25">
    <w:abstractNumId w:val="31"/>
  </w:num>
  <w:num w:numId="26">
    <w:abstractNumId w:val="60"/>
  </w:num>
  <w:num w:numId="27">
    <w:abstractNumId w:val="61"/>
  </w:num>
  <w:num w:numId="28">
    <w:abstractNumId w:val="30"/>
  </w:num>
  <w:num w:numId="29">
    <w:abstractNumId w:val="33"/>
  </w:num>
  <w:num w:numId="30">
    <w:abstractNumId w:val="46"/>
  </w:num>
  <w:num w:numId="31">
    <w:abstractNumId w:val="66"/>
  </w:num>
  <w:num w:numId="32">
    <w:abstractNumId w:val="40"/>
  </w:num>
  <w:num w:numId="33">
    <w:abstractNumId w:val="50"/>
  </w:num>
  <w:num w:numId="34">
    <w:abstractNumId w:val="48"/>
  </w:num>
  <w:num w:numId="35">
    <w:abstractNumId w:val="41"/>
  </w:num>
  <w:num w:numId="36">
    <w:abstractNumId w:val="37"/>
  </w:num>
  <w:num w:numId="37">
    <w:abstractNumId w:val="4"/>
  </w:num>
  <w:num w:numId="38">
    <w:abstractNumId w:val="18"/>
  </w:num>
  <w:num w:numId="39">
    <w:abstractNumId w:val="14"/>
  </w:num>
  <w:num w:numId="40">
    <w:abstractNumId w:val="69"/>
  </w:num>
  <w:num w:numId="41">
    <w:abstractNumId w:val="3"/>
  </w:num>
  <w:num w:numId="42">
    <w:abstractNumId w:val="59"/>
  </w:num>
  <w:num w:numId="43">
    <w:abstractNumId w:val="21"/>
  </w:num>
  <w:num w:numId="44">
    <w:abstractNumId w:val="43"/>
  </w:num>
  <w:num w:numId="45">
    <w:abstractNumId w:val="52"/>
  </w:num>
  <w:num w:numId="46">
    <w:abstractNumId w:val="44"/>
  </w:num>
  <w:num w:numId="47">
    <w:abstractNumId w:val="68"/>
  </w:num>
  <w:num w:numId="48">
    <w:abstractNumId w:val="1"/>
  </w:num>
  <w:num w:numId="49">
    <w:abstractNumId w:val="47"/>
  </w:num>
  <w:num w:numId="50">
    <w:abstractNumId w:val="53"/>
  </w:num>
  <w:num w:numId="51">
    <w:abstractNumId w:val="39"/>
  </w:num>
  <w:num w:numId="52">
    <w:abstractNumId w:val="56"/>
  </w:num>
  <w:num w:numId="53">
    <w:abstractNumId w:val="67"/>
  </w:num>
  <w:num w:numId="54">
    <w:abstractNumId w:val="64"/>
  </w:num>
  <w:num w:numId="55">
    <w:abstractNumId w:val="13"/>
  </w:num>
  <w:num w:numId="56">
    <w:abstractNumId w:val="20"/>
  </w:num>
  <w:num w:numId="57">
    <w:abstractNumId w:val="24"/>
  </w:num>
  <w:num w:numId="58">
    <w:abstractNumId w:val="62"/>
  </w:num>
  <w:num w:numId="59">
    <w:abstractNumId w:val="58"/>
  </w:num>
  <w:num w:numId="60">
    <w:abstractNumId w:val="63"/>
  </w:num>
  <w:num w:numId="61">
    <w:abstractNumId w:val="12"/>
  </w:num>
  <w:num w:numId="62">
    <w:abstractNumId w:val="26"/>
  </w:num>
  <w:num w:numId="63">
    <w:abstractNumId w:val="38"/>
  </w:num>
  <w:num w:numId="64">
    <w:abstractNumId w:val="42"/>
  </w:num>
  <w:num w:numId="65">
    <w:abstractNumId w:val="36"/>
  </w:num>
  <w:num w:numId="66">
    <w:abstractNumId w:val="45"/>
  </w:num>
  <w:num w:numId="67">
    <w:abstractNumId w:val="28"/>
  </w:num>
  <w:num w:numId="68">
    <w:abstractNumId w:val="23"/>
  </w:num>
  <w:num w:numId="69">
    <w:abstractNumId w:val="54"/>
  </w:num>
  <w:num w:numId="70">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CB"/>
    <w:rsid w:val="0001298C"/>
    <w:rsid w:val="000227AD"/>
    <w:rsid w:val="000355C1"/>
    <w:rsid w:val="0004051D"/>
    <w:rsid w:val="00040614"/>
    <w:rsid w:val="00046548"/>
    <w:rsid w:val="00053D21"/>
    <w:rsid w:val="000A0E49"/>
    <w:rsid w:val="000B1313"/>
    <w:rsid w:val="000C5D77"/>
    <w:rsid w:val="000D1807"/>
    <w:rsid w:val="000D2FAD"/>
    <w:rsid w:val="000F3B13"/>
    <w:rsid w:val="001032A3"/>
    <w:rsid w:val="00110F20"/>
    <w:rsid w:val="001256DD"/>
    <w:rsid w:val="0014523E"/>
    <w:rsid w:val="00145A70"/>
    <w:rsid w:val="00153BED"/>
    <w:rsid w:val="00180ED2"/>
    <w:rsid w:val="00192F21"/>
    <w:rsid w:val="001A67D3"/>
    <w:rsid w:val="001C7574"/>
    <w:rsid w:val="001D2C53"/>
    <w:rsid w:val="001D7A8A"/>
    <w:rsid w:val="001F2D87"/>
    <w:rsid w:val="001F4D8E"/>
    <w:rsid w:val="002366F1"/>
    <w:rsid w:val="00243A03"/>
    <w:rsid w:val="0027195A"/>
    <w:rsid w:val="002874FB"/>
    <w:rsid w:val="00290669"/>
    <w:rsid w:val="00292D07"/>
    <w:rsid w:val="002A3FBC"/>
    <w:rsid w:val="002C0308"/>
    <w:rsid w:val="002C65C5"/>
    <w:rsid w:val="002D4A3F"/>
    <w:rsid w:val="002E1B31"/>
    <w:rsid w:val="002E452B"/>
    <w:rsid w:val="002F1C2D"/>
    <w:rsid w:val="002F549E"/>
    <w:rsid w:val="002F6C68"/>
    <w:rsid w:val="003036F4"/>
    <w:rsid w:val="00313097"/>
    <w:rsid w:val="003374E8"/>
    <w:rsid w:val="00347677"/>
    <w:rsid w:val="0036191B"/>
    <w:rsid w:val="00373448"/>
    <w:rsid w:val="003B5BA0"/>
    <w:rsid w:val="003B7A1A"/>
    <w:rsid w:val="003C0C81"/>
    <w:rsid w:val="003E534F"/>
    <w:rsid w:val="003E6A25"/>
    <w:rsid w:val="003E6CB6"/>
    <w:rsid w:val="003F2AFD"/>
    <w:rsid w:val="00400692"/>
    <w:rsid w:val="00402029"/>
    <w:rsid w:val="004178E4"/>
    <w:rsid w:val="004202F9"/>
    <w:rsid w:val="00440340"/>
    <w:rsid w:val="0044232D"/>
    <w:rsid w:val="00454D3A"/>
    <w:rsid w:val="00455759"/>
    <w:rsid w:val="00480CBA"/>
    <w:rsid w:val="00486371"/>
    <w:rsid w:val="004909DD"/>
    <w:rsid w:val="00492A17"/>
    <w:rsid w:val="004C3D2E"/>
    <w:rsid w:val="005048E6"/>
    <w:rsid w:val="00521FA1"/>
    <w:rsid w:val="00525881"/>
    <w:rsid w:val="005275BD"/>
    <w:rsid w:val="005276DF"/>
    <w:rsid w:val="0053033D"/>
    <w:rsid w:val="00532F79"/>
    <w:rsid w:val="005358F2"/>
    <w:rsid w:val="00562DCC"/>
    <w:rsid w:val="00565142"/>
    <w:rsid w:val="005667B2"/>
    <w:rsid w:val="005740AE"/>
    <w:rsid w:val="005806BE"/>
    <w:rsid w:val="005A4652"/>
    <w:rsid w:val="005B2CED"/>
    <w:rsid w:val="005B4D7D"/>
    <w:rsid w:val="005C1083"/>
    <w:rsid w:val="005C1F88"/>
    <w:rsid w:val="00603A6B"/>
    <w:rsid w:val="00612086"/>
    <w:rsid w:val="00642F9D"/>
    <w:rsid w:val="00650AE5"/>
    <w:rsid w:val="0065580B"/>
    <w:rsid w:val="00655E74"/>
    <w:rsid w:val="00656A0D"/>
    <w:rsid w:val="00662C3C"/>
    <w:rsid w:val="00665267"/>
    <w:rsid w:val="0067427B"/>
    <w:rsid w:val="006840C6"/>
    <w:rsid w:val="006B1D57"/>
    <w:rsid w:val="006B73FD"/>
    <w:rsid w:val="006C52D9"/>
    <w:rsid w:val="006D6E36"/>
    <w:rsid w:val="006D7CEB"/>
    <w:rsid w:val="006E7581"/>
    <w:rsid w:val="006F4300"/>
    <w:rsid w:val="006F61E9"/>
    <w:rsid w:val="00710907"/>
    <w:rsid w:val="00721BAB"/>
    <w:rsid w:val="00765EB4"/>
    <w:rsid w:val="007A30DC"/>
    <w:rsid w:val="007B657D"/>
    <w:rsid w:val="007D6D24"/>
    <w:rsid w:val="007E5664"/>
    <w:rsid w:val="007E6FDD"/>
    <w:rsid w:val="0082050C"/>
    <w:rsid w:val="00826051"/>
    <w:rsid w:val="00843754"/>
    <w:rsid w:val="00854BED"/>
    <w:rsid w:val="00855085"/>
    <w:rsid w:val="00872EA2"/>
    <w:rsid w:val="0088319B"/>
    <w:rsid w:val="008B7EDB"/>
    <w:rsid w:val="008D208F"/>
    <w:rsid w:val="00916F9F"/>
    <w:rsid w:val="00917833"/>
    <w:rsid w:val="00922018"/>
    <w:rsid w:val="009247DC"/>
    <w:rsid w:val="009266F4"/>
    <w:rsid w:val="00940F24"/>
    <w:rsid w:val="00941472"/>
    <w:rsid w:val="009434F2"/>
    <w:rsid w:val="00953716"/>
    <w:rsid w:val="009C0277"/>
    <w:rsid w:val="009C0AA2"/>
    <w:rsid w:val="009D3E7B"/>
    <w:rsid w:val="009D4A71"/>
    <w:rsid w:val="00A110CB"/>
    <w:rsid w:val="00A21EFA"/>
    <w:rsid w:val="00A25739"/>
    <w:rsid w:val="00A25AF4"/>
    <w:rsid w:val="00A503CE"/>
    <w:rsid w:val="00A64CC3"/>
    <w:rsid w:val="00A9134A"/>
    <w:rsid w:val="00A916CC"/>
    <w:rsid w:val="00A96A6C"/>
    <w:rsid w:val="00A9768B"/>
    <w:rsid w:val="00A97E28"/>
    <w:rsid w:val="00AA0980"/>
    <w:rsid w:val="00AB7CDF"/>
    <w:rsid w:val="00AE3566"/>
    <w:rsid w:val="00AF1E7A"/>
    <w:rsid w:val="00B017C0"/>
    <w:rsid w:val="00B5329D"/>
    <w:rsid w:val="00B778CB"/>
    <w:rsid w:val="00B8712A"/>
    <w:rsid w:val="00B92C14"/>
    <w:rsid w:val="00BA048E"/>
    <w:rsid w:val="00BA4E37"/>
    <w:rsid w:val="00BB5E4C"/>
    <w:rsid w:val="00BC79B8"/>
    <w:rsid w:val="00BD04DD"/>
    <w:rsid w:val="00BF59CB"/>
    <w:rsid w:val="00BF5AE8"/>
    <w:rsid w:val="00C25F5E"/>
    <w:rsid w:val="00C30287"/>
    <w:rsid w:val="00C3105A"/>
    <w:rsid w:val="00C4480A"/>
    <w:rsid w:val="00C53717"/>
    <w:rsid w:val="00C620B4"/>
    <w:rsid w:val="00C62468"/>
    <w:rsid w:val="00C736AB"/>
    <w:rsid w:val="00C837F5"/>
    <w:rsid w:val="00C86125"/>
    <w:rsid w:val="00C916AC"/>
    <w:rsid w:val="00CA7EF0"/>
    <w:rsid w:val="00CD436B"/>
    <w:rsid w:val="00CE41E8"/>
    <w:rsid w:val="00CE6599"/>
    <w:rsid w:val="00D14EC8"/>
    <w:rsid w:val="00D26C9F"/>
    <w:rsid w:val="00D31172"/>
    <w:rsid w:val="00D32CF7"/>
    <w:rsid w:val="00D632F7"/>
    <w:rsid w:val="00D6712A"/>
    <w:rsid w:val="00D8050B"/>
    <w:rsid w:val="00DD6305"/>
    <w:rsid w:val="00DD7BDE"/>
    <w:rsid w:val="00DF1059"/>
    <w:rsid w:val="00E20A5F"/>
    <w:rsid w:val="00E70D3C"/>
    <w:rsid w:val="00E82603"/>
    <w:rsid w:val="00E86487"/>
    <w:rsid w:val="00E921FA"/>
    <w:rsid w:val="00E96F14"/>
    <w:rsid w:val="00EB7708"/>
    <w:rsid w:val="00EC4D7D"/>
    <w:rsid w:val="00ED2210"/>
    <w:rsid w:val="00ED6798"/>
    <w:rsid w:val="00EE76F0"/>
    <w:rsid w:val="00EF45B1"/>
    <w:rsid w:val="00F057FB"/>
    <w:rsid w:val="00F24DCD"/>
    <w:rsid w:val="00F25AFC"/>
    <w:rsid w:val="00F43A82"/>
    <w:rsid w:val="00F526A3"/>
    <w:rsid w:val="00F61E0F"/>
    <w:rsid w:val="00F71D5A"/>
    <w:rsid w:val="00F7360C"/>
    <w:rsid w:val="00F813F6"/>
    <w:rsid w:val="00F87F70"/>
    <w:rsid w:val="00FA6E9A"/>
    <w:rsid w:val="00FC1044"/>
    <w:rsid w:val="00FC6596"/>
    <w:rsid w:val="00FD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948E-4F1F-4277-9E02-6B142680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DB"/>
  </w:style>
  <w:style w:type="paragraph" w:styleId="1">
    <w:name w:val="heading 1"/>
    <w:basedOn w:val="a"/>
    <w:next w:val="a"/>
    <w:link w:val="10"/>
    <w:uiPriority w:val="9"/>
    <w:qFormat/>
    <w:rsid w:val="00F05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4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D77"/>
    <w:rPr>
      <w:rFonts w:ascii="Times New Roman" w:hAnsi="Times New Roman" w:cs="Times New Roman"/>
      <w:sz w:val="24"/>
      <w:szCs w:val="24"/>
    </w:rPr>
  </w:style>
  <w:style w:type="character" w:styleId="a4">
    <w:name w:val="Hyperlink"/>
    <w:basedOn w:val="a0"/>
    <w:uiPriority w:val="99"/>
    <w:unhideWhenUsed/>
    <w:rsid w:val="0044232D"/>
    <w:rPr>
      <w:color w:val="0563C1" w:themeColor="hyperlink"/>
      <w:u w:val="single"/>
    </w:rPr>
  </w:style>
  <w:style w:type="character" w:customStyle="1" w:styleId="20">
    <w:name w:val="Заголовок 2 Знак"/>
    <w:basedOn w:val="a0"/>
    <w:link w:val="2"/>
    <w:uiPriority w:val="9"/>
    <w:semiHidden/>
    <w:rsid w:val="0044232D"/>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040614"/>
    <w:pPr>
      <w:ind w:left="720"/>
      <w:contextualSpacing/>
    </w:pPr>
  </w:style>
  <w:style w:type="character" w:customStyle="1" w:styleId="10">
    <w:name w:val="Заголовок 1 Знак"/>
    <w:basedOn w:val="a0"/>
    <w:link w:val="1"/>
    <w:uiPriority w:val="9"/>
    <w:rsid w:val="00F057FB"/>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1C75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7574"/>
  </w:style>
  <w:style w:type="paragraph" w:styleId="a8">
    <w:name w:val="footer"/>
    <w:basedOn w:val="a"/>
    <w:link w:val="a9"/>
    <w:uiPriority w:val="99"/>
    <w:unhideWhenUsed/>
    <w:rsid w:val="001C75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200">
      <w:bodyDiv w:val="1"/>
      <w:marLeft w:val="0"/>
      <w:marRight w:val="0"/>
      <w:marTop w:val="0"/>
      <w:marBottom w:val="0"/>
      <w:divBdr>
        <w:top w:val="none" w:sz="0" w:space="0" w:color="auto"/>
        <w:left w:val="none" w:sz="0" w:space="0" w:color="auto"/>
        <w:bottom w:val="none" w:sz="0" w:space="0" w:color="auto"/>
        <w:right w:val="none" w:sz="0" w:space="0" w:color="auto"/>
      </w:divBdr>
      <w:divsChild>
        <w:div w:id="858203158">
          <w:marLeft w:val="0"/>
          <w:marRight w:val="0"/>
          <w:marTop w:val="0"/>
          <w:marBottom w:val="0"/>
          <w:divBdr>
            <w:top w:val="none" w:sz="0" w:space="0" w:color="auto"/>
            <w:left w:val="none" w:sz="0" w:space="0" w:color="auto"/>
            <w:bottom w:val="none" w:sz="0" w:space="0" w:color="auto"/>
            <w:right w:val="none" w:sz="0" w:space="0" w:color="auto"/>
          </w:divBdr>
        </w:div>
      </w:divsChild>
    </w:div>
    <w:div w:id="3022997">
      <w:bodyDiv w:val="1"/>
      <w:marLeft w:val="0"/>
      <w:marRight w:val="0"/>
      <w:marTop w:val="0"/>
      <w:marBottom w:val="0"/>
      <w:divBdr>
        <w:top w:val="none" w:sz="0" w:space="0" w:color="auto"/>
        <w:left w:val="none" w:sz="0" w:space="0" w:color="auto"/>
        <w:bottom w:val="none" w:sz="0" w:space="0" w:color="auto"/>
        <w:right w:val="none" w:sz="0" w:space="0" w:color="auto"/>
      </w:divBdr>
    </w:div>
    <w:div w:id="3551975">
      <w:bodyDiv w:val="1"/>
      <w:marLeft w:val="0"/>
      <w:marRight w:val="0"/>
      <w:marTop w:val="0"/>
      <w:marBottom w:val="0"/>
      <w:divBdr>
        <w:top w:val="none" w:sz="0" w:space="0" w:color="auto"/>
        <w:left w:val="none" w:sz="0" w:space="0" w:color="auto"/>
        <w:bottom w:val="none" w:sz="0" w:space="0" w:color="auto"/>
        <w:right w:val="none" w:sz="0" w:space="0" w:color="auto"/>
      </w:divBdr>
    </w:div>
    <w:div w:id="9381819">
      <w:bodyDiv w:val="1"/>
      <w:marLeft w:val="0"/>
      <w:marRight w:val="0"/>
      <w:marTop w:val="0"/>
      <w:marBottom w:val="0"/>
      <w:divBdr>
        <w:top w:val="none" w:sz="0" w:space="0" w:color="auto"/>
        <w:left w:val="none" w:sz="0" w:space="0" w:color="auto"/>
        <w:bottom w:val="none" w:sz="0" w:space="0" w:color="auto"/>
        <w:right w:val="none" w:sz="0" w:space="0" w:color="auto"/>
      </w:divBdr>
    </w:div>
    <w:div w:id="10381076">
      <w:bodyDiv w:val="1"/>
      <w:marLeft w:val="0"/>
      <w:marRight w:val="0"/>
      <w:marTop w:val="0"/>
      <w:marBottom w:val="0"/>
      <w:divBdr>
        <w:top w:val="none" w:sz="0" w:space="0" w:color="auto"/>
        <w:left w:val="none" w:sz="0" w:space="0" w:color="auto"/>
        <w:bottom w:val="none" w:sz="0" w:space="0" w:color="auto"/>
        <w:right w:val="none" w:sz="0" w:space="0" w:color="auto"/>
      </w:divBdr>
    </w:div>
    <w:div w:id="15814534">
      <w:bodyDiv w:val="1"/>
      <w:marLeft w:val="0"/>
      <w:marRight w:val="0"/>
      <w:marTop w:val="0"/>
      <w:marBottom w:val="0"/>
      <w:divBdr>
        <w:top w:val="none" w:sz="0" w:space="0" w:color="auto"/>
        <w:left w:val="none" w:sz="0" w:space="0" w:color="auto"/>
        <w:bottom w:val="none" w:sz="0" w:space="0" w:color="auto"/>
        <w:right w:val="none" w:sz="0" w:space="0" w:color="auto"/>
      </w:divBdr>
    </w:div>
    <w:div w:id="18549017">
      <w:bodyDiv w:val="1"/>
      <w:marLeft w:val="0"/>
      <w:marRight w:val="0"/>
      <w:marTop w:val="0"/>
      <w:marBottom w:val="0"/>
      <w:divBdr>
        <w:top w:val="none" w:sz="0" w:space="0" w:color="auto"/>
        <w:left w:val="none" w:sz="0" w:space="0" w:color="auto"/>
        <w:bottom w:val="none" w:sz="0" w:space="0" w:color="auto"/>
        <w:right w:val="none" w:sz="0" w:space="0" w:color="auto"/>
      </w:divBdr>
    </w:div>
    <w:div w:id="27687333">
      <w:bodyDiv w:val="1"/>
      <w:marLeft w:val="0"/>
      <w:marRight w:val="0"/>
      <w:marTop w:val="0"/>
      <w:marBottom w:val="0"/>
      <w:divBdr>
        <w:top w:val="none" w:sz="0" w:space="0" w:color="auto"/>
        <w:left w:val="none" w:sz="0" w:space="0" w:color="auto"/>
        <w:bottom w:val="none" w:sz="0" w:space="0" w:color="auto"/>
        <w:right w:val="none" w:sz="0" w:space="0" w:color="auto"/>
      </w:divBdr>
    </w:div>
    <w:div w:id="37121573">
      <w:bodyDiv w:val="1"/>
      <w:marLeft w:val="0"/>
      <w:marRight w:val="0"/>
      <w:marTop w:val="0"/>
      <w:marBottom w:val="0"/>
      <w:divBdr>
        <w:top w:val="none" w:sz="0" w:space="0" w:color="auto"/>
        <w:left w:val="none" w:sz="0" w:space="0" w:color="auto"/>
        <w:bottom w:val="none" w:sz="0" w:space="0" w:color="auto"/>
        <w:right w:val="none" w:sz="0" w:space="0" w:color="auto"/>
      </w:divBdr>
      <w:divsChild>
        <w:div w:id="1667316687">
          <w:marLeft w:val="120"/>
          <w:marRight w:val="120"/>
          <w:marTop w:val="120"/>
          <w:marBottom w:val="120"/>
          <w:divBdr>
            <w:top w:val="none" w:sz="0" w:space="0" w:color="auto"/>
            <w:left w:val="none" w:sz="0" w:space="0" w:color="auto"/>
            <w:bottom w:val="none" w:sz="0" w:space="0" w:color="auto"/>
            <w:right w:val="none" w:sz="0" w:space="0" w:color="auto"/>
          </w:divBdr>
        </w:div>
      </w:divsChild>
    </w:div>
    <w:div w:id="43411889">
      <w:bodyDiv w:val="1"/>
      <w:marLeft w:val="0"/>
      <w:marRight w:val="0"/>
      <w:marTop w:val="0"/>
      <w:marBottom w:val="0"/>
      <w:divBdr>
        <w:top w:val="none" w:sz="0" w:space="0" w:color="auto"/>
        <w:left w:val="none" w:sz="0" w:space="0" w:color="auto"/>
        <w:bottom w:val="none" w:sz="0" w:space="0" w:color="auto"/>
        <w:right w:val="none" w:sz="0" w:space="0" w:color="auto"/>
      </w:divBdr>
      <w:divsChild>
        <w:div w:id="854610653">
          <w:marLeft w:val="0"/>
          <w:marRight w:val="0"/>
          <w:marTop w:val="255"/>
          <w:marBottom w:val="0"/>
          <w:divBdr>
            <w:top w:val="none" w:sz="0" w:space="0" w:color="auto"/>
            <w:left w:val="none" w:sz="0" w:space="0" w:color="auto"/>
            <w:bottom w:val="none" w:sz="0" w:space="0" w:color="auto"/>
            <w:right w:val="none" w:sz="0" w:space="0" w:color="auto"/>
          </w:divBdr>
          <w:divsChild>
            <w:div w:id="5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3446">
      <w:bodyDiv w:val="1"/>
      <w:marLeft w:val="0"/>
      <w:marRight w:val="0"/>
      <w:marTop w:val="0"/>
      <w:marBottom w:val="0"/>
      <w:divBdr>
        <w:top w:val="none" w:sz="0" w:space="0" w:color="auto"/>
        <w:left w:val="none" w:sz="0" w:space="0" w:color="auto"/>
        <w:bottom w:val="none" w:sz="0" w:space="0" w:color="auto"/>
        <w:right w:val="none" w:sz="0" w:space="0" w:color="auto"/>
      </w:divBdr>
    </w:div>
    <w:div w:id="46030369">
      <w:bodyDiv w:val="1"/>
      <w:marLeft w:val="0"/>
      <w:marRight w:val="0"/>
      <w:marTop w:val="0"/>
      <w:marBottom w:val="0"/>
      <w:divBdr>
        <w:top w:val="none" w:sz="0" w:space="0" w:color="auto"/>
        <w:left w:val="none" w:sz="0" w:space="0" w:color="auto"/>
        <w:bottom w:val="none" w:sz="0" w:space="0" w:color="auto"/>
        <w:right w:val="none" w:sz="0" w:space="0" w:color="auto"/>
      </w:divBdr>
    </w:div>
    <w:div w:id="46346792">
      <w:bodyDiv w:val="1"/>
      <w:marLeft w:val="0"/>
      <w:marRight w:val="0"/>
      <w:marTop w:val="0"/>
      <w:marBottom w:val="0"/>
      <w:divBdr>
        <w:top w:val="none" w:sz="0" w:space="0" w:color="auto"/>
        <w:left w:val="none" w:sz="0" w:space="0" w:color="auto"/>
        <w:bottom w:val="none" w:sz="0" w:space="0" w:color="auto"/>
        <w:right w:val="none" w:sz="0" w:space="0" w:color="auto"/>
      </w:divBdr>
    </w:div>
    <w:div w:id="47920004">
      <w:bodyDiv w:val="1"/>
      <w:marLeft w:val="0"/>
      <w:marRight w:val="0"/>
      <w:marTop w:val="0"/>
      <w:marBottom w:val="0"/>
      <w:divBdr>
        <w:top w:val="none" w:sz="0" w:space="0" w:color="auto"/>
        <w:left w:val="none" w:sz="0" w:space="0" w:color="auto"/>
        <w:bottom w:val="none" w:sz="0" w:space="0" w:color="auto"/>
        <w:right w:val="none" w:sz="0" w:space="0" w:color="auto"/>
      </w:divBdr>
    </w:div>
    <w:div w:id="62723835">
      <w:bodyDiv w:val="1"/>
      <w:marLeft w:val="0"/>
      <w:marRight w:val="0"/>
      <w:marTop w:val="0"/>
      <w:marBottom w:val="0"/>
      <w:divBdr>
        <w:top w:val="none" w:sz="0" w:space="0" w:color="auto"/>
        <w:left w:val="none" w:sz="0" w:space="0" w:color="auto"/>
        <w:bottom w:val="none" w:sz="0" w:space="0" w:color="auto"/>
        <w:right w:val="none" w:sz="0" w:space="0" w:color="auto"/>
      </w:divBdr>
    </w:div>
    <w:div w:id="66272716">
      <w:bodyDiv w:val="1"/>
      <w:marLeft w:val="0"/>
      <w:marRight w:val="0"/>
      <w:marTop w:val="0"/>
      <w:marBottom w:val="0"/>
      <w:divBdr>
        <w:top w:val="none" w:sz="0" w:space="0" w:color="auto"/>
        <w:left w:val="none" w:sz="0" w:space="0" w:color="auto"/>
        <w:bottom w:val="none" w:sz="0" w:space="0" w:color="auto"/>
        <w:right w:val="none" w:sz="0" w:space="0" w:color="auto"/>
      </w:divBdr>
    </w:div>
    <w:div w:id="85884119">
      <w:bodyDiv w:val="1"/>
      <w:marLeft w:val="0"/>
      <w:marRight w:val="0"/>
      <w:marTop w:val="0"/>
      <w:marBottom w:val="0"/>
      <w:divBdr>
        <w:top w:val="none" w:sz="0" w:space="0" w:color="auto"/>
        <w:left w:val="none" w:sz="0" w:space="0" w:color="auto"/>
        <w:bottom w:val="none" w:sz="0" w:space="0" w:color="auto"/>
        <w:right w:val="none" w:sz="0" w:space="0" w:color="auto"/>
      </w:divBdr>
    </w:div>
    <w:div w:id="91634716">
      <w:bodyDiv w:val="1"/>
      <w:marLeft w:val="0"/>
      <w:marRight w:val="0"/>
      <w:marTop w:val="0"/>
      <w:marBottom w:val="0"/>
      <w:divBdr>
        <w:top w:val="none" w:sz="0" w:space="0" w:color="auto"/>
        <w:left w:val="none" w:sz="0" w:space="0" w:color="auto"/>
        <w:bottom w:val="none" w:sz="0" w:space="0" w:color="auto"/>
        <w:right w:val="none" w:sz="0" w:space="0" w:color="auto"/>
      </w:divBdr>
    </w:div>
    <w:div w:id="109905393">
      <w:bodyDiv w:val="1"/>
      <w:marLeft w:val="0"/>
      <w:marRight w:val="0"/>
      <w:marTop w:val="0"/>
      <w:marBottom w:val="0"/>
      <w:divBdr>
        <w:top w:val="none" w:sz="0" w:space="0" w:color="auto"/>
        <w:left w:val="none" w:sz="0" w:space="0" w:color="auto"/>
        <w:bottom w:val="none" w:sz="0" w:space="0" w:color="auto"/>
        <w:right w:val="none" w:sz="0" w:space="0" w:color="auto"/>
      </w:divBdr>
    </w:div>
    <w:div w:id="116266055">
      <w:bodyDiv w:val="1"/>
      <w:marLeft w:val="0"/>
      <w:marRight w:val="0"/>
      <w:marTop w:val="0"/>
      <w:marBottom w:val="0"/>
      <w:divBdr>
        <w:top w:val="none" w:sz="0" w:space="0" w:color="auto"/>
        <w:left w:val="none" w:sz="0" w:space="0" w:color="auto"/>
        <w:bottom w:val="none" w:sz="0" w:space="0" w:color="auto"/>
        <w:right w:val="none" w:sz="0" w:space="0" w:color="auto"/>
      </w:divBdr>
    </w:div>
    <w:div w:id="140385563">
      <w:bodyDiv w:val="1"/>
      <w:marLeft w:val="0"/>
      <w:marRight w:val="0"/>
      <w:marTop w:val="0"/>
      <w:marBottom w:val="0"/>
      <w:divBdr>
        <w:top w:val="none" w:sz="0" w:space="0" w:color="auto"/>
        <w:left w:val="none" w:sz="0" w:space="0" w:color="auto"/>
        <w:bottom w:val="none" w:sz="0" w:space="0" w:color="auto"/>
        <w:right w:val="none" w:sz="0" w:space="0" w:color="auto"/>
      </w:divBdr>
    </w:div>
    <w:div w:id="153031938">
      <w:bodyDiv w:val="1"/>
      <w:marLeft w:val="0"/>
      <w:marRight w:val="0"/>
      <w:marTop w:val="0"/>
      <w:marBottom w:val="0"/>
      <w:divBdr>
        <w:top w:val="none" w:sz="0" w:space="0" w:color="auto"/>
        <w:left w:val="none" w:sz="0" w:space="0" w:color="auto"/>
        <w:bottom w:val="none" w:sz="0" w:space="0" w:color="auto"/>
        <w:right w:val="none" w:sz="0" w:space="0" w:color="auto"/>
      </w:divBdr>
    </w:div>
    <w:div w:id="156269320">
      <w:bodyDiv w:val="1"/>
      <w:marLeft w:val="0"/>
      <w:marRight w:val="0"/>
      <w:marTop w:val="0"/>
      <w:marBottom w:val="0"/>
      <w:divBdr>
        <w:top w:val="none" w:sz="0" w:space="0" w:color="auto"/>
        <w:left w:val="none" w:sz="0" w:space="0" w:color="auto"/>
        <w:bottom w:val="none" w:sz="0" w:space="0" w:color="auto"/>
        <w:right w:val="none" w:sz="0" w:space="0" w:color="auto"/>
      </w:divBdr>
    </w:div>
    <w:div w:id="158276041">
      <w:bodyDiv w:val="1"/>
      <w:marLeft w:val="0"/>
      <w:marRight w:val="0"/>
      <w:marTop w:val="0"/>
      <w:marBottom w:val="0"/>
      <w:divBdr>
        <w:top w:val="none" w:sz="0" w:space="0" w:color="auto"/>
        <w:left w:val="none" w:sz="0" w:space="0" w:color="auto"/>
        <w:bottom w:val="none" w:sz="0" w:space="0" w:color="auto"/>
        <w:right w:val="none" w:sz="0" w:space="0" w:color="auto"/>
      </w:divBdr>
    </w:div>
    <w:div w:id="164903376">
      <w:bodyDiv w:val="1"/>
      <w:marLeft w:val="0"/>
      <w:marRight w:val="0"/>
      <w:marTop w:val="0"/>
      <w:marBottom w:val="0"/>
      <w:divBdr>
        <w:top w:val="none" w:sz="0" w:space="0" w:color="auto"/>
        <w:left w:val="none" w:sz="0" w:space="0" w:color="auto"/>
        <w:bottom w:val="none" w:sz="0" w:space="0" w:color="auto"/>
        <w:right w:val="none" w:sz="0" w:space="0" w:color="auto"/>
      </w:divBdr>
    </w:div>
    <w:div w:id="178812172">
      <w:bodyDiv w:val="1"/>
      <w:marLeft w:val="0"/>
      <w:marRight w:val="0"/>
      <w:marTop w:val="0"/>
      <w:marBottom w:val="0"/>
      <w:divBdr>
        <w:top w:val="none" w:sz="0" w:space="0" w:color="auto"/>
        <w:left w:val="none" w:sz="0" w:space="0" w:color="auto"/>
        <w:bottom w:val="none" w:sz="0" w:space="0" w:color="auto"/>
        <w:right w:val="none" w:sz="0" w:space="0" w:color="auto"/>
      </w:divBdr>
    </w:div>
    <w:div w:id="185024766">
      <w:bodyDiv w:val="1"/>
      <w:marLeft w:val="0"/>
      <w:marRight w:val="0"/>
      <w:marTop w:val="0"/>
      <w:marBottom w:val="0"/>
      <w:divBdr>
        <w:top w:val="none" w:sz="0" w:space="0" w:color="auto"/>
        <w:left w:val="none" w:sz="0" w:space="0" w:color="auto"/>
        <w:bottom w:val="none" w:sz="0" w:space="0" w:color="auto"/>
        <w:right w:val="none" w:sz="0" w:space="0" w:color="auto"/>
      </w:divBdr>
    </w:div>
    <w:div w:id="190383567">
      <w:bodyDiv w:val="1"/>
      <w:marLeft w:val="0"/>
      <w:marRight w:val="0"/>
      <w:marTop w:val="0"/>
      <w:marBottom w:val="0"/>
      <w:divBdr>
        <w:top w:val="none" w:sz="0" w:space="0" w:color="auto"/>
        <w:left w:val="none" w:sz="0" w:space="0" w:color="auto"/>
        <w:bottom w:val="none" w:sz="0" w:space="0" w:color="auto"/>
        <w:right w:val="none" w:sz="0" w:space="0" w:color="auto"/>
      </w:divBdr>
    </w:div>
    <w:div w:id="199977988">
      <w:bodyDiv w:val="1"/>
      <w:marLeft w:val="0"/>
      <w:marRight w:val="0"/>
      <w:marTop w:val="0"/>
      <w:marBottom w:val="0"/>
      <w:divBdr>
        <w:top w:val="none" w:sz="0" w:space="0" w:color="auto"/>
        <w:left w:val="none" w:sz="0" w:space="0" w:color="auto"/>
        <w:bottom w:val="none" w:sz="0" w:space="0" w:color="auto"/>
        <w:right w:val="none" w:sz="0" w:space="0" w:color="auto"/>
      </w:divBdr>
    </w:div>
    <w:div w:id="204023295">
      <w:bodyDiv w:val="1"/>
      <w:marLeft w:val="0"/>
      <w:marRight w:val="0"/>
      <w:marTop w:val="0"/>
      <w:marBottom w:val="0"/>
      <w:divBdr>
        <w:top w:val="none" w:sz="0" w:space="0" w:color="auto"/>
        <w:left w:val="none" w:sz="0" w:space="0" w:color="auto"/>
        <w:bottom w:val="none" w:sz="0" w:space="0" w:color="auto"/>
        <w:right w:val="none" w:sz="0" w:space="0" w:color="auto"/>
      </w:divBdr>
    </w:div>
    <w:div w:id="205260346">
      <w:bodyDiv w:val="1"/>
      <w:marLeft w:val="0"/>
      <w:marRight w:val="0"/>
      <w:marTop w:val="0"/>
      <w:marBottom w:val="0"/>
      <w:divBdr>
        <w:top w:val="none" w:sz="0" w:space="0" w:color="auto"/>
        <w:left w:val="none" w:sz="0" w:space="0" w:color="auto"/>
        <w:bottom w:val="none" w:sz="0" w:space="0" w:color="auto"/>
        <w:right w:val="none" w:sz="0" w:space="0" w:color="auto"/>
      </w:divBdr>
    </w:div>
    <w:div w:id="215556215">
      <w:bodyDiv w:val="1"/>
      <w:marLeft w:val="0"/>
      <w:marRight w:val="0"/>
      <w:marTop w:val="0"/>
      <w:marBottom w:val="0"/>
      <w:divBdr>
        <w:top w:val="none" w:sz="0" w:space="0" w:color="auto"/>
        <w:left w:val="none" w:sz="0" w:space="0" w:color="auto"/>
        <w:bottom w:val="none" w:sz="0" w:space="0" w:color="auto"/>
        <w:right w:val="none" w:sz="0" w:space="0" w:color="auto"/>
      </w:divBdr>
      <w:divsChild>
        <w:div w:id="1545100865">
          <w:marLeft w:val="0"/>
          <w:marRight w:val="0"/>
          <w:marTop w:val="0"/>
          <w:marBottom w:val="0"/>
          <w:divBdr>
            <w:top w:val="none" w:sz="0" w:space="0" w:color="auto"/>
            <w:left w:val="none" w:sz="0" w:space="0" w:color="auto"/>
            <w:bottom w:val="none" w:sz="0" w:space="0" w:color="auto"/>
            <w:right w:val="none" w:sz="0" w:space="0" w:color="auto"/>
          </w:divBdr>
          <w:divsChild>
            <w:div w:id="1287858545">
              <w:marLeft w:val="0"/>
              <w:marRight w:val="0"/>
              <w:marTop w:val="0"/>
              <w:marBottom w:val="0"/>
              <w:divBdr>
                <w:top w:val="none" w:sz="0" w:space="0" w:color="auto"/>
                <w:left w:val="none" w:sz="0" w:space="0" w:color="auto"/>
                <w:bottom w:val="none" w:sz="0" w:space="0" w:color="auto"/>
                <w:right w:val="none" w:sz="0" w:space="0" w:color="auto"/>
              </w:divBdr>
              <w:divsChild>
                <w:div w:id="1308976364">
                  <w:marLeft w:val="0"/>
                  <w:marRight w:val="0"/>
                  <w:marTop w:val="0"/>
                  <w:marBottom w:val="0"/>
                  <w:divBdr>
                    <w:top w:val="none" w:sz="0" w:space="0" w:color="auto"/>
                    <w:left w:val="none" w:sz="0" w:space="0" w:color="auto"/>
                    <w:bottom w:val="none" w:sz="0" w:space="0" w:color="auto"/>
                    <w:right w:val="none" w:sz="0" w:space="0" w:color="auto"/>
                  </w:divBdr>
                  <w:divsChild>
                    <w:div w:id="228813076">
                      <w:marLeft w:val="0"/>
                      <w:marRight w:val="0"/>
                      <w:marTop w:val="255"/>
                      <w:marBottom w:val="0"/>
                      <w:divBdr>
                        <w:top w:val="none" w:sz="0" w:space="0" w:color="auto"/>
                        <w:left w:val="none" w:sz="0" w:space="0" w:color="auto"/>
                        <w:bottom w:val="none" w:sz="0" w:space="0" w:color="auto"/>
                        <w:right w:val="none" w:sz="0" w:space="0" w:color="auto"/>
                      </w:divBdr>
                      <w:divsChild>
                        <w:div w:id="1694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8652">
      <w:bodyDiv w:val="1"/>
      <w:marLeft w:val="0"/>
      <w:marRight w:val="0"/>
      <w:marTop w:val="0"/>
      <w:marBottom w:val="0"/>
      <w:divBdr>
        <w:top w:val="none" w:sz="0" w:space="0" w:color="auto"/>
        <w:left w:val="none" w:sz="0" w:space="0" w:color="auto"/>
        <w:bottom w:val="none" w:sz="0" w:space="0" w:color="auto"/>
        <w:right w:val="none" w:sz="0" w:space="0" w:color="auto"/>
      </w:divBdr>
    </w:div>
    <w:div w:id="220287482">
      <w:bodyDiv w:val="1"/>
      <w:marLeft w:val="0"/>
      <w:marRight w:val="0"/>
      <w:marTop w:val="0"/>
      <w:marBottom w:val="0"/>
      <w:divBdr>
        <w:top w:val="none" w:sz="0" w:space="0" w:color="auto"/>
        <w:left w:val="none" w:sz="0" w:space="0" w:color="auto"/>
        <w:bottom w:val="none" w:sz="0" w:space="0" w:color="auto"/>
        <w:right w:val="none" w:sz="0" w:space="0" w:color="auto"/>
      </w:divBdr>
    </w:div>
    <w:div w:id="230039805">
      <w:bodyDiv w:val="1"/>
      <w:marLeft w:val="0"/>
      <w:marRight w:val="0"/>
      <w:marTop w:val="0"/>
      <w:marBottom w:val="0"/>
      <w:divBdr>
        <w:top w:val="none" w:sz="0" w:space="0" w:color="auto"/>
        <w:left w:val="none" w:sz="0" w:space="0" w:color="auto"/>
        <w:bottom w:val="none" w:sz="0" w:space="0" w:color="auto"/>
        <w:right w:val="none" w:sz="0" w:space="0" w:color="auto"/>
      </w:divBdr>
    </w:div>
    <w:div w:id="239756895">
      <w:bodyDiv w:val="1"/>
      <w:marLeft w:val="0"/>
      <w:marRight w:val="0"/>
      <w:marTop w:val="0"/>
      <w:marBottom w:val="0"/>
      <w:divBdr>
        <w:top w:val="none" w:sz="0" w:space="0" w:color="auto"/>
        <w:left w:val="none" w:sz="0" w:space="0" w:color="auto"/>
        <w:bottom w:val="none" w:sz="0" w:space="0" w:color="auto"/>
        <w:right w:val="none" w:sz="0" w:space="0" w:color="auto"/>
      </w:divBdr>
    </w:div>
    <w:div w:id="241256157">
      <w:bodyDiv w:val="1"/>
      <w:marLeft w:val="0"/>
      <w:marRight w:val="0"/>
      <w:marTop w:val="0"/>
      <w:marBottom w:val="0"/>
      <w:divBdr>
        <w:top w:val="none" w:sz="0" w:space="0" w:color="auto"/>
        <w:left w:val="none" w:sz="0" w:space="0" w:color="auto"/>
        <w:bottom w:val="none" w:sz="0" w:space="0" w:color="auto"/>
        <w:right w:val="none" w:sz="0" w:space="0" w:color="auto"/>
      </w:divBdr>
    </w:div>
    <w:div w:id="254900709">
      <w:bodyDiv w:val="1"/>
      <w:marLeft w:val="0"/>
      <w:marRight w:val="0"/>
      <w:marTop w:val="0"/>
      <w:marBottom w:val="0"/>
      <w:divBdr>
        <w:top w:val="none" w:sz="0" w:space="0" w:color="auto"/>
        <w:left w:val="none" w:sz="0" w:space="0" w:color="auto"/>
        <w:bottom w:val="none" w:sz="0" w:space="0" w:color="auto"/>
        <w:right w:val="none" w:sz="0" w:space="0" w:color="auto"/>
      </w:divBdr>
    </w:div>
    <w:div w:id="258298038">
      <w:bodyDiv w:val="1"/>
      <w:marLeft w:val="0"/>
      <w:marRight w:val="0"/>
      <w:marTop w:val="0"/>
      <w:marBottom w:val="0"/>
      <w:divBdr>
        <w:top w:val="none" w:sz="0" w:space="0" w:color="auto"/>
        <w:left w:val="none" w:sz="0" w:space="0" w:color="auto"/>
        <w:bottom w:val="none" w:sz="0" w:space="0" w:color="auto"/>
        <w:right w:val="none" w:sz="0" w:space="0" w:color="auto"/>
      </w:divBdr>
    </w:div>
    <w:div w:id="260768220">
      <w:bodyDiv w:val="1"/>
      <w:marLeft w:val="0"/>
      <w:marRight w:val="0"/>
      <w:marTop w:val="0"/>
      <w:marBottom w:val="0"/>
      <w:divBdr>
        <w:top w:val="none" w:sz="0" w:space="0" w:color="auto"/>
        <w:left w:val="none" w:sz="0" w:space="0" w:color="auto"/>
        <w:bottom w:val="none" w:sz="0" w:space="0" w:color="auto"/>
        <w:right w:val="none" w:sz="0" w:space="0" w:color="auto"/>
      </w:divBdr>
    </w:div>
    <w:div w:id="267473204">
      <w:bodyDiv w:val="1"/>
      <w:marLeft w:val="0"/>
      <w:marRight w:val="0"/>
      <w:marTop w:val="0"/>
      <w:marBottom w:val="0"/>
      <w:divBdr>
        <w:top w:val="none" w:sz="0" w:space="0" w:color="auto"/>
        <w:left w:val="none" w:sz="0" w:space="0" w:color="auto"/>
        <w:bottom w:val="none" w:sz="0" w:space="0" w:color="auto"/>
        <w:right w:val="none" w:sz="0" w:space="0" w:color="auto"/>
      </w:divBdr>
    </w:div>
    <w:div w:id="273288554">
      <w:bodyDiv w:val="1"/>
      <w:marLeft w:val="0"/>
      <w:marRight w:val="0"/>
      <w:marTop w:val="0"/>
      <w:marBottom w:val="0"/>
      <w:divBdr>
        <w:top w:val="none" w:sz="0" w:space="0" w:color="auto"/>
        <w:left w:val="none" w:sz="0" w:space="0" w:color="auto"/>
        <w:bottom w:val="none" w:sz="0" w:space="0" w:color="auto"/>
        <w:right w:val="none" w:sz="0" w:space="0" w:color="auto"/>
      </w:divBdr>
    </w:div>
    <w:div w:id="281040016">
      <w:bodyDiv w:val="1"/>
      <w:marLeft w:val="0"/>
      <w:marRight w:val="0"/>
      <w:marTop w:val="0"/>
      <w:marBottom w:val="0"/>
      <w:divBdr>
        <w:top w:val="none" w:sz="0" w:space="0" w:color="auto"/>
        <w:left w:val="none" w:sz="0" w:space="0" w:color="auto"/>
        <w:bottom w:val="none" w:sz="0" w:space="0" w:color="auto"/>
        <w:right w:val="none" w:sz="0" w:space="0" w:color="auto"/>
      </w:divBdr>
    </w:div>
    <w:div w:id="285741339">
      <w:bodyDiv w:val="1"/>
      <w:marLeft w:val="0"/>
      <w:marRight w:val="0"/>
      <w:marTop w:val="0"/>
      <w:marBottom w:val="0"/>
      <w:divBdr>
        <w:top w:val="none" w:sz="0" w:space="0" w:color="auto"/>
        <w:left w:val="none" w:sz="0" w:space="0" w:color="auto"/>
        <w:bottom w:val="none" w:sz="0" w:space="0" w:color="auto"/>
        <w:right w:val="none" w:sz="0" w:space="0" w:color="auto"/>
      </w:divBdr>
    </w:div>
    <w:div w:id="288127160">
      <w:bodyDiv w:val="1"/>
      <w:marLeft w:val="0"/>
      <w:marRight w:val="0"/>
      <w:marTop w:val="0"/>
      <w:marBottom w:val="0"/>
      <w:divBdr>
        <w:top w:val="none" w:sz="0" w:space="0" w:color="auto"/>
        <w:left w:val="none" w:sz="0" w:space="0" w:color="auto"/>
        <w:bottom w:val="none" w:sz="0" w:space="0" w:color="auto"/>
        <w:right w:val="none" w:sz="0" w:space="0" w:color="auto"/>
      </w:divBdr>
    </w:div>
    <w:div w:id="288821839">
      <w:bodyDiv w:val="1"/>
      <w:marLeft w:val="0"/>
      <w:marRight w:val="0"/>
      <w:marTop w:val="0"/>
      <w:marBottom w:val="0"/>
      <w:divBdr>
        <w:top w:val="none" w:sz="0" w:space="0" w:color="auto"/>
        <w:left w:val="none" w:sz="0" w:space="0" w:color="auto"/>
        <w:bottom w:val="none" w:sz="0" w:space="0" w:color="auto"/>
        <w:right w:val="none" w:sz="0" w:space="0" w:color="auto"/>
      </w:divBdr>
    </w:div>
    <w:div w:id="288978642">
      <w:bodyDiv w:val="1"/>
      <w:marLeft w:val="0"/>
      <w:marRight w:val="0"/>
      <w:marTop w:val="0"/>
      <w:marBottom w:val="0"/>
      <w:divBdr>
        <w:top w:val="none" w:sz="0" w:space="0" w:color="auto"/>
        <w:left w:val="none" w:sz="0" w:space="0" w:color="auto"/>
        <w:bottom w:val="none" w:sz="0" w:space="0" w:color="auto"/>
        <w:right w:val="none" w:sz="0" w:space="0" w:color="auto"/>
      </w:divBdr>
    </w:div>
    <w:div w:id="289046249">
      <w:bodyDiv w:val="1"/>
      <w:marLeft w:val="0"/>
      <w:marRight w:val="0"/>
      <w:marTop w:val="0"/>
      <w:marBottom w:val="0"/>
      <w:divBdr>
        <w:top w:val="none" w:sz="0" w:space="0" w:color="auto"/>
        <w:left w:val="none" w:sz="0" w:space="0" w:color="auto"/>
        <w:bottom w:val="none" w:sz="0" w:space="0" w:color="auto"/>
        <w:right w:val="none" w:sz="0" w:space="0" w:color="auto"/>
      </w:divBdr>
    </w:div>
    <w:div w:id="290407727">
      <w:bodyDiv w:val="1"/>
      <w:marLeft w:val="0"/>
      <w:marRight w:val="0"/>
      <w:marTop w:val="0"/>
      <w:marBottom w:val="0"/>
      <w:divBdr>
        <w:top w:val="none" w:sz="0" w:space="0" w:color="auto"/>
        <w:left w:val="none" w:sz="0" w:space="0" w:color="auto"/>
        <w:bottom w:val="none" w:sz="0" w:space="0" w:color="auto"/>
        <w:right w:val="none" w:sz="0" w:space="0" w:color="auto"/>
      </w:divBdr>
      <w:divsChild>
        <w:div w:id="1691449630">
          <w:marLeft w:val="0"/>
          <w:marRight w:val="0"/>
          <w:marTop w:val="0"/>
          <w:marBottom w:val="0"/>
          <w:divBdr>
            <w:top w:val="none" w:sz="0" w:space="0" w:color="auto"/>
            <w:left w:val="none" w:sz="0" w:space="0" w:color="auto"/>
            <w:bottom w:val="none" w:sz="0" w:space="0" w:color="auto"/>
            <w:right w:val="none" w:sz="0" w:space="0" w:color="auto"/>
          </w:divBdr>
        </w:div>
      </w:divsChild>
    </w:div>
    <w:div w:id="291988186">
      <w:bodyDiv w:val="1"/>
      <w:marLeft w:val="0"/>
      <w:marRight w:val="0"/>
      <w:marTop w:val="0"/>
      <w:marBottom w:val="0"/>
      <w:divBdr>
        <w:top w:val="none" w:sz="0" w:space="0" w:color="auto"/>
        <w:left w:val="none" w:sz="0" w:space="0" w:color="auto"/>
        <w:bottom w:val="none" w:sz="0" w:space="0" w:color="auto"/>
        <w:right w:val="none" w:sz="0" w:space="0" w:color="auto"/>
      </w:divBdr>
    </w:div>
    <w:div w:id="300615527">
      <w:bodyDiv w:val="1"/>
      <w:marLeft w:val="0"/>
      <w:marRight w:val="0"/>
      <w:marTop w:val="0"/>
      <w:marBottom w:val="0"/>
      <w:divBdr>
        <w:top w:val="none" w:sz="0" w:space="0" w:color="auto"/>
        <w:left w:val="none" w:sz="0" w:space="0" w:color="auto"/>
        <w:bottom w:val="none" w:sz="0" w:space="0" w:color="auto"/>
        <w:right w:val="none" w:sz="0" w:space="0" w:color="auto"/>
      </w:divBdr>
    </w:div>
    <w:div w:id="303462988">
      <w:bodyDiv w:val="1"/>
      <w:marLeft w:val="0"/>
      <w:marRight w:val="0"/>
      <w:marTop w:val="0"/>
      <w:marBottom w:val="0"/>
      <w:divBdr>
        <w:top w:val="none" w:sz="0" w:space="0" w:color="auto"/>
        <w:left w:val="none" w:sz="0" w:space="0" w:color="auto"/>
        <w:bottom w:val="none" w:sz="0" w:space="0" w:color="auto"/>
        <w:right w:val="none" w:sz="0" w:space="0" w:color="auto"/>
      </w:divBdr>
    </w:div>
    <w:div w:id="303779806">
      <w:bodyDiv w:val="1"/>
      <w:marLeft w:val="0"/>
      <w:marRight w:val="0"/>
      <w:marTop w:val="0"/>
      <w:marBottom w:val="0"/>
      <w:divBdr>
        <w:top w:val="none" w:sz="0" w:space="0" w:color="auto"/>
        <w:left w:val="none" w:sz="0" w:space="0" w:color="auto"/>
        <w:bottom w:val="none" w:sz="0" w:space="0" w:color="auto"/>
        <w:right w:val="none" w:sz="0" w:space="0" w:color="auto"/>
      </w:divBdr>
    </w:div>
    <w:div w:id="310255750">
      <w:bodyDiv w:val="1"/>
      <w:marLeft w:val="0"/>
      <w:marRight w:val="0"/>
      <w:marTop w:val="0"/>
      <w:marBottom w:val="0"/>
      <w:divBdr>
        <w:top w:val="none" w:sz="0" w:space="0" w:color="auto"/>
        <w:left w:val="none" w:sz="0" w:space="0" w:color="auto"/>
        <w:bottom w:val="none" w:sz="0" w:space="0" w:color="auto"/>
        <w:right w:val="none" w:sz="0" w:space="0" w:color="auto"/>
      </w:divBdr>
      <w:divsChild>
        <w:div w:id="1565405958">
          <w:marLeft w:val="0"/>
          <w:marRight w:val="0"/>
          <w:marTop w:val="0"/>
          <w:marBottom w:val="0"/>
          <w:divBdr>
            <w:top w:val="none" w:sz="0" w:space="0" w:color="auto"/>
            <w:left w:val="none" w:sz="0" w:space="0" w:color="auto"/>
            <w:bottom w:val="none" w:sz="0" w:space="0" w:color="auto"/>
            <w:right w:val="none" w:sz="0" w:space="0" w:color="auto"/>
          </w:divBdr>
        </w:div>
      </w:divsChild>
    </w:div>
    <w:div w:id="311761072">
      <w:bodyDiv w:val="1"/>
      <w:marLeft w:val="0"/>
      <w:marRight w:val="0"/>
      <w:marTop w:val="0"/>
      <w:marBottom w:val="0"/>
      <w:divBdr>
        <w:top w:val="none" w:sz="0" w:space="0" w:color="auto"/>
        <w:left w:val="none" w:sz="0" w:space="0" w:color="auto"/>
        <w:bottom w:val="none" w:sz="0" w:space="0" w:color="auto"/>
        <w:right w:val="none" w:sz="0" w:space="0" w:color="auto"/>
      </w:divBdr>
      <w:divsChild>
        <w:div w:id="85660070">
          <w:marLeft w:val="0"/>
          <w:marRight w:val="0"/>
          <w:marTop w:val="0"/>
          <w:marBottom w:val="0"/>
          <w:divBdr>
            <w:top w:val="none" w:sz="0" w:space="0" w:color="auto"/>
            <w:left w:val="none" w:sz="0" w:space="0" w:color="auto"/>
            <w:bottom w:val="none" w:sz="0" w:space="0" w:color="auto"/>
            <w:right w:val="none" w:sz="0" w:space="0" w:color="auto"/>
          </w:divBdr>
        </w:div>
      </w:divsChild>
    </w:div>
    <w:div w:id="312830614">
      <w:bodyDiv w:val="1"/>
      <w:marLeft w:val="0"/>
      <w:marRight w:val="0"/>
      <w:marTop w:val="0"/>
      <w:marBottom w:val="0"/>
      <w:divBdr>
        <w:top w:val="none" w:sz="0" w:space="0" w:color="auto"/>
        <w:left w:val="none" w:sz="0" w:space="0" w:color="auto"/>
        <w:bottom w:val="none" w:sz="0" w:space="0" w:color="auto"/>
        <w:right w:val="none" w:sz="0" w:space="0" w:color="auto"/>
      </w:divBdr>
    </w:div>
    <w:div w:id="317879705">
      <w:bodyDiv w:val="1"/>
      <w:marLeft w:val="0"/>
      <w:marRight w:val="0"/>
      <w:marTop w:val="0"/>
      <w:marBottom w:val="0"/>
      <w:divBdr>
        <w:top w:val="none" w:sz="0" w:space="0" w:color="auto"/>
        <w:left w:val="none" w:sz="0" w:space="0" w:color="auto"/>
        <w:bottom w:val="none" w:sz="0" w:space="0" w:color="auto"/>
        <w:right w:val="none" w:sz="0" w:space="0" w:color="auto"/>
      </w:divBdr>
    </w:div>
    <w:div w:id="318729244">
      <w:bodyDiv w:val="1"/>
      <w:marLeft w:val="0"/>
      <w:marRight w:val="0"/>
      <w:marTop w:val="0"/>
      <w:marBottom w:val="0"/>
      <w:divBdr>
        <w:top w:val="none" w:sz="0" w:space="0" w:color="auto"/>
        <w:left w:val="none" w:sz="0" w:space="0" w:color="auto"/>
        <w:bottom w:val="none" w:sz="0" w:space="0" w:color="auto"/>
        <w:right w:val="none" w:sz="0" w:space="0" w:color="auto"/>
      </w:divBdr>
    </w:div>
    <w:div w:id="330565661">
      <w:bodyDiv w:val="1"/>
      <w:marLeft w:val="0"/>
      <w:marRight w:val="0"/>
      <w:marTop w:val="0"/>
      <w:marBottom w:val="0"/>
      <w:divBdr>
        <w:top w:val="none" w:sz="0" w:space="0" w:color="auto"/>
        <w:left w:val="none" w:sz="0" w:space="0" w:color="auto"/>
        <w:bottom w:val="none" w:sz="0" w:space="0" w:color="auto"/>
        <w:right w:val="none" w:sz="0" w:space="0" w:color="auto"/>
      </w:divBdr>
    </w:div>
    <w:div w:id="330910075">
      <w:bodyDiv w:val="1"/>
      <w:marLeft w:val="0"/>
      <w:marRight w:val="0"/>
      <w:marTop w:val="0"/>
      <w:marBottom w:val="0"/>
      <w:divBdr>
        <w:top w:val="none" w:sz="0" w:space="0" w:color="auto"/>
        <w:left w:val="none" w:sz="0" w:space="0" w:color="auto"/>
        <w:bottom w:val="none" w:sz="0" w:space="0" w:color="auto"/>
        <w:right w:val="none" w:sz="0" w:space="0" w:color="auto"/>
      </w:divBdr>
      <w:divsChild>
        <w:div w:id="390231482">
          <w:marLeft w:val="0"/>
          <w:marRight w:val="0"/>
          <w:marTop w:val="0"/>
          <w:marBottom w:val="0"/>
          <w:divBdr>
            <w:top w:val="none" w:sz="0" w:space="0" w:color="auto"/>
            <w:left w:val="none" w:sz="0" w:space="0" w:color="auto"/>
            <w:bottom w:val="none" w:sz="0" w:space="0" w:color="auto"/>
            <w:right w:val="none" w:sz="0" w:space="0" w:color="auto"/>
          </w:divBdr>
          <w:divsChild>
            <w:div w:id="1194730456">
              <w:marLeft w:val="0"/>
              <w:marRight w:val="0"/>
              <w:marTop w:val="0"/>
              <w:marBottom w:val="0"/>
              <w:divBdr>
                <w:top w:val="none" w:sz="0" w:space="0" w:color="auto"/>
                <w:left w:val="none" w:sz="0" w:space="0" w:color="auto"/>
                <w:bottom w:val="none" w:sz="0" w:space="0" w:color="auto"/>
                <w:right w:val="none" w:sz="0" w:space="0" w:color="auto"/>
              </w:divBdr>
              <w:divsChild>
                <w:div w:id="1890191629">
                  <w:marLeft w:val="0"/>
                  <w:marRight w:val="0"/>
                  <w:marTop w:val="0"/>
                  <w:marBottom w:val="0"/>
                  <w:divBdr>
                    <w:top w:val="none" w:sz="0" w:space="0" w:color="auto"/>
                    <w:left w:val="none" w:sz="0" w:space="0" w:color="auto"/>
                    <w:bottom w:val="none" w:sz="0" w:space="0" w:color="auto"/>
                    <w:right w:val="none" w:sz="0" w:space="0" w:color="auto"/>
                  </w:divBdr>
                  <w:divsChild>
                    <w:div w:id="787311563">
                      <w:marLeft w:val="0"/>
                      <w:marRight w:val="0"/>
                      <w:marTop w:val="255"/>
                      <w:marBottom w:val="0"/>
                      <w:divBdr>
                        <w:top w:val="none" w:sz="0" w:space="0" w:color="auto"/>
                        <w:left w:val="none" w:sz="0" w:space="0" w:color="auto"/>
                        <w:bottom w:val="none" w:sz="0" w:space="0" w:color="auto"/>
                        <w:right w:val="none" w:sz="0" w:space="0" w:color="auto"/>
                      </w:divBdr>
                      <w:divsChild>
                        <w:div w:id="7877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90443">
      <w:bodyDiv w:val="1"/>
      <w:marLeft w:val="0"/>
      <w:marRight w:val="0"/>
      <w:marTop w:val="0"/>
      <w:marBottom w:val="0"/>
      <w:divBdr>
        <w:top w:val="none" w:sz="0" w:space="0" w:color="auto"/>
        <w:left w:val="none" w:sz="0" w:space="0" w:color="auto"/>
        <w:bottom w:val="none" w:sz="0" w:space="0" w:color="auto"/>
        <w:right w:val="none" w:sz="0" w:space="0" w:color="auto"/>
      </w:divBdr>
    </w:div>
    <w:div w:id="341711474">
      <w:bodyDiv w:val="1"/>
      <w:marLeft w:val="0"/>
      <w:marRight w:val="0"/>
      <w:marTop w:val="0"/>
      <w:marBottom w:val="0"/>
      <w:divBdr>
        <w:top w:val="none" w:sz="0" w:space="0" w:color="auto"/>
        <w:left w:val="none" w:sz="0" w:space="0" w:color="auto"/>
        <w:bottom w:val="none" w:sz="0" w:space="0" w:color="auto"/>
        <w:right w:val="none" w:sz="0" w:space="0" w:color="auto"/>
      </w:divBdr>
    </w:div>
    <w:div w:id="348651812">
      <w:bodyDiv w:val="1"/>
      <w:marLeft w:val="0"/>
      <w:marRight w:val="0"/>
      <w:marTop w:val="0"/>
      <w:marBottom w:val="0"/>
      <w:divBdr>
        <w:top w:val="none" w:sz="0" w:space="0" w:color="auto"/>
        <w:left w:val="none" w:sz="0" w:space="0" w:color="auto"/>
        <w:bottom w:val="none" w:sz="0" w:space="0" w:color="auto"/>
        <w:right w:val="none" w:sz="0" w:space="0" w:color="auto"/>
      </w:divBdr>
    </w:div>
    <w:div w:id="349337759">
      <w:bodyDiv w:val="1"/>
      <w:marLeft w:val="0"/>
      <w:marRight w:val="0"/>
      <w:marTop w:val="0"/>
      <w:marBottom w:val="0"/>
      <w:divBdr>
        <w:top w:val="none" w:sz="0" w:space="0" w:color="auto"/>
        <w:left w:val="none" w:sz="0" w:space="0" w:color="auto"/>
        <w:bottom w:val="none" w:sz="0" w:space="0" w:color="auto"/>
        <w:right w:val="none" w:sz="0" w:space="0" w:color="auto"/>
      </w:divBdr>
    </w:div>
    <w:div w:id="361974796">
      <w:bodyDiv w:val="1"/>
      <w:marLeft w:val="0"/>
      <w:marRight w:val="0"/>
      <w:marTop w:val="0"/>
      <w:marBottom w:val="0"/>
      <w:divBdr>
        <w:top w:val="none" w:sz="0" w:space="0" w:color="auto"/>
        <w:left w:val="none" w:sz="0" w:space="0" w:color="auto"/>
        <w:bottom w:val="none" w:sz="0" w:space="0" w:color="auto"/>
        <w:right w:val="none" w:sz="0" w:space="0" w:color="auto"/>
      </w:divBdr>
      <w:divsChild>
        <w:div w:id="1632831149">
          <w:marLeft w:val="0"/>
          <w:marRight w:val="0"/>
          <w:marTop w:val="0"/>
          <w:marBottom w:val="0"/>
          <w:divBdr>
            <w:top w:val="none" w:sz="0" w:space="0" w:color="auto"/>
            <w:left w:val="none" w:sz="0" w:space="0" w:color="auto"/>
            <w:bottom w:val="none" w:sz="0" w:space="0" w:color="auto"/>
            <w:right w:val="none" w:sz="0" w:space="0" w:color="auto"/>
          </w:divBdr>
        </w:div>
      </w:divsChild>
    </w:div>
    <w:div w:id="370306485">
      <w:bodyDiv w:val="1"/>
      <w:marLeft w:val="0"/>
      <w:marRight w:val="0"/>
      <w:marTop w:val="0"/>
      <w:marBottom w:val="0"/>
      <w:divBdr>
        <w:top w:val="none" w:sz="0" w:space="0" w:color="auto"/>
        <w:left w:val="none" w:sz="0" w:space="0" w:color="auto"/>
        <w:bottom w:val="none" w:sz="0" w:space="0" w:color="auto"/>
        <w:right w:val="none" w:sz="0" w:space="0" w:color="auto"/>
      </w:divBdr>
    </w:div>
    <w:div w:id="373695580">
      <w:bodyDiv w:val="1"/>
      <w:marLeft w:val="0"/>
      <w:marRight w:val="0"/>
      <w:marTop w:val="0"/>
      <w:marBottom w:val="0"/>
      <w:divBdr>
        <w:top w:val="none" w:sz="0" w:space="0" w:color="auto"/>
        <w:left w:val="none" w:sz="0" w:space="0" w:color="auto"/>
        <w:bottom w:val="none" w:sz="0" w:space="0" w:color="auto"/>
        <w:right w:val="none" w:sz="0" w:space="0" w:color="auto"/>
      </w:divBdr>
      <w:divsChild>
        <w:div w:id="2137792344">
          <w:marLeft w:val="0"/>
          <w:marRight w:val="0"/>
          <w:marTop w:val="255"/>
          <w:marBottom w:val="0"/>
          <w:divBdr>
            <w:top w:val="none" w:sz="0" w:space="0" w:color="auto"/>
            <w:left w:val="none" w:sz="0" w:space="0" w:color="auto"/>
            <w:bottom w:val="none" w:sz="0" w:space="0" w:color="auto"/>
            <w:right w:val="none" w:sz="0" w:space="0" w:color="auto"/>
          </w:divBdr>
          <w:divsChild>
            <w:div w:id="15316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8655">
      <w:bodyDiv w:val="1"/>
      <w:marLeft w:val="0"/>
      <w:marRight w:val="0"/>
      <w:marTop w:val="0"/>
      <w:marBottom w:val="0"/>
      <w:divBdr>
        <w:top w:val="none" w:sz="0" w:space="0" w:color="auto"/>
        <w:left w:val="none" w:sz="0" w:space="0" w:color="auto"/>
        <w:bottom w:val="none" w:sz="0" w:space="0" w:color="auto"/>
        <w:right w:val="none" w:sz="0" w:space="0" w:color="auto"/>
      </w:divBdr>
    </w:div>
    <w:div w:id="378674570">
      <w:bodyDiv w:val="1"/>
      <w:marLeft w:val="0"/>
      <w:marRight w:val="0"/>
      <w:marTop w:val="0"/>
      <w:marBottom w:val="0"/>
      <w:divBdr>
        <w:top w:val="none" w:sz="0" w:space="0" w:color="auto"/>
        <w:left w:val="none" w:sz="0" w:space="0" w:color="auto"/>
        <w:bottom w:val="none" w:sz="0" w:space="0" w:color="auto"/>
        <w:right w:val="none" w:sz="0" w:space="0" w:color="auto"/>
      </w:divBdr>
      <w:divsChild>
        <w:div w:id="1561742742">
          <w:marLeft w:val="0"/>
          <w:marRight w:val="0"/>
          <w:marTop w:val="255"/>
          <w:marBottom w:val="0"/>
          <w:divBdr>
            <w:top w:val="none" w:sz="0" w:space="0" w:color="auto"/>
            <w:left w:val="none" w:sz="0" w:space="0" w:color="auto"/>
            <w:bottom w:val="none" w:sz="0" w:space="0" w:color="auto"/>
            <w:right w:val="none" w:sz="0" w:space="0" w:color="auto"/>
          </w:divBdr>
          <w:divsChild>
            <w:div w:id="1977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135">
      <w:bodyDiv w:val="1"/>
      <w:marLeft w:val="0"/>
      <w:marRight w:val="0"/>
      <w:marTop w:val="0"/>
      <w:marBottom w:val="0"/>
      <w:divBdr>
        <w:top w:val="none" w:sz="0" w:space="0" w:color="auto"/>
        <w:left w:val="none" w:sz="0" w:space="0" w:color="auto"/>
        <w:bottom w:val="none" w:sz="0" w:space="0" w:color="auto"/>
        <w:right w:val="none" w:sz="0" w:space="0" w:color="auto"/>
      </w:divBdr>
    </w:div>
    <w:div w:id="413824818">
      <w:bodyDiv w:val="1"/>
      <w:marLeft w:val="0"/>
      <w:marRight w:val="0"/>
      <w:marTop w:val="0"/>
      <w:marBottom w:val="0"/>
      <w:divBdr>
        <w:top w:val="none" w:sz="0" w:space="0" w:color="auto"/>
        <w:left w:val="none" w:sz="0" w:space="0" w:color="auto"/>
        <w:bottom w:val="none" w:sz="0" w:space="0" w:color="auto"/>
        <w:right w:val="none" w:sz="0" w:space="0" w:color="auto"/>
      </w:divBdr>
    </w:div>
    <w:div w:id="435098691">
      <w:bodyDiv w:val="1"/>
      <w:marLeft w:val="0"/>
      <w:marRight w:val="0"/>
      <w:marTop w:val="0"/>
      <w:marBottom w:val="0"/>
      <w:divBdr>
        <w:top w:val="none" w:sz="0" w:space="0" w:color="auto"/>
        <w:left w:val="none" w:sz="0" w:space="0" w:color="auto"/>
        <w:bottom w:val="none" w:sz="0" w:space="0" w:color="auto"/>
        <w:right w:val="none" w:sz="0" w:space="0" w:color="auto"/>
      </w:divBdr>
    </w:div>
    <w:div w:id="445077709">
      <w:bodyDiv w:val="1"/>
      <w:marLeft w:val="0"/>
      <w:marRight w:val="0"/>
      <w:marTop w:val="0"/>
      <w:marBottom w:val="0"/>
      <w:divBdr>
        <w:top w:val="none" w:sz="0" w:space="0" w:color="auto"/>
        <w:left w:val="none" w:sz="0" w:space="0" w:color="auto"/>
        <w:bottom w:val="none" w:sz="0" w:space="0" w:color="auto"/>
        <w:right w:val="none" w:sz="0" w:space="0" w:color="auto"/>
      </w:divBdr>
    </w:div>
    <w:div w:id="453525877">
      <w:bodyDiv w:val="1"/>
      <w:marLeft w:val="0"/>
      <w:marRight w:val="0"/>
      <w:marTop w:val="0"/>
      <w:marBottom w:val="0"/>
      <w:divBdr>
        <w:top w:val="none" w:sz="0" w:space="0" w:color="auto"/>
        <w:left w:val="none" w:sz="0" w:space="0" w:color="auto"/>
        <w:bottom w:val="none" w:sz="0" w:space="0" w:color="auto"/>
        <w:right w:val="none" w:sz="0" w:space="0" w:color="auto"/>
      </w:divBdr>
    </w:div>
    <w:div w:id="470294739">
      <w:bodyDiv w:val="1"/>
      <w:marLeft w:val="0"/>
      <w:marRight w:val="0"/>
      <w:marTop w:val="0"/>
      <w:marBottom w:val="0"/>
      <w:divBdr>
        <w:top w:val="none" w:sz="0" w:space="0" w:color="auto"/>
        <w:left w:val="none" w:sz="0" w:space="0" w:color="auto"/>
        <w:bottom w:val="none" w:sz="0" w:space="0" w:color="auto"/>
        <w:right w:val="none" w:sz="0" w:space="0" w:color="auto"/>
      </w:divBdr>
    </w:div>
    <w:div w:id="470562828">
      <w:bodyDiv w:val="1"/>
      <w:marLeft w:val="0"/>
      <w:marRight w:val="0"/>
      <w:marTop w:val="0"/>
      <w:marBottom w:val="0"/>
      <w:divBdr>
        <w:top w:val="none" w:sz="0" w:space="0" w:color="auto"/>
        <w:left w:val="none" w:sz="0" w:space="0" w:color="auto"/>
        <w:bottom w:val="none" w:sz="0" w:space="0" w:color="auto"/>
        <w:right w:val="none" w:sz="0" w:space="0" w:color="auto"/>
      </w:divBdr>
    </w:div>
    <w:div w:id="471211187">
      <w:bodyDiv w:val="1"/>
      <w:marLeft w:val="0"/>
      <w:marRight w:val="0"/>
      <w:marTop w:val="0"/>
      <w:marBottom w:val="0"/>
      <w:divBdr>
        <w:top w:val="none" w:sz="0" w:space="0" w:color="auto"/>
        <w:left w:val="none" w:sz="0" w:space="0" w:color="auto"/>
        <w:bottom w:val="none" w:sz="0" w:space="0" w:color="auto"/>
        <w:right w:val="none" w:sz="0" w:space="0" w:color="auto"/>
      </w:divBdr>
    </w:div>
    <w:div w:id="485242367">
      <w:bodyDiv w:val="1"/>
      <w:marLeft w:val="0"/>
      <w:marRight w:val="0"/>
      <w:marTop w:val="0"/>
      <w:marBottom w:val="0"/>
      <w:divBdr>
        <w:top w:val="none" w:sz="0" w:space="0" w:color="auto"/>
        <w:left w:val="none" w:sz="0" w:space="0" w:color="auto"/>
        <w:bottom w:val="none" w:sz="0" w:space="0" w:color="auto"/>
        <w:right w:val="none" w:sz="0" w:space="0" w:color="auto"/>
      </w:divBdr>
    </w:div>
    <w:div w:id="486945545">
      <w:bodyDiv w:val="1"/>
      <w:marLeft w:val="0"/>
      <w:marRight w:val="0"/>
      <w:marTop w:val="0"/>
      <w:marBottom w:val="0"/>
      <w:divBdr>
        <w:top w:val="none" w:sz="0" w:space="0" w:color="auto"/>
        <w:left w:val="none" w:sz="0" w:space="0" w:color="auto"/>
        <w:bottom w:val="none" w:sz="0" w:space="0" w:color="auto"/>
        <w:right w:val="none" w:sz="0" w:space="0" w:color="auto"/>
      </w:divBdr>
    </w:div>
    <w:div w:id="487021212">
      <w:bodyDiv w:val="1"/>
      <w:marLeft w:val="0"/>
      <w:marRight w:val="0"/>
      <w:marTop w:val="0"/>
      <w:marBottom w:val="0"/>
      <w:divBdr>
        <w:top w:val="none" w:sz="0" w:space="0" w:color="auto"/>
        <w:left w:val="none" w:sz="0" w:space="0" w:color="auto"/>
        <w:bottom w:val="none" w:sz="0" w:space="0" w:color="auto"/>
        <w:right w:val="none" w:sz="0" w:space="0" w:color="auto"/>
      </w:divBdr>
    </w:div>
    <w:div w:id="488450527">
      <w:bodyDiv w:val="1"/>
      <w:marLeft w:val="0"/>
      <w:marRight w:val="0"/>
      <w:marTop w:val="0"/>
      <w:marBottom w:val="0"/>
      <w:divBdr>
        <w:top w:val="none" w:sz="0" w:space="0" w:color="auto"/>
        <w:left w:val="none" w:sz="0" w:space="0" w:color="auto"/>
        <w:bottom w:val="none" w:sz="0" w:space="0" w:color="auto"/>
        <w:right w:val="none" w:sz="0" w:space="0" w:color="auto"/>
      </w:divBdr>
      <w:divsChild>
        <w:div w:id="781071921">
          <w:marLeft w:val="0"/>
          <w:marRight w:val="0"/>
          <w:marTop w:val="255"/>
          <w:marBottom w:val="0"/>
          <w:divBdr>
            <w:top w:val="none" w:sz="0" w:space="0" w:color="auto"/>
            <w:left w:val="none" w:sz="0" w:space="0" w:color="auto"/>
            <w:bottom w:val="none" w:sz="0" w:space="0" w:color="auto"/>
            <w:right w:val="none" w:sz="0" w:space="0" w:color="auto"/>
          </w:divBdr>
          <w:divsChild>
            <w:div w:id="6605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311">
      <w:bodyDiv w:val="1"/>
      <w:marLeft w:val="0"/>
      <w:marRight w:val="0"/>
      <w:marTop w:val="0"/>
      <w:marBottom w:val="0"/>
      <w:divBdr>
        <w:top w:val="none" w:sz="0" w:space="0" w:color="auto"/>
        <w:left w:val="none" w:sz="0" w:space="0" w:color="auto"/>
        <w:bottom w:val="none" w:sz="0" w:space="0" w:color="auto"/>
        <w:right w:val="none" w:sz="0" w:space="0" w:color="auto"/>
      </w:divBdr>
    </w:div>
    <w:div w:id="526332169">
      <w:bodyDiv w:val="1"/>
      <w:marLeft w:val="0"/>
      <w:marRight w:val="0"/>
      <w:marTop w:val="0"/>
      <w:marBottom w:val="0"/>
      <w:divBdr>
        <w:top w:val="none" w:sz="0" w:space="0" w:color="auto"/>
        <w:left w:val="none" w:sz="0" w:space="0" w:color="auto"/>
        <w:bottom w:val="none" w:sz="0" w:space="0" w:color="auto"/>
        <w:right w:val="none" w:sz="0" w:space="0" w:color="auto"/>
      </w:divBdr>
      <w:divsChild>
        <w:div w:id="1831631541">
          <w:marLeft w:val="0"/>
          <w:marRight w:val="0"/>
          <w:marTop w:val="255"/>
          <w:marBottom w:val="0"/>
          <w:divBdr>
            <w:top w:val="none" w:sz="0" w:space="0" w:color="auto"/>
            <w:left w:val="none" w:sz="0" w:space="0" w:color="auto"/>
            <w:bottom w:val="none" w:sz="0" w:space="0" w:color="auto"/>
            <w:right w:val="none" w:sz="0" w:space="0" w:color="auto"/>
          </w:divBdr>
          <w:divsChild>
            <w:div w:id="2555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705">
      <w:bodyDiv w:val="1"/>
      <w:marLeft w:val="0"/>
      <w:marRight w:val="0"/>
      <w:marTop w:val="0"/>
      <w:marBottom w:val="0"/>
      <w:divBdr>
        <w:top w:val="none" w:sz="0" w:space="0" w:color="auto"/>
        <w:left w:val="none" w:sz="0" w:space="0" w:color="auto"/>
        <w:bottom w:val="none" w:sz="0" w:space="0" w:color="auto"/>
        <w:right w:val="none" w:sz="0" w:space="0" w:color="auto"/>
      </w:divBdr>
    </w:div>
    <w:div w:id="559904514">
      <w:bodyDiv w:val="1"/>
      <w:marLeft w:val="0"/>
      <w:marRight w:val="0"/>
      <w:marTop w:val="0"/>
      <w:marBottom w:val="0"/>
      <w:divBdr>
        <w:top w:val="none" w:sz="0" w:space="0" w:color="auto"/>
        <w:left w:val="none" w:sz="0" w:space="0" w:color="auto"/>
        <w:bottom w:val="none" w:sz="0" w:space="0" w:color="auto"/>
        <w:right w:val="none" w:sz="0" w:space="0" w:color="auto"/>
      </w:divBdr>
      <w:divsChild>
        <w:div w:id="1628463111">
          <w:marLeft w:val="0"/>
          <w:marRight w:val="0"/>
          <w:marTop w:val="255"/>
          <w:marBottom w:val="0"/>
          <w:divBdr>
            <w:top w:val="none" w:sz="0" w:space="0" w:color="auto"/>
            <w:left w:val="none" w:sz="0" w:space="0" w:color="auto"/>
            <w:bottom w:val="none" w:sz="0" w:space="0" w:color="auto"/>
            <w:right w:val="none" w:sz="0" w:space="0" w:color="auto"/>
          </w:divBdr>
          <w:divsChild>
            <w:div w:id="6044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1086">
      <w:bodyDiv w:val="1"/>
      <w:marLeft w:val="0"/>
      <w:marRight w:val="0"/>
      <w:marTop w:val="0"/>
      <w:marBottom w:val="0"/>
      <w:divBdr>
        <w:top w:val="none" w:sz="0" w:space="0" w:color="auto"/>
        <w:left w:val="none" w:sz="0" w:space="0" w:color="auto"/>
        <w:bottom w:val="none" w:sz="0" w:space="0" w:color="auto"/>
        <w:right w:val="none" w:sz="0" w:space="0" w:color="auto"/>
      </w:divBdr>
    </w:div>
    <w:div w:id="574708056">
      <w:bodyDiv w:val="1"/>
      <w:marLeft w:val="0"/>
      <w:marRight w:val="0"/>
      <w:marTop w:val="0"/>
      <w:marBottom w:val="0"/>
      <w:divBdr>
        <w:top w:val="none" w:sz="0" w:space="0" w:color="auto"/>
        <w:left w:val="none" w:sz="0" w:space="0" w:color="auto"/>
        <w:bottom w:val="none" w:sz="0" w:space="0" w:color="auto"/>
        <w:right w:val="none" w:sz="0" w:space="0" w:color="auto"/>
      </w:divBdr>
    </w:div>
    <w:div w:id="592786527">
      <w:bodyDiv w:val="1"/>
      <w:marLeft w:val="0"/>
      <w:marRight w:val="0"/>
      <w:marTop w:val="0"/>
      <w:marBottom w:val="0"/>
      <w:divBdr>
        <w:top w:val="none" w:sz="0" w:space="0" w:color="auto"/>
        <w:left w:val="none" w:sz="0" w:space="0" w:color="auto"/>
        <w:bottom w:val="none" w:sz="0" w:space="0" w:color="auto"/>
        <w:right w:val="none" w:sz="0" w:space="0" w:color="auto"/>
      </w:divBdr>
    </w:div>
    <w:div w:id="593511955">
      <w:bodyDiv w:val="1"/>
      <w:marLeft w:val="0"/>
      <w:marRight w:val="0"/>
      <w:marTop w:val="0"/>
      <w:marBottom w:val="0"/>
      <w:divBdr>
        <w:top w:val="none" w:sz="0" w:space="0" w:color="auto"/>
        <w:left w:val="none" w:sz="0" w:space="0" w:color="auto"/>
        <w:bottom w:val="none" w:sz="0" w:space="0" w:color="auto"/>
        <w:right w:val="none" w:sz="0" w:space="0" w:color="auto"/>
      </w:divBdr>
    </w:div>
    <w:div w:id="615916422">
      <w:bodyDiv w:val="1"/>
      <w:marLeft w:val="0"/>
      <w:marRight w:val="0"/>
      <w:marTop w:val="0"/>
      <w:marBottom w:val="0"/>
      <w:divBdr>
        <w:top w:val="none" w:sz="0" w:space="0" w:color="auto"/>
        <w:left w:val="none" w:sz="0" w:space="0" w:color="auto"/>
        <w:bottom w:val="none" w:sz="0" w:space="0" w:color="auto"/>
        <w:right w:val="none" w:sz="0" w:space="0" w:color="auto"/>
      </w:divBdr>
    </w:div>
    <w:div w:id="618294871">
      <w:bodyDiv w:val="1"/>
      <w:marLeft w:val="0"/>
      <w:marRight w:val="0"/>
      <w:marTop w:val="0"/>
      <w:marBottom w:val="0"/>
      <w:divBdr>
        <w:top w:val="none" w:sz="0" w:space="0" w:color="auto"/>
        <w:left w:val="none" w:sz="0" w:space="0" w:color="auto"/>
        <w:bottom w:val="none" w:sz="0" w:space="0" w:color="auto"/>
        <w:right w:val="none" w:sz="0" w:space="0" w:color="auto"/>
      </w:divBdr>
    </w:div>
    <w:div w:id="627247535">
      <w:bodyDiv w:val="1"/>
      <w:marLeft w:val="0"/>
      <w:marRight w:val="0"/>
      <w:marTop w:val="0"/>
      <w:marBottom w:val="0"/>
      <w:divBdr>
        <w:top w:val="none" w:sz="0" w:space="0" w:color="auto"/>
        <w:left w:val="none" w:sz="0" w:space="0" w:color="auto"/>
        <w:bottom w:val="none" w:sz="0" w:space="0" w:color="auto"/>
        <w:right w:val="none" w:sz="0" w:space="0" w:color="auto"/>
      </w:divBdr>
    </w:div>
    <w:div w:id="630793213">
      <w:bodyDiv w:val="1"/>
      <w:marLeft w:val="0"/>
      <w:marRight w:val="0"/>
      <w:marTop w:val="0"/>
      <w:marBottom w:val="0"/>
      <w:divBdr>
        <w:top w:val="none" w:sz="0" w:space="0" w:color="auto"/>
        <w:left w:val="none" w:sz="0" w:space="0" w:color="auto"/>
        <w:bottom w:val="none" w:sz="0" w:space="0" w:color="auto"/>
        <w:right w:val="none" w:sz="0" w:space="0" w:color="auto"/>
      </w:divBdr>
    </w:div>
    <w:div w:id="641618548">
      <w:bodyDiv w:val="1"/>
      <w:marLeft w:val="0"/>
      <w:marRight w:val="0"/>
      <w:marTop w:val="0"/>
      <w:marBottom w:val="0"/>
      <w:divBdr>
        <w:top w:val="none" w:sz="0" w:space="0" w:color="auto"/>
        <w:left w:val="none" w:sz="0" w:space="0" w:color="auto"/>
        <w:bottom w:val="none" w:sz="0" w:space="0" w:color="auto"/>
        <w:right w:val="none" w:sz="0" w:space="0" w:color="auto"/>
      </w:divBdr>
    </w:div>
    <w:div w:id="642855589">
      <w:bodyDiv w:val="1"/>
      <w:marLeft w:val="0"/>
      <w:marRight w:val="0"/>
      <w:marTop w:val="0"/>
      <w:marBottom w:val="0"/>
      <w:divBdr>
        <w:top w:val="none" w:sz="0" w:space="0" w:color="auto"/>
        <w:left w:val="none" w:sz="0" w:space="0" w:color="auto"/>
        <w:bottom w:val="none" w:sz="0" w:space="0" w:color="auto"/>
        <w:right w:val="none" w:sz="0" w:space="0" w:color="auto"/>
      </w:divBdr>
    </w:div>
    <w:div w:id="649602503">
      <w:bodyDiv w:val="1"/>
      <w:marLeft w:val="0"/>
      <w:marRight w:val="0"/>
      <w:marTop w:val="0"/>
      <w:marBottom w:val="0"/>
      <w:divBdr>
        <w:top w:val="none" w:sz="0" w:space="0" w:color="auto"/>
        <w:left w:val="none" w:sz="0" w:space="0" w:color="auto"/>
        <w:bottom w:val="none" w:sz="0" w:space="0" w:color="auto"/>
        <w:right w:val="none" w:sz="0" w:space="0" w:color="auto"/>
      </w:divBdr>
    </w:div>
    <w:div w:id="651327222">
      <w:bodyDiv w:val="1"/>
      <w:marLeft w:val="0"/>
      <w:marRight w:val="0"/>
      <w:marTop w:val="0"/>
      <w:marBottom w:val="0"/>
      <w:divBdr>
        <w:top w:val="none" w:sz="0" w:space="0" w:color="auto"/>
        <w:left w:val="none" w:sz="0" w:space="0" w:color="auto"/>
        <w:bottom w:val="none" w:sz="0" w:space="0" w:color="auto"/>
        <w:right w:val="none" w:sz="0" w:space="0" w:color="auto"/>
      </w:divBdr>
    </w:div>
    <w:div w:id="653485074">
      <w:bodyDiv w:val="1"/>
      <w:marLeft w:val="0"/>
      <w:marRight w:val="0"/>
      <w:marTop w:val="0"/>
      <w:marBottom w:val="0"/>
      <w:divBdr>
        <w:top w:val="none" w:sz="0" w:space="0" w:color="auto"/>
        <w:left w:val="none" w:sz="0" w:space="0" w:color="auto"/>
        <w:bottom w:val="none" w:sz="0" w:space="0" w:color="auto"/>
        <w:right w:val="none" w:sz="0" w:space="0" w:color="auto"/>
      </w:divBdr>
    </w:div>
    <w:div w:id="669455077">
      <w:bodyDiv w:val="1"/>
      <w:marLeft w:val="0"/>
      <w:marRight w:val="0"/>
      <w:marTop w:val="0"/>
      <w:marBottom w:val="0"/>
      <w:divBdr>
        <w:top w:val="none" w:sz="0" w:space="0" w:color="auto"/>
        <w:left w:val="none" w:sz="0" w:space="0" w:color="auto"/>
        <w:bottom w:val="none" w:sz="0" w:space="0" w:color="auto"/>
        <w:right w:val="none" w:sz="0" w:space="0" w:color="auto"/>
      </w:divBdr>
    </w:div>
    <w:div w:id="678391170">
      <w:bodyDiv w:val="1"/>
      <w:marLeft w:val="0"/>
      <w:marRight w:val="0"/>
      <w:marTop w:val="0"/>
      <w:marBottom w:val="0"/>
      <w:divBdr>
        <w:top w:val="none" w:sz="0" w:space="0" w:color="auto"/>
        <w:left w:val="none" w:sz="0" w:space="0" w:color="auto"/>
        <w:bottom w:val="none" w:sz="0" w:space="0" w:color="auto"/>
        <w:right w:val="none" w:sz="0" w:space="0" w:color="auto"/>
      </w:divBdr>
    </w:div>
    <w:div w:id="708070713">
      <w:bodyDiv w:val="1"/>
      <w:marLeft w:val="0"/>
      <w:marRight w:val="0"/>
      <w:marTop w:val="0"/>
      <w:marBottom w:val="0"/>
      <w:divBdr>
        <w:top w:val="none" w:sz="0" w:space="0" w:color="auto"/>
        <w:left w:val="none" w:sz="0" w:space="0" w:color="auto"/>
        <w:bottom w:val="none" w:sz="0" w:space="0" w:color="auto"/>
        <w:right w:val="none" w:sz="0" w:space="0" w:color="auto"/>
      </w:divBdr>
    </w:div>
    <w:div w:id="710879441">
      <w:bodyDiv w:val="1"/>
      <w:marLeft w:val="0"/>
      <w:marRight w:val="0"/>
      <w:marTop w:val="0"/>
      <w:marBottom w:val="0"/>
      <w:divBdr>
        <w:top w:val="none" w:sz="0" w:space="0" w:color="auto"/>
        <w:left w:val="none" w:sz="0" w:space="0" w:color="auto"/>
        <w:bottom w:val="none" w:sz="0" w:space="0" w:color="auto"/>
        <w:right w:val="none" w:sz="0" w:space="0" w:color="auto"/>
      </w:divBdr>
    </w:div>
    <w:div w:id="711996226">
      <w:bodyDiv w:val="1"/>
      <w:marLeft w:val="0"/>
      <w:marRight w:val="0"/>
      <w:marTop w:val="0"/>
      <w:marBottom w:val="0"/>
      <w:divBdr>
        <w:top w:val="none" w:sz="0" w:space="0" w:color="auto"/>
        <w:left w:val="none" w:sz="0" w:space="0" w:color="auto"/>
        <w:bottom w:val="none" w:sz="0" w:space="0" w:color="auto"/>
        <w:right w:val="none" w:sz="0" w:space="0" w:color="auto"/>
      </w:divBdr>
    </w:div>
    <w:div w:id="712734473">
      <w:bodyDiv w:val="1"/>
      <w:marLeft w:val="0"/>
      <w:marRight w:val="0"/>
      <w:marTop w:val="0"/>
      <w:marBottom w:val="0"/>
      <w:divBdr>
        <w:top w:val="none" w:sz="0" w:space="0" w:color="auto"/>
        <w:left w:val="none" w:sz="0" w:space="0" w:color="auto"/>
        <w:bottom w:val="none" w:sz="0" w:space="0" w:color="auto"/>
        <w:right w:val="none" w:sz="0" w:space="0" w:color="auto"/>
      </w:divBdr>
      <w:divsChild>
        <w:div w:id="70127051">
          <w:marLeft w:val="0"/>
          <w:marRight w:val="0"/>
          <w:marTop w:val="0"/>
          <w:marBottom w:val="0"/>
          <w:divBdr>
            <w:top w:val="none" w:sz="0" w:space="0" w:color="auto"/>
            <w:left w:val="none" w:sz="0" w:space="0" w:color="auto"/>
            <w:bottom w:val="none" w:sz="0" w:space="0" w:color="auto"/>
            <w:right w:val="none" w:sz="0" w:space="0" w:color="auto"/>
          </w:divBdr>
        </w:div>
      </w:divsChild>
    </w:div>
    <w:div w:id="717894934">
      <w:bodyDiv w:val="1"/>
      <w:marLeft w:val="0"/>
      <w:marRight w:val="0"/>
      <w:marTop w:val="0"/>
      <w:marBottom w:val="0"/>
      <w:divBdr>
        <w:top w:val="none" w:sz="0" w:space="0" w:color="auto"/>
        <w:left w:val="none" w:sz="0" w:space="0" w:color="auto"/>
        <w:bottom w:val="none" w:sz="0" w:space="0" w:color="auto"/>
        <w:right w:val="none" w:sz="0" w:space="0" w:color="auto"/>
      </w:divBdr>
    </w:div>
    <w:div w:id="719590774">
      <w:bodyDiv w:val="1"/>
      <w:marLeft w:val="0"/>
      <w:marRight w:val="0"/>
      <w:marTop w:val="0"/>
      <w:marBottom w:val="0"/>
      <w:divBdr>
        <w:top w:val="none" w:sz="0" w:space="0" w:color="auto"/>
        <w:left w:val="none" w:sz="0" w:space="0" w:color="auto"/>
        <w:bottom w:val="none" w:sz="0" w:space="0" w:color="auto"/>
        <w:right w:val="none" w:sz="0" w:space="0" w:color="auto"/>
      </w:divBdr>
    </w:div>
    <w:div w:id="727530973">
      <w:bodyDiv w:val="1"/>
      <w:marLeft w:val="0"/>
      <w:marRight w:val="0"/>
      <w:marTop w:val="0"/>
      <w:marBottom w:val="0"/>
      <w:divBdr>
        <w:top w:val="none" w:sz="0" w:space="0" w:color="auto"/>
        <w:left w:val="none" w:sz="0" w:space="0" w:color="auto"/>
        <w:bottom w:val="none" w:sz="0" w:space="0" w:color="auto"/>
        <w:right w:val="none" w:sz="0" w:space="0" w:color="auto"/>
      </w:divBdr>
      <w:divsChild>
        <w:div w:id="1650016001">
          <w:marLeft w:val="0"/>
          <w:marRight w:val="0"/>
          <w:marTop w:val="255"/>
          <w:marBottom w:val="0"/>
          <w:divBdr>
            <w:top w:val="none" w:sz="0" w:space="0" w:color="auto"/>
            <w:left w:val="none" w:sz="0" w:space="0" w:color="auto"/>
            <w:bottom w:val="none" w:sz="0" w:space="0" w:color="auto"/>
            <w:right w:val="none" w:sz="0" w:space="0" w:color="auto"/>
          </w:divBdr>
          <w:divsChild>
            <w:div w:id="6013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7803">
      <w:bodyDiv w:val="1"/>
      <w:marLeft w:val="0"/>
      <w:marRight w:val="0"/>
      <w:marTop w:val="0"/>
      <w:marBottom w:val="0"/>
      <w:divBdr>
        <w:top w:val="none" w:sz="0" w:space="0" w:color="auto"/>
        <w:left w:val="none" w:sz="0" w:space="0" w:color="auto"/>
        <w:bottom w:val="none" w:sz="0" w:space="0" w:color="auto"/>
        <w:right w:val="none" w:sz="0" w:space="0" w:color="auto"/>
      </w:divBdr>
    </w:div>
    <w:div w:id="753743017">
      <w:bodyDiv w:val="1"/>
      <w:marLeft w:val="0"/>
      <w:marRight w:val="0"/>
      <w:marTop w:val="0"/>
      <w:marBottom w:val="0"/>
      <w:divBdr>
        <w:top w:val="none" w:sz="0" w:space="0" w:color="auto"/>
        <w:left w:val="none" w:sz="0" w:space="0" w:color="auto"/>
        <w:bottom w:val="none" w:sz="0" w:space="0" w:color="auto"/>
        <w:right w:val="none" w:sz="0" w:space="0" w:color="auto"/>
      </w:divBdr>
    </w:div>
    <w:div w:id="753860890">
      <w:bodyDiv w:val="1"/>
      <w:marLeft w:val="0"/>
      <w:marRight w:val="0"/>
      <w:marTop w:val="0"/>
      <w:marBottom w:val="0"/>
      <w:divBdr>
        <w:top w:val="none" w:sz="0" w:space="0" w:color="auto"/>
        <w:left w:val="none" w:sz="0" w:space="0" w:color="auto"/>
        <w:bottom w:val="none" w:sz="0" w:space="0" w:color="auto"/>
        <w:right w:val="none" w:sz="0" w:space="0" w:color="auto"/>
      </w:divBdr>
    </w:div>
    <w:div w:id="767506080">
      <w:bodyDiv w:val="1"/>
      <w:marLeft w:val="0"/>
      <w:marRight w:val="0"/>
      <w:marTop w:val="0"/>
      <w:marBottom w:val="0"/>
      <w:divBdr>
        <w:top w:val="none" w:sz="0" w:space="0" w:color="auto"/>
        <w:left w:val="none" w:sz="0" w:space="0" w:color="auto"/>
        <w:bottom w:val="none" w:sz="0" w:space="0" w:color="auto"/>
        <w:right w:val="none" w:sz="0" w:space="0" w:color="auto"/>
      </w:divBdr>
    </w:div>
    <w:div w:id="774256181">
      <w:bodyDiv w:val="1"/>
      <w:marLeft w:val="0"/>
      <w:marRight w:val="0"/>
      <w:marTop w:val="0"/>
      <w:marBottom w:val="0"/>
      <w:divBdr>
        <w:top w:val="none" w:sz="0" w:space="0" w:color="auto"/>
        <w:left w:val="none" w:sz="0" w:space="0" w:color="auto"/>
        <w:bottom w:val="none" w:sz="0" w:space="0" w:color="auto"/>
        <w:right w:val="none" w:sz="0" w:space="0" w:color="auto"/>
      </w:divBdr>
    </w:div>
    <w:div w:id="783622164">
      <w:bodyDiv w:val="1"/>
      <w:marLeft w:val="0"/>
      <w:marRight w:val="0"/>
      <w:marTop w:val="0"/>
      <w:marBottom w:val="0"/>
      <w:divBdr>
        <w:top w:val="none" w:sz="0" w:space="0" w:color="auto"/>
        <w:left w:val="none" w:sz="0" w:space="0" w:color="auto"/>
        <w:bottom w:val="none" w:sz="0" w:space="0" w:color="auto"/>
        <w:right w:val="none" w:sz="0" w:space="0" w:color="auto"/>
      </w:divBdr>
      <w:divsChild>
        <w:div w:id="334302904">
          <w:marLeft w:val="0"/>
          <w:marRight w:val="0"/>
          <w:marTop w:val="255"/>
          <w:marBottom w:val="0"/>
          <w:divBdr>
            <w:top w:val="none" w:sz="0" w:space="0" w:color="auto"/>
            <w:left w:val="none" w:sz="0" w:space="0" w:color="auto"/>
            <w:bottom w:val="none" w:sz="0" w:space="0" w:color="auto"/>
            <w:right w:val="none" w:sz="0" w:space="0" w:color="auto"/>
          </w:divBdr>
          <w:divsChild>
            <w:div w:id="6921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4928">
      <w:bodyDiv w:val="1"/>
      <w:marLeft w:val="0"/>
      <w:marRight w:val="0"/>
      <w:marTop w:val="0"/>
      <w:marBottom w:val="0"/>
      <w:divBdr>
        <w:top w:val="none" w:sz="0" w:space="0" w:color="auto"/>
        <w:left w:val="none" w:sz="0" w:space="0" w:color="auto"/>
        <w:bottom w:val="none" w:sz="0" w:space="0" w:color="auto"/>
        <w:right w:val="none" w:sz="0" w:space="0" w:color="auto"/>
      </w:divBdr>
    </w:div>
    <w:div w:id="807012661">
      <w:bodyDiv w:val="1"/>
      <w:marLeft w:val="0"/>
      <w:marRight w:val="0"/>
      <w:marTop w:val="0"/>
      <w:marBottom w:val="0"/>
      <w:divBdr>
        <w:top w:val="none" w:sz="0" w:space="0" w:color="auto"/>
        <w:left w:val="none" w:sz="0" w:space="0" w:color="auto"/>
        <w:bottom w:val="none" w:sz="0" w:space="0" w:color="auto"/>
        <w:right w:val="none" w:sz="0" w:space="0" w:color="auto"/>
      </w:divBdr>
    </w:div>
    <w:div w:id="815420276">
      <w:bodyDiv w:val="1"/>
      <w:marLeft w:val="0"/>
      <w:marRight w:val="0"/>
      <w:marTop w:val="0"/>
      <w:marBottom w:val="0"/>
      <w:divBdr>
        <w:top w:val="none" w:sz="0" w:space="0" w:color="auto"/>
        <w:left w:val="none" w:sz="0" w:space="0" w:color="auto"/>
        <w:bottom w:val="none" w:sz="0" w:space="0" w:color="auto"/>
        <w:right w:val="none" w:sz="0" w:space="0" w:color="auto"/>
      </w:divBdr>
      <w:divsChild>
        <w:div w:id="995492133">
          <w:marLeft w:val="0"/>
          <w:marRight w:val="0"/>
          <w:marTop w:val="120"/>
          <w:marBottom w:val="0"/>
          <w:divBdr>
            <w:top w:val="none" w:sz="0" w:space="0" w:color="auto"/>
            <w:left w:val="none" w:sz="0" w:space="0" w:color="auto"/>
            <w:bottom w:val="none" w:sz="0" w:space="0" w:color="auto"/>
            <w:right w:val="none" w:sz="0" w:space="0" w:color="auto"/>
          </w:divBdr>
        </w:div>
        <w:div w:id="1964455134">
          <w:marLeft w:val="0"/>
          <w:marRight w:val="0"/>
          <w:marTop w:val="120"/>
          <w:marBottom w:val="0"/>
          <w:divBdr>
            <w:top w:val="none" w:sz="0" w:space="0" w:color="auto"/>
            <w:left w:val="none" w:sz="0" w:space="0" w:color="auto"/>
            <w:bottom w:val="none" w:sz="0" w:space="0" w:color="auto"/>
            <w:right w:val="none" w:sz="0" w:space="0" w:color="auto"/>
          </w:divBdr>
        </w:div>
      </w:divsChild>
    </w:div>
    <w:div w:id="819273624">
      <w:bodyDiv w:val="1"/>
      <w:marLeft w:val="0"/>
      <w:marRight w:val="0"/>
      <w:marTop w:val="0"/>
      <w:marBottom w:val="0"/>
      <w:divBdr>
        <w:top w:val="none" w:sz="0" w:space="0" w:color="auto"/>
        <w:left w:val="none" w:sz="0" w:space="0" w:color="auto"/>
        <w:bottom w:val="none" w:sz="0" w:space="0" w:color="auto"/>
        <w:right w:val="none" w:sz="0" w:space="0" w:color="auto"/>
      </w:divBdr>
    </w:div>
    <w:div w:id="822431353">
      <w:bodyDiv w:val="1"/>
      <w:marLeft w:val="0"/>
      <w:marRight w:val="0"/>
      <w:marTop w:val="0"/>
      <w:marBottom w:val="0"/>
      <w:divBdr>
        <w:top w:val="none" w:sz="0" w:space="0" w:color="auto"/>
        <w:left w:val="none" w:sz="0" w:space="0" w:color="auto"/>
        <w:bottom w:val="none" w:sz="0" w:space="0" w:color="auto"/>
        <w:right w:val="none" w:sz="0" w:space="0" w:color="auto"/>
      </w:divBdr>
    </w:div>
    <w:div w:id="857699196">
      <w:bodyDiv w:val="1"/>
      <w:marLeft w:val="0"/>
      <w:marRight w:val="0"/>
      <w:marTop w:val="0"/>
      <w:marBottom w:val="0"/>
      <w:divBdr>
        <w:top w:val="none" w:sz="0" w:space="0" w:color="auto"/>
        <w:left w:val="none" w:sz="0" w:space="0" w:color="auto"/>
        <w:bottom w:val="none" w:sz="0" w:space="0" w:color="auto"/>
        <w:right w:val="none" w:sz="0" w:space="0" w:color="auto"/>
      </w:divBdr>
    </w:div>
    <w:div w:id="863251273">
      <w:bodyDiv w:val="1"/>
      <w:marLeft w:val="0"/>
      <w:marRight w:val="0"/>
      <w:marTop w:val="0"/>
      <w:marBottom w:val="0"/>
      <w:divBdr>
        <w:top w:val="none" w:sz="0" w:space="0" w:color="auto"/>
        <w:left w:val="none" w:sz="0" w:space="0" w:color="auto"/>
        <w:bottom w:val="none" w:sz="0" w:space="0" w:color="auto"/>
        <w:right w:val="none" w:sz="0" w:space="0" w:color="auto"/>
      </w:divBdr>
    </w:div>
    <w:div w:id="879172577">
      <w:bodyDiv w:val="1"/>
      <w:marLeft w:val="0"/>
      <w:marRight w:val="0"/>
      <w:marTop w:val="0"/>
      <w:marBottom w:val="0"/>
      <w:divBdr>
        <w:top w:val="none" w:sz="0" w:space="0" w:color="auto"/>
        <w:left w:val="none" w:sz="0" w:space="0" w:color="auto"/>
        <w:bottom w:val="none" w:sz="0" w:space="0" w:color="auto"/>
        <w:right w:val="none" w:sz="0" w:space="0" w:color="auto"/>
      </w:divBdr>
    </w:div>
    <w:div w:id="900944041">
      <w:bodyDiv w:val="1"/>
      <w:marLeft w:val="0"/>
      <w:marRight w:val="0"/>
      <w:marTop w:val="0"/>
      <w:marBottom w:val="0"/>
      <w:divBdr>
        <w:top w:val="none" w:sz="0" w:space="0" w:color="auto"/>
        <w:left w:val="none" w:sz="0" w:space="0" w:color="auto"/>
        <w:bottom w:val="none" w:sz="0" w:space="0" w:color="auto"/>
        <w:right w:val="none" w:sz="0" w:space="0" w:color="auto"/>
      </w:divBdr>
    </w:div>
    <w:div w:id="902259908">
      <w:bodyDiv w:val="1"/>
      <w:marLeft w:val="0"/>
      <w:marRight w:val="0"/>
      <w:marTop w:val="0"/>
      <w:marBottom w:val="0"/>
      <w:divBdr>
        <w:top w:val="none" w:sz="0" w:space="0" w:color="auto"/>
        <w:left w:val="none" w:sz="0" w:space="0" w:color="auto"/>
        <w:bottom w:val="none" w:sz="0" w:space="0" w:color="auto"/>
        <w:right w:val="none" w:sz="0" w:space="0" w:color="auto"/>
      </w:divBdr>
    </w:div>
    <w:div w:id="905187044">
      <w:bodyDiv w:val="1"/>
      <w:marLeft w:val="0"/>
      <w:marRight w:val="0"/>
      <w:marTop w:val="0"/>
      <w:marBottom w:val="0"/>
      <w:divBdr>
        <w:top w:val="none" w:sz="0" w:space="0" w:color="auto"/>
        <w:left w:val="none" w:sz="0" w:space="0" w:color="auto"/>
        <w:bottom w:val="none" w:sz="0" w:space="0" w:color="auto"/>
        <w:right w:val="none" w:sz="0" w:space="0" w:color="auto"/>
      </w:divBdr>
    </w:div>
    <w:div w:id="907151726">
      <w:bodyDiv w:val="1"/>
      <w:marLeft w:val="0"/>
      <w:marRight w:val="0"/>
      <w:marTop w:val="0"/>
      <w:marBottom w:val="0"/>
      <w:divBdr>
        <w:top w:val="none" w:sz="0" w:space="0" w:color="auto"/>
        <w:left w:val="none" w:sz="0" w:space="0" w:color="auto"/>
        <w:bottom w:val="none" w:sz="0" w:space="0" w:color="auto"/>
        <w:right w:val="none" w:sz="0" w:space="0" w:color="auto"/>
      </w:divBdr>
    </w:div>
    <w:div w:id="917203987">
      <w:bodyDiv w:val="1"/>
      <w:marLeft w:val="0"/>
      <w:marRight w:val="0"/>
      <w:marTop w:val="0"/>
      <w:marBottom w:val="0"/>
      <w:divBdr>
        <w:top w:val="none" w:sz="0" w:space="0" w:color="auto"/>
        <w:left w:val="none" w:sz="0" w:space="0" w:color="auto"/>
        <w:bottom w:val="none" w:sz="0" w:space="0" w:color="auto"/>
        <w:right w:val="none" w:sz="0" w:space="0" w:color="auto"/>
      </w:divBdr>
    </w:div>
    <w:div w:id="924607079">
      <w:bodyDiv w:val="1"/>
      <w:marLeft w:val="0"/>
      <w:marRight w:val="0"/>
      <w:marTop w:val="0"/>
      <w:marBottom w:val="0"/>
      <w:divBdr>
        <w:top w:val="none" w:sz="0" w:space="0" w:color="auto"/>
        <w:left w:val="none" w:sz="0" w:space="0" w:color="auto"/>
        <w:bottom w:val="none" w:sz="0" w:space="0" w:color="auto"/>
        <w:right w:val="none" w:sz="0" w:space="0" w:color="auto"/>
      </w:divBdr>
    </w:div>
    <w:div w:id="929965884">
      <w:bodyDiv w:val="1"/>
      <w:marLeft w:val="0"/>
      <w:marRight w:val="0"/>
      <w:marTop w:val="0"/>
      <w:marBottom w:val="0"/>
      <w:divBdr>
        <w:top w:val="none" w:sz="0" w:space="0" w:color="auto"/>
        <w:left w:val="none" w:sz="0" w:space="0" w:color="auto"/>
        <w:bottom w:val="none" w:sz="0" w:space="0" w:color="auto"/>
        <w:right w:val="none" w:sz="0" w:space="0" w:color="auto"/>
      </w:divBdr>
    </w:div>
    <w:div w:id="929968545">
      <w:bodyDiv w:val="1"/>
      <w:marLeft w:val="0"/>
      <w:marRight w:val="0"/>
      <w:marTop w:val="0"/>
      <w:marBottom w:val="0"/>
      <w:divBdr>
        <w:top w:val="none" w:sz="0" w:space="0" w:color="auto"/>
        <w:left w:val="none" w:sz="0" w:space="0" w:color="auto"/>
        <w:bottom w:val="none" w:sz="0" w:space="0" w:color="auto"/>
        <w:right w:val="none" w:sz="0" w:space="0" w:color="auto"/>
      </w:divBdr>
    </w:div>
    <w:div w:id="939946772">
      <w:bodyDiv w:val="1"/>
      <w:marLeft w:val="0"/>
      <w:marRight w:val="0"/>
      <w:marTop w:val="0"/>
      <w:marBottom w:val="0"/>
      <w:divBdr>
        <w:top w:val="none" w:sz="0" w:space="0" w:color="auto"/>
        <w:left w:val="none" w:sz="0" w:space="0" w:color="auto"/>
        <w:bottom w:val="none" w:sz="0" w:space="0" w:color="auto"/>
        <w:right w:val="none" w:sz="0" w:space="0" w:color="auto"/>
      </w:divBdr>
    </w:div>
    <w:div w:id="946159148">
      <w:bodyDiv w:val="1"/>
      <w:marLeft w:val="0"/>
      <w:marRight w:val="0"/>
      <w:marTop w:val="0"/>
      <w:marBottom w:val="0"/>
      <w:divBdr>
        <w:top w:val="none" w:sz="0" w:space="0" w:color="auto"/>
        <w:left w:val="none" w:sz="0" w:space="0" w:color="auto"/>
        <w:bottom w:val="none" w:sz="0" w:space="0" w:color="auto"/>
        <w:right w:val="none" w:sz="0" w:space="0" w:color="auto"/>
      </w:divBdr>
    </w:div>
    <w:div w:id="950475967">
      <w:bodyDiv w:val="1"/>
      <w:marLeft w:val="0"/>
      <w:marRight w:val="0"/>
      <w:marTop w:val="0"/>
      <w:marBottom w:val="0"/>
      <w:divBdr>
        <w:top w:val="none" w:sz="0" w:space="0" w:color="auto"/>
        <w:left w:val="none" w:sz="0" w:space="0" w:color="auto"/>
        <w:bottom w:val="none" w:sz="0" w:space="0" w:color="auto"/>
        <w:right w:val="none" w:sz="0" w:space="0" w:color="auto"/>
      </w:divBdr>
    </w:div>
    <w:div w:id="954629365">
      <w:bodyDiv w:val="1"/>
      <w:marLeft w:val="0"/>
      <w:marRight w:val="0"/>
      <w:marTop w:val="0"/>
      <w:marBottom w:val="0"/>
      <w:divBdr>
        <w:top w:val="none" w:sz="0" w:space="0" w:color="auto"/>
        <w:left w:val="none" w:sz="0" w:space="0" w:color="auto"/>
        <w:bottom w:val="none" w:sz="0" w:space="0" w:color="auto"/>
        <w:right w:val="none" w:sz="0" w:space="0" w:color="auto"/>
      </w:divBdr>
      <w:divsChild>
        <w:div w:id="955218417">
          <w:marLeft w:val="0"/>
          <w:marRight w:val="0"/>
          <w:marTop w:val="255"/>
          <w:marBottom w:val="0"/>
          <w:divBdr>
            <w:top w:val="none" w:sz="0" w:space="0" w:color="auto"/>
            <w:left w:val="none" w:sz="0" w:space="0" w:color="auto"/>
            <w:bottom w:val="none" w:sz="0" w:space="0" w:color="auto"/>
            <w:right w:val="none" w:sz="0" w:space="0" w:color="auto"/>
          </w:divBdr>
        </w:div>
        <w:div w:id="1725831338">
          <w:marLeft w:val="0"/>
          <w:marRight w:val="0"/>
          <w:marTop w:val="0"/>
          <w:marBottom w:val="0"/>
          <w:divBdr>
            <w:top w:val="none" w:sz="0" w:space="0" w:color="auto"/>
            <w:left w:val="none" w:sz="0" w:space="0" w:color="auto"/>
            <w:bottom w:val="none" w:sz="0" w:space="0" w:color="auto"/>
            <w:right w:val="none" w:sz="0" w:space="0" w:color="auto"/>
          </w:divBdr>
          <w:divsChild>
            <w:div w:id="1883203998">
              <w:marLeft w:val="0"/>
              <w:marRight w:val="0"/>
              <w:marTop w:val="0"/>
              <w:marBottom w:val="0"/>
              <w:divBdr>
                <w:top w:val="none" w:sz="0" w:space="0" w:color="auto"/>
                <w:left w:val="none" w:sz="0" w:space="0" w:color="auto"/>
                <w:bottom w:val="none" w:sz="0" w:space="0" w:color="auto"/>
                <w:right w:val="none" w:sz="0" w:space="0" w:color="auto"/>
              </w:divBdr>
              <w:divsChild>
                <w:div w:id="506601474">
                  <w:marLeft w:val="0"/>
                  <w:marRight w:val="0"/>
                  <w:marTop w:val="0"/>
                  <w:marBottom w:val="0"/>
                  <w:divBdr>
                    <w:top w:val="none" w:sz="0" w:space="0" w:color="auto"/>
                    <w:left w:val="none" w:sz="0" w:space="0" w:color="auto"/>
                    <w:bottom w:val="none" w:sz="0" w:space="0" w:color="auto"/>
                    <w:right w:val="none" w:sz="0" w:space="0" w:color="auto"/>
                  </w:divBdr>
                  <w:divsChild>
                    <w:div w:id="1432703556">
                      <w:marLeft w:val="0"/>
                      <w:marRight w:val="0"/>
                      <w:marTop w:val="255"/>
                      <w:marBottom w:val="0"/>
                      <w:divBdr>
                        <w:top w:val="none" w:sz="0" w:space="0" w:color="auto"/>
                        <w:left w:val="none" w:sz="0" w:space="0" w:color="auto"/>
                        <w:bottom w:val="none" w:sz="0" w:space="0" w:color="auto"/>
                        <w:right w:val="none" w:sz="0" w:space="0" w:color="auto"/>
                      </w:divBdr>
                      <w:divsChild>
                        <w:div w:id="20395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00182">
      <w:bodyDiv w:val="1"/>
      <w:marLeft w:val="0"/>
      <w:marRight w:val="0"/>
      <w:marTop w:val="0"/>
      <w:marBottom w:val="0"/>
      <w:divBdr>
        <w:top w:val="none" w:sz="0" w:space="0" w:color="auto"/>
        <w:left w:val="none" w:sz="0" w:space="0" w:color="auto"/>
        <w:bottom w:val="none" w:sz="0" w:space="0" w:color="auto"/>
        <w:right w:val="none" w:sz="0" w:space="0" w:color="auto"/>
      </w:divBdr>
    </w:div>
    <w:div w:id="976498329">
      <w:bodyDiv w:val="1"/>
      <w:marLeft w:val="0"/>
      <w:marRight w:val="0"/>
      <w:marTop w:val="0"/>
      <w:marBottom w:val="0"/>
      <w:divBdr>
        <w:top w:val="none" w:sz="0" w:space="0" w:color="auto"/>
        <w:left w:val="none" w:sz="0" w:space="0" w:color="auto"/>
        <w:bottom w:val="none" w:sz="0" w:space="0" w:color="auto"/>
        <w:right w:val="none" w:sz="0" w:space="0" w:color="auto"/>
      </w:divBdr>
    </w:div>
    <w:div w:id="979114959">
      <w:bodyDiv w:val="1"/>
      <w:marLeft w:val="0"/>
      <w:marRight w:val="0"/>
      <w:marTop w:val="0"/>
      <w:marBottom w:val="0"/>
      <w:divBdr>
        <w:top w:val="none" w:sz="0" w:space="0" w:color="auto"/>
        <w:left w:val="none" w:sz="0" w:space="0" w:color="auto"/>
        <w:bottom w:val="none" w:sz="0" w:space="0" w:color="auto"/>
        <w:right w:val="none" w:sz="0" w:space="0" w:color="auto"/>
      </w:divBdr>
    </w:div>
    <w:div w:id="979305683">
      <w:bodyDiv w:val="1"/>
      <w:marLeft w:val="0"/>
      <w:marRight w:val="0"/>
      <w:marTop w:val="0"/>
      <w:marBottom w:val="0"/>
      <w:divBdr>
        <w:top w:val="none" w:sz="0" w:space="0" w:color="auto"/>
        <w:left w:val="none" w:sz="0" w:space="0" w:color="auto"/>
        <w:bottom w:val="none" w:sz="0" w:space="0" w:color="auto"/>
        <w:right w:val="none" w:sz="0" w:space="0" w:color="auto"/>
      </w:divBdr>
    </w:div>
    <w:div w:id="986595084">
      <w:bodyDiv w:val="1"/>
      <w:marLeft w:val="0"/>
      <w:marRight w:val="0"/>
      <w:marTop w:val="0"/>
      <w:marBottom w:val="0"/>
      <w:divBdr>
        <w:top w:val="none" w:sz="0" w:space="0" w:color="auto"/>
        <w:left w:val="none" w:sz="0" w:space="0" w:color="auto"/>
        <w:bottom w:val="none" w:sz="0" w:space="0" w:color="auto"/>
        <w:right w:val="none" w:sz="0" w:space="0" w:color="auto"/>
      </w:divBdr>
    </w:div>
    <w:div w:id="993987949">
      <w:bodyDiv w:val="1"/>
      <w:marLeft w:val="0"/>
      <w:marRight w:val="0"/>
      <w:marTop w:val="0"/>
      <w:marBottom w:val="0"/>
      <w:divBdr>
        <w:top w:val="none" w:sz="0" w:space="0" w:color="auto"/>
        <w:left w:val="none" w:sz="0" w:space="0" w:color="auto"/>
        <w:bottom w:val="none" w:sz="0" w:space="0" w:color="auto"/>
        <w:right w:val="none" w:sz="0" w:space="0" w:color="auto"/>
      </w:divBdr>
    </w:div>
    <w:div w:id="996110235">
      <w:bodyDiv w:val="1"/>
      <w:marLeft w:val="0"/>
      <w:marRight w:val="0"/>
      <w:marTop w:val="0"/>
      <w:marBottom w:val="0"/>
      <w:divBdr>
        <w:top w:val="none" w:sz="0" w:space="0" w:color="auto"/>
        <w:left w:val="none" w:sz="0" w:space="0" w:color="auto"/>
        <w:bottom w:val="none" w:sz="0" w:space="0" w:color="auto"/>
        <w:right w:val="none" w:sz="0" w:space="0" w:color="auto"/>
      </w:divBdr>
    </w:div>
    <w:div w:id="996881766">
      <w:bodyDiv w:val="1"/>
      <w:marLeft w:val="0"/>
      <w:marRight w:val="0"/>
      <w:marTop w:val="0"/>
      <w:marBottom w:val="0"/>
      <w:divBdr>
        <w:top w:val="none" w:sz="0" w:space="0" w:color="auto"/>
        <w:left w:val="none" w:sz="0" w:space="0" w:color="auto"/>
        <w:bottom w:val="none" w:sz="0" w:space="0" w:color="auto"/>
        <w:right w:val="none" w:sz="0" w:space="0" w:color="auto"/>
      </w:divBdr>
    </w:div>
    <w:div w:id="1008799664">
      <w:bodyDiv w:val="1"/>
      <w:marLeft w:val="0"/>
      <w:marRight w:val="0"/>
      <w:marTop w:val="0"/>
      <w:marBottom w:val="0"/>
      <w:divBdr>
        <w:top w:val="none" w:sz="0" w:space="0" w:color="auto"/>
        <w:left w:val="none" w:sz="0" w:space="0" w:color="auto"/>
        <w:bottom w:val="none" w:sz="0" w:space="0" w:color="auto"/>
        <w:right w:val="none" w:sz="0" w:space="0" w:color="auto"/>
      </w:divBdr>
    </w:div>
    <w:div w:id="1012803188">
      <w:bodyDiv w:val="1"/>
      <w:marLeft w:val="0"/>
      <w:marRight w:val="0"/>
      <w:marTop w:val="0"/>
      <w:marBottom w:val="0"/>
      <w:divBdr>
        <w:top w:val="none" w:sz="0" w:space="0" w:color="auto"/>
        <w:left w:val="none" w:sz="0" w:space="0" w:color="auto"/>
        <w:bottom w:val="none" w:sz="0" w:space="0" w:color="auto"/>
        <w:right w:val="none" w:sz="0" w:space="0" w:color="auto"/>
      </w:divBdr>
    </w:div>
    <w:div w:id="1018041051">
      <w:bodyDiv w:val="1"/>
      <w:marLeft w:val="0"/>
      <w:marRight w:val="0"/>
      <w:marTop w:val="0"/>
      <w:marBottom w:val="0"/>
      <w:divBdr>
        <w:top w:val="none" w:sz="0" w:space="0" w:color="auto"/>
        <w:left w:val="none" w:sz="0" w:space="0" w:color="auto"/>
        <w:bottom w:val="none" w:sz="0" w:space="0" w:color="auto"/>
        <w:right w:val="none" w:sz="0" w:space="0" w:color="auto"/>
      </w:divBdr>
    </w:div>
    <w:div w:id="1018697546">
      <w:bodyDiv w:val="1"/>
      <w:marLeft w:val="0"/>
      <w:marRight w:val="0"/>
      <w:marTop w:val="0"/>
      <w:marBottom w:val="0"/>
      <w:divBdr>
        <w:top w:val="none" w:sz="0" w:space="0" w:color="auto"/>
        <w:left w:val="none" w:sz="0" w:space="0" w:color="auto"/>
        <w:bottom w:val="none" w:sz="0" w:space="0" w:color="auto"/>
        <w:right w:val="none" w:sz="0" w:space="0" w:color="auto"/>
      </w:divBdr>
    </w:div>
    <w:div w:id="1020469306">
      <w:bodyDiv w:val="1"/>
      <w:marLeft w:val="0"/>
      <w:marRight w:val="0"/>
      <w:marTop w:val="0"/>
      <w:marBottom w:val="0"/>
      <w:divBdr>
        <w:top w:val="none" w:sz="0" w:space="0" w:color="auto"/>
        <w:left w:val="none" w:sz="0" w:space="0" w:color="auto"/>
        <w:bottom w:val="none" w:sz="0" w:space="0" w:color="auto"/>
        <w:right w:val="none" w:sz="0" w:space="0" w:color="auto"/>
      </w:divBdr>
    </w:div>
    <w:div w:id="1023022240">
      <w:bodyDiv w:val="1"/>
      <w:marLeft w:val="0"/>
      <w:marRight w:val="0"/>
      <w:marTop w:val="0"/>
      <w:marBottom w:val="0"/>
      <w:divBdr>
        <w:top w:val="none" w:sz="0" w:space="0" w:color="auto"/>
        <w:left w:val="none" w:sz="0" w:space="0" w:color="auto"/>
        <w:bottom w:val="none" w:sz="0" w:space="0" w:color="auto"/>
        <w:right w:val="none" w:sz="0" w:space="0" w:color="auto"/>
      </w:divBdr>
    </w:div>
    <w:div w:id="1023508284">
      <w:bodyDiv w:val="1"/>
      <w:marLeft w:val="0"/>
      <w:marRight w:val="0"/>
      <w:marTop w:val="0"/>
      <w:marBottom w:val="0"/>
      <w:divBdr>
        <w:top w:val="none" w:sz="0" w:space="0" w:color="auto"/>
        <w:left w:val="none" w:sz="0" w:space="0" w:color="auto"/>
        <w:bottom w:val="none" w:sz="0" w:space="0" w:color="auto"/>
        <w:right w:val="none" w:sz="0" w:space="0" w:color="auto"/>
      </w:divBdr>
    </w:div>
    <w:div w:id="1028290556">
      <w:bodyDiv w:val="1"/>
      <w:marLeft w:val="0"/>
      <w:marRight w:val="0"/>
      <w:marTop w:val="0"/>
      <w:marBottom w:val="0"/>
      <w:divBdr>
        <w:top w:val="none" w:sz="0" w:space="0" w:color="auto"/>
        <w:left w:val="none" w:sz="0" w:space="0" w:color="auto"/>
        <w:bottom w:val="none" w:sz="0" w:space="0" w:color="auto"/>
        <w:right w:val="none" w:sz="0" w:space="0" w:color="auto"/>
      </w:divBdr>
    </w:div>
    <w:div w:id="1038162284">
      <w:bodyDiv w:val="1"/>
      <w:marLeft w:val="0"/>
      <w:marRight w:val="0"/>
      <w:marTop w:val="0"/>
      <w:marBottom w:val="0"/>
      <w:divBdr>
        <w:top w:val="none" w:sz="0" w:space="0" w:color="auto"/>
        <w:left w:val="none" w:sz="0" w:space="0" w:color="auto"/>
        <w:bottom w:val="none" w:sz="0" w:space="0" w:color="auto"/>
        <w:right w:val="none" w:sz="0" w:space="0" w:color="auto"/>
      </w:divBdr>
    </w:div>
    <w:div w:id="1041907421">
      <w:bodyDiv w:val="1"/>
      <w:marLeft w:val="0"/>
      <w:marRight w:val="0"/>
      <w:marTop w:val="0"/>
      <w:marBottom w:val="0"/>
      <w:divBdr>
        <w:top w:val="none" w:sz="0" w:space="0" w:color="auto"/>
        <w:left w:val="none" w:sz="0" w:space="0" w:color="auto"/>
        <w:bottom w:val="none" w:sz="0" w:space="0" w:color="auto"/>
        <w:right w:val="none" w:sz="0" w:space="0" w:color="auto"/>
      </w:divBdr>
    </w:div>
    <w:div w:id="1042756119">
      <w:bodyDiv w:val="1"/>
      <w:marLeft w:val="0"/>
      <w:marRight w:val="0"/>
      <w:marTop w:val="0"/>
      <w:marBottom w:val="0"/>
      <w:divBdr>
        <w:top w:val="none" w:sz="0" w:space="0" w:color="auto"/>
        <w:left w:val="none" w:sz="0" w:space="0" w:color="auto"/>
        <w:bottom w:val="none" w:sz="0" w:space="0" w:color="auto"/>
        <w:right w:val="none" w:sz="0" w:space="0" w:color="auto"/>
      </w:divBdr>
    </w:div>
    <w:div w:id="1045761606">
      <w:bodyDiv w:val="1"/>
      <w:marLeft w:val="0"/>
      <w:marRight w:val="0"/>
      <w:marTop w:val="0"/>
      <w:marBottom w:val="0"/>
      <w:divBdr>
        <w:top w:val="none" w:sz="0" w:space="0" w:color="auto"/>
        <w:left w:val="none" w:sz="0" w:space="0" w:color="auto"/>
        <w:bottom w:val="none" w:sz="0" w:space="0" w:color="auto"/>
        <w:right w:val="none" w:sz="0" w:space="0" w:color="auto"/>
      </w:divBdr>
    </w:div>
    <w:div w:id="1051078974">
      <w:bodyDiv w:val="1"/>
      <w:marLeft w:val="0"/>
      <w:marRight w:val="0"/>
      <w:marTop w:val="0"/>
      <w:marBottom w:val="0"/>
      <w:divBdr>
        <w:top w:val="none" w:sz="0" w:space="0" w:color="auto"/>
        <w:left w:val="none" w:sz="0" w:space="0" w:color="auto"/>
        <w:bottom w:val="none" w:sz="0" w:space="0" w:color="auto"/>
        <w:right w:val="none" w:sz="0" w:space="0" w:color="auto"/>
      </w:divBdr>
    </w:div>
    <w:div w:id="1053506518">
      <w:bodyDiv w:val="1"/>
      <w:marLeft w:val="0"/>
      <w:marRight w:val="0"/>
      <w:marTop w:val="0"/>
      <w:marBottom w:val="0"/>
      <w:divBdr>
        <w:top w:val="none" w:sz="0" w:space="0" w:color="auto"/>
        <w:left w:val="none" w:sz="0" w:space="0" w:color="auto"/>
        <w:bottom w:val="none" w:sz="0" w:space="0" w:color="auto"/>
        <w:right w:val="none" w:sz="0" w:space="0" w:color="auto"/>
      </w:divBdr>
    </w:div>
    <w:div w:id="1060054731">
      <w:bodyDiv w:val="1"/>
      <w:marLeft w:val="0"/>
      <w:marRight w:val="0"/>
      <w:marTop w:val="0"/>
      <w:marBottom w:val="0"/>
      <w:divBdr>
        <w:top w:val="none" w:sz="0" w:space="0" w:color="auto"/>
        <w:left w:val="none" w:sz="0" w:space="0" w:color="auto"/>
        <w:bottom w:val="none" w:sz="0" w:space="0" w:color="auto"/>
        <w:right w:val="none" w:sz="0" w:space="0" w:color="auto"/>
      </w:divBdr>
      <w:divsChild>
        <w:div w:id="422339253">
          <w:marLeft w:val="0"/>
          <w:marRight w:val="0"/>
          <w:marTop w:val="0"/>
          <w:marBottom w:val="0"/>
          <w:divBdr>
            <w:top w:val="none" w:sz="0" w:space="0" w:color="auto"/>
            <w:left w:val="none" w:sz="0" w:space="0" w:color="auto"/>
            <w:bottom w:val="none" w:sz="0" w:space="0" w:color="auto"/>
            <w:right w:val="none" w:sz="0" w:space="0" w:color="auto"/>
          </w:divBdr>
          <w:divsChild>
            <w:div w:id="19623473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70932686">
      <w:bodyDiv w:val="1"/>
      <w:marLeft w:val="0"/>
      <w:marRight w:val="0"/>
      <w:marTop w:val="0"/>
      <w:marBottom w:val="0"/>
      <w:divBdr>
        <w:top w:val="none" w:sz="0" w:space="0" w:color="auto"/>
        <w:left w:val="none" w:sz="0" w:space="0" w:color="auto"/>
        <w:bottom w:val="none" w:sz="0" w:space="0" w:color="auto"/>
        <w:right w:val="none" w:sz="0" w:space="0" w:color="auto"/>
      </w:divBdr>
    </w:div>
    <w:div w:id="1085689397">
      <w:bodyDiv w:val="1"/>
      <w:marLeft w:val="0"/>
      <w:marRight w:val="0"/>
      <w:marTop w:val="0"/>
      <w:marBottom w:val="0"/>
      <w:divBdr>
        <w:top w:val="none" w:sz="0" w:space="0" w:color="auto"/>
        <w:left w:val="none" w:sz="0" w:space="0" w:color="auto"/>
        <w:bottom w:val="none" w:sz="0" w:space="0" w:color="auto"/>
        <w:right w:val="none" w:sz="0" w:space="0" w:color="auto"/>
      </w:divBdr>
    </w:div>
    <w:div w:id="1093625410">
      <w:bodyDiv w:val="1"/>
      <w:marLeft w:val="0"/>
      <w:marRight w:val="0"/>
      <w:marTop w:val="0"/>
      <w:marBottom w:val="0"/>
      <w:divBdr>
        <w:top w:val="none" w:sz="0" w:space="0" w:color="auto"/>
        <w:left w:val="none" w:sz="0" w:space="0" w:color="auto"/>
        <w:bottom w:val="none" w:sz="0" w:space="0" w:color="auto"/>
        <w:right w:val="none" w:sz="0" w:space="0" w:color="auto"/>
      </w:divBdr>
    </w:div>
    <w:div w:id="1100105662">
      <w:bodyDiv w:val="1"/>
      <w:marLeft w:val="0"/>
      <w:marRight w:val="0"/>
      <w:marTop w:val="0"/>
      <w:marBottom w:val="0"/>
      <w:divBdr>
        <w:top w:val="none" w:sz="0" w:space="0" w:color="auto"/>
        <w:left w:val="none" w:sz="0" w:space="0" w:color="auto"/>
        <w:bottom w:val="none" w:sz="0" w:space="0" w:color="auto"/>
        <w:right w:val="none" w:sz="0" w:space="0" w:color="auto"/>
      </w:divBdr>
    </w:div>
    <w:div w:id="1102919951">
      <w:bodyDiv w:val="1"/>
      <w:marLeft w:val="0"/>
      <w:marRight w:val="0"/>
      <w:marTop w:val="0"/>
      <w:marBottom w:val="0"/>
      <w:divBdr>
        <w:top w:val="none" w:sz="0" w:space="0" w:color="auto"/>
        <w:left w:val="none" w:sz="0" w:space="0" w:color="auto"/>
        <w:bottom w:val="none" w:sz="0" w:space="0" w:color="auto"/>
        <w:right w:val="none" w:sz="0" w:space="0" w:color="auto"/>
      </w:divBdr>
    </w:div>
    <w:div w:id="1119370623">
      <w:bodyDiv w:val="1"/>
      <w:marLeft w:val="0"/>
      <w:marRight w:val="0"/>
      <w:marTop w:val="0"/>
      <w:marBottom w:val="0"/>
      <w:divBdr>
        <w:top w:val="none" w:sz="0" w:space="0" w:color="auto"/>
        <w:left w:val="none" w:sz="0" w:space="0" w:color="auto"/>
        <w:bottom w:val="none" w:sz="0" w:space="0" w:color="auto"/>
        <w:right w:val="none" w:sz="0" w:space="0" w:color="auto"/>
      </w:divBdr>
    </w:div>
    <w:div w:id="1125122519">
      <w:bodyDiv w:val="1"/>
      <w:marLeft w:val="0"/>
      <w:marRight w:val="0"/>
      <w:marTop w:val="0"/>
      <w:marBottom w:val="0"/>
      <w:divBdr>
        <w:top w:val="none" w:sz="0" w:space="0" w:color="auto"/>
        <w:left w:val="none" w:sz="0" w:space="0" w:color="auto"/>
        <w:bottom w:val="none" w:sz="0" w:space="0" w:color="auto"/>
        <w:right w:val="none" w:sz="0" w:space="0" w:color="auto"/>
      </w:divBdr>
      <w:divsChild>
        <w:div w:id="1368292496">
          <w:marLeft w:val="0"/>
          <w:marRight w:val="0"/>
          <w:marTop w:val="255"/>
          <w:marBottom w:val="0"/>
          <w:divBdr>
            <w:top w:val="none" w:sz="0" w:space="0" w:color="auto"/>
            <w:left w:val="none" w:sz="0" w:space="0" w:color="auto"/>
            <w:bottom w:val="none" w:sz="0" w:space="0" w:color="auto"/>
            <w:right w:val="none" w:sz="0" w:space="0" w:color="auto"/>
          </w:divBdr>
        </w:div>
        <w:div w:id="1408452642">
          <w:marLeft w:val="0"/>
          <w:marRight w:val="0"/>
          <w:marTop w:val="255"/>
          <w:marBottom w:val="0"/>
          <w:divBdr>
            <w:top w:val="none" w:sz="0" w:space="0" w:color="auto"/>
            <w:left w:val="none" w:sz="0" w:space="0" w:color="auto"/>
            <w:bottom w:val="none" w:sz="0" w:space="0" w:color="auto"/>
            <w:right w:val="none" w:sz="0" w:space="0" w:color="auto"/>
          </w:divBdr>
          <w:divsChild>
            <w:div w:id="746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995">
      <w:bodyDiv w:val="1"/>
      <w:marLeft w:val="0"/>
      <w:marRight w:val="0"/>
      <w:marTop w:val="0"/>
      <w:marBottom w:val="0"/>
      <w:divBdr>
        <w:top w:val="none" w:sz="0" w:space="0" w:color="auto"/>
        <w:left w:val="none" w:sz="0" w:space="0" w:color="auto"/>
        <w:bottom w:val="none" w:sz="0" w:space="0" w:color="auto"/>
        <w:right w:val="none" w:sz="0" w:space="0" w:color="auto"/>
      </w:divBdr>
    </w:div>
    <w:div w:id="1150173011">
      <w:bodyDiv w:val="1"/>
      <w:marLeft w:val="0"/>
      <w:marRight w:val="0"/>
      <w:marTop w:val="0"/>
      <w:marBottom w:val="0"/>
      <w:divBdr>
        <w:top w:val="none" w:sz="0" w:space="0" w:color="auto"/>
        <w:left w:val="none" w:sz="0" w:space="0" w:color="auto"/>
        <w:bottom w:val="none" w:sz="0" w:space="0" w:color="auto"/>
        <w:right w:val="none" w:sz="0" w:space="0" w:color="auto"/>
      </w:divBdr>
      <w:divsChild>
        <w:div w:id="549154916">
          <w:marLeft w:val="0"/>
          <w:marRight w:val="0"/>
          <w:marTop w:val="0"/>
          <w:marBottom w:val="0"/>
          <w:divBdr>
            <w:top w:val="none" w:sz="0" w:space="0" w:color="auto"/>
            <w:left w:val="none" w:sz="0" w:space="0" w:color="auto"/>
            <w:bottom w:val="none" w:sz="0" w:space="0" w:color="auto"/>
            <w:right w:val="none" w:sz="0" w:space="0" w:color="auto"/>
          </w:divBdr>
        </w:div>
      </w:divsChild>
    </w:div>
    <w:div w:id="1158617656">
      <w:bodyDiv w:val="1"/>
      <w:marLeft w:val="0"/>
      <w:marRight w:val="0"/>
      <w:marTop w:val="0"/>
      <w:marBottom w:val="0"/>
      <w:divBdr>
        <w:top w:val="none" w:sz="0" w:space="0" w:color="auto"/>
        <w:left w:val="none" w:sz="0" w:space="0" w:color="auto"/>
        <w:bottom w:val="none" w:sz="0" w:space="0" w:color="auto"/>
        <w:right w:val="none" w:sz="0" w:space="0" w:color="auto"/>
      </w:divBdr>
    </w:div>
    <w:div w:id="1158958887">
      <w:bodyDiv w:val="1"/>
      <w:marLeft w:val="0"/>
      <w:marRight w:val="0"/>
      <w:marTop w:val="0"/>
      <w:marBottom w:val="0"/>
      <w:divBdr>
        <w:top w:val="none" w:sz="0" w:space="0" w:color="auto"/>
        <w:left w:val="none" w:sz="0" w:space="0" w:color="auto"/>
        <w:bottom w:val="none" w:sz="0" w:space="0" w:color="auto"/>
        <w:right w:val="none" w:sz="0" w:space="0" w:color="auto"/>
      </w:divBdr>
    </w:div>
    <w:div w:id="1164469405">
      <w:bodyDiv w:val="1"/>
      <w:marLeft w:val="0"/>
      <w:marRight w:val="0"/>
      <w:marTop w:val="0"/>
      <w:marBottom w:val="0"/>
      <w:divBdr>
        <w:top w:val="none" w:sz="0" w:space="0" w:color="auto"/>
        <w:left w:val="none" w:sz="0" w:space="0" w:color="auto"/>
        <w:bottom w:val="none" w:sz="0" w:space="0" w:color="auto"/>
        <w:right w:val="none" w:sz="0" w:space="0" w:color="auto"/>
      </w:divBdr>
      <w:divsChild>
        <w:div w:id="1257902413">
          <w:marLeft w:val="0"/>
          <w:marRight w:val="0"/>
          <w:marTop w:val="255"/>
          <w:marBottom w:val="0"/>
          <w:divBdr>
            <w:top w:val="none" w:sz="0" w:space="0" w:color="auto"/>
            <w:left w:val="none" w:sz="0" w:space="0" w:color="auto"/>
            <w:bottom w:val="none" w:sz="0" w:space="0" w:color="auto"/>
            <w:right w:val="none" w:sz="0" w:space="0" w:color="auto"/>
          </w:divBdr>
          <w:divsChild>
            <w:div w:id="7436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650">
      <w:bodyDiv w:val="1"/>
      <w:marLeft w:val="0"/>
      <w:marRight w:val="0"/>
      <w:marTop w:val="0"/>
      <w:marBottom w:val="0"/>
      <w:divBdr>
        <w:top w:val="none" w:sz="0" w:space="0" w:color="auto"/>
        <w:left w:val="none" w:sz="0" w:space="0" w:color="auto"/>
        <w:bottom w:val="none" w:sz="0" w:space="0" w:color="auto"/>
        <w:right w:val="none" w:sz="0" w:space="0" w:color="auto"/>
      </w:divBdr>
    </w:div>
    <w:div w:id="1182279603">
      <w:bodyDiv w:val="1"/>
      <w:marLeft w:val="0"/>
      <w:marRight w:val="0"/>
      <w:marTop w:val="0"/>
      <w:marBottom w:val="0"/>
      <w:divBdr>
        <w:top w:val="none" w:sz="0" w:space="0" w:color="auto"/>
        <w:left w:val="none" w:sz="0" w:space="0" w:color="auto"/>
        <w:bottom w:val="none" w:sz="0" w:space="0" w:color="auto"/>
        <w:right w:val="none" w:sz="0" w:space="0" w:color="auto"/>
      </w:divBdr>
    </w:div>
    <w:div w:id="1216156788">
      <w:bodyDiv w:val="1"/>
      <w:marLeft w:val="0"/>
      <w:marRight w:val="0"/>
      <w:marTop w:val="0"/>
      <w:marBottom w:val="0"/>
      <w:divBdr>
        <w:top w:val="none" w:sz="0" w:space="0" w:color="auto"/>
        <w:left w:val="none" w:sz="0" w:space="0" w:color="auto"/>
        <w:bottom w:val="none" w:sz="0" w:space="0" w:color="auto"/>
        <w:right w:val="none" w:sz="0" w:space="0" w:color="auto"/>
      </w:divBdr>
    </w:div>
    <w:div w:id="1232811280">
      <w:bodyDiv w:val="1"/>
      <w:marLeft w:val="0"/>
      <w:marRight w:val="0"/>
      <w:marTop w:val="0"/>
      <w:marBottom w:val="0"/>
      <w:divBdr>
        <w:top w:val="none" w:sz="0" w:space="0" w:color="auto"/>
        <w:left w:val="none" w:sz="0" w:space="0" w:color="auto"/>
        <w:bottom w:val="none" w:sz="0" w:space="0" w:color="auto"/>
        <w:right w:val="none" w:sz="0" w:space="0" w:color="auto"/>
      </w:divBdr>
    </w:div>
    <w:div w:id="1241014836">
      <w:bodyDiv w:val="1"/>
      <w:marLeft w:val="0"/>
      <w:marRight w:val="0"/>
      <w:marTop w:val="0"/>
      <w:marBottom w:val="0"/>
      <w:divBdr>
        <w:top w:val="none" w:sz="0" w:space="0" w:color="auto"/>
        <w:left w:val="none" w:sz="0" w:space="0" w:color="auto"/>
        <w:bottom w:val="none" w:sz="0" w:space="0" w:color="auto"/>
        <w:right w:val="none" w:sz="0" w:space="0" w:color="auto"/>
      </w:divBdr>
    </w:div>
    <w:div w:id="1253708927">
      <w:bodyDiv w:val="1"/>
      <w:marLeft w:val="0"/>
      <w:marRight w:val="0"/>
      <w:marTop w:val="0"/>
      <w:marBottom w:val="0"/>
      <w:divBdr>
        <w:top w:val="none" w:sz="0" w:space="0" w:color="auto"/>
        <w:left w:val="none" w:sz="0" w:space="0" w:color="auto"/>
        <w:bottom w:val="none" w:sz="0" w:space="0" w:color="auto"/>
        <w:right w:val="none" w:sz="0" w:space="0" w:color="auto"/>
      </w:divBdr>
    </w:div>
    <w:div w:id="1257590204">
      <w:bodyDiv w:val="1"/>
      <w:marLeft w:val="0"/>
      <w:marRight w:val="0"/>
      <w:marTop w:val="0"/>
      <w:marBottom w:val="0"/>
      <w:divBdr>
        <w:top w:val="none" w:sz="0" w:space="0" w:color="auto"/>
        <w:left w:val="none" w:sz="0" w:space="0" w:color="auto"/>
        <w:bottom w:val="none" w:sz="0" w:space="0" w:color="auto"/>
        <w:right w:val="none" w:sz="0" w:space="0" w:color="auto"/>
      </w:divBdr>
    </w:div>
    <w:div w:id="1278370994">
      <w:bodyDiv w:val="1"/>
      <w:marLeft w:val="0"/>
      <w:marRight w:val="0"/>
      <w:marTop w:val="0"/>
      <w:marBottom w:val="0"/>
      <w:divBdr>
        <w:top w:val="none" w:sz="0" w:space="0" w:color="auto"/>
        <w:left w:val="none" w:sz="0" w:space="0" w:color="auto"/>
        <w:bottom w:val="none" w:sz="0" w:space="0" w:color="auto"/>
        <w:right w:val="none" w:sz="0" w:space="0" w:color="auto"/>
      </w:divBdr>
    </w:div>
    <w:div w:id="1288468141">
      <w:bodyDiv w:val="1"/>
      <w:marLeft w:val="0"/>
      <w:marRight w:val="0"/>
      <w:marTop w:val="0"/>
      <w:marBottom w:val="0"/>
      <w:divBdr>
        <w:top w:val="none" w:sz="0" w:space="0" w:color="auto"/>
        <w:left w:val="none" w:sz="0" w:space="0" w:color="auto"/>
        <w:bottom w:val="none" w:sz="0" w:space="0" w:color="auto"/>
        <w:right w:val="none" w:sz="0" w:space="0" w:color="auto"/>
      </w:divBdr>
    </w:div>
    <w:div w:id="1297487587">
      <w:bodyDiv w:val="1"/>
      <w:marLeft w:val="0"/>
      <w:marRight w:val="0"/>
      <w:marTop w:val="0"/>
      <w:marBottom w:val="0"/>
      <w:divBdr>
        <w:top w:val="none" w:sz="0" w:space="0" w:color="auto"/>
        <w:left w:val="none" w:sz="0" w:space="0" w:color="auto"/>
        <w:bottom w:val="none" w:sz="0" w:space="0" w:color="auto"/>
        <w:right w:val="none" w:sz="0" w:space="0" w:color="auto"/>
      </w:divBdr>
    </w:div>
    <w:div w:id="1304237994">
      <w:bodyDiv w:val="1"/>
      <w:marLeft w:val="0"/>
      <w:marRight w:val="0"/>
      <w:marTop w:val="0"/>
      <w:marBottom w:val="0"/>
      <w:divBdr>
        <w:top w:val="none" w:sz="0" w:space="0" w:color="auto"/>
        <w:left w:val="none" w:sz="0" w:space="0" w:color="auto"/>
        <w:bottom w:val="none" w:sz="0" w:space="0" w:color="auto"/>
        <w:right w:val="none" w:sz="0" w:space="0" w:color="auto"/>
      </w:divBdr>
    </w:div>
    <w:div w:id="1314488306">
      <w:bodyDiv w:val="1"/>
      <w:marLeft w:val="0"/>
      <w:marRight w:val="0"/>
      <w:marTop w:val="0"/>
      <w:marBottom w:val="0"/>
      <w:divBdr>
        <w:top w:val="none" w:sz="0" w:space="0" w:color="auto"/>
        <w:left w:val="none" w:sz="0" w:space="0" w:color="auto"/>
        <w:bottom w:val="none" w:sz="0" w:space="0" w:color="auto"/>
        <w:right w:val="none" w:sz="0" w:space="0" w:color="auto"/>
      </w:divBdr>
    </w:div>
    <w:div w:id="1359620209">
      <w:bodyDiv w:val="1"/>
      <w:marLeft w:val="0"/>
      <w:marRight w:val="0"/>
      <w:marTop w:val="0"/>
      <w:marBottom w:val="0"/>
      <w:divBdr>
        <w:top w:val="none" w:sz="0" w:space="0" w:color="auto"/>
        <w:left w:val="none" w:sz="0" w:space="0" w:color="auto"/>
        <w:bottom w:val="none" w:sz="0" w:space="0" w:color="auto"/>
        <w:right w:val="none" w:sz="0" w:space="0" w:color="auto"/>
      </w:divBdr>
    </w:div>
    <w:div w:id="1377118045">
      <w:bodyDiv w:val="1"/>
      <w:marLeft w:val="0"/>
      <w:marRight w:val="0"/>
      <w:marTop w:val="0"/>
      <w:marBottom w:val="0"/>
      <w:divBdr>
        <w:top w:val="none" w:sz="0" w:space="0" w:color="auto"/>
        <w:left w:val="none" w:sz="0" w:space="0" w:color="auto"/>
        <w:bottom w:val="none" w:sz="0" w:space="0" w:color="auto"/>
        <w:right w:val="none" w:sz="0" w:space="0" w:color="auto"/>
      </w:divBdr>
    </w:div>
    <w:div w:id="1382094132">
      <w:bodyDiv w:val="1"/>
      <w:marLeft w:val="0"/>
      <w:marRight w:val="0"/>
      <w:marTop w:val="0"/>
      <w:marBottom w:val="0"/>
      <w:divBdr>
        <w:top w:val="none" w:sz="0" w:space="0" w:color="auto"/>
        <w:left w:val="none" w:sz="0" w:space="0" w:color="auto"/>
        <w:bottom w:val="none" w:sz="0" w:space="0" w:color="auto"/>
        <w:right w:val="none" w:sz="0" w:space="0" w:color="auto"/>
      </w:divBdr>
    </w:div>
    <w:div w:id="1383139185">
      <w:bodyDiv w:val="1"/>
      <w:marLeft w:val="0"/>
      <w:marRight w:val="0"/>
      <w:marTop w:val="0"/>
      <w:marBottom w:val="0"/>
      <w:divBdr>
        <w:top w:val="none" w:sz="0" w:space="0" w:color="auto"/>
        <w:left w:val="none" w:sz="0" w:space="0" w:color="auto"/>
        <w:bottom w:val="none" w:sz="0" w:space="0" w:color="auto"/>
        <w:right w:val="none" w:sz="0" w:space="0" w:color="auto"/>
      </w:divBdr>
    </w:div>
    <w:div w:id="1389913612">
      <w:bodyDiv w:val="1"/>
      <w:marLeft w:val="0"/>
      <w:marRight w:val="0"/>
      <w:marTop w:val="0"/>
      <w:marBottom w:val="0"/>
      <w:divBdr>
        <w:top w:val="none" w:sz="0" w:space="0" w:color="auto"/>
        <w:left w:val="none" w:sz="0" w:space="0" w:color="auto"/>
        <w:bottom w:val="none" w:sz="0" w:space="0" w:color="auto"/>
        <w:right w:val="none" w:sz="0" w:space="0" w:color="auto"/>
      </w:divBdr>
    </w:div>
    <w:div w:id="1392538025">
      <w:bodyDiv w:val="1"/>
      <w:marLeft w:val="0"/>
      <w:marRight w:val="0"/>
      <w:marTop w:val="0"/>
      <w:marBottom w:val="0"/>
      <w:divBdr>
        <w:top w:val="none" w:sz="0" w:space="0" w:color="auto"/>
        <w:left w:val="none" w:sz="0" w:space="0" w:color="auto"/>
        <w:bottom w:val="none" w:sz="0" w:space="0" w:color="auto"/>
        <w:right w:val="none" w:sz="0" w:space="0" w:color="auto"/>
      </w:divBdr>
      <w:divsChild>
        <w:div w:id="1079787955">
          <w:marLeft w:val="0"/>
          <w:marRight w:val="0"/>
          <w:marTop w:val="255"/>
          <w:marBottom w:val="0"/>
          <w:divBdr>
            <w:top w:val="none" w:sz="0" w:space="0" w:color="auto"/>
            <w:left w:val="none" w:sz="0" w:space="0" w:color="auto"/>
            <w:bottom w:val="none" w:sz="0" w:space="0" w:color="auto"/>
            <w:right w:val="none" w:sz="0" w:space="0" w:color="auto"/>
          </w:divBdr>
          <w:divsChild>
            <w:div w:id="1414624019">
              <w:marLeft w:val="0"/>
              <w:marRight w:val="0"/>
              <w:marTop w:val="0"/>
              <w:marBottom w:val="0"/>
              <w:divBdr>
                <w:top w:val="none" w:sz="0" w:space="0" w:color="auto"/>
                <w:left w:val="none" w:sz="0" w:space="0" w:color="auto"/>
                <w:bottom w:val="none" w:sz="0" w:space="0" w:color="auto"/>
                <w:right w:val="none" w:sz="0" w:space="0" w:color="auto"/>
              </w:divBdr>
            </w:div>
          </w:divsChild>
        </w:div>
        <w:div w:id="2105491222">
          <w:marLeft w:val="0"/>
          <w:marRight w:val="0"/>
          <w:marTop w:val="255"/>
          <w:marBottom w:val="0"/>
          <w:divBdr>
            <w:top w:val="none" w:sz="0" w:space="0" w:color="auto"/>
            <w:left w:val="none" w:sz="0" w:space="0" w:color="auto"/>
            <w:bottom w:val="none" w:sz="0" w:space="0" w:color="auto"/>
            <w:right w:val="none" w:sz="0" w:space="0" w:color="auto"/>
          </w:divBdr>
        </w:div>
      </w:divsChild>
    </w:div>
    <w:div w:id="1399133790">
      <w:bodyDiv w:val="1"/>
      <w:marLeft w:val="0"/>
      <w:marRight w:val="0"/>
      <w:marTop w:val="0"/>
      <w:marBottom w:val="0"/>
      <w:divBdr>
        <w:top w:val="none" w:sz="0" w:space="0" w:color="auto"/>
        <w:left w:val="none" w:sz="0" w:space="0" w:color="auto"/>
        <w:bottom w:val="none" w:sz="0" w:space="0" w:color="auto"/>
        <w:right w:val="none" w:sz="0" w:space="0" w:color="auto"/>
      </w:divBdr>
    </w:div>
    <w:div w:id="1399405959">
      <w:bodyDiv w:val="1"/>
      <w:marLeft w:val="0"/>
      <w:marRight w:val="0"/>
      <w:marTop w:val="0"/>
      <w:marBottom w:val="0"/>
      <w:divBdr>
        <w:top w:val="none" w:sz="0" w:space="0" w:color="auto"/>
        <w:left w:val="none" w:sz="0" w:space="0" w:color="auto"/>
        <w:bottom w:val="none" w:sz="0" w:space="0" w:color="auto"/>
        <w:right w:val="none" w:sz="0" w:space="0" w:color="auto"/>
      </w:divBdr>
    </w:div>
    <w:div w:id="1414475541">
      <w:bodyDiv w:val="1"/>
      <w:marLeft w:val="0"/>
      <w:marRight w:val="0"/>
      <w:marTop w:val="0"/>
      <w:marBottom w:val="0"/>
      <w:divBdr>
        <w:top w:val="none" w:sz="0" w:space="0" w:color="auto"/>
        <w:left w:val="none" w:sz="0" w:space="0" w:color="auto"/>
        <w:bottom w:val="none" w:sz="0" w:space="0" w:color="auto"/>
        <w:right w:val="none" w:sz="0" w:space="0" w:color="auto"/>
      </w:divBdr>
    </w:div>
    <w:div w:id="1417828139">
      <w:bodyDiv w:val="1"/>
      <w:marLeft w:val="0"/>
      <w:marRight w:val="0"/>
      <w:marTop w:val="0"/>
      <w:marBottom w:val="0"/>
      <w:divBdr>
        <w:top w:val="none" w:sz="0" w:space="0" w:color="auto"/>
        <w:left w:val="none" w:sz="0" w:space="0" w:color="auto"/>
        <w:bottom w:val="none" w:sz="0" w:space="0" w:color="auto"/>
        <w:right w:val="none" w:sz="0" w:space="0" w:color="auto"/>
      </w:divBdr>
    </w:div>
    <w:div w:id="1422332120">
      <w:bodyDiv w:val="1"/>
      <w:marLeft w:val="0"/>
      <w:marRight w:val="0"/>
      <w:marTop w:val="0"/>
      <w:marBottom w:val="0"/>
      <w:divBdr>
        <w:top w:val="none" w:sz="0" w:space="0" w:color="auto"/>
        <w:left w:val="none" w:sz="0" w:space="0" w:color="auto"/>
        <w:bottom w:val="none" w:sz="0" w:space="0" w:color="auto"/>
        <w:right w:val="none" w:sz="0" w:space="0" w:color="auto"/>
      </w:divBdr>
      <w:divsChild>
        <w:div w:id="1759592114">
          <w:marLeft w:val="0"/>
          <w:marRight w:val="0"/>
          <w:marTop w:val="255"/>
          <w:marBottom w:val="0"/>
          <w:divBdr>
            <w:top w:val="none" w:sz="0" w:space="0" w:color="auto"/>
            <w:left w:val="none" w:sz="0" w:space="0" w:color="auto"/>
            <w:bottom w:val="none" w:sz="0" w:space="0" w:color="auto"/>
            <w:right w:val="none" w:sz="0" w:space="0" w:color="auto"/>
          </w:divBdr>
          <w:divsChild>
            <w:div w:id="240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1188">
      <w:bodyDiv w:val="1"/>
      <w:marLeft w:val="0"/>
      <w:marRight w:val="0"/>
      <w:marTop w:val="0"/>
      <w:marBottom w:val="0"/>
      <w:divBdr>
        <w:top w:val="none" w:sz="0" w:space="0" w:color="auto"/>
        <w:left w:val="none" w:sz="0" w:space="0" w:color="auto"/>
        <w:bottom w:val="none" w:sz="0" w:space="0" w:color="auto"/>
        <w:right w:val="none" w:sz="0" w:space="0" w:color="auto"/>
      </w:divBdr>
    </w:div>
    <w:div w:id="1436710386">
      <w:bodyDiv w:val="1"/>
      <w:marLeft w:val="0"/>
      <w:marRight w:val="0"/>
      <w:marTop w:val="0"/>
      <w:marBottom w:val="0"/>
      <w:divBdr>
        <w:top w:val="none" w:sz="0" w:space="0" w:color="auto"/>
        <w:left w:val="none" w:sz="0" w:space="0" w:color="auto"/>
        <w:bottom w:val="none" w:sz="0" w:space="0" w:color="auto"/>
        <w:right w:val="none" w:sz="0" w:space="0" w:color="auto"/>
      </w:divBdr>
      <w:divsChild>
        <w:div w:id="2115860017">
          <w:marLeft w:val="0"/>
          <w:marRight w:val="0"/>
          <w:marTop w:val="255"/>
          <w:marBottom w:val="0"/>
          <w:divBdr>
            <w:top w:val="none" w:sz="0" w:space="0" w:color="auto"/>
            <w:left w:val="none" w:sz="0" w:space="0" w:color="auto"/>
            <w:bottom w:val="none" w:sz="0" w:space="0" w:color="auto"/>
            <w:right w:val="none" w:sz="0" w:space="0" w:color="auto"/>
          </w:divBdr>
          <w:divsChild>
            <w:div w:id="76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38476">
      <w:bodyDiv w:val="1"/>
      <w:marLeft w:val="0"/>
      <w:marRight w:val="0"/>
      <w:marTop w:val="0"/>
      <w:marBottom w:val="0"/>
      <w:divBdr>
        <w:top w:val="none" w:sz="0" w:space="0" w:color="auto"/>
        <w:left w:val="none" w:sz="0" w:space="0" w:color="auto"/>
        <w:bottom w:val="none" w:sz="0" w:space="0" w:color="auto"/>
        <w:right w:val="none" w:sz="0" w:space="0" w:color="auto"/>
      </w:divBdr>
    </w:div>
    <w:div w:id="1440880016">
      <w:bodyDiv w:val="1"/>
      <w:marLeft w:val="0"/>
      <w:marRight w:val="0"/>
      <w:marTop w:val="0"/>
      <w:marBottom w:val="0"/>
      <w:divBdr>
        <w:top w:val="none" w:sz="0" w:space="0" w:color="auto"/>
        <w:left w:val="none" w:sz="0" w:space="0" w:color="auto"/>
        <w:bottom w:val="none" w:sz="0" w:space="0" w:color="auto"/>
        <w:right w:val="none" w:sz="0" w:space="0" w:color="auto"/>
      </w:divBdr>
    </w:div>
    <w:div w:id="1442337868">
      <w:bodyDiv w:val="1"/>
      <w:marLeft w:val="0"/>
      <w:marRight w:val="0"/>
      <w:marTop w:val="0"/>
      <w:marBottom w:val="0"/>
      <w:divBdr>
        <w:top w:val="none" w:sz="0" w:space="0" w:color="auto"/>
        <w:left w:val="none" w:sz="0" w:space="0" w:color="auto"/>
        <w:bottom w:val="none" w:sz="0" w:space="0" w:color="auto"/>
        <w:right w:val="none" w:sz="0" w:space="0" w:color="auto"/>
      </w:divBdr>
    </w:div>
    <w:div w:id="1442383024">
      <w:bodyDiv w:val="1"/>
      <w:marLeft w:val="0"/>
      <w:marRight w:val="0"/>
      <w:marTop w:val="0"/>
      <w:marBottom w:val="0"/>
      <w:divBdr>
        <w:top w:val="none" w:sz="0" w:space="0" w:color="auto"/>
        <w:left w:val="none" w:sz="0" w:space="0" w:color="auto"/>
        <w:bottom w:val="none" w:sz="0" w:space="0" w:color="auto"/>
        <w:right w:val="none" w:sz="0" w:space="0" w:color="auto"/>
      </w:divBdr>
    </w:div>
    <w:div w:id="1450509279">
      <w:bodyDiv w:val="1"/>
      <w:marLeft w:val="0"/>
      <w:marRight w:val="0"/>
      <w:marTop w:val="0"/>
      <w:marBottom w:val="0"/>
      <w:divBdr>
        <w:top w:val="none" w:sz="0" w:space="0" w:color="auto"/>
        <w:left w:val="none" w:sz="0" w:space="0" w:color="auto"/>
        <w:bottom w:val="none" w:sz="0" w:space="0" w:color="auto"/>
        <w:right w:val="none" w:sz="0" w:space="0" w:color="auto"/>
      </w:divBdr>
      <w:divsChild>
        <w:div w:id="1835142003">
          <w:marLeft w:val="0"/>
          <w:marRight w:val="0"/>
          <w:marTop w:val="0"/>
          <w:marBottom w:val="0"/>
          <w:divBdr>
            <w:top w:val="none" w:sz="0" w:space="0" w:color="auto"/>
            <w:left w:val="none" w:sz="0" w:space="0" w:color="auto"/>
            <w:bottom w:val="none" w:sz="0" w:space="0" w:color="auto"/>
            <w:right w:val="none" w:sz="0" w:space="0" w:color="auto"/>
          </w:divBdr>
        </w:div>
      </w:divsChild>
    </w:div>
    <w:div w:id="1451169553">
      <w:bodyDiv w:val="1"/>
      <w:marLeft w:val="0"/>
      <w:marRight w:val="0"/>
      <w:marTop w:val="0"/>
      <w:marBottom w:val="0"/>
      <w:divBdr>
        <w:top w:val="none" w:sz="0" w:space="0" w:color="auto"/>
        <w:left w:val="none" w:sz="0" w:space="0" w:color="auto"/>
        <w:bottom w:val="none" w:sz="0" w:space="0" w:color="auto"/>
        <w:right w:val="none" w:sz="0" w:space="0" w:color="auto"/>
      </w:divBdr>
    </w:div>
    <w:div w:id="1451510382">
      <w:bodyDiv w:val="1"/>
      <w:marLeft w:val="0"/>
      <w:marRight w:val="0"/>
      <w:marTop w:val="0"/>
      <w:marBottom w:val="0"/>
      <w:divBdr>
        <w:top w:val="none" w:sz="0" w:space="0" w:color="auto"/>
        <w:left w:val="none" w:sz="0" w:space="0" w:color="auto"/>
        <w:bottom w:val="none" w:sz="0" w:space="0" w:color="auto"/>
        <w:right w:val="none" w:sz="0" w:space="0" w:color="auto"/>
      </w:divBdr>
    </w:div>
    <w:div w:id="1454640287">
      <w:bodyDiv w:val="1"/>
      <w:marLeft w:val="0"/>
      <w:marRight w:val="0"/>
      <w:marTop w:val="0"/>
      <w:marBottom w:val="0"/>
      <w:divBdr>
        <w:top w:val="none" w:sz="0" w:space="0" w:color="auto"/>
        <w:left w:val="none" w:sz="0" w:space="0" w:color="auto"/>
        <w:bottom w:val="none" w:sz="0" w:space="0" w:color="auto"/>
        <w:right w:val="none" w:sz="0" w:space="0" w:color="auto"/>
      </w:divBdr>
      <w:divsChild>
        <w:div w:id="203955334">
          <w:marLeft w:val="0"/>
          <w:marRight w:val="0"/>
          <w:marTop w:val="0"/>
          <w:marBottom w:val="0"/>
          <w:divBdr>
            <w:top w:val="none" w:sz="0" w:space="0" w:color="auto"/>
            <w:left w:val="none" w:sz="0" w:space="0" w:color="auto"/>
            <w:bottom w:val="none" w:sz="0" w:space="0" w:color="auto"/>
            <w:right w:val="none" w:sz="0" w:space="0" w:color="auto"/>
          </w:divBdr>
        </w:div>
      </w:divsChild>
    </w:div>
    <w:div w:id="1467505242">
      <w:bodyDiv w:val="1"/>
      <w:marLeft w:val="0"/>
      <w:marRight w:val="0"/>
      <w:marTop w:val="0"/>
      <w:marBottom w:val="0"/>
      <w:divBdr>
        <w:top w:val="none" w:sz="0" w:space="0" w:color="auto"/>
        <w:left w:val="none" w:sz="0" w:space="0" w:color="auto"/>
        <w:bottom w:val="none" w:sz="0" w:space="0" w:color="auto"/>
        <w:right w:val="none" w:sz="0" w:space="0" w:color="auto"/>
      </w:divBdr>
    </w:div>
    <w:div w:id="1480223569">
      <w:bodyDiv w:val="1"/>
      <w:marLeft w:val="0"/>
      <w:marRight w:val="0"/>
      <w:marTop w:val="0"/>
      <w:marBottom w:val="0"/>
      <w:divBdr>
        <w:top w:val="none" w:sz="0" w:space="0" w:color="auto"/>
        <w:left w:val="none" w:sz="0" w:space="0" w:color="auto"/>
        <w:bottom w:val="none" w:sz="0" w:space="0" w:color="auto"/>
        <w:right w:val="none" w:sz="0" w:space="0" w:color="auto"/>
      </w:divBdr>
    </w:div>
    <w:div w:id="1481265809">
      <w:bodyDiv w:val="1"/>
      <w:marLeft w:val="0"/>
      <w:marRight w:val="0"/>
      <w:marTop w:val="0"/>
      <w:marBottom w:val="0"/>
      <w:divBdr>
        <w:top w:val="none" w:sz="0" w:space="0" w:color="auto"/>
        <w:left w:val="none" w:sz="0" w:space="0" w:color="auto"/>
        <w:bottom w:val="none" w:sz="0" w:space="0" w:color="auto"/>
        <w:right w:val="none" w:sz="0" w:space="0" w:color="auto"/>
      </w:divBdr>
    </w:div>
    <w:div w:id="1482308498">
      <w:bodyDiv w:val="1"/>
      <w:marLeft w:val="0"/>
      <w:marRight w:val="0"/>
      <w:marTop w:val="0"/>
      <w:marBottom w:val="0"/>
      <w:divBdr>
        <w:top w:val="none" w:sz="0" w:space="0" w:color="auto"/>
        <w:left w:val="none" w:sz="0" w:space="0" w:color="auto"/>
        <w:bottom w:val="none" w:sz="0" w:space="0" w:color="auto"/>
        <w:right w:val="none" w:sz="0" w:space="0" w:color="auto"/>
      </w:divBdr>
    </w:div>
    <w:div w:id="1486361580">
      <w:bodyDiv w:val="1"/>
      <w:marLeft w:val="0"/>
      <w:marRight w:val="0"/>
      <w:marTop w:val="0"/>
      <w:marBottom w:val="0"/>
      <w:divBdr>
        <w:top w:val="none" w:sz="0" w:space="0" w:color="auto"/>
        <w:left w:val="none" w:sz="0" w:space="0" w:color="auto"/>
        <w:bottom w:val="none" w:sz="0" w:space="0" w:color="auto"/>
        <w:right w:val="none" w:sz="0" w:space="0" w:color="auto"/>
      </w:divBdr>
    </w:div>
    <w:div w:id="1486897608">
      <w:bodyDiv w:val="1"/>
      <w:marLeft w:val="0"/>
      <w:marRight w:val="0"/>
      <w:marTop w:val="0"/>
      <w:marBottom w:val="0"/>
      <w:divBdr>
        <w:top w:val="none" w:sz="0" w:space="0" w:color="auto"/>
        <w:left w:val="none" w:sz="0" w:space="0" w:color="auto"/>
        <w:bottom w:val="none" w:sz="0" w:space="0" w:color="auto"/>
        <w:right w:val="none" w:sz="0" w:space="0" w:color="auto"/>
      </w:divBdr>
    </w:div>
    <w:div w:id="1501652415">
      <w:bodyDiv w:val="1"/>
      <w:marLeft w:val="0"/>
      <w:marRight w:val="0"/>
      <w:marTop w:val="0"/>
      <w:marBottom w:val="0"/>
      <w:divBdr>
        <w:top w:val="none" w:sz="0" w:space="0" w:color="auto"/>
        <w:left w:val="none" w:sz="0" w:space="0" w:color="auto"/>
        <w:bottom w:val="none" w:sz="0" w:space="0" w:color="auto"/>
        <w:right w:val="none" w:sz="0" w:space="0" w:color="auto"/>
      </w:divBdr>
    </w:div>
    <w:div w:id="1504786228">
      <w:bodyDiv w:val="1"/>
      <w:marLeft w:val="0"/>
      <w:marRight w:val="0"/>
      <w:marTop w:val="0"/>
      <w:marBottom w:val="0"/>
      <w:divBdr>
        <w:top w:val="none" w:sz="0" w:space="0" w:color="auto"/>
        <w:left w:val="none" w:sz="0" w:space="0" w:color="auto"/>
        <w:bottom w:val="none" w:sz="0" w:space="0" w:color="auto"/>
        <w:right w:val="none" w:sz="0" w:space="0" w:color="auto"/>
      </w:divBdr>
    </w:div>
    <w:div w:id="1505513062">
      <w:bodyDiv w:val="1"/>
      <w:marLeft w:val="0"/>
      <w:marRight w:val="0"/>
      <w:marTop w:val="0"/>
      <w:marBottom w:val="0"/>
      <w:divBdr>
        <w:top w:val="none" w:sz="0" w:space="0" w:color="auto"/>
        <w:left w:val="none" w:sz="0" w:space="0" w:color="auto"/>
        <w:bottom w:val="none" w:sz="0" w:space="0" w:color="auto"/>
        <w:right w:val="none" w:sz="0" w:space="0" w:color="auto"/>
      </w:divBdr>
    </w:div>
    <w:div w:id="1535578776">
      <w:bodyDiv w:val="1"/>
      <w:marLeft w:val="0"/>
      <w:marRight w:val="0"/>
      <w:marTop w:val="0"/>
      <w:marBottom w:val="0"/>
      <w:divBdr>
        <w:top w:val="none" w:sz="0" w:space="0" w:color="auto"/>
        <w:left w:val="none" w:sz="0" w:space="0" w:color="auto"/>
        <w:bottom w:val="none" w:sz="0" w:space="0" w:color="auto"/>
        <w:right w:val="none" w:sz="0" w:space="0" w:color="auto"/>
      </w:divBdr>
    </w:div>
    <w:div w:id="1537544592">
      <w:bodyDiv w:val="1"/>
      <w:marLeft w:val="0"/>
      <w:marRight w:val="0"/>
      <w:marTop w:val="0"/>
      <w:marBottom w:val="0"/>
      <w:divBdr>
        <w:top w:val="none" w:sz="0" w:space="0" w:color="auto"/>
        <w:left w:val="none" w:sz="0" w:space="0" w:color="auto"/>
        <w:bottom w:val="none" w:sz="0" w:space="0" w:color="auto"/>
        <w:right w:val="none" w:sz="0" w:space="0" w:color="auto"/>
      </w:divBdr>
    </w:div>
    <w:div w:id="1542866747">
      <w:bodyDiv w:val="1"/>
      <w:marLeft w:val="0"/>
      <w:marRight w:val="0"/>
      <w:marTop w:val="0"/>
      <w:marBottom w:val="0"/>
      <w:divBdr>
        <w:top w:val="none" w:sz="0" w:space="0" w:color="auto"/>
        <w:left w:val="none" w:sz="0" w:space="0" w:color="auto"/>
        <w:bottom w:val="none" w:sz="0" w:space="0" w:color="auto"/>
        <w:right w:val="none" w:sz="0" w:space="0" w:color="auto"/>
      </w:divBdr>
    </w:div>
    <w:div w:id="1547988238">
      <w:bodyDiv w:val="1"/>
      <w:marLeft w:val="0"/>
      <w:marRight w:val="0"/>
      <w:marTop w:val="0"/>
      <w:marBottom w:val="0"/>
      <w:divBdr>
        <w:top w:val="none" w:sz="0" w:space="0" w:color="auto"/>
        <w:left w:val="none" w:sz="0" w:space="0" w:color="auto"/>
        <w:bottom w:val="none" w:sz="0" w:space="0" w:color="auto"/>
        <w:right w:val="none" w:sz="0" w:space="0" w:color="auto"/>
      </w:divBdr>
      <w:divsChild>
        <w:div w:id="326902539">
          <w:marLeft w:val="0"/>
          <w:marRight w:val="0"/>
          <w:marTop w:val="255"/>
          <w:marBottom w:val="0"/>
          <w:divBdr>
            <w:top w:val="none" w:sz="0" w:space="0" w:color="auto"/>
            <w:left w:val="none" w:sz="0" w:space="0" w:color="auto"/>
            <w:bottom w:val="none" w:sz="0" w:space="0" w:color="auto"/>
            <w:right w:val="none" w:sz="0" w:space="0" w:color="auto"/>
          </w:divBdr>
          <w:divsChild>
            <w:div w:id="840245104">
              <w:marLeft w:val="0"/>
              <w:marRight w:val="0"/>
              <w:marTop w:val="0"/>
              <w:marBottom w:val="0"/>
              <w:divBdr>
                <w:top w:val="none" w:sz="0" w:space="0" w:color="auto"/>
                <w:left w:val="none" w:sz="0" w:space="0" w:color="auto"/>
                <w:bottom w:val="none" w:sz="0" w:space="0" w:color="auto"/>
                <w:right w:val="none" w:sz="0" w:space="0" w:color="auto"/>
              </w:divBdr>
            </w:div>
          </w:divsChild>
        </w:div>
        <w:div w:id="1857160021">
          <w:marLeft w:val="0"/>
          <w:marRight w:val="0"/>
          <w:marTop w:val="90"/>
          <w:marBottom w:val="150"/>
          <w:divBdr>
            <w:top w:val="none" w:sz="0" w:space="0" w:color="auto"/>
            <w:left w:val="none" w:sz="0" w:space="0" w:color="auto"/>
            <w:bottom w:val="none" w:sz="0" w:space="0" w:color="auto"/>
            <w:right w:val="none" w:sz="0" w:space="0" w:color="auto"/>
          </w:divBdr>
        </w:div>
      </w:divsChild>
    </w:div>
    <w:div w:id="1548450939">
      <w:bodyDiv w:val="1"/>
      <w:marLeft w:val="0"/>
      <w:marRight w:val="0"/>
      <w:marTop w:val="0"/>
      <w:marBottom w:val="0"/>
      <w:divBdr>
        <w:top w:val="none" w:sz="0" w:space="0" w:color="auto"/>
        <w:left w:val="none" w:sz="0" w:space="0" w:color="auto"/>
        <w:bottom w:val="none" w:sz="0" w:space="0" w:color="auto"/>
        <w:right w:val="none" w:sz="0" w:space="0" w:color="auto"/>
      </w:divBdr>
    </w:div>
    <w:div w:id="1571890143">
      <w:bodyDiv w:val="1"/>
      <w:marLeft w:val="0"/>
      <w:marRight w:val="0"/>
      <w:marTop w:val="0"/>
      <w:marBottom w:val="0"/>
      <w:divBdr>
        <w:top w:val="none" w:sz="0" w:space="0" w:color="auto"/>
        <w:left w:val="none" w:sz="0" w:space="0" w:color="auto"/>
        <w:bottom w:val="none" w:sz="0" w:space="0" w:color="auto"/>
        <w:right w:val="none" w:sz="0" w:space="0" w:color="auto"/>
      </w:divBdr>
    </w:div>
    <w:div w:id="1584297960">
      <w:bodyDiv w:val="1"/>
      <w:marLeft w:val="0"/>
      <w:marRight w:val="0"/>
      <w:marTop w:val="0"/>
      <w:marBottom w:val="0"/>
      <w:divBdr>
        <w:top w:val="none" w:sz="0" w:space="0" w:color="auto"/>
        <w:left w:val="none" w:sz="0" w:space="0" w:color="auto"/>
        <w:bottom w:val="none" w:sz="0" w:space="0" w:color="auto"/>
        <w:right w:val="none" w:sz="0" w:space="0" w:color="auto"/>
      </w:divBdr>
    </w:div>
    <w:div w:id="1598709589">
      <w:bodyDiv w:val="1"/>
      <w:marLeft w:val="0"/>
      <w:marRight w:val="0"/>
      <w:marTop w:val="0"/>
      <w:marBottom w:val="0"/>
      <w:divBdr>
        <w:top w:val="none" w:sz="0" w:space="0" w:color="auto"/>
        <w:left w:val="none" w:sz="0" w:space="0" w:color="auto"/>
        <w:bottom w:val="none" w:sz="0" w:space="0" w:color="auto"/>
        <w:right w:val="none" w:sz="0" w:space="0" w:color="auto"/>
      </w:divBdr>
    </w:div>
    <w:div w:id="1600064798">
      <w:bodyDiv w:val="1"/>
      <w:marLeft w:val="0"/>
      <w:marRight w:val="0"/>
      <w:marTop w:val="0"/>
      <w:marBottom w:val="0"/>
      <w:divBdr>
        <w:top w:val="none" w:sz="0" w:space="0" w:color="auto"/>
        <w:left w:val="none" w:sz="0" w:space="0" w:color="auto"/>
        <w:bottom w:val="none" w:sz="0" w:space="0" w:color="auto"/>
        <w:right w:val="none" w:sz="0" w:space="0" w:color="auto"/>
      </w:divBdr>
    </w:div>
    <w:div w:id="1636721092">
      <w:bodyDiv w:val="1"/>
      <w:marLeft w:val="0"/>
      <w:marRight w:val="0"/>
      <w:marTop w:val="0"/>
      <w:marBottom w:val="0"/>
      <w:divBdr>
        <w:top w:val="none" w:sz="0" w:space="0" w:color="auto"/>
        <w:left w:val="none" w:sz="0" w:space="0" w:color="auto"/>
        <w:bottom w:val="none" w:sz="0" w:space="0" w:color="auto"/>
        <w:right w:val="none" w:sz="0" w:space="0" w:color="auto"/>
      </w:divBdr>
    </w:div>
    <w:div w:id="1637644410">
      <w:bodyDiv w:val="1"/>
      <w:marLeft w:val="0"/>
      <w:marRight w:val="0"/>
      <w:marTop w:val="0"/>
      <w:marBottom w:val="0"/>
      <w:divBdr>
        <w:top w:val="none" w:sz="0" w:space="0" w:color="auto"/>
        <w:left w:val="none" w:sz="0" w:space="0" w:color="auto"/>
        <w:bottom w:val="none" w:sz="0" w:space="0" w:color="auto"/>
        <w:right w:val="none" w:sz="0" w:space="0" w:color="auto"/>
      </w:divBdr>
    </w:div>
    <w:div w:id="1642267096">
      <w:bodyDiv w:val="1"/>
      <w:marLeft w:val="0"/>
      <w:marRight w:val="0"/>
      <w:marTop w:val="0"/>
      <w:marBottom w:val="0"/>
      <w:divBdr>
        <w:top w:val="none" w:sz="0" w:space="0" w:color="auto"/>
        <w:left w:val="none" w:sz="0" w:space="0" w:color="auto"/>
        <w:bottom w:val="none" w:sz="0" w:space="0" w:color="auto"/>
        <w:right w:val="none" w:sz="0" w:space="0" w:color="auto"/>
      </w:divBdr>
    </w:div>
    <w:div w:id="1662267481">
      <w:bodyDiv w:val="1"/>
      <w:marLeft w:val="0"/>
      <w:marRight w:val="0"/>
      <w:marTop w:val="0"/>
      <w:marBottom w:val="0"/>
      <w:divBdr>
        <w:top w:val="none" w:sz="0" w:space="0" w:color="auto"/>
        <w:left w:val="none" w:sz="0" w:space="0" w:color="auto"/>
        <w:bottom w:val="none" w:sz="0" w:space="0" w:color="auto"/>
        <w:right w:val="none" w:sz="0" w:space="0" w:color="auto"/>
      </w:divBdr>
    </w:div>
    <w:div w:id="1662922908">
      <w:bodyDiv w:val="1"/>
      <w:marLeft w:val="0"/>
      <w:marRight w:val="0"/>
      <w:marTop w:val="0"/>
      <w:marBottom w:val="0"/>
      <w:divBdr>
        <w:top w:val="none" w:sz="0" w:space="0" w:color="auto"/>
        <w:left w:val="none" w:sz="0" w:space="0" w:color="auto"/>
        <w:bottom w:val="none" w:sz="0" w:space="0" w:color="auto"/>
        <w:right w:val="none" w:sz="0" w:space="0" w:color="auto"/>
      </w:divBdr>
    </w:div>
    <w:div w:id="1666712298">
      <w:bodyDiv w:val="1"/>
      <w:marLeft w:val="0"/>
      <w:marRight w:val="0"/>
      <w:marTop w:val="0"/>
      <w:marBottom w:val="0"/>
      <w:divBdr>
        <w:top w:val="none" w:sz="0" w:space="0" w:color="auto"/>
        <w:left w:val="none" w:sz="0" w:space="0" w:color="auto"/>
        <w:bottom w:val="none" w:sz="0" w:space="0" w:color="auto"/>
        <w:right w:val="none" w:sz="0" w:space="0" w:color="auto"/>
      </w:divBdr>
    </w:div>
    <w:div w:id="1667594071">
      <w:bodyDiv w:val="1"/>
      <w:marLeft w:val="0"/>
      <w:marRight w:val="0"/>
      <w:marTop w:val="0"/>
      <w:marBottom w:val="0"/>
      <w:divBdr>
        <w:top w:val="none" w:sz="0" w:space="0" w:color="auto"/>
        <w:left w:val="none" w:sz="0" w:space="0" w:color="auto"/>
        <w:bottom w:val="none" w:sz="0" w:space="0" w:color="auto"/>
        <w:right w:val="none" w:sz="0" w:space="0" w:color="auto"/>
      </w:divBdr>
    </w:div>
    <w:div w:id="1670601077">
      <w:bodyDiv w:val="1"/>
      <w:marLeft w:val="0"/>
      <w:marRight w:val="0"/>
      <w:marTop w:val="0"/>
      <w:marBottom w:val="0"/>
      <w:divBdr>
        <w:top w:val="none" w:sz="0" w:space="0" w:color="auto"/>
        <w:left w:val="none" w:sz="0" w:space="0" w:color="auto"/>
        <w:bottom w:val="none" w:sz="0" w:space="0" w:color="auto"/>
        <w:right w:val="none" w:sz="0" w:space="0" w:color="auto"/>
      </w:divBdr>
    </w:div>
    <w:div w:id="1703825065">
      <w:bodyDiv w:val="1"/>
      <w:marLeft w:val="0"/>
      <w:marRight w:val="0"/>
      <w:marTop w:val="0"/>
      <w:marBottom w:val="0"/>
      <w:divBdr>
        <w:top w:val="none" w:sz="0" w:space="0" w:color="auto"/>
        <w:left w:val="none" w:sz="0" w:space="0" w:color="auto"/>
        <w:bottom w:val="none" w:sz="0" w:space="0" w:color="auto"/>
        <w:right w:val="none" w:sz="0" w:space="0" w:color="auto"/>
      </w:divBdr>
    </w:div>
    <w:div w:id="1704087660">
      <w:bodyDiv w:val="1"/>
      <w:marLeft w:val="0"/>
      <w:marRight w:val="0"/>
      <w:marTop w:val="0"/>
      <w:marBottom w:val="0"/>
      <w:divBdr>
        <w:top w:val="none" w:sz="0" w:space="0" w:color="auto"/>
        <w:left w:val="none" w:sz="0" w:space="0" w:color="auto"/>
        <w:bottom w:val="none" w:sz="0" w:space="0" w:color="auto"/>
        <w:right w:val="none" w:sz="0" w:space="0" w:color="auto"/>
      </w:divBdr>
    </w:div>
    <w:div w:id="1706952121">
      <w:bodyDiv w:val="1"/>
      <w:marLeft w:val="0"/>
      <w:marRight w:val="0"/>
      <w:marTop w:val="0"/>
      <w:marBottom w:val="0"/>
      <w:divBdr>
        <w:top w:val="none" w:sz="0" w:space="0" w:color="auto"/>
        <w:left w:val="none" w:sz="0" w:space="0" w:color="auto"/>
        <w:bottom w:val="none" w:sz="0" w:space="0" w:color="auto"/>
        <w:right w:val="none" w:sz="0" w:space="0" w:color="auto"/>
      </w:divBdr>
    </w:div>
    <w:div w:id="1712146986">
      <w:bodyDiv w:val="1"/>
      <w:marLeft w:val="0"/>
      <w:marRight w:val="0"/>
      <w:marTop w:val="0"/>
      <w:marBottom w:val="0"/>
      <w:divBdr>
        <w:top w:val="none" w:sz="0" w:space="0" w:color="auto"/>
        <w:left w:val="none" w:sz="0" w:space="0" w:color="auto"/>
        <w:bottom w:val="none" w:sz="0" w:space="0" w:color="auto"/>
        <w:right w:val="none" w:sz="0" w:space="0" w:color="auto"/>
      </w:divBdr>
    </w:div>
    <w:div w:id="1716152937">
      <w:bodyDiv w:val="1"/>
      <w:marLeft w:val="0"/>
      <w:marRight w:val="0"/>
      <w:marTop w:val="0"/>
      <w:marBottom w:val="0"/>
      <w:divBdr>
        <w:top w:val="none" w:sz="0" w:space="0" w:color="auto"/>
        <w:left w:val="none" w:sz="0" w:space="0" w:color="auto"/>
        <w:bottom w:val="none" w:sz="0" w:space="0" w:color="auto"/>
        <w:right w:val="none" w:sz="0" w:space="0" w:color="auto"/>
      </w:divBdr>
    </w:div>
    <w:div w:id="1721055471">
      <w:bodyDiv w:val="1"/>
      <w:marLeft w:val="0"/>
      <w:marRight w:val="0"/>
      <w:marTop w:val="0"/>
      <w:marBottom w:val="0"/>
      <w:divBdr>
        <w:top w:val="none" w:sz="0" w:space="0" w:color="auto"/>
        <w:left w:val="none" w:sz="0" w:space="0" w:color="auto"/>
        <w:bottom w:val="none" w:sz="0" w:space="0" w:color="auto"/>
        <w:right w:val="none" w:sz="0" w:space="0" w:color="auto"/>
      </w:divBdr>
    </w:div>
    <w:div w:id="1723557964">
      <w:bodyDiv w:val="1"/>
      <w:marLeft w:val="0"/>
      <w:marRight w:val="0"/>
      <w:marTop w:val="0"/>
      <w:marBottom w:val="0"/>
      <w:divBdr>
        <w:top w:val="none" w:sz="0" w:space="0" w:color="auto"/>
        <w:left w:val="none" w:sz="0" w:space="0" w:color="auto"/>
        <w:bottom w:val="none" w:sz="0" w:space="0" w:color="auto"/>
        <w:right w:val="none" w:sz="0" w:space="0" w:color="auto"/>
      </w:divBdr>
    </w:div>
    <w:div w:id="1729917426">
      <w:bodyDiv w:val="1"/>
      <w:marLeft w:val="0"/>
      <w:marRight w:val="0"/>
      <w:marTop w:val="0"/>
      <w:marBottom w:val="0"/>
      <w:divBdr>
        <w:top w:val="none" w:sz="0" w:space="0" w:color="auto"/>
        <w:left w:val="none" w:sz="0" w:space="0" w:color="auto"/>
        <w:bottom w:val="none" w:sz="0" w:space="0" w:color="auto"/>
        <w:right w:val="none" w:sz="0" w:space="0" w:color="auto"/>
      </w:divBdr>
    </w:div>
    <w:div w:id="1731146823">
      <w:bodyDiv w:val="1"/>
      <w:marLeft w:val="0"/>
      <w:marRight w:val="0"/>
      <w:marTop w:val="0"/>
      <w:marBottom w:val="0"/>
      <w:divBdr>
        <w:top w:val="none" w:sz="0" w:space="0" w:color="auto"/>
        <w:left w:val="none" w:sz="0" w:space="0" w:color="auto"/>
        <w:bottom w:val="none" w:sz="0" w:space="0" w:color="auto"/>
        <w:right w:val="none" w:sz="0" w:space="0" w:color="auto"/>
      </w:divBdr>
    </w:div>
    <w:div w:id="1731608081">
      <w:bodyDiv w:val="1"/>
      <w:marLeft w:val="0"/>
      <w:marRight w:val="0"/>
      <w:marTop w:val="0"/>
      <w:marBottom w:val="0"/>
      <w:divBdr>
        <w:top w:val="none" w:sz="0" w:space="0" w:color="auto"/>
        <w:left w:val="none" w:sz="0" w:space="0" w:color="auto"/>
        <w:bottom w:val="none" w:sz="0" w:space="0" w:color="auto"/>
        <w:right w:val="none" w:sz="0" w:space="0" w:color="auto"/>
      </w:divBdr>
    </w:div>
    <w:div w:id="1740907398">
      <w:bodyDiv w:val="1"/>
      <w:marLeft w:val="0"/>
      <w:marRight w:val="0"/>
      <w:marTop w:val="0"/>
      <w:marBottom w:val="0"/>
      <w:divBdr>
        <w:top w:val="none" w:sz="0" w:space="0" w:color="auto"/>
        <w:left w:val="none" w:sz="0" w:space="0" w:color="auto"/>
        <w:bottom w:val="none" w:sz="0" w:space="0" w:color="auto"/>
        <w:right w:val="none" w:sz="0" w:space="0" w:color="auto"/>
      </w:divBdr>
    </w:div>
    <w:div w:id="1751123118">
      <w:bodyDiv w:val="1"/>
      <w:marLeft w:val="0"/>
      <w:marRight w:val="0"/>
      <w:marTop w:val="0"/>
      <w:marBottom w:val="0"/>
      <w:divBdr>
        <w:top w:val="none" w:sz="0" w:space="0" w:color="auto"/>
        <w:left w:val="none" w:sz="0" w:space="0" w:color="auto"/>
        <w:bottom w:val="none" w:sz="0" w:space="0" w:color="auto"/>
        <w:right w:val="none" w:sz="0" w:space="0" w:color="auto"/>
      </w:divBdr>
    </w:div>
    <w:div w:id="1756052303">
      <w:bodyDiv w:val="1"/>
      <w:marLeft w:val="0"/>
      <w:marRight w:val="0"/>
      <w:marTop w:val="0"/>
      <w:marBottom w:val="0"/>
      <w:divBdr>
        <w:top w:val="none" w:sz="0" w:space="0" w:color="auto"/>
        <w:left w:val="none" w:sz="0" w:space="0" w:color="auto"/>
        <w:bottom w:val="none" w:sz="0" w:space="0" w:color="auto"/>
        <w:right w:val="none" w:sz="0" w:space="0" w:color="auto"/>
      </w:divBdr>
    </w:div>
    <w:div w:id="1770389806">
      <w:bodyDiv w:val="1"/>
      <w:marLeft w:val="0"/>
      <w:marRight w:val="0"/>
      <w:marTop w:val="0"/>
      <w:marBottom w:val="0"/>
      <w:divBdr>
        <w:top w:val="none" w:sz="0" w:space="0" w:color="auto"/>
        <w:left w:val="none" w:sz="0" w:space="0" w:color="auto"/>
        <w:bottom w:val="none" w:sz="0" w:space="0" w:color="auto"/>
        <w:right w:val="none" w:sz="0" w:space="0" w:color="auto"/>
      </w:divBdr>
    </w:div>
    <w:div w:id="1774596070">
      <w:bodyDiv w:val="1"/>
      <w:marLeft w:val="0"/>
      <w:marRight w:val="0"/>
      <w:marTop w:val="0"/>
      <w:marBottom w:val="0"/>
      <w:divBdr>
        <w:top w:val="none" w:sz="0" w:space="0" w:color="auto"/>
        <w:left w:val="none" w:sz="0" w:space="0" w:color="auto"/>
        <w:bottom w:val="none" w:sz="0" w:space="0" w:color="auto"/>
        <w:right w:val="none" w:sz="0" w:space="0" w:color="auto"/>
      </w:divBdr>
      <w:divsChild>
        <w:div w:id="1875581806">
          <w:marLeft w:val="0"/>
          <w:marRight w:val="0"/>
          <w:marTop w:val="255"/>
          <w:marBottom w:val="0"/>
          <w:divBdr>
            <w:top w:val="none" w:sz="0" w:space="0" w:color="auto"/>
            <w:left w:val="none" w:sz="0" w:space="0" w:color="auto"/>
            <w:bottom w:val="none" w:sz="0" w:space="0" w:color="auto"/>
            <w:right w:val="none" w:sz="0" w:space="0" w:color="auto"/>
          </w:divBdr>
          <w:divsChild>
            <w:div w:id="9728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810">
      <w:bodyDiv w:val="1"/>
      <w:marLeft w:val="0"/>
      <w:marRight w:val="0"/>
      <w:marTop w:val="0"/>
      <w:marBottom w:val="0"/>
      <w:divBdr>
        <w:top w:val="none" w:sz="0" w:space="0" w:color="auto"/>
        <w:left w:val="none" w:sz="0" w:space="0" w:color="auto"/>
        <w:bottom w:val="none" w:sz="0" w:space="0" w:color="auto"/>
        <w:right w:val="none" w:sz="0" w:space="0" w:color="auto"/>
      </w:divBdr>
    </w:div>
    <w:div w:id="1783111497">
      <w:bodyDiv w:val="1"/>
      <w:marLeft w:val="0"/>
      <w:marRight w:val="0"/>
      <w:marTop w:val="0"/>
      <w:marBottom w:val="0"/>
      <w:divBdr>
        <w:top w:val="none" w:sz="0" w:space="0" w:color="auto"/>
        <w:left w:val="none" w:sz="0" w:space="0" w:color="auto"/>
        <w:bottom w:val="none" w:sz="0" w:space="0" w:color="auto"/>
        <w:right w:val="none" w:sz="0" w:space="0" w:color="auto"/>
      </w:divBdr>
    </w:div>
    <w:div w:id="1793787807">
      <w:bodyDiv w:val="1"/>
      <w:marLeft w:val="0"/>
      <w:marRight w:val="0"/>
      <w:marTop w:val="0"/>
      <w:marBottom w:val="0"/>
      <w:divBdr>
        <w:top w:val="none" w:sz="0" w:space="0" w:color="auto"/>
        <w:left w:val="none" w:sz="0" w:space="0" w:color="auto"/>
        <w:bottom w:val="none" w:sz="0" w:space="0" w:color="auto"/>
        <w:right w:val="none" w:sz="0" w:space="0" w:color="auto"/>
      </w:divBdr>
    </w:div>
    <w:div w:id="1805006216">
      <w:bodyDiv w:val="1"/>
      <w:marLeft w:val="0"/>
      <w:marRight w:val="0"/>
      <w:marTop w:val="0"/>
      <w:marBottom w:val="0"/>
      <w:divBdr>
        <w:top w:val="none" w:sz="0" w:space="0" w:color="auto"/>
        <w:left w:val="none" w:sz="0" w:space="0" w:color="auto"/>
        <w:bottom w:val="none" w:sz="0" w:space="0" w:color="auto"/>
        <w:right w:val="none" w:sz="0" w:space="0" w:color="auto"/>
      </w:divBdr>
    </w:div>
    <w:div w:id="1806193773">
      <w:bodyDiv w:val="1"/>
      <w:marLeft w:val="0"/>
      <w:marRight w:val="0"/>
      <w:marTop w:val="0"/>
      <w:marBottom w:val="0"/>
      <w:divBdr>
        <w:top w:val="none" w:sz="0" w:space="0" w:color="auto"/>
        <w:left w:val="none" w:sz="0" w:space="0" w:color="auto"/>
        <w:bottom w:val="none" w:sz="0" w:space="0" w:color="auto"/>
        <w:right w:val="none" w:sz="0" w:space="0" w:color="auto"/>
      </w:divBdr>
    </w:div>
    <w:div w:id="1807772399">
      <w:bodyDiv w:val="1"/>
      <w:marLeft w:val="0"/>
      <w:marRight w:val="0"/>
      <w:marTop w:val="0"/>
      <w:marBottom w:val="0"/>
      <w:divBdr>
        <w:top w:val="none" w:sz="0" w:space="0" w:color="auto"/>
        <w:left w:val="none" w:sz="0" w:space="0" w:color="auto"/>
        <w:bottom w:val="none" w:sz="0" w:space="0" w:color="auto"/>
        <w:right w:val="none" w:sz="0" w:space="0" w:color="auto"/>
      </w:divBdr>
      <w:divsChild>
        <w:div w:id="2113545408">
          <w:marLeft w:val="120"/>
          <w:marRight w:val="120"/>
          <w:marTop w:val="120"/>
          <w:marBottom w:val="120"/>
          <w:divBdr>
            <w:top w:val="none" w:sz="0" w:space="0" w:color="auto"/>
            <w:left w:val="none" w:sz="0" w:space="0" w:color="auto"/>
            <w:bottom w:val="none" w:sz="0" w:space="0" w:color="auto"/>
            <w:right w:val="none" w:sz="0" w:space="0" w:color="auto"/>
          </w:divBdr>
        </w:div>
      </w:divsChild>
    </w:div>
    <w:div w:id="1813717778">
      <w:bodyDiv w:val="1"/>
      <w:marLeft w:val="0"/>
      <w:marRight w:val="0"/>
      <w:marTop w:val="0"/>
      <w:marBottom w:val="0"/>
      <w:divBdr>
        <w:top w:val="none" w:sz="0" w:space="0" w:color="auto"/>
        <w:left w:val="none" w:sz="0" w:space="0" w:color="auto"/>
        <w:bottom w:val="none" w:sz="0" w:space="0" w:color="auto"/>
        <w:right w:val="none" w:sz="0" w:space="0" w:color="auto"/>
      </w:divBdr>
    </w:div>
    <w:div w:id="1824465739">
      <w:bodyDiv w:val="1"/>
      <w:marLeft w:val="0"/>
      <w:marRight w:val="0"/>
      <w:marTop w:val="0"/>
      <w:marBottom w:val="0"/>
      <w:divBdr>
        <w:top w:val="none" w:sz="0" w:space="0" w:color="auto"/>
        <w:left w:val="none" w:sz="0" w:space="0" w:color="auto"/>
        <w:bottom w:val="none" w:sz="0" w:space="0" w:color="auto"/>
        <w:right w:val="none" w:sz="0" w:space="0" w:color="auto"/>
      </w:divBdr>
    </w:div>
    <w:div w:id="1825320376">
      <w:bodyDiv w:val="1"/>
      <w:marLeft w:val="0"/>
      <w:marRight w:val="0"/>
      <w:marTop w:val="0"/>
      <w:marBottom w:val="0"/>
      <w:divBdr>
        <w:top w:val="none" w:sz="0" w:space="0" w:color="auto"/>
        <w:left w:val="none" w:sz="0" w:space="0" w:color="auto"/>
        <w:bottom w:val="none" w:sz="0" w:space="0" w:color="auto"/>
        <w:right w:val="none" w:sz="0" w:space="0" w:color="auto"/>
      </w:divBdr>
    </w:div>
    <w:div w:id="1839036820">
      <w:bodyDiv w:val="1"/>
      <w:marLeft w:val="0"/>
      <w:marRight w:val="0"/>
      <w:marTop w:val="0"/>
      <w:marBottom w:val="0"/>
      <w:divBdr>
        <w:top w:val="none" w:sz="0" w:space="0" w:color="auto"/>
        <w:left w:val="none" w:sz="0" w:space="0" w:color="auto"/>
        <w:bottom w:val="none" w:sz="0" w:space="0" w:color="auto"/>
        <w:right w:val="none" w:sz="0" w:space="0" w:color="auto"/>
      </w:divBdr>
    </w:div>
    <w:div w:id="1842310950">
      <w:bodyDiv w:val="1"/>
      <w:marLeft w:val="0"/>
      <w:marRight w:val="0"/>
      <w:marTop w:val="0"/>
      <w:marBottom w:val="0"/>
      <w:divBdr>
        <w:top w:val="none" w:sz="0" w:space="0" w:color="auto"/>
        <w:left w:val="none" w:sz="0" w:space="0" w:color="auto"/>
        <w:bottom w:val="none" w:sz="0" w:space="0" w:color="auto"/>
        <w:right w:val="none" w:sz="0" w:space="0" w:color="auto"/>
      </w:divBdr>
    </w:div>
    <w:div w:id="1842431270">
      <w:bodyDiv w:val="1"/>
      <w:marLeft w:val="0"/>
      <w:marRight w:val="0"/>
      <w:marTop w:val="0"/>
      <w:marBottom w:val="0"/>
      <w:divBdr>
        <w:top w:val="none" w:sz="0" w:space="0" w:color="auto"/>
        <w:left w:val="none" w:sz="0" w:space="0" w:color="auto"/>
        <w:bottom w:val="none" w:sz="0" w:space="0" w:color="auto"/>
        <w:right w:val="none" w:sz="0" w:space="0" w:color="auto"/>
      </w:divBdr>
    </w:div>
    <w:div w:id="1847674763">
      <w:bodyDiv w:val="1"/>
      <w:marLeft w:val="0"/>
      <w:marRight w:val="0"/>
      <w:marTop w:val="0"/>
      <w:marBottom w:val="0"/>
      <w:divBdr>
        <w:top w:val="none" w:sz="0" w:space="0" w:color="auto"/>
        <w:left w:val="none" w:sz="0" w:space="0" w:color="auto"/>
        <w:bottom w:val="none" w:sz="0" w:space="0" w:color="auto"/>
        <w:right w:val="none" w:sz="0" w:space="0" w:color="auto"/>
      </w:divBdr>
    </w:div>
    <w:div w:id="1849560541">
      <w:bodyDiv w:val="1"/>
      <w:marLeft w:val="0"/>
      <w:marRight w:val="0"/>
      <w:marTop w:val="0"/>
      <w:marBottom w:val="0"/>
      <w:divBdr>
        <w:top w:val="none" w:sz="0" w:space="0" w:color="auto"/>
        <w:left w:val="none" w:sz="0" w:space="0" w:color="auto"/>
        <w:bottom w:val="none" w:sz="0" w:space="0" w:color="auto"/>
        <w:right w:val="none" w:sz="0" w:space="0" w:color="auto"/>
      </w:divBdr>
    </w:div>
    <w:div w:id="1856575091">
      <w:bodyDiv w:val="1"/>
      <w:marLeft w:val="0"/>
      <w:marRight w:val="0"/>
      <w:marTop w:val="0"/>
      <w:marBottom w:val="0"/>
      <w:divBdr>
        <w:top w:val="none" w:sz="0" w:space="0" w:color="auto"/>
        <w:left w:val="none" w:sz="0" w:space="0" w:color="auto"/>
        <w:bottom w:val="none" w:sz="0" w:space="0" w:color="auto"/>
        <w:right w:val="none" w:sz="0" w:space="0" w:color="auto"/>
      </w:divBdr>
    </w:div>
    <w:div w:id="1869367472">
      <w:bodyDiv w:val="1"/>
      <w:marLeft w:val="0"/>
      <w:marRight w:val="0"/>
      <w:marTop w:val="0"/>
      <w:marBottom w:val="0"/>
      <w:divBdr>
        <w:top w:val="none" w:sz="0" w:space="0" w:color="auto"/>
        <w:left w:val="none" w:sz="0" w:space="0" w:color="auto"/>
        <w:bottom w:val="none" w:sz="0" w:space="0" w:color="auto"/>
        <w:right w:val="none" w:sz="0" w:space="0" w:color="auto"/>
      </w:divBdr>
    </w:div>
    <w:div w:id="1882135864">
      <w:bodyDiv w:val="1"/>
      <w:marLeft w:val="0"/>
      <w:marRight w:val="0"/>
      <w:marTop w:val="0"/>
      <w:marBottom w:val="0"/>
      <w:divBdr>
        <w:top w:val="none" w:sz="0" w:space="0" w:color="auto"/>
        <w:left w:val="none" w:sz="0" w:space="0" w:color="auto"/>
        <w:bottom w:val="none" w:sz="0" w:space="0" w:color="auto"/>
        <w:right w:val="none" w:sz="0" w:space="0" w:color="auto"/>
      </w:divBdr>
    </w:div>
    <w:div w:id="1882280115">
      <w:bodyDiv w:val="1"/>
      <w:marLeft w:val="0"/>
      <w:marRight w:val="0"/>
      <w:marTop w:val="0"/>
      <w:marBottom w:val="0"/>
      <w:divBdr>
        <w:top w:val="none" w:sz="0" w:space="0" w:color="auto"/>
        <w:left w:val="none" w:sz="0" w:space="0" w:color="auto"/>
        <w:bottom w:val="none" w:sz="0" w:space="0" w:color="auto"/>
        <w:right w:val="none" w:sz="0" w:space="0" w:color="auto"/>
      </w:divBdr>
    </w:div>
    <w:div w:id="1884755211">
      <w:bodyDiv w:val="1"/>
      <w:marLeft w:val="0"/>
      <w:marRight w:val="0"/>
      <w:marTop w:val="0"/>
      <w:marBottom w:val="0"/>
      <w:divBdr>
        <w:top w:val="none" w:sz="0" w:space="0" w:color="auto"/>
        <w:left w:val="none" w:sz="0" w:space="0" w:color="auto"/>
        <w:bottom w:val="none" w:sz="0" w:space="0" w:color="auto"/>
        <w:right w:val="none" w:sz="0" w:space="0" w:color="auto"/>
      </w:divBdr>
      <w:divsChild>
        <w:div w:id="322899795">
          <w:marLeft w:val="0"/>
          <w:marRight w:val="0"/>
          <w:marTop w:val="0"/>
          <w:marBottom w:val="0"/>
          <w:divBdr>
            <w:top w:val="none" w:sz="0" w:space="0" w:color="auto"/>
            <w:left w:val="none" w:sz="0" w:space="0" w:color="auto"/>
            <w:bottom w:val="none" w:sz="0" w:space="0" w:color="auto"/>
            <w:right w:val="none" w:sz="0" w:space="0" w:color="auto"/>
          </w:divBdr>
        </w:div>
      </w:divsChild>
    </w:div>
    <w:div w:id="1907446871">
      <w:bodyDiv w:val="1"/>
      <w:marLeft w:val="0"/>
      <w:marRight w:val="0"/>
      <w:marTop w:val="0"/>
      <w:marBottom w:val="0"/>
      <w:divBdr>
        <w:top w:val="none" w:sz="0" w:space="0" w:color="auto"/>
        <w:left w:val="none" w:sz="0" w:space="0" w:color="auto"/>
        <w:bottom w:val="none" w:sz="0" w:space="0" w:color="auto"/>
        <w:right w:val="none" w:sz="0" w:space="0" w:color="auto"/>
      </w:divBdr>
    </w:div>
    <w:div w:id="1917746248">
      <w:bodyDiv w:val="1"/>
      <w:marLeft w:val="0"/>
      <w:marRight w:val="0"/>
      <w:marTop w:val="0"/>
      <w:marBottom w:val="0"/>
      <w:divBdr>
        <w:top w:val="none" w:sz="0" w:space="0" w:color="auto"/>
        <w:left w:val="none" w:sz="0" w:space="0" w:color="auto"/>
        <w:bottom w:val="none" w:sz="0" w:space="0" w:color="auto"/>
        <w:right w:val="none" w:sz="0" w:space="0" w:color="auto"/>
      </w:divBdr>
    </w:div>
    <w:div w:id="1928032732">
      <w:bodyDiv w:val="1"/>
      <w:marLeft w:val="0"/>
      <w:marRight w:val="0"/>
      <w:marTop w:val="0"/>
      <w:marBottom w:val="0"/>
      <w:divBdr>
        <w:top w:val="none" w:sz="0" w:space="0" w:color="auto"/>
        <w:left w:val="none" w:sz="0" w:space="0" w:color="auto"/>
        <w:bottom w:val="none" w:sz="0" w:space="0" w:color="auto"/>
        <w:right w:val="none" w:sz="0" w:space="0" w:color="auto"/>
      </w:divBdr>
    </w:div>
    <w:div w:id="1935896698">
      <w:bodyDiv w:val="1"/>
      <w:marLeft w:val="0"/>
      <w:marRight w:val="0"/>
      <w:marTop w:val="0"/>
      <w:marBottom w:val="0"/>
      <w:divBdr>
        <w:top w:val="none" w:sz="0" w:space="0" w:color="auto"/>
        <w:left w:val="none" w:sz="0" w:space="0" w:color="auto"/>
        <w:bottom w:val="none" w:sz="0" w:space="0" w:color="auto"/>
        <w:right w:val="none" w:sz="0" w:space="0" w:color="auto"/>
      </w:divBdr>
    </w:div>
    <w:div w:id="1936131714">
      <w:bodyDiv w:val="1"/>
      <w:marLeft w:val="0"/>
      <w:marRight w:val="0"/>
      <w:marTop w:val="0"/>
      <w:marBottom w:val="0"/>
      <w:divBdr>
        <w:top w:val="none" w:sz="0" w:space="0" w:color="auto"/>
        <w:left w:val="none" w:sz="0" w:space="0" w:color="auto"/>
        <w:bottom w:val="none" w:sz="0" w:space="0" w:color="auto"/>
        <w:right w:val="none" w:sz="0" w:space="0" w:color="auto"/>
      </w:divBdr>
      <w:divsChild>
        <w:div w:id="1319647699">
          <w:marLeft w:val="0"/>
          <w:marRight w:val="0"/>
          <w:marTop w:val="0"/>
          <w:marBottom w:val="0"/>
          <w:divBdr>
            <w:top w:val="none" w:sz="0" w:space="0" w:color="auto"/>
            <w:left w:val="none" w:sz="0" w:space="0" w:color="auto"/>
            <w:bottom w:val="none" w:sz="0" w:space="0" w:color="auto"/>
            <w:right w:val="none" w:sz="0" w:space="0" w:color="auto"/>
          </w:divBdr>
        </w:div>
      </w:divsChild>
    </w:div>
    <w:div w:id="1956324199">
      <w:bodyDiv w:val="1"/>
      <w:marLeft w:val="0"/>
      <w:marRight w:val="0"/>
      <w:marTop w:val="0"/>
      <w:marBottom w:val="0"/>
      <w:divBdr>
        <w:top w:val="none" w:sz="0" w:space="0" w:color="auto"/>
        <w:left w:val="none" w:sz="0" w:space="0" w:color="auto"/>
        <w:bottom w:val="none" w:sz="0" w:space="0" w:color="auto"/>
        <w:right w:val="none" w:sz="0" w:space="0" w:color="auto"/>
      </w:divBdr>
    </w:div>
    <w:div w:id="1987203751">
      <w:bodyDiv w:val="1"/>
      <w:marLeft w:val="0"/>
      <w:marRight w:val="0"/>
      <w:marTop w:val="0"/>
      <w:marBottom w:val="0"/>
      <w:divBdr>
        <w:top w:val="none" w:sz="0" w:space="0" w:color="auto"/>
        <w:left w:val="none" w:sz="0" w:space="0" w:color="auto"/>
        <w:bottom w:val="none" w:sz="0" w:space="0" w:color="auto"/>
        <w:right w:val="none" w:sz="0" w:space="0" w:color="auto"/>
      </w:divBdr>
    </w:div>
    <w:div w:id="1990481439">
      <w:bodyDiv w:val="1"/>
      <w:marLeft w:val="0"/>
      <w:marRight w:val="0"/>
      <w:marTop w:val="0"/>
      <w:marBottom w:val="0"/>
      <w:divBdr>
        <w:top w:val="none" w:sz="0" w:space="0" w:color="auto"/>
        <w:left w:val="none" w:sz="0" w:space="0" w:color="auto"/>
        <w:bottom w:val="none" w:sz="0" w:space="0" w:color="auto"/>
        <w:right w:val="none" w:sz="0" w:space="0" w:color="auto"/>
      </w:divBdr>
    </w:div>
    <w:div w:id="1993941750">
      <w:bodyDiv w:val="1"/>
      <w:marLeft w:val="0"/>
      <w:marRight w:val="0"/>
      <w:marTop w:val="0"/>
      <w:marBottom w:val="0"/>
      <w:divBdr>
        <w:top w:val="none" w:sz="0" w:space="0" w:color="auto"/>
        <w:left w:val="none" w:sz="0" w:space="0" w:color="auto"/>
        <w:bottom w:val="none" w:sz="0" w:space="0" w:color="auto"/>
        <w:right w:val="none" w:sz="0" w:space="0" w:color="auto"/>
      </w:divBdr>
    </w:div>
    <w:div w:id="1994525481">
      <w:bodyDiv w:val="1"/>
      <w:marLeft w:val="0"/>
      <w:marRight w:val="0"/>
      <w:marTop w:val="0"/>
      <w:marBottom w:val="0"/>
      <w:divBdr>
        <w:top w:val="none" w:sz="0" w:space="0" w:color="auto"/>
        <w:left w:val="none" w:sz="0" w:space="0" w:color="auto"/>
        <w:bottom w:val="none" w:sz="0" w:space="0" w:color="auto"/>
        <w:right w:val="none" w:sz="0" w:space="0" w:color="auto"/>
      </w:divBdr>
      <w:divsChild>
        <w:div w:id="1575044454">
          <w:marLeft w:val="120"/>
          <w:marRight w:val="120"/>
          <w:marTop w:val="120"/>
          <w:marBottom w:val="120"/>
          <w:divBdr>
            <w:top w:val="none" w:sz="0" w:space="0" w:color="auto"/>
            <w:left w:val="none" w:sz="0" w:space="0" w:color="auto"/>
            <w:bottom w:val="none" w:sz="0" w:space="0" w:color="auto"/>
            <w:right w:val="none" w:sz="0" w:space="0" w:color="auto"/>
          </w:divBdr>
        </w:div>
      </w:divsChild>
    </w:div>
    <w:div w:id="1995334720">
      <w:bodyDiv w:val="1"/>
      <w:marLeft w:val="0"/>
      <w:marRight w:val="0"/>
      <w:marTop w:val="0"/>
      <w:marBottom w:val="0"/>
      <w:divBdr>
        <w:top w:val="none" w:sz="0" w:space="0" w:color="auto"/>
        <w:left w:val="none" w:sz="0" w:space="0" w:color="auto"/>
        <w:bottom w:val="none" w:sz="0" w:space="0" w:color="auto"/>
        <w:right w:val="none" w:sz="0" w:space="0" w:color="auto"/>
      </w:divBdr>
      <w:divsChild>
        <w:div w:id="2134906481">
          <w:marLeft w:val="0"/>
          <w:marRight w:val="0"/>
          <w:marTop w:val="0"/>
          <w:marBottom w:val="0"/>
          <w:divBdr>
            <w:top w:val="none" w:sz="0" w:space="0" w:color="auto"/>
            <w:left w:val="none" w:sz="0" w:space="0" w:color="auto"/>
            <w:bottom w:val="none" w:sz="0" w:space="0" w:color="auto"/>
            <w:right w:val="none" w:sz="0" w:space="0" w:color="auto"/>
          </w:divBdr>
        </w:div>
      </w:divsChild>
    </w:div>
    <w:div w:id="2016960718">
      <w:bodyDiv w:val="1"/>
      <w:marLeft w:val="0"/>
      <w:marRight w:val="0"/>
      <w:marTop w:val="0"/>
      <w:marBottom w:val="0"/>
      <w:divBdr>
        <w:top w:val="none" w:sz="0" w:space="0" w:color="auto"/>
        <w:left w:val="none" w:sz="0" w:space="0" w:color="auto"/>
        <w:bottom w:val="none" w:sz="0" w:space="0" w:color="auto"/>
        <w:right w:val="none" w:sz="0" w:space="0" w:color="auto"/>
      </w:divBdr>
    </w:div>
    <w:div w:id="2023893219">
      <w:bodyDiv w:val="1"/>
      <w:marLeft w:val="0"/>
      <w:marRight w:val="0"/>
      <w:marTop w:val="0"/>
      <w:marBottom w:val="0"/>
      <w:divBdr>
        <w:top w:val="none" w:sz="0" w:space="0" w:color="auto"/>
        <w:left w:val="none" w:sz="0" w:space="0" w:color="auto"/>
        <w:bottom w:val="none" w:sz="0" w:space="0" w:color="auto"/>
        <w:right w:val="none" w:sz="0" w:space="0" w:color="auto"/>
      </w:divBdr>
    </w:div>
    <w:div w:id="2036076509">
      <w:bodyDiv w:val="1"/>
      <w:marLeft w:val="0"/>
      <w:marRight w:val="0"/>
      <w:marTop w:val="0"/>
      <w:marBottom w:val="0"/>
      <w:divBdr>
        <w:top w:val="none" w:sz="0" w:space="0" w:color="auto"/>
        <w:left w:val="none" w:sz="0" w:space="0" w:color="auto"/>
        <w:bottom w:val="none" w:sz="0" w:space="0" w:color="auto"/>
        <w:right w:val="none" w:sz="0" w:space="0" w:color="auto"/>
      </w:divBdr>
    </w:div>
    <w:div w:id="2038387571">
      <w:bodyDiv w:val="1"/>
      <w:marLeft w:val="0"/>
      <w:marRight w:val="0"/>
      <w:marTop w:val="0"/>
      <w:marBottom w:val="0"/>
      <w:divBdr>
        <w:top w:val="none" w:sz="0" w:space="0" w:color="auto"/>
        <w:left w:val="none" w:sz="0" w:space="0" w:color="auto"/>
        <w:bottom w:val="none" w:sz="0" w:space="0" w:color="auto"/>
        <w:right w:val="none" w:sz="0" w:space="0" w:color="auto"/>
      </w:divBdr>
    </w:div>
    <w:div w:id="2039043842">
      <w:bodyDiv w:val="1"/>
      <w:marLeft w:val="0"/>
      <w:marRight w:val="0"/>
      <w:marTop w:val="0"/>
      <w:marBottom w:val="0"/>
      <w:divBdr>
        <w:top w:val="none" w:sz="0" w:space="0" w:color="auto"/>
        <w:left w:val="none" w:sz="0" w:space="0" w:color="auto"/>
        <w:bottom w:val="none" w:sz="0" w:space="0" w:color="auto"/>
        <w:right w:val="none" w:sz="0" w:space="0" w:color="auto"/>
      </w:divBdr>
    </w:div>
    <w:div w:id="2044205001">
      <w:bodyDiv w:val="1"/>
      <w:marLeft w:val="0"/>
      <w:marRight w:val="0"/>
      <w:marTop w:val="0"/>
      <w:marBottom w:val="0"/>
      <w:divBdr>
        <w:top w:val="none" w:sz="0" w:space="0" w:color="auto"/>
        <w:left w:val="none" w:sz="0" w:space="0" w:color="auto"/>
        <w:bottom w:val="none" w:sz="0" w:space="0" w:color="auto"/>
        <w:right w:val="none" w:sz="0" w:space="0" w:color="auto"/>
      </w:divBdr>
      <w:divsChild>
        <w:div w:id="502401523">
          <w:marLeft w:val="0"/>
          <w:marRight w:val="0"/>
          <w:marTop w:val="0"/>
          <w:marBottom w:val="0"/>
          <w:divBdr>
            <w:top w:val="none" w:sz="0" w:space="0" w:color="auto"/>
            <w:left w:val="none" w:sz="0" w:space="0" w:color="auto"/>
            <w:bottom w:val="none" w:sz="0" w:space="0" w:color="auto"/>
            <w:right w:val="none" w:sz="0" w:space="0" w:color="auto"/>
          </w:divBdr>
        </w:div>
        <w:div w:id="931549950">
          <w:marLeft w:val="0"/>
          <w:marRight w:val="0"/>
          <w:marTop w:val="0"/>
          <w:marBottom w:val="0"/>
          <w:divBdr>
            <w:top w:val="none" w:sz="0" w:space="0" w:color="auto"/>
            <w:left w:val="none" w:sz="0" w:space="0" w:color="auto"/>
            <w:bottom w:val="none" w:sz="0" w:space="0" w:color="auto"/>
            <w:right w:val="none" w:sz="0" w:space="0" w:color="auto"/>
          </w:divBdr>
        </w:div>
      </w:divsChild>
    </w:div>
    <w:div w:id="2044280444">
      <w:bodyDiv w:val="1"/>
      <w:marLeft w:val="0"/>
      <w:marRight w:val="0"/>
      <w:marTop w:val="0"/>
      <w:marBottom w:val="0"/>
      <w:divBdr>
        <w:top w:val="none" w:sz="0" w:space="0" w:color="auto"/>
        <w:left w:val="none" w:sz="0" w:space="0" w:color="auto"/>
        <w:bottom w:val="none" w:sz="0" w:space="0" w:color="auto"/>
        <w:right w:val="none" w:sz="0" w:space="0" w:color="auto"/>
      </w:divBdr>
    </w:div>
    <w:div w:id="2046825350">
      <w:bodyDiv w:val="1"/>
      <w:marLeft w:val="0"/>
      <w:marRight w:val="0"/>
      <w:marTop w:val="0"/>
      <w:marBottom w:val="0"/>
      <w:divBdr>
        <w:top w:val="none" w:sz="0" w:space="0" w:color="auto"/>
        <w:left w:val="none" w:sz="0" w:space="0" w:color="auto"/>
        <w:bottom w:val="none" w:sz="0" w:space="0" w:color="auto"/>
        <w:right w:val="none" w:sz="0" w:space="0" w:color="auto"/>
      </w:divBdr>
    </w:div>
    <w:div w:id="2050643022">
      <w:bodyDiv w:val="1"/>
      <w:marLeft w:val="0"/>
      <w:marRight w:val="0"/>
      <w:marTop w:val="0"/>
      <w:marBottom w:val="0"/>
      <w:divBdr>
        <w:top w:val="none" w:sz="0" w:space="0" w:color="auto"/>
        <w:left w:val="none" w:sz="0" w:space="0" w:color="auto"/>
        <w:bottom w:val="none" w:sz="0" w:space="0" w:color="auto"/>
        <w:right w:val="none" w:sz="0" w:space="0" w:color="auto"/>
      </w:divBdr>
    </w:div>
    <w:div w:id="2063166875">
      <w:bodyDiv w:val="1"/>
      <w:marLeft w:val="0"/>
      <w:marRight w:val="0"/>
      <w:marTop w:val="0"/>
      <w:marBottom w:val="0"/>
      <w:divBdr>
        <w:top w:val="none" w:sz="0" w:space="0" w:color="auto"/>
        <w:left w:val="none" w:sz="0" w:space="0" w:color="auto"/>
        <w:bottom w:val="none" w:sz="0" w:space="0" w:color="auto"/>
        <w:right w:val="none" w:sz="0" w:space="0" w:color="auto"/>
      </w:divBdr>
    </w:div>
    <w:div w:id="2077508954">
      <w:bodyDiv w:val="1"/>
      <w:marLeft w:val="0"/>
      <w:marRight w:val="0"/>
      <w:marTop w:val="0"/>
      <w:marBottom w:val="0"/>
      <w:divBdr>
        <w:top w:val="none" w:sz="0" w:space="0" w:color="auto"/>
        <w:left w:val="none" w:sz="0" w:space="0" w:color="auto"/>
        <w:bottom w:val="none" w:sz="0" w:space="0" w:color="auto"/>
        <w:right w:val="none" w:sz="0" w:space="0" w:color="auto"/>
      </w:divBdr>
      <w:divsChild>
        <w:div w:id="286475852">
          <w:marLeft w:val="0"/>
          <w:marRight w:val="0"/>
          <w:marTop w:val="90"/>
          <w:marBottom w:val="150"/>
          <w:divBdr>
            <w:top w:val="none" w:sz="0" w:space="0" w:color="auto"/>
            <w:left w:val="none" w:sz="0" w:space="0" w:color="auto"/>
            <w:bottom w:val="none" w:sz="0" w:space="0" w:color="auto"/>
            <w:right w:val="none" w:sz="0" w:space="0" w:color="auto"/>
          </w:divBdr>
        </w:div>
        <w:div w:id="295911586">
          <w:marLeft w:val="0"/>
          <w:marRight w:val="0"/>
          <w:marTop w:val="255"/>
          <w:marBottom w:val="0"/>
          <w:divBdr>
            <w:top w:val="none" w:sz="0" w:space="0" w:color="auto"/>
            <w:left w:val="none" w:sz="0" w:space="0" w:color="auto"/>
            <w:bottom w:val="none" w:sz="0" w:space="0" w:color="auto"/>
            <w:right w:val="none" w:sz="0" w:space="0" w:color="auto"/>
          </w:divBdr>
          <w:divsChild>
            <w:div w:id="15602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75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131">
          <w:marLeft w:val="0"/>
          <w:marRight w:val="0"/>
          <w:marTop w:val="255"/>
          <w:marBottom w:val="0"/>
          <w:divBdr>
            <w:top w:val="none" w:sz="0" w:space="0" w:color="auto"/>
            <w:left w:val="none" w:sz="0" w:space="0" w:color="auto"/>
            <w:bottom w:val="none" w:sz="0" w:space="0" w:color="auto"/>
            <w:right w:val="none" w:sz="0" w:space="0" w:color="auto"/>
          </w:divBdr>
          <w:divsChild>
            <w:div w:id="18464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7538">
      <w:bodyDiv w:val="1"/>
      <w:marLeft w:val="0"/>
      <w:marRight w:val="0"/>
      <w:marTop w:val="0"/>
      <w:marBottom w:val="0"/>
      <w:divBdr>
        <w:top w:val="none" w:sz="0" w:space="0" w:color="auto"/>
        <w:left w:val="none" w:sz="0" w:space="0" w:color="auto"/>
        <w:bottom w:val="none" w:sz="0" w:space="0" w:color="auto"/>
        <w:right w:val="none" w:sz="0" w:space="0" w:color="auto"/>
      </w:divBdr>
      <w:divsChild>
        <w:div w:id="288826150">
          <w:marLeft w:val="0"/>
          <w:marRight w:val="0"/>
          <w:marTop w:val="255"/>
          <w:marBottom w:val="0"/>
          <w:divBdr>
            <w:top w:val="none" w:sz="0" w:space="0" w:color="auto"/>
            <w:left w:val="none" w:sz="0" w:space="0" w:color="auto"/>
            <w:bottom w:val="none" w:sz="0" w:space="0" w:color="auto"/>
            <w:right w:val="none" w:sz="0" w:space="0" w:color="auto"/>
          </w:divBdr>
          <w:divsChild>
            <w:div w:id="1294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617">
      <w:bodyDiv w:val="1"/>
      <w:marLeft w:val="0"/>
      <w:marRight w:val="0"/>
      <w:marTop w:val="0"/>
      <w:marBottom w:val="0"/>
      <w:divBdr>
        <w:top w:val="none" w:sz="0" w:space="0" w:color="auto"/>
        <w:left w:val="none" w:sz="0" w:space="0" w:color="auto"/>
        <w:bottom w:val="none" w:sz="0" w:space="0" w:color="auto"/>
        <w:right w:val="none" w:sz="0" w:space="0" w:color="auto"/>
      </w:divBdr>
    </w:div>
    <w:div w:id="2089644073">
      <w:bodyDiv w:val="1"/>
      <w:marLeft w:val="0"/>
      <w:marRight w:val="0"/>
      <w:marTop w:val="0"/>
      <w:marBottom w:val="0"/>
      <w:divBdr>
        <w:top w:val="none" w:sz="0" w:space="0" w:color="auto"/>
        <w:left w:val="none" w:sz="0" w:space="0" w:color="auto"/>
        <w:bottom w:val="none" w:sz="0" w:space="0" w:color="auto"/>
        <w:right w:val="none" w:sz="0" w:space="0" w:color="auto"/>
      </w:divBdr>
    </w:div>
    <w:div w:id="2090271378">
      <w:bodyDiv w:val="1"/>
      <w:marLeft w:val="0"/>
      <w:marRight w:val="0"/>
      <w:marTop w:val="0"/>
      <w:marBottom w:val="0"/>
      <w:divBdr>
        <w:top w:val="none" w:sz="0" w:space="0" w:color="auto"/>
        <w:left w:val="none" w:sz="0" w:space="0" w:color="auto"/>
        <w:bottom w:val="none" w:sz="0" w:space="0" w:color="auto"/>
        <w:right w:val="none" w:sz="0" w:space="0" w:color="auto"/>
      </w:divBdr>
    </w:div>
    <w:div w:id="2098020512">
      <w:bodyDiv w:val="1"/>
      <w:marLeft w:val="0"/>
      <w:marRight w:val="0"/>
      <w:marTop w:val="0"/>
      <w:marBottom w:val="0"/>
      <w:divBdr>
        <w:top w:val="none" w:sz="0" w:space="0" w:color="auto"/>
        <w:left w:val="none" w:sz="0" w:space="0" w:color="auto"/>
        <w:bottom w:val="none" w:sz="0" w:space="0" w:color="auto"/>
        <w:right w:val="none" w:sz="0" w:space="0" w:color="auto"/>
      </w:divBdr>
    </w:div>
    <w:div w:id="2121803042">
      <w:bodyDiv w:val="1"/>
      <w:marLeft w:val="0"/>
      <w:marRight w:val="0"/>
      <w:marTop w:val="0"/>
      <w:marBottom w:val="0"/>
      <w:divBdr>
        <w:top w:val="none" w:sz="0" w:space="0" w:color="auto"/>
        <w:left w:val="none" w:sz="0" w:space="0" w:color="auto"/>
        <w:bottom w:val="none" w:sz="0" w:space="0" w:color="auto"/>
        <w:right w:val="none" w:sz="0" w:space="0" w:color="auto"/>
      </w:divBdr>
    </w:div>
    <w:div w:id="2127844178">
      <w:bodyDiv w:val="1"/>
      <w:marLeft w:val="0"/>
      <w:marRight w:val="0"/>
      <w:marTop w:val="0"/>
      <w:marBottom w:val="0"/>
      <w:divBdr>
        <w:top w:val="none" w:sz="0" w:space="0" w:color="auto"/>
        <w:left w:val="none" w:sz="0" w:space="0" w:color="auto"/>
        <w:bottom w:val="none" w:sz="0" w:space="0" w:color="auto"/>
        <w:right w:val="none" w:sz="0" w:space="0" w:color="auto"/>
      </w:divBdr>
    </w:div>
    <w:div w:id="2131780006">
      <w:bodyDiv w:val="1"/>
      <w:marLeft w:val="0"/>
      <w:marRight w:val="0"/>
      <w:marTop w:val="0"/>
      <w:marBottom w:val="0"/>
      <w:divBdr>
        <w:top w:val="none" w:sz="0" w:space="0" w:color="auto"/>
        <w:left w:val="none" w:sz="0" w:space="0" w:color="auto"/>
        <w:bottom w:val="none" w:sz="0" w:space="0" w:color="auto"/>
        <w:right w:val="none" w:sz="0" w:space="0" w:color="auto"/>
      </w:divBdr>
    </w:div>
    <w:div w:id="2134205996">
      <w:bodyDiv w:val="1"/>
      <w:marLeft w:val="0"/>
      <w:marRight w:val="0"/>
      <w:marTop w:val="0"/>
      <w:marBottom w:val="0"/>
      <w:divBdr>
        <w:top w:val="none" w:sz="0" w:space="0" w:color="auto"/>
        <w:left w:val="none" w:sz="0" w:space="0" w:color="auto"/>
        <w:bottom w:val="none" w:sz="0" w:space="0" w:color="auto"/>
        <w:right w:val="none" w:sz="0" w:space="0" w:color="auto"/>
      </w:divBdr>
    </w:div>
    <w:div w:id="2135170735">
      <w:bodyDiv w:val="1"/>
      <w:marLeft w:val="0"/>
      <w:marRight w:val="0"/>
      <w:marTop w:val="0"/>
      <w:marBottom w:val="0"/>
      <w:divBdr>
        <w:top w:val="none" w:sz="0" w:space="0" w:color="auto"/>
        <w:left w:val="none" w:sz="0" w:space="0" w:color="auto"/>
        <w:bottom w:val="none" w:sz="0" w:space="0" w:color="auto"/>
        <w:right w:val="none" w:sz="0" w:space="0" w:color="auto"/>
      </w:divBdr>
    </w:div>
    <w:div w:id="2136832324">
      <w:bodyDiv w:val="1"/>
      <w:marLeft w:val="0"/>
      <w:marRight w:val="0"/>
      <w:marTop w:val="0"/>
      <w:marBottom w:val="0"/>
      <w:divBdr>
        <w:top w:val="none" w:sz="0" w:space="0" w:color="auto"/>
        <w:left w:val="none" w:sz="0" w:space="0" w:color="auto"/>
        <w:bottom w:val="none" w:sz="0" w:space="0" w:color="auto"/>
        <w:right w:val="none" w:sz="0" w:space="0" w:color="auto"/>
      </w:divBdr>
    </w:div>
    <w:div w:id="21391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ebapteka.ru/drugbase/name17372.html" TargetMode="External"/><Relationship Id="rId299" Type="http://schemas.openxmlformats.org/officeDocument/2006/relationships/hyperlink" Target="https://www.webapteka.ru/drugbase/name588.html" TargetMode="External"/><Relationship Id="rId21" Type="http://schemas.openxmlformats.org/officeDocument/2006/relationships/hyperlink" Target="https://www.vidal.ru/drugs/molecule/61" TargetMode="External"/><Relationship Id="rId63" Type="http://schemas.openxmlformats.org/officeDocument/2006/relationships/hyperlink" Target="https://www.webapteka.ru/drugbase/name393.html" TargetMode="External"/><Relationship Id="rId159" Type="http://schemas.openxmlformats.org/officeDocument/2006/relationships/hyperlink" Target="https://www.webapteka.ru/drugbase/name19536.html" TargetMode="External"/><Relationship Id="rId324" Type="http://schemas.openxmlformats.org/officeDocument/2006/relationships/hyperlink" Target="https://www.webapteka.ru/drugbase/name15920.html" TargetMode="External"/><Relationship Id="rId366" Type="http://schemas.openxmlformats.org/officeDocument/2006/relationships/hyperlink" Target="https://www.webapteka.ru/drugbase/name14549.html" TargetMode="External"/><Relationship Id="rId170" Type="http://schemas.openxmlformats.org/officeDocument/2006/relationships/hyperlink" Target="https://www.webapteka.ru/drugbase/name13914.html" TargetMode="External"/><Relationship Id="rId226" Type="http://schemas.openxmlformats.org/officeDocument/2006/relationships/hyperlink" Target="https://www.webapteka.ru/drugbase/name751.html" TargetMode="External"/><Relationship Id="rId268" Type="http://schemas.openxmlformats.org/officeDocument/2006/relationships/hyperlink" Target="https://www.webapteka.ru/drugbase/name19179.html" TargetMode="External"/><Relationship Id="rId32" Type="http://schemas.openxmlformats.org/officeDocument/2006/relationships/hyperlink" Target="https://www.webapteka.ru/drugbase/name17524.html" TargetMode="External"/><Relationship Id="rId74" Type="http://schemas.openxmlformats.org/officeDocument/2006/relationships/hyperlink" Target="https://www.webapteka.ru/drugbase/name16332.html" TargetMode="External"/><Relationship Id="rId128" Type="http://schemas.openxmlformats.org/officeDocument/2006/relationships/hyperlink" Target="https://www.vidal.ru/drugs/molecule/303" TargetMode="External"/><Relationship Id="rId335" Type="http://schemas.openxmlformats.org/officeDocument/2006/relationships/hyperlink" Target="https://www.webapteka.ru/drugbase/name2226.html" TargetMode="External"/><Relationship Id="rId377" Type="http://schemas.openxmlformats.org/officeDocument/2006/relationships/hyperlink" Target="https://www.webapteka.ru/drugbase/name7092.html" TargetMode="External"/><Relationship Id="rId5" Type="http://schemas.openxmlformats.org/officeDocument/2006/relationships/footnotes" Target="footnotes.xml"/><Relationship Id="rId181" Type="http://schemas.openxmlformats.org/officeDocument/2006/relationships/hyperlink" Target="https://www.webapteka.ru/drugbase/name1020.html" TargetMode="External"/><Relationship Id="rId237" Type="http://schemas.openxmlformats.org/officeDocument/2006/relationships/hyperlink" Target="https://www.webapteka.ru/drugbase/name15875.html" TargetMode="External"/><Relationship Id="rId279" Type="http://schemas.openxmlformats.org/officeDocument/2006/relationships/hyperlink" Target="https://www.webapteka.ru/drugbase/name53100.html" TargetMode="External"/><Relationship Id="rId43" Type="http://schemas.openxmlformats.org/officeDocument/2006/relationships/hyperlink" Target="https://www.webapteka.ru/drugbase/name13228.html" TargetMode="External"/><Relationship Id="rId139" Type="http://schemas.openxmlformats.org/officeDocument/2006/relationships/hyperlink" Target="https://www.webapteka.ru/drugbase/name4970.html" TargetMode="External"/><Relationship Id="rId290" Type="http://schemas.openxmlformats.org/officeDocument/2006/relationships/hyperlink" Target="https://www.webapteka.ru/drugbase/name71835.html" TargetMode="External"/><Relationship Id="rId304" Type="http://schemas.openxmlformats.org/officeDocument/2006/relationships/hyperlink" Target="https://www.webapteka.ru/drugbase/name4623.html" TargetMode="External"/><Relationship Id="rId346" Type="http://schemas.openxmlformats.org/officeDocument/2006/relationships/hyperlink" Target="https://www.webapteka.ru/drugbase/name11195.html" TargetMode="External"/><Relationship Id="rId85" Type="http://schemas.openxmlformats.org/officeDocument/2006/relationships/hyperlink" Target="https://www.webapteka.ru/drugbase/name1690.html" TargetMode="External"/><Relationship Id="rId150" Type="http://schemas.openxmlformats.org/officeDocument/2006/relationships/hyperlink" Target="https://www.webapteka.ru/drugbase/name3984.html" TargetMode="External"/><Relationship Id="rId192" Type="http://schemas.openxmlformats.org/officeDocument/2006/relationships/hyperlink" Target="https://www.webapteka.ru/drugbase/name1020.html" TargetMode="External"/><Relationship Id="rId206" Type="http://schemas.openxmlformats.org/officeDocument/2006/relationships/hyperlink" Target="https://www.webapteka.ru/drugbase/name7299.html" TargetMode="External"/><Relationship Id="rId248" Type="http://schemas.openxmlformats.org/officeDocument/2006/relationships/hyperlink" Target="https://www.webapteka.ru/drugbase/name10784.html" TargetMode="External"/><Relationship Id="rId12" Type="http://schemas.openxmlformats.org/officeDocument/2006/relationships/hyperlink" Target="https://www.webapteka.ru/drugbase/name4031.html" TargetMode="External"/><Relationship Id="rId108" Type="http://schemas.openxmlformats.org/officeDocument/2006/relationships/hyperlink" Target="https://www.webapteka.ru/drugbase/name6472.html" TargetMode="External"/><Relationship Id="rId315" Type="http://schemas.openxmlformats.org/officeDocument/2006/relationships/hyperlink" Target="https://www.webapteka.ru/drugbase/name9321.html" TargetMode="External"/><Relationship Id="rId357" Type="http://schemas.openxmlformats.org/officeDocument/2006/relationships/hyperlink" Target="https://www.webapteka.ru/drugbase/name50797.html" TargetMode="External"/><Relationship Id="rId54" Type="http://schemas.openxmlformats.org/officeDocument/2006/relationships/hyperlink" Target="https://www.webapteka.ru/drugbase/name19003.html" TargetMode="External"/><Relationship Id="rId96" Type="http://schemas.openxmlformats.org/officeDocument/2006/relationships/hyperlink" Target="https://www.webapteka.ru/drugbase/name7046.html" TargetMode="External"/><Relationship Id="rId161" Type="http://schemas.openxmlformats.org/officeDocument/2006/relationships/hyperlink" Target="https://www.webapteka.ru/drugbase/name18787.html" TargetMode="External"/><Relationship Id="rId217" Type="http://schemas.openxmlformats.org/officeDocument/2006/relationships/hyperlink" Target="https://www.lsgeotar.ru/pharma_mnn/1184.html?XFrom=www.lsgeotar.ru" TargetMode="External"/><Relationship Id="rId259" Type="http://schemas.openxmlformats.org/officeDocument/2006/relationships/hyperlink" Target="https://www.webapteka.ru/drugbase/name7795.html" TargetMode="External"/><Relationship Id="rId23" Type="http://schemas.openxmlformats.org/officeDocument/2006/relationships/hyperlink" Target="https://www.webapteka.ru/drugbase/name13228.html" TargetMode="External"/><Relationship Id="rId119" Type="http://schemas.openxmlformats.org/officeDocument/2006/relationships/hyperlink" Target="https://www.webapteka.ru/drugbase/name20047.html" TargetMode="External"/><Relationship Id="rId270" Type="http://schemas.openxmlformats.org/officeDocument/2006/relationships/hyperlink" Target="https://www.webapteka.ru/drugbase/name51352.html" TargetMode="External"/><Relationship Id="rId326" Type="http://schemas.openxmlformats.org/officeDocument/2006/relationships/hyperlink" Target="https://www.webapteka.ru/drugbase/name723.html" TargetMode="External"/><Relationship Id="rId65" Type="http://schemas.openxmlformats.org/officeDocument/2006/relationships/hyperlink" Target="https://www.webapteka.ru/drugbase/name409.html" TargetMode="External"/><Relationship Id="rId130" Type="http://schemas.openxmlformats.org/officeDocument/2006/relationships/hyperlink" Target="https://www.vidal.ru/drugs/molecule/322" TargetMode="External"/><Relationship Id="rId368" Type="http://schemas.openxmlformats.org/officeDocument/2006/relationships/hyperlink" Target="https://www.webapteka.ru/drugbase/name19608.html" TargetMode="External"/><Relationship Id="rId172" Type="http://schemas.openxmlformats.org/officeDocument/2006/relationships/hyperlink" Target="https://www.webapteka.ru/drugbase/name5976.html" TargetMode="External"/><Relationship Id="rId228" Type="http://schemas.openxmlformats.org/officeDocument/2006/relationships/hyperlink" Target="https://www.webapteka.ru/drugbase/name740.html" TargetMode="External"/><Relationship Id="rId281" Type="http://schemas.openxmlformats.org/officeDocument/2006/relationships/hyperlink" Target="https://www.webapteka.ru/drugbase/name53100.html" TargetMode="External"/><Relationship Id="rId337" Type="http://schemas.openxmlformats.org/officeDocument/2006/relationships/hyperlink" Target="http://www.consultant.ru/document/cons_doc_LAW_136206/" TargetMode="External"/><Relationship Id="rId34" Type="http://schemas.openxmlformats.org/officeDocument/2006/relationships/hyperlink" Target="https://www.vidal.ru/drugs/molecule/578" TargetMode="External"/><Relationship Id="rId76" Type="http://schemas.openxmlformats.org/officeDocument/2006/relationships/hyperlink" Target="https://www.webapteka.ru/drugbase/name51183.html" TargetMode="External"/><Relationship Id="rId141" Type="http://schemas.openxmlformats.org/officeDocument/2006/relationships/hyperlink" Target="https://www.webapteka.ru/drugbase/name2819.html" TargetMode="External"/><Relationship Id="rId379" Type="http://schemas.openxmlformats.org/officeDocument/2006/relationships/hyperlink" Target="https://www.webapteka.ru/drugbase/name53512.html" TargetMode="External"/><Relationship Id="rId7" Type="http://schemas.openxmlformats.org/officeDocument/2006/relationships/hyperlink" Target="https://www.webapteka.ru/drugbase/name3134.html" TargetMode="External"/><Relationship Id="rId183" Type="http://schemas.openxmlformats.org/officeDocument/2006/relationships/hyperlink" Target="https://www.webapteka.ru/drugbase/name50947.html" TargetMode="External"/><Relationship Id="rId239" Type="http://schemas.openxmlformats.org/officeDocument/2006/relationships/hyperlink" Target="https://www.webapteka.ru/drugbase/name2385.html" TargetMode="External"/><Relationship Id="rId250" Type="http://schemas.openxmlformats.org/officeDocument/2006/relationships/hyperlink" Target="https://www.webapteka.ru/drugbase/name11179.html" TargetMode="External"/><Relationship Id="rId292" Type="http://schemas.openxmlformats.org/officeDocument/2006/relationships/hyperlink" Target="https://www.webapteka.ru/drugbase/name4000.html" TargetMode="External"/><Relationship Id="rId306" Type="http://schemas.openxmlformats.org/officeDocument/2006/relationships/hyperlink" Target="https://www.webapteka.ru/drugbase/name71549.html" TargetMode="External"/><Relationship Id="rId45" Type="http://schemas.openxmlformats.org/officeDocument/2006/relationships/hyperlink" Target="https://www.webapteka.ru/drugbase/name15056.html" TargetMode="External"/><Relationship Id="rId87" Type="http://schemas.openxmlformats.org/officeDocument/2006/relationships/hyperlink" Target="https://www.webapteka.ru/drugbase/name1679.html" TargetMode="External"/><Relationship Id="rId110" Type="http://schemas.openxmlformats.org/officeDocument/2006/relationships/hyperlink" Target="https://www.webapteka.ru/drugbase/name10854.html" TargetMode="External"/><Relationship Id="rId348" Type="http://schemas.openxmlformats.org/officeDocument/2006/relationships/hyperlink" Target="https://www.webapteka.ru/drugbase/name15928.html" TargetMode="External"/><Relationship Id="rId152" Type="http://schemas.openxmlformats.org/officeDocument/2006/relationships/hyperlink" Target="https://www.vidal.ru/drugs/molecule/684" TargetMode="External"/><Relationship Id="rId194" Type="http://schemas.openxmlformats.org/officeDocument/2006/relationships/hyperlink" Target="https://www.webapteka.ru/drugbase/name3014.html" TargetMode="External"/><Relationship Id="rId208" Type="http://schemas.openxmlformats.org/officeDocument/2006/relationships/hyperlink" Target="https://www.lsgeotar.ru/pharma_mnn/1294.html?XFrom=www.lsgeotar.ru" TargetMode="External"/><Relationship Id="rId261" Type="http://schemas.openxmlformats.org/officeDocument/2006/relationships/hyperlink" Target="https://www.webapteka.ru/drugbase/name18776.html" TargetMode="External"/><Relationship Id="rId14" Type="http://schemas.openxmlformats.org/officeDocument/2006/relationships/hyperlink" Target="https://www.vidal.ru/drugs/molecule/1016" TargetMode="External"/><Relationship Id="rId56" Type="http://schemas.openxmlformats.org/officeDocument/2006/relationships/hyperlink" Target="https://www.webapteka.ru/drugbase/search.php?filt_innid=3346" TargetMode="External"/><Relationship Id="rId317" Type="http://schemas.openxmlformats.org/officeDocument/2006/relationships/hyperlink" Target="https://www.webapteka.ru/drugbase/name50802.html" TargetMode="External"/><Relationship Id="rId359" Type="http://schemas.openxmlformats.org/officeDocument/2006/relationships/hyperlink" Target="https://www.webapteka.ru/drugbase/name15877.html" TargetMode="External"/><Relationship Id="rId98" Type="http://schemas.openxmlformats.org/officeDocument/2006/relationships/hyperlink" Target="https://www.vidal.ru/drugs/l-thyroxin__23557" TargetMode="External"/><Relationship Id="rId121" Type="http://schemas.openxmlformats.org/officeDocument/2006/relationships/hyperlink" Target="https://www.webapteka.ru/drugbase/name62562.html" TargetMode="External"/><Relationship Id="rId163" Type="http://schemas.openxmlformats.org/officeDocument/2006/relationships/hyperlink" Target="https://www.webapteka.ru/drugbase/name16316.html" TargetMode="External"/><Relationship Id="rId219" Type="http://schemas.openxmlformats.org/officeDocument/2006/relationships/hyperlink" Target="https://www.webapteka.ru/drugbase/name19520.html" TargetMode="External"/><Relationship Id="rId370" Type="http://schemas.openxmlformats.org/officeDocument/2006/relationships/hyperlink" Target="https://www.webapteka.ru/drugbase/name51530.html" TargetMode="External"/><Relationship Id="rId230" Type="http://schemas.openxmlformats.org/officeDocument/2006/relationships/hyperlink" Target="https://www.webapteka.ru/drugbase/name71792.html" TargetMode="External"/><Relationship Id="rId25" Type="http://schemas.openxmlformats.org/officeDocument/2006/relationships/hyperlink" Target="https://www.vidal.ru/drugs/molecule/719" TargetMode="External"/><Relationship Id="rId67" Type="http://schemas.openxmlformats.org/officeDocument/2006/relationships/hyperlink" Target="https://www.webapteka.ru/drugbase/name4054.html" TargetMode="External"/><Relationship Id="rId272" Type="http://schemas.openxmlformats.org/officeDocument/2006/relationships/hyperlink" Target="https://www.webapteka.ru/drugbase/name71223.html" TargetMode="External"/><Relationship Id="rId328" Type="http://schemas.openxmlformats.org/officeDocument/2006/relationships/hyperlink" Target="https://www.webapteka.ru/drugbase/name18590.html" TargetMode="External"/><Relationship Id="rId132" Type="http://schemas.openxmlformats.org/officeDocument/2006/relationships/hyperlink" Target="https://www.webapteka.ru/drugbase/name1528.html" TargetMode="External"/><Relationship Id="rId174" Type="http://schemas.openxmlformats.org/officeDocument/2006/relationships/hyperlink" Target="https://www.lsgeotar.ru/pharma_mnn/1673.html?XFrom=www.lsgeotar.ru" TargetMode="External"/><Relationship Id="rId381" Type="http://schemas.openxmlformats.org/officeDocument/2006/relationships/hyperlink" Target="https://www.webapteka.ru/drugbase/name3113.html" TargetMode="External"/><Relationship Id="rId241" Type="http://schemas.openxmlformats.org/officeDocument/2006/relationships/hyperlink" Target="https://www.vidal.ru/drugs/molecule/147" TargetMode="External"/><Relationship Id="rId36" Type="http://schemas.openxmlformats.org/officeDocument/2006/relationships/hyperlink" Target="https://www.webapteka.ru/drugbase/name51150.html" TargetMode="External"/><Relationship Id="rId283" Type="http://schemas.openxmlformats.org/officeDocument/2006/relationships/hyperlink" Target="https://www.webapteka.ru/drugbase/name7165.html" TargetMode="External"/><Relationship Id="rId339" Type="http://schemas.openxmlformats.org/officeDocument/2006/relationships/hyperlink" Target="https://www.webapteka.ru/drugbase/name19617.html" TargetMode="External"/><Relationship Id="rId78" Type="http://schemas.openxmlformats.org/officeDocument/2006/relationships/hyperlink" Target="https://www.webapteka.ru/drugbase/name7150.html" TargetMode="External"/><Relationship Id="rId101" Type="http://schemas.openxmlformats.org/officeDocument/2006/relationships/hyperlink" Target="https://www.webapteka.ru/drugbase/name6565.html" TargetMode="External"/><Relationship Id="rId143" Type="http://schemas.openxmlformats.org/officeDocument/2006/relationships/hyperlink" Target="https://www.vidal.ru/drugs/molecule/2352" TargetMode="External"/><Relationship Id="rId185" Type="http://schemas.openxmlformats.org/officeDocument/2006/relationships/hyperlink" Target="https://www.webapteka.ru/drugbase/name5976.html" TargetMode="External"/><Relationship Id="rId350" Type="http://schemas.openxmlformats.org/officeDocument/2006/relationships/hyperlink" Target="https://www.vidal.ru/drugs/molecule/1294" TargetMode="External"/><Relationship Id="rId9" Type="http://schemas.openxmlformats.org/officeDocument/2006/relationships/hyperlink" Target="https://www.webapteka.ru/drugbase/name16040.html" TargetMode="External"/><Relationship Id="rId210" Type="http://schemas.openxmlformats.org/officeDocument/2006/relationships/hyperlink" Target="https://www.vidal.ru/drugs/molecule/2830" TargetMode="External"/><Relationship Id="rId26" Type="http://schemas.openxmlformats.org/officeDocument/2006/relationships/hyperlink" Target="https://www.webapteka.ru/drugbase/name51497.html" TargetMode="External"/><Relationship Id="rId231" Type="http://schemas.openxmlformats.org/officeDocument/2006/relationships/hyperlink" Target="https://www.webapteka.ru/drugbase/name19881.html" TargetMode="External"/><Relationship Id="rId252" Type="http://schemas.openxmlformats.org/officeDocument/2006/relationships/hyperlink" Target="https://www.vidal.ru/drugs/molecule/466" TargetMode="External"/><Relationship Id="rId273" Type="http://schemas.openxmlformats.org/officeDocument/2006/relationships/hyperlink" Target="https://www.webapteka.ru/drugbase/name53218.html" TargetMode="External"/><Relationship Id="rId294" Type="http://schemas.openxmlformats.org/officeDocument/2006/relationships/hyperlink" Target="https://www.webapteka.ru/drugbase/name586.html" TargetMode="External"/><Relationship Id="rId308" Type="http://schemas.openxmlformats.org/officeDocument/2006/relationships/hyperlink" Target="https://www.webapteka.ru/drugbase/name50395.html" TargetMode="External"/><Relationship Id="rId329" Type="http://schemas.openxmlformats.org/officeDocument/2006/relationships/hyperlink" Target="https://www.webapteka.ru/drugbase/name2405.html" TargetMode="External"/><Relationship Id="rId47" Type="http://schemas.openxmlformats.org/officeDocument/2006/relationships/hyperlink" Target="https://www.webapteka.ru/drugbase/name3187.html" TargetMode="External"/><Relationship Id="rId68" Type="http://schemas.openxmlformats.org/officeDocument/2006/relationships/hyperlink" Target="https://www.webapteka.ru/drugbase/name62327.html" TargetMode="External"/><Relationship Id="rId89" Type="http://schemas.openxmlformats.org/officeDocument/2006/relationships/hyperlink" Target="https://www.webapteka.ru/drugbase/name12958.html" TargetMode="External"/><Relationship Id="rId112" Type="http://schemas.openxmlformats.org/officeDocument/2006/relationships/hyperlink" Target="https://www.vidal.ru/drugs/molecule/891" TargetMode="External"/><Relationship Id="rId133" Type="http://schemas.openxmlformats.org/officeDocument/2006/relationships/hyperlink" Target="https://www.webapteka.ru/drugbase/name1536.html" TargetMode="External"/><Relationship Id="rId154" Type="http://schemas.openxmlformats.org/officeDocument/2006/relationships/hyperlink" Target="https://www.webapteka.ru/drugbase/name14513.html" TargetMode="External"/><Relationship Id="rId175" Type="http://schemas.openxmlformats.org/officeDocument/2006/relationships/hyperlink" Target="https://www.webapteka.ru/drugbase/name13251.html" TargetMode="External"/><Relationship Id="rId340" Type="http://schemas.openxmlformats.org/officeDocument/2006/relationships/hyperlink" Target="https://www.webapteka.ru/drugbase/name72763.html" TargetMode="External"/><Relationship Id="rId361" Type="http://schemas.openxmlformats.org/officeDocument/2006/relationships/hyperlink" Target="https://www.webapteka.ru/drugbase/name51929.html" TargetMode="External"/><Relationship Id="rId196" Type="http://schemas.openxmlformats.org/officeDocument/2006/relationships/hyperlink" Target="https://www.vidal.ru/drugs/senade__18738" TargetMode="External"/><Relationship Id="rId200" Type="http://schemas.openxmlformats.org/officeDocument/2006/relationships/hyperlink" Target="https://www.vidal.ru/drugs/molecule/1006" TargetMode="External"/><Relationship Id="rId382" Type="http://schemas.openxmlformats.org/officeDocument/2006/relationships/fontTable" Target="fontTable.xml"/><Relationship Id="rId16" Type="http://schemas.openxmlformats.org/officeDocument/2006/relationships/hyperlink" Target="https://www.webapteka.ru/drugbase/name444.html" TargetMode="External"/><Relationship Id="rId221" Type="http://schemas.openxmlformats.org/officeDocument/2006/relationships/hyperlink" Target="https://www.vidal.ru/drugs/molecule/1100" TargetMode="External"/><Relationship Id="rId242" Type="http://schemas.openxmlformats.org/officeDocument/2006/relationships/hyperlink" Target="https://www.webapteka.ru/drugbase/name14251.html" TargetMode="External"/><Relationship Id="rId263" Type="http://schemas.openxmlformats.org/officeDocument/2006/relationships/hyperlink" Target="https://www.webapteka.ru/drugbase/name7796.html" TargetMode="External"/><Relationship Id="rId284" Type="http://schemas.openxmlformats.org/officeDocument/2006/relationships/hyperlink" Target="https://www.webapteka.ru/drugbase/name52349.html" TargetMode="External"/><Relationship Id="rId319" Type="http://schemas.openxmlformats.org/officeDocument/2006/relationships/hyperlink" Target="https://www.webapteka.ru/drugbase/name5093.html" TargetMode="External"/><Relationship Id="rId37" Type="http://schemas.openxmlformats.org/officeDocument/2006/relationships/hyperlink" Target="https://www.vidal.ru/drugs/molecule/578" TargetMode="External"/><Relationship Id="rId58" Type="http://schemas.openxmlformats.org/officeDocument/2006/relationships/hyperlink" Target="https://www.webapteka.ru/drugbase/name18345.html" TargetMode="External"/><Relationship Id="rId79" Type="http://schemas.openxmlformats.org/officeDocument/2006/relationships/hyperlink" Target="https://www.webapteka.ru/drugbase/name4478.html" TargetMode="External"/><Relationship Id="rId102" Type="http://schemas.openxmlformats.org/officeDocument/2006/relationships/hyperlink" Target="https://www.webapteka.ru/drugbase/name18771.html" TargetMode="External"/><Relationship Id="rId123" Type="http://schemas.openxmlformats.org/officeDocument/2006/relationships/hyperlink" Target="https://www.webapteka.ru/drugbase/name696.html" TargetMode="External"/><Relationship Id="rId144" Type="http://schemas.openxmlformats.org/officeDocument/2006/relationships/hyperlink" Target="https://www.webapteka.ru/drugbase/name2336.html" TargetMode="External"/><Relationship Id="rId330" Type="http://schemas.openxmlformats.org/officeDocument/2006/relationships/hyperlink" Target="https://www.webapteka.ru/drugbase/name20212.html" TargetMode="External"/><Relationship Id="rId90" Type="http://schemas.openxmlformats.org/officeDocument/2006/relationships/hyperlink" Target="https://www.webapteka.ru/drugbase/name19539.html" TargetMode="External"/><Relationship Id="rId165" Type="http://schemas.openxmlformats.org/officeDocument/2006/relationships/hyperlink" Target="https://www.webapteka.ru/drugbase/name14653.html" TargetMode="External"/><Relationship Id="rId186" Type="http://schemas.openxmlformats.org/officeDocument/2006/relationships/hyperlink" Target="https://www.lsgeotar.ru/pharma_mnn/1337.html?XFrom=www.lsgeotar.ru" TargetMode="External"/><Relationship Id="rId351" Type="http://schemas.openxmlformats.org/officeDocument/2006/relationships/hyperlink" Target="https://www.webapteka.ru/drugbase/name52205.html" TargetMode="External"/><Relationship Id="rId372" Type="http://schemas.openxmlformats.org/officeDocument/2006/relationships/hyperlink" Target="https://www.webapteka.ru/drugbase/name53268.html" TargetMode="External"/><Relationship Id="rId211" Type="http://schemas.openxmlformats.org/officeDocument/2006/relationships/hyperlink" Target="https://www.vidal.ru/drugs/molecule/2832" TargetMode="External"/><Relationship Id="rId232" Type="http://schemas.openxmlformats.org/officeDocument/2006/relationships/hyperlink" Target="https://www.lsgeotar.ru/pharma_mnn/440.html?XFrom=www.lsgeotar.ru" TargetMode="External"/><Relationship Id="rId253" Type="http://schemas.openxmlformats.org/officeDocument/2006/relationships/hyperlink" Target="https://www.webapteka.ru/drugbase/name16264.html" TargetMode="External"/><Relationship Id="rId274" Type="http://schemas.openxmlformats.org/officeDocument/2006/relationships/hyperlink" Target="https://www.webapteka.ru/drugbase/name20113.html" TargetMode="External"/><Relationship Id="rId295" Type="http://schemas.openxmlformats.org/officeDocument/2006/relationships/hyperlink" Target="https://www.lsgeotar.ru/pharma_mnn/1555.html?XFrom=www.lsgeotar.ru" TargetMode="External"/><Relationship Id="rId309" Type="http://schemas.openxmlformats.org/officeDocument/2006/relationships/hyperlink" Target="https://www.webapteka.ru/drugbase/name53470.html" TargetMode="External"/><Relationship Id="rId27" Type="http://schemas.openxmlformats.org/officeDocument/2006/relationships/hyperlink" Target="https://www.webapteka.ru/drugbase/name72786.html" TargetMode="External"/><Relationship Id="rId48" Type="http://schemas.openxmlformats.org/officeDocument/2006/relationships/hyperlink" Target="https://www.vidal.ru/drugs/molecule/1241" TargetMode="External"/><Relationship Id="rId69" Type="http://schemas.openxmlformats.org/officeDocument/2006/relationships/hyperlink" Target="https://www.vidal.ru/drugs/molecule/691" TargetMode="External"/><Relationship Id="rId113" Type="http://schemas.openxmlformats.org/officeDocument/2006/relationships/hyperlink" Target="https://www.webapteka.ru/drugbase/name6472.html" TargetMode="External"/><Relationship Id="rId134" Type="http://schemas.openxmlformats.org/officeDocument/2006/relationships/hyperlink" Target="https://www.webapteka.ru/drugbase/name1525.html" TargetMode="External"/><Relationship Id="rId320" Type="http://schemas.openxmlformats.org/officeDocument/2006/relationships/hyperlink" Target="https://www.webapteka.ru/drugbase/name15124.html" TargetMode="External"/><Relationship Id="rId80" Type="http://schemas.openxmlformats.org/officeDocument/2006/relationships/hyperlink" Target="https://www.webapteka.ru/drugbase/name72749.html" TargetMode="External"/><Relationship Id="rId155" Type="http://schemas.openxmlformats.org/officeDocument/2006/relationships/hyperlink" Target="https://www.webapteka.ru/drugbase/name17294.html" TargetMode="External"/><Relationship Id="rId176" Type="http://schemas.openxmlformats.org/officeDocument/2006/relationships/hyperlink" Target="https://www.webapteka.ru/drugbase/name7531.html" TargetMode="External"/><Relationship Id="rId197" Type="http://schemas.openxmlformats.org/officeDocument/2006/relationships/hyperlink" Target="https://www.webapteka.ru/drugbase/name3790.html" TargetMode="External"/><Relationship Id="rId341" Type="http://schemas.openxmlformats.org/officeDocument/2006/relationships/hyperlink" Target="https://www.webapteka.ru/drugbase/name72512.html" TargetMode="External"/><Relationship Id="rId362" Type="http://schemas.openxmlformats.org/officeDocument/2006/relationships/hyperlink" Target="https://www.webapteka.ru/drugbase/name15877.html" TargetMode="External"/><Relationship Id="rId383" Type="http://schemas.openxmlformats.org/officeDocument/2006/relationships/theme" Target="theme/theme1.xml"/><Relationship Id="rId201" Type="http://schemas.openxmlformats.org/officeDocument/2006/relationships/hyperlink" Target="https://www.webapteka.ru/drugbase/name6335.html" TargetMode="External"/><Relationship Id="rId222" Type="http://schemas.openxmlformats.org/officeDocument/2006/relationships/hyperlink" Target="https://www.webapteka.ru/drugbase/name6793.html" TargetMode="External"/><Relationship Id="rId243" Type="http://schemas.openxmlformats.org/officeDocument/2006/relationships/hyperlink" Target="https://www.webapteka.ru/drugbase/name11179.html" TargetMode="External"/><Relationship Id="rId264" Type="http://schemas.openxmlformats.org/officeDocument/2006/relationships/hyperlink" Target="https://www.webapteka.ru/drugbase/name7793.html" TargetMode="External"/><Relationship Id="rId285" Type="http://schemas.openxmlformats.org/officeDocument/2006/relationships/hyperlink" Target="https://www.webapteka.ru/drugbase/name18589.html" TargetMode="External"/><Relationship Id="rId17" Type="http://schemas.openxmlformats.org/officeDocument/2006/relationships/hyperlink" Target="https://www.webapteka.ru/drugbase/name3187.html" TargetMode="External"/><Relationship Id="rId38" Type="http://schemas.openxmlformats.org/officeDocument/2006/relationships/hyperlink" Target="https://www.webapteka.ru/drugbase/name18503.html" TargetMode="External"/><Relationship Id="rId59" Type="http://schemas.openxmlformats.org/officeDocument/2006/relationships/hyperlink" Target="https://www.webapteka.ru/drugbase/name894.html" TargetMode="External"/><Relationship Id="rId103" Type="http://schemas.openxmlformats.org/officeDocument/2006/relationships/hyperlink" Target="https://www.webapteka.ru/drugbase/name18402.html" TargetMode="External"/><Relationship Id="rId124" Type="http://schemas.openxmlformats.org/officeDocument/2006/relationships/hyperlink" Target="https://www.webapteka.ru/drugbase/name20047.html" TargetMode="External"/><Relationship Id="rId310" Type="http://schemas.openxmlformats.org/officeDocument/2006/relationships/hyperlink" Target="https://www.webapteka.ru/drugbase/name13863.html" TargetMode="External"/><Relationship Id="rId70" Type="http://schemas.openxmlformats.org/officeDocument/2006/relationships/hyperlink" Target="https://www.webapteka.ru/drugbase/name7842.html" TargetMode="External"/><Relationship Id="rId91" Type="http://schemas.openxmlformats.org/officeDocument/2006/relationships/hyperlink" Target="https://www.webapteka.ru/drugbase/name7046.html" TargetMode="External"/><Relationship Id="rId145" Type="http://schemas.openxmlformats.org/officeDocument/2006/relationships/hyperlink" Target="https://www.webapteka.ru/drugbase/name6602.html" TargetMode="External"/><Relationship Id="rId166" Type="http://schemas.openxmlformats.org/officeDocument/2006/relationships/hyperlink" Target="https://www.webapteka.ru/drugbase/name1475.html" TargetMode="External"/><Relationship Id="rId187" Type="http://schemas.openxmlformats.org/officeDocument/2006/relationships/hyperlink" Target="https://www.webapteka.ru/drugbase/name71820.html" TargetMode="External"/><Relationship Id="rId331" Type="http://schemas.openxmlformats.org/officeDocument/2006/relationships/hyperlink" Target="https://www.webapteka.ru/drugbase/name2408.html" TargetMode="External"/><Relationship Id="rId352" Type="http://schemas.openxmlformats.org/officeDocument/2006/relationships/hyperlink" Target="https://www.webapteka.ru/drugbase/name617.html" TargetMode="External"/><Relationship Id="rId373" Type="http://schemas.openxmlformats.org/officeDocument/2006/relationships/hyperlink" Target="https://www.webapteka.ru/drugbase/name3162.html" TargetMode="External"/><Relationship Id="rId1" Type="http://schemas.openxmlformats.org/officeDocument/2006/relationships/numbering" Target="numbering.xml"/><Relationship Id="rId212" Type="http://schemas.openxmlformats.org/officeDocument/2006/relationships/hyperlink" Target="https://www.webapteka.ru/drugbase/name7288.html" TargetMode="External"/><Relationship Id="rId233" Type="http://schemas.openxmlformats.org/officeDocument/2006/relationships/hyperlink" Target="https://www.lsgeotar.ru/pharma_mnn/440.html?XFrom=www.lsgeotar.ru" TargetMode="External"/><Relationship Id="rId254" Type="http://schemas.openxmlformats.org/officeDocument/2006/relationships/hyperlink" Target="https://www.webapteka.ru/drugbase/name15579.html" TargetMode="External"/><Relationship Id="rId28" Type="http://schemas.openxmlformats.org/officeDocument/2006/relationships/hyperlink" Target="https://www.webapteka.ru/drugbase/name3187.html" TargetMode="External"/><Relationship Id="rId49" Type="http://schemas.openxmlformats.org/officeDocument/2006/relationships/hyperlink" Target="https://www.vidal.ru/drugs/molecule/1241" TargetMode="External"/><Relationship Id="rId114" Type="http://schemas.openxmlformats.org/officeDocument/2006/relationships/hyperlink" Target="https://www.webapteka.ru/drugbase/name6474.html" TargetMode="External"/><Relationship Id="rId275" Type="http://schemas.openxmlformats.org/officeDocument/2006/relationships/hyperlink" Target="https://www.webapteka.ru/drugbase/name71459.html" TargetMode="External"/><Relationship Id="rId296" Type="http://schemas.openxmlformats.org/officeDocument/2006/relationships/hyperlink" Target="https://www.webapteka.ru/drugbase/name51474.html" TargetMode="External"/><Relationship Id="rId300" Type="http://schemas.openxmlformats.org/officeDocument/2006/relationships/hyperlink" Target="https://www.vidal.ru/drugs/molecule/1082" TargetMode="External"/><Relationship Id="rId60" Type="http://schemas.openxmlformats.org/officeDocument/2006/relationships/hyperlink" Target="https://www.webapteka.ru/drugbase/name17018.html" TargetMode="External"/><Relationship Id="rId81" Type="http://schemas.openxmlformats.org/officeDocument/2006/relationships/hyperlink" Target="https://www.webapteka.ru/drugbase/name3973.html" TargetMode="External"/><Relationship Id="rId135" Type="http://schemas.openxmlformats.org/officeDocument/2006/relationships/hyperlink" Target="https://www.lsgeotar.ru/pharma_mnn/789.html?XFrom=www.lsgeotar.ru" TargetMode="External"/><Relationship Id="rId156" Type="http://schemas.openxmlformats.org/officeDocument/2006/relationships/hyperlink" Target="https://www.vidal.ru/drugs/molecule/1312" TargetMode="External"/><Relationship Id="rId177" Type="http://schemas.openxmlformats.org/officeDocument/2006/relationships/hyperlink" Target="https://www.webapteka.ru/drugbase/name4963.html" TargetMode="External"/><Relationship Id="rId198" Type="http://schemas.openxmlformats.org/officeDocument/2006/relationships/hyperlink" Target="https://www.webapteka.ru/drugbase/name7165.html" TargetMode="External"/><Relationship Id="rId321" Type="http://schemas.openxmlformats.org/officeDocument/2006/relationships/hyperlink" Target="https://www.webapteka.ru/drugbase/name4789.html" TargetMode="External"/><Relationship Id="rId342" Type="http://schemas.openxmlformats.org/officeDocument/2006/relationships/hyperlink" Target="https://www.webapteka.ru/drugbase/name1591.html" TargetMode="External"/><Relationship Id="rId363" Type="http://schemas.openxmlformats.org/officeDocument/2006/relationships/hyperlink" Target="https://www.webapteka.ru/drugbase/name15596.html" TargetMode="External"/><Relationship Id="rId202" Type="http://schemas.openxmlformats.org/officeDocument/2006/relationships/hyperlink" Target="https://www.webapteka.ru/drugbase/name195.html" TargetMode="External"/><Relationship Id="rId223" Type="http://schemas.openxmlformats.org/officeDocument/2006/relationships/hyperlink" Target="https://www.webapteka.ru/drugbase/name19520.html" TargetMode="External"/><Relationship Id="rId244" Type="http://schemas.openxmlformats.org/officeDocument/2006/relationships/hyperlink" Target="https://www.webapteka.ru/drugbase/name10784.html" TargetMode="External"/><Relationship Id="rId18" Type="http://schemas.openxmlformats.org/officeDocument/2006/relationships/hyperlink" Target="https://www.webapteka.ru/drugbase/name18503.html" TargetMode="External"/><Relationship Id="rId39" Type="http://schemas.openxmlformats.org/officeDocument/2006/relationships/hyperlink" Target="https://www.webapteka.ru/drugbase/name3187.html" TargetMode="External"/><Relationship Id="rId265" Type="http://schemas.openxmlformats.org/officeDocument/2006/relationships/hyperlink" Target="https://www.vidal.ru/drugs/molecule/1158" TargetMode="External"/><Relationship Id="rId286" Type="http://schemas.openxmlformats.org/officeDocument/2006/relationships/hyperlink" Target="https://www.webapteka.ru/drugbase/name7165.html" TargetMode="External"/><Relationship Id="rId50" Type="http://schemas.openxmlformats.org/officeDocument/2006/relationships/hyperlink" Target="https://www.webapteka.ru/drugbase/name19043.html" TargetMode="External"/><Relationship Id="rId104" Type="http://schemas.openxmlformats.org/officeDocument/2006/relationships/hyperlink" Target="https://www.webapteka.ru/drugbase/name18703.html" TargetMode="External"/><Relationship Id="rId125" Type="http://schemas.openxmlformats.org/officeDocument/2006/relationships/hyperlink" Target="https://www.webapteka.ru/drugbase/name1525.html" TargetMode="External"/><Relationship Id="rId146" Type="http://schemas.openxmlformats.org/officeDocument/2006/relationships/hyperlink" Target="https://www.webapteka.ru/drugbase/name2342.html" TargetMode="External"/><Relationship Id="rId167" Type="http://schemas.openxmlformats.org/officeDocument/2006/relationships/hyperlink" Target="https://www.webapteka.ru/drugbase/name20489.html" TargetMode="External"/><Relationship Id="rId188" Type="http://schemas.openxmlformats.org/officeDocument/2006/relationships/hyperlink" Target="https://www.webapteka.ru/drugbase/name5978.html" TargetMode="External"/><Relationship Id="rId311" Type="http://schemas.openxmlformats.org/officeDocument/2006/relationships/hyperlink" Target="https://www.webapteka.ru/drugbase/name13433.html" TargetMode="External"/><Relationship Id="rId332" Type="http://schemas.openxmlformats.org/officeDocument/2006/relationships/hyperlink" Target="http://www.consultant.ru/document/cons_doc_LAW_136206/" TargetMode="External"/><Relationship Id="rId353" Type="http://schemas.openxmlformats.org/officeDocument/2006/relationships/hyperlink" Target="https://www.webapteka.ru/drugbase/name6726.html" TargetMode="External"/><Relationship Id="rId374" Type="http://schemas.openxmlformats.org/officeDocument/2006/relationships/hyperlink" Target="https://www.webapteka.ru/drugbase/name3162.html" TargetMode="External"/><Relationship Id="rId71" Type="http://schemas.openxmlformats.org/officeDocument/2006/relationships/hyperlink" Target="https://www.webapteka.ru/drugbase/name15664.html" TargetMode="External"/><Relationship Id="rId92" Type="http://schemas.openxmlformats.org/officeDocument/2006/relationships/hyperlink" Target="https://www.webapteka.ru/drugbase/name15695.html" TargetMode="External"/><Relationship Id="rId213" Type="http://schemas.openxmlformats.org/officeDocument/2006/relationships/hyperlink" Target="https://www.webapteka.ru/drugbase/name195.html" TargetMode="External"/><Relationship Id="rId234" Type="http://schemas.openxmlformats.org/officeDocument/2006/relationships/hyperlink" Target="https://www.lsgeotar.ru/pharma_mnn/116.html?XFrom=www.lsgeotar.ru" TargetMode="External"/><Relationship Id="rId2" Type="http://schemas.openxmlformats.org/officeDocument/2006/relationships/styles" Target="styles.xml"/><Relationship Id="rId29" Type="http://schemas.openxmlformats.org/officeDocument/2006/relationships/hyperlink" Target="https://www.webapteka.ru/drugbase/name72786.html" TargetMode="External"/><Relationship Id="rId255" Type="http://schemas.openxmlformats.org/officeDocument/2006/relationships/hyperlink" Target="https://www.webapteka.ru/drugbase/name12870.html" TargetMode="External"/><Relationship Id="rId276" Type="http://schemas.openxmlformats.org/officeDocument/2006/relationships/hyperlink" Target="https://www.webapteka.ru/drugbase/name20179.html" TargetMode="External"/><Relationship Id="rId297" Type="http://schemas.openxmlformats.org/officeDocument/2006/relationships/hyperlink" Target="https://www.webapteka.ru/drugbase/name586.html" TargetMode="External"/><Relationship Id="rId40" Type="http://schemas.openxmlformats.org/officeDocument/2006/relationships/hyperlink" Target="https://www.webapteka.ru/drugbase/name72786.html" TargetMode="External"/><Relationship Id="rId115" Type="http://schemas.openxmlformats.org/officeDocument/2006/relationships/hyperlink" Target="https://www.webapteka.ru/drugbase/name6473.html" TargetMode="External"/><Relationship Id="rId136" Type="http://schemas.openxmlformats.org/officeDocument/2006/relationships/hyperlink" Target="https://www.webapteka.ru/drugbase/name3371.html" TargetMode="External"/><Relationship Id="rId157" Type="http://schemas.openxmlformats.org/officeDocument/2006/relationships/hyperlink" Target="https://www.webapteka.ru/drugbase/name14093.html" TargetMode="External"/><Relationship Id="rId178" Type="http://schemas.openxmlformats.org/officeDocument/2006/relationships/hyperlink" Target="https://www.webapteka.ru/drugbase/name13007.html" TargetMode="External"/><Relationship Id="rId301" Type="http://schemas.openxmlformats.org/officeDocument/2006/relationships/hyperlink" Target="https://www.webapteka.ru/drugbase/name18238.html" TargetMode="External"/><Relationship Id="rId322" Type="http://schemas.openxmlformats.org/officeDocument/2006/relationships/hyperlink" Target="https://www.webapteka.ru/drugbase/name729.html" TargetMode="External"/><Relationship Id="rId343" Type="http://schemas.openxmlformats.org/officeDocument/2006/relationships/hyperlink" Target="https://www.webapteka.ru/drugbase/name72512.html" TargetMode="External"/><Relationship Id="rId364" Type="http://schemas.openxmlformats.org/officeDocument/2006/relationships/hyperlink" Target="https://www.webapteka.ru/drugbase/name15694.html" TargetMode="External"/><Relationship Id="rId61" Type="http://schemas.openxmlformats.org/officeDocument/2006/relationships/hyperlink" Target="https://www.vidal.ru/drugs/molecule/62" TargetMode="External"/><Relationship Id="rId82" Type="http://schemas.openxmlformats.org/officeDocument/2006/relationships/hyperlink" Target="https://www.webapteka.ru/drugbase/name2614.html" TargetMode="External"/><Relationship Id="rId199" Type="http://schemas.openxmlformats.org/officeDocument/2006/relationships/hyperlink" Target="https://www.webapteka.ru/drugbase/name2579.html" TargetMode="External"/><Relationship Id="rId203" Type="http://schemas.openxmlformats.org/officeDocument/2006/relationships/hyperlink" Target="https://www.webapteka.ru/drugbase/name2361.html" TargetMode="External"/><Relationship Id="rId19" Type="http://schemas.openxmlformats.org/officeDocument/2006/relationships/hyperlink" Target="https://www.webapteka.ru/drugbase/name72786.html" TargetMode="External"/><Relationship Id="rId224" Type="http://schemas.openxmlformats.org/officeDocument/2006/relationships/hyperlink" Target="https://www.webapteka.ru/drugbase/name19334.html" TargetMode="External"/><Relationship Id="rId245" Type="http://schemas.openxmlformats.org/officeDocument/2006/relationships/hyperlink" Target="https://www.vidal.ru/drugs/molecule/147" TargetMode="External"/><Relationship Id="rId266" Type="http://schemas.openxmlformats.org/officeDocument/2006/relationships/hyperlink" Target="https://www.webapteka.ru/drugbase/name62536.html" TargetMode="External"/><Relationship Id="rId287" Type="http://schemas.openxmlformats.org/officeDocument/2006/relationships/hyperlink" Target="https://www.webapteka.ru/drugbase/name2579.html" TargetMode="External"/><Relationship Id="rId30" Type="http://schemas.openxmlformats.org/officeDocument/2006/relationships/hyperlink" Target="https://www.webapteka.ru/drugbase/name17524.html" TargetMode="External"/><Relationship Id="rId105" Type="http://schemas.openxmlformats.org/officeDocument/2006/relationships/hyperlink" Target="https://www.webapteka.ru/drugbase/name3567.html" TargetMode="External"/><Relationship Id="rId126" Type="http://schemas.openxmlformats.org/officeDocument/2006/relationships/hyperlink" Target="https://www.webapteka.ru/drugbase/name4183.html" TargetMode="External"/><Relationship Id="rId147" Type="http://schemas.openxmlformats.org/officeDocument/2006/relationships/hyperlink" Target="https://www.webapteka.ru/drugbase/name2336.html" TargetMode="External"/><Relationship Id="rId168" Type="http://schemas.openxmlformats.org/officeDocument/2006/relationships/hyperlink" Target="https://www.webapteka.ru/drugbase/name1475.html" TargetMode="External"/><Relationship Id="rId312" Type="http://schemas.openxmlformats.org/officeDocument/2006/relationships/hyperlink" Target="https://www.webapteka.ru/drugbase/name4400.html" TargetMode="External"/><Relationship Id="rId333" Type="http://schemas.openxmlformats.org/officeDocument/2006/relationships/hyperlink" Target="https://www.webapteka.ru/drugbase/name10920.html" TargetMode="External"/><Relationship Id="rId354" Type="http://schemas.openxmlformats.org/officeDocument/2006/relationships/hyperlink" Target="https://www.webapteka.ru/drugbase/name5153.html" TargetMode="External"/><Relationship Id="rId51" Type="http://schemas.openxmlformats.org/officeDocument/2006/relationships/hyperlink" Target="https://www.webapteka.ru/drugbase/name53246.html" TargetMode="External"/><Relationship Id="rId72" Type="http://schemas.openxmlformats.org/officeDocument/2006/relationships/hyperlink" Target="https://www.webapteka.ru/drugbase/name16460.html" TargetMode="External"/><Relationship Id="rId93" Type="http://schemas.openxmlformats.org/officeDocument/2006/relationships/hyperlink" Target="https://www.vidal.ru/drugs/molecule/707" TargetMode="External"/><Relationship Id="rId189" Type="http://schemas.openxmlformats.org/officeDocument/2006/relationships/hyperlink" Target="https://www.webapteka.ru/drugbase/name5976.html" TargetMode="External"/><Relationship Id="rId375" Type="http://schemas.openxmlformats.org/officeDocument/2006/relationships/hyperlink" Target="https://www.webapteka.ru/drugbase/name62509.html" TargetMode="External"/><Relationship Id="rId3" Type="http://schemas.openxmlformats.org/officeDocument/2006/relationships/settings" Target="settings.xml"/><Relationship Id="rId214" Type="http://schemas.openxmlformats.org/officeDocument/2006/relationships/hyperlink" Target="https://www.webapteka.ru/drugbase/name6335.html" TargetMode="External"/><Relationship Id="rId235" Type="http://schemas.openxmlformats.org/officeDocument/2006/relationships/hyperlink" Target="https://www.lsgeotar.ru/pharma_mnn/1276.html?XFrom=www.lsgeotar.ru" TargetMode="External"/><Relationship Id="rId256" Type="http://schemas.openxmlformats.org/officeDocument/2006/relationships/hyperlink" Target="https://www.vidal.ru/drugs/molecule/167" TargetMode="External"/><Relationship Id="rId277" Type="http://schemas.openxmlformats.org/officeDocument/2006/relationships/hyperlink" Target="https://www.vidal.ru/drugs/molecule/509" TargetMode="External"/><Relationship Id="rId298" Type="http://schemas.openxmlformats.org/officeDocument/2006/relationships/hyperlink" Target="https://www.webapteka.ru/drugbase/name19222.html" TargetMode="External"/><Relationship Id="rId116" Type="http://schemas.openxmlformats.org/officeDocument/2006/relationships/hyperlink" Target="https://www.vidal.ru/drugs/molecule/12" TargetMode="External"/><Relationship Id="rId137" Type="http://schemas.openxmlformats.org/officeDocument/2006/relationships/hyperlink" Target="https://www.webapteka.ru/drugbase/name4971.html" TargetMode="External"/><Relationship Id="rId158" Type="http://schemas.openxmlformats.org/officeDocument/2006/relationships/hyperlink" Target="https://www.webapteka.ru/drugbase/name20001.html" TargetMode="External"/><Relationship Id="rId302" Type="http://schemas.openxmlformats.org/officeDocument/2006/relationships/hyperlink" Target="https://www.webapteka.ru/drugbase/name71756.html" TargetMode="External"/><Relationship Id="rId323" Type="http://schemas.openxmlformats.org/officeDocument/2006/relationships/hyperlink" Target="https://www.webapteka.ru/drugbase/name4789.html" TargetMode="External"/><Relationship Id="rId344" Type="http://schemas.openxmlformats.org/officeDocument/2006/relationships/hyperlink" Target="https://www.webapteka.ru/drugbase/name3826.html" TargetMode="External"/><Relationship Id="rId20" Type="http://schemas.openxmlformats.org/officeDocument/2006/relationships/hyperlink" Target="https://www.webapteka.ru/drugbase/name3187.html" TargetMode="External"/><Relationship Id="rId41" Type="http://schemas.openxmlformats.org/officeDocument/2006/relationships/hyperlink" Target="https://www.webapteka.ru/drugbase/name53164.html" TargetMode="External"/><Relationship Id="rId62" Type="http://schemas.openxmlformats.org/officeDocument/2006/relationships/hyperlink" Target="https://www.vidal.ru/drugs/molecule/62" TargetMode="External"/><Relationship Id="rId83" Type="http://schemas.openxmlformats.org/officeDocument/2006/relationships/hyperlink" Target="https://www.vidal.ru/drugs/molecule/468" TargetMode="External"/><Relationship Id="rId179" Type="http://schemas.openxmlformats.org/officeDocument/2006/relationships/hyperlink" Target="https://www.webapteka.ru/drugbase/name72979.html" TargetMode="External"/><Relationship Id="rId365" Type="http://schemas.openxmlformats.org/officeDocument/2006/relationships/hyperlink" Target="https://www.lsgeotar.ru/pharma_mnn/3028.html" TargetMode="External"/><Relationship Id="rId190" Type="http://schemas.openxmlformats.org/officeDocument/2006/relationships/hyperlink" Target="https://www.webapteka.ru/drugbase/name5978.html" TargetMode="External"/><Relationship Id="rId204" Type="http://schemas.openxmlformats.org/officeDocument/2006/relationships/hyperlink" Target="https://www.webapteka.ru/drugbase/name14407.html" TargetMode="External"/><Relationship Id="rId225" Type="http://schemas.openxmlformats.org/officeDocument/2006/relationships/hyperlink" Target="https://www.webapteka.ru/drugbase/name19881.html" TargetMode="External"/><Relationship Id="rId246" Type="http://schemas.openxmlformats.org/officeDocument/2006/relationships/hyperlink" Target="https://www.webapteka.ru/drugbase/name51169.html" TargetMode="External"/><Relationship Id="rId267" Type="http://schemas.openxmlformats.org/officeDocument/2006/relationships/hyperlink" Target="https://www.webapteka.ru/drugbase/name71367.html" TargetMode="External"/><Relationship Id="rId288" Type="http://schemas.openxmlformats.org/officeDocument/2006/relationships/hyperlink" Target="https://www.webapteka.ru/drugbase/name71743.html" TargetMode="External"/><Relationship Id="rId106" Type="http://schemas.openxmlformats.org/officeDocument/2006/relationships/hyperlink" Target="https://www.webapteka.ru/drugbase/name3561.html" TargetMode="External"/><Relationship Id="rId127" Type="http://schemas.openxmlformats.org/officeDocument/2006/relationships/hyperlink" Target="https://www.webapteka.ru/drugbase/name7810.html" TargetMode="External"/><Relationship Id="rId313" Type="http://schemas.openxmlformats.org/officeDocument/2006/relationships/hyperlink" Target="https://www.webapteka.ru/drugbase/name4865.html" TargetMode="External"/><Relationship Id="rId10" Type="http://schemas.openxmlformats.org/officeDocument/2006/relationships/hyperlink" Target="https://www.webapteka.ru/drugbase/name11119.html" TargetMode="External"/><Relationship Id="rId31" Type="http://schemas.openxmlformats.org/officeDocument/2006/relationships/hyperlink" Target="https://www.webapteka.ru/drugbase/name3558.html" TargetMode="External"/><Relationship Id="rId52" Type="http://schemas.openxmlformats.org/officeDocument/2006/relationships/hyperlink" Target="https://www.webapteka.ru/drugbase/name20129.html" TargetMode="External"/><Relationship Id="rId73" Type="http://schemas.openxmlformats.org/officeDocument/2006/relationships/hyperlink" Target="https://www.webapteka.ru/drugbase/name4016.html" TargetMode="External"/><Relationship Id="rId94" Type="http://schemas.openxmlformats.org/officeDocument/2006/relationships/hyperlink" Target="https://www.webapteka.ru/drugbase/name53294.html" TargetMode="External"/><Relationship Id="rId148" Type="http://schemas.openxmlformats.org/officeDocument/2006/relationships/hyperlink" Target="https://www.webapteka.ru/drugbase/name2335.html" TargetMode="External"/><Relationship Id="rId169" Type="http://schemas.openxmlformats.org/officeDocument/2006/relationships/hyperlink" Target="https://www.webapteka.ru/drugbase/name1477.html" TargetMode="External"/><Relationship Id="rId334" Type="http://schemas.openxmlformats.org/officeDocument/2006/relationships/hyperlink" Target="https://www.webapteka.ru/drugbase/name4376.html" TargetMode="External"/><Relationship Id="rId355" Type="http://schemas.openxmlformats.org/officeDocument/2006/relationships/hyperlink" Target="https://www.lsgeotar.ru/olodaterol-tiotropiya-bromid.html" TargetMode="External"/><Relationship Id="rId376" Type="http://schemas.openxmlformats.org/officeDocument/2006/relationships/hyperlink" Target="https://www.webapteka.ru/drugbase/name52085.html" TargetMode="External"/><Relationship Id="rId4" Type="http://schemas.openxmlformats.org/officeDocument/2006/relationships/webSettings" Target="webSettings.xml"/><Relationship Id="rId180" Type="http://schemas.openxmlformats.org/officeDocument/2006/relationships/hyperlink" Target="https://www.webapteka.ru/drugbase/name5978.html" TargetMode="External"/><Relationship Id="rId215" Type="http://schemas.openxmlformats.org/officeDocument/2006/relationships/hyperlink" Target="https://www.lsgeotar.ru/pharma_mnn/2302.html?XFrom=www.lsgeotar.ru" TargetMode="External"/><Relationship Id="rId236" Type="http://schemas.openxmlformats.org/officeDocument/2006/relationships/hyperlink" Target="https://www.webapteka.ru/drugbase/name3250.html" TargetMode="External"/><Relationship Id="rId257" Type="http://schemas.openxmlformats.org/officeDocument/2006/relationships/hyperlink" Target="https://www.webapteka.ru/drugbase/name16168.html" TargetMode="External"/><Relationship Id="rId278" Type="http://schemas.openxmlformats.org/officeDocument/2006/relationships/hyperlink" Target="https://www.webapteka.ru/drugbase/name15568.html" TargetMode="External"/><Relationship Id="rId303" Type="http://schemas.openxmlformats.org/officeDocument/2006/relationships/hyperlink" Target="https://www.webapteka.ru/drugbase/name13605.html" TargetMode="External"/><Relationship Id="rId42" Type="http://schemas.openxmlformats.org/officeDocument/2006/relationships/hyperlink" Target="https://www.webapteka.ru/drugbase/name17524.html" TargetMode="External"/><Relationship Id="rId84" Type="http://schemas.openxmlformats.org/officeDocument/2006/relationships/hyperlink" Target="https://www.webapteka.ru/drugbase/name13995.html" TargetMode="External"/><Relationship Id="rId138" Type="http://schemas.openxmlformats.org/officeDocument/2006/relationships/hyperlink" Target="https://www.webapteka.ru/drugbase/name4827.html" TargetMode="External"/><Relationship Id="rId345" Type="http://schemas.openxmlformats.org/officeDocument/2006/relationships/hyperlink" Target="https://www.webapteka.ru/drugbase/name15583.html" TargetMode="External"/><Relationship Id="rId191" Type="http://schemas.openxmlformats.org/officeDocument/2006/relationships/hyperlink" Target="https://www.webapteka.ru/drugbase/name5975.html" TargetMode="External"/><Relationship Id="rId205" Type="http://schemas.openxmlformats.org/officeDocument/2006/relationships/hyperlink" Target="https://www.webapteka.ru/drugbase/name6335.html" TargetMode="External"/><Relationship Id="rId247" Type="http://schemas.openxmlformats.org/officeDocument/2006/relationships/hyperlink" Target="https://www.webapteka.ru/drugbase/name18363.html" TargetMode="External"/><Relationship Id="rId107" Type="http://schemas.openxmlformats.org/officeDocument/2006/relationships/hyperlink" Target="https://www.webapteka.ru/drugbase/name6565.html" TargetMode="External"/><Relationship Id="rId289" Type="http://schemas.openxmlformats.org/officeDocument/2006/relationships/hyperlink" Target="https://www.webapteka.ru/drugbase/name52764.html" TargetMode="External"/><Relationship Id="rId11" Type="http://schemas.openxmlformats.org/officeDocument/2006/relationships/hyperlink" Target="https://www.webapteka.ru/drugbase/name4018.html" TargetMode="External"/><Relationship Id="rId53" Type="http://schemas.openxmlformats.org/officeDocument/2006/relationships/hyperlink" Target="https://www.vidal.ru/drugs/molecule/236" TargetMode="External"/><Relationship Id="rId149" Type="http://schemas.openxmlformats.org/officeDocument/2006/relationships/hyperlink" Target="https://www.webapteka.ru/drugbase/name17290.html" TargetMode="External"/><Relationship Id="rId314" Type="http://schemas.openxmlformats.org/officeDocument/2006/relationships/hyperlink" Target="https://www.webapteka.ru/drugbase/name9092.html" TargetMode="External"/><Relationship Id="rId356" Type="http://schemas.openxmlformats.org/officeDocument/2006/relationships/hyperlink" Target="https://www.webapteka.ru/drugbase/name15694.html" TargetMode="External"/><Relationship Id="rId95" Type="http://schemas.openxmlformats.org/officeDocument/2006/relationships/hyperlink" Target="https://www.webapteka.ru/drugbase/name15425.html" TargetMode="External"/><Relationship Id="rId160" Type="http://schemas.openxmlformats.org/officeDocument/2006/relationships/hyperlink" Target="https://www.webapteka.ru/drugbase/name50759.html" TargetMode="External"/><Relationship Id="rId216" Type="http://schemas.openxmlformats.org/officeDocument/2006/relationships/hyperlink" Target="https://www.lsgeotar.ru/pharma_mnn/968.html?XFrom=www.lsgeotar.ru" TargetMode="External"/><Relationship Id="rId258" Type="http://schemas.openxmlformats.org/officeDocument/2006/relationships/hyperlink" Target="https://www.webapteka.ru/drugbase/name17041.html" TargetMode="External"/><Relationship Id="rId22" Type="http://schemas.openxmlformats.org/officeDocument/2006/relationships/hyperlink" Target="https://www.webapteka.ru/drugbase/name62344.html" TargetMode="External"/><Relationship Id="rId64" Type="http://schemas.openxmlformats.org/officeDocument/2006/relationships/hyperlink" Target="https://www.webapteka.ru/drugbase/name412.html" TargetMode="External"/><Relationship Id="rId118" Type="http://schemas.openxmlformats.org/officeDocument/2006/relationships/hyperlink" Target="https://www.webapteka.ru/drugbase/name62562.html" TargetMode="External"/><Relationship Id="rId325" Type="http://schemas.openxmlformats.org/officeDocument/2006/relationships/hyperlink" Target="https://www.webapteka.ru/drugbase/name3913.html" TargetMode="External"/><Relationship Id="rId367" Type="http://schemas.openxmlformats.org/officeDocument/2006/relationships/hyperlink" Target="https://www.webapteka.ru/drugbase/name53268.html" TargetMode="External"/><Relationship Id="rId171" Type="http://schemas.openxmlformats.org/officeDocument/2006/relationships/hyperlink" Target="https://www.webapteka.ru/drugbase/name4757.html" TargetMode="External"/><Relationship Id="rId227" Type="http://schemas.openxmlformats.org/officeDocument/2006/relationships/hyperlink" Target="https://www.webapteka.ru/drugbase/name741.html" TargetMode="External"/><Relationship Id="rId269" Type="http://schemas.openxmlformats.org/officeDocument/2006/relationships/hyperlink" Target="https://www.webapteka.ru/drugbase/name19470.html" TargetMode="External"/><Relationship Id="rId33" Type="http://schemas.openxmlformats.org/officeDocument/2006/relationships/hyperlink" Target="https://www.webapteka.ru/drugbase/name3187.html" TargetMode="External"/><Relationship Id="rId129" Type="http://schemas.openxmlformats.org/officeDocument/2006/relationships/hyperlink" Target="https://www.vidal.ru/drugs/molecule/491" TargetMode="External"/><Relationship Id="rId280" Type="http://schemas.openxmlformats.org/officeDocument/2006/relationships/hyperlink" Target="https://www.webapteka.ru/drugbase/name72409.html" TargetMode="External"/><Relationship Id="rId336" Type="http://schemas.openxmlformats.org/officeDocument/2006/relationships/hyperlink" Target="https://www.webapteka.ru/drugbase/name52002.html" TargetMode="External"/><Relationship Id="rId75" Type="http://schemas.openxmlformats.org/officeDocument/2006/relationships/hyperlink" Target="https://www.webapteka.ru/drugbase/name6532.html" TargetMode="External"/><Relationship Id="rId140" Type="http://schemas.openxmlformats.org/officeDocument/2006/relationships/hyperlink" Target="https://www.webapteka.ru/drugbase/name3370.html" TargetMode="External"/><Relationship Id="rId182" Type="http://schemas.openxmlformats.org/officeDocument/2006/relationships/hyperlink" Target="https://www.vidal.ru/drugs/molecule/1875" TargetMode="External"/><Relationship Id="rId378" Type="http://schemas.openxmlformats.org/officeDocument/2006/relationships/hyperlink" Target="https://www.webapteka.ru/drugbase/name72329.html" TargetMode="External"/><Relationship Id="rId6" Type="http://schemas.openxmlformats.org/officeDocument/2006/relationships/endnotes" Target="endnotes.xml"/><Relationship Id="rId238" Type="http://schemas.openxmlformats.org/officeDocument/2006/relationships/hyperlink" Target="https://www.webapteka.ru/drugbase/name1005.html" TargetMode="External"/><Relationship Id="rId291" Type="http://schemas.openxmlformats.org/officeDocument/2006/relationships/hyperlink" Target="https://www.lsgeotar.ru/pharma_mnn/2127.html?XFrom=www.lsgeotar.ru" TargetMode="External"/><Relationship Id="rId305" Type="http://schemas.openxmlformats.org/officeDocument/2006/relationships/hyperlink" Target="https://www.webapteka.ru/drugbase/name52380.html" TargetMode="External"/><Relationship Id="rId347" Type="http://schemas.openxmlformats.org/officeDocument/2006/relationships/hyperlink" Target="https://www.webapteka.ru/drugbase/name52888.html" TargetMode="External"/><Relationship Id="rId44" Type="http://schemas.openxmlformats.org/officeDocument/2006/relationships/hyperlink" Target="https://apteka.103.by/search/?q=%D0%9C%D0%B8%D0%BA%D0%BE%D0%BD%D0%B0%D0%B7%D0%BE%D0%BB&amp;area=mnn&amp;region=" TargetMode="External"/><Relationship Id="rId86" Type="http://schemas.openxmlformats.org/officeDocument/2006/relationships/hyperlink" Target="https://www.webapteka.ru/drugbase/name1672.html" TargetMode="External"/><Relationship Id="rId151" Type="http://schemas.openxmlformats.org/officeDocument/2006/relationships/hyperlink" Target="https://www.webapteka.ru/drugbase/name3981.html" TargetMode="External"/><Relationship Id="rId193" Type="http://schemas.openxmlformats.org/officeDocument/2006/relationships/hyperlink" Target="https://www.webapteka.ru/drugbase/name15972.html" TargetMode="External"/><Relationship Id="rId207" Type="http://schemas.openxmlformats.org/officeDocument/2006/relationships/hyperlink" Target="https://www.webapteka.ru/drugbase/name2361.html" TargetMode="External"/><Relationship Id="rId249" Type="http://schemas.openxmlformats.org/officeDocument/2006/relationships/hyperlink" Target="https://www.webapteka.ru/drugbase/name12721.html" TargetMode="External"/><Relationship Id="rId13" Type="http://schemas.openxmlformats.org/officeDocument/2006/relationships/hyperlink" Target="https://www.webapteka.ru/drugbase/name4016.html" TargetMode="External"/><Relationship Id="rId109" Type="http://schemas.openxmlformats.org/officeDocument/2006/relationships/hyperlink" Target="https://www.webapteka.ru/drugbase/name5573.html" TargetMode="External"/><Relationship Id="rId260" Type="http://schemas.openxmlformats.org/officeDocument/2006/relationships/hyperlink" Target="https://www.webapteka.ru/drugbase/name15724.html" TargetMode="External"/><Relationship Id="rId316" Type="http://schemas.openxmlformats.org/officeDocument/2006/relationships/hyperlink" Target="https://www.webapteka.ru/drugbase/name5093.html" TargetMode="External"/><Relationship Id="rId55" Type="http://schemas.openxmlformats.org/officeDocument/2006/relationships/hyperlink" Target="https://www.webapteka.ru/drugbase/name18208.html" TargetMode="External"/><Relationship Id="rId97" Type="http://schemas.openxmlformats.org/officeDocument/2006/relationships/hyperlink" Target="https://www.webapteka.ru/drugbase/name966.html" TargetMode="External"/><Relationship Id="rId120" Type="http://schemas.openxmlformats.org/officeDocument/2006/relationships/hyperlink" Target="https://www.webapteka.ru/drugbase/name15240.html" TargetMode="External"/><Relationship Id="rId358" Type="http://schemas.openxmlformats.org/officeDocument/2006/relationships/hyperlink" Target="https://www.webapteka.ru/drugbase/name20494.html" TargetMode="External"/><Relationship Id="rId162" Type="http://schemas.openxmlformats.org/officeDocument/2006/relationships/hyperlink" Target="https://www.webapteka.ru/drugbase/name19371.html" TargetMode="External"/><Relationship Id="rId218" Type="http://schemas.openxmlformats.org/officeDocument/2006/relationships/hyperlink" Target="https://www.vidal.ru/drugs/molecule/1100" TargetMode="External"/><Relationship Id="rId271" Type="http://schemas.openxmlformats.org/officeDocument/2006/relationships/hyperlink" Target="https://www.vidal.ru/drugs/molecule/1675" TargetMode="External"/><Relationship Id="rId24" Type="http://schemas.openxmlformats.org/officeDocument/2006/relationships/hyperlink" Target="https://www.webapteka.ru/drugbase/name3187.html" TargetMode="External"/><Relationship Id="rId66" Type="http://schemas.openxmlformats.org/officeDocument/2006/relationships/hyperlink" Target="https://www.webapteka.ru/drugbase/name52757.html" TargetMode="External"/><Relationship Id="rId131" Type="http://schemas.openxmlformats.org/officeDocument/2006/relationships/hyperlink" Target="https://www.webapteka.ru/drugbase/name53060.html" TargetMode="External"/><Relationship Id="rId327" Type="http://schemas.openxmlformats.org/officeDocument/2006/relationships/hyperlink" Target="https://www.lsgeotar.ru/paratsetamol-tramadol.html" TargetMode="External"/><Relationship Id="rId369" Type="http://schemas.openxmlformats.org/officeDocument/2006/relationships/hyperlink" Target="https://www.webapteka.ru/drugbase/name51530.html" TargetMode="External"/><Relationship Id="rId173" Type="http://schemas.openxmlformats.org/officeDocument/2006/relationships/hyperlink" Target="https://www.webapteka.ru/drugbase/name5978.html" TargetMode="External"/><Relationship Id="rId229" Type="http://schemas.openxmlformats.org/officeDocument/2006/relationships/hyperlink" Target="https://www.webapteka.ru/drugbase/name16097.html" TargetMode="External"/><Relationship Id="rId380" Type="http://schemas.openxmlformats.org/officeDocument/2006/relationships/hyperlink" Target="https://www.webapteka.ru/drugbase/name72097.html" TargetMode="External"/><Relationship Id="rId240" Type="http://schemas.openxmlformats.org/officeDocument/2006/relationships/hyperlink" Target="https://www.lsgeotar.ru/pharma_mnn/1276.html?XFrom=www.lsgeotar.ru" TargetMode="External"/><Relationship Id="rId35" Type="http://schemas.openxmlformats.org/officeDocument/2006/relationships/hyperlink" Target="https://www.vidal.ru/drugs/molecule/906" TargetMode="External"/><Relationship Id="rId77" Type="http://schemas.openxmlformats.org/officeDocument/2006/relationships/hyperlink" Target="https://www.webapteka.ru/drugbase/name53538.html" TargetMode="External"/><Relationship Id="rId100" Type="http://schemas.openxmlformats.org/officeDocument/2006/relationships/hyperlink" Target="https://www.webapteka.ru/drugbase/name3567.html" TargetMode="External"/><Relationship Id="rId282" Type="http://schemas.openxmlformats.org/officeDocument/2006/relationships/hyperlink" Target="https://www.webapteka.ru/drugbase/name1611.html" TargetMode="External"/><Relationship Id="rId338" Type="http://schemas.openxmlformats.org/officeDocument/2006/relationships/hyperlink" Target="https://www.webapteka.ru/drugbase/name72866.html" TargetMode="External"/><Relationship Id="rId8" Type="http://schemas.openxmlformats.org/officeDocument/2006/relationships/hyperlink" Target="https://www.webapteka.ru/drugbase/name53538.html" TargetMode="External"/><Relationship Id="rId142" Type="http://schemas.openxmlformats.org/officeDocument/2006/relationships/hyperlink" Target="https://www.webapteka.ru/drugbase/name4827.html" TargetMode="External"/><Relationship Id="rId184" Type="http://schemas.openxmlformats.org/officeDocument/2006/relationships/hyperlink" Target="https://www.webapteka.ru/drugbase/name1020.html" TargetMode="External"/><Relationship Id="rId251" Type="http://schemas.openxmlformats.org/officeDocument/2006/relationships/hyperlink" Target="https://www.vidal.ru/drugs/molecule/359" TargetMode="External"/><Relationship Id="rId46" Type="http://schemas.openxmlformats.org/officeDocument/2006/relationships/hyperlink" Target="https://www.webapteka.ru/drugbase/name13228.html" TargetMode="External"/><Relationship Id="rId293" Type="http://schemas.openxmlformats.org/officeDocument/2006/relationships/hyperlink" Target="https://www.webapteka.ru/drugbase/name71927.html" TargetMode="External"/><Relationship Id="rId307" Type="http://schemas.openxmlformats.org/officeDocument/2006/relationships/hyperlink" Target="https://www.webapteka.ru/drugbase/name19275.html" TargetMode="External"/><Relationship Id="rId349" Type="http://schemas.openxmlformats.org/officeDocument/2006/relationships/hyperlink" Target="https://www.webapteka.ru/drugbase/name6726.html" TargetMode="External"/><Relationship Id="rId88" Type="http://schemas.openxmlformats.org/officeDocument/2006/relationships/hyperlink" Target="https://www.vidal.ru/drugs/molecule/97" TargetMode="External"/><Relationship Id="rId111" Type="http://schemas.openxmlformats.org/officeDocument/2006/relationships/hyperlink" Target="https://www.webapteka.ru/drugbase/name954.html" TargetMode="External"/><Relationship Id="rId153" Type="http://schemas.openxmlformats.org/officeDocument/2006/relationships/hyperlink" Target="https://www.webapteka.ru/drugbase/name72053.html" TargetMode="External"/><Relationship Id="rId195" Type="http://schemas.openxmlformats.org/officeDocument/2006/relationships/hyperlink" Target="https://www.webapteka.ru/drugs/name15972/" TargetMode="External"/><Relationship Id="rId209" Type="http://schemas.openxmlformats.org/officeDocument/2006/relationships/hyperlink" Target="https://www.vidal.ru/drugs/molecule/2831" TargetMode="External"/><Relationship Id="rId360" Type="http://schemas.openxmlformats.org/officeDocument/2006/relationships/hyperlink" Target="https://www.webapteka.ru/drugbase/name6333.html" TargetMode="External"/><Relationship Id="rId220" Type="http://schemas.openxmlformats.org/officeDocument/2006/relationships/hyperlink" Target="https://www.webapteka.ru/drugbase/name19334.html" TargetMode="External"/><Relationship Id="rId15" Type="http://schemas.openxmlformats.org/officeDocument/2006/relationships/hyperlink" Target="https://www.webapteka.ru/drugbase/name20248.html" TargetMode="External"/><Relationship Id="rId57" Type="http://schemas.openxmlformats.org/officeDocument/2006/relationships/hyperlink" Target="https://www.vidal.ru/drugs/molecule/115" TargetMode="External"/><Relationship Id="rId262" Type="http://schemas.openxmlformats.org/officeDocument/2006/relationships/hyperlink" Target="https://www.webapteka.ru/drugbase/name2936.html" TargetMode="External"/><Relationship Id="rId318" Type="http://schemas.openxmlformats.org/officeDocument/2006/relationships/hyperlink" Target="https://www.webapteka.ru/drugbase/name9092.html" TargetMode="External"/><Relationship Id="rId99" Type="http://schemas.openxmlformats.org/officeDocument/2006/relationships/hyperlink" Target="https://www.vidal.ru/drugs/molecule/605" TargetMode="External"/><Relationship Id="rId122" Type="http://schemas.openxmlformats.org/officeDocument/2006/relationships/hyperlink" Target="https://www.webapteka.ru/drugbase/name670.html" TargetMode="External"/><Relationship Id="rId164" Type="http://schemas.openxmlformats.org/officeDocument/2006/relationships/hyperlink" Target="https://www.webapteka.ru/drugbase/name1477.html" TargetMode="External"/><Relationship Id="rId371" Type="http://schemas.openxmlformats.org/officeDocument/2006/relationships/hyperlink" Target="https://www.webapteka.ru/drugbase/name723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2345</TotalTime>
  <Pages>210</Pages>
  <Words>41678</Words>
  <Characters>237571</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Лифанов</dc:creator>
  <cp:keywords/>
  <dc:description/>
  <cp:lastModifiedBy>Денис Лифанов</cp:lastModifiedBy>
  <cp:revision>6</cp:revision>
  <dcterms:created xsi:type="dcterms:W3CDTF">2022-04-11T00:29:00Z</dcterms:created>
  <dcterms:modified xsi:type="dcterms:W3CDTF">2022-05-17T11:28:00Z</dcterms:modified>
</cp:coreProperties>
</file>