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680" w:firstLine="709"/>
        <w:jc w:val="center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r>
        <w:rPr>
          <w:rFonts w:ascii="Times New Roman" w:hAnsi="Times New Roman" w:cs="Times New Roman"/>
          <w:sz w:val="28"/>
          <w:szCs w:val="28"/>
        </w:rPr>
        <w:t xml:space="preserve">Войно-Ясенецкого</w:t>
      </w:r>
      <w:r>
        <w:rPr>
          <w:rFonts w:ascii="Times New Roman" w:hAnsi="Times New Roman" w:cs="Times New Roman"/>
          <w:sz w:val="28"/>
          <w:szCs w:val="28"/>
        </w:rPr>
        <w:t xml:space="preserve">" Министерства здравоохранения Российской Федерации.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80"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Кафедра педиатрии ИПО</w:t>
      </w:r>
      <w:r/>
    </w:p>
    <w:p>
      <w:pPr>
        <w:ind w:right="680"/>
        <w:jc w:val="righ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680" w:firstLine="709"/>
        <w:jc w:val="righ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Зав. каф</w:t>
      </w:r>
      <w:r>
        <w:rPr>
          <w:rFonts w:ascii="Times New Roman" w:hAnsi="Times New Roman" w:cs="Times New Roman"/>
          <w:sz w:val="28"/>
          <w:szCs w:val="28"/>
        </w:rPr>
        <w:t xml:space="preserve">едрой: </w:t>
      </w:r>
      <w:r>
        <w:rPr>
          <w:rFonts w:ascii="Times New Roman" w:hAnsi="Times New Roman" w:cs="Times New Roman"/>
          <w:sz w:val="28"/>
          <w:szCs w:val="28"/>
        </w:rPr>
        <w:t xml:space="preserve">д.м.н</w:t>
      </w:r>
      <w:r>
        <w:rPr>
          <w:rFonts w:ascii="Times New Roman" w:hAnsi="Times New Roman" w:cs="Times New Roman"/>
          <w:sz w:val="28"/>
          <w:szCs w:val="28"/>
        </w:rPr>
        <w:t xml:space="preserve">, проф. Ильенкова Н.А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80" w:right="680" w:firstLine="709"/>
        <w:jc w:val="righ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Проверила: </w:t>
      </w:r>
      <w:r>
        <w:rPr>
          <w:rFonts w:ascii="Times New Roman" w:hAnsi="Times New Roman" w:cs="Times New Roman"/>
          <w:sz w:val="28"/>
          <w:szCs w:val="28"/>
        </w:rPr>
        <w:t xml:space="preserve">д.м.н</w:t>
      </w:r>
      <w:r>
        <w:rPr>
          <w:rFonts w:ascii="Times New Roman" w:hAnsi="Times New Roman" w:cs="Times New Roman"/>
          <w:sz w:val="28"/>
          <w:szCs w:val="28"/>
        </w:rPr>
        <w:t xml:space="preserve">, доцент Чикунов В.В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80"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80"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80"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80"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Реферат:</w:t>
      </w:r>
      <w:r/>
    </w:p>
    <w:p>
      <w:pPr>
        <w:ind w:left="680"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«Синдром раздраженного кишечника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ind w:left="680"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80"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80"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680" w:firstLine="709"/>
        <w:jc w:val="righ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Выполнила:</w:t>
      </w:r>
      <w:r/>
    </w:p>
    <w:p>
      <w:pPr>
        <w:ind w:right="680" w:firstLine="709"/>
        <w:jc w:val="righ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врач-ординатор Раупова МД </w:t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680" w:firstLine="0"/>
        <w:jc w:val="lef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680" w:firstLine="0"/>
        <w:jc w:val="left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Красноярск , </w:t>
      </w:r>
      <w:r>
        <w:rPr>
          <w:rFonts w:ascii="Times New Roman" w:hAnsi="Times New Roman" w:cs="Times New Roman"/>
          <w:sz w:val="28"/>
          <w:szCs w:val="28"/>
        </w:rPr>
        <w:t xml:space="preserve"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680" w:firstLine="709"/>
        <w:jc w:val="center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680" w:firstLine="709"/>
        <w:jc w:val="center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1.Введение………………………………………………………3</w:t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Этиопатогенетиче</w:t>
      </w:r>
      <w:r>
        <w:rPr>
          <w:rFonts w:ascii="Times New Roman" w:hAnsi="Times New Roman" w:cs="Times New Roman"/>
          <w:sz w:val="28"/>
          <w:szCs w:val="28"/>
        </w:rPr>
        <w:t xml:space="preserve">ские факторы развития СРК………</w:t>
      </w:r>
      <w:r>
        <w:rPr>
          <w:rFonts w:ascii="Times New Roman" w:hAnsi="Times New Roman" w:cs="Times New Roman"/>
          <w:sz w:val="28"/>
          <w:szCs w:val="28"/>
        </w:rPr>
        <w:t xml:space="preserve">…….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4.Кл</w:t>
      </w:r>
      <w:r>
        <w:rPr>
          <w:rFonts w:ascii="Times New Roman" w:hAnsi="Times New Roman" w:cs="Times New Roman"/>
          <w:sz w:val="28"/>
          <w:szCs w:val="28"/>
        </w:rPr>
        <w:t xml:space="preserve">ассификация…………………………………………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.5</w:t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5.Клини</w:t>
      </w:r>
      <w:r>
        <w:rPr>
          <w:rFonts w:ascii="Times New Roman" w:hAnsi="Times New Roman" w:cs="Times New Roman"/>
          <w:sz w:val="28"/>
          <w:szCs w:val="28"/>
        </w:rPr>
        <w:t xml:space="preserve">ч</w:t>
      </w:r>
      <w:r>
        <w:rPr>
          <w:rFonts w:ascii="Times New Roman" w:hAnsi="Times New Roman" w:cs="Times New Roman"/>
          <w:sz w:val="28"/>
          <w:szCs w:val="28"/>
        </w:rPr>
        <w:t xml:space="preserve">еская картина……………………………………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….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..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…………………………...8</w:t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7.Лечение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…….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.Вывод……………………………………………………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…....</w:t>
      </w:r>
      <w:r>
        <w:rPr>
          <w:rFonts w:ascii="Times New Roman" w:hAnsi="Times New Roman" w:cs="Times New Roman"/>
          <w:sz w:val="28"/>
          <w:szCs w:val="28"/>
        </w:rPr>
        <w:t xml:space="preserve">13</w:t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10.Списо</w:t>
      </w:r>
      <w:r>
        <w:rPr>
          <w:rFonts w:ascii="Times New Roman" w:hAnsi="Times New Roman" w:cs="Times New Roman"/>
          <w:sz w:val="28"/>
          <w:szCs w:val="28"/>
        </w:rPr>
        <w:t xml:space="preserve">к литературы……………………………………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…....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680" w:firstLine="70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диагностики и лечения забо</w:t>
      </w:r>
      <w:r>
        <w:rPr>
          <w:rFonts w:ascii="Times New Roman" w:hAnsi="Times New Roman" w:cs="Times New Roman"/>
          <w:sz w:val="28"/>
          <w:szCs w:val="28"/>
        </w:rPr>
        <w:t xml:space="preserve">леваний органов желудочно-</w:t>
      </w:r>
      <w:r>
        <w:rPr>
          <w:rFonts w:ascii="Times New Roman" w:hAnsi="Times New Roman" w:cs="Times New Roman"/>
          <w:sz w:val="28"/>
          <w:szCs w:val="28"/>
        </w:rPr>
        <w:t xml:space="preserve">кишечного тракта (ЖКТ) – одна из важнейших в современной внутренней медицине.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десятилетия в развитых странах функциональная патология кишечника наиболее часто встречается у больных гастроэнтерологического профиля.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раздраженного кишечника (СРК) – широко распространенная форма патологии желудочно-кишечного тракта (ЖКТ), к основным проявлениям, которой от</w:t>
      </w:r>
      <w:r>
        <w:rPr>
          <w:rFonts w:ascii="Times New Roman" w:hAnsi="Times New Roman" w:cs="Times New Roman"/>
          <w:sz w:val="28"/>
          <w:szCs w:val="28"/>
        </w:rPr>
        <w:t xml:space="preserve">носят </w:t>
      </w:r>
      <w:r>
        <w:rPr>
          <w:rFonts w:ascii="Times New Roman" w:hAnsi="Times New Roman" w:cs="Times New Roman"/>
          <w:sz w:val="28"/>
          <w:szCs w:val="28"/>
        </w:rPr>
        <w:t xml:space="preserve">постоянные боли в животе, не проходящие после приема спазмолитических препаратов</w:t>
      </w:r>
      <w:r>
        <w:rPr>
          <w:rFonts w:ascii="Times New Roman" w:hAnsi="Times New Roman" w:cs="Times New Roman"/>
          <w:sz w:val="28"/>
          <w:szCs w:val="28"/>
        </w:rPr>
        <w:t xml:space="preserve">. Это важное отличие функциональной патологии от органической.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распространенность и широкий интерес к этой проблеме, следует признать, что СРК служит моделью для изучения патогенетической сути функциональной патологии органов пищеварения.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проблемы синдрома раздраженного кишечника зависит не только от его распространенности, но и от особенностей лече</w:t>
      </w:r>
      <w:r>
        <w:rPr>
          <w:rFonts w:ascii="Times New Roman" w:hAnsi="Times New Roman" w:cs="Times New Roman"/>
          <w:sz w:val="28"/>
          <w:szCs w:val="28"/>
        </w:rPr>
        <w:t xml:space="preserve">ния больных с данным синдромом.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это больные с психическими нарушениями, депрессивными расстройствами к которым нужен особый подход.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программе обучения врачей специалистов в медицинском университете не уделяют должного внимания проблеме функциональных заболеваний.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данная патология заслуживает особого внимания и ее следует изучить врачам всех специальностей, так как синдром раздраженного кишечника (СР</w:t>
      </w:r>
      <w:r>
        <w:rPr>
          <w:rFonts w:ascii="Times New Roman" w:hAnsi="Times New Roman" w:cs="Times New Roman"/>
          <w:sz w:val="28"/>
          <w:szCs w:val="28"/>
        </w:rPr>
        <w:t xml:space="preserve">К) может встретить каждый врач, как у детей, так и у взрослых.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тиопато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генетические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факторы развития СРК</w:t>
      </w:r>
      <w:r/>
    </w:p>
    <w:p>
      <w:pPr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нужно понимать причину развития синдрома раздраженного кишечника у детей. </w:t>
      </w:r>
      <w:r/>
    </w:p>
    <w:p>
      <w:pPr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Ведущую роль в развитии СРК отводят психоэмоциональному стрессу и неустойчивости центральных нервных структур детей к психотравмирующим воздействи</w:t>
      </w:r>
      <w:r>
        <w:rPr>
          <w:rFonts w:ascii="Times New Roman" w:hAnsi="Times New Roman" w:cs="Times New Roman"/>
          <w:sz w:val="28"/>
          <w:szCs w:val="28"/>
        </w:rPr>
        <w:t xml:space="preserve">ям. </w:t>
      </w:r>
      <w:r>
        <w:rPr>
          <w:rFonts w:ascii="Times New Roman" w:hAnsi="Times New Roman" w:cs="Times New Roman"/>
          <w:sz w:val="28"/>
          <w:szCs w:val="28"/>
        </w:rPr>
        <w:t xml:space="preserve">Признается, что в современных условиях CРК – это </w:t>
      </w:r>
      <w:r>
        <w:rPr>
          <w:rFonts w:ascii="Times New Roman" w:hAnsi="Times New Roman" w:cs="Times New Roman"/>
          <w:sz w:val="28"/>
          <w:szCs w:val="28"/>
        </w:rPr>
        <w:t xml:space="preserve">биопсихосоциальная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функциональная патология, так как самые тяжелые формы СРК отмечены у детей, перенесших психические и социальные потрясения.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СРК весь</w:t>
      </w:r>
      <w:r>
        <w:rPr>
          <w:rFonts w:ascii="Times New Roman" w:hAnsi="Times New Roman" w:cs="Times New Roman"/>
          <w:sz w:val="28"/>
          <w:szCs w:val="28"/>
        </w:rPr>
        <w:t xml:space="preserve">ма значимы особенности личности больных: дети, страдающие СРК, характеризуются плохой приспособляемостью к условиям жизни (первые посещения детского сада, школы), зависимостью от родителей, импульсивностью поведения, склонностью к невротическим реакциям и </w:t>
      </w:r>
      <w:r>
        <w:rPr>
          <w:rFonts w:ascii="Times New Roman" w:hAnsi="Times New Roman" w:cs="Times New Roman"/>
          <w:sz w:val="28"/>
          <w:szCs w:val="28"/>
        </w:rPr>
        <w:t xml:space="preserve">фобическим</w:t>
      </w:r>
      <w:r>
        <w:rPr>
          <w:rFonts w:ascii="Times New Roman" w:hAnsi="Times New Roman" w:cs="Times New Roman"/>
          <w:sz w:val="28"/>
          <w:szCs w:val="28"/>
        </w:rPr>
        <w:t xml:space="preserve"> расстройствам.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объективное состояние больных СРК обычно не соответствует тяжести предъявляемых жалоб, но соотносится с их психологическими особенностями.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[1].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патогенеза СРК у детей лижет нарушение внутри так называемой оси «</w:t>
      </w:r>
      <w:r>
        <w:rPr>
          <w:rFonts w:ascii="Times New Roman" w:hAnsi="Times New Roman" w:cs="Times New Roman"/>
          <w:sz w:val="28"/>
          <w:szCs w:val="28"/>
        </w:rPr>
        <w:t xml:space="preserve">головной мозг – кишечник»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первичным патогенетическим механизмом СРК является висцеральная гиперчувствительность, определяющая интенсивность абдоминальной боли и возникновение моторных нарушений. Ведущую роль в ее формировании отводят </w:t>
      </w:r>
      <w:r>
        <w:rPr>
          <w:rFonts w:ascii="Times New Roman" w:hAnsi="Times New Roman" w:cs="Times New Roman"/>
          <w:sz w:val="28"/>
          <w:szCs w:val="28"/>
        </w:rPr>
        <w:t xml:space="preserve">нейромедиаторам</w:t>
      </w:r>
      <w:r>
        <w:rPr>
          <w:rFonts w:ascii="Times New Roman" w:hAnsi="Times New Roman" w:cs="Times New Roman"/>
          <w:sz w:val="28"/>
          <w:szCs w:val="28"/>
        </w:rPr>
        <w:t xml:space="preserve">, особенно серотонину, повышающему интенсивность сенсорных импульсов и болевых ощущений.</w:t>
      </w:r>
      <w:r>
        <w:rPr>
          <w:rFonts w:ascii="Times New Roman" w:hAnsi="Times New Roman" w:cs="Times New Roman"/>
          <w:sz w:val="28"/>
          <w:szCs w:val="28"/>
        </w:rPr>
        <w:t xml:space="preserve"> [2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принято считать, что перенесенные кишечные инфекции, влияние </w:t>
      </w:r>
      <w:r>
        <w:rPr>
          <w:rFonts w:ascii="Times New Roman" w:hAnsi="Times New Roman" w:cs="Times New Roman"/>
          <w:sz w:val="28"/>
          <w:szCs w:val="28"/>
        </w:rPr>
        <w:t xml:space="preserve">микробиоты</w:t>
      </w:r>
      <w:r>
        <w:rPr>
          <w:rFonts w:ascii="Times New Roman" w:hAnsi="Times New Roman" w:cs="Times New Roman"/>
          <w:sz w:val="28"/>
          <w:szCs w:val="28"/>
        </w:rPr>
        <w:t xml:space="preserve"> на моторную функцию кишки, генетические мутации, занимают определенную роль в развитии синдрома раздраженного кишечника (СРК).  </w:t>
      </w:r>
      <w:r>
        <w:rPr>
          <w:rFonts w:ascii="Times New Roman" w:hAnsi="Times New Roman" w:cs="Times New Roman"/>
          <w:sz w:val="28"/>
          <w:szCs w:val="28"/>
        </w:rPr>
        <w:t xml:space="preserve">Но все же ведущую роль занимает психоэмоциональный стресс и нарушение оси «</w:t>
      </w:r>
      <w:r>
        <w:rPr>
          <w:rFonts w:ascii="Times New Roman" w:hAnsi="Times New Roman" w:cs="Times New Roman"/>
          <w:sz w:val="28"/>
          <w:szCs w:val="28"/>
        </w:rPr>
        <w:t xml:space="preserve">головной мозг – кишечник»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характера изменений стула выделяют четыре возможных варианта СРК: СРК с запором, СРК с диареей, смешанный и </w:t>
      </w:r>
      <w:r>
        <w:rPr>
          <w:rFonts w:ascii="Times New Roman" w:hAnsi="Times New Roman" w:cs="Times New Roman"/>
          <w:sz w:val="28"/>
          <w:szCs w:val="28"/>
        </w:rPr>
        <w:t xml:space="preserve">неклассифицируемый</w:t>
      </w:r>
      <w:r>
        <w:rPr>
          <w:rFonts w:ascii="Times New Roman" w:hAnsi="Times New Roman" w:cs="Times New Roman"/>
          <w:sz w:val="28"/>
          <w:szCs w:val="28"/>
        </w:rPr>
        <w:t xml:space="preserve"> варианты СРК. В основу данной классификации положена форма стула по</w:t>
      </w:r>
      <w:r>
        <w:rPr>
          <w:rFonts w:ascii="Times New Roman" w:hAnsi="Times New Roman" w:cs="Times New Roman"/>
          <w:sz w:val="28"/>
          <w:szCs w:val="28"/>
        </w:rPr>
        <w:t xml:space="preserve"> Бристольск</w:t>
      </w:r>
      <w:r>
        <w:rPr>
          <w:rFonts w:ascii="Times New Roman" w:hAnsi="Times New Roman" w:cs="Times New Roman"/>
          <w:sz w:val="28"/>
          <w:szCs w:val="28"/>
        </w:rPr>
        <w:t xml:space="preserve">ой шкале,</w:t>
      </w:r>
      <w:r>
        <w:rPr>
          <w:rFonts w:ascii="Times New Roman" w:hAnsi="Times New Roman" w:cs="Times New Roman"/>
          <w:sz w:val="28"/>
          <w:szCs w:val="28"/>
        </w:rPr>
        <w:t xml:space="preserve"> которая легко понимается больными и позволяет быстро идентифицировать характер нарушений стула.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СРК с запором (СРК-З): более чем в 25 % дефекаций</w:t>
      </w:r>
      <w:r>
        <w:rPr>
          <w:rFonts w:ascii="Times New Roman" w:hAnsi="Times New Roman" w:cs="Times New Roman"/>
          <w:sz w:val="28"/>
          <w:szCs w:val="28"/>
        </w:rPr>
        <w:t xml:space="preserve"> форма стула 1–2 по Бристольской шкале; менее чем в 25 % дефекаций — 6–7 по Бристольской шкале. Альтернативный вариант постановки диагноза данного варианта заболевания: пациент сообщает, что у него преимущественно запоры (1– 2-й тип по Бристольской шкале).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СРК с диареей (СРК-Д): более чем в 25 % дефекаци</w:t>
      </w:r>
      <w:r>
        <w:rPr>
          <w:rFonts w:ascii="Times New Roman" w:hAnsi="Times New Roman" w:cs="Times New Roman"/>
          <w:sz w:val="28"/>
          <w:szCs w:val="28"/>
        </w:rPr>
        <w:t xml:space="preserve">й форма стула 6–7 по Бристольской шкале, менее чем в 25 % дефекаций — 1–2 по Бристольской шкале. Альтернативный вариант постановки диагноза данного варианта заболевания: пациент сообщает, что у него преимущественно диарея (6–7-й тип по Бристольской шкале).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Смешанный вариант СРК (СРК-М): более чем в 25 % дефекаций форма стула 1–2 по Бристольской шкале и более чем в 25 % дефекаций — 6–7 по Бристольской шкале.</w:t>
      </w:r>
      <w:r>
        <w:rPr>
          <w:rFonts w:ascii="Times New Roman" w:hAnsi="Times New Roman" w:cs="Times New Roman"/>
          <w:sz w:val="28"/>
          <w:szCs w:val="28"/>
        </w:rPr>
        <w:t xml:space="preserve"> Альтернативный вариант постановки диагноза данного варианта заболевания: пациент сообщает, что у него возникают как запор (более чем в 1/4 всех дефекаций), так и диарея (более чем в 1/4 всех дефекаций). Соответственно типы 1–2 и 6–7 по Бристольской шкале.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Неклассифицируемый</w:t>
      </w:r>
      <w:r>
        <w:rPr>
          <w:rFonts w:ascii="Times New Roman" w:hAnsi="Times New Roman" w:cs="Times New Roman"/>
          <w:sz w:val="28"/>
          <w:szCs w:val="28"/>
        </w:rPr>
        <w:t xml:space="preserve"> вариант СРК (СРК-Н): жалобы пациента соответствуют диагностическим критериям СРК, но недостаточны для того, чтобы были диагностированы первые три варианта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[3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Клиническая картина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Клиника синдрома раздраженного кишечника зависит от возраста ребенка и типа СРК.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Рецидивирующий а</w:t>
      </w:r>
      <w:r>
        <w:rPr>
          <w:rFonts w:ascii="Times New Roman" w:hAnsi="Times New Roman" w:cs="Times New Roman"/>
          <w:sz w:val="28"/>
        </w:rPr>
        <w:t xml:space="preserve">бдоминальный болевой синдром висцерального типа является ведущим в клинике СРК у детей. </w:t>
      </w:r>
      <w:r>
        <w:rPr>
          <w:rFonts w:ascii="Times New Roman" w:hAnsi="Times New Roman" w:cs="Times New Roman"/>
          <w:sz w:val="28"/>
        </w:rPr>
        <w:t xml:space="preserve">Возникающий по меньшей мере 4 дня в месяц за последние 3 месяца. </w:t>
      </w:r>
      <w:r>
        <w:rPr>
          <w:rFonts w:ascii="Times New Roman" w:hAnsi="Times New Roman" w:cs="Times New Roman"/>
          <w:sz w:val="28"/>
          <w:szCs w:val="28"/>
        </w:rPr>
        <w:t xml:space="preserve">[4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Характерно, что при СРК болевые ощущения не имеют четкой локализации, обнаруживают тенденцию к миграции, из</w:t>
      </w:r>
      <w:r>
        <w:rPr>
          <w:rFonts w:ascii="Times New Roman" w:hAnsi="Times New Roman" w:cs="Times New Roman"/>
          <w:sz w:val="28"/>
        </w:rPr>
        <w:t xml:space="preserve">менчивости областей иррадиации и интенсивности. Боли при СРК отличаются лабильностью – ощущения жжения сменяются тянущими, спастическими или колющими, сопровождаются внезапными, неоднократными позывами к дефекации даже при приеме небольшого количества пищи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[1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синдроме раздраженного кишечника с преобладанием запоров</w:t>
      </w:r>
      <w:r>
        <w:rPr>
          <w:rFonts w:ascii="Times New Roman" w:hAnsi="Times New Roman" w:cs="Times New Roman"/>
          <w:sz w:val="28"/>
          <w:szCs w:val="28"/>
        </w:rPr>
        <w:t xml:space="preserve"> у ребенка отмечается задержка стула до 1-2 раз в </w:t>
      </w:r>
      <w:r>
        <w:rPr>
          <w:rFonts w:ascii="Times New Roman" w:hAnsi="Times New Roman" w:cs="Times New Roman"/>
          <w:sz w:val="28"/>
          <w:szCs w:val="28"/>
        </w:rPr>
        <w:t xml:space="preserve">неделю. У ряда детей акт дефекации регулярный, но сопровождается длительным </w:t>
      </w:r>
      <w:r>
        <w:rPr>
          <w:rFonts w:ascii="Times New Roman" w:hAnsi="Times New Roman" w:cs="Times New Roman"/>
          <w:sz w:val="28"/>
          <w:szCs w:val="28"/>
        </w:rPr>
        <w:t xml:space="preserve">натуживанием</w:t>
      </w:r>
      <w:r>
        <w:rPr>
          <w:rFonts w:ascii="Times New Roman" w:hAnsi="Times New Roman" w:cs="Times New Roman"/>
          <w:sz w:val="28"/>
          <w:szCs w:val="28"/>
        </w:rPr>
        <w:t xml:space="preserve">, чувством неполного опорожнения кишечника, изменением формы и характера кала (твердый, сухо</w:t>
      </w:r>
      <w:r>
        <w:rPr>
          <w:rFonts w:ascii="Times New Roman" w:hAnsi="Times New Roman" w:cs="Times New Roman"/>
          <w:sz w:val="28"/>
          <w:szCs w:val="28"/>
        </w:rPr>
        <w:t xml:space="preserve">й, типа овечьего, лентовидный и др.). Стул не содержит примеси крови и гноя, однако достаточно часто отмечается примесь слизи. У некоторых детей длительная задержка стула сменяется так называемым «запорным» поносом, с последующей повторной задержкой стула.</w:t>
      </w:r>
      <w:r>
        <w:rPr>
          <w:rFonts w:ascii="Times New Roman" w:hAnsi="Times New Roman" w:cs="Times New Roman"/>
          <w:sz w:val="28"/>
          <w:szCs w:val="28"/>
        </w:rPr>
        <w:t xml:space="preserve"> [1,5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синдроме раздраженного кишечника с преобладанием диареи ведущим клиническим симптомом является жидкий стул, иногда с примесью слизи и остатков непереваренной пищи, до 2–4 раз в день. Диарея чаще возникает утром, после завтрака, особенно при нап</w:t>
      </w:r>
      <w:r>
        <w:rPr>
          <w:rFonts w:ascii="Times New Roman" w:hAnsi="Times New Roman" w:cs="Times New Roman"/>
          <w:sz w:val="28"/>
          <w:szCs w:val="28"/>
        </w:rPr>
        <w:t xml:space="preserve">ряжении и тревоге. Иногда отмечаются императивные позывы на дефекацию. В течение остального времени суток дети жалоб не предъявляют, может отмечаться вздутие живота. Физическое развитие детей обычно соответствует возрасту. Диарея в ночные часы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[1,5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Выделенные клинические симптомы неспецифичны и не являются патогномоничными только для СРК.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клинику синдром раздраженного кишечника с преобладанием запоров у детей нужно дифференцировать с запорами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ционального происхождения.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Запоры могут быть связаны со структурными нарушениями со стороны кишки или с нарушениями регуляции ее моторной функции без первичного структурного дефекта. Последние обозначаются как запоры функционального происхождения (ЗФП)</w:t>
      </w:r>
      <w:r>
        <w:rPr>
          <w:rFonts w:ascii="Times New Roman" w:hAnsi="Times New Roman" w:cs="Times New Roman"/>
          <w:sz w:val="28"/>
          <w:szCs w:val="28"/>
        </w:rPr>
        <w:t xml:space="preserve">. [6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отсутствует органическая патология, то диагностические критерии ЗФП для детей младше 4х лет обозначаются следующим образом: Две дефекации в неделю и </w:t>
      </w:r>
      <w:r>
        <w:rPr>
          <w:rFonts w:ascii="Times New Roman" w:hAnsi="Times New Roman" w:cs="Times New Roman"/>
          <w:sz w:val="28"/>
          <w:szCs w:val="28"/>
        </w:rPr>
        <w:t xml:space="preserve">реже; По крайней мере 1 эпизод недержания кала в неделю после приобретения навыков туалета; Длительная задержка стула в анамнезе; Болезненные или твердые испражнения в анамнезе; Наличие больших каловых масс (каловый «завал», каловые «камни») в прямой кишке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Большой диаметр стула в анамнезе, который может создавать препятствие в туалете.</w:t>
      </w:r>
      <w:r>
        <w:rPr>
          <w:rFonts w:ascii="Times New Roman" w:hAnsi="Times New Roman" w:cs="Times New Roman"/>
          <w:sz w:val="28"/>
          <w:szCs w:val="28"/>
        </w:rPr>
        <w:t xml:space="preserve"> [6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в возрасте старше 4-х лет: Две дефекации в неделю; По крайней мере 1 эпизод неде</w:t>
      </w:r>
      <w:r>
        <w:rPr>
          <w:rFonts w:ascii="Times New Roman" w:hAnsi="Times New Roman" w:cs="Times New Roman"/>
          <w:sz w:val="28"/>
          <w:szCs w:val="28"/>
        </w:rPr>
        <w:t xml:space="preserve">ржания кала в неделю; Вынужденное положение или чрезмерная волевая задержка стула; Болезненные или твердые испражнения в анамнезе; Наличие больших каловых масс в прямой кишке; Большой диаметр стула в анамнезе, который может создавать препятствие в туалете.</w:t>
      </w:r>
      <w:r>
        <w:rPr>
          <w:rFonts w:ascii="Times New Roman" w:hAnsi="Times New Roman" w:cs="Times New Roman"/>
          <w:sz w:val="28"/>
          <w:szCs w:val="28"/>
        </w:rPr>
        <w:t xml:space="preserve"> [6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симптомы исчезают сразу после испражнения кишечника.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отличием синдрома раздраженного кишечника с преобладанием запоров</w:t>
      </w:r>
      <w:r>
        <w:rPr>
          <w:rFonts w:ascii="Times New Roman" w:hAnsi="Times New Roman" w:cs="Times New Roman"/>
          <w:sz w:val="28"/>
          <w:szCs w:val="28"/>
        </w:rPr>
        <w:t xml:space="preserve"> от запора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функционального происхождения,</w:t>
      </w:r>
      <w:r>
        <w:rPr>
          <w:rFonts w:ascii="Times New Roman" w:hAnsi="Times New Roman" w:cs="Times New Roman"/>
          <w:sz w:val="28"/>
          <w:szCs w:val="28"/>
        </w:rPr>
        <w:t xml:space="preserve"> является рецидивирующая абдоминальная боль, которая не проходит после приема спазмолитических препаратов, не про</w:t>
      </w:r>
      <w:r>
        <w:rPr>
          <w:rFonts w:ascii="Times New Roman" w:hAnsi="Times New Roman" w:cs="Times New Roman"/>
          <w:sz w:val="28"/>
          <w:szCs w:val="28"/>
        </w:rPr>
        <w:t xml:space="preserve">ходит после испражнения кишечника, не проходит после отхождения газов.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запоре у детей на фоне приема спазмолитических препаратов боль проходит, на фоне приема слабительных препаратов может отсутствовать полноценный стул, а возникает </w:t>
      </w:r>
      <w:r>
        <w:rPr>
          <w:rFonts w:ascii="Times New Roman" w:hAnsi="Times New Roman" w:cs="Times New Roman"/>
          <w:sz w:val="28"/>
          <w:szCs w:val="28"/>
        </w:rPr>
        <w:t xml:space="preserve">каломазание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 синдроме раздраженного кишечника имеется эффект после приема слабительных препаратов, нет эпизодов недержания кала.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УЗИ толстого кишечника у детей с запором функционального происхождения, можно увидеть картину </w:t>
      </w:r>
      <w:r>
        <w:rPr>
          <w:rFonts w:ascii="Times New Roman" w:hAnsi="Times New Roman" w:cs="Times New Roman"/>
          <w:sz w:val="28"/>
          <w:szCs w:val="28"/>
        </w:rPr>
        <w:t xml:space="preserve">проктогенного</w:t>
      </w:r>
      <w:r>
        <w:rPr>
          <w:rFonts w:ascii="Times New Roman" w:hAnsi="Times New Roman" w:cs="Times New Roman"/>
          <w:sz w:val="28"/>
          <w:szCs w:val="28"/>
        </w:rPr>
        <w:t xml:space="preserve"> запора. </w:t>
      </w:r>
      <w:r>
        <w:rPr>
          <w:rFonts w:ascii="Times New Roman" w:hAnsi="Times New Roman" w:cs="Times New Roman"/>
          <w:sz w:val="28"/>
          <w:szCs w:val="28"/>
        </w:rPr>
        <w:t xml:space="preserve">Так как происходит растяжение стенок прямой кишки и их утолщение за счет скопления каловых масс. При синдроме раздраженного кишечника такой УЗИ картины не наблюдается.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  <w:t xml:space="preserve">Лечение СРК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больных с синдромом раздраженного кишечника направленно на купирование основного симптома – рецидивирующей абдоминальной боли, так и на коррекцию других проявлений заболевания. 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сн</w:t>
      </w:r>
      <w:r>
        <w:rPr>
          <w:rFonts w:ascii="Times New Roman" w:hAnsi="Times New Roman" w:cs="Times New Roman"/>
          <w:sz w:val="28"/>
          <w:szCs w:val="28"/>
        </w:rPr>
        <w:t xml:space="preserve">овной целью терапии является обеспечение удовлетворительного качества жизни пациента благодаря психологической поддержке (выявление эмоциональных или психологических факторов стресса), обучению, диетической коррекции и применению лекарственных препаратов. 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Сложности, с кото</w:t>
      </w:r>
      <w:r>
        <w:rPr>
          <w:rFonts w:ascii="Times New Roman" w:hAnsi="Times New Roman" w:cs="Times New Roman"/>
          <w:sz w:val="28"/>
          <w:szCs w:val="28"/>
        </w:rPr>
        <w:t xml:space="preserve">рыми может столкнуться </w:t>
      </w:r>
      <w:r>
        <w:rPr>
          <w:rFonts w:ascii="Times New Roman" w:hAnsi="Times New Roman" w:cs="Times New Roman"/>
          <w:sz w:val="28"/>
          <w:szCs w:val="28"/>
        </w:rPr>
        <w:t xml:space="preserve">врач, связаны с тем, что родители детей </w:t>
      </w:r>
      <w:r>
        <w:rPr>
          <w:rFonts w:ascii="Times New Roman" w:hAnsi="Times New Roman" w:cs="Times New Roman"/>
          <w:sz w:val="28"/>
          <w:szCs w:val="28"/>
        </w:rPr>
        <w:t xml:space="preserve">чрезмерно напуганы наличием болевого синдрома, рассматривают его как угрожающее и опасное для детей явление и н</w:t>
      </w:r>
      <w:r>
        <w:rPr>
          <w:rFonts w:ascii="Times New Roman" w:hAnsi="Times New Roman" w:cs="Times New Roman"/>
          <w:sz w:val="28"/>
          <w:szCs w:val="28"/>
        </w:rPr>
        <w:t xml:space="preserve">е склонны принимать к рассмотре</w:t>
      </w:r>
      <w:r>
        <w:rPr>
          <w:rFonts w:ascii="Times New Roman" w:hAnsi="Times New Roman" w:cs="Times New Roman"/>
          <w:sz w:val="28"/>
          <w:szCs w:val="28"/>
        </w:rPr>
        <w:t xml:space="preserve">нию функцион</w:t>
      </w:r>
      <w:r>
        <w:rPr>
          <w:rFonts w:ascii="Times New Roman" w:hAnsi="Times New Roman" w:cs="Times New Roman"/>
          <w:sz w:val="28"/>
          <w:szCs w:val="28"/>
        </w:rPr>
        <w:t xml:space="preserve">альные причины возникновения боли. 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важно объяснить пациенту и его родителям механизм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болевых ощущений,</w:t>
      </w:r>
      <w:r>
        <w:rPr>
          <w:rFonts w:ascii="Times New Roman" w:hAnsi="Times New Roman" w:cs="Times New Roman"/>
          <w:sz w:val="28"/>
          <w:szCs w:val="28"/>
        </w:rPr>
        <w:t xml:space="preserve"> объяснить родителям важность правильного питания для их ребенка и уменьшения психического давления. Это будет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умень</w:t>
      </w:r>
      <w:r>
        <w:rPr>
          <w:rFonts w:ascii="Times New Roman" w:hAnsi="Times New Roman" w:cs="Times New Roman"/>
          <w:sz w:val="28"/>
          <w:szCs w:val="28"/>
        </w:rPr>
        <w:t xml:space="preserve">шению страхов, связан</w:t>
      </w:r>
      <w:r>
        <w:rPr>
          <w:rFonts w:ascii="Times New Roman" w:hAnsi="Times New Roman" w:cs="Times New Roman"/>
          <w:sz w:val="28"/>
          <w:szCs w:val="28"/>
        </w:rPr>
        <w:t xml:space="preserve">ных с этим состоянием, и повышению доверия к врачу. [7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подобрать правильную медикаментозную терапию: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уменьшить абдоминальную боль пытаются назначением спазмолитических препаратов. 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в основном применяется – </w:t>
      </w:r>
      <w:r>
        <w:rPr>
          <w:rFonts w:ascii="Times New Roman" w:hAnsi="Times New Roman" w:cs="Times New Roman"/>
          <w:sz w:val="28"/>
          <w:szCs w:val="28"/>
        </w:rPr>
        <w:t xml:space="preserve">тримебутин</w:t>
      </w:r>
      <w:r>
        <w:rPr>
          <w:rFonts w:ascii="Times New Roman" w:hAnsi="Times New Roman" w:cs="Times New Roman"/>
          <w:sz w:val="28"/>
          <w:szCs w:val="28"/>
        </w:rPr>
        <w:t xml:space="preserve">, мята перечная. </w:t>
      </w:r>
      <w:r/>
    </w:p>
    <w:p>
      <w:pPr>
        <w:ind w:firstLine="680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Тримебутин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внутрь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Дети 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12 лет: по 100-200 мг 3 раза в сутки. Для предупреждения рецидива синдрома раздражённого кишечника после проведённого курса лечения в период ремиссии рекомендуется продолжить приём препарата в дозе 300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мг в сутки в течение 12 недель;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Детям 3-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 лет: по 25 мг 3 раза в сутки;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Детям 5-12 лет: по 50 мг 3 раза в сутки.</w:t>
      </w:r>
      <w:r/>
    </w:p>
    <w:p>
      <w:pPr>
        <w:ind w:firstLine="680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Мята перечная принимают внутрь 2-3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раза в день, за 15 минут до еды. 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ети от 3 до 5 лет - по 1 де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сертной ложке;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дети от 6 до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14 лет - по 1-2 столовой ложке;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дети старше 14 лет по 1/2-/3 стакана.</w:t>
      </w:r>
      <w:r/>
    </w:p>
    <w:p>
      <w:pPr>
        <w:ind w:left="720"/>
        <w:jc w:val="left"/>
        <w:spacing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нужно п</w:t>
      </w:r>
      <w:r>
        <w:rPr>
          <w:rFonts w:ascii="Times New Roman" w:hAnsi="Times New Roman" w:cs="Times New Roman"/>
          <w:sz w:val="28"/>
          <w:szCs w:val="28"/>
        </w:rPr>
        <w:t xml:space="preserve">одобрать слабительное средство для детей, страдающих синдромом раздраженного кишечника с преобладанием запоров.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групп слабительных препаратов оптимальными для детей является осмотические слабительн</w:t>
      </w:r>
      <w:r>
        <w:rPr>
          <w:rFonts w:ascii="Times New Roman" w:hAnsi="Times New Roman" w:cs="Times New Roman"/>
          <w:sz w:val="28"/>
          <w:szCs w:val="28"/>
        </w:rPr>
        <w:t xml:space="preserve">ые – </w:t>
      </w:r>
      <w:r>
        <w:rPr>
          <w:rFonts w:ascii="Times New Roman" w:hAnsi="Times New Roman" w:cs="Times New Roman"/>
          <w:sz w:val="28"/>
          <w:szCs w:val="28"/>
        </w:rPr>
        <w:t xml:space="preserve">полиэтиленгликоль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Форлакс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лактулоза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дюфалак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нормаза</w:t>
      </w:r>
      <w:r>
        <w:rPr>
          <w:rFonts w:ascii="Times New Roman" w:hAnsi="Times New Roman" w:cs="Times New Roman"/>
          <w:sz w:val="28"/>
          <w:szCs w:val="28"/>
        </w:rPr>
        <w:t xml:space="preserve">), обладающие свойством замедлять всасывание воды и увеличивать объем кишечного содержимого. Эти препараты не </w:t>
      </w:r>
      <w:r>
        <w:rPr>
          <w:rFonts w:ascii="Times New Roman" w:hAnsi="Times New Roman" w:cs="Times New Roman"/>
          <w:sz w:val="28"/>
          <w:szCs w:val="28"/>
        </w:rPr>
        <w:t xml:space="preserve">метаболизируются</w:t>
      </w:r>
      <w:r>
        <w:rPr>
          <w:rFonts w:ascii="Times New Roman" w:hAnsi="Times New Roman" w:cs="Times New Roman"/>
          <w:sz w:val="28"/>
          <w:szCs w:val="28"/>
        </w:rPr>
        <w:t xml:space="preserve"> в ЖКТ, не вызывают структурных изменений толстой кишки и привыкания, способствуют восстановлению естественных позывов на дефекацию. Дозу подбирают индивидуально. </w:t>
      </w:r>
      <w:r>
        <w:rPr>
          <w:rFonts w:ascii="Times New Roman" w:hAnsi="Times New Roman" w:cs="Times New Roman"/>
          <w:sz w:val="28"/>
          <w:szCs w:val="28"/>
        </w:rPr>
        <w:t xml:space="preserve">[1,7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Лактулоза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дюфалак</w:t>
      </w:r>
      <w:r>
        <w:rPr>
          <w:rFonts w:ascii="Times New Roman" w:hAnsi="Times New Roman" w:cs="Times New Roman"/>
          <w:sz w:val="28"/>
          <w:szCs w:val="28"/>
        </w:rPr>
        <w:t xml:space="preserve">) является абсолютн</w:t>
      </w:r>
      <w:r>
        <w:rPr>
          <w:rFonts w:ascii="Times New Roman" w:hAnsi="Times New Roman" w:cs="Times New Roman"/>
          <w:sz w:val="28"/>
          <w:szCs w:val="28"/>
        </w:rPr>
        <w:t xml:space="preserve">о безопасным препаратом и не имеет возрастных ограничений. Для детей до 3 лет начальная доза составляет 5 мл, поддерживающая – 5 мл, для детей 3–6 лет – соответственно 10–15 и 5–10 мл, 7–14 лет – соответственно 15 и 10 мл, старше 14 лет – 15–45 и 10–25 мл.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Полиэтиленгликоль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Форлакс</w:t>
      </w:r>
      <w:r>
        <w:rPr>
          <w:rFonts w:ascii="Times New Roman" w:hAnsi="Times New Roman" w:cs="Times New Roman"/>
          <w:sz w:val="28"/>
          <w:szCs w:val="28"/>
        </w:rPr>
        <w:t xml:space="preserve">) – линейный полимер с молекулярной массой 4000, который связывает и удерживает воду </w:t>
      </w:r>
      <w:r>
        <w:rPr>
          <w:rFonts w:ascii="Times New Roman" w:hAnsi="Times New Roman" w:cs="Times New Roman"/>
          <w:sz w:val="28"/>
          <w:szCs w:val="28"/>
        </w:rPr>
        <w:t xml:space="preserve">в кишечнике, увеличивает объем кишечного содержимого, размягчает каловые массы, улучшает перистальтику естественным путем, не оказывая системного действия, так как не абсорбируется в кишке. Препарат разрешен к использованию в детском возрасте, начиная с 6 </w:t>
      </w:r>
      <w:r>
        <w:rPr>
          <w:rFonts w:ascii="Times New Roman" w:hAnsi="Times New Roman" w:cs="Times New Roman"/>
          <w:sz w:val="28"/>
          <w:szCs w:val="28"/>
        </w:rPr>
        <w:t xml:space="preserve">мес</w:t>
      </w:r>
      <w:r>
        <w:rPr>
          <w:rFonts w:ascii="Times New Roman" w:hAnsi="Times New Roman" w:cs="Times New Roman"/>
          <w:sz w:val="28"/>
          <w:szCs w:val="28"/>
        </w:rPr>
        <w:t xml:space="preserve">, детям от 6 </w:t>
      </w:r>
      <w:r>
        <w:rPr>
          <w:rFonts w:ascii="Times New Roman" w:hAnsi="Times New Roman" w:cs="Times New Roman"/>
          <w:sz w:val="28"/>
          <w:szCs w:val="28"/>
        </w:rPr>
        <w:t xml:space="preserve">мес</w:t>
      </w:r>
      <w:r>
        <w:rPr>
          <w:rFonts w:ascii="Times New Roman" w:hAnsi="Times New Roman" w:cs="Times New Roman"/>
          <w:sz w:val="28"/>
          <w:szCs w:val="28"/>
        </w:rPr>
        <w:t xml:space="preserve"> до 1 года – один пакетик 1 раз </w:t>
      </w:r>
      <w:r>
        <w:rPr>
          <w:rFonts w:ascii="Times New Roman" w:hAnsi="Times New Roman" w:cs="Times New Roman"/>
          <w:sz w:val="28"/>
          <w:szCs w:val="28"/>
        </w:rPr>
        <w:t xml:space="preserve">в день, от 1 года до 4 лет – два пакетика в день, от 4 до 8 лет – четыре пакетика в день. Пакетик нужно растворить в 50 мл воды и принимать утром (если дозировка один пакетик в день), утром и вечером (если дозировка более одного пакетика в день). Действие </w:t>
      </w:r>
      <w:r>
        <w:rPr>
          <w:rFonts w:ascii="Times New Roman" w:hAnsi="Times New Roman" w:cs="Times New Roman"/>
          <w:sz w:val="28"/>
          <w:szCs w:val="28"/>
        </w:rPr>
        <w:t xml:space="preserve">Форлакса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через 24–48 ч после приема.</w:t>
      </w:r>
      <w:r>
        <w:rPr>
          <w:rFonts w:ascii="Times New Roman" w:hAnsi="Times New Roman" w:cs="Times New Roman"/>
          <w:sz w:val="28"/>
          <w:szCs w:val="28"/>
        </w:rPr>
        <w:t xml:space="preserve"> [1,7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лечении СРК </w:t>
      </w:r>
      <w:r>
        <w:rPr>
          <w:rFonts w:ascii="Times New Roman" w:hAnsi="Times New Roman" w:cs="Times New Roman"/>
          <w:sz w:val="28"/>
          <w:szCs w:val="28"/>
        </w:rPr>
        <w:t xml:space="preserve">с запорами у детей следует избе</w:t>
      </w:r>
      <w:r>
        <w:rPr>
          <w:rFonts w:ascii="Times New Roman" w:hAnsi="Times New Roman" w:cs="Times New Roman"/>
          <w:sz w:val="28"/>
          <w:szCs w:val="28"/>
        </w:rPr>
        <w:t xml:space="preserve">гать очистительных клизм, поскольку они способствуют повышению давления</w:t>
      </w:r>
      <w:r>
        <w:rPr>
          <w:rFonts w:ascii="Times New Roman" w:hAnsi="Times New Roman" w:cs="Times New Roman"/>
          <w:sz w:val="28"/>
          <w:szCs w:val="28"/>
        </w:rPr>
        <w:t xml:space="preserve"> в толстой кишке, что может про</w:t>
      </w:r>
      <w:r>
        <w:rPr>
          <w:rFonts w:ascii="Times New Roman" w:hAnsi="Times New Roman" w:cs="Times New Roman"/>
          <w:sz w:val="28"/>
          <w:szCs w:val="28"/>
        </w:rPr>
        <w:t xml:space="preserve">воцировать спазм, боль и увеличение секреции.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пациента синдром раздраженного кишечника с преобладанием диареи, то используют: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Сорбенты (</w:t>
      </w:r>
      <w:r>
        <w:rPr>
          <w:rFonts w:ascii="Times New Roman" w:hAnsi="Times New Roman" w:cs="Times New Roman"/>
          <w:sz w:val="28"/>
          <w:szCs w:val="28"/>
        </w:rPr>
        <w:t xml:space="preserve">смекта</w:t>
      </w:r>
      <w:r>
        <w:rPr>
          <w:rFonts w:ascii="Times New Roman" w:hAnsi="Times New Roman" w:cs="Times New Roman"/>
          <w:sz w:val="28"/>
          <w:szCs w:val="28"/>
        </w:rPr>
        <w:t xml:space="preserve">) обладают селективными сорбционными свойствами. Препарат назначают по схеме: детям до 1 года – один пакетик в сутки, от 1 года до 2 лет –</w:t>
      </w:r>
      <w:r>
        <w:rPr>
          <w:rFonts w:ascii="Times New Roman" w:hAnsi="Times New Roman" w:cs="Times New Roman"/>
          <w:sz w:val="28"/>
          <w:szCs w:val="28"/>
        </w:rPr>
        <w:t xml:space="preserve"> два пакетика в сутки, старше 2 лет – два-три пакетика в сутки. Однако при доминирующей диарее, часто носящей императивный характер и превращающейся в социальную проблему, следует применять препараты, обеспечивающие контроль частоты дефекации,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лоперамид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Лоперамид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имодиум</w:t>
      </w:r>
      <w:r>
        <w:rPr>
          <w:rFonts w:ascii="Times New Roman" w:hAnsi="Times New Roman" w:cs="Times New Roman"/>
          <w:sz w:val="28"/>
          <w:szCs w:val="28"/>
        </w:rPr>
        <w:t xml:space="preserve">) – является антагонистом опиоидных рецепторов кишечника, уменьшающим активность кольцевой и продольной мускулатуры кишеч</w:t>
      </w:r>
      <w:r>
        <w:rPr>
          <w:rFonts w:ascii="Times New Roman" w:hAnsi="Times New Roman" w:cs="Times New Roman"/>
          <w:sz w:val="28"/>
          <w:szCs w:val="28"/>
        </w:rPr>
        <w:t xml:space="preserve">ника. Начальная доза препарата при СРК у детей старше 5 лет составляет 2 мг, поддерживающую дозу подбирают так, чтобы частота стула составляла 1–2 раза в сутки (2–12 мг). Максимальную суточную дозу определяют из расчета 6 мг препарата на 20 кг массы тела. </w:t>
      </w:r>
      <w:r>
        <w:rPr>
          <w:rFonts w:ascii="Times New Roman" w:hAnsi="Times New Roman" w:cs="Times New Roman"/>
          <w:sz w:val="28"/>
          <w:szCs w:val="28"/>
        </w:rPr>
        <w:t xml:space="preserve">Лоперамид</w:t>
      </w:r>
      <w:r>
        <w:rPr>
          <w:rFonts w:ascii="Times New Roman" w:hAnsi="Times New Roman" w:cs="Times New Roman"/>
          <w:sz w:val="28"/>
          <w:szCs w:val="28"/>
        </w:rPr>
        <w:t xml:space="preserve"> следует назначать с осторожностью, нельзя использовать длительно. При отсутствии стула и нормальном стуле в течение 12 ч лечение </w:t>
      </w:r>
      <w:r>
        <w:rPr>
          <w:rFonts w:ascii="Times New Roman" w:hAnsi="Times New Roman" w:cs="Times New Roman"/>
          <w:sz w:val="28"/>
          <w:szCs w:val="28"/>
        </w:rPr>
        <w:t xml:space="preserve">лоперамидом</w:t>
      </w:r>
      <w:r>
        <w:rPr>
          <w:rFonts w:ascii="Times New Roman" w:hAnsi="Times New Roman" w:cs="Times New Roman"/>
          <w:sz w:val="28"/>
          <w:szCs w:val="28"/>
        </w:rPr>
        <w:t xml:space="preserve"> следует прекратить.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установленной зависимости между интенсивностью абдоминальной боли, тревогой, депрессией и длительностью обострения заболевания, назначаются антидепрессанты. </w:t>
      </w:r>
      <w:r>
        <w:rPr>
          <w:rFonts w:ascii="Times New Roman" w:hAnsi="Times New Roman" w:cs="Times New Roman"/>
          <w:sz w:val="28"/>
          <w:szCs w:val="28"/>
        </w:rPr>
        <w:t xml:space="preserve">[1,7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фармакотерапии психосоматических расстройств при СРК у детей сегодня предпоч</w:t>
      </w:r>
      <w:r>
        <w:rPr>
          <w:rFonts w:ascii="Times New Roman" w:hAnsi="Times New Roman" w:cs="Times New Roman"/>
          <w:sz w:val="28"/>
          <w:szCs w:val="28"/>
        </w:rPr>
        <w:t xml:space="preserve">тение отдается селективным ингибиторам обратного захвата серотонина в нейронах головного мозга, которые оказывают влияние как на висцеральную гиперчувствительность, так и на измененную моторику кишечника. У детей рекомендуется использовать 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сертралин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асентра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 так же трициклические антидепрессанты – амитриптилин.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Антипсихотический препарат (нейролептик)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тералиджен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раздраженного кишечника</w:t>
      </w:r>
      <w:r>
        <w:rPr>
          <w:rFonts w:ascii="Times New Roman" w:hAnsi="Times New Roman" w:cs="Times New Roman"/>
          <w:sz w:val="28"/>
          <w:szCs w:val="28"/>
        </w:rPr>
        <w:t xml:space="preserve"> остается актуальной проблемой современной педиатрии, несмотря на все достижения последних лет в изучении этого вопроса.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может встречаться не только в педиатрической практике, но и терапевтической. Поэтому актуальность данного синдрома для врачей всех специальностей не подлежит сомнению.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синдрома раздраженного кишечника понимается вся патогенетическая суть функциональной патологии органов пищеварения.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Доказано, что данные больные заслуживают особого внимания со стороны врачей.</w:t>
      </w:r>
      <w:r>
        <w:rPr>
          <w:rFonts w:ascii="Times New Roman" w:hAnsi="Times New Roman" w:cs="Times New Roman"/>
          <w:sz w:val="28"/>
          <w:szCs w:val="28"/>
        </w:rPr>
        <w:t xml:space="preserve"> Им нужна психологическая поддержка, выявление эмоциональных или психологических факторов стресса.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должен понимать </w:t>
      </w:r>
      <w:r>
        <w:rPr>
          <w:rFonts w:ascii="Times New Roman" w:hAnsi="Times New Roman" w:cs="Times New Roman"/>
          <w:sz w:val="28"/>
          <w:szCs w:val="28"/>
        </w:rPr>
        <w:t xml:space="preserve">механизм формирования болевых ощущений </w:t>
      </w:r>
      <w:r>
        <w:rPr>
          <w:rFonts w:ascii="Times New Roman" w:hAnsi="Times New Roman" w:cs="Times New Roman"/>
          <w:sz w:val="28"/>
          <w:szCs w:val="28"/>
        </w:rPr>
        <w:t xml:space="preserve">и смочь донести это до пациента.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безусловно необходимо правильно подобранное лечение. 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понимание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того, что синдром раздраженного кишечника (СРК) - это </w:t>
      </w:r>
      <w:r>
        <w:rPr>
          <w:rFonts w:ascii="Times New Roman" w:hAnsi="Times New Roman" w:cs="Times New Roman"/>
          <w:sz w:val="28"/>
          <w:szCs w:val="28"/>
        </w:rPr>
        <w:t xml:space="preserve">биопсихосоциальная</w:t>
      </w:r>
      <w:r>
        <w:rPr>
          <w:rFonts w:ascii="Times New Roman" w:hAnsi="Times New Roman" w:cs="Times New Roman"/>
          <w:sz w:val="28"/>
          <w:szCs w:val="28"/>
        </w:rPr>
        <w:t xml:space="preserve"> модель функциональных нарушений кишечника.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литературы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1.Смирнова ГИ, Корсунский АА, Ляликова ВБ. Синдром раздраженного кишечника у детей: новое в диагностике и лечении. Российский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педиатрический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2016.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 Winter BY,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Deiteren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A, De Man 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G. Novel nervous system mechanisms in visceral pain.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Neurogastroenterol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Motil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28 (3): 309–15.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Ивашкин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Шелыгин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Баранская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Белоус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и лечение си</w:t>
      </w:r>
      <w:r>
        <w:rPr>
          <w:rFonts w:ascii="Times New Roman" w:hAnsi="Times New Roman" w:cs="Times New Roman"/>
          <w:sz w:val="28"/>
          <w:szCs w:val="28"/>
        </w:rPr>
        <w:t xml:space="preserve">ндрома раздраженного кишечника. </w:t>
      </w:r>
      <w:r>
        <w:rPr>
          <w:rFonts w:ascii="Times New Roman" w:hAnsi="Times New Roman" w:cs="Times New Roman"/>
          <w:sz w:val="28"/>
          <w:szCs w:val="28"/>
        </w:rPr>
        <w:t xml:space="preserve">Клинические рекомендации Российской гастроэнтерологической ассоциации и Ас</w:t>
      </w:r>
      <w:r>
        <w:rPr>
          <w:rFonts w:ascii="Times New Roman" w:hAnsi="Times New Roman" w:cs="Times New Roman"/>
          <w:sz w:val="28"/>
          <w:szCs w:val="28"/>
        </w:rPr>
        <w:t xml:space="preserve">социации </w:t>
      </w:r>
      <w:r>
        <w:rPr>
          <w:rFonts w:ascii="Times New Roman" w:hAnsi="Times New Roman" w:cs="Times New Roman"/>
          <w:sz w:val="28"/>
          <w:szCs w:val="28"/>
        </w:rPr>
        <w:t xml:space="preserve">колопроктологов</w:t>
      </w:r>
      <w:r>
        <w:rPr>
          <w:rFonts w:ascii="Times New Roman" w:hAnsi="Times New Roman" w:cs="Times New Roman"/>
          <w:sz w:val="28"/>
          <w:szCs w:val="28"/>
        </w:rPr>
        <w:t xml:space="preserve"> России. </w:t>
      </w:r>
      <w:r>
        <w:rPr>
          <w:rFonts w:ascii="Times New Roman" w:hAnsi="Times New Roman" w:cs="Times New Roman"/>
          <w:sz w:val="28"/>
          <w:szCs w:val="28"/>
        </w:rPr>
        <w:t xml:space="preserve">2021.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Клинические рекомендации – Синдром раздраженного кишечника – 2021-2022-2023 (25.06.2021) – Утверждены Минздравом РФ.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Синдром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раздраженного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кишечника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пособие</w:t>
      </w:r>
      <w:r>
        <w:rPr>
          <w:rFonts w:ascii="Times New Roman" w:hAnsi="Times New Roman" w:cs="Times New Roman"/>
          <w:sz w:val="28"/>
          <w:szCs w:val="28"/>
        </w:rPr>
        <w:t xml:space="preserve">. 2018.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6.Бельмер СВ, Разумовский ЮА, Хавкин АИ, </w:t>
      </w:r>
      <w:r>
        <w:rPr>
          <w:rFonts w:ascii="Times New Roman" w:hAnsi="Times New Roman" w:cs="Times New Roman"/>
          <w:sz w:val="28"/>
          <w:szCs w:val="28"/>
        </w:rPr>
        <w:t xml:space="preserve">Файзуллина</w:t>
      </w:r>
      <w:r>
        <w:rPr>
          <w:rFonts w:ascii="Times New Roman" w:hAnsi="Times New Roman" w:cs="Times New Roman"/>
          <w:sz w:val="28"/>
          <w:szCs w:val="28"/>
        </w:rPr>
        <w:t xml:space="preserve"> РА. Запоры у детей.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«МЕДПРАКТИКА-М»</w:t>
      </w:r>
      <w:r>
        <w:rPr>
          <w:rFonts w:ascii="Times New Roman" w:hAnsi="Times New Roman" w:cs="Times New Roman"/>
          <w:sz w:val="28"/>
          <w:szCs w:val="28"/>
        </w:rPr>
        <w:t xml:space="preserve">. 2016.</w:t>
      </w:r>
      <w:r/>
    </w:p>
    <w:p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7.Хавкин АИ, Гурова ММ, Новикова ВП. Функциональная абдоминальная боль у детей. </w:t>
      </w:r>
      <w:r>
        <w:rPr>
          <w:rFonts w:ascii="Times New Roman" w:hAnsi="Times New Roman" w:cs="Times New Roman"/>
          <w:sz w:val="28"/>
          <w:szCs w:val="28"/>
        </w:rPr>
        <w:t xml:space="preserve"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диетологии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19(2): 62–75.</w:t>
      </w:r>
      <w:r/>
    </w:p>
    <w:p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567" w:bottom="1134" w:left="1418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62659790"/>
      <w:docPartObj>
        <w:docPartGallery w:val="Page Numbers (Bottom of Page)"/>
        <w:docPartUnique w:val="true"/>
      </w:docPartObj>
      <w:rPr/>
    </w:sdtPr>
    <w:sdtContent>
      <w:p>
        <w:pPr>
          <w:pStyle w:val="85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14</w:t>
        </w:r>
        <w:r>
          <w:fldChar w:fldCharType="end"/>
        </w:r>
        <w:r/>
      </w:p>
    </w:sdtContent>
  </w:sdt>
  <w:p>
    <w:pPr>
      <w:pStyle w:val="8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2"/>
    <w:next w:val="852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3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2"/>
    <w:next w:val="852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3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3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3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3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3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2"/>
    <w:next w:val="852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3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2"/>
    <w:next w:val="852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3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No Spacing"/>
    <w:uiPriority w:val="1"/>
    <w:qFormat/>
    <w:pPr>
      <w:spacing w:before="0" w:after="0" w:line="240" w:lineRule="auto"/>
    </w:pPr>
  </w:style>
  <w:style w:type="paragraph" w:styleId="697">
    <w:name w:val="Title"/>
    <w:basedOn w:val="852"/>
    <w:next w:val="852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basedOn w:val="853"/>
    <w:link w:val="697"/>
    <w:uiPriority w:val="10"/>
    <w:rPr>
      <w:sz w:val="48"/>
      <w:szCs w:val="48"/>
    </w:rPr>
  </w:style>
  <w:style w:type="paragraph" w:styleId="699">
    <w:name w:val="Subtitle"/>
    <w:basedOn w:val="852"/>
    <w:next w:val="852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basedOn w:val="853"/>
    <w:link w:val="699"/>
    <w:uiPriority w:val="11"/>
    <w:rPr>
      <w:sz w:val="24"/>
      <w:szCs w:val="24"/>
    </w:rPr>
  </w:style>
  <w:style w:type="paragraph" w:styleId="701">
    <w:name w:val="Quote"/>
    <w:basedOn w:val="852"/>
    <w:next w:val="852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2"/>
    <w:next w:val="852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character" w:styleId="705">
    <w:name w:val="Header Char"/>
    <w:basedOn w:val="853"/>
    <w:link w:val="856"/>
    <w:uiPriority w:val="99"/>
  </w:style>
  <w:style w:type="character" w:styleId="706">
    <w:name w:val="Footer Char"/>
    <w:basedOn w:val="853"/>
    <w:link w:val="858"/>
    <w:uiPriority w:val="99"/>
  </w:style>
  <w:style w:type="paragraph" w:styleId="707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858"/>
    <w:uiPriority w:val="99"/>
  </w:style>
  <w:style w:type="table" w:styleId="709">
    <w:name w:val="Table Grid"/>
    <w:basedOn w:val="8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9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0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1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2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3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4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6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0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3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7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  <w:pPr>
      <w:jc w:val="both"/>
      <w:spacing w:after="0" w:line="360" w:lineRule="auto"/>
    </w:p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>
    <w:name w:val="Header"/>
    <w:basedOn w:val="852"/>
    <w:link w:val="857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57" w:customStyle="1">
    <w:name w:val="Верхний колонтитул Знак"/>
    <w:basedOn w:val="853"/>
    <w:link w:val="856"/>
    <w:uiPriority w:val="99"/>
  </w:style>
  <w:style w:type="paragraph" w:styleId="858">
    <w:name w:val="Footer"/>
    <w:basedOn w:val="852"/>
    <w:link w:val="859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53"/>
    <w:link w:val="858"/>
    <w:uiPriority w:val="99"/>
  </w:style>
  <w:style w:type="paragraph" w:styleId="860">
    <w:name w:val="List Paragraph"/>
    <w:basedOn w:val="852"/>
    <w:uiPriority w:val="34"/>
    <w:qFormat/>
    <w:pPr>
      <w:contextualSpacing/>
      <w:ind w:left="720"/>
    </w:pPr>
  </w:style>
  <w:style w:type="character" w:styleId="861">
    <w:name w:val="Hyperlink"/>
    <w:basedOn w:val="853"/>
    <w:uiPriority w:val="99"/>
    <w:semiHidden/>
    <w:unhideWhenUsed/>
    <w:rPr>
      <w:color w:val="0000ff"/>
      <w:u w:val="single"/>
    </w:rPr>
  </w:style>
  <w:style w:type="paragraph" w:styleId="862">
    <w:name w:val="Balloon Text"/>
    <w:basedOn w:val="852"/>
    <w:link w:val="863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863" w:customStyle="1">
    <w:name w:val="Текст выноски Знак"/>
    <w:basedOn w:val="853"/>
    <w:link w:val="86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DB70-BA07-4AFB-A1E8-9C9A5925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Колышкин</dc:creator>
  <cp:keywords/>
  <dc:description/>
  <cp:revision>6</cp:revision>
  <dcterms:created xsi:type="dcterms:W3CDTF">2023-01-17T08:42:00Z</dcterms:created>
  <dcterms:modified xsi:type="dcterms:W3CDTF">2023-07-02T09:27:48Z</dcterms:modified>
</cp:coreProperties>
</file>