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офтальмологии имени профессора М.А. Дмитриева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Аллергические конъюнктивиты</w:t>
      </w: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Ивченко Е.А.</w:t>
      </w:r>
    </w:p>
    <w:p w:rsidR="0039672C" w:rsidRDefault="0039672C" w:rsidP="00396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Ординатор 1 года обучения</w:t>
      </w:r>
    </w:p>
    <w:p w:rsidR="0039672C" w:rsidRDefault="0039672C" w:rsidP="00396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 ассистент кафедры</w:t>
      </w:r>
    </w:p>
    <w:p w:rsidR="0039672C" w:rsidRDefault="0039672C" w:rsidP="00396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П.М.</w:t>
      </w:r>
    </w:p>
    <w:p w:rsidR="0039672C" w:rsidRDefault="0039672C" w:rsidP="003967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2C" w:rsidRDefault="0039672C" w:rsidP="00396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 2023 год</w:t>
      </w:r>
    </w:p>
    <w:p w:rsidR="0039672C" w:rsidRDefault="0039672C" w:rsidP="006136BD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39672C" w:rsidRDefault="0039672C" w:rsidP="0039672C">
      <w:pPr>
        <w:rPr>
          <w:rFonts w:ascii="Times New Roman" w:hAnsi="Times New Roman" w:cs="Times New Roman"/>
          <w:sz w:val="28"/>
          <w:szCs w:val="28"/>
        </w:rPr>
      </w:pPr>
    </w:p>
    <w:p w:rsidR="006136BD" w:rsidRDefault="006136BD" w:rsidP="00C3174D">
      <w:pPr>
        <w:pStyle w:val="a3"/>
      </w:pPr>
      <w:r>
        <w:t>Содержание</w:t>
      </w:r>
    </w:p>
    <w:p w:rsidR="006136BD" w:rsidRDefault="006136BD" w:rsidP="00613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Ведение…………………………………………………………………………….3</w:t>
      </w:r>
    </w:p>
    <w:p w:rsidR="006136BD" w:rsidRDefault="006136BD" w:rsidP="00613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</w:t>
      </w:r>
      <w:r>
        <w:rPr>
          <w:rFonts w:ascii="Times New Roman" w:hAnsi="Times New Roman" w:cs="Times New Roman"/>
          <w:sz w:val="28"/>
          <w:szCs w:val="28"/>
        </w:rPr>
        <w:t>з…………………………………………………………………………..4</w:t>
      </w:r>
    </w:p>
    <w:p w:rsidR="006136BD" w:rsidRDefault="006136BD" w:rsidP="00613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 за</w:t>
      </w:r>
      <w:r>
        <w:rPr>
          <w:rFonts w:ascii="Times New Roman" w:hAnsi="Times New Roman" w:cs="Times New Roman"/>
          <w:sz w:val="28"/>
          <w:szCs w:val="28"/>
        </w:rPr>
        <w:t>болевания…………………………………………………..5-6</w:t>
      </w:r>
    </w:p>
    <w:p w:rsidR="006136BD" w:rsidRDefault="006136BD" w:rsidP="00613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Классификация……………………………………………………………...…….7</w:t>
      </w:r>
    </w:p>
    <w:p w:rsidR="006136BD" w:rsidRDefault="006136BD" w:rsidP="00613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Симптомат</w:t>
      </w:r>
      <w:r>
        <w:rPr>
          <w:rFonts w:ascii="Times New Roman" w:hAnsi="Times New Roman" w:cs="Times New Roman"/>
          <w:sz w:val="28"/>
          <w:szCs w:val="28"/>
        </w:rPr>
        <w:t>ика……………………………………………………………………..8</w:t>
      </w:r>
    </w:p>
    <w:p w:rsidR="00C3174D" w:rsidRDefault="00C3174D" w:rsidP="00C3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Сезонный аллергический конъюнктивит…………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…………..9</w:t>
      </w:r>
    </w:p>
    <w:p w:rsidR="00C3174D" w:rsidRDefault="00C3174D" w:rsidP="00C3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Круглогодичный</w:t>
      </w:r>
      <w:r>
        <w:rPr>
          <w:rFonts w:ascii="Times New Roman" w:hAnsi="Times New Roman" w:cs="Times New Roman"/>
          <w:sz w:val="28"/>
          <w:szCs w:val="28"/>
        </w:rPr>
        <w:t xml:space="preserve"> аллергический конъ</w:t>
      </w:r>
      <w:r>
        <w:rPr>
          <w:rFonts w:ascii="Times New Roman" w:hAnsi="Times New Roman" w:cs="Times New Roman"/>
          <w:sz w:val="28"/>
          <w:szCs w:val="28"/>
        </w:rPr>
        <w:t>юнктив…..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…………..10</w:t>
      </w:r>
    </w:p>
    <w:p w:rsidR="00C3174D" w:rsidRDefault="00C3174D" w:rsidP="00C3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Лекарственный</w:t>
      </w:r>
      <w:r>
        <w:rPr>
          <w:rFonts w:ascii="Times New Roman" w:hAnsi="Times New Roman" w:cs="Times New Roman"/>
          <w:sz w:val="28"/>
          <w:szCs w:val="28"/>
        </w:rPr>
        <w:t xml:space="preserve"> аллергический конъюнктив</w:t>
      </w:r>
      <w:r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…..…………………</w:t>
      </w:r>
      <w:r>
        <w:rPr>
          <w:rFonts w:ascii="Times New Roman" w:hAnsi="Times New Roman" w:cs="Times New Roman"/>
          <w:sz w:val="28"/>
          <w:szCs w:val="28"/>
        </w:rPr>
        <w:t>……...…..11</w:t>
      </w:r>
    </w:p>
    <w:p w:rsidR="00C3174D" w:rsidRDefault="00C3174D" w:rsidP="00C3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>
        <w:rPr>
          <w:rFonts w:ascii="Times New Roman" w:hAnsi="Times New Roman" w:cs="Times New Roman"/>
          <w:sz w:val="28"/>
          <w:szCs w:val="28"/>
        </w:rPr>
        <w:t xml:space="preserve"> аллергический конъюнктивит…..………………………...</w:t>
      </w:r>
      <w:r>
        <w:rPr>
          <w:rFonts w:ascii="Times New Roman" w:hAnsi="Times New Roman" w:cs="Times New Roman"/>
          <w:sz w:val="28"/>
          <w:szCs w:val="28"/>
        </w:rPr>
        <w:t>.....…..12</w:t>
      </w:r>
    </w:p>
    <w:p w:rsidR="00C3174D" w:rsidRDefault="00C3174D" w:rsidP="00C3174D">
      <w:pPr>
        <w:rPr>
          <w:rFonts w:ascii="Times New Roman" w:hAnsi="Times New Roman" w:cs="Times New Roman"/>
          <w:sz w:val="28"/>
          <w:szCs w:val="28"/>
        </w:rPr>
      </w:pPr>
      <w:r w:rsidRPr="00C3174D">
        <w:rPr>
          <w:rFonts w:ascii="Times New Roman" w:hAnsi="Times New Roman" w:cs="Times New Roman"/>
          <w:sz w:val="28"/>
          <w:szCs w:val="28"/>
        </w:rPr>
        <w:t>Аллергический конъюнктивит при ношении контактных линз</w:t>
      </w:r>
      <w:r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…..13</w:t>
      </w:r>
    </w:p>
    <w:p w:rsidR="00C3174D" w:rsidRDefault="00C3174D" w:rsidP="006136BD">
      <w:pPr>
        <w:rPr>
          <w:rFonts w:ascii="Times New Roman" w:hAnsi="Times New Roman" w:cs="Times New Roman"/>
          <w:sz w:val="28"/>
          <w:szCs w:val="28"/>
        </w:rPr>
      </w:pPr>
      <w:r w:rsidRPr="00C3174D">
        <w:rPr>
          <w:rFonts w:ascii="Times New Roman" w:hAnsi="Times New Roman" w:cs="Times New Roman"/>
          <w:sz w:val="28"/>
          <w:szCs w:val="28"/>
        </w:rPr>
        <w:t>Гигантский папиллярный конъюнктивит</w:t>
      </w:r>
      <w:r>
        <w:rPr>
          <w:rFonts w:ascii="Times New Roman" w:hAnsi="Times New Roman" w:cs="Times New Roman"/>
          <w:sz w:val="28"/>
          <w:szCs w:val="28"/>
        </w:rPr>
        <w:t>……..…...</w:t>
      </w:r>
      <w:r>
        <w:rPr>
          <w:rFonts w:ascii="Times New Roman" w:hAnsi="Times New Roman" w:cs="Times New Roman"/>
          <w:sz w:val="28"/>
          <w:szCs w:val="28"/>
        </w:rPr>
        <w:t>....................................…..14</w:t>
      </w:r>
    </w:p>
    <w:p w:rsidR="00C3174D" w:rsidRDefault="00C3174D" w:rsidP="006136BD">
      <w:pPr>
        <w:rPr>
          <w:rFonts w:ascii="Times New Roman" w:hAnsi="Times New Roman" w:cs="Times New Roman"/>
          <w:sz w:val="28"/>
          <w:szCs w:val="28"/>
        </w:rPr>
      </w:pPr>
      <w:r w:rsidRPr="00C3174D">
        <w:rPr>
          <w:rFonts w:ascii="Times New Roman" w:hAnsi="Times New Roman" w:cs="Times New Roman"/>
          <w:sz w:val="28"/>
          <w:szCs w:val="28"/>
        </w:rPr>
        <w:t>Весенний кератоконъюнктивит</w:t>
      </w:r>
      <w:r>
        <w:rPr>
          <w:rFonts w:ascii="Times New Roman" w:hAnsi="Times New Roman" w:cs="Times New Roman"/>
          <w:sz w:val="28"/>
          <w:szCs w:val="28"/>
        </w:rPr>
        <w:t>……..….......................................................…..15</w:t>
      </w:r>
    </w:p>
    <w:p w:rsidR="00C3174D" w:rsidRDefault="00C3174D" w:rsidP="006136BD">
      <w:pPr>
        <w:rPr>
          <w:rFonts w:ascii="Times New Roman" w:hAnsi="Times New Roman" w:cs="Times New Roman"/>
          <w:sz w:val="28"/>
          <w:szCs w:val="28"/>
        </w:rPr>
      </w:pPr>
      <w:r w:rsidRPr="00C3174D">
        <w:rPr>
          <w:rFonts w:ascii="Times New Roman" w:hAnsi="Times New Roman" w:cs="Times New Roman"/>
          <w:sz w:val="28"/>
          <w:szCs w:val="28"/>
        </w:rPr>
        <w:t>Диагностика аллергического конъюнктивита</w:t>
      </w:r>
      <w:r>
        <w:rPr>
          <w:rFonts w:ascii="Times New Roman" w:hAnsi="Times New Roman" w:cs="Times New Roman"/>
          <w:sz w:val="28"/>
          <w:szCs w:val="28"/>
        </w:rPr>
        <w:t>……..…...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…..16-17</w:t>
      </w:r>
    </w:p>
    <w:p w:rsidR="006136BD" w:rsidRDefault="00C3174D" w:rsidP="00613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и профилактика…………………………………………………….18-20</w:t>
      </w:r>
    </w:p>
    <w:p w:rsidR="006136BD" w:rsidRDefault="006136BD" w:rsidP="00613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</w:t>
      </w:r>
      <w:r w:rsidR="00C3174D">
        <w:rPr>
          <w:rFonts w:ascii="Times New Roman" w:hAnsi="Times New Roman" w:cs="Times New Roman"/>
          <w:sz w:val="28"/>
          <w:szCs w:val="28"/>
        </w:rPr>
        <w:t>атуры……………………………………………………..………..21</w:t>
      </w:r>
    </w:p>
    <w:p w:rsidR="006136BD" w:rsidRDefault="006136BD" w:rsidP="006136BD">
      <w:pPr>
        <w:jc w:val="both"/>
      </w:pPr>
      <w:r>
        <w:t xml:space="preserve"> </w:t>
      </w:r>
      <w:r>
        <w:br w:type="page"/>
      </w:r>
    </w:p>
    <w:p w:rsidR="0039672C" w:rsidRDefault="0039672C" w:rsidP="006136BD">
      <w:pPr>
        <w:jc w:val="both"/>
      </w:pPr>
    </w:p>
    <w:p w:rsidR="0039672C" w:rsidRDefault="0039672C" w:rsidP="0039672C">
      <w:pPr>
        <w:pStyle w:val="a3"/>
      </w:pPr>
      <w:r>
        <w:t>Введение</w:t>
      </w:r>
    </w:p>
    <w:p w:rsidR="0039672C" w:rsidRDefault="00396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72C">
        <w:rPr>
          <w:rFonts w:ascii="Times New Roman" w:hAnsi="Times New Roman" w:cs="Times New Roman"/>
          <w:b/>
          <w:sz w:val="28"/>
          <w:szCs w:val="28"/>
        </w:rPr>
        <w:t>Аллергический конъюнктивит (АК)</w:t>
      </w:r>
      <w:r w:rsidRPr="0039672C">
        <w:rPr>
          <w:rFonts w:ascii="Times New Roman" w:hAnsi="Times New Roman" w:cs="Times New Roman"/>
          <w:sz w:val="28"/>
          <w:szCs w:val="28"/>
        </w:rPr>
        <w:t xml:space="preserve"> – заболевание, в основе которого лежит аллергическая реакция, характеризующаяся наличием воспаления конъюнктивы в ответ на воздействие аллергенов окружающей среды и клинически проявляющееся зудом, слезотечением, гиперемией и отеком конъюнктивы, ощущением «инородного тела в глазах», светобоязнью и отеком век. </w:t>
      </w:r>
    </w:p>
    <w:p w:rsidR="0039672C" w:rsidRDefault="00396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2C">
        <w:rPr>
          <w:rFonts w:ascii="Times New Roman" w:hAnsi="Times New Roman" w:cs="Times New Roman"/>
          <w:sz w:val="28"/>
          <w:szCs w:val="28"/>
        </w:rPr>
        <w:t xml:space="preserve">Первым клиническим описанием аллергии следует считать доклад D. </w:t>
      </w:r>
      <w:proofErr w:type="spellStart"/>
      <w:r w:rsidRPr="0039672C">
        <w:rPr>
          <w:rFonts w:ascii="Times New Roman" w:hAnsi="Times New Roman" w:cs="Times New Roman"/>
          <w:sz w:val="28"/>
          <w:szCs w:val="28"/>
        </w:rPr>
        <w:t>Bostock</w:t>
      </w:r>
      <w:proofErr w:type="spellEnd"/>
      <w:r w:rsidRPr="0039672C">
        <w:rPr>
          <w:rFonts w:ascii="Times New Roman" w:hAnsi="Times New Roman" w:cs="Times New Roman"/>
          <w:sz w:val="28"/>
          <w:szCs w:val="28"/>
        </w:rPr>
        <w:t xml:space="preserve"> «Случаи периодического повреждения глаз и грудной клетки», сделанный 16 марта 1819 г. в Королевском обществе медиков и хирургов в Лондоне. Этот первый официальный доклад включал описание аллергических поражений глаз. В нем Джон </w:t>
      </w:r>
      <w:proofErr w:type="spellStart"/>
      <w:r w:rsidRPr="0039672C">
        <w:rPr>
          <w:rFonts w:ascii="Times New Roman" w:hAnsi="Times New Roman" w:cs="Times New Roman"/>
          <w:sz w:val="28"/>
          <w:szCs w:val="28"/>
        </w:rPr>
        <w:t>Босток</w:t>
      </w:r>
      <w:proofErr w:type="spellEnd"/>
      <w:r w:rsidRPr="0039672C">
        <w:rPr>
          <w:rFonts w:ascii="Times New Roman" w:hAnsi="Times New Roman" w:cs="Times New Roman"/>
          <w:sz w:val="28"/>
          <w:szCs w:val="28"/>
        </w:rPr>
        <w:t xml:space="preserve"> изложил историю своей собственной болезни, которую назвал «сенной лихорадкой», перечислил симптомы заболевания и отметил, что они повторялись каждое лето после нахождения в поле рядом со скошенной травой. </w:t>
      </w:r>
    </w:p>
    <w:p w:rsidR="00014930" w:rsidRDefault="00396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2C">
        <w:rPr>
          <w:rFonts w:ascii="Times New Roman" w:hAnsi="Times New Roman" w:cs="Times New Roman"/>
          <w:sz w:val="28"/>
          <w:szCs w:val="28"/>
        </w:rPr>
        <w:t>Аллергические конъюнктивиты относятся к числу широко распространенных заболеваний, встречаются практически во всех странах мира и поражают от 1</w:t>
      </w:r>
      <w:r w:rsidR="00C3174D">
        <w:rPr>
          <w:rFonts w:ascii="Times New Roman" w:hAnsi="Times New Roman" w:cs="Times New Roman"/>
          <w:sz w:val="28"/>
          <w:szCs w:val="28"/>
        </w:rPr>
        <w:t>5 до 20 % лиц всех возрастов. Аллергический конъюнктивит</w:t>
      </w:r>
      <w:r w:rsidRPr="0039672C">
        <w:rPr>
          <w:rFonts w:ascii="Times New Roman" w:hAnsi="Times New Roman" w:cs="Times New Roman"/>
          <w:sz w:val="28"/>
          <w:szCs w:val="28"/>
        </w:rPr>
        <w:t xml:space="preserve"> не относится к числу тяжелых заболеваний, однако он является причиной существенного снижения качества жизни больных. Симптомы АК могут быть выражены настолько, что ме</w:t>
      </w:r>
      <w:r>
        <w:rPr>
          <w:rFonts w:ascii="Times New Roman" w:hAnsi="Times New Roman" w:cs="Times New Roman"/>
          <w:sz w:val="28"/>
          <w:szCs w:val="28"/>
        </w:rPr>
        <w:t>шают работе и нарушают сон.</w:t>
      </w:r>
      <w:r w:rsidRPr="0039672C">
        <w:rPr>
          <w:rFonts w:ascii="Times New Roman" w:hAnsi="Times New Roman" w:cs="Times New Roman"/>
          <w:sz w:val="28"/>
          <w:szCs w:val="28"/>
        </w:rPr>
        <w:t xml:space="preserve"> К</w:t>
      </w:r>
      <w:r w:rsidR="00C3174D">
        <w:rPr>
          <w:rFonts w:ascii="Times New Roman" w:hAnsi="Times New Roman" w:cs="Times New Roman"/>
          <w:sz w:val="28"/>
          <w:szCs w:val="28"/>
        </w:rPr>
        <w:t>роме этого, важность проблемы аллергического конъюнктивита</w:t>
      </w:r>
      <w:r w:rsidRPr="0039672C">
        <w:rPr>
          <w:rFonts w:ascii="Times New Roman" w:hAnsi="Times New Roman" w:cs="Times New Roman"/>
          <w:sz w:val="28"/>
          <w:szCs w:val="28"/>
        </w:rPr>
        <w:t xml:space="preserve"> </w:t>
      </w:r>
      <w:r w:rsidR="00C3174D">
        <w:rPr>
          <w:rFonts w:ascii="Times New Roman" w:hAnsi="Times New Roman" w:cs="Times New Roman"/>
          <w:sz w:val="28"/>
          <w:szCs w:val="28"/>
        </w:rPr>
        <w:t>обусловлена тем, что в 40–60% аллергического конъюнктивита</w:t>
      </w:r>
      <w:r w:rsidRPr="0039672C">
        <w:rPr>
          <w:rFonts w:ascii="Times New Roman" w:hAnsi="Times New Roman" w:cs="Times New Roman"/>
          <w:sz w:val="28"/>
          <w:szCs w:val="28"/>
        </w:rPr>
        <w:t xml:space="preserve"> тесно связан с такими заболеваниями, как аллергический ринит, бронхиальная ас</w:t>
      </w:r>
      <w:r>
        <w:rPr>
          <w:rFonts w:ascii="Times New Roman" w:hAnsi="Times New Roman" w:cs="Times New Roman"/>
          <w:sz w:val="28"/>
          <w:szCs w:val="28"/>
        </w:rPr>
        <w:t xml:space="preserve">тма,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дерматит. </w:t>
      </w:r>
      <w:r w:rsidRPr="0039672C">
        <w:rPr>
          <w:rFonts w:ascii="Times New Roman" w:hAnsi="Times New Roman" w:cs="Times New Roman"/>
          <w:sz w:val="28"/>
          <w:szCs w:val="28"/>
        </w:rPr>
        <w:t>А также следуе</w:t>
      </w:r>
      <w:r w:rsidR="00C3174D">
        <w:rPr>
          <w:rFonts w:ascii="Times New Roman" w:hAnsi="Times New Roman" w:cs="Times New Roman"/>
          <w:sz w:val="28"/>
          <w:szCs w:val="28"/>
        </w:rPr>
        <w:t>т отметить, что у пациентов с аллергическим конъюнктивитом</w:t>
      </w:r>
      <w:r w:rsidRPr="0039672C">
        <w:rPr>
          <w:rFonts w:ascii="Times New Roman" w:hAnsi="Times New Roman" w:cs="Times New Roman"/>
          <w:sz w:val="28"/>
          <w:szCs w:val="28"/>
        </w:rPr>
        <w:t xml:space="preserve"> может отмечаться поражение и других отделов глаза (блефарит, дерматит век, кератит, ирит, иридоциклит, </w:t>
      </w:r>
      <w:proofErr w:type="spellStart"/>
      <w:r w:rsidRPr="0039672C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39672C">
        <w:rPr>
          <w:rFonts w:ascii="Times New Roman" w:hAnsi="Times New Roman" w:cs="Times New Roman"/>
          <w:sz w:val="28"/>
          <w:szCs w:val="28"/>
        </w:rPr>
        <w:t>, ретинит, неврит зрительного нерва).</w:t>
      </w:r>
    </w:p>
    <w:p w:rsidR="0039672C" w:rsidRDefault="0039672C">
      <w:pPr>
        <w:rPr>
          <w:rFonts w:ascii="Times New Roman" w:hAnsi="Times New Roman" w:cs="Times New Roman"/>
          <w:sz w:val="28"/>
          <w:szCs w:val="28"/>
        </w:rPr>
      </w:pPr>
    </w:p>
    <w:p w:rsidR="0039672C" w:rsidRDefault="00396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672C" w:rsidRDefault="009A53F8" w:rsidP="009A53F8">
      <w:pPr>
        <w:pStyle w:val="a3"/>
      </w:pPr>
      <w:r>
        <w:lastRenderedPageBreak/>
        <w:t>Патогенез</w:t>
      </w:r>
    </w:p>
    <w:p w:rsidR="009A53F8" w:rsidRDefault="009A53F8" w:rsidP="009A53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3F8">
        <w:rPr>
          <w:rFonts w:ascii="Times New Roman" w:hAnsi="Times New Roman" w:cs="Times New Roman"/>
          <w:color w:val="000000"/>
          <w:sz w:val="28"/>
          <w:szCs w:val="28"/>
        </w:rPr>
        <w:t>Глаза часто подвергаются воздействию различных аллергенов в силу анатомического расположения. Повышенная чувствительность чаще всего проявляется в воспалительной реакции конъюнктивы (аллергический конъюнктивит), но поражаться могут любые отделы глаза, и тогда развиваются аллергический дерматит век, аллергический блефарит, конъюнктивит, кератит, ирит, иридоциклит, ретинит, неврит зрительного нерва.</w:t>
      </w:r>
      <w:r w:rsidRPr="009A53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Глаза могут быть местом развития аллергической реакции при многих системных иммунологических расстройствах, таких как ринит, астма, </w:t>
      </w:r>
      <w:proofErr w:type="spellStart"/>
      <w:r w:rsidRPr="009A53F8">
        <w:rPr>
          <w:rFonts w:ascii="Times New Roman" w:hAnsi="Times New Roman" w:cs="Times New Roman"/>
          <w:color w:val="000000"/>
          <w:sz w:val="28"/>
          <w:szCs w:val="28"/>
        </w:rPr>
        <w:t>атопический</w:t>
      </w:r>
      <w:proofErr w:type="spellEnd"/>
      <w:r w:rsidRPr="009A53F8">
        <w:rPr>
          <w:rFonts w:ascii="Times New Roman" w:hAnsi="Times New Roman" w:cs="Times New Roman"/>
          <w:color w:val="000000"/>
          <w:sz w:val="28"/>
          <w:szCs w:val="28"/>
        </w:rPr>
        <w:t xml:space="preserve"> дерматит; причем поражение глаз нередко бывает наиболее драматичным проявлением болезни.</w:t>
      </w:r>
    </w:p>
    <w:p w:rsidR="009A53F8" w:rsidRDefault="009A53F8" w:rsidP="009A53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53F8" w:rsidRDefault="009A53F8" w:rsidP="009A53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A53F8" w:rsidRDefault="009A53F8" w:rsidP="009A53F8">
      <w:pPr>
        <w:pStyle w:val="a3"/>
      </w:pPr>
      <w:r>
        <w:lastRenderedPageBreak/>
        <w:t>Эпидемиология</w:t>
      </w:r>
    </w:p>
    <w:p w:rsidR="009A53F8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9A53F8">
        <w:rPr>
          <w:rFonts w:ascii="Times New Roman" w:hAnsi="Times New Roman" w:cs="Times New Roman"/>
          <w:sz w:val="28"/>
          <w:szCs w:val="28"/>
        </w:rPr>
        <w:t xml:space="preserve">Исследования последних лет указывают на 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гиподиагностику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 xml:space="preserve"> аллергических заболеваний глаз</w:t>
      </w:r>
      <w:r w:rsidR="00856CCE">
        <w:rPr>
          <w:rFonts w:ascii="Times New Roman" w:hAnsi="Times New Roman" w:cs="Times New Roman"/>
          <w:sz w:val="28"/>
          <w:szCs w:val="28"/>
        </w:rPr>
        <w:t>. Истинная распространенность аллергического конъюнктивита</w:t>
      </w:r>
      <w:r w:rsidRPr="009A53F8">
        <w:rPr>
          <w:rFonts w:ascii="Times New Roman" w:hAnsi="Times New Roman" w:cs="Times New Roman"/>
          <w:sz w:val="28"/>
          <w:szCs w:val="28"/>
        </w:rPr>
        <w:t xml:space="preserve"> явно недооценивается, из-за того, что большая часть людей, страдающих </w:t>
      </w:r>
      <w:r w:rsidR="00856CCE">
        <w:rPr>
          <w:rFonts w:ascii="Times New Roman" w:hAnsi="Times New Roman" w:cs="Times New Roman"/>
          <w:sz w:val="28"/>
          <w:szCs w:val="28"/>
        </w:rPr>
        <w:t>аллергическим</w:t>
      </w:r>
      <w:r w:rsidR="00856CCE">
        <w:rPr>
          <w:rFonts w:ascii="Times New Roman" w:hAnsi="Times New Roman" w:cs="Times New Roman"/>
          <w:sz w:val="28"/>
          <w:szCs w:val="28"/>
        </w:rPr>
        <w:t xml:space="preserve"> конъюнктивит</w:t>
      </w:r>
      <w:r w:rsidR="00856CCE">
        <w:rPr>
          <w:rFonts w:ascii="Times New Roman" w:hAnsi="Times New Roman" w:cs="Times New Roman"/>
          <w:sz w:val="28"/>
          <w:szCs w:val="28"/>
        </w:rPr>
        <w:t>ом</w:t>
      </w:r>
      <w:r w:rsidRPr="009A53F8">
        <w:rPr>
          <w:rFonts w:ascii="Times New Roman" w:hAnsi="Times New Roman" w:cs="Times New Roman"/>
          <w:sz w:val="28"/>
          <w:szCs w:val="28"/>
        </w:rPr>
        <w:t>, не обращаются за медицинской помощью, тем не менее, по эпидемиологическим данным около 15–20% населения западных стран и около 120 миллионов всего населения Соединенных Штатов Америки (США) страдает аллергическими заб</w:t>
      </w:r>
      <w:r>
        <w:rPr>
          <w:rFonts w:ascii="Times New Roman" w:hAnsi="Times New Roman" w:cs="Times New Roman"/>
          <w:sz w:val="28"/>
          <w:szCs w:val="28"/>
        </w:rPr>
        <w:t>олеваниями глаз</w:t>
      </w:r>
      <w:r w:rsidRPr="009A5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3F8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9A53F8">
        <w:rPr>
          <w:rFonts w:ascii="Times New Roman" w:hAnsi="Times New Roman" w:cs="Times New Roman"/>
          <w:sz w:val="28"/>
          <w:szCs w:val="28"/>
        </w:rPr>
        <w:t>Анализ недавно проведенного в США исследования NHANES III (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Nutrition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>) показал, что такие симптомы, как эпизоды слезотечения, зуда глаз беспокоят 40% взрослой популяции, причем показатели распространенности подобных симптомов с возра</w:t>
      </w:r>
      <w:r>
        <w:rPr>
          <w:rFonts w:ascii="Times New Roman" w:hAnsi="Times New Roman" w:cs="Times New Roman"/>
          <w:sz w:val="28"/>
          <w:szCs w:val="28"/>
        </w:rPr>
        <w:t>стом достоверно не менялись</w:t>
      </w:r>
      <w:r w:rsidRPr="009A53F8">
        <w:rPr>
          <w:rFonts w:ascii="Times New Roman" w:hAnsi="Times New Roman" w:cs="Times New Roman"/>
          <w:sz w:val="28"/>
          <w:szCs w:val="28"/>
        </w:rPr>
        <w:t xml:space="preserve">. Следует отметить, что одним из факторов, располагающих к возникновению у 1/5 больных глазных, назальных или 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риноконъюнктивальных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 xml:space="preserve"> симптомов, по данным опроса являлся контакт с кошкой; другими провоцирующими факторами выступали домашняя пыль и пыльца. </w:t>
      </w:r>
    </w:p>
    <w:p w:rsidR="009A53F8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9A53F8">
        <w:rPr>
          <w:rFonts w:ascii="Times New Roman" w:hAnsi="Times New Roman" w:cs="Times New Roman"/>
          <w:sz w:val="28"/>
          <w:szCs w:val="28"/>
        </w:rPr>
        <w:t>При сравнении распространенности аллергических заболеваний в двух близко расположенных друг от друга городах России (Светогорск) и Финляндии (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Иматра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>) было установлено, что среди детей в возрасте 7–16 лет аллергическим конъюнктивитом страдают 3,2% и 4,7% школьников соответственно, причем у российских детей выраженность клинических проявлений</w:t>
      </w:r>
      <w:r>
        <w:rPr>
          <w:rFonts w:ascii="Times New Roman" w:hAnsi="Times New Roman" w:cs="Times New Roman"/>
          <w:sz w:val="28"/>
          <w:szCs w:val="28"/>
        </w:rPr>
        <w:t xml:space="preserve"> аллергии протекала тяжелее</w:t>
      </w:r>
      <w:r w:rsidRPr="009A5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3F8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9A53F8">
        <w:rPr>
          <w:rFonts w:ascii="Times New Roman" w:hAnsi="Times New Roman" w:cs="Times New Roman"/>
          <w:sz w:val="28"/>
          <w:szCs w:val="28"/>
        </w:rPr>
        <w:t xml:space="preserve">В подавляющем большинстве случаев в практике врач-аллерголог сталкивается с сезонным и круглогодичным </w:t>
      </w:r>
      <w:r w:rsidR="00856CCE">
        <w:rPr>
          <w:rFonts w:ascii="Times New Roman" w:hAnsi="Times New Roman" w:cs="Times New Roman"/>
          <w:sz w:val="28"/>
          <w:szCs w:val="28"/>
        </w:rPr>
        <w:t>аллергическим конъюнктивитом</w:t>
      </w:r>
      <w:r w:rsidRPr="009A53F8">
        <w:rPr>
          <w:rFonts w:ascii="Times New Roman" w:hAnsi="Times New Roman" w:cs="Times New Roman"/>
          <w:sz w:val="28"/>
          <w:szCs w:val="28"/>
        </w:rPr>
        <w:t>, на долю которых приходится не менее 95% всех алл</w:t>
      </w:r>
      <w:r>
        <w:rPr>
          <w:rFonts w:ascii="Times New Roman" w:hAnsi="Times New Roman" w:cs="Times New Roman"/>
          <w:sz w:val="28"/>
          <w:szCs w:val="28"/>
        </w:rPr>
        <w:t>ергических заболеваний глаз</w:t>
      </w:r>
      <w:r w:rsidRPr="009A53F8">
        <w:rPr>
          <w:rFonts w:ascii="Times New Roman" w:hAnsi="Times New Roman" w:cs="Times New Roman"/>
          <w:sz w:val="28"/>
          <w:szCs w:val="28"/>
        </w:rPr>
        <w:t xml:space="preserve">. Причем сезонным </w:t>
      </w:r>
      <w:r w:rsidR="00856CCE">
        <w:rPr>
          <w:rFonts w:ascii="Times New Roman" w:hAnsi="Times New Roman" w:cs="Times New Roman"/>
          <w:sz w:val="28"/>
          <w:szCs w:val="28"/>
        </w:rPr>
        <w:t>аллергическим</w:t>
      </w:r>
      <w:r w:rsidR="00856CCE">
        <w:rPr>
          <w:rFonts w:ascii="Times New Roman" w:hAnsi="Times New Roman" w:cs="Times New Roman"/>
          <w:sz w:val="28"/>
          <w:szCs w:val="28"/>
        </w:rPr>
        <w:t xml:space="preserve"> конъюнктивит</w:t>
      </w:r>
      <w:r w:rsidR="00856CCE">
        <w:rPr>
          <w:rFonts w:ascii="Times New Roman" w:hAnsi="Times New Roman" w:cs="Times New Roman"/>
          <w:sz w:val="28"/>
          <w:szCs w:val="28"/>
        </w:rPr>
        <w:t>ом</w:t>
      </w:r>
      <w:r w:rsidRPr="009A53F8">
        <w:rPr>
          <w:rFonts w:ascii="Times New Roman" w:hAnsi="Times New Roman" w:cs="Times New Roman"/>
          <w:sz w:val="28"/>
          <w:szCs w:val="28"/>
        </w:rPr>
        <w:t xml:space="preserve"> страдают 90%, а круглогодичным АК – 5% больных. Приблизительно у 60% больных аллергическим ринитом отмечаются проявления и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9A53F8">
        <w:rPr>
          <w:rFonts w:ascii="Times New Roman" w:hAnsi="Times New Roman" w:cs="Times New Roman"/>
          <w:sz w:val="28"/>
          <w:szCs w:val="28"/>
        </w:rPr>
        <w:t xml:space="preserve"> за счет наличия 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нейрональных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 xml:space="preserve"> связей между слизистой оболочкой носа и конъюнктивой, 8 которые обусловливают рефлекторное взаимовлияние </w:t>
      </w:r>
      <w:r>
        <w:rPr>
          <w:rFonts w:ascii="Times New Roman" w:hAnsi="Times New Roman" w:cs="Times New Roman"/>
          <w:sz w:val="28"/>
          <w:szCs w:val="28"/>
        </w:rPr>
        <w:t>этих органов друг на друга</w:t>
      </w:r>
      <w:r w:rsidRPr="009A5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3F8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9A53F8">
        <w:rPr>
          <w:rFonts w:ascii="Times New Roman" w:hAnsi="Times New Roman" w:cs="Times New Roman"/>
          <w:sz w:val="28"/>
          <w:szCs w:val="28"/>
        </w:rPr>
        <w:t>Расходы на лечение аллергических заболеваний глаз в Америке за последнее десятилетие более 200 миллионов долларов. При этом имеется тенденция к повышению денежн</w:t>
      </w:r>
      <w:r>
        <w:rPr>
          <w:rFonts w:ascii="Times New Roman" w:hAnsi="Times New Roman" w:cs="Times New Roman"/>
          <w:sz w:val="28"/>
          <w:szCs w:val="28"/>
        </w:rPr>
        <w:t>ых затрат на ~25% ежегодно.</w:t>
      </w:r>
      <w:r w:rsidRPr="009A5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F8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9A53F8">
        <w:rPr>
          <w:rFonts w:ascii="Times New Roman" w:hAnsi="Times New Roman" w:cs="Times New Roman"/>
          <w:sz w:val="28"/>
          <w:szCs w:val="28"/>
        </w:rPr>
        <w:t xml:space="preserve">За последние 30 лет отмечается рост распространенности всех аллергических заболеваний, в том числе аллергического конъюнктивита. Существует </w:t>
      </w:r>
      <w:r w:rsidRPr="009A53F8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гипотез, объясняющих этот рост: </w:t>
      </w:r>
      <w:proofErr w:type="gramStart"/>
      <w:r w:rsidRPr="009A53F8">
        <w:rPr>
          <w:rFonts w:ascii="Times New Roman" w:hAnsi="Times New Roman" w:cs="Times New Roman"/>
          <w:sz w:val="28"/>
          <w:szCs w:val="28"/>
        </w:rPr>
        <w:t>экологическая</w:t>
      </w:r>
      <w:proofErr w:type="gramEnd"/>
      <w:r w:rsidRPr="009A53F8">
        <w:rPr>
          <w:rFonts w:ascii="Times New Roman" w:hAnsi="Times New Roman" w:cs="Times New Roman"/>
          <w:sz w:val="28"/>
          <w:szCs w:val="28"/>
        </w:rPr>
        <w:t xml:space="preserve">, гигиеническая, генетическая. Факторы окружающей среды играют важную роль в развитии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9A53F8">
        <w:rPr>
          <w:rFonts w:ascii="Times New Roman" w:hAnsi="Times New Roman" w:cs="Times New Roman"/>
          <w:sz w:val="28"/>
          <w:szCs w:val="28"/>
        </w:rPr>
        <w:t xml:space="preserve">, о чем свидетельствуют результаты эпидемиологических исследований, проведенные в различных странах. Так, например, в Западной Германии аллергические заболевания встречались чаще, чем в бывшей Восточной Германии, равно как и в Швеции, по сравнению с Эстонией. В Африканских странах аллергические болезни редко встречаются в сельской местности, однако их частота увеличивается при миграции сельских жителей в города. Уровень заболеваемости </w:t>
      </w:r>
      <w:r w:rsidR="00856CCE">
        <w:rPr>
          <w:rFonts w:ascii="Times New Roman" w:hAnsi="Times New Roman" w:cs="Times New Roman"/>
          <w:sz w:val="28"/>
          <w:szCs w:val="28"/>
        </w:rPr>
        <w:t>аллергическим конъюнктивитом</w:t>
      </w:r>
      <w:r w:rsidRPr="009A53F8">
        <w:rPr>
          <w:rFonts w:ascii="Times New Roman" w:hAnsi="Times New Roman" w:cs="Times New Roman"/>
          <w:sz w:val="28"/>
          <w:szCs w:val="28"/>
        </w:rPr>
        <w:t xml:space="preserve"> городских жителей несколько выше по сравнению с сельским населением. Суть гигиенической гипотезы заключается в том, что контакт с бактериальными агентами, наблюдающийся в период новорожденности, предупреждает последующее развитие аллергии, так как бактериальные токсины индуцируют Тh-1 иммунный ответ. Ранняя иммунизация, широкое применение антибиотиков, высокий социальный уровень населения развитых стран привели к сокращению инфекционных контактов у детей, тем самым создавая условия для девиации в сторону Тh-2 иммунного ответа, который определяет развитие аллергических реакций. </w:t>
      </w:r>
    </w:p>
    <w:p w:rsidR="009A53F8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9A53F8">
        <w:rPr>
          <w:rFonts w:ascii="Times New Roman" w:hAnsi="Times New Roman" w:cs="Times New Roman"/>
          <w:sz w:val="28"/>
          <w:szCs w:val="28"/>
        </w:rPr>
        <w:t xml:space="preserve">Считается, что аллергия развивается в 50% случаев, если оба родителя страдают аллергическими заболеваниями, в </w:t>
      </w:r>
      <w:proofErr w:type="gramStart"/>
      <w:r w:rsidRPr="009A53F8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Pr="009A53F8">
        <w:rPr>
          <w:rFonts w:ascii="Times New Roman" w:hAnsi="Times New Roman" w:cs="Times New Roman"/>
          <w:sz w:val="28"/>
          <w:szCs w:val="28"/>
        </w:rPr>
        <w:t xml:space="preserve">% если болен аллергией один из родителей и в 12,5%, если у родителей нет аллергии. На показатели распространенности пыльцевой аллергии существенное влияние оказывают </w:t>
      </w:r>
      <w:proofErr w:type="spellStart"/>
      <w:proofErr w:type="gramStart"/>
      <w:r w:rsidRPr="009A53F8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>-географические</w:t>
      </w:r>
      <w:proofErr w:type="gramEnd"/>
      <w:r w:rsidRPr="009A53F8">
        <w:rPr>
          <w:rFonts w:ascii="Times New Roman" w:hAnsi="Times New Roman" w:cs="Times New Roman"/>
          <w:sz w:val="28"/>
          <w:szCs w:val="28"/>
        </w:rPr>
        <w:t xml:space="preserve"> условия, определяющие время, продолжительность, интенсивность цветения вызывающих аллергию растений 9 и содержание пыльцы в атмосферном воздухе. Экологические особенности (промышленные, химические загрязнители за счет различных механизмов усиливают как процесс сенсибилизации, так и клиническую реализацию пыльцевой аллер</w:t>
      </w:r>
      <w:r>
        <w:rPr>
          <w:rFonts w:ascii="Times New Roman" w:hAnsi="Times New Roman" w:cs="Times New Roman"/>
          <w:sz w:val="28"/>
          <w:szCs w:val="28"/>
        </w:rPr>
        <w:t>гии).</w:t>
      </w:r>
    </w:p>
    <w:p w:rsidR="009A53F8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9A53F8">
        <w:rPr>
          <w:rFonts w:ascii="Times New Roman" w:hAnsi="Times New Roman" w:cs="Times New Roman"/>
          <w:sz w:val="28"/>
          <w:szCs w:val="28"/>
        </w:rPr>
        <w:t xml:space="preserve">Наивысшая заболеваемость поллинозом отмечается в Северо-Кавказском, Поволжском и Уральском регионах РФ, а также в Краснодарском и Ставропольском краях, Ростовской области. По данным Н.И. Ильиной и С.А. 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Польнер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 xml:space="preserve">, заболеваемость </w:t>
      </w:r>
      <w:proofErr w:type="spellStart"/>
      <w:r w:rsidRPr="009A53F8">
        <w:rPr>
          <w:rFonts w:ascii="Times New Roman" w:hAnsi="Times New Roman" w:cs="Times New Roman"/>
          <w:sz w:val="28"/>
          <w:szCs w:val="28"/>
        </w:rPr>
        <w:t>риноконъюнктивитами</w:t>
      </w:r>
      <w:proofErr w:type="spellEnd"/>
      <w:r w:rsidRPr="009A53F8">
        <w:rPr>
          <w:rFonts w:ascii="Times New Roman" w:hAnsi="Times New Roman" w:cs="Times New Roman"/>
          <w:sz w:val="28"/>
          <w:szCs w:val="28"/>
        </w:rPr>
        <w:t xml:space="preserve"> в среднем по Росс</w:t>
      </w:r>
      <w:r>
        <w:rPr>
          <w:rFonts w:ascii="Times New Roman" w:hAnsi="Times New Roman" w:cs="Times New Roman"/>
          <w:sz w:val="28"/>
          <w:szCs w:val="28"/>
        </w:rPr>
        <w:t>ии составляет от 12,7 до 24%</w:t>
      </w:r>
      <w:r w:rsidRPr="009A53F8">
        <w:rPr>
          <w:rFonts w:ascii="Times New Roman" w:hAnsi="Times New Roman" w:cs="Times New Roman"/>
          <w:sz w:val="28"/>
          <w:szCs w:val="28"/>
        </w:rPr>
        <w:t>.</w:t>
      </w:r>
    </w:p>
    <w:p w:rsidR="009A53F8" w:rsidRDefault="009A53F8" w:rsidP="009A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53F8" w:rsidRDefault="009A53F8" w:rsidP="009A53F8">
      <w:pPr>
        <w:pStyle w:val="a3"/>
      </w:pPr>
      <w:r>
        <w:lastRenderedPageBreak/>
        <w:t>Классификация</w:t>
      </w:r>
    </w:p>
    <w:p w:rsidR="00255711" w:rsidRDefault="00255711" w:rsidP="009A53F8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b/>
          <w:sz w:val="28"/>
          <w:szCs w:val="28"/>
        </w:rPr>
        <w:t>Сезонный аллергический конъюнктивит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9A53F8" w:rsidRPr="00255711">
        <w:rPr>
          <w:rFonts w:ascii="Times New Roman" w:hAnsi="Times New Roman" w:cs="Times New Roman"/>
          <w:sz w:val="28"/>
          <w:szCs w:val="28"/>
        </w:rPr>
        <w:t xml:space="preserve">азвивается при сенсибилизации к пыльцевым (пыльца деревьев, злаковых, сорных трав и др.) и грибковым (споры грибов </w:t>
      </w:r>
      <w:proofErr w:type="spellStart"/>
      <w:r w:rsidR="009A53F8" w:rsidRPr="00255711">
        <w:rPr>
          <w:rFonts w:ascii="Times New Roman" w:hAnsi="Times New Roman" w:cs="Times New Roman"/>
          <w:sz w:val="28"/>
          <w:szCs w:val="28"/>
        </w:rPr>
        <w:t>Cladosporium</w:t>
      </w:r>
      <w:proofErr w:type="spellEnd"/>
      <w:r w:rsidR="009A53F8" w:rsidRPr="00255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3F8" w:rsidRPr="00255711">
        <w:rPr>
          <w:rFonts w:ascii="Times New Roman" w:hAnsi="Times New Roman" w:cs="Times New Roman"/>
          <w:sz w:val="28"/>
          <w:szCs w:val="28"/>
        </w:rPr>
        <w:t>Penicillium</w:t>
      </w:r>
      <w:proofErr w:type="spellEnd"/>
      <w:r w:rsidR="009A53F8" w:rsidRPr="00255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3F8" w:rsidRPr="00255711">
        <w:rPr>
          <w:rFonts w:ascii="Times New Roman" w:hAnsi="Times New Roman" w:cs="Times New Roman"/>
          <w:sz w:val="28"/>
          <w:szCs w:val="28"/>
        </w:rPr>
        <w:t>Alternaria</w:t>
      </w:r>
      <w:proofErr w:type="spellEnd"/>
      <w:r w:rsidR="009A53F8" w:rsidRPr="00255711">
        <w:rPr>
          <w:rFonts w:ascii="Times New Roman" w:hAnsi="Times New Roman" w:cs="Times New Roman"/>
          <w:sz w:val="28"/>
          <w:szCs w:val="28"/>
        </w:rPr>
        <w:t xml:space="preserve"> и др.) аллергенам. Характеризуется сезонностью клинических проявлений, совпадающей с периодом пыления причинно-значимых аллергенов. </w:t>
      </w:r>
    </w:p>
    <w:p w:rsidR="00255711" w:rsidRDefault="00255711" w:rsidP="009A53F8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b/>
          <w:sz w:val="28"/>
          <w:szCs w:val="28"/>
        </w:rPr>
        <w:t xml:space="preserve">Круглогодичный </w:t>
      </w:r>
      <w:r w:rsidRPr="00255711">
        <w:rPr>
          <w:rFonts w:ascii="Times New Roman" w:hAnsi="Times New Roman" w:cs="Times New Roman"/>
          <w:b/>
          <w:sz w:val="28"/>
          <w:szCs w:val="28"/>
        </w:rPr>
        <w:t>аллергический конъюнктивит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</w:t>
      </w:r>
      <w:r w:rsidR="009A53F8" w:rsidRPr="00255711">
        <w:rPr>
          <w:rFonts w:ascii="Times New Roman" w:hAnsi="Times New Roman" w:cs="Times New Roman"/>
          <w:sz w:val="28"/>
          <w:szCs w:val="28"/>
        </w:rPr>
        <w:t xml:space="preserve">азвивается при сенсибилизации к аллергенам домашней пыли, клещам домашней пыли, библиотечной пыли, шерсти, перхоти, слюне животных, пуху и перу птиц, библиотечной пыли, плесневым грибам, пищевым аллергенам, </w:t>
      </w:r>
      <w:proofErr w:type="spellStart"/>
      <w:r w:rsidR="009A53F8" w:rsidRPr="00255711">
        <w:rPr>
          <w:rFonts w:ascii="Times New Roman" w:hAnsi="Times New Roman" w:cs="Times New Roman"/>
          <w:sz w:val="28"/>
          <w:szCs w:val="28"/>
        </w:rPr>
        <w:t>инсектным</w:t>
      </w:r>
      <w:proofErr w:type="spellEnd"/>
      <w:r w:rsidR="009A53F8" w:rsidRPr="00255711">
        <w:rPr>
          <w:rFonts w:ascii="Times New Roman" w:hAnsi="Times New Roman" w:cs="Times New Roman"/>
          <w:sz w:val="28"/>
          <w:szCs w:val="28"/>
        </w:rPr>
        <w:t xml:space="preserve">, профессиональным и другим аллергенам. Характеризуется отсутствием сезонности и круглогодичным течением. </w:t>
      </w:r>
    </w:p>
    <w:p w:rsidR="00255711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b/>
          <w:sz w:val="28"/>
          <w:szCs w:val="28"/>
        </w:rPr>
        <w:t>Классификация АК по механизмам развития</w:t>
      </w:r>
      <w:r w:rsidRPr="00255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711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sz w:val="28"/>
          <w:szCs w:val="28"/>
        </w:rPr>
        <w:t>По механизмам развития, по аналогии с ме</w:t>
      </w:r>
      <w:r w:rsidR="00255711">
        <w:rPr>
          <w:rFonts w:ascii="Times New Roman" w:hAnsi="Times New Roman" w:cs="Times New Roman"/>
          <w:sz w:val="28"/>
          <w:szCs w:val="28"/>
        </w:rPr>
        <w:t xml:space="preserve">ханизмами развития аллергической реакции, выделяют: </w:t>
      </w:r>
    </w:p>
    <w:p w:rsidR="00255711" w:rsidRDefault="009A53F8" w:rsidP="009A53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5711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255711">
        <w:rPr>
          <w:rFonts w:ascii="Times New Roman" w:hAnsi="Times New Roman" w:cs="Times New Roman"/>
          <w:sz w:val="28"/>
          <w:szCs w:val="28"/>
        </w:rPr>
        <w:t xml:space="preserve">-обусловленные </w:t>
      </w:r>
      <w:r w:rsidR="00856CCE">
        <w:rPr>
          <w:rFonts w:ascii="Times New Roman" w:hAnsi="Times New Roman" w:cs="Times New Roman"/>
          <w:sz w:val="28"/>
          <w:szCs w:val="28"/>
        </w:rPr>
        <w:t>аллергические конъюнктивиты</w:t>
      </w:r>
      <w:r w:rsidRPr="00255711">
        <w:rPr>
          <w:rFonts w:ascii="Times New Roman" w:hAnsi="Times New Roman" w:cs="Times New Roman"/>
          <w:sz w:val="28"/>
          <w:szCs w:val="28"/>
        </w:rPr>
        <w:t xml:space="preserve">, к которым относятся острый аллергический конъюнктивит, сезонный аллергический конъюнктивит и круглогодичный аллергический конъюнктивит.  </w:t>
      </w:r>
    </w:p>
    <w:p w:rsidR="00255711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sz w:val="28"/>
          <w:szCs w:val="28"/>
        </w:rPr>
        <w:t xml:space="preserve">Смешанные </w:t>
      </w:r>
      <w:r w:rsidR="00255711">
        <w:rPr>
          <w:rFonts w:ascii="Times New Roman" w:hAnsi="Times New Roman" w:cs="Times New Roman"/>
          <w:sz w:val="28"/>
          <w:szCs w:val="28"/>
        </w:rPr>
        <w:t>–</w:t>
      </w:r>
      <w:r w:rsidRPr="00255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711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255711">
        <w:rPr>
          <w:rFonts w:ascii="Times New Roman" w:hAnsi="Times New Roman" w:cs="Times New Roman"/>
          <w:sz w:val="28"/>
          <w:szCs w:val="28"/>
        </w:rPr>
        <w:t xml:space="preserve">-и клеточно (Th2) обусловленные </w:t>
      </w:r>
      <w:r w:rsidR="00856CCE">
        <w:rPr>
          <w:rFonts w:ascii="Times New Roman" w:hAnsi="Times New Roman" w:cs="Times New Roman"/>
          <w:sz w:val="28"/>
          <w:szCs w:val="28"/>
        </w:rPr>
        <w:t>аллергические конъюнктивиты</w:t>
      </w:r>
      <w:r w:rsidRPr="00255711">
        <w:rPr>
          <w:rFonts w:ascii="Times New Roman" w:hAnsi="Times New Roman" w:cs="Times New Roman"/>
          <w:sz w:val="28"/>
          <w:szCs w:val="28"/>
        </w:rPr>
        <w:t xml:space="preserve">. К ним относятся гигантский сосочковый конъюнктивит (ГСК), весенний </w:t>
      </w:r>
      <w:proofErr w:type="spellStart"/>
      <w:r w:rsidRPr="00255711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Pr="00255711">
        <w:rPr>
          <w:rFonts w:ascii="Times New Roman" w:hAnsi="Times New Roman" w:cs="Times New Roman"/>
          <w:sz w:val="28"/>
          <w:szCs w:val="28"/>
        </w:rPr>
        <w:t xml:space="preserve"> (ВКК), </w:t>
      </w:r>
      <w:proofErr w:type="spellStart"/>
      <w:proofErr w:type="gramStart"/>
      <w:r w:rsidRPr="0025571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55711">
        <w:rPr>
          <w:rFonts w:ascii="Times New Roman" w:hAnsi="Times New Roman" w:cs="Times New Roman"/>
          <w:sz w:val="28"/>
          <w:szCs w:val="28"/>
        </w:rPr>
        <w:t>топи</w:t>
      </w:r>
      <w:r w:rsidR="00255711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="00255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711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="00255711">
        <w:rPr>
          <w:rFonts w:ascii="Times New Roman" w:hAnsi="Times New Roman" w:cs="Times New Roman"/>
          <w:sz w:val="28"/>
          <w:szCs w:val="28"/>
        </w:rPr>
        <w:t xml:space="preserve"> (AKК)</w:t>
      </w:r>
      <w:r w:rsidRPr="0025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F8" w:rsidRDefault="009A53F8" w:rsidP="009A53F8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sz w:val="28"/>
          <w:szCs w:val="28"/>
        </w:rPr>
        <w:t>Не-</w:t>
      </w:r>
      <w:proofErr w:type="spellStart"/>
      <w:proofErr w:type="gramStart"/>
      <w:r w:rsidRPr="00255711">
        <w:rPr>
          <w:rFonts w:ascii="Times New Roman" w:hAnsi="Times New Roman" w:cs="Times New Roman"/>
          <w:sz w:val="28"/>
          <w:szCs w:val="28"/>
        </w:rPr>
        <w:t>IgE</w:t>
      </w:r>
      <w:proofErr w:type="spellEnd"/>
      <w:proofErr w:type="gramEnd"/>
      <w:r w:rsidRPr="00255711">
        <w:rPr>
          <w:rFonts w:ascii="Times New Roman" w:hAnsi="Times New Roman" w:cs="Times New Roman"/>
          <w:sz w:val="28"/>
          <w:szCs w:val="28"/>
        </w:rPr>
        <w:t xml:space="preserve">-обусловленный - </w:t>
      </w:r>
      <w:proofErr w:type="spellStart"/>
      <w:r w:rsidRPr="00255711">
        <w:rPr>
          <w:rFonts w:ascii="Times New Roman" w:hAnsi="Times New Roman" w:cs="Times New Roman"/>
          <w:sz w:val="28"/>
          <w:szCs w:val="28"/>
        </w:rPr>
        <w:t>дерматоконъюнктивит</w:t>
      </w:r>
      <w:proofErr w:type="spellEnd"/>
      <w:r w:rsidRPr="00255711">
        <w:rPr>
          <w:rFonts w:ascii="Times New Roman" w:hAnsi="Times New Roman" w:cs="Times New Roman"/>
          <w:sz w:val="28"/>
          <w:szCs w:val="28"/>
        </w:rPr>
        <w:t>/Аллергический контактный конъюнктивит</w:t>
      </w:r>
    </w:p>
    <w:p w:rsidR="00255711" w:rsidRDefault="00255711" w:rsidP="009A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5711" w:rsidRDefault="00255711" w:rsidP="00255711">
      <w:pPr>
        <w:pStyle w:val="a3"/>
      </w:pPr>
      <w:r>
        <w:lastRenderedPageBreak/>
        <w:t>Симптомы</w:t>
      </w:r>
    </w:p>
    <w:p w:rsidR="00255711" w:rsidRPr="00255711" w:rsidRDefault="00255711" w:rsidP="00255711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sz w:val="28"/>
          <w:szCs w:val="28"/>
        </w:rPr>
        <w:t>отёк век,</w:t>
      </w:r>
    </w:p>
    <w:p w:rsidR="00255711" w:rsidRPr="00255711" w:rsidRDefault="00255711" w:rsidP="00255711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sz w:val="28"/>
          <w:szCs w:val="28"/>
        </w:rPr>
        <w:t>отёк и гиперемия конъюнктивы,</w:t>
      </w:r>
    </w:p>
    <w:p w:rsidR="00255711" w:rsidRPr="00255711" w:rsidRDefault="00255711" w:rsidP="00255711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sz w:val="28"/>
          <w:szCs w:val="28"/>
        </w:rPr>
        <w:t>светобоязнь,</w:t>
      </w:r>
    </w:p>
    <w:p w:rsidR="00255711" w:rsidRPr="00255711" w:rsidRDefault="00255711" w:rsidP="00255711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sz w:val="28"/>
          <w:szCs w:val="28"/>
        </w:rPr>
        <w:t>слезотечение,</w:t>
      </w:r>
    </w:p>
    <w:p w:rsidR="00255711" w:rsidRPr="00255711" w:rsidRDefault="00255711" w:rsidP="00255711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sz w:val="28"/>
          <w:szCs w:val="28"/>
        </w:rPr>
        <w:t>покраснение белка глаза.</w:t>
      </w:r>
    </w:p>
    <w:p w:rsidR="00255711" w:rsidRDefault="00255711" w:rsidP="00255711">
      <w:pPr>
        <w:rPr>
          <w:rFonts w:ascii="Times New Roman" w:hAnsi="Times New Roman" w:cs="Times New Roman"/>
          <w:sz w:val="28"/>
          <w:szCs w:val="28"/>
        </w:rPr>
      </w:pPr>
      <w:r w:rsidRPr="00255711">
        <w:rPr>
          <w:rFonts w:ascii="Times New Roman" w:hAnsi="Times New Roman" w:cs="Times New Roman"/>
          <w:sz w:val="28"/>
          <w:szCs w:val="28"/>
        </w:rPr>
        <w:t>При аллергическом конъюнктивите пациенты, как правило, испытывают сильный зуд глаз, иногда боль в глазах, часто возникает незначительный отек век. При переходе в хроническую форму сохраняются только такие симптомы, как зуд и раздражение глаз.</w:t>
      </w:r>
    </w:p>
    <w:p w:rsidR="00520155" w:rsidRDefault="00520155" w:rsidP="00255711">
      <w:pPr>
        <w:rPr>
          <w:rFonts w:ascii="Times New Roman" w:hAnsi="Times New Roman" w:cs="Times New Roman"/>
          <w:sz w:val="28"/>
          <w:szCs w:val="28"/>
        </w:rPr>
      </w:pPr>
    </w:p>
    <w:p w:rsidR="00520155" w:rsidRDefault="00520155" w:rsidP="0025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0155" w:rsidRDefault="00520155" w:rsidP="00520155">
      <w:pPr>
        <w:pStyle w:val="a3"/>
      </w:pPr>
      <w:r>
        <w:lastRenderedPageBreak/>
        <w:t>Сезонный аллергический конъюнктивит</w:t>
      </w:r>
    </w:p>
    <w:p w:rsidR="00520155" w:rsidRDefault="00520155" w:rsidP="00520155">
      <w:pPr>
        <w:rPr>
          <w:rFonts w:ascii="Times New Roman" w:hAnsi="Times New Roman" w:cs="Times New Roman"/>
          <w:sz w:val="28"/>
          <w:szCs w:val="28"/>
        </w:rPr>
      </w:pPr>
      <w:r w:rsidRPr="00520155">
        <w:rPr>
          <w:rFonts w:ascii="Times New Roman" w:hAnsi="Times New Roman" w:cs="Times New Roman"/>
          <w:sz w:val="28"/>
          <w:szCs w:val="28"/>
        </w:rPr>
        <w:t xml:space="preserve">Существует 3 основных вида растений, пыльца которых вызывает аллергию: деревья, злаковые и сорные травы. В средней полосе и Европейской части России отмечаются три периода течения поллиноза, основным проявлением которого является </w:t>
      </w:r>
      <w:proofErr w:type="gramStart"/>
      <w:r w:rsidRPr="00520155">
        <w:rPr>
          <w:rFonts w:ascii="Times New Roman" w:hAnsi="Times New Roman" w:cs="Times New Roman"/>
          <w:sz w:val="28"/>
          <w:szCs w:val="28"/>
        </w:rPr>
        <w:t>аллергический</w:t>
      </w:r>
      <w:proofErr w:type="gramEnd"/>
      <w:r w:rsidRPr="00520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155">
        <w:rPr>
          <w:rFonts w:ascii="Times New Roman" w:hAnsi="Times New Roman" w:cs="Times New Roman"/>
          <w:sz w:val="28"/>
          <w:szCs w:val="28"/>
        </w:rPr>
        <w:t>риноконъюнктивит</w:t>
      </w:r>
      <w:proofErr w:type="spellEnd"/>
      <w:r w:rsidRPr="00520155">
        <w:rPr>
          <w:rFonts w:ascii="Times New Roman" w:hAnsi="Times New Roman" w:cs="Times New Roman"/>
          <w:sz w:val="28"/>
          <w:szCs w:val="28"/>
        </w:rPr>
        <w:t xml:space="preserve">. Весенний – с середины апреля до конца мая – связан с пылением деревьев, в основном ольхи, орешника, березы, тополя и сосны. </w:t>
      </w:r>
      <w:proofErr w:type="gramStart"/>
      <w:r w:rsidRPr="00520155">
        <w:rPr>
          <w:rFonts w:ascii="Times New Roman" w:hAnsi="Times New Roman" w:cs="Times New Roman"/>
          <w:sz w:val="28"/>
          <w:szCs w:val="28"/>
        </w:rPr>
        <w:t>Летний – с начала июня до конца июля – вызывается пыльцой луговых злаковых трав: тимофеевка, овсяница, ежа, мятлик, лисохвост, пырей, костер.</w:t>
      </w:r>
      <w:proofErr w:type="gramEnd"/>
      <w:r w:rsidRPr="00520155">
        <w:rPr>
          <w:rFonts w:ascii="Times New Roman" w:hAnsi="Times New Roman" w:cs="Times New Roman"/>
          <w:sz w:val="28"/>
          <w:szCs w:val="28"/>
        </w:rPr>
        <w:t xml:space="preserve"> Третий пик манифестации симптомов АК, </w:t>
      </w:r>
      <w:proofErr w:type="gramStart"/>
      <w:r w:rsidRPr="00520155">
        <w:rPr>
          <w:rFonts w:ascii="Times New Roman" w:hAnsi="Times New Roman" w:cs="Times New Roman"/>
          <w:sz w:val="28"/>
          <w:szCs w:val="28"/>
        </w:rPr>
        <w:t>обусловленного</w:t>
      </w:r>
      <w:proofErr w:type="gramEnd"/>
      <w:r w:rsidRPr="00520155">
        <w:rPr>
          <w:rFonts w:ascii="Times New Roman" w:hAnsi="Times New Roman" w:cs="Times New Roman"/>
          <w:sz w:val="28"/>
          <w:szCs w:val="28"/>
        </w:rPr>
        <w:t xml:space="preserve"> пыльцевыми аллергенами, – летне-осенний – июль - сентябрь связан с цветением сорных трав: сложноцветных и маревых (полынь, 12 лебеда, крапива). В Краснодарском и Ставропольском краях третий пик является основным и обусловлен цветением амброзии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155" w:rsidRDefault="00170C86" w:rsidP="00520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сезонного аллергического конъюнктивита</w:t>
      </w:r>
      <w:r w:rsidR="00520155" w:rsidRPr="00520155">
        <w:rPr>
          <w:rFonts w:ascii="Times New Roman" w:hAnsi="Times New Roman" w:cs="Times New Roman"/>
          <w:sz w:val="28"/>
          <w:szCs w:val="28"/>
        </w:rPr>
        <w:t xml:space="preserve"> характерно острое начало, интенсивное течение и сочетание с аллергическим ринитом. Тяжесть сезонного обострения заболевания зависит от концентрации пыльцы в воздухе, длительности пыльцевого сезона, степени индивидуальной чувствительности. Наибольшее беспокойство больным сезонным </w:t>
      </w:r>
      <w:r>
        <w:rPr>
          <w:rFonts w:ascii="Times New Roman" w:hAnsi="Times New Roman" w:cs="Times New Roman"/>
          <w:sz w:val="28"/>
          <w:szCs w:val="28"/>
        </w:rPr>
        <w:t>аллергическим</w:t>
      </w:r>
      <w:r>
        <w:rPr>
          <w:rFonts w:ascii="Times New Roman" w:hAnsi="Times New Roman" w:cs="Times New Roman"/>
          <w:sz w:val="28"/>
          <w:szCs w:val="28"/>
        </w:rPr>
        <w:t xml:space="preserve"> конъюн</w:t>
      </w:r>
      <w:r>
        <w:rPr>
          <w:rFonts w:ascii="Times New Roman" w:hAnsi="Times New Roman" w:cs="Times New Roman"/>
          <w:sz w:val="28"/>
          <w:szCs w:val="28"/>
        </w:rPr>
        <w:t>ктивитом</w:t>
      </w:r>
      <w:r w:rsidR="00520155" w:rsidRPr="00520155">
        <w:rPr>
          <w:rFonts w:ascii="Times New Roman" w:hAnsi="Times New Roman" w:cs="Times New Roman"/>
          <w:sz w:val="28"/>
          <w:szCs w:val="28"/>
        </w:rPr>
        <w:t xml:space="preserve"> доставляют зуд, слезотечение, гиперемия и отек конъюнктивы. Растирание глаз усиливает симптомы. Конъюнктива инъецирована и отечна, в наиболее тяжелых случаях из-за отека глаз может быть закрыт. Зуд при аллергическом конъюнктивите индуцируется гистамином. Гиперемия обусловлена гистамином и другими медиаторами (простагландин D2, TNFα, </w:t>
      </w:r>
      <w:proofErr w:type="spellStart"/>
      <w:r w:rsidR="00520155" w:rsidRPr="00520155">
        <w:rPr>
          <w:rFonts w:ascii="Times New Roman" w:hAnsi="Times New Roman" w:cs="Times New Roman"/>
          <w:sz w:val="28"/>
          <w:szCs w:val="28"/>
        </w:rPr>
        <w:t>LTs</w:t>
      </w:r>
      <w:proofErr w:type="spellEnd"/>
      <w:r w:rsidR="00520155" w:rsidRPr="00520155">
        <w:rPr>
          <w:rFonts w:ascii="Times New Roman" w:hAnsi="Times New Roman" w:cs="Times New Roman"/>
          <w:sz w:val="28"/>
          <w:szCs w:val="28"/>
        </w:rPr>
        <w:t xml:space="preserve">, FAT, </w:t>
      </w:r>
      <w:proofErr w:type="spellStart"/>
      <w:r w:rsidR="00520155" w:rsidRPr="00520155">
        <w:rPr>
          <w:rFonts w:ascii="Times New Roman" w:hAnsi="Times New Roman" w:cs="Times New Roman"/>
          <w:sz w:val="28"/>
          <w:szCs w:val="28"/>
        </w:rPr>
        <w:t>триптаза</w:t>
      </w:r>
      <w:proofErr w:type="spellEnd"/>
      <w:r w:rsidR="00520155" w:rsidRPr="00520155">
        <w:rPr>
          <w:rFonts w:ascii="Times New Roman" w:hAnsi="Times New Roman" w:cs="Times New Roman"/>
          <w:sz w:val="28"/>
          <w:szCs w:val="28"/>
        </w:rPr>
        <w:t xml:space="preserve"> и др.) Слезотечение при аллергическом конъюнктивите может быть обусловлено спазмом гладких мышц </w:t>
      </w:r>
      <w:proofErr w:type="spellStart"/>
      <w:r w:rsidR="00520155" w:rsidRPr="00520155">
        <w:rPr>
          <w:rFonts w:ascii="Times New Roman" w:hAnsi="Times New Roman" w:cs="Times New Roman"/>
          <w:sz w:val="28"/>
          <w:szCs w:val="28"/>
        </w:rPr>
        <w:t>слезовыводящих</w:t>
      </w:r>
      <w:proofErr w:type="spellEnd"/>
      <w:r w:rsidR="00520155" w:rsidRPr="00520155">
        <w:rPr>
          <w:rFonts w:ascii="Times New Roman" w:hAnsi="Times New Roman" w:cs="Times New Roman"/>
          <w:sz w:val="28"/>
          <w:szCs w:val="28"/>
        </w:rPr>
        <w:t xml:space="preserve"> путей и гиперсекрецией слезной жидкости под влиянием медиаторов аллергии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C86" w:rsidRDefault="00170C86" w:rsidP="00520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C86" w:rsidRDefault="00170C86" w:rsidP="00170C86">
      <w:pPr>
        <w:pStyle w:val="a3"/>
      </w:pPr>
      <w:r>
        <w:lastRenderedPageBreak/>
        <w:t>Круглогодичный аллергический конъюнктивит</w:t>
      </w:r>
    </w:p>
    <w:p w:rsidR="00170C86" w:rsidRP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 w:rsidRPr="00170C86">
        <w:rPr>
          <w:rFonts w:ascii="Times New Roman" w:hAnsi="Times New Roman" w:cs="Times New Roman"/>
          <w:sz w:val="28"/>
          <w:szCs w:val="28"/>
        </w:rPr>
        <w:t xml:space="preserve">Большинство случаев круглогодичного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170C86">
        <w:rPr>
          <w:rFonts w:ascii="Times New Roman" w:hAnsi="Times New Roman" w:cs="Times New Roman"/>
          <w:sz w:val="28"/>
          <w:szCs w:val="28"/>
        </w:rPr>
        <w:t xml:space="preserve"> у пациентов, проживающих в средней полосе РФ, являются следствием сенсибилизации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аэроаллергенами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 жилых помещений. </w:t>
      </w:r>
      <w:proofErr w:type="gramStart"/>
      <w:r w:rsidRPr="00170C86">
        <w:rPr>
          <w:rFonts w:ascii="Times New Roman" w:hAnsi="Times New Roman" w:cs="Times New Roman"/>
          <w:sz w:val="28"/>
          <w:szCs w:val="28"/>
        </w:rPr>
        <w:t xml:space="preserve">К ним относятся: аллергены клещей домашней пыли (семейства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Pyroglyphidae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7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C86">
        <w:rPr>
          <w:rFonts w:ascii="Times New Roman" w:hAnsi="Times New Roman" w:cs="Times New Roman"/>
          <w:sz w:val="28"/>
          <w:szCs w:val="28"/>
        </w:rPr>
        <w:t>Dermatophagoides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pteronissmus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farinae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microceras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Euroglyphus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эпидермальные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 аллергены домашних животных (прежде всего кошек и собак), аллергены насекомых (тараканов) и аллергены плесневых грибов.</w:t>
      </w:r>
      <w:proofErr w:type="gramEnd"/>
    </w:p>
    <w:p w:rsid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 w:rsidRPr="00170C86">
        <w:rPr>
          <w:rFonts w:ascii="Times New Roman" w:hAnsi="Times New Roman" w:cs="Times New Roman"/>
          <w:sz w:val="28"/>
          <w:szCs w:val="28"/>
        </w:rPr>
        <w:t xml:space="preserve">Для круглогодичного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170C86">
        <w:rPr>
          <w:rFonts w:ascii="Times New Roman" w:hAnsi="Times New Roman" w:cs="Times New Roman"/>
          <w:sz w:val="28"/>
          <w:szCs w:val="28"/>
        </w:rPr>
        <w:t xml:space="preserve"> характерно подострое течение с невыраженными клиническими проявлениями и сочетание с другими аллергическими заболеваниями – аллергическим ринитом, бронхиальной астмой и/или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атопическим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 дерматитом. При круглогодичном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аллергическом конъюнктивите</w:t>
      </w:r>
      <w:r w:rsidRPr="00170C86">
        <w:rPr>
          <w:rFonts w:ascii="Times New Roman" w:hAnsi="Times New Roman" w:cs="Times New Roman"/>
          <w:sz w:val="28"/>
          <w:szCs w:val="28"/>
        </w:rPr>
        <w:t xml:space="preserve"> чаще отмечается умеренное жжение глаз, незначительное отделяемое, периодически возникающий зуд век</w:t>
      </w:r>
      <w:r w:rsidRPr="00170C86">
        <w:rPr>
          <w:rFonts w:ascii="Times New Roman" w:hAnsi="Times New Roman" w:cs="Times New Roman"/>
          <w:sz w:val="28"/>
          <w:szCs w:val="28"/>
        </w:rPr>
        <w:t>.</w:t>
      </w:r>
    </w:p>
    <w:p w:rsid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C86" w:rsidRDefault="00170C86" w:rsidP="00170C86">
      <w:pPr>
        <w:pStyle w:val="a3"/>
      </w:pPr>
      <w:r>
        <w:lastRenderedPageBreak/>
        <w:t>Лекарственный аллергический конъюнктивит</w:t>
      </w:r>
    </w:p>
    <w:p w:rsidR="00170C86" w:rsidRP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 w:rsidRPr="00170C86">
        <w:rPr>
          <w:rFonts w:ascii="Times New Roman" w:hAnsi="Times New Roman" w:cs="Times New Roman"/>
          <w:sz w:val="28"/>
          <w:szCs w:val="28"/>
        </w:rPr>
        <w:t>Частота и тяжест</w:t>
      </w:r>
      <w:r>
        <w:rPr>
          <w:rFonts w:ascii="Times New Roman" w:hAnsi="Times New Roman" w:cs="Times New Roman"/>
          <w:sz w:val="28"/>
          <w:szCs w:val="28"/>
        </w:rPr>
        <w:t>ь лекарственных аллергических конъюнктивитов</w:t>
      </w:r>
      <w:r w:rsidRPr="00170C86">
        <w:rPr>
          <w:rFonts w:ascii="Times New Roman" w:hAnsi="Times New Roman" w:cs="Times New Roman"/>
          <w:sz w:val="28"/>
          <w:szCs w:val="28"/>
        </w:rPr>
        <w:t>, обусловленных лекарственной терапией, непрерывно возрастают. Заболевание может возникнуть остро при повторном применении медикаментов, реже – при длительном первичном курсе, причем в 30% случаев возникновение лекарственных конъюнктивитов связывают с реакциями на консерванты, с</w:t>
      </w:r>
      <w:r>
        <w:rPr>
          <w:rFonts w:ascii="Times New Roman" w:hAnsi="Times New Roman" w:cs="Times New Roman"/>
          <w:sz w:val="28"/>
          <w:szCs w:val="28"/>
        </w:rPr>
        <w:t>одержащиеся в глазных каплях</w:t>
      </w:r>
      <w:r w:rsidRPr="00170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C86" w:rsidRP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 w:rsidRPr="00170C86">
        <w:rPr>
          <w:rFonts w:ascii="Times New Roman" w:hAnsi="Times New Roman" w:cs="Times New Roman"/>
          <w:sz w:val="28"/>
          <w:szCs w:val="28"/>
        </w:rPr>
        <w:t xml:space="preserve">Острая реакция возникает в течение 20–60 мин после введения препарата (острый лекарственный конъюнктивит, редко – анафилактический шок, острая крапивница,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ангиоотек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, системный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капилляротоксикоз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 и др.). Отсроченная реакция развивается в течение суток. Реакция замедленного типа проявляется в течение нескольких дней или недель, обычно при длительном местном применении лекарственных средств. Глазные реакции последнего типа встречаются наиболее часто (90%) и имеют хронический характер. Один и тот же лекарственный препарат у разных больных может вызвать неодинаковые 16 проявления. Вместе с тем различные препараты могут вызвать схожую клиническую кар</w:t>
      </w:r>
      <w:r>
        <w:rPr>
          <w:rFonts w:ascii="Times New Roman" w:hAnsi="Times New Roman" w:cs="Times New Roman"/>
          <w:sz w:val="28"/>
          <w:szCs w:val="28"/>
        </w:rPr>
        <w:t>тину лекарственной аллергии.</w:t>
      </w:r>
      <w:r w:rsidRPr="00170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86" w:rsidRP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 w:rsidRPr="00170C86">
        <w:rPr>
          <w:rFonts w:ascii="Times New Roman" w:hAnsi="Times New Roman" w:cs="Times New Roman"/>
          <w:sz w:val="28"/>
          <w:szCs w:val="28"/>
        </w:rPr>
        <w:t xml:space="preserve">Наиболее частые причины лекарственного </w:t>
      </w:r>
      <w:r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170C86">
        <w:rPr>
          <w:rFonts w:ascii="Times New Roman" w:hAnsi="Times New Roman" w:cs="Times New Roman"/>
          <w:sz w:val="28"/>
          <w:szCs w:val="28"/>
        </w:rPr>
        <w:t xml:space="preserve"> – аллергия на сульфаниламиды (альбуцид),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аминогликозиды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неомицин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>, гентамицин), местные анестетики (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). Кроме действующих веществ, офтальмологические препараты содержат ряд вспомогательных веществ, в том числе –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бензалкониум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 хлорид,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хлорбутанол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этилендиаминтетраацетат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 (ЭДТА) и соли ртути, обладающие сенсибилизирующими свойствами. Описаны случаи развития лекарственной непереносимости при длительном применении глазных капель, содержащих атропин,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хлорамфен</w:t>
      </w:r>
      <w:r>
        <w:rPr>
          <w:rFonts w:ascii="Times New Roman" w:hAnsi="Times New Roman" w:cs="Times New Roman"/>
          <w:sz w:val="28"/>
          <w:szCs w:val="28"/>
        </w:rPr>
        <w:t>икол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пилокарпин</w:t>
      </w:r>
      <w:r w:rsidRPr="00170C86">
        <w:rPr>
          <w:rFonts w:ascii="Times New Roman" w:hAnsi="Times New Roman" w:cs="Times New Roman"/>
          <w:sz w:val="28"/>
          <w:szCs w:val="28"/>
        </w:rPr>
        <w:t xml:space="preserve">. В отличие от осложнений медикаментозной терапии неаллергического характера развитие лекарственной аллергии всегда опосредовано иммунными механизмами. </w:t>
      </w:r>
    </w:p>
    <w:p w:rsid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 w:rsidRPr="00170C86">
        <w:rPr>
          <w:rFonts w:ascii="Times New Roman" w:hAnsi="Times New Roman" w:cs="Times New Roman"/>
          <w:sz w:val="28"/>
          <w:szCs w:val="28"/>
        </w:rPr>
        <w:t xml:space="preserve">Для лекарственного </w:t>
      </w:r>
      <w:r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170C86">
        <w:rPr>
          <w:rFonts w:ascii="Times New Roman" w:hAnsi="Times New Roman" w:cs="Times New Roman"/>
          <w:sz w:val="28"/>
          <w:szCs w:val="28"/>
        </w:rPr>
        <w:t xml:space="preserve"> характерно отечность и припухлость век. Выраженное слезотечение, зуд, возможны кровоизлияния. При осмотре конъюнктивы выявляется фолликулярная реакция, а при окрашивании роговицы – точечная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кератопатия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>. Диагноз обычно подтверждается достаточно четкой причинно-следственной связью между использованием лекарственных препаратов и возникновением конъюнктивита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C86" w:rsidRDefault="00170C86" w:rsidP="00170C86">
      <w:pPr>
        <w:pStyle w:val="a3"/>
      </w:pPr>
      <w:r>
        <w:lastRenderedPageBreak/>
        <w:t>Контактный аллергический конъюнктивит</w:t>
      </w:r>
    </w:p>
    <w:p w:rsid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 w:rsidRPr="00170C86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856CCE">
        <w:rPr>
          <w:rFonts w:ascii="Times New Roman" w:hAnsi="Times New Roman" w:cs="Times New Roman"/>
          <w:sz w:val="28"/>
          <w:szCs w:val="28"/>
        </w:rPr>
        <w:t>аллергический конъюнктивит</w:t>
      </w:r>
      <w:r w:rsidRPr="00170C86">
        <w:rPr>
          <w:rFonts w:ascii="Times New Roman" w:hAnsi="Times New Roman" w:cs="Times New Roman"/>
          <w:sz w:val="28"/>
          <w:szCs w:val="28"/>
        </w:rPr>
        <w:t xml:space="preserve"> характеризуется развитием воспалительной реакции конъюнктивы при воздействии веществ, способных вызывать специфическую аллергическую реакцию, возникающую после непосредственного контакта конъюнктивы или века с каким-либо аллергеном. </w:t>
      </w:r>
    </w:p>
    <w:p w:rsid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 w:rsidRPr="00170C86">
        <w:rPr>
          <w:rFonts w:ascii="Times New Roman" w:hAnsi="Times New Roman" w:cs="Times New Roman"/>
          <w:sz w:val="28"/>
          <w:szCs w:val="28"/>
        </w:rPr>
        <w:t>Тонкая (0,55 мм) кожа век подвержена развитию контактного дерматита, вызванного как неспецифическим раздражением, так и посредством иммунных механизмов. Одновременное поражение конъюнктивы и века приводит к развит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дерматоконъюнктивита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70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 w:rsidRPr="00170C86">
        <w:rPr>
          <w:rFonts w:ascii="Times New Roman" w:hAnsi="Times New Roman" w:cs="Times New Roman"/>
          <w:sz w:val="28"/>
          <w:szCs w:val="28"/>
        </w:rPr>
        <w:t xml:space="preserve">Развитие контактного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170C86">
        <w:rPr>
          <w:rFonts w:ascii="Times New Roman" w:hAnsi="Times New Roman" w:cs="Times New Roman"/>
          <w:sz w:val="28"/>
          <w:szCs w:val="28"/>
        </w:rPr>
        <w:t xml:space="preserve"> возможно при аллергии на косметические средства по уходу за глазами (тени для век, подводка для глаз, тушь, искусственные ресницы, краска для ресниц, крем для кожи вокруг глаз и т. д.), распыляемые в воздухе косметические средства (спреи для волос) и другие летучие субстанции. Для контактного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170C86">
        <w:rPr>
          <w:rFonts w:ascii="Times New Roman" w:hAnsi="Times New Roman" w:cs="Times New Roman"/>
          <w:sz w:val="28"/>
          <w:szCs w:val="28"/>
        </w:rPr>
        <w:t xml:space="preserve"> характерно длительное упорное течение, сочетание с поражением других отделов глаза (дерматит век, блефарит, кератит).</w:t>
      </w:r>
    </w:p>
    <w:p w:rsid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C86" w:rsidRDefault="00170C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>Аллергический конъюнктивит при ношении контактных линз</w:t>
      </w:r>
    </w:p>
    <w:p w:rsidR="00170C86" w:rsidRDefault="00170C86" w:rsidP="00170C86">
      <w:pPr>
        <w:rPr>
          <w:rFonts w:ascii="Times New Roman" w:hAnsi="Times New Roman" w:cs="Times New Roman"/>
          <w:sz w:val="28"/>
          <w:szCs w:val="28"/>
        </w:rPr>
      </w:pPr>
      <w:r w:rsidRPr="00170C86">
        <w:rPr>
          <w:rFonts w:ascii="Times New Roman" w:hAnsi="Times New Roman" w:cs="Times New Roman"/>
          <w:sz w:val="28"/>
          <w:szCs w:val="28"/>
        </w:rPr>
        <w:t xml:space="preserve">Необходимо выделять простое раздражающее действие контактных линз на конъюнктиву и аллергическую реакцию, развивающуюся на материал, из которого изготовлены контактные линзы и/или средства по уходу за линзами.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Тимерозал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, входящий в состав таких растворов, вызывает классический контактный дерматит с иммунной реакцией клеточного типа. Также в состав растворов для хранения линз могут входить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бактериостатики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метилпарабен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хлорбутанол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C86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170C86">
        <w:rPr>
          <w:rFonts w:ascii="Times New Roman" w:hAnsi="Times New Roman" w:cs="Times New Roman"/>
          <w:sz w:val="28"/>
          <w:szCs w:val="28"/>
        </w:rPr>
        <w:t>), папаин и ЭДТА, способные вызывать как токсиче</w:t>
      </w:r>
      <w:r>
        <w:rPr>
          <w:rFonts w:ascii="Times New Roman" w:hAnsi="Times New Roman" w:cs="Times New Roman"/>
          <w:sz w:val="28"/>
          <w:szCs w:val="28"/>
        </w:rPr>
        <w:t>ские, так и иммунные реакции.</w:t>
      </w:r>
      <w:r w:rsidRPr="00170C86">
        <w:rPr>
          <w:rFonts w:ascii="Times New Roman" w:hAnsi="Times New Roman" w:cs="Times New Roman"/>
          <w:sz w:val="28"/>
          <w:szCs w:val="28"/>
        </w:rPr>
        <w:t xml:space="preserve"> К основным клиническим проявлениям относятся: раздражение глаз, светобоязнь, слезотечение, жжение, зуд, дискомфорт при вставлении линзы</w:t>
      </w:r>
      <w:r w:rsidR="00554A26">
        <w:rPr>
          <w:rFonts w:ascii="Times New Roman" w:hAnsi="Times New Roman" w:cs="Times New Roman"/>
          <w:sz w:val="28"/>
          <w:szCs w:val="28"/>
        </w:rPr>
        <w:t>.</w:t>
      </w:r>
    </w:p>
    <w:p w:rsidR="00554A26" w:rsidRDefault="00554A26" w:rsidP="00170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4A26" w:rsidRDefault="00554A26" w:rsidP="00554A26">
      <w:pPr>
        <w:pStyle w:val="a3"/>
      </w:pPr>
      <w:r>
        <w:lastRenderedPageBreak/>
        <w:t>Гигантский папиллярный конъюнктивит</w:t>
      </w:r>
    </w:p>
    <w:p w:rsidR="00554A26" w:rsidRDefault="00554A26" w:rsidP="00554A26">
      <w:pPr>
        <w:rPr>
          <w:rFonts w:ascii="Times New Roman" w:hAnsi="Times New Roman" w:cs="Times New Roman"/>
          <w:sz w:val="28"/>
          <w:szCs w:val="28"/>
        </w:rPr>
      </w:pPr>
      <w:r w:rsidRPr="00554A26">
        <w:rPr>
          <w:rFonts w:ascii="Times New Roman" w:hAnsi="Times New Roman" w:cs="Times New Roman"/>
          <w:sz w:val="28"/>
          <w:szCs w:val="28"/>
        </w:rPr>
        <w:t>Одним из типичных проявлений контактного конъюнктивита можно считать гигантский папиллярный конъюнктивит – хроническое воспалительное заболевание конъюнктивы с образованием крупных плоских сосочков на слизистой верхнего века, находящегося длительное время в 18 контакте с инородным телом (контактные линзы, глазные протезы, наличие швов после экстракции катаракты или кератопластики, стягивающих склеральный пломб). Описаны случаи развития гигантского папиллярного конъюнктивита, связанного с возникновением рубцовых изменений на конъюнктиве, как осложнение после пер</w:t>
      </w:r>
      <w:r w:rsidR="003D0B8E">
        <w:rPr>
          <w:rFonts w:ascii="Times New Roman" w:hAnsi="Times New Roman" w:cs="Times New Roman"/>
          <w:sz w:val="28"/>
          <w:szCs w:val="28"/>
        </w:rPr>
        <w:t xml:space="preserve">енесенного синдрома </w:t>
      </w:r>
      <w:proofErr w:type="spellStart"/>
      <w:r w:rsidR="003D0B8E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="003D0B8E">
        <w:rPr>
          <w:rFonts w:ascii="Times New Roman" w:hAnsi="Times New Roman" w:cs="Times New Roman"/>
          <w:sz w:val="28"/>
          <w:szCs w:val="28"/>
        </w:rPr>
        <w:t>.</w:t>
      </w:r>
      <w:r w:rsidRPr="00554A26">
        <w:rPr>
          <w:rFonts w:ascii="Times New Roman" w:hAnsi="Times New Roman" w:cs="Times New Roman"/>
          <w:sz w:val="28"/>
          <w:szCs w:val="28"/>
        </w:rPr>
        <w:t xml:space="preserve"> Выявлено, что гигантский папиллярный конъюнктивит развивается у 5-10% больных при постоянном ношении мягких контактных линз и у 3%, но</w:t>
      </w:r>
      <w:r w:rsidR="00856CCE">
        <w:rPr>
          <w:rFonts w:ascii="Times New Roman" w:hAnsi="Times New Roman" w:cs="Times New Roman"/>
          <w:sz w:val="28"/>
          <w:szCs w:val="28"/>
        </w:rPr>
        <w:t>сивших жесткие контактные линзы</w:t>
      </w:r>
      <w:r w:rsidRPr="00554A26">
        <w:rPr>
          <w:rFonts w:ascii="Times New Roman" w:hAnsi="Times New Roman" w:cs="Times New Roman"/>
          <w:sz w:val="28"/>
          <w:szCs w:val="28"/>
        </w:rPr>
        <w:t xml:space="preserve">. Заболевание возникает в любом возрасте, связано с фактором раздражения. В настоящее время гигантский папиллярный конъюнктивит в большей степени рассматривается как результат микротравмы, а не собственно иммунологически опосредованной болезни. Типичными являются жалобы на чувство инородного тела, незначительный зуд, жжение, ухудшение зрения, светобоязнь, слизистое отделяемое из глаз. В тяжелых случаях иногда появляется птоз верхнего века. </w:t>
      </w:r>
      <w:proofErr w:type="gramStart"/>
      <w:r w:rsidRPr="00554A26">
        <w:rPr>
          <w:rFonts w:ascii="Times New Roman" w:hAnsi="Times New Roman" w:cs="Times New Roman"/>
          <w:sz w:val="28"/>
          <w:szCs w:val="28"/>
        </w:rPr>
        <w:t xml:space="preserve">Возможно наличие хронической </w:t>
      </w:r>
      <w:proofErr w:type="spellStart"/>
      <w:r w:rsidRPr="00554A26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554A26">
        <w:rPr>
          <w:rFonts w:ascii="Times New Roman" w:hAnsi="Times New Roman" w:cs="Times New Roman"/>
          <w:sz w:val="28"/>
          <w:szCs w:val="28"/>
        </w:rPr>
        <w:t xml:space="preserve"> лимба, связанной с гипоксией от длительного ношения линз.</w:t>
      </w:r>
      <w:proofErr w:type="gramEnd"/>
    </w:p>
    <w:p w:rsidR="003D0B8E" w:rsidRDefault="003D0B8E" w:rsidP="00554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B8E" w:rsidRDefault="003D0B8E" w:rsidP="003D0B8E">
      <w:pPr>
        <w:pStyle w:val="a3"/>
      </w:pPr>
      <w:r>
        <w:lastRenderedPageBreak/>
        <w:t xml:space="preserve">Весенний </w:t>
      </w:r>
      <w:proofErr w:type="spellStart"/>
      <w:r>
        <w:t>кератоконъюнктивит</w:t>
      </w:r>
      <w:proofErr w:type="spellEnd"/>
    </w:p>
    <w:p w:rsidR="003D0B8E" w:rsidRPr="003D0B8E" w:rsidRDefault="003D0B8E" w:rsidP="003D0B8E">
      <w:pPr>
        <w:rPr>
          <w:rFonts w:ascii="Times New Roman" w:hAnsi="Times New Roman" w:cs="Times New Roman"/>
          <w:sz w:val="28"/>
          <w:szCs w:val="28"/>
        </w:rPr>
      </w:pPr>
      <w:r w:rsidRPr="003D0B8E">
        <w:rPr>
          <w:rFonts w:ascii="Times New Roman" w:hAnsi="Times New Roman" w:cs="Times New Roman"/>
          <w:sz w:val="28"/>
          <w:szCs w:val="28"/>
        </w:rPr>
        <w:t xml:space="preserve">(весенний катар,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вернальный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) – воспалительное сезонное заболевание, при котором поражаются как конъюнктива, так и роговица. Данное заболевание стоит рассматривать как особую форму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3D0B8E">
        <w:rPr>
          <w:rFonts w:ascii="Times New Roman" w:hAnsi="Times New Roman" w:cs="Times New Roman"/>
          <w:sz w:val="28"/>
          <w:szCs w:val="28"/>
        </w:rPr>
        <w:t xml:space="preserve">, поскольку его развитие обусловлено аллергическими реакциями замедленного типа при повышенной чувствительности к </w:t>
      </w:r>
      <w:proofErr w:type="gramStart"/>
      <w:r w:rsidRPr="003D0B8E">
        <w:rPr>
          <w:rFonts w:ascii="Times New Roman" w:hAnsi="Times New Roman" w:cs="Times New Roman"/>
          <w:sz w:val="28"/>
          <w:szCs w:val="28"/>
        </w:rPr>
        <w:t>УФ-лучам</w:t>
      </w:r>
      <w:proofErr w:type="gramEnd"/>
      <w:r w:rsidRPr="003D0B8E">
        <w:rPr>
          <w:rFonts w:ascii="Times New Roman" w:hAnsi="Times New Roman" w:cs="Times New Roman"/>
          <w:sz w:val="28"/>
          <w:szCs w:val="28"/>
        </w:rPr>
        <w:t>. Более 90% пациентов с ВКК страдают и другими аллергическими заболеваниями (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дерматит, бронхиальная астма, сезонный аллергический ринит</w:t>
      </w:r>
      <w:r w:rsidRPr="003D0B8E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3D0B8E" w:rsidRDefault="003D0B8E" w:rsidP="003D0B8E">
      <w:pPr>
        <w:rPr>
          <w:rFonts w:ascii="Times New Roman" w:hAnsi="Times New Roman" w:cs="Times New Roman"/>
          <w:sz w:val="28"/>
          <w:szCs w:val="28"/>
        </w:rPr>
      </w:pPr>
      <w:r w:rsidRPr="003D0B8E">
        <w:rPr>
          <w:rFonts w:ascii="Times New Roman" w:hAnsi="Times New Roman" w:cs="Times New Roman"/>
          <w:sz w:val="28"/>
          <w:szCs w:val="28"/>
        </w:rPr>
        <w:t xml:space="preserve">Заболевание впервые начинается весной с появлением характерных симптомов в виде резко выраженного зуда, постоянного ощущения инородного тела, густого, вязкого слизистого отделяемого, выраженной светобоязни, гиперемии конъюнктивы, блефароспазма. Типичной является повышенная чувствительность к ультрафиолетовым лучам. Обычно выделяют две формы заболевания: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пальпебральная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лимбальная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пальпебральной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форме гигантские сосочки располагаются на верхней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тарзальной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конъюнктиве (хорошо заметно при вывороте верхнего века) и визуально напоминают «булыжную мостовую». В случае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лимбальной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формы сосочки преимущественно расположены на лимбе, имея при этом гелеобразный вид. Часто их появление сочетается с белыми пятна</w:t>
      </w:r>
      <w:r w:rsidRPr="003D0B8E">
        <w:rPr>
          <w:rFonts w:ascii="Times New Roman" w:hAnsi="Times New Roman" w:cs="Times New Roman"/>
          <w:sz w:val="28"/>
          <w:szCs w:val="28"/>
        </w:rPr>
        <w:t>ми (точки Горнера–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Трантаса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>)</w:t>
      </w:r>
      <w:r w:rsidRPr="003D0B8E">
        <w:rPr>
          <w:rFonts w:ascii="Times New Roman" w:hAnsi="Times New Roman" w:cs="Times New Roman"/>
          <w:sz w:val="28"/>
          <w:szCs w:val="28"/>
        </w:rPr>
        <w:t>. Некоторые специалисты рассматриваю</w:t>
      </w:r>
      <w:r w:rsidRPr="003D0B8E">
        <w:rPr>
          <w:rFonts w:ascii="Times New Roman" w:hAnsi="Times New Roman" w:cs="Times New Roman"/>
          <w:sz w:val="28"/>
          <w:szCs w:val="28"/>
        </w:rPr>
        <w:t>т и третью форму – смешанную</w:t>
      </w:r>
      <w:r w:rsidRPr="003D0B8E">
        <w:rPr>
          <w:rFonts w:ascii="Times New Roman" w:hAnsi="Times New Roman" w:cs="Times New Roman"/>
          <w:sz w:val="28"/>
          <w:szCs w:val="28"/>
        </w:rPr>
        <w:t xml:space="preserve">. Обычно отмечается двустороннее воспаление конъюнктивы. Нередко при ВКК поражается роговица, развиваются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эпителиопатия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>, эрозия или язва роговицы, кератит, гиперкератоз. У больных ВКК, как правило, отсутствует поражение кожи 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B8E" w:rsidRDefault="003D0B8E" w:rsidP="003D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B8E" w:rsidRDefault="003D0B8E" w:rsidP="003D0B8E">
      <w:pPr>
        <w:pStyle w:val="a3"/>
      </w:pPr>
      <w:r>
        <w:lastRenderedPageBreak/>
        <w:t>Диагностика аллергического конъюнктивита</w:t>
      </w:r>
    </w:p>
    <w:p w:rsidR="003D0B8E" w:rsidRPr="003D0B8E" w:rsidRDefault="003D0B8E" w:rsidP="003D0B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D0B8E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3D0B8E">
        <w:rPr>
          <w:rFonts w:ascii="Times New Roman" w:hAnsi="Times New Roman" w:cs="Times New Roman"/>
          <w:sz w:val="28"/>
          <w:szCs w:val="28"/>
        </w:rPr>
        <w:t xml:space="preserve"> анамнеза, который имеет первостепенное значение в диагностике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3D0B8E">
        <w:rPr>
          <w:rFonts w:ascii="Times New Roman" w:hAnsi="Times New Roman" w:cs="Times New Roman"/>
          <w:sz w:val="28"/>
          <w:szCs w:val="28"/>
        </w:rPr>
        <w:t>: наличие аллергических заболеваний в семье или у самого пациента, связь симптомов с определенным временем года, контактом с животными или нахождением в определенных помещениях; все это помогает предположить аллергическую природу конъюнктивита.</w:t>
      </w:r>
    </w:p>
    <w:p w:rsidR="003D0B8E" w:rsidRPr="003D0B8E" w:rsidRDefault="003D0B8E" w:rsidP="003D0B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B8E">
        <w:rPr>
          <w:rFonts w:ascii="Times New Roman" w:hAnsi="Times New Roman" w:cs="Times New Roman"/>
          <w:sz w:val="28"/>
          <w:szCs w:val="28"/>
        </w:rPr>
        <w:t xml:space="preserve">Типичной клинической картине заболевания, выявляемой при осмотре. Целесообразно проведение офтальмоскопии. Для оценки глазных симптомов разработана шкала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Ocular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Symptom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(TOSS), включающая такие критерии, как гиперемия, зуд и слезотечение. Известно, что степень выраженности этих симптомов, изолированно или в сочетании с назальными, может сильно различаться среди больных аллергией. Возможно, это связано с недооценкой такой связи в эпидемиологических исследованиях, более 22 мощными механизмами очищения конъюнктивальной оболочки или же меньшим контактом глаз с аллергеном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B8E" w:rsidRDefault="003D0B8E" w:rsidP="003D0B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D0B8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D0B8E">
        <w:rPr>
          <w:rFonts w:ascii="Times New Roman" w:hAnsi="Times New Roman" w:cs="Times New Roman"/>
          <w:sz w:val="28"/>
          <w:szCs w:val="28"/>
        </w:rPr>
        <w:t xml:space="preserve"> специфической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аллергологической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диагностики, включающей постановку кожных проб с аллергенами, определение специфических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-антител, проведение конъюнктивального провокационного теста со специфическими аллергенами. Все эти методы специальной диагностики проводятся врачами-аллергологами-иммунологами в специально-оборудованных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аллергологических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кабинетах. Кожные пробы проводятся в фазу ремиссии аллергического заболевания, после отмены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ангигистаминных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препаратов и являются уникальным инструментом выявления причинно-значимых аллергенов, при условии правильного выполнения и оценки результатов. При невозможности проведения кожного тестирования, трудностях интерпретации последнего, а также в случаях, когда не удается выявить «виновный» аллерген с помощью кожных проб, используют определение специфических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в сыворотке крови больных. Основными методами определения общего и специфического </w:t>
      </w:r>
      <w:proofErr w:type="spellStart"/>
      <w:r w:rsidRPr="003D0B8E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3D0B8E">
        <w:rPr>
          <w:rFonts w:ascii="Times New Roman" w:hAnsi="Times New Roman" w:cs="Times New Roman"/>
          <w:sz w:val="28"/>
          <w:szCs w:val="28"/>
        </w:rPr>
        <w:t xml:space="preserve"> в практике клинико - диагностических лабораторий являются </w:t>
      </w:r>
      <w:proofErr w:type="gramStart"/>
      <w:r w:rsidRPr="003D0B8E">
        <w:rPr>
          <w:rFonts w:ascii="Times New Roman" w:hAnsi="Times New Roman" w:cs="Times New Roman"/>
          <w:sz w:val="28"/>
          <w:szCs w:val="28"/>
        </w:rPr>
        <w:t>радиоизотопный</w:t>
      </w:r>
      <w:proofErr w:type="gramEnd"/>
      <w:r w:rsidRPr="003D0B8E">
        <w:rPr>
          <w:rFonts w:ascii="Times New Roman" w:hAnsi="Times New Roman" w:cs="Times New Roman"/>
          <w:sz w:val="28"/>
          <w:szCs w:val="28"/>
        </w:rPr>
        <w:t>, хемилюминесцентный и иммуноферментный.</w:t>
      </w:r>
    </w:p>
    <w:p w:rsidR="003D0B8E" w:rsidRDefault="003D0B8E" w:rsidP="003D0B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0B8E" w:rsidRDefault="003D0B8E" w:rsidP="003D0B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98.75pt">
            <v:imagedata r:id="rId7" o:title="Снимок экрана (1)"/>
          </v:shape>
        </w:pict>
      </w:r>
    </w:p>
    <w:p w:rsidR="003D0B8E" w:rsidRDefault="003D0B8E" w:rsidP="003D0B8E">
      <w:pPr>
        <w:pStyle w:val="a3"/>
      </w:pPr>
      <w:r>
        <w:br w:type="page"/>
      </w:r>
    </w:p>
    <w:p w:rsidR="003D0B8E" w:rsidRDefault="003D0B8E" w:rsidP="003D0B8E">
      <w:pPr>
        <w:pStyle w:val="a3"/>
      </w:pPr>
      <w:r>
        <w:lastRenderedPageBreak/>
        <w:t>ЛЕЧЕНИЕ И ПРОФИЛАКТИКА АЛЛЕРГИЧЕСКОГО КОНЪЮНКТИВИТА</w:t>
      </w:r>
    </w:p>
    <w:p w:rsidR="00B81692" w:rsidRDefault="003D0B8E" w:rsidP="003D0B8E">
      <w:pPr>
        <w:rPr>
          <w:rFonts w:ascii="Times New Roman" w:hAnsi="Times New Roman" w:cs="Times New Roman"/>
          <w:sz w:val="28"/>
          <w:szCs w:val="28"/>
        </w:rPr>
      </w:pPr>
      <w:r w:rsidRPr="003D0B8E">
        <w:rPr>
          <w:rFonts w:ascii="Times New Roman" w:hAnsi="Times New Roman" w:cs="Times New Roman"/>
          <w:sz w:val="28"/>
          <w:szCs w:val="28"/>
        </w:rPr>
        <w:t xml:space="preserve">Лечение аллергического конъюнктивита осуществляется по тем же принципам, что и терапия других аллергических заболеваний. Обязательным условием выбора тактики лечения остается индивидуальный подход к каждому больному, учитывающий клинические особенности формы и тяжести патологии, а также социальные, поведенческие и психологические аспекты, являющиеся существенными для данного пациента. </w:t>
      </w:r>
    </w:p>
    <w:p w:rsidR="00B81692" w:rsidRDefault="003D0B8E" w:rsidP="003D0B8E">
      <w:pPr>
        <w:rPr>
          <w:rFonts w:ascii="Times New Roman" w:hAnsi="Times New Roman" w:cs="Times New Roman"/>
          <w:sz w:val="28"/>
          <w:szCs w:val="28"/>
        </w:rPr>
      </w:pPr>
      <w:r w:rsidRPr="003D0B8E">
        <w:rPr>
          <w:rFonts w:ascii="Times New Roman" w:hAnsi="Times New Roman" w:cs="Times New Roman"/>
          <w:sz w:val="28"/>
          <w:szCs w:val="28"/>
        </w:rPr>
        <w:t xml:space="preserve">Современные принципы выбора комплекса лечебных мер основаны на анализе действия того или другого метода терапии и на адекватности этого метода форме, тяжести и течению аллергического конъюнктивита [3]. </w:t>
      </w:r>
    </w:p>
    <w:p w:rsidR="00B81692" w:rsidRDefault="003D0B8E" w:rsidP="003D0B8E">
      <w:pPr>
        <w:rPr>
          <w:rFonts w:ascii="Times New Roman" w:hAnsi="Times New Roman" w:cs="Times New Roman"/>
          <w:sz w:val="28"/>
          <w:szCs w:val="28"/>
        </w:rPr>
      </w:pPr>
      <w:r w:rsidRPr="003D0B8E">
        <w:rPr>
          <w:rFonts w:ascii="Times New Roman" w:hAnsi="Times New Roman" w:cs="Times New Roman"/>
          <w:sz w:val="28"/>
          <w:szCs w:val="28"/>
        </w:rPr>
        <w:t xml:space="preserve">Существуют следующие основные виды терапии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3D0B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1692" w:rsidRDefault="003D0B8E" w:rsidP="00B816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692">
        <w:rPr>
          <w:rFonts w:ascii="Times New Roman" w:hAnsi="Times New Roman" w:cs="Times New Roman"/>
          <w:sz w:val="28"/>
          <w:szCs w:val="28"/>
        </w:rPr>
        <w:t xml:space="preserve">предупреждение контакта с аллергеном; </w:t>
      </w:r>
    </w:p>
    <w:p w:rsidR="00B81692" w:rsidRDefault="003D0B8E" w:rsidP="00B816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692">
        <w:rPr>
          <w:rFonts w:ascii="Times New Roman" w:hAnsi="Times New Roman" w:cs="Times New Roman"/>
          <w:sz w:val="28"/>
          <w:szCs w:val="28"/>
        </w:rPr>
        <w:t xml:space="preserve">фармакотерапия; </w:t>
      </w:r>
    </w:p>
    <w:p w:rsidR="00B81692" w:rsidRDefault="00B81692" w:rsidP="00B816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D0B8E" w:rsidRPr="00B81692">
        <w:rPr>
          <w:rFonts w:ascii="Times New Roman" w:hAnsi="Times New Roman" w:cs="Times New Roman"/>
          <w:sz w:val="28"/>
          <w:szCs w:val="28"/>
        </w:rPr>
        <w:t>ллерген-специфическая</w:t>
      </w:r>
      <w:proofErr w:type="gramEnd"/>
      <w:r w:rsidR="003D0B8E" w:rsidRPr="00B81692">
        <w:rPr>
          <w:rFonts w:ascii="Times New Roman" w:hAnsi="Times New Roman" w:cs="Times New Roman"/>
          <w:sz w:val="28"/>
          <w:szCs w:val="28"/>
        </w:rPr>
        <w:t xml:space="preserve"> иммунотерапия; </w:t>
      </w:r>
    </w:p>
    <w:p w:rsidR="003D0B8E" w:rsidRDefault="003D0B8E" w:rsidP="00B816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692">
        <w:rPr>
          <w:rFonts w:ascii="Times New Roman" w:hAnsi="Times New Roman" w:cs="Times New Roman"/>
          <w:sz w:val="28"/>
          <w:szCs w:val="28"/>
        </w:rPr>
        <w:t>обучение пациента</w:t>
      </w:r>
      <w:r w:rsidR="00B81692">
        <w:rPr>
          <w:rFonts w:ascii="Times New Roman" w:hAnsi="Times New Roman" w:cs="Times New Roman"/>
          <w:sz w:val="28"/>
          <w:szCs w:val="28"/>
        </w:rPr>
        <w:t>.</w:t>
      </w:r>
    </w:p>
    <w:p w:rsidR="00B81692" w:rsidRDefault="00B81692" w:rsidP="00B816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92" w:rsidTr="00AB327B">
        <w:tc>
          <w:tcPr>
            <w:tcW w:w="9571" w:type="dxa"/>
            <w:gridSpan w:val="3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Исключение/уменьшение контакта с аллергеном</w:t>
            </w:r>
          </w:p>
        </w:tc>
      </w:tr>
      <w:tr w:rsidR="00B81692" w:rsidTr="00163173">
        <w:tc>
          <w:tcPr>
            <w:tcW w:w="9571" w:type="dxa"/>
            <w:gridSpan w:val="3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компресс</w:t>
            </w:r>
          </w:p>
        </w:tc>
      </w:tr>
      <w:tr w:rsidR="00B81692" w:rsidTr="00C41088">
        <w:tc>
          <w:tcPr>
            <w:tcW w:w="9571" w:type="dxa"/>
            <w:gridSpan w:val="3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искусственной слезы</w:t>
            </w:r>
          </w:p>
        </w:tc>
      </w:tr>
      <w:tr w:rsidR="00B81692" w:rsidTr="00B81692">
        <w:tc>
          <w:tcPr>
            <w:tcW w:w="3190" w:type="dxa"/>
            <w:vMerge w:val="restart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Топические препараты</w:t>
            </w:r>
          </w:p>
        </w:tc>
        <w:tc>
          <w:tcPr>
            <w:tcW w:w="3190" w:type="dxa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</w:t>
            </w:r>
          </w:p>
        </w:tc>
        <w:tc>
          <w:tcPr>
            <w:tcW w:w="3191" w:type="dxa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Олопатадина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 0,1%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Опатанол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азаластин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Аллергодил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глазные капли</w:t>
            </w:r>
          </w:p>
        </w:tc>
      </w:tr>
      <w:tr w:rsidR="00B81692" w:rsidTr="00B81692">
        <w:tc>
          <w:tcPr>
            <w:tcW w:w="3190" w:type="dxa"/>
            <w:vMerge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Деконгестанты</w:t>
            </w:r>
            <w:proofErr w:type="spellEnd"/>
          </w:p>
        </w:tc>
        <w:tc>
          <w:tcPr>
            <w:tcW w:w="3191" w:type="dxa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Тетриазолин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глазные капли</w:t>
            </w:r>
          </w:p>
        </w:tc>
      </w:tr>
      <w:tr w:rsidR="00B81692" w:rsidTr="00B81692">
        <w:tc>
          <w:tcPr>
            <w:tcW w:w="3190" w:type="dxa"/>
            <w:vMerge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противоаллергические препараты</w:t>
            </w:r>
          </w:p>
        </w:tc>
        <w:tc>
          <w:tcPr>
            <w:tcW w:w="3191" w:type="dxa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Кетотифен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Задитен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0,025%) глазные капли</w:t>
            </w:r>
          </w:p>
        </w:tc>
      </w:tr>
      <w:tr w:rsidR="00B81692" w:rsidTr="00B81692">
        <w:tc>
          <w:tcPr>
            <w:tcW w:w="3190" w:type="dxa"/>
            <w:vMerge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Стабилизаторы мембраны тучных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клеток</w:t>
            </w:r>
          </w:p>
        </w:tc>
        <w:tc>
          <w:tcPr>
            <w:tcW w:w="3191" w:type="dxa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Кромоглициевая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Кромогексал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Лекролин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Хай-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1692" w:rsidTr="00B81692">
        <w:tc>
          <w:tcPr>
            <w:tcW w:w="3190" w:type="dxa"/>
            <w:vMerge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</w:t>
            </w:r>
          </w:p>
        </w:tc>
        <w:tc>
          <w:tcPr>
            <w:tcW w:w="3191" w:type="dxa"/>
          </w:tcPr>
          <w:p w:rsidR="00B81692" w:rsidRDefault="00B81692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Гидрокортизоновая</w:t>
            </w:r>
            <w:r w:rsidR="007C66DA">
              <w:rPr>
                <w:rFonts w:ascii="Times New Roman" w:hAnsi="Times New Roman" w:cs="Times New Roman"/>
                <w:sz w:val="28"/>
                <w:szCs w:val="28"/>
              </w:rPr>
              <w:t xml:space="preserve"> глазная мазь 0,1%, </w:t>
            </w:r>
            <w:proofErr w:type="spellStart"/>
            <w:r w:rsidR="007C66DA">
              <w:rPr>
                <w:rFonts w:ascii="Times New Roman" w:hAnsi="Times New Roman" w:cs="Times New Roman"/>
                <w:sz w:val="28"/>
                <w:szCs w:val="28"/>
              </w:rPr>
              <w:t>преднизолоновая</w:t>
            </w:r>
            <w:proofErr w:type="spellEnd"/>
            <w:r w:rsidR="007C66DA">
              <w:rPr>
                <w:rFonts w:ascii="Times New Roman" w:hAnsi="Times New Roman" w:cs="Times New Roman"/>
                <w:sz w:val="28"/>
                <w:szCs w:val="28"/>
              </w:rPr>
              <w:t xml:space="preserve"> глазная мазь, </w:t>
            </w:r>
            <w:proofErr w:type="spellStart"/>
            <w:r w:rsidR="007C66DA">
              <w:rPr>
                <w:rFonts w:ascii="Times New Roman" w:hAnsi="Times New Roman" w:cs="Times New Roman"/>
                <w:sz w:val="28"/>
                <w:szCs w:val="28"/>
              </w:rPr>
              <w:t>ОфтанДексаметазон</w:t>
            </w:r>
            <w:proofErr w:type="spellEnd"/>
            <w:r w:rsidR="007C66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C66DA">
              <w:rPr>
                <w:rFonts w:ascii="Times New Roman" w:hAnsi="Times New Roman" w:cs="Times New Roman"/>
                <w:sz w:val="28"/>
                <w:szCs w:val="28"/>
              </w:rPr>
              <w:t>дексаметазоновая</w:t>
            </w:r>
            <w:proofErr w:type="spellEnd"/>
            <w:r w:rsidR="007C66DA">
              <w:rPr>
                <w:rFonts w:ascii="Times New Roman" w:hAnsi="Times New Roman" w:cs="Times New Roman"/>
                <w:sz w:val="28"/>
                <w:szCs w:val="28"/>
              </w:rPr>
              <w:t xml:space="preserve"> глазная мазь (</w:t>
            </w:r>
            <w:proofErr w:type="spellStart"/>
            <w:r w:rsidR="007C66DA">
              <w:rPr>
                <w:rFonts w:ascii="Times New Roman" w:hAnsi="Times New Roman" w:cs="Times New Roman"/>
                <w:sz w:val="28"/>
                <w:szCs w:val="28"/>
              </w:rPr>
              <w:t>Максидекс</w:t>
            </w:r>
            <w:proofErr w:type="spellEnd"/>
            <w:r w:rsidR="007C66D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7C66DA">
              <w:rPr>
                <w:rFonts w:ascii="Times New Roman" w:hAnsi="Times New Roman" w:cs="Times New Roman"/>
                <w:sz w:val="28"/>
                <w:szCs w:val="28"/>
              </w:rPr>
              <w:t>Пренацид</w:t>
            </w:r>
            <w:proofErr w:type="spellEnd"/>
          </w:p>
        </w:tc>
      </w:tr>
      <w:tr w:rsidR="007C66DA" w:rsidTr="00B81692">
        <w:tc>
          <w:tcPr>
            <w:tcW w:w="3190" w:type="dxa"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</w:t>
            </w:r>
          </w:p>
        </w:tc>
        <w:tc>
          <w:tcPr>
            <w:tcW w:w="3190" w:type="dxa"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</w:t>
            </w:r>
          </w:p>
        </w:tc>
        <w:tc>
          <w:tcPr>
            <w:tcW w:w="3191" w:type="dxa"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Цетиризина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дезлоратидин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фексофенадина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Кларитин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левоцитиризин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Ксизал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66DA" w:rsidTr="00B81692">
        <w:tc>
          <w:tcPr>
            <w:tcW w:w="3190" w:type="dxa"/>
            <w:vMerge w:val="restart"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Назальные (при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сопутствующем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аллергическом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</w:t>
            </w:r>
          </w:p>
        </w:tc>
        <w:tc>
          <w:tcPr>
            <w:tcW w:w="3191" w:type="dxa"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Флутиказона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дипропионат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Фликсоназа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флутиказона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фуроат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моментазон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фуроат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Назонекс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Тафен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дипропонат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Ринокленил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Альдецин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Беконазе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66DA" w:rsidTr="00B81692">
        <w:tc>
          <w:tcPr>
            <w:tcW w:w="3190" w:type="dxa"/>
            <w:vMerge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</w:t>
            </w:r>
          </w:p>
        </w:tc>
        <w:tc>
          <w:tcPr>
            <w:tcW w:w="3191" w:type="dxa"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Азеластин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Аллергодил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назальный спрей</w:t>
            </w:r>
          </w:p>
        </w:tc>
      </w:tr>
      <w:tr w:rsidR="007C66DA" w:rsidTr="00B81692">
        <w:tc>
          <w:tcPr>
            <w:tcW w:w="3190" w:type="dxa"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Сублигвально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/подкожно</w:t>
            </w:r>
          </w:p>
        </w:tc>
        <w:tc>
          <w:tcPr>
            <w:tcW w:w="3190" w:type="dxa"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Аллергенспецифическая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иммунотерапия</w:t>
            </w:r>
          </w:p>
        </w:tc>
        <w:tc>
          <w:tcPr>
            <w:tcW w:w="3191" w:type="dxa"/>
          </w:tcPr>
          <w:p w:rsidR="007C66DA" w:rsidRDefault="007C66DA" w:rsidP="00B81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692" w:rsidRDefault="00B81692" w:rsidP="00B81692">
      <w:pPr>
        <w:rPr>
          <w:rFonts w:ascii="Times New Roman" w:hAnsi="Times New Roman" w:cs="Times New Roman"/>
          <w:sz w:val="28"/>
          <w:szCs w:val="28"/>
        </w:rPr>
      </w:pPr>
    </w:p>
    <w:p w:rsidR="007C66DA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 xml:space="preserve">Профилактические меры уменьшают частоту и выраженность обострений аллергического конъюнктивита, предотвращают появление других аллергических заболеваний. </w:t>
      </w:r>
    </w:p>
    <w:p w:rsidR="007C66DA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 xml:space="preserve">В профилактические мероприятия входит: </w:t>
      </w:r>
    </w:p>
    <w:p w:rsidR="007C66DA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 xml:space="preserve">Первичная профилактика направлена на предупреждение развития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856CCE">
        <w:rPr>
          <w:rFonts w:ascii="Times New Roman" w:hAnsi="Times New Roman" w:cs="Times New Roman"/>
          <w:sz w:val="28"/>
          <w:szCs w:val="28"/>
        </w:rPr>
        <w:t xml:space="preserve">, которая, в первую очередь включает: </w:t>
      </w:r>
    </w:p>
    <w:p w:rsidR="007C66DA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 пациентов грамотного отношения к причинам и механизмам развития заболевания на основе широкой информации об особенностях развития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856CCE">
        <w:rPr>
          <w:rFonts w:ascii="Times New Roman" w:hAnsi="Times New Roman" w:cs="Times New Roman"/>
          <w:sz w:val="28"/>
          <w:szCs w:val="28"/>
        </w:rPr>
        <w:t>, возможных этиологич</w:t>
      </w:r>
      <w:r w:rsidR="006136BD" w:rsidRPr="00856CCE">
        <w:rPr>
          <w:rFonts w:ascii="Times New Roman" w:hAnsi="Times New Roman" w:cs="Times New Roman"/>
          <w:sz w:val="28"/>
          <w:szCs w:val="28"/>
        </w:rPr>
        <w:t>еских и провоцирующих факторах;</w:t>
      </w:r>
    </w:p>
    <w:p w:rsidR="006136BD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>- необходимость провед</w:t>
      </w:r>
      <w:r w:rsidR="006136BD" w:rsidRPr="00856CCE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6136BD" w:rsidRPr="00856CCE">
        <w:rPr>
          <w:rFonts w:ascii="Times New Roman" w:hAnsi="Times New Roman" w:cs="Times New Roman"/>
          <w:sz w:val="28"/>
          <w:szCs w:val="28"/>
        </w:rPr>
        <w:t>элиминационных</w:t>
      </w:r>
      <w:proofErr w:type="spellEnd"/>
      <w:r w:rsidR="006136BD" w:rsidRPr="00856CCE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7C66DA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 xml:space="preserve">- обязательное выполнение назначений врача. </w:t>
      </w:r>
    </w:p>
    <w:p w:rsidR="007C66DA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 xml:space="preserve">Вторичная профилактика – профилактика обострения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856CCE">
        <w:rPr>
          <w:rFonts w:ascii="Times New Roman" w:hAnsi="Times New Roman" w:cs="Times New Roman"/>
          <w:sz w:val="28"/>
          <w:szCs w:val="28"/>
        </w:rPr>
        <w:t xml:space="preserve"> у тех лиц, которые страдают аллергией, которая включает: </w:t>
      </w:r>
    </w:p>
    <w:p w:rsidR="006136BD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 xml:space="preserve">- тщательно собирать и анализировать </w:t>
      </w:r>
      <w:proofErr w:type="spellStart"/>
      <w:r w:rsidRPr="00856CCE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856CCE">
        <w:rPr>
          <w:rFonts w:ascii="Times New Roman" w:hAnsi="Times New Roman" w:cs="Times New Roman"/>
          <w:sz w:val="28"/>
          <w:szCs w:val="28"/>
        </w:rPr>
        <w:t>, фарм</w:t>
      </w:r>
      <w:r w:rsidR="006136BD" w:rsidRPr="00856CCE">
        <w:rPr>
          <w:rFonts w:ascii="Times New Roman" w:hAnsi="Times New Roman" w:cs="Times New Roman"/>
          <w:sz w:val="28"/>
          <w:szCs w:val="28"/>
        </w:rPr>
        <w:t>акологический и пищевой анамнез;</w:t>
      </w:r>
    </w:p>
    <w:p w:rsidR="006136BD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 xml:space="preserve">- не назначать лекарственные препараты, изготовленные или содержащие растительное сырье у пациентов с сезонным </w:t>
      </w:r>
      <w:r w:rsidR="00856CCE">
        <w:rPr>
          <w:rFonts w:ascii="Times New Roman" w:hAnsi="Times New Roman" w:cs="Times New Roman"/>
          <w:sz w:val="28"/>
          <w:szCs w:val="28"/>
        </w:rPr>
        <w:t>аллергическим конъюнктивитом</w:t>
      </w:r>
      <w:r w:rsidRPr="00856CCE">
        <w:rPr>
          <w:rFonts w:ascii="Times New Roman" w:hAnsi="Times New Roman" w:cs="Times New Roman"/>
          <w:sz w:val="28"/>
          <w:szCs w:val="28"/>
        </w:rPr>
        <w:t>, обусловленным сенсибилизацией к пыльце растений</w:t>
      </w:r>
      <w:r w:rsidR="006136BD" w:rsidRPr="00856CCE">
        <w:rPr>
          <w:rFonts w:ascii="Times New Roman" w:hAnsi="Times New Roman" w:cs="Times New Roman"/>
          <w:sz w:val="28"/>
          <w:szCs w:val="28"/>
        </w:rPr>
        <w:t>;</w:t>
      </w:r>
      <w:r w:rsidRPr="0085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BD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>- уточнять синонимы лекарств, поскольку лекарственный препарат, производимый разными фирмами, может</w:t>
      </w:r>
      <w:r w:rsidR="006136BD" w:rsidRPr="00856CCE">
        <w:rPr>
          <w:rFonts w:ascii="Times New Roman" w:hAnsi="Times New Roman" w:cs="Times New Roman"/>
          <w:sz w:val="28"/>
          <w:szCs w:val="28"/>
        </w:rPr>
        <w:t xml:space="preserve"> иметь разные торговые названия;</w:t>
      </w:r>
    </w:p>
    <w:p w:rsidR="006136BD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>- не использовать косметические средства, содержащие растительное сырье</w:t>
      </w:r>
      <w:r w:rsidR="006136BD" w:rsidRPr="00856CCE">
        <w:rPr>
          <w:rFonts w:ascii="Times New Roman" w:hAnsi="Times New Roman" w:cs="Times New Roman"/>
          <w:sz w:val="28"/>
          <w:szCs w:val="28"/>
        </w:rPr>
        <w:t>;</w:t>
      </w:r>
      <w:r w:rsidRPr="0085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DA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>- не употреблять пищевые продукты растительного происхождения, имеющие перекрестные реакции с причинно-значимыми пыльце</w:t>
      </w:r>
      <w:r w:rsidRPr="00856CCE">
        <w:rPr>
          <w:rFonts w:ascii="Times New Roman" w:hAnsi="Times New Roman" w:cs="Times New Roman"/>
          <w:sz w:val="28"/>
          <w:szCs w:val="28"/>
        </w:rPr>
        <w:t>выми или грибковыми аллергенами.</w:t>
      </w:r>
    </w:p>
    <w:p w:rsidR="006136BD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 xml:space="preserve">Третичная профилактика важна для лиц, перенесших тяжелые, осложненные проявления </w:t>
      </w:r>
      <w:r w:rsidR="00856CCE">
        <w:rPr>
          <w:rFonts w:ascii="Times New Roman" w:hAnsi="Times New Roman" w:cs="Times New Roman"/>
          <w:sz w:val="28"/>
          <w:szCs w:val="28"/>
        </w:rPr>
        <w:t>аллергического конъюнктивита</w:t>
      </w:r>
      <w:r w:rsidRPr="00856CCE">
        <w:rPr>
          <w:rFonts w:ascii="Times New Roman" w:hAnsi="Times New Roman" w:cs="Times New Roman"/>
          <w:sz w:val="28"/>
          <w:szCs w:val="28"/>
        </w:rPr>
        <w:t>, и включает разработку мероприятий по долговременному контролю над симптомами</w:t>
      </w:r>
      <w:r w:rsidR="006136BD" w:rsidRPr="00856CCE">
        <w:rPr>
          <w:rFonts w:ascii="Times New Roman" w:hAnsi="Times New Roman" w:cs="Times New Roman"/>
          <w:sz w:val="28"/>
          <w:szCs w:val="28"/>
        </w:rPr>
        <w:t xml:space="preserve"> заболевания: </w:t>
      </w:r>
      <w:r w:rsidRPr="0085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BD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>- постоянное наблюдение у аллерголога-иммунолога</w:t>
      </w:r>
      <w:r w:rsidR="006136BD" w:rsidRPr="00856CCE">
        <w:rPr>
          <w:rFonts w:ascii="Times New Roman" w:hAnsi="Times New Roman" w:cs="Times New Roman"/>
          <w:sz w:val="28"/>
          <w:szCs w:val="28"/>
        </w:rPr>
        <w:t>;</w:t>
      </w:r>
      <w:r w:rsidRPr="0085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BD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>- консультации окулиста</w:t>
      </w:r>
      <w:r w:rsidR="006136BD" w:rsidRPr="00856CCE">
        <w:rPr>
          <w:rFonts w:ascii="Times New Roman" w:hAnsi="Times New Roman" w:cs="Times New Roman"/>
          <w:sz w:val="28"/>
          <w:szCs w:val="28"/>
        </w:rPr>
        <w:t>;</w:t>
      </w:r>
      <w:r w:rsidRPr="0085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BD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>- наличие у больного письменного плана лечения</w:t>
      </w:r>
      <w:r w:rsidR="006136BD" w:rsidRPr="00856CCE">
        <w:rPr>
          <w:rFonts w:ascii="Times New Roman" w:hAnsi="Times New Roman" w:cs="Times New Roman"/>
          <w:sz w:val="28"/>
          <w:szCs w:val="28"/>
        </w:rPr>
        <w:t>;</w:t>
      </w:r>
      <w:r w:rsidRPr="0085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DA" w:rsidRPr="00856CCE" w:rsidRDefault="007C66DA" w:rsidP="00B81692">
      <w:p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 xml:space="preserve">- обучение и тренинг пациентов, в </w:t>
      </w:r>
      <w:proofErr w:type="spellStart"/>
      <w:r w:rsidRPr="00856CC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56CC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56CCE">
        <w:rPr>
          <w:rFonts w:ascii="Times New Roman" w:hAnsi="Times New Roman" w:cs="Times New Roman"/>
          <w:sz w:val="28"/>
          <w:szCs w:val="28"/>
        </w:rPr>
        <w:t>аллергошколах</w:t>
      </w:r>
      <w:proofErr w:type="spellEnd"/>
      <w:r w:rsidRPr="00856CCE">
        <w:rPr>
          <w:rFonts w:ascii="Times New Roman" w:hAnsi="Times New Roman" w:cs="Times New Roman"/>
          <w:sz w:val="28"/>
          <w:szCs w:val="28"/>
        </w:rPr>
        <w:t>.</w:t>
      </w:r>
    </w:p>
    <w:p w:rsidR="006136BD" w:rsidRDefault="006136BD" w:rsidP="00B81692">
      <w:r>
        <w:br w:type="page"/>
      </w:r>
    </w:p>
    <w:p w:rsidR="006136BD" w:rsidRDefault="006136BD" w:rsidP="006136BD">
      <w:pPr>
        <w:pStyle w:val="a3"/>
      </w:pPr>
      <w:r>
        <w:lastRenderedPageBreak/>
        <w:t>Список литературы</w:t>
      </w:r>
    </w:p>
    <w:p w:rsidR="006136BD" w:rsidRPr="00856CCE" w:rsidRDefault="006136BD" w:rsidP="006136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>Аллергология и иммунология. Национал</w:t>
      </w:r>
      <w:bookmarkStart w:id="0" w:name="_GoBack"/>
      <w:bookmarkEnd w:id="0"/>
      <w:r w:rsidRPr="00856CCE">
        <w:rPr>
          <w:rFonts w:ascii="Times New Roman" w:hAnsi="Times New Roman" w:cs="Times New Roman"/>
          <w:sz w:val="28"/>
          <w:szCs w:val="28"/>
        </w:rPr>
        <w:t>ьное руководство</w:t>
      </w:r>
      <w:proofErr w:type="gramStart"/>
      <w:r w:rsidRPr="00856CCE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856CCE">
        <w:rPr>
          <w:rFonts w:ascii="Times New Roman" w:hAnsi="Times New Roman" w:cs="Times New Roman"/>
          <w:sz w:val="28"/>
          <w:szCs w:val="28"/>
        </w:rPr>
        <w:t xml:space="preserve">од ред. Р.М. </w:t>
      </w:r>
      <w:proofErr w:type="spellStart"/>
      <w:r w:rsidRPr="00856CCE">
        <w:rPr>
          <w:rFonts w:ascii="Times New Roman" w:hAnsi="Times New Roman" w:cs="Times New Roman"/>
          <w:sz w:val="28"/>
          <w:szCs w:val="28"/>
        </w:rPr>
        <w:t>Хаитова</w:t>
      </w:r>
      <w:proofErr w:type="spellEnd"/>
      <w:r w:rsidRPr="00856CCE">
        <w:rPr>
          <w:rFonts w:ascii="Times New Roman" w:hAnsi="Times New Roman" w:cs="Times New Roman"/>
          <w:sz w:val="28"/>
          <w:szCs w:val="28"/>
        </w:rPr>
        <w:t>, Н.И. Ильиной. – М.: ГЭОТАР-Медиа, 2009. – 656 с</w:t>
      </w:r>
    </w:p>
    <w:p w:rsidR="006136BD" w:rsidRPr="00856CCE" w:rsidRDefault="006136BD" w:rsidP="006136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>Аллергология. Клинические рекомендации</w:t>
      </w:r>
      <w:proofErr w:type="gramStart"/>
      <w:r w:rsidRPr="00856CC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56CCE">
        <w:rPr>
          <w:rFonts w:ascii="Times New Roman" w:hAnsi="Times New Roman" w:cs="Times New Roman"/>
          <w:sz w:val="28"/>
          <w:szCs w:val="28"/>
        </w:rPr>
        <w:t xml:space="preserve">од ред. Р.М. </w:t>
      </w:r>
      <w:proofErr w:type="spellStart"/>
      <w:r w:rsidRPr="00856CCE">
        <w:rPr>
          <w:rFonts w:ascii="Times New Roman" w:hAnsi="Times New Roman" w:cs="Times New Roman"/>
          <w:sz w:val="28"/>
          <w:szCs w:val="28"/>
        </w:rPr>
        <w:t>Хаитова</w:t>
      </w:r>
      <w:proofErr w:type="spellEnd"/>
      <w:r w:rsidRPr="00856CCE">
        <w:rPr>
          <w:rFonts w:ascii="Times New Roman" w:hAnsi="Times New Roman" w:cs="Times New Roman"/>
          <w:sz w:val="28"/>
          <w:szCs w:val="28"/>
        </w:rPr>
        <w:t>, Н.И. Ильиной. – М.: ГЭОТАР-Медиа, 2009. –256 с</w:t>
      </w:r>
    </w:p>
    <w:p w:rsidR="006136BD" w:rsidRPr="00856CCE" w:rsidRDefault="006136BD" w:rsidP="006136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 xml:space="preserve">Клиническая аллергология и иммунология: руководство для практикующих врачей / под ред. Л. А. </w:t>
      </w:r>
      <w:proofErr w:type="spellStart"/>
      <w:r w:rsidRPr="00856CCE">
        <w:rPr>
          <w:rFonts w:ascii="Times New Roman" w:hAnsi="Times New Roman" w:cs="Times New Roman"/>
          <w:sz w:val="28"/>
          <w:szCs w:val="28"/>
        </w:rPr>
        <w:t>Горячкиной</w:t>
      </w:r>
      <w:proofErr w:type="spellEnd"/>
      <w:r w:rsidRPr="00856CCE">
        <w:rPr>
          <w:rFonts w:ascii="Times New Roman" w:hAnsi="Times New Roman" w:cs="Times New Roman"/>
          <w:sz w:val="28"/>
          <w:szCs w:val="28"/>
        </w:rPr>
        <w:t xml:space="preserve">, К.П. </w:t>
      </w:r>
      <w:proofErr w:type="spellStart"/>
      <w:r w:rsidRPr="00856CCE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856CC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56CCE">
        <w:rPr>
          <w:rFonts w:ascii="Times New Roman" w:hAnsi="Times New Roman" w:cs="Times New Roman"/>
          <w:sz w:val="28"/>
          <w:szCs w:val="28"/>
        </w:rPr>
        <w:t>Миклош</w:t>
      </w:r>
      <w:proofErr w:type="spellEnd"/>
      <w:r w:rsidRPr="00856CCE">
        <w:rPr>
          <w:rFonts w:ascii="Times New Roman" w:hAnsi="Times New Roman" w:cs="Times New Roman"/>
          <w:sz w:val="28"/>
          <w:szCs w:val="28"/>
        </w:rPr>
        <w:t>, 2009 – 430с.</w:t>
      </w:r>
    </w:p>
    <w:p w:rsidR="006136BD" w:rsidRPr="00856CCE" w:rsidRDefault="006136BD" w:rsidP="006136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6CCE">
        <w:rPr>
          <w:rFonts w:ascii="Times New Roman" w:hAnsi="Times New Roman" w:cs="Times New Roman"/>
          <w:sz w:val="28"/>
          <w:szCs w:val="28"/>
        </w:rPr>
        <w:t>Терехова Е.П. Аллергический конъюнктивит: учебное пособие / Е.П. Терехова; ГБОУ ДПО «Российская медицинская академия последипломного образования». – М.: ГБОУ ДПО РМАПО, 2014. – 49 с. ISBN 978-5-7249-2164-0.</w:t>
      </w:r>
    </w:p>
    <w:p w:rsidR="006136BD" w:rsidRPr="00856CCE" w:rsidRDefault="006136BD" w:rsidP="006136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6CCE">
        <w:rPr>
          <w:rFonts w:ascii="Times New Roman" w:hAnsi="Times New Roman" w:cs="Times New Roman"/>
          <w:sz w:val="28"/>
          <w:szCs w:val="28"/>
        </w:rPr>
        <w:t>Майчук</w:t>
      </w:r>
      <w:proofErr w:type="spellEnd"/>
      <w:r w:rsidRPr="00856CCE">
        <w:rPr>
          <w:rFonts w:ascii="Times New Roman" w:hAnsi="Times New Roman" w:cs="Times New Roman"/>
          <w:sz w:val="28"/>
          <w:szCs w:val="28"/>
        </w:rPr>
        <w:t xml:space="preserve"> Ю.Ф., Ковалевская М.А., </w:t>
      </w:r>
      <w:proofErr w:type="spellStart"/>
      <w:r w:rsidRPr="00856CCE">
        <w:rPr>
          <w:rFonts w:ascii="Times New Roman" w:hAnsi="Times New Roman" w:cs="Times New Roman"/>
          <w:sz w:val="28"/>
          <w:szCs w:val="28"/>
        </w:rPr>
        <w:t>Бржеский</w:t>
      </w:r>
      <w:proofErr w:type="spellEnd"/>
      <w:r w:rsidRPr="00856CCE">
        <w:rPr>
          <w:rFonts w:ascii="Times New Roman" w:hAnsi="Times New Roman" w:cs="Times New Roman"/>
          <w:sz w:val="28"/>
          <w:szCs w:val="28"/>
        </w:rPr>
        <w:t xml:space="preserve"> В.В. и </w:t>
      </w:r>
      <w:proofErr w:type="spellStart"/>
      <w:r w:rsidRPr="00856CCE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856CCE">
        <w:rPr>
          <w:rFonts w:ascii="Times New Roman" w:hAnsi="Times New Roman" w:cs="Times New Roman"/>
          <w:sz w:val="28"/>
          <w:szCs w:val="28"/>
        </w:rPr>
        <w:t>. Синдром «красного глаза». Практическое руководство для врачей-офтальмологов. М:. – 2010. – С. 82-83</w:t>
      </w:r>
    </w:p>
    <w:sectPr w:rsidR="006136BD" w:rsidRPr="0085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921"/>
    <w:multiLevelType w:val="hybridMultilevel"/>
    <w:tmpl w:val="9D86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1234"/>
    <w:multiLevelType w:val="hybridMultilevel"/>
    <w:tmpl w:val="3952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53BD0"/>
    <w:multiLevelType w:val="hybridMultilevel"/>
    <w:tmpl w:val="B8CC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96"/>
    <w:rsid w:val="00014930"/>
    <w:rsid w:val="00170C86"/>
    <w:rsid w:val="00255711"/>
    <w:rsid w:val="0039672C"/>
    <w:rsid w:val="003D0B8E"/>
    <w:rsid w:val="00405A88"/>
    <w:rsid w:val="004A4F96"/>
    <w:rsid w:val="00505EA6"/>
    <w:rsid w:val="00520155"/>
    <w:rsid w:val="00554A26"/>
    <w:rsid w:val="006136BD"/>
    <w:rsid w:val="007C66DA"/>
    <w:rsid w:val="00856CCE"/>
    <w:rsid w:val="009A53F8"/>
    <w:rsid w:val="00B81692"/>
    <w:rsid w:val="00C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2C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13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6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6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D0B8E"/>
    <w:pPr>
      <w:ind w:left="720"/>
      <w:contextualSpacing/>
    </w:pPr>
  </w:style>
  <w:style w:type="table" w:styleId="a6">
    <w:name w:val="Table Grid"/>
    <w:basedOn w:val="a1"/>
    <w:uiPriority w:val="59"/>
    <w:rsid w:val="00B8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6136BD"/>
    <w:pPr>
      <w:spacing w:line="276" w:lineRule="auto"/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2C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13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6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6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D0B8E"/>
    <w:pPr>
      <w:ind w:left="720"/>
      <w:contextualSpacing/>
    </w:pPr>
  </w:style>
  <w:style w:type="table" w:styleId="a6">
    <w:name w:val="Table Grid"/>
    <w:basedOn w:val="a1"/>
    <w:uiPriority w:val="59"/>
    <w:rsid w:val="00B8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6136BD"/>
    <w:pPr>
      <w:spacing w:line="276" w:lineRule="auto"/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B7E5-8D28-475E-9ED0-FA8F0DF0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21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Weyde14@outlook.com</dc:creator>
  <cp:keywords/>
  <dc:description/>
  <cp:lastModifiedBy>Weyde14@outlook.com</cp:lastModifiedBy>
  <cp:revision>3</cp:revision>
  <dcterms:created xsi:type="dcterms:W3CDTF">2023-10-08T10:10:00Z</dcterms:created>
  <dcterms:modified xsi:type="dcterms:W3CDTF">2023-10-08T16:40:00Z</dcterms:modified>
</cp:coreProperties>
</file>