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7010" w14:textId="77777777" w:rsidR="00D6653B" w:rsidRDefault="00D6653B" w:rsidP="00D6653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23140825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</w:t>
      </w:r>
    </w:p>
    <w:p w14:paraId="692CC9BC" w14:textId="77777777" w:rsidR="00D6653B" w:rsidRDefault="00D6653B" w:rsidP="00D6653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Институт последипломного образования</w:t>
      </w:r>
    </w:p>
    <w:p w14:paraId="76442CC7" w14:textId="77777777" w:rsidR="00D6653B" w:rsidRDefault="00D6653B" w:rsidP="00D6653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Кафедра кардиологии, функциональной и клинико-лабораторной диагностики ИПО</w:t>
      </w:r>
    </w:p>
    <w:p w14:paraId="3076B552" w14:textId="77777777" w:rsidR="00D6653B" w:rsidRDefault="00D6653B" w:rsidP="00D6653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16DB56" w14:textId="77777777" w:rsidR="00D6653B" w:rsidRDefault="00D6653B" w:rsidP="00D6653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8E95632" w14:textId="77777777" w:rsidR="00D6653B" w:rsidRDefault="00D6653B" w:rsidP="00D6653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9CA1D7" w14:textId="77777777" w:rsidR="00D6653B" w:rsidRDefault="00D6653B" w:rsidP="00D6653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РЕФЕРАТ</w:t>
      </w:r>
    </w:p>
    <w:p w14:paraId="45F9A19A" w14:textId="77777777" w:rsidR="00D6653B" w:rsidRDefault="00D6653B" w:rsidP="00D6653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тему: «Современная оценка воспаления через клетки крови»</w:t>
      </w:r>
    </w:p>
    <w:p w14:paraId="14B96B63" w14:textId="77777777" w:rsidR="00D6653B" w:rsidRDefault="00D6653B" w:rsidP="00D6653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5971A9" w14:textId="77777777" w:rsidR="00D6653B" w:rsidRDefault="00D6653B" w:rsidP="00D6653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6A18D2" w14:textId="77777777" w:rsidR="00D6653B" w:rsidRDefault="00D6653B" w:rsidP="00D6653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46DB26" w14:textId="77777777" w:rsidR="00D6653B" w:rsidRDefault="00D6653B" w:rsidP="00D6653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5216BF" w14:textId="77777777" w:rsidR="00D6653B" w:rsidRDefault="00D6653B" w:rsidP="00D6653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3F8457" w14:textId="77777777" w:rsidR="00D6653B" w:rsidRDefault="00D6653B" w:rsidP="00D6653B">
      <w:pPr>
        <w:tabs>
          <w:tab w:val="left" w:pos="5954"/>
        </w:tabs>
        <w:spacing w:line="240" w:lineRule="auto"/>
        <w:ind w:left="595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Выполнил: врач-ординатор </w:t>
      </w:r>
    </w:p>
    <w:p w14:paraId="57C4C742" w14:textId="77777777" w:rsidR="00D6653B" w:rsidRDefault="00D6653B" w:rsidP="00D6653B">
      <w:pPr>
        <w:tabs>
          <w:tab w:val="left" w:pos="5954"/>
        </w:tabs>
        <w:spacing w:line="240" w:lineRule="auto"/>
        <w:ind w:left="595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Сарыглар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 А.</w:t>
      </w:r>
    </w:p>
    <w:p w14:paraId="331D1E05" w14:textId="77777777" w:rsidR="00D6653B" w:rsidRDefault="00D6653B" w:rsidP="00D6653B">
      <w:pPr>
        <w:tabs>
          <w:tab w:val="left" w:pos="5954"/>
        </w:tabs>
        <w:spacing w:line="240" w:lineRule="auto"/>
        <w:ind w:left="595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Проверил: Бабушкин В. А.</w:t>
      </w:r>
    </w:p>
    <w:p w14:paraId="7F1586FF" w14:textId="77777777" w:rsidR="00D6653B" w:rsidRDefault="00D6653B" w:rsidP="00D6653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E8D507" w14:textId="77777777" w:rsidR="00D6653B" w:rsidRDefault="00D6653B" w:rsidP="00D6653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415911" w14:textId="77777777" w:rsidR="00D6653B" w:rsidRDefault="00D6653B" w:rsidP="00D6653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02ADD3" w14:textId="77777777" w:rsidR="00D6653B" w:rsidRDefault="00D6653B" w:rsidP="00D665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Красноярск</w:t>
      </w:r>
    </w:p>
    <w:p w14:paraId="19D370E4" w14:textId="77777777" w:rsidR="00D6653B" w:rsidRDefault="00D6653B" w:rsidP="00D6653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2023г.</w:t>
      </w:r>
    </w:p>
    <w:p w14:paraId="5F9E8A68" w14:textId="77777777" w:rsidR="003D66A3" w:rsidRDefault="003D66A3" w:rsidP="003D66A3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ОГЛАВЛЕНИЕ</w:t>
      </w:r>
    </w:p>
    <w:p w14:paraId="60309EBB" w14:textId="77777777" w:rsidR="003D66A3" w:rsidRDefault="003D66A3" w:rsidP="003D66A3">
      <w:pPr>
        <w:pStyle w:val="1"/>
        <w:tabs>
          <w:tab w:val="right" w:pos="9628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TOC \h \u \z </w:instrTex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hyperlink r:id="rId8" w:anchor="_Toc123164286" w:history="1">
        <w:r>
          <w:rPr>
            <w:rStyle w:val="a3"/>
            <w:rFonts w:ascii="Times New Roman" w:hAnsi="Times New Roman" w:cs="Times New Roman"/>
            <w:b/>
            <w:bCs/>
            <w:noProof/>
            <w:sz w:val="28"/>
            <w:szCs w:val="28"/>
          </w:rPr>
          <w:t>Введение</w:t>
        </w:r>
        <w:r>
          <w:rPr>
            <w:rStyle w:val="a3"/>
            <w:rFonts w:ascii="Times New Roman" w:hAnsi="Times New Roman" w:cs="Times New Roman"/>
            <w:noProof/>
            <w:webHidden/>
            <w:color w:val="auto"/>
            <w:sz w:val="28"/>
            <w:szCs w:val="28"/>
            <w:u w:val="none"/>
          </w:rPr>
          <w:tab/>
        </w:r>
        <w:r>
          <w:rPr>
            <w:rStyle w:val="a3"/>
            <w:rFonts w:ascii="Times New Roman" w:hAnsi="Times New Roman" w:cs="Times New Roman"/>
            <w:noProof/>
            <w:webHidden/>
            <w:color w:val="auto"/>
            <w:sz w:val="28"/>
            <w:szCs w:val="28"/>
            <w:u w:val="none"/>
          </w:rPr>
          <w:fldChar w:fldCharType="begin"/>
        </w:r>
        <w:r>
          <w:rPr>
            <w:rStyle w:val="a3"/>
            <w:rFonts w:ascii="Times New Roman" w:hAnsi="Times New Roman" w:cs="Times New Roman"/>
            <w:noProof/>
            <w:webHidden/>
            <w:color w:val="auto"/>
            <w:sz w:val="28"/>
            <w:szCs w:val="28"/>
            <w:u w:val="none"/>
          </w:rPr>
          <w:instrText xml:space="preserve"> PAGEREF _Toc123164286 \h </w:instrText>
        </w:r>
        <w:r>
          <w:rPr>
            <w:rStyle w:val="a3"/>
            <w:rFonts w:ascii="Times New Roman" w:hAnsi="Times New Roman" w:cs="Times New Roman"/>
            <w:noProof/>
            <w:webHidden/>
            <w:color w:val="auto"/>
            <w:sz w:val="28"/>
            <w:szCs w:val="28"/>
            <w:u w:val="none"/>
          </w:rPr>
        </w:r>
        <w:r>
          <w:rPr>
            <w:rStyle w:val="a3"/>
            <w:rFonts w:ascii="Times New Roman" w:hAnsi="Times New Roman" w:cs="Times New Roman"/>
            <w:noProof/>
            <w:webHidden/>
            <w:color w:val="auto"/>
            <w:sz w:val="28"/>
            <w:szCs w:val="28"/>
            <w:u w:val="none"/>
          </w:rPr>
          <w:fldChar w:fldCharType="separate"/>
        </w:r>
        <w:r>
          <w:rPr>
            <w:rStyle w:val="a3"/>
            <w:rFonts w:ascii="Times New Roman" w:hAnsi="Times New Roman" w:cs="Times New Roman"/>
            <w:noProof/>
            <w:webHidden/>
            <w:color w:val="auto"/>
            <w:sz w:val="28"/>
            <w:szCs w:val="28"/>
            <w:u w:val="none"/>
          </w:rPr>
          <w:t>3</w:t>
        </w:r>
        <w:r>
          <w:rPr>
            <w:rStyle w:val="a3"/>
            <w:rFonts w:ascii="Times New Roman" w:hAnsi="Times New Roman" w:cs="Times New Roman"/>
            <w:noProof/>
            <w:webHidden/>
            <w:color w:val="auto"/>
            <w:sz w:val="28"/>
            <w:szCs w:val="28"/>
            <w:u w:val="none"/>
          </w:rPr>
          <w:fldChar w:fldCharType="end"/>
        </w:r>
      </w:hyperlink>
    </w:p>
    <w:p w14:paraId="44465BCD" w14:textId="7867E3F7" w:rsidR="003D66A3" w:rsidRDefault="00000000" w:rsidP="003D66A3">
      <w:pPr>
        <w:pStyle w:val="1"/>
        <w:tabs>
          <w:tab w:val="right" w:pos="9628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r:id="rId9" w:anchor="_Toc123164287" w:history="1">
        <w:r w:rsidR="003F407E">
          <w:rPr>
            <w:rStyle w:val="a3"/>
            <w:rFonts w:ascii="Times New Roman" w:hAnsi="Times New Roman" w:cs="Times New Roman"/>
            <w:b/>
            <w:bCs/>
            <w:noProof/>
            <w:sz w:val="28"/>
            <w:szCs w:val="28"/>
          </w:rPr>
          <w:t>С-реактивный белок</w:t>
        </w:r>
        <w:r w:rsidR="003D66A3">
          <w:rPr>
            <w:rStyle w:val="a3"/>
            <w:rFonts w:ascii="Times New Roman" w:hAnsi="Times New Roman" w:cs="Times New Roman"/>
            <w:noProof/>
            <w:webHidden/>
            <w:color w:val="auto"/>
            <w:sz w:val="28"/>
            <w:szCs w:val="28"/>
            <w:u w:val="none"/>
          </w:rPr>
          <w:tab/>
        </w:r>
        <w:r w:rsidR="003D66A3">
          <w:rPr>
            <w:rStyle w:val="a3"/>
            <w:rFonts w:ascii="Times New Roman" w:hAnsi="Times New Roman" w:cs="Times New Roman"/>
            <w:noProof/>
            <w:webHidden/>
            <w:color w:val="auto"/>
            <w:sz w:val="28"/>
            <w:szCs w:val="28"/>
            <w:u w:val="none"/>
          </w:rPr>
          <w:fldChar w:fldCharType="begin"/>
        </w:r>
        <w:r w:rsidR="003D66A3">
          <w:rPr>
            <w:rStyle w:val="a3"/>
            <w:rFonts w:ascii="Times New Roman" w:hAnsi="Times New Roman" w:cs="Times New Roman"/>
            <w:noProof/>
            <w:webHidden/>
            <w:color w:val="auto"/>
            <w:sz w:val="28"/>
            <w:szCs w:val="28"/>
            <w:u w:val="none"/>
          </w:rPr>
          <w:instrText xml:space="preserve"> PAGEREF _Toc123164287 \h </w:instrText>
        </w:r>
        <w:r w:rsidR="003D66A3">
          <w:rPr>
            <w:rStyle w:val="a3"/>
            <w:rFonts w:ascii="Times New Roman" w:hAnsi="Times New Roman" w:cs="Times New Roman"/>
            <w:noProof/>
            <w:webHidden/>
            <w:color w:val="auto"/>
            <w:sz w:val="28"/>
            <w:szCs w:val="28"/>
            <w:u w:val="none"/>
          </w:rPr>
        </w:r>
        <w:r w:rsidR="003D66A3">
          <w:rPr>
            <w:rStyle w:val="a3"/>
            <w:rFonts w:ascii="Times New Roman" w:hAnsi="Times New Roman" w:cs="Times New Roman"/>
            <w:noProof/>
            <w:webHidden/>
            <w:color w:val="auto"/>
            <w:sz w:val="28"/>
            <w:szCs w:val="28"/>
            <w:u w:val="none"/>
          </w:rPr>
          <w:fldChar w:fldCharType="separate"/>
        </w:r>
        <w:r w:rsidR="003D66A3">
          <w:rPr>
            <w:rStyle w:val="a3"/>
            <w:rFonts w:ascii="Times New Roman" w:hAnsi="Times New Roman" w:cs="Times New Roman"/>
            <w:noProof/>
            <w:webHidden/>
            <w:color w:val="auto"/>
            <w:sz w:val="28"/>
            <w:szCs w:val="28"/>
            <w:u w:val="none"/>
          </w:rPr>
          <w:t>3</w:t>
        </w:r>
        <w:r w:rsidR="003D66A3">
          <w:rPr>
            <w:rStyle w:val="a3"/>
            <w:rFonts w:ascii="Times New Roman" w:hAnsi="Times New Roman" w:cs="Times New Roman"/>
            <w:noProof/>
            <w:webHidden/>
            <w:color w:val="auto"/>
            <w:sz w:val="28"/>
            <w:szCs w:val="28"/>
            <w:u w:val="none"/>
          </w:rPr>
          <w:fldChar w:fldCharType="end"/>
        </w:r>
      </w:hyperlink>
    </w:p>
    <w:p w14:paraId="25E56415" w14:textId="7A7A99AC" w:rsidR="003D66A3" w:rsidRDefault="00000000" w:rsidP="00D334B6">
      <w:pPr>
        <w:pStyle w:val="1"/>
        <w:tabs>
          <w:tab w:val="right" w:pos="9628"/>
        </w:tabs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hyperlink r:id="rId10" w:anchor="_Toc123164289" w:history="1">
        <w:r w:rsidR="00D334B6">
          <w:rPr>
            <w:rStyle w:val="a3"/>
            <w:rFonts w:ascii="Times New Roman" w:hAnsi="Times New Roman" w:cs="Times New Roman"/>
            <w:b/>
            <w:bCs/>
            <w:noProof/>
            <w:sz w:val="28"/>
            <w:szCs w:val="28"/>
          </w:rPr>
          <w:t>Скорость оседания эритроцитов</w:t>
        </w:r>
        <w:r w:rsidR="003D66A3">
          <w:rPr>
            <w:rStyle w:val="a3"/>
            <w:rFonts w:ascii="Times New Roman" w:hAnsi="Times New Roman" w:cs="Times New Roman"/>
            <w:noProof/>
            <w:webHidden/>
            <w:color w:val="auto"/>
            <w:sz w:val="28"/>
            <w:szCs w:val="28"/>
            <w:u w:val="none"/>
          </w:rPr>
          <w:tab/>
        </w:r>
        <w:r w:rsidR="00D334B6">
          <w:rPr>
            <w:rStyle w:val="a3"/>
            <w:rFonts w:ascii="Times New Roman" w:hAnsi="Times New Roman" w:cs="Times New Roman"/>
            <w:noProof/>
            <w:webHidden/>
            <w:color w:val="auto"/>
            <w:sz w:val="28"/>
            <w:szCs w:val="28"/>
            <w:u w:val="none"/>
          </w:rPr>
          <w:t>4</w:t>
        </w:r>
      </w:hyperlink>
    </w:p>
    <w:p w14:paraId="1708530D" w14:textId="0E8A48C0" w:rsidR="00D334B6" w:rsidRDefault="00D334B6" w:rsidP="00D334B6">
      <w:pPr>
        <w:pStyle w:val="1"/>
        <w:tabs>
          <w:tab w:val="right" w:pos="9628"/>
        </w:tabs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hyperlink r:id="rId11" w:anchor="_Toc123164289" w:history="1">
        <w:r>
          <w:rPr>
            <w:rStyle w:val="a3"/>
            <w:rFonts w:ascii="Times New Roman" w:hAnsi="Times New Roman" w:cs="Times New Roman"/>
            <w:b/>
            <w:bCs/>
            <w:noProof/>
            <w:sz w:val="28"/>
            <w:szCs w:val="28"/>
          </w:rPr>
          <w:t>Цитокины</w:t>
        </w:r>
        <w:r>
          <w:rPr>
            <w:rStyle w:val="a3"/>
            <w:rFonts w:ascii="Times New Roman" w:hAnsi="Times New Roman" w:cs="Times New Roman"/>
            <w:noProof/>
            <w:webHidden/>
            <w:color w:val="auto"/>
            <w:sz w:val="28"/>
            <w:szCs w:val="28"/>
            <w:u w:val="none"/>
          </w:rPr>
          <w:tab/>
        </w:r>
        <w:r>
          <w:rPr>
            <w:rStyle w:val="a3"/>
            <w:rFonts w:ascii="Times New Roman" w:hAnsi="Times New Roman" w:cs="Times New Roman"/>
            <w:noProof/>
            <w:webHidden/>
            <w:color w:val="auto"/>
            <w:sz w:val="28"/>
            <w:szCs w:val="28"/>
            <w:u w:val="none"/>
          </w:rPr>
          <w:t>6</w:t>
        </w:r>
      </w:hyperlink>
    </w:p>
    <w:p w14:paraId="6B6B77BA" w14:textId="3ED43B10" w:rsidR="00D334B6" w:rsidRDefault="00D334B6" w:rsidP="00D334B6">
      <w:pPr>
        <w:pStyle w:val="1"/>
        <w:tabs>
          <w:tab w:val="right" w:pos="9628"/>
        </w:tabs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hyperlink r:id="rId12" w:anchor="_Toc123164289" w:history="1">
        <w:r>
          <w:rPr>
            <w:rStyle w:val="a3"/>
            <w:rFonts w:ascii="Times New Roman" w:hAnsi="Times New Roman" w:cs="Times New Roman"/>
            <w:b/>
            <w:bCs/>
            <w:noProof/>
            <w:sz w:val="28"/>
            <w:szCs w:val="28"/>
          </w:rPr>
          <w:t>С</w:t>
        </w:r>
        <w:r>
          <w:rPr>
            <w:rStyle w:val="a3"/>
            <w:rFonts w:ascii="Times New Roman" w:hAnsi="Times New Roman" w:cs="Times New Roman"/>
            <w:b/>
            <w:bCs/>
            <w:noProof/>
            <w:sz w:val="28"/>
            <w:szCs w:val="28"/>
          </w:rPr>
          <w:t>електины и интегрины</w:t>
        </w:r>
        <w:r>
          <w:rPr>
            <w:rStyle w:val="a3"/>
            <w:rFonts w:ascii="Times New Roman" w:hAnsi="Times New Roman" w:cs="Times New Roman"/>
            <w:noProof/>
            <w:webHidden/>
            <w:color w:val="auto"/>
            <w:sz w:val="28"/>
            <w:szCs w:val="28"/>
            <w:u w:val="none"/>
          </w:rPr>
          <w:tab/>
        </w:r>
        <w:r>
          <w:rPr>
            <w:rStyle w:val="a3"/>
            <w:rFonts w:ascii="Times New Roman" w:hAnsi="Times New Roman" w:cs="Times New Roman"/>
            <w:noProof/>
            <w:webHidden/>
            <w:color w:val="auto"/>
            <w:sz w:val="28"/>
            <w:szCs w:val="28"/>
            <w:u w:val="none"/>
          </w:rPr>
          <w:t>6</w:t>
        </w:r>
      </w:hyperlink>
    </w:p>
    <w:p w14:paraId="15DF2BF9" w14:textId="5CC0D7D1" w:rsidR="00D334B6" w:rsidRDefault="00D334B6" w:rsidP="00D334B6">
      <w:pPr>
        <w:pStyle w:val="1"/>
        <w:tabs>
          <w:tab w:val="right" w:pos="9628"/>
        </w:tabs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hyperlink r:id="rId13" w:anchor="_Toc123164289" w:history="1">
        <w:r>
          <w:rPr>
            <w:rStyle w:val="a3"/>
            <w:rFonts w:ascii="Times New Roman" w:hAnsi="Times New Roman" w:cs="Times New Roman"/>
            <w:b/>
            <w:bCs/>
            <w:noProof/>
            <w:sz w:val="28"/>
            <w:szCs w:val="28"/>
          </w:rPr>
          <w:t>С</w:t>
        </w:r>
        <w:r>
          <w:rPr>
            <w:rStyle w:val="a3"/>
            <w:rFonts w:ascii="Times New Roman" w:hAnsi="Times New Roman" w:cs="Times New Roman"/>
            <w:b/>
            <w:bCs/>
            <w:noProof/>
            <w:sz w:val="28"/>
            <w:szCs w:val="28"/>
          </w:rPr>
          <w:t>истема комплемента</w:t>
        </w:r>
        <w:r>
          <w:rPr>
            <w:rStyle w:val="a3"/>
            <w:rFonts w:ascii="Times New Roman" w:hAnsi="Times New Roman" w:cs="Times New Roman"/>
            <w:noProof/>
            <w:webHidden/>
            <w:color w:val="auto"/>
            <w:sz w:val="28"/>
            <w:szCs w:val="28"/>
            <w:u w:val="none"/>
          </w:rPr>
          <w:tab/>
        </w:r>
        <w:r>
          <w:rPr>
            <w:rStyle w:val="a3"/>
            <w:rFonts w:ascii="Times New Roman" w:hAnsi="Times New Roman" w:cs="Times New Roman"/>
            <w:noProof/>
            <w:webHidden/>
            <w:color w:val="auto"/>
            <w:sz w:val="28"/>
            <w:szCs w:val="28"/>
            <w:u w:val="none"/>
          </w:rPr>
          <w:t>7</w:t>
        </w:r>
      </w:hyperlink>
    </w:p>
    <w:p w14:paraId="5B6C7904" w14:textId="44EA96B2" w:rsidR="00D334B6" w:rsidRPr="00D334B6" w:rsidRDefault="00D334B6" w:rsidP="00D334B6">
      <w:pPr>
        <w:pStyle w:val="1"/>
        <w:tabs>
          <w:tab w:val="righ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r:id="rId14" w:anchor="_Toc123164289" w:history="1">
        <w:r>
          <w:rPr>
            <w:rStyle w:val="a3"/>
            <w:rFonts w:ascii="Times New Roman" w:hAnsi="Times New Roman" w:cs="Times New Roman"/>
            <w:b/>
            <w:bCs/>
            <w:noProof/>
            <w:sz w:val="28"/>
            <w:szCs w:val="28"/>
          </w:rPr>
          <w:t>Пресепсин</w:t>
        </w:r>
        <w:r>
          <w:rPr>
            <w:rStyle w:val="a3"/>
            <w:rFonts w:ascii="Times New Roman" w:hAnsi="Times New Roman" w:cs="Times New Roman"/>
            <w:noProof/>
            <w:webHidden/>
            <w:color w:val="auto"/>
            <w:sz w:val="28"/>
            <w:szCs w:val="28"/>
            <w:u w:val="none"/>
          </w:rPr>
          <w:tab/>
        </w:r>
        <w:r>
          <w:rPr>
            <w:rStyle w:val="a3"/>
            <w:rFonts w:ascii="Times New Roman" w:hAnsi="Times New Roman" w:cs="Times New Roman"/>
            <w:noProof/>
            <w:webHidden/>
            <w:color w:val="auto"/>
            <w:sz w:val="28"/>
            <w:szCs w:val="28"/>
            <w:u w:val="none"/>
          </w:rPr>
          <w:t>8</w:t>
        </w:r>
      </w:hyperlink>
    </w:p>
    <w:p w14:paraId="05ACCBCF" w14:textId="23D90208" w:rsidR="003D66A3" w:rsidRDefault="00000000" w:rsidP="003D66A3">
      <w:pPr>
        <w:pStyle w:val="1"/>
        <w:tabs>
          <w:tab w:val="right" w:pos="9628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r:id="rId15" w:anchor="_Toc123164292" w:history="1">
        <w:r w:rsidR="00D334B6">
          <w:rPr>
            <w:rStyle w:val="a3"/>
            <w:rFonts w:ascii="Times New Roman" w:hAnsi="Times New Roman" w:cs="Times New Roman"/>
            <w:b/>
            <w:bCs/>
            <w:noProof/>
            <w:sz w:val="28"/>
            <w:szCs w:val="28"/>
          </w:rPr>
          <w:t>5-дифф анализаторы</w:t>
        </w:r>
        <w:r w:rsidR="003D66A3">
          <w:rPr>
            <w:rStyle w:val="a3"/>
            <w:rFonts w:ascii="Times New Roman" w:hAnsi="Times New Roman" w:cs="Times New Roman"/>
            <w:noProof/>
            <w:webHidden/>
            <w:color w:val="auto"/>
            <w:sz w:val="28"/>
            <w:szCs w:val="28"/>
            <w:u w:val="none"/>
          </w:rPr>
          <w:tab/>
        </w:r>
        <w:r w:rsidR="00D334B6">
          <w:rPr>
            <w:rStyle w:val="a3"/>
            <w:rFonts w:ascii="Times New Roman" w:hAnsi="Times New Roman" w:cs="Times New Roman"/>
            <w:noProof/>
            <w:webHidden/>
            <w:color w:val="auto"/>
            <w:sz w:val="28"/>
            <w:szCs w:val="28"/>
            <w:u w:val="none"/>
          </w:rPr>
          <w:t>10</w:t>
        </w:r>
      </w:hyperlink>
    </w:p>
    <w:p w14:paraId="564ACA33" w14:textId="5B8CE5BA" w:rsidR="003D66A3" w:rsidRDefault="00000000" w:rsidP="003D66A3">
      <w:pPr>
        <w:pStyle w:val="1"/>
        <w:tabs>
          <w:tab w:val="right" w:pos="9628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r:id="rId16" w:anchor="_Toc123164296" w:history="1">
        <w:r w:rsidR="003D66A3">
          <w:rPr>
            <w:rStyle w:val="a3"/>
            <w:rFonts w:ascii="Times New Roman" w:hAnsi="Times New Roman" w:cs="Times New Roman"/>
            <w:b/>
            <w:bCs/>
            <w:noProof/>
            <w:sz w:val="28"/>
            <w:szCs w:val="28"/>
          </w:rPr>
          <w:t>Заключение</w:t>
        </w:r>
        <w:r w:rsidR="003D66A3">
          <w:rPr>
            <w:rStyle w:val="a3"/>
            <w:rFonts w:ascii="Times New Roman" w:hAnsi="Times New Roman" w:cs="Times New Roman"/>
            <w:noProof/>
            <w:webHidden/>
            <w:color w:val="auto"/>
            <w:sz w:val="28"/>
            <w:szCs w:val="28"/>
            <w:u w:val="none"/>
          </w:rPr>
          <w:tab/>
        </w:r>
        <w:r w:rsidR="003D66A3">
          <w:rPr>
            <w:rStyle w:val="a3"/>
            <w:rFonts w:ascii="Times New Roman" w:hAnsi="Times New Roman" w:cs="Times New Roman"/>
            <w:noProof/>
            <w:webHidden/>
            <w:color w:val="auto"/>
            <w:sz w:val="28"/>
            <w:szCs w:val="28"/>
            <w:u w:val="none"/>
          </w:rPr>
          <w:fldChar w:fldCharType="begin"/>
        </w:r>
        <w:r w:rsidR="003D66A3">
          <w:rPr>
            <w:rStyle w:val="a3"/>
            <w:rFonts w:ascii="Times New Roman" w:hAnsi="Times New Roman" w:cs="Times New Roman"/>
            <w:noProof/>
            <w:webHidden/>
            <w:color w:val="auto"/>
            <w:sz w:val="28"/>
            <w:szCs w:val="28"/>
            <w:u w:val="none"/>
          </w:rPr>
          <w:instrText xml:space="preserve"> PAGEREF _Toc123164296 \h </w:instrText>
        </w:r>
        <w:r w:rsidR="003D66A3">
          <w:rPr>
            <w:rStyle w:val="a3"/>
            <w:rFonts w:ascii="Times New Roman" w:hAnsi="Times New Roman" w:cs="Times New Roman"/>
            <w:noProof/>
            <w:webHidden/>
            <w:color w:val="auto"/>
            <w:sz w:val="28"/>
            <w:szCs w:val="28"/>
            <w:u w:val="none"/>
          </w:rPr>
        </w:r>
        <w:r w:rsidR="003D66A3">
          <w:rPr>
            <w:rStyle w:val="a3"/>
            <w:rFonts w:ascii="Times New Roman" w:hAnsi="Times New Roman" w:cs="Times New Roman"/>
            <w:noProof/>
            <w:webHidden/>
            <w:color w:val="auto"/>
            <w:sz w:val="28"/>
            <w:szCs w:val="28"/>
            <w:u w:val="none"/>
          </w:rPr>
          <w:fldChar w:fldCharType="separate"/>
        </w:r>
        <w:r w:rsidR="003D66A3">
          <w:rPr>
            <w:rStyle w:val="a3"/>
            <w:rFonts w:ascii="Times New Roman" w:hAnsi="Times New Roman" w:cs="Times New Roman"/>
            <w:noProof/>
            <w:webHidden/>
            <w:color w:val="auto"/>
            <w:sz w:val="28"/>
            <w:szCs w:val="28"/>
            <w:u w:val="none"/>
          </w:rPr>
          <w:t>1</w:t>
        </w:r>
        <w:r w:rsidR="00D334B6">
          <w:rPr>
            <w:rStyle w:val="a3"/>
            <w:rFonts w:ascii="Times New Roman" w:hAnsi="Times New Roman" w:cs="Times New Roman"/>
            <w:noProof/>
            <w:webHidden/>
            <w:color w:val="auto"/>
            <w:sz w:val="28"/>
            <w:szCs w:val="28"/>
            <w:u w:val="none"/>
          </w:rPr>
          <w:t>4</w:t>
        </w:r>
        <w:r w:rsidR="003D66A3">
          <w:rPr>
            <w:rStyle w:val="a3"/>
            <w:rFonts w:ascii="Times New Roman" w:hAnsi="Times New Roman" w:cs="Times New Roman"/>
            <w:noProof/>
            <w:webHidden/>
            <w:color w:val="auto"/>
            <w:sz w:val="28"/>
            <w:szCs w:val="28"/>
            <w:u w:val="none"/>
          </w:rPr>
          <w:fldChar w:fldCharType="end"/>
        </w:r>
      </w:hyperlink>
    </w:p>
    <w:p w14:paraId="2CDB8823" w14:textId="77777777" w:rsidR="003D66A3" w:rsidRDefault="003D66A3" w:rsidP="003D66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14:paraId="7D0273E3" w14:textId="77777777" w:rsidR="003D66A3" w:rsidRDefault="003D66A3" w:rsidP="003D66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24CF1D" w14:textId="77777777" w:rsidR="003D66A3" w:rsidRDefault="003D66A3" w:rsidP="003D66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2A6AEB" w14:textId="77777777" w:rsidR="003D66A3" w:rsidRDefault="003D66A3" w:rsidP="003D66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549BFA" w14:textId="77777777" w:rsidR="003D66A3" w:rsidRDefault="003D66A3" w:rsidP="003D66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F0A128" w14:textId="77777777" w:rsidR="003D66A3" w:rsidRDefault="003D66A3" w:rsidP="003D66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63657C" w14:textId="77777777" w:rsidR="003D66A3" w:rsidRDefault="003D66A3" w:rsidP="003D66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38F361" w14:textId="77777777" w:rsidR="003D66A3" w:rsidRDefault="003D66A3" w:rsidP="003D66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DDA5F5" w14:textId="77777777" w:rsidR="003D66A3" w:rsidRDefault="003D66A3" w:rsidP="003D66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347A0C" w14:textId="77777777" w:rsidR="003D66A3" w:rsidRDefault="003D66A3" w:rsidP="003D66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3B1A97" w14:textId="77777777" w:rsidR="003D66A3" w:rsidRDefault="003D66A3" w:rsidP="003D66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77F2FE" w14:textId="77777777" w:rsidR="003D66A3" w:rsidRDefault="003D66A3" w:rsidP="003D66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B1AF78" w14:textId="77777777" w:rsidR="003D66A3" w:rsidRDefault="003D66A3" w:rsidP="003D66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A58D73" w14:textId="77777777" w:rsidR="003D66A3" w:rsidRDefault="003D66A3" w:rsidP="003D66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303C1C" w14:textId="77777777" w:rsidR="003D66A3" w:rsidRDefault="003D66A3" w:rsidP="003D66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7ED504" w14:textId="77777777" w:rsidR="003D66A3" w:rsidRDefault="003D66A3" w:rsidP="003D66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ACA8B4" w14:textId="77777777" w:rsidR="00D334B6" w:rsidRDefault="00D334B6" w:rsidP="003D66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ED12CE" w14:textId="77777777" w:rsidR="00D334B6" w:rsidRDefault="00D334B6" w:rsidP="003D66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BEC1F0" w14:textId="77777777" w:rsidR="003D66A3" w:rsidRDefault="003D66A3" w:rsidP="003D66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22D29A" w14:textId="77777777" w:rsidR="003D66A3" w:rsidRDefault="003D66A3" w:rsidP="003D66A3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31F6438D" w14:textId="77777777" w:rsidR="003D66A3" w:rsidRPr="003D66A3" w:rsidRDefault="003D66A3" w:rsidP="003D66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66A3">
        <w:rPr>
          <w:rFonts w:ascii="Times New Roman" w:hAnsi="Times New Roman" w:cs="Times New Roman"/>
          <w:sz w:val="28"/>
          <w:szCs w:val="28"/>
        </w:rPr>
        <w:t>Воспаление — закономерный компонент механизма развития многих заболеваний. Как правило, оно является первым и одним из основных интегративных звеньев в цепи изменений после воздействия на организм патогенного фактора. Воспаление представляет собой системную, тонко скоординированную ответную реакцию организма на повреждение тканей и органов. Биологическое «предназначение» воспаления (как эволюционно выработанного процесса) заключается в локализации, уничтожении и/или удалении из организма его причины; в ограничении и уменьшении последствий его патогенного влияния в организме, а также — в обеспечении процессов последующей репарации. Важно, что действие повреждающего фактора на организм и развитие в нем воспаления характеризуется закономерным формированием как патогенных, так и адаптивных реакций; сопровождается альтерацией и гибелью клеток, разрушением неклеточных структур в очаге воспаления; расстройством жизнедеятельности организма в целом.</w:t>
      </w:r>
    </w:p>
    <w:p w14:paraId="4F8A4E77" w14:textId="77777777" w:rsidR="00571686" w:rsidRPr="00571686" w:rsidRDefault="00571686" w:rsidP="003D66A3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71686">
        <w:rPr>
          <w:rFonts w:ascii="Times New Roman" w:hAnsi="Times New Roman" w:cs="Times New Roman"/>
          <w:b/>
          <w:bCs/>
          <w:sz w:val="28"/>
          <w:szCs w:val="28"/>
        </w:rPr>
        <w:t>С-реактивный белок</w:t>
      </w:r>
    </w:p>
    <w:p w14:paraId="07F107B2" w14:textId="77777777" w:rsidR="00571686" w:rsidRPr="00571686" w:rsidRDefault="00571686" w:rsidP="003D66A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1686">
        <w:rPr>
          <w:rFonts w:ascii="Times New Roman" w:hAnsi="Times New Roman" w:cs="Times New Roman"/>
          <w:sz w:val="28"/>
          <w:szCs w:val="28"/>
        </w:rPr>
        <w:t xml:space="preserve">Воспаление начинается с развития </w:t>
      </w:r>
      <w:proofErr w:type="spellStart"/>
      <w:r w:rsidRPr="00571686">
        <w:rPr>
          <w:rFonts w:ascii="Times New Roman" w:hAnsi="Times New Roman" w:cs="Times New Roman"/>
          <w:sz w:val="28"/>
          <w:szCs w:val="28"/>
        </w:rPr>
        <w:t>острофазового</w:t>
      </w:r>
      <w:proofErr w:type="spellEnd"/>
      <w:r w:rsidRPr="00571686">
        <w:rPr>
          <w:rFonts w:ascii="Times New Roman" w:hAnsi="Times New Roman" w:cs="Times New Roman"/>
          <w:sz w:val="28"/>
          <w:szCs w:val="28"/>
        </w:rPr>
        <w:t xml:space="preserve"> ответа, который сопровождается нарастанием в плазме крови концентрации белков острой фазы (БОФ). Продукция данных белков происходит в основном в печени и регулируется цитокинами. К белкам острой фазы воспаления относят С-реактивный белок (СРБ), амилоиды А и P, </w:t>
      </w:r>
      <w:proofErr w:type="spellStart"/>
      <w:r w:rsidRPr="00571686">
        <w:rPr>
          <w:rFonts w:ascii="Times New Roman" w:hAnsi="Times New Roman" w:cs="Times New Roman"/>
          <w:sz w:val="28"/>
          <w:szCs w:val="28"/>
        </w:rPr>
        <w:t>церулоплазмин</w:t>
      </w:r>
      <w:proofErr w:type="spellEnd"/>
      <w:r w:rsidRPr="005716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1686">
        <w:rPr>
          <w:rFonts w:ascii="Times New Roman" w:hAnsi="Times New Roman" w:cs="Times New Roman"/>
          <w:sz w:val="28"/>
          <w:szCs w:val="28"/>
        </w:rPr>
        <w:t>гаптоглобин</w:t>
      </w:r>
      <w:proofErr w:type="spellEnd"/>
      <w:r w:rsidRPr="00571686">
        <w:rPr>
          <w:rFonts w:ascii="Times New Roman" w:hAnsi="Times New Roman" w:cs="Times New Roman"/>
          <w:sz w:val="28"/>
          <w:szCs w:val="28"/>
        </w:rPr>
        <w:t>, альфа-1-кислый гликопротеин, альфа 2-макроглобулин, компоненты комплемента и белки свертывания крови, такие как факторы V и VIII, и фибриноген. Традиционно уровень белков острой фазы измеряют непосредственно в плазме или сыворотке крови и используют в клинической практике для оценки наличия, интенсивности и течения воспалительного процесса или заболевания.</w:t>
      </w:r>
    </w:p>
    <w:p w14:paraId="44C0F0AF" w14:textId="77777777" w:rsidR="00571686" w:rsidRDefault="00571686" w:rsidP="003D66A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1686">
        <w:rPr>
          <w:rFonts w:ascii="Times New Roman" w:hAnsi="Times New Roman" w:cs="Times New Roman"/>
          <w:sz w:val="28"/>
          <w:szCs w:val="28"/>
        </w:rPr>
        <w:lastRenderedPageBreak/>
        <w:t xml:space="preserve">Самый чувствительный и общепризнанный диагностически значимый маркер воспаления для </w:t>
      </w:r>
      <w:proofErr w:type="spellStart"/>
      <w:r w:rsidRPr="00571686">
        <w:rPr>
          <w:rFonts w:ascii="Times New Roman" w:hAnsi="Times New Roman" w:cs="Times New Roman"/>
          <w:sz w:val="28"/>
          <w:szCs w:val="28"/>
        </w:rPr>
        <w:t>острофазового</w:t>
      </w:r>
      <w:proofErr w:type="spellEnd"/>
      <w:r w:rsidRPr="00571686">
        <w:rPr>
          <w:rFonts w:ascii="Times New Roman" w:hAnsi="Times New Roman" w:cs="Times New Roman"/>
          <w:sz w:val="28"/>
          <w:szCs w:val="28"/>
        </w:rPr>
        <w:t xml:space="preserve"> ответа у человека – СРБ. Синтез печеночного СРБ регулируется </w:t>
      </w:r>
      <w:proofErr w:type="spellStart"/>
      <w:r w:rsidRPr="00571686">
        <w:rPr>
          <w:rFonts w:ascii="Times New Roman" w:hAnsi="Times New Roman" w:cs="Times New Roman"/>
          <w:sz w:val="28"/>
          <w:szCs w:val="28"/>
        </w:rPr>
        <w:t>провоспалительными</w:t>
      </w:r>
      <w:proofErr w:type="spellEnd"/>
      <w:r w:rsidRPr="00571686">
        <w:rPr>
          <w:rFonts w:ascii="Times New Roman" w:hAnsi="Times New Roman" w:cs="Times New Roman"/>
          <w:sz w:val="28"/>
          <w:szCs w:val="28"/>
        </w:rPr>
        <w:t xml:space="preserve"> цитокинами, включая IL-6, IL-1 и TNF-α, поэтому практически любое неспецифическое повреждение ткани, инфекционный процесс, воспаление или стресс сопровождаются повышением уровня циркулирующего в крови СРБ. С-реактивный белок принадлежит к семейству белков </w:t>
      </w:r>
      <w:proofErr w:type="spellStart"/>
      <w:r w:rsidRPr="00571686">
        <w:rPr>
          <w:rFonts w:ascii="Times New Roman" w:hAnsi="Times New Roman" w:cs="Times New Roman"/>
          <w:sz w:val="28"/>
          <w:szCs w:val="28"/>
        </w:rPr>
        <w:t>пентраксина</w:t>
      </w:r>
      <w:proofErr w:type="spellEnd"/>
      <w:r w:rsidRPr="00571686">
        <w:rPr>
          <w:rFonts w:ascii="Times New Roman" w:hAnsi="Times New Roman" w:cs="Times New Roman"/>
          <w:sz w:val="28"/>
          <w:szCs w:val="28"/>
        </w:rPr>
        <w:t xml:space="preserve"> и может </w:t>
      </w:r>
      <w:proofErr w:type="spellStart"/>
      <w:r w:rsidRPr="00571686">
        <w:rPr>
          <w:rFonts w:ascii="Times New Roman" w:hAnsi="Times New Roman" w:cs="Times New Roman"/>
          <w:sz w:val="28"/>
          <w:szCs w:val="28"/>
        </w:rPr>
        <w:t>опсонизировать</w:t>
      </w:r>
      <w:proofErr w:type="spellEnd"/>
      <w:r w:rsidRPr="00571686">
        <w:rPr>
          <w:rFonts w:ascii="Times New Roman" w:hAnsi="Times New Roman" w:cs="Times New Roman"/>
          <w:sz w:val="28"/>
          <w:szCs w:val="28"/>
        </w:rPr>
        <w:t xml:space="preserve"> микроорганизмы, такие как бактерии и грибы, за счет связывания с полисахаридами клеточной стенки, а также облегчает фагоцитоз</w:t>
      </w:r>
    </w:p>
    <w:p w14:paraId="38DE4C2E" w14:textId="77777777" w:rsidR="00DA6820" w:rsidRDefault="00DA6820" w:rsidP="003D66A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6820">
        <w:rPr>
          <w:rFonts w:ascii="Times New Roman" w:hAnsi="Times New Roman" w:cs="Times New Roman"/>
          <w:sz w:val="28"/>
          <w:szCs w:val="28"/>
        </w:rPr>
        <w:t xml:space="preserve">Классические методы определения СРБ включают радиальную </w:t>
      </w:r>
      <w:proofErr w:type="spellStart"/>
      <w:r w:rsidRPr="00DA6820">
        <w:rPr>
          <w:rFonts w:ascii="Times New Roman" w:hAnsi="Times New Roman" w:cs="Times New Roman"/>
          <w:sz w:val="28"/>
          <w:szCs w:val="28"/>
        </w:rPr>
        <w:t>иммунодиффузию</w:t>
      </w:r>
      <w:proofErr w:type="spellEnd"/>
      <w:r w:rsidRPr="00DA68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6820">
        <w:rPr>
          <w:rFonts w:ascii="Times New Roman" w:hAnsi="Times New Roman" w:cs="Times New Roman"/>
          <w:sz w:val="28"/>
          <w:szCs w:val="28"/>
        </w:rPr>
        <w:t>иммунотурбидиметрию</w:t>
      </w:r>
      <w:proofErr w:type="spellEnd"/>
      <w:r w:rsidRPr="00DA68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A6820">
        <w:rPr>
          <w:rFonts w:ascii="Times New Roman" w:hAnsi="Times New Roman" w:cs="Times New Roman"/>
          <w:sz w:val="28"/>
          <w:szCs w:val="28"/>
        </w:rPr>
        <w:t>иммунонефелометрию</w:t>
      </w:r>
      <w:proofErr w:type="spellEnd"/>
      <w:r w:rsidRPr="00DA68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1D5C0C" w14:textId="77777777" w:rsidR="00DC20B1" w:rsidRDefault="00DC20B1" w:rsidP="003D66A3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C20B1">
        <w:rPr>
          <w:rFonts w:ascii="Times New Roman" w:hAnsi="Times New Roman" w:cs="Times New Roman"/>
          <w:b/>
          <w:bCs/>
          <w:sz w:val="28"/>
          <w:szCs w:val="28"/>
        </w:rPr>
        <w:t>Скорость оседания эритроцитов</w:t>
      </w:r>
    </w:p>
    <w:p w14:paraId="5861224F" w14:textId="77777777" w:rsidR="00DC20B1" w:rsidRDefault="00DC20B1" w:rsidP="00DC20B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20B1">
        <w:rPr>
          <w:rFonts w:ascii="Times New Roman" w:hAnsi="Times New Roman" w:cs="Times New Roman"/>
          <w:sz w:val="28"/>
          <w:szCs w:val="28"/>
        </w:rPr>
        <w:t>Скорость оседания эритроцитов (СОЭ) – лабораторный анализ, позволяющий оценить скорость разделения крови на плазму и эритроциты. </w:t>
      </w:r>
    </w:p>
    <w:p w14:paraId="216E0465" w14:textId="77777777" w:rsidR="00DC20B1" w:rsidRPr="00DC20B1" w:rsidRDefault="00DC20B1" w:rsidP="00DC20B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20B1">
        <w:rPr>
          <w:rFonts w:ascii="Times New Roman" w:hAnsi="Times New Roman" w:cs="Times New Roman"/>
          <w:sz w:val="28"/>
          <w:szCs w:val="28"/>
        </w:rPr>
        <w:t>Суть исследования: эритроциты тяжелее плазмы и лейкоцитов, поэтому под воздействием силы земного притяжения они опускаются на дно пробирки. У здоровых людей мембраны эритроцитов имеют отрицательный заряд и отталкиваются друг от друга, что замедляет скорость оседания. Но во время болезни в крови происходит ряд изменений:</w:t>
      </w:r>
    </w:p>
    <w:p w14:paraId="14AB6C6A" w14:textId="77777777" w:rsidR="00DC20B1" w:rsidRPr="00DC20B1" w:rsidRDefault="00DC20B1" w:rsidP="00DC20B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20B1">
        <w:rPr>
          <w:rFonts w:ascii="Times New Roman" w:hAnsi="Times New Roman" w:cs="Times New Roman"/>
          <w:sz w:val="28"/>
          <w:szCs w:val="28"/>
        </w:rPr>
        <w:t xml:space="preserve">Увеличивается содержание фибриногена, а также альфа- и </w:t>
      </w:r>
      <w:proofErr w:type="gramStart"/>
      <w:r w:rsidRPr="00DC20B1">
        <w:rPr>
          <w:rFonts w:ascii="Times New Roman" w:hAnsi="Times New Roman" w:cs="Times New Roman"/>
          <w:sz w:val="28"/>
          <w:szCs w:val="28"/>
        </w:rPr>
        <w:t>гамма-глобулинов</w:t>
      </w:r>
      <w:proofErr w:type="gramEnd"/>
      <w:r w:rsidRPr="00DC20B1">
        <w:rPr>
          <w:rFonts w:ascii="Times New Roman" w:hAnsi="Times New Roman" w:cs="Times New Roman"/>
          <w:sz w:val="28"/>
          <w:szCs w:val="28"/>
        </w:rPr>
        <w:t xml:space="preserve"> и С-реактивного белка. Они скапливаются на поверхности эритроцитов и вызывают их склеивание в виде монетных столбиков;</w:t>
      </w:r>
    </w:p>
    <w:p w14:paraId="0F6ACA32" w14:textId="77777777" w:rsidR="00DC20B1" w:rsidRPr="00DC20B1" w:rsidRDefault="00DC20B1" w:rsidP="00DC20B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20B1">
        <w:rPr>
          <w:rFonts w:ascii="Times New Roman" w:hAnsi="Times New Roman" w:cs="Times New Roman"/>
          <w:sz w:val="28"/>
          <w:szCs w:val="28"/>
        </w:rPr>
        <w:t>Снижается концентрация альбумина, который препятствует склеиванию эритроцитов;</w:t>
      </w:r>
    </w:p>
    <w:p w14:paraId="0EDB8FAC" w14:textId="77777777" w:rsidR="00DC20B1" w:rsidRPr="00DC20B1" w:rsidRDefault="00DC20B1" w:rsidP="00DC20B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20B1">
        <w:rPr>
          <w:rFonts w:ascii="Times New Roman" w:hAnsi="Times New Roman" w:cs="Times New Roman"/>
          <w:sz w:val="28"/>
          <w:szCs w:val="28"/>
        </w:rPr>
        <w:t>Нарушается электролитный баланс крови. Это приводит к изменению заряда эритроцитов, из-за чего они перестают отталкиваться.</w:t>
      </w:r>
    </w:p>
    <w:p w14:paraId="1823731B" w14:textId="0C91154D" w:rsidR="00DC20B1" w:rsidRPr="00DC20B1" w:rsidRDefault="00DC20B1" w:rsidP="00D334B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20B1">
        <w:rPr>
          <w:rFonts w:ascii="Times New Roman" w:hAnsi="Times New Roman" w:cs="Times New Roman"/>
          <w:sz w:val="28"/>
          <w:szCs w:val="28"/>
        </w:rPr>
        <w:lastRenderedPageBreak/>
        <w:t>В результате красные кровяные тельца склеиваются между собой.</w:t>
      </w:r>
      <w:r w:rsidR="00D334B6">
        <w:rPr>
          <w:rFonts w:ascii="Times New Roman" w:hAnsi="Times New Roman" w:cs="Times New Roman"/>
          <w:sz w:val="28"/>
          <w:szCs w:val="28"/>
        </w:rPr>
        <w:t xml:space="preserve"> </w:t>
      </w:r>
      <w:r w:rsidRPr="00DC20B1">
        <w:rPr>
          <w:rFonts w:ascii="Times New Roman" w:hAnsi="Times New Roman" w:cs="Times New Roman"/>
          <w:sz w:val="28"/>
          <w:szCs w:val="28"/>
        </w:rPr>
        <w:t xml:space="preserve">Скопления </w:t>
      </w:r>
      <w:r w:rsidRPr="00D334B6">
        <w:rPr>
          <w:rFonts w:ascii="Times New Roman" w:hAnsi="Times New Roman" w:cs="Times New Roman"/>
          <w:sz w:val="28"/>
          <w:szCs w:val="28"/>
        </w:rPr>
        <w:t>тяжелее отдельных эритроцитов, они быстрее опускаются на дно, вследствие чего скорость оседания эритроцитов увеличивается</w:t>
      </w:r>
      <w:r w:rsidRPr="00DC20B1">
        <w:rPr>
          <w:rFonts w:ascii="Times New Roman" w:hAnsi="Times New Roman" w:cs="Times New Roman"/>
          <w:sz w:val="28"/>
          <w:szCs w:val="28"/>
        </w:rPr>
        <w:t>. Выделяют четыре группы заболеваний, вызывающих повышение СОЭ:</w:t>
      </w:r>
    </w:p>
    <w:p w14:paraId="2303A070" w14:textId="77777777" w:rsidR="00DC20B1" w:rsidRPr="00DC20B1" w:rsidRDefault="00DC20B1" w:rsidP="00D334B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C20B1">
        <w:rPr>
          <w:rFonts w:ascii="Times New Roman" w:hAnsi="Times New Roman" w:cs="Times New Roman"/>
          <w:sz w:val="28"/>
          <w:szCs w:val="28"/>
        </w:rPr>
        <w:t>инфекции</w:t>
      </w:r>
    </w:p>
    <w:p w14:paraId="5D2EA30E" w14:textId="77777777" w:rsidR="00DC20B1" w:rsidRDefault="00DC20B1" w:rsidP="00D334B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</w:t>
      </w:r>
      <w:r w:rsidRPr="00DC20B1">
        <w:rPr>
          <w:rFonts w:ascii="Times New Roman" w:hAnsi="Times New Roman" w:cs="Times New Roman"/>
          <w:sz w:val="28"/>
          <w:szCs w:val="28"/>
        </w:rPr>
        <w:t>локачественные опухоли</w:t>
      </w:r>
    </w:p>
    <w:p w14:paraId="61323D08" w14:textId="77777777" w:rsidR="00DC20B1" w:rsidRPr="00DC20B1" w:rsidRDefault="00DC20B1" w:rsidP="00D334B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C20B1">
        <w:rPr>
          <w:rFonts w:ascii="Times New Roman" w:hAnsi="Times New Roman" w:cs="Times New Roman"/>
          <w:sz w:val="28"/>
          <w:szCs w:val="28"/>
        </w:rPr>
        <w:t>ревматологические (системные) заболевания</w:t>
      </w:r>
    </w:p>
    <w:p w14:paraId="5F5C39CA" w14:textId="77777777" w:rsidR="00DC20B1" w:rsidRDefault="00DC20B1" w:rsidP="00D334B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C20B1">
        <w:rPr>
          <w:rFonts w:ascii="Times New Roman" w:hAnsi="Times New Roman" w:cs="Times New Roman"/>
          <w:sz w:val="28"/>
          <w:szCs w:val="28"/>
        </w:rPr>
        <w:t>болезни почек</w:t>
      </w:r>
    </w:p>
    <w:p w14:paraId="72C3BD43" w14:textId="679F7314" w:rsidR="00D334B6" w:rsidRDefault="00D334B6" w:rsidP="00DC20B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определения СОЭ:</w:t>
      </w:r>
    </w:p>
    <w:p w14:paraId="63110F47" w14:textId="31565419" w:rsidR="00D334B6" w:rsidRPr="00D334B6" w:rsidRDefault="00D334B6" w:rsidP="00D334B6">
      <w:pPr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34B6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D334B6">
        <w:rPr>
          <w:rFonts w:ascii="Times New Roman" w:hAnsi="Times New Roman" w:cs="Times New Roman"/>
          <w:sz w:val="28"/>
          <w:szCs w:val="28"/>
        </w:rPr>
        <w:t>Панченкову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34B6">
        <w:rPr>
          <w:rFonts w:ascii="Times New Roman" w:hAnsi="Times New Roman" w:cs="Times New Roman"/>
          <w:sz w:val="28"/>
          <w:szCs w:val="28"/>
        </w:rPr>
        <w:t>Метод успешно применяется для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4B6">
        <w:rPr>
          <w:rFonts w:ascii="Times New Roman" w:hAnsi="Times New Roman" w:cs="Times New Roman"/>
          <w:sz w:val="28"/>
          <w:szCs w:val="28"/>
        </w:rPr>
        <w:t xml:space="preserve">скорости оседания эритроцитов в лабораториях России и стран СНГ. В градуированный на 100 делений капилляр </w:t>
      </w:r>
      <w:proofErr w:type="spellStart"/>
      <w:r w:rsidRPr="00D334B6">
        <w:rPr>
          <w:rFonts w:ascii="Times New Roman" w:hAnsi="Times New Roman" w:cs="Times New Roman"/>
          <w:sz w:val="28"/>
          <w:szCs w:val="28"/>
        </w:rPr>
        <w:t>Панченкова</w:t>
      </w:r>
      <w:proofErr w:type="spellEnd"/>
      <w:r w:rsidRPr="00D334B6">
        <w:rPr>
          <w:rFonts w:ascii="Times New Roman" w:hAnsi="Times New Roman" w:cs="Times New Roman"/>
          <w:sz w:val="28"/>
          <w:szCs w:val="28"/>
        </w:rPr>
        <w:t xml:space="preserve"> набирают до метки «Р» 5% раствор цитрата натрия (антикоагулянт) и переносят его на</w:t>
      </w:r>
      <w:r>
        <w:rPr>
          <w:rFonts w:ascii="Times New Roman" w:hAnsi="Times New Roman" w:cs="Times New Roman"/>
          <w:sz w:val="28"/>
          <w:szCs w:val="28"/>
        </w:rPr>
        <w:t xml:space="preserve"> часовое стекло</w:t>
      </w:r>
      <w:r w:rsidRPr="00D334B6">
        <w:rPr>
          <w:rFonts w:ascii="Times New Roman" w:hAnsi="Times New Roman" w:cs="Times New Roman"/>
          <w:sz w:val="28"/>
          <w:szCs w:val="28"/>
        </w:rPr>
        <w:t>. Затем в тот же капилляр набирают дважды кровь до метки «К» и оба раза выдувают её на часовое стекло (достигается соотношение крови 4:1). Кровь, тщательно перемешанную с цитратом натрия, вновь набирают в капилляр до метки «К». Капилляр ставят в специальный штатив строго вертикально. СОЭ учитывают через 1 час, при необходимости через 24 часа и выражают в миллиметрах.</w:t>
      </w:r>
    </w:p>
    <w:p w14:paraId="6DDCF553" w14:textId="709683E8" w:rsidR="00D334B6" w:rsidRPr="00D334B6" w:rsidRDefault="00D334B6" w:rsidP="00D334B6">
      <w:pPr>
        <w:spacing w:line="360" w:lineRule="auto"/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Вестергерну</w:t>
      </w:r>
      <w:proofErr w:type="spellEnd"/>
      <w:r>
        <w:rPr>
          <w:sz w:val="28"/>
          <w:szCs w:val="28"/>
        </w:rPr>
        <w:t>. Данный метод является</w:t>
      </w:r>
      <w:r w:rsidRPr="00D334B6">
        <w:rPr>
          <w:sz w:val="28"/>
          <w:szCs w:val="28"/>
        </w:rPr>
        <w:t> международны</w:t>
      </w:r>
      <w:r>
        <w:rPr>
          <w:sz w:val="28"/>
          <w:szCs w:val="28"/>
        </w:rPr>
        <w:t>м</w:t>
      </w:r>
      <w:r w:rsidRPr="00D334B6">
        <w:rPr>
          <w:sz w:val="28"/>
          <w:szCs w:val="28"/>
        </w:rPr>
        <w:t xml:space="preserve"> метод</w:t>
      </w:r>
      <w:r>
        <w:rPr>
          <w:sz w:val="28"/>
          <w:szCs w:val="28"/>
        </w:rPr>
        <w:t xml:space="preserve">ом </w:t>
      </w:r>
      <w:r w:rsidRPr="00D334B6">
        <w:rPr>
          <w:sz w:val="28"/>
          <w:szCs w:val="28"/>
        </w:rPr>
        <w:t xml:space="preserve">определения СОЭ. Он отличается от метода </w:t>
      </w:r>
      <w:proofErr w:type="spellStart"/>
      <w:r w:rsidRPr="00D334B6">
        <w:rPr>
          <w:sz w:val="28"/>
          <w:szCs w:val="28"/>
        </w:rPr>
        <w:t>Панченкова</w:t>
      </w:r>
      <w:proofErr w:type="spellEnd"/>
      <w:r w:rsidRPr="00D334B6">
        <w:rPr>
          <w:sz w:val="28"/>
          <w:szCs w:val="28"/>
        </w:rPr>
        <w:t xml:space="preserve"> характеристиками используемых пробирок и калибровкой шкалы результатов. Результаты, получаемые этим методом, в области нормальных значений совпадают с результатами, получаемыми методом </w:t>
      </w:r>
      <w:proofErr w:type="spellStart"/>
      <w:r w:rsidRPr="00D334B6">
        <w:rPr>
          <w:sz w:val="28"/>
          <w:szCs w:val="28"/>
        </w:rPr>
        <w:t>Панченкова</w:t>
      </w:r>
      <w:proofErr w:type="spellEnd"/>
      <w:r w:rsidRPr="00D334B6">
        <w:rPr>
          <w:sz w:val="28"/>
          <w:szCs w:val="28"/>
        </w:rPr>
        <w:t xml:space="preserve">. Но метод </w:t>
      </w:r>
      <w:proofErr w:type="spellStart"/>
      <w:r w:rsidRPr="00D334B6">
        <w:rPr>
          <w:sz w:val="28"/>
          <w:szCs w:val="28"/>
        </w:rPr>
        <w:t>Вестергрена</w:t>
      </w:r>
      <w:proofErr w:type="spellEnd"/>
      <w:r w:rsidRPr="00D334B6">
        <w:rPr>
          <w:sz w:val="28"/>
          <w:szCs w:val="28"/>
        </w:rPr>
        <w:t xml:space="preserve"> более чувствителен к повышению СОЭ, и результаты в зоне повышенных значений СОЭ будут точнее результатов, получаемых методом </w:t>
      </w:r>
      <w:proofErr w:type="spellStart"/>
      <w:r w:rsidRPr="00D334B6">
        <w:rPr>
          <w:sz w:val="28"/>
          <w:szCs w:val="28"/>
        </w:rPr>
        <w:t>Панченкова</w:t>
      </w:r>
      <w:proofErr w:type="spellEnd"/>
      <w:r w:rsidRPr="00D334B6">
        <w:rPr>
          <w:sz w:val="28"/>
          <w:szCs w:val="28"/>
        </w:rPr>
        <w:t>.</w:t>
      </w:r>
    </w:p>
    <w:p w14:paraId="2DDB7E0E" w14:textId="1D699C21" w:rsidR="00D334B6" w:rsidRPr="00DC20B1" w:rsidRDefault="00D334B6" w:rsidP="00D334B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4B6">
        <w:rPr>
          <w:rFonts w:ascii="Times New Roman" w:hAnsi="Times New Roman" w:cs="Times New Roman"/>
          <w:sz w:val="28"/>
          <w:szCs w:val="28"/>
        </w:rPr>
        <w:lastRenderedPageBreak/>
        <w:t xml:space="preserve">Для выполнения определения СОЭ по методу </w:t>
      </w:r>
      <w:proofErr w:type="spellStart"/>
      <w:r w:rsidRPr="00D334B6">
        <w:rPr>
          <w:rFonts w:ascii="Times New Roman" w:hAnsi="Times New Roman" w:cs="Times New Roman"/>
          <w:sz w:val="28"/>
          <w:szCs w:val="28"/>
        </w:rPr>
        <w:t>Вестергрена</w:t>
      </w:r>
      <w:proofErr w:type="spellEnd"/>
      <w:r w:rsidRPr="00D334B6">
        <w:rPr>
          <w:rFonts w:ascii="Times New Roman" w:hAnsi="Times New Roman" w:cs="Times New Roman"/>
          <w:sz w:val="28"/>
          <w:szCs w:val="28"/>
        </w:rPr>
        <w:t xml:space="preserve"> необходима венозная кровь, взятая с цитратом натрия 3,8 % в соотношении 4:1. Также используется венозная кровь, взятая с ЭДТА (1,5 мг/мл) и затем разведённая цитратом натрия или физиологическим раствором в соотношении 4:1. Метод выполняется в специальных пробирках </w:t>
      </w:r>
      <w:proofErr w:type="spellStart"/>
      <w:r w:rsidRPr="00D334B6">
        <w:rPr>
          <w:rFonts w:ascii="Times New Roman" w:hAnsi="Times New Roman" w:cs="Times New Roman"/>
          <w:sz w:val="28"/>
          <w:szCs w:val="28"/>
        </w:rPr>
        <w:t>Вестергрена</w:t>
      </w:r>
      <w:proofErr w:type="spellEnd"/>
      <w:r w:rsidRPr="00D334B6">
        <w:rPr>
          <w:rFonts w:ascii="Times New Roman" w:hAnsi="Times New Roman" w:cs="Times New Roman"/>
          <w:sz w:val="28"/>
          <w:szCs w:val="28"/>
        </w:rPr>
        <w:t xml:space="preserve"> с просветом 2,4—2,5 мм и шкалой, градуированной в 200 мм. СОЭ считывают в мм за 1 час.</w:t>
      </w:r>
    </w:p>
    <w:p w14:paraId="7021EB13" w14:textId="77777777" w:rsidR="00571686" w:rsidRPr="00571686" w:rsidRDefault="00571686" w:rsidP="003D66A3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71686">
        <w:rPr>
          <w:rFonts w:ascii="Times New Roman" w:hAnsi="Times New Roman" w:cs="Times New Roman"/>
          <w:b/>
          <w:bCs/>
          <w:sz w:val="28"/>
          <w:szCs w:val="28"/>
        </w:rPr>
        <w:t>Цитокины</w:t>
      </w:r>
    </w:p>
    <w:p w14:paraId="798C566D" w14:textId="77975D3A" w:rsidR="00D13D05" w:rsidRPr="00D334B6" w:rsidRDefault="00571686" w:rsidP="00D334B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1686">
        <w:rPr>
          <w:rFonts w:ascii="Times New Roman" w:hAnsi="Times New Roman" w:cs="Times New Roman"/>
          <w:sz w:val="28"/>
          <w:szCs w:val="28"/>
        </w:rPr>
        <w:t xml:space="preserve">Одними из широко применяемых маркеров воспаления являются цитокины, которые действуют как молекулярные мессенджеры в координации взаимодействия между различными типами клеток, участвующими в усилении, регуляции и контроле воспалительного процесса. Данные эндогенные полипептидные медиаторы воспаления в основном секретируются </w:t>
      </w:r>
      <w:proofErr w:type="spellStart"/>
      <w:r w:rsidRPr="00571686">
        <w:rPr>
          <w:rFonts w:ascii="Times New Roman" w:hAnsi="Times New Roman" w:cs="Times New Roman"/>
          <w:sz w:val="28"/>
          <w:szCs w:val="28"/>
        </w:rPr>
        <w:t>фагоцитирующими</w:t>
      </w:r>
      <w:proofErr w:type="spellEnd"/>
      <w:r w:rsidRPr="00571686">
        <w:rPr>
          <w:rFonts w:ascii="Times New Roman" w:hAnsi="Times New Roman" w:cs="Times New Roman"/>
          <w:sz w:val="28"/>
          <w:szCs w:val="28"/>
        </w:rPr>
        <w:t xml:space="preserve"> клетками, NK-клетками, </w:t>
      </w:r>
      <w:proofErr w:type="spellStart"/>
      <w:r w:rsidRPr="00571686">
        <w:rPr>
          <w:rFonts w:ascii="Times New Roman" w:hAnsi="Times New Roman" w:cs="Times New Roman"/>
          <w:sz w:val="28"/>
          <w:szCs w:val="28"/>
        </w:rPr>
        <w:t>антигенпрезентирующими</w:t>
      </w:r>
      <w:proofErr w:type="spellEnd"/>
      <w:r w:rsidRPr="00571686">
        <w:rPr>
          <w:rFonts w:ascii="Times New Roman" w:hAnsi="Times New Roman" w:cs="Times New Roman"/>
          <w:sz w:val="28"/>
          <w:szCs w:val="28"/>
        </w:rPr>
        <w:t xml:space="preserve"> клетками и лимфоцитами. Цитокины совместно с </w:t>
      </w:r>
      <w:proofErr w:type="spellStart"/>
      <w:r w:rsidRPr="00571686">
        <w:rPr>
          <w:rFonts w:ascii="Times New Roman" w:hAnsi="Times New Roman" w:cs="Times New Roman"/>
          <w:sz w:val="28"/>
          <w:szCs w:val="28"/>
        </w:rPr>
        <w:t>хемокинами</w:t>
      </w:r>
      <w:proofErr w:type="spellEnd"/>
      <w:r w:rsidRPr="00571686">
        <w:rPr>
          <w:rFonts w:ascii="Times New Roman" w:hAnsi="Times New Roman" w:cs="Times New Roman"/>
          <w:sz w:val="28"/>
          <w:szCs w:val="28"/>
        </w:rPr>
        <w:t xml:space="preserve"> способствуют миграции </w:t>
      </w:r>
      <w:proofErr w:type="spellStart"/>
      <w:r w:rsidRPr="00571686">
        <w:rPr>
          <w:rFonts w:ascii="Times New Roman" w:hAnsi="Times New Roman" w:cs="Times New Roman"/>
          <w:sz w:val="28"/>
          <w:szCs w:val="28"/>
        </w:rPr>
        <w:t>эффекторных</w:t>
      </w:r>
      <w:proofErr w:type="spellEnd"/>
      <w:r w:rsidRPr="00571686">
        <w:rPr>
          <w:rFonts w:ascii="Times New Roman" w:hAnsi="Times New Roman" w:cs="Times New Roman"/>
          <w:sz w:val="28"/>
          <w:szCs w:val="28"/>
        </w:rPr>
        <w:t xml:space="preserve"> клеток к очагу воспаления путем хемотаксиса, модуляции функции иммунных клеток, стимуляции пролиферации и дифференцировки в очаге воспаления. </w:t>
      </w:r>
      <w:r w:rsidR="00D13D05" w:rsidRPr="00D13D05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proofErr w:type="spellStart"/>
      <w:r w:rsidR="00D13D05" w:rsidRPr="00D13D05">
        <w:rPr>
          <w:rFonts w:ascii="Times New Roman" w:hAnsi="Times New Roman" w:cs="Times New Roman"/>
          <w:sz w:val="28"/>
          <w:szCs w:val="28"/>
        </w:rPr>
        <w:t>цитокинового</w:t>
      </w:r>
      <w:proofErr w:type="spellEnd"/>
      <w:r w:rsidR="00D13D05" w:rsidRPr="00D13D05">
        <w:rPr>
          <w:rFonts w:ascii="Times New Roman" w:hAnsi="Times New Roman" w:cs="Times New Roman"/>
          <w:sz w:val="28"/>
          <w:szCs w:val="28"/>
        </w:rPr>
        <w:t xml:space="preserve"> профиля позволяет оценить тяжесть течения </w:t>
      </w:r>
      <w:proofErr w:type="spellStart"/>
      <w:proofErr w:type="gramStart"/>
      <w:r w:rsidR="00D13D05" w:rsidRPr="00D13D05">
        <w:rPr>
          <w:rFonts w:ascii="Times New Roman" w:hAnsi="Times New Roman" w:cs="Times New Roman"/>
          <w:sz w:val="28"/>
          <w:szCs w:val="28"/>
        </w:rPr>
        <w:t>риносинусита</w:t>
      </w:r>
      <w:proofErr w:type="spellEnd"/>
      <w:r w:rsidR="00D13D05" w:rsidRPr="00D13D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13D05" w:rsidRPr="00D13D05">
        <w:rPr>
          <w:rFonts w:ascii="Times New Roman" w:hAnsi="Times New Roman" w:cs="Times New Roman"/>
          <w:sz w:val="28"/>
          <w:szCs w:val="28"/>
        </w:rPr>
        <w:t xml:space="preserve"> Основными цитокинами, обеспечивающими системную воспалительную реакцию, являются IL-1β, IL-6, IL-8, IL-10, фактор некроза опухоли-α. Величина соотношения </w:t>
      </w:r>
      <w:proofErr w:type="spellStart"/>
      <w:r w:rsidR="00D13D05" w:rsidRPr="00D13D05">
        <w:rPr>
          <w:rFonts w:ascii="Times New Roman" w:hAnsi="Times New Roman" w:cs="Times New Roman"/>
          <w:sz w:val="28"/>
          <w:szCs w:val="28"/>
        </w:rPr>
        <w:t>провоспалительных</w:t>
      </w:r>
      <w:proofErr w:type="spellEnd"/>
      <w:r w:rsidR="00D13D05" w:rsidRPr="00D13D05">
        <w:rPr>
          <w:rFonts w:ascii="Times New Roman" w:hAnsi="Times New Roman" w:cs="Times New Roman"/>
          <w:sz w:val="28"/>
          <w:szCs w:val="28"/>
        </w:rPr>
        <w:t xml:space="preserve"> и противовоспалительных цитокинов в сыворотке крови пациента свидетельствует об активности и выраженности системного воспаления</w:t>
      </w:r>
    </w:p>
    <w:p w14:paraId="17DC81AC" w14:textId="77777777" w:rsidR="00B1401C" w:rsidRPr="00B1401C" w:rsidRDefault="00B1401C" w:rsidP="003D66A3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1401C">
        <w:rPr>
          <w:rFonts w:ascii="Times New Roman" w:hAnsi="Times New Roman" w:cs="Times New Roman"/>
          <w:b/>
          <w:bCs/>
          <w:sz w:val="28"/>
          <w:szCs w:val="28"/>
        </w:rPr>
        <w:t>Селектины</w:t>
      </w:r>
      <w:proofErr w:type="spellEnd"/>
      <w:r w:rsidRPr="00B1401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B1401C">
        <w:rPr>
          <w:rFonts w:ascii="Times New Roman" w:hAnsi="Times New Roman" w:cs="Times New Roman"/>
          <w:b/>
          <w:bCs/>
          <w:sz w:val="28"/>
          <w:szCs w:val="28"/>
        </w:rPr>
        <w:t>интегрины</w:t>
      </w:r>
      <w:proofErr w:type="spellEnd"/>
    </w:p>
    <w:p w14:paraId="01675085" w14:textId="77777777" w:rsidR="00571686" w:rsidRPr="00571686" w:rsidRDefault="00571686" w:rsidP="003D66A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1686">
        <w:rPr>
          <w:rFonts w:ascii="Times New Roman" w:hAnsi="Times New Roman" w:cs="Times New Roman"/>
          <w:sz w:val="28"/>
          <w:szCs w:val="28"/>
        </w:rPr>
        <w:t xml:space="preserve">Для обеспечения контроля адгезии лейкоцитов к эндотелиальным клеткам во время стадии экссудации необходимы такие молекулы, как </w:t>
      </w:r>
      <w:proofErr w:type="spellStart"/>
      <w:r w:rsidRPr="00571686">
        <w:rPr>
          <w:rFonts w:ascii="Times New Roman" w:hAnsi="Times New Roman" w:cs="Times New Roman"/>
          <w:sz w:val="28"/>
          <w:szCs w:val="28"/>
        </w:rPr>
        <w:t>селектины</w:t>
      </w:r>
      <w:proofErr w:type="spellEnd"/>
      <w:r w:rsidRPr="005716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571686">
        <w:rPr>
          <w:rFonts w:ascii="Times New Roman" w:hAnsi="Times New Roman" w:cs="Times New Roman"/>
          <w:sz w:val="28"/>
          <w:szCs w:val="28"/>
        </w:rPr>
        <w:t>интегрины</w:t>
      </w:r>
      <w:proofErr w:type="spellEnd"/>
      <w:r w:rsidRPr="005716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71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686">
        <w:rPr>
          <w:rFonts w:ascii="Times New Roman" w:hAnsi="Times New Roman" w:cs="Times New Roman"/>
          <w:sz w:val="28"/>
          <w:szCs w:val="28"/>
        </w:rPr>
        <w:t>Селектины</w:t>
      </w:r>
      <w:proofErr w:type="spellEnd"/>
      <w:r w:rsidRPr="00571686">
        <w:rPr>
          <w:rFonts w:ascii="Times New Roman" w:hAnsi="Times New Roman" w:cs="Times New Roman"/>
          <w:sz w:val="28"/>
          <w:szCs w:val="28"/>
        </w:rPr>
        <w:t xml:space="preserve"> представляют собой углеводные </w:t>
      </w:r>
      <w:proofErr w:type="spellStart"/>
      <w:r w:rsidRPr="00571686">
        <w:rPr>
          <w:rFonts w:ascii="Times New Roman" w:hAnsi="Times New Roman" w:cs="Times New Roman"/>
          <w:sz w:val="28"/>
          <w:szCs w:val="28"/>
        </w:rPr>
        <w:t>лиганды</w:t>
      </w:r>
      <w:proofErr w:type="spellEnd"/>
      <w:r w:rsidRPr="00571686">
        <w:rPr>
          <w:rFonts w:ascii="Times New Roman" w:hAnsi="Times New Roman" w:cs="Times New Roman"/>
          <w:sz w:val="28"/>
          <w:szCs w:val="28"/>
        </w:rPr>
        <w:t xml:space="preserve">, экспрессируемые на клеточной поверхности различных клеток: </w:t>
      </w:r>
      <w:r w:rsidRPr="00571686">
        <w:rPr>
          <w:rFonts w:ascii="Times New Roman" w:hAnsi="Times New Roman" w:cs="Times New Roman"/>
          <w:sz w:val="28"/>
          <w:szCs w:val="28"/>
        </w:rPr>
        <w:lastRenderedPageBreak/>
        <w:t>лейкоцитов (L-</w:t>
      </w:r>
      <w:proofErr w:type="spellStart"/>
      <w:r w:rsidRPr="00571686">
        <w:rPr>
          <w:rFonts w:ascii="Times New Roman" w:hAnsi="Times New Roman" w:cs="Times New Roman"/>
          <w:sz w:val="28"/>
          <w:szCs w:val="28"/>
        </w:rPr>
        <w:t>селектин</w:t>
      </w:r>
      <w:proofErr w:type="spellEnd"/>
      <w:r w:rsidRPr="00571686">
        <w:rPr>
          <w:rFonts w:ascii="Times New Roman" w:hAnsi="Times New Roman" w:cs="Times New Roman"/>
          <w:sz w:val="28"/>
          <w:szCs w:val="28"/>
        </w:rPr>
        <w:t>), эндотелиальных клеток (P-</w:t>
      </w:r>
      <w:proofErr w:type="spellStart"/>
      <w:r w:rsidRPr="00571686">
        <w:rPr>
          <w:rFonts w:ascii="Times New Roman" w:hAnsi="Times New Roman" w:cs="Times New Roman"/>
          <w:sz w:val="28"/>
          <w:szCs w:val="28"/>
        </w:rPr>
        <w:t>селектин</w:t>
      </w:r>
      <w:proofErr w:type="spellEnd"/>
      <w:r w:rsidRPr="00571686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571686">
        <w:rPr>
          <w:rFonts w:ascii="Times New Roman" w:hAnsi="Times New Roman" w:cs="Times New Roman"/>
          <w:sz w:val="28"/>
          <w:szCs w:val="28"/>
        </w:rPr>
        <w:t>селектин</w:t>
      </w:r>
      <w:proofErr w:type="spellEnd"/>
      <w:r w:rsidRPr="00571686">
        <w:rPr>
          <w:rFonts w:ascii="Times New Roman" w:hAnsi="Times New Roman" w:cs="Times New Roman"/>
          <w:sz w:val="28"/>
          <w:szCs w:val="28"/>
        </w:rPr>
        <w:t>) и тромбоцитов (P-</w:t>
      </w:r>
      <w:proofErr w:type="spellStart"/>
      <w:r w:rsidRPr="00571686">
        <w:rPr>
          <w:rFonts w:ascii="Times New Roman" w:hAnsi="Times New Roman" w:cs="Times New Roman"/>
          <w:sz w:val="28"/>
          <w:szCs w:val="28"/>
        </w:rPr>
        <w:t>селектин</w:t>
      </w:r>
      <w:proofErr w:type="spellEnd"/>
      <w:r w:rsidRPr="00571686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571686">
        <w:rPr>
          <w:rFonts w:ascii="Times New Roman" w:hAnsi="Times New Roman" w:cs="Times New Roman"/>
          <w:sz w:val="28"/>
          <w:szCs w:val="28"/>
        </w:rPr>
        <w:t>Селектины</w:t>
      </w:r>
      <w:proofErr w:type="spellEnd"/>
      <w:r w:rsidRPr="00571686">
        <w:rPr>
          <w:rFonts w:ascii="Times New Roman" w:hAnsi="Times New Roman" w:cs="Times New Roman"/>
          <w:sz w:val="28"/>
          <w:szCs w:val="28"/>
        </w:rPr>
        <w:t xml:space="preserve"> и их </w:t>
      </w:r>
      <w:proofErr w:type="spellStart"/>
      <w:r w:rsidRPr="00571686">
        <w:rPr>
          <w:rFonts w:ascii="Times New Roman" w:hAnsi="Times New Roman" w:cs="Times New Roman"/>
          <w:sz w:val="28"/>
          <w:szCs w:val="28"/>
        </w:rPr>
        <w:t>лиганды</w:t>
      </w:r>
      <w:proofErr w:type="spellEnd"/>
      <w:r w:rsidRPr="00571686">
        <w:rPr>
          <w:rFonts w:ascii="Times New Roman" w:hAnsi="Times New Roman" w:cs="Times New Roman"/>
          <w:sz w:val="28"/>
          <w:szCs w:val="28"/>
        </w:rPr>
        <w:t xml:space="preserve"> активируются при многих воспалительных и аутоиммунных заболеваниях и, следовательно, могут служить маркерами при их диагностике: например, при псориазе, воспалительных заболеваниях кишечника, ревматоидном артрите, системной красной волчанке. </w:t>
      </w:r>
      <w:proofErr w:type="spellStart"/>
      <w:r w:rsidRPr="00571686">
        <w:rPr>
          <w:rFonts w:ascii="Times New Roman" w:hAnsi="Times New Roman" w:cs="Times New Roman"/>
          <w:sz w:val="28"/>
          <w:szCs w:val="28"/>
        </w:rPr>
        <w:t>Селектины</w:t>
      </w:r>
      <w:proofErr w:type="spellEnd"/>
      <w:r w:rsidRPr="00571686">
        <w:rPr>
          <w:rFonts w:ascii="Times New Roman" w:hAnsi="Times New Roman" w:cs="Times New Roman"/>
          <w:sz w:val="28"/>
          <w:szCs w:val="28"/>
        </w:rPr>
        <w:t xml:space="preserve"> способны опосредовать взаимодействия между лейкоцитами, тромбоцитами и эндотелиальными клетками, в том числе и при опухолевом процессе. </w:t>
      </w:r>
      <w:proofErr w:type="spellStart"/>
      <w:r w:rsidRPr="00571686">
        <w:rPr>
          <w:rFonts w:ascii="Times New Roman" w:hAnsi="Times New Roman" w:cs="Times New Roman"/>
          <w:sz w:val="28"/>
          <w:szCs w:val="28"/>
        </w:rPr>
        <w:t>Лиганды</w:t>
      </w:r>
      <w:proofErr w:type="spellEnd"/>
      <w:r w:rsidRPr="00571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686">
        <w:rPr>
          <w:rFonts w:ascii="Times New Roman" w:hAnsi="Times New Roman" w:cs="Times New Roman"/>
          <w:sz w:val="28"/>
          <w:szCs w:val="28"/>
        </w:rPr>
        <w:t>селектина</w:t>
      </w:r>
      <w:proofErr w:type="spellEnd"/>
      <w:r w:rsidRPr="00571686">
        <w:rPr>
          <w:rFonts w:ascii="Times New Roman" w:hAnsi="Times New Roman" w:cs="Times New Roman"/>
          <w:sz w:val="28"/>
          <w:szCs w:val="28"/>
        </w:rPr>
        <w:t xml:space="preserve"> являются медиаторами адгезии опухолевых клеток и обеспечивают </w:t>
      </w:r>
      <w:proofErr w:type="spellStart"/>
      <w:r w:rsidRPr="00571686">
        <w:rPr>
          <w:rFonts w:ascii="Times New Roman" w:hAnsi="Times New Roman" w:cs="Times New Roman"/>
          <w:sz w:val="28"/>
          <w:szCs w:val="28"/>
        </w:rPr>
        <w:t>экстравазацию</w:t>
      </w:r>
      <w:proofErr w:type="spellEnd"/>
      <w:r w:rsidRPr="00571686">
        <w:rPr>
          <w:rFonts w:ascii="Times New Roman" w:hAnsi="Times New Roman" w:cs="Times New Roman"/>
          <w:sz w:val="28"/>
          <w:szCs w:val="28"/>
        </w:rPr>
        <w:t xml:space="preserve"> дочерних клеток опухоли, что является прогностически неблагоприятным признаком.</w:t>
      </w:r>
    </w:p>
    <w:p w14:paraId="7388B829" w14:textId="77777777" w:rsidR="00571686" w:rsidRPr="00571686" w:rsidRDefault="00571686" w:rsidP="00B1401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71686">
        <w:rPr>
          <w:rFonts w:ascii="Times New Roman" w:hAnsi="Times New Roman" w:cs="Times New Roman"/>
          <w:sz w:val="28"/>
          <w:szCs w:val="28"/>
        </w:rPr>
        <w:t>Интегрины</w:t>
      </w:r>
      <w:proofErr w:type="spellEnd"/>
      <w:r w:rsidRPr="00571686">
        <w:rPr>
          <w:rFonts w:ascii="Times New Roman" w:hAnsi="Times New Roman" w:cs="Times New Roman"/>
          <w:sz w:val="28"/>
          <w:szCs w:val="28"/>
        </w:rPr>
        <w:t xml:space="preserve"> представляют собой клеточные рецепторы, взаимодействующие с внеклеточным матриксом и передающие межклеточные сигналы, тем самым запуская механизмы миграции лейкоцитов по сосудистому руслу к местам повреждения и воспаления. Активация </w:t>
      </w:r>
      <w:proofErr w:type="spellStart"/>
      <w:r w:rsidRPr="00571686">
        <w:rPr>
          <w:rFonts w:ascii="Times New Roman" w:hAnsi="Times New Roman" w:cs="Times New Roman"/>
          <w:sz w:val="28"/>
          <w:szCs w:val="28"/>
        </w:rPr>
        <w:t>интегринов</w:t>
      </w:r>
      <w:proofErr w:type="spellEnd"/>
      <w:r w:rsidRPr="00571686">
        <w:rPr>
          <w:rFonts w:ascii="Times New Roman" w:hAnsi="Times New Roman" w:cs="Times New Roman"/>
          <w:sz w:val="28"/>
          <w:szCs w:val="28"/>
        </w:rPr>
        <w:t xml:space="preserve"> происходит двумя путями: опосредованно </w:t>
      </w:r>
      <w:proofErr w:type="spellStart"/>
      <w:r w:rsidRPr="00571686">
        <w:rPr>
          <w:rFonts w:ascii="Times New Roman" w:hAnsi="Times New Roman" w:cs="Times New Roman"/>
          <w:sz w:val="28"/>
          <w:szCs w:val="28"/>
        </w:rPr>
        <w:t>селектином</w:t>
      </w:r>
      <w:proofErr w:type="spellEnd"/>
      <w:r w:rsidRPr="00571686">
        <w:rPr>
          <w:rFonts w:ascii="Times New Roman" w:hAnsi="Times New Roman" w:cs="Times New Roman"/>
          <w:sz w:val="28"/>
          <w:szCs w:val="28"/>
        </w:rPr>
        <w:t xml:space="preserve"> или цитокинами/</w:t>
      </w:r>
      <w:proofErr w:type="spellStart"/>
      <w:r w:rsidRPr="00571686">
        <w:rPr>
          <w:rFonts w:ascii="Times New Roman" w:hAnsi="Times New Roman" w:cs="Times New Roman"/>
          <w:sz w:val="28"/>
          <w:szCs w:val="28"/>
        </w:rPr>
        <w:t>хемокинами</w:t>
      </w:r>
      <w:proofErr w:type="spellEnd"/>
      <w:r w:rsidRPr="00571686">
        <w:rPr>
          <w:rFonts w:ascii="Times New Roman" w:hAnsi="Times New Roman" w:cs="Times New Roman"/>
          <w:sz w:val="28"/>
          <w:szCs w:val="28"/>
        </w:rPr>
        <w:t xml:space="preserve">. При полной активации </w:t>
      </w:r>
      <w:proofErr w:type="spellStart"/>
      <w:r w:rsidRPr="00571686">
        <w:rPr>
          <w:rFonts w:ascii="Times New Roman" w:hAnsi="Times New Roman" w:cs="Times New Roman"/>
          <w:sz w:val="28"/>
          <w:szCs w:val="28"/>
        </w:rPr>
        <w:t>интегрины</w:t>
      </w:r>
      <w:proofErr w:type="spellEnd"/>
      <w:r w:rsidRPr="00571686">
        <w:rPr>
          <w:rFonts w:ascii="Times New Roman" w:hAnsi="Times New Roman" w:cs="Times New Roman"/>
          <w:sz w:val="28"/>
          <w:szCs w:val="28"/>
        </w:rPr>
        <w:t xml:space="preserve"> способствуют адгезии иммунных клеток к рецепторам сосудистого эндотелия с последующей миграцией клеток из крови в окружающие </w:t>
      </w:r>
      <w:proofErr w:type="gramStart"/>
      <w:r w:rsidRPr="00571686">
        <w:rPr>
          <w:rFonts w:ascii="Times New Roman" w:hAnsi="Times New Roman" w:cs="Times New Roman"/>
          <w:sz w:val="28"/>
          <w:szCs w:val="28"/>
        </w:rPr>
        <w:t>ткани .</w:t>
      </w:r>
      <w:proofErr w:type="gramEnd"/>
    </w:p>
    <w:p w14:paraId="5F0DDF6D" w14:textId="77777777" w:rsidR="00571686" w:rsidRPr="00571686" w:rsidRDefault="00571686" w:rsidP="003D66A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1686">
        <w:rPr>
          <w:rFonts w:ascii="Times New Roman" w:hAnsi="Times New Roman" w:cs="Times New Roman"/>
          <w:sz w:val="28"/>
          <w:szCs w:val="28"/>
        </w:rPr>
        <w:t xml:space="preserve">Экспрессия </w:t>
      </w:r>
      <w:proofErr w:type="spellStart"/>
      <w:r w:rsidRPr="00571686">
        <w:rPr>
          <w:rFonts w:ascii="Times New Roman" w:hAnsi="Times New Roman" w:cs="Times New Roman"/>
          <w:sz w:val="28"/>
          <w:szCs w:val="28"/>
        </w:rPr>
        <w:t>селектинов</w:t>
      </w:r>
      <w:proofErr w:type="spellEnd"/>
      <w:r w:rsidRPr="005716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1686">
        <w:rPr>
          <w:rFonts w:ascii="Times New Roman" w:hAnsi="Times New Roman" w:cs="Times New Roman"/>
          <w:sz w:val="28"/>
          <w:szCs w:val="28"/>
        </w:rPr>
        <w:t>интегринов</w:t>
      </w:r>
      <w:proofErr w:type="spellEnd"/>
      <w:r w:rsidRPr="00571686">
        <w:rPr>
          <w:rFonts w:ascii="Times New Roman" w:hAnsi="Times New Roman" w:cs="Times New Roman"/>
          <w:sz w:val="28"/>
          <w:szCs w:val="28"/>
        </w:rPr>
        <w:t xml:space="preserve"> на клетках изменяется при разрешении острой фазы воспалительного ответа или при переходе в хроническое воспаление. Их </w:t>
      </w:r>
      <w:proofErr w:type="spellStart"/>
      <w:r w:rsidRPr="00571686">
        <w:rPr>
          <w:rFonts w:ascii="Times New Roman" w:hAnsi="Times New Roman" w:cs="Times New Roman"/>
          <w:sz w:val="28"/>
          <w:szCs w:val="28"/>
        </w:rPr>
        <w:t>лиганды</w:t>
      </w:r>
      <w:proofErr w:type="spellEnd"/>
      <w:r w:rsidRPr="00571686">
        <w:rPr>
          <w:rFonts w:ascii="Times New Roman" w:hAnsi="Times New Roman" w:cs="Times New Roman"/>
          <w:sz w:val="28"/>
          <w:szCs w:val="28"/>
        </w:rPr>
        <w:t xml:space="preserve"> могут быть количественно определены с использованием таких методов, как </w:t>
      </w:r>
      <w:proofErr w:type="spellStart"/>
      <w:r w:rsidRPr="00571686">
        <w:rPr>
          <w:rFonts w:ascii="Times New Roman" w:hAnsi="Times New Roman" w:cs="Times New Roman"/>
          <w:sz w:val="28"/>
          <w:szCs w:val="28"/>
        </w:rPr>
        <w:t>иммуногистохимическое</w:t>
      </w:r>
      <w:proofErr w:type="spellEnd"/>
      <w:r w:rsidRPr="00571686">
        <w:rPr>
          <w:rFonts w:ascii="Times New Roman" w:hAnsi="Times New Roman" w:cs="Times New Roman"/>
          <w:sz w:val="28"/>
          <w:szCs w:val="28"/>
        </w:rPr>
        <w:t xml:space="preserve"> исследование, проточная </w:t>
      </w:r>
      <w:proofErr w:type="spellStart"/>
      <w:r w:rsidRPr="00571686">
        <w:rPr>
          <w:rFonts w:ascii="Times New Roman" w:hAnsi="Times New Roman" w:cs="Times New Roman"/>
          <w:sz w:val="28"/>
          <w:szCs w:val="28"/>
        </w:rPr>
        <w:t>цитометрия</w:t>
      </w:r>
      <w:proofErr w:type="spellEnd"/>
      <w:r w:rsidRPr="00571686">
        <w:rPr>
          <w:rFonts w:ascii="Times New Roman" w:hAnsi="Times New Roman" w:cs="Times New Roman"/>
          <w:sz w:val="28"/>
          <w:szCs w:val="28"/>
        </w:rPr>
        <w:t xml:space="preserve">, микроскопия. Растворимые формы </w:t>
      </w:r>
      <w:proofErr w:type="spellStart"/>
      <w:r w:rsidRPr="00571686">
        <w:rPr>
          <w:rFonts w:ascii="Times New Roman" w:hAnsi="Times New Roman" w:cs="Times New Roman"/>
          <w:sz w:val="28"/>
          <w:szCs w:val="28"/>
        </w:rPr>
        <w:t>селектинов</w:t>
      </w:r>
      <w:proofErr w:type="spellEnd"/>
      <w:r w:rsidRPr="00571686">
        <w:rPr>
          <w:rFonts w:ascii="Times New Roman" w:hAnsi="Times New Roman" w:cs="Times New Roman"/>
          <w:sz w:val="28"/>
          <w:szCs w:val="28"/>
        </w:rPr>
        <w:t xml:space="preserve"> присутствуют в сыворотке и могут быть оценены с помощью иммуноферментного </w:t>
      </w:r>
      <w:proofErr w:type="gramStart"/>
      <w:r w:rsidRPr="00571686">
        <w:rPr>
          <w:rFonts w:ascii="Times New Roman" w:hAnsi="Times New Roman" w:cs="Times New Roman"/>
          <w:sz w:val="28"/>
          <w:szCs w:val="28"/>
        </w:rPr>
        <w:t>анализа .</w:t>
      </w:r>
      <w:proofErr w:type="gramEnd"/>
    </w:p>
    <w:p w14:paraId="32413895" w14:textId="6E56CC7C" w:rsidR="00571686" w:rsidRPr="00571686" w:rsidRDefault="00D334B6" w:rsidP="003D66A3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Система к</w:t>
      </w:r>
      <w:r w:rsidR="00571686" w:rsidRPr="00571686">
        <w:rPr>
          <w:rFonts w:ascii="Times New Roman" w:hAnsi="Times New Roman" w:cs="Times New Roman"/>
          <w:b/>
          <w:bCs/>
          <w:sz w:val="28"/>
          <w:szCs w:val="28"/>
        </w:rPr>
        <w:t>омплемент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0B2479C2" w14:textId="77777777" w:rsidR="00571686" w:rsidRPr="00571686" w:rsidRDefault="00571686" w:rsidP="003D66A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1686">
        <w:rPr>
          <w:rFonts w:ascii="Times New Roman" w:hAnsi="Times New Roman" w:cs="Times New Roman"/>
          <w:sz w:val="28"/>
          <w:szCs w:val="28"/>
        </w:rPr>
        <w:t xml:space="preserve">Система комплемента представляет собой сложную сеть белков, участвующих в остром воспалительном ответе и влияющих на </w:t>
      </w:r>
      <w:r w:rsidRPr="00571686">
        <w:rPr>
          <w:rFonts w:ascii="Times New Roman" w:hAnsi="Times New Roman" w:cs="Times New Roman"/>
          <w:sz w:val="28"/>
          <w:szCs w:val="28"/>
        </w:rPr>
        <w:lastRenderedPageBreak/>
        <w:t xml:space="preserve">высвобождение медиаторов воспаления, хемотаксис, а также увеличивающих сосудистую проницаемость и фагоцитоз за счет </w:t>
      </w:r>
      <w:proofErr w:type="spellStart"/>
      <w:r w:rsidRPr="00571686">
        <w:rPr>
          <w:rFonts w:ascii="Times New Roman" w:hAnsi="Times New Roman" w:cs="Times New Roman"/>
          <w:sz w:val="28"/>
          <w:szCs w:val="28"/>
        </w:rPr>
        <w:t>опсонизации</w:t>
      </w:r>
      <w:proofErr w:type="spellEnd"/>
      <w:r w:rsidRPr="00571686">
        <w:rPr>
          <w:rFonts w:ascii="Times New Roman" w:hAnsi="Times New Roman" w:cs="Times New Roman"/>
          <w:sz w:val="28"/>
          <w:szCs w:val="28"/>
        </w:rPr>
        <w:t xml:space="preserve"> микроорганизмов. Система комплемента играет ключевую роль в системе врожденного иммунитета, непосредственно уничтожая бактерии с помощью атакующего комплекса </w:t>
      </w:r>
      <w:proofErr w:type="spellStart"/>
      <w:r w:rsidRPr="00571686">
        <w:rPr>
          <w:rFonts w:ascii="Times New Roman" w:hAnsi="Times New Roman" w:cs="Times New Roman"/>
          <w:sz w:val="28"/>
          <w:szCs w:val="28"/>
        </w:rPr>
        <w:t>порообразующих</w:t>
      </w:r>
      <w:proofErr w:type="spellEnd"/>
      <w:r w:rsidRPr="00571686">
        <w:rPr>
          <w:rFonts w:ascii="Times New Roman" w:hAnsi="Times New Roman" w:cs="Times New Roman"/>
          <w:sz w:val="28"/>
          <w:szCs w:val="28"/>
        </w:rPr>
        <w:t xml:space="preserve"> мембран (MAC), а также способствует развитию воспалительной реакции через производство </w:t>
      </w:r>
      <w:proofErr w:type="spellStart"/>
      <w:r w:rsidRPr="00571686">
        <w:rPr>
          <w:rFonts w:ascii="Times New Roman" w:hAnsi="Times New Roman" w:cs="Times New Roman"/>
          <w:sz w:val="28"/>
          <w:szCs w:val="28"/>
        </w:rPr>
        <w:t>анафилатоксинов</w:t>
      </w:r>
      <w:proofErr w:type="spellEnd"/>
      <w:r w:rsidRPr="00571686">
        <w:rPr>
          <w:rFonts w:ascii="Times New Roman" w:hAnsi="Times New Roman" w:cs="Times New Roman"/>
          <w:sz w:val="28"/>
          <w:szCs w:val="28"/>
        </w:rPr>
        <w:t>. Активации комплемента способствует комплекс антиген-антитело, запускающий каскад реакцией активации системы комплемента. При аутоиммунных заболеваниях наблюдается образование иммунных комплексов, которое приводит к повреждению тканей организма и активации комплимента. Определение белков системы комплемента используется в качестве маркера воспаления, но более широкое применение данный метод нашел в фармакологии</w:t>
      </w:r>
    </w:p>
    <w:p w14:paraId="115FC1D9" w14:textId="77777777" w:rsidR="00571686" w:rsidRPr="00571686" w:rsidRDefault="00571686" w:rsidP="003D66A3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71686">
        <w:rPr>
          <w:rFonts w:ascii="Times New Roman" w:hAnsi="Times New Roman" w:cs="Times New Roman"/>
          <w:b/>
          <w:bCs/>
          <w:sz w:val="28"/>
          <w:szCs w:val="28"/>
        </w:rPr>
        <w:t>Пресепсин</w:t>
      </w:r>
      <w:proofErr w:type="spellEnd"/>
    </w:p>
    <w:p w14:paraId="219C686B" w14:textId="77777777" w:rsidR="00571686" w:rsidRPr="00571686" w:rsidRDefault="00DC20B1" w:rsidP="003D66A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Ранний</w:t>
      </w:r>
      <w:r w:rsidR="00571686" w:rsidRPr="00571686">
        <w:rPr>
          <w:rFonts w:ascii="Times New Roman" w:hAnsi="Times New Roman" w:cs="Times New Roman"/>
          <w:sz w:val="28"/>
          <w:szCs w:val="28"/>
        </w:rPr>
        <w:t xml:space="preserve"> индикатор инфекционного процесса, известный как </w:t>
      </w:r>
      <w:proofErr w:type="spellStart"/>
      <w:r w:rsidR="00571686" w:rsidRPr="00571686">
        <w:rPr>
          <w:rFonts w:ascii="Times New Roman" w:hAnsi="Times New Roman" w:cs="Times New Roman"/>
          <w:sz w:val="28"/>
          <w:szCs w:val="28"/>
        </w:rPr>
        <w:t>пресепсин</w:t>
      </w:r>
      <w:proofErr w:type="spellEnd"/>
      <w:r w:rsidR="00571686" w:rsidRPr="00571686">
        <w:rPr>
          <w:rFonts w:ascii="Times New Roman" w:hAnsi="Times New Roman" w:cs="Times New Roman"/>
          <w:sz w:val="28"/>
          <w:szCs w:val="28"/>
        </w:rPr>
        <w:t xml:space="preserve"> (sCD14-ST), был описан в 2005 г. группой японских исследователей и представляет собой подтип растворимого рецептора CD14. CD14 имеет две формы: </w:t>
      </w:r>
      <w:proofErr w:type="spellStart"/>
      <w:r w:rsidR="00571686" w:rsidRPr="00571686">
        <w:rPr>
          <w:rFonts w:ascii="Times New Roman" w:hAnsi="Times New Roman" w:cs="Times New Roman"/>
          <w:sz w:val="28"/>
          <w:szCs w:val="28"/>
        </w:rPr>
        <w:t>мембраносвязанный</w:t>
      </w:r>
      <w:proofErr w:type="spellEnd"/>
      <w:r w:rsidR="00571686" w:rsidRPr="00571686">
        <w:rPr>
          <w:rFonts w:ascii="Times New Roman" w:hAnsi="Times New Roman" w:cs="Times New Roman"/>
          <w:sz w:val="28"/>
          <w:szCs w:val="28"/>
        </w:rPr>
        <w:t xml:space="preserve"> (mCD14) и растворимый (sCD14). Растворимая форма (sCD14) обнаруживается в плазме и продуцируется в результате распада mCD14. Растворимый подтип CD14 расщепляется </w:t>
      </w:r>
      <w:proofErr w:type="spellStart"/>
      <w:r w:rsidR="00571686" w:rsidRPr="00571686">
        <w:rPr>
          <w:rFonts w:ascii="Times New Roman" w:hAnsi="Times New Roman" w:cs="Times New Roman"/>
          <w:sz w:val="28"/>
          <w:szCs w:val="28"/>
        </w:rPr>
        <w:t>катепсином</w:t>
      </w:r>
      <w:proofErr w:type="spellEnd"/>
      <w:r w:rsidR="00571686" w:rsidRPr="00571686">
        <w:rPr>
          <w:rFonts w:ascii="Times New Roman" w:hAnsi="Times New Roman" w:cs="Times New Roman"/>
          <w:sz w:val="28"/>
          <w:szCs w:val="28"/>
        </w:rPr>
        <w:t xml:space="preserve"> D и другими протеазами в плазме с образованием </w:t>
      </w:r>
      <w:proofErr w:type="spellStart"/>
      <w:r w:rsidR="00571686" w:rsidRPr="00571686">
        <w:rPr>
          <w:rFonts w:ascii="Times New Roman" w:hAnsi="Times New Roman" w:cs="Times New Roman"/>
          <w:sz w:val="28"/>
          <w:szCs w:val="28"/>
        </w:rPr>
        <w:t>пресепсина</w:t>
      </w:r>
      <w:proofErr w:type="spellEnd"/>
      <w:r w:rsidR="00571686" w:rsidRPr="00571686">
        <w:rPr>
          <w:rFonts w:ascii="Times New Roman" w:hAnsi="Times New Roman" w:cs="Times New Roman"/>
          <w:sz w:val="28"/>
          <w:szCs w:val="28"/>
        </w:rPr>
        <w:t xml:space="preserve"> (sCD14-ST). CD14 является </w:t>
      </w:r>
      <w:proofErr w:type="spellStart"/>
      <w:r w:rsidR="00571686" w:rsidRPr="00571686">
        <w:rPr>
          <w:rFonts w:ascii="Times New Roman" w:hAnsi="Times New Roman" w:cs="Times New Roman"/>
          <w:sz w:val="28"/>
          <w:szCs w:val="28"/>
        </w:rPr>
        <w:t>корецептором</w:t>
      </w:r>
      <w:proofErr w:type="spellEnd"/>
      <w:r w:rsidR="00571686" w:rsidRPr="00571686">
        <w:rPr>
          <w:rFonts w:ascii="Times New Roman" w:hAnsi="Times New Roman" w:cs="Times New Roman"/>
          <w:sz w:val="28"/>
          <w:szCs w:val="28"/>
        </w:rPr>
        <w:t xml:space="preserve">, который находится на поверхности моноцитов/макрофагов и является членом </w:t>
      </w:r>
      <w:proofErr w:type="spellStart"/>
      <w:r w:rsidR="00571686" w:rsidRPr="00571686">
        <w:rPr>
          <w:rFonts w:ascii="Times New Roman" w:hAnsi="Times New Roman" w:cs="Times New Roman"/>
          <w:sz w:val="28"/>
          <w:szCs w:val="28"/>
        </w:rPr>
        <w:t>Toll</w:t>
      </w:r>
      <w:proofErr w:type="spellEnd"/>
      <w:r w:rsidR="00571686" w:rsidRPr="00571686">
        <w:rPr>
          <w:rFonts w:ascii="Times New Roman" w:hAnsi="Times New Roman" w:cs="Times New Roman"/>
          <w:sz w:val="28"/>
          <w:szCs w:val="28"/>
        </w:rPr>
        <w:t xml:space="preserve">-подобного рецептора 4, который активируется </w:t>
      </w:r>
      <w:proofErr w:type="spellStart"/>
      <w:r w:rsidR="00571686" w:rsidRPr="00571686">
        <w:rPr>
          <w:rFonts w:ascii="Times New Roman" w:hAnsi="Times New Roman" w:cs="Times New Roman"/>
          <w:sz w:val="28"/>
          <w:szCs w:val="28"/>
        </w:rPr>
        <w:t>липополисахаридом</w:t>
      </w:r>
      <w:proofErr w:type="spellEnd"/>
      <w:r w:rsidR="00571686" w:rsidRPr="00571686">
        <w:rPr>
          <w:rFonts w:ascii="Times New Roman" w:hAnsi="Times New Roman" w:cs="Times New Roman"/>
          <w:sz w:val="28"/>
          <w:szCs w:val="28"/>
        </w:rPr>
        <w:t xml:space="preserve"> стенок </w:t>
      </w:r>
      <w:proofErr w:type="gramStart"/>
      <w:r w:rsidR="00571686" w:rsidRPr="00571686">
        <w:rPr>
          <w:rFonts w:ascii="Times New Roman" w:hAnsi="Times New Roman" w:cs="Times New Roman"/>
          <w:sz w:val="28"/>
          <w:szCs w:val="28"/>
        </w:rPr>
        <w:t>бактерий .</w:t>
      </w:r>
      <w:proofErr w:type="gramEnd"/>
      <w:r w:rsidR="00571686" w:rsidRPr="00571686">
        <w:rPr>
          <w:rFonts w:ascii="Times New Roman" w:hAnsi="Times New Roman" w:cs="Times New Roman"/>
          <w:sz w:val="28"/>
          <w:szCs w:val="28"/>
        </w:rPr>
        <w:t xml:space="preserve"> Вследствие стимуляции рецептора происходит высвобождение </w:t>
      </w:r>
      <w:proofErr w:type="spellStart"/>
      <w:r w:rsidR="00571686" w:rsidRPr="00571686">
        <w:rPr>
          <w:rFonts w:ascii="Times New Roman" w:hAnsi="Times New Roman" w:cs="Times New Roman"/>
          <w:sz w:val="28"/>
          <w:szCs w:val="28"/>
        </w:rPr>
        <w:t>провоспалительных</w:t>
      </w:r>
      <w:proofErr w:type="spellEnd"/>
      <w:r w:rsidR="00571686" w:rsidRPr="00571686">
        <w:rPr>
          <w:rFonts w:ascii="Times New Roman" w:hAnsi="Times New Roman" w:cs="Times New Roman"/>
          <w:sz w:val="28"/>
          <w:szCs w:val="28"/>
        </w:rPr>
        <w:t xml:space="preserve"> цитокинов и запускаются механизмы, ответственные за иммунный ответ, высвобождаются растворимые подтипы CD14 (sCD14-ST). Концентрация </w:t>
      </w:r>
      <w:proofErr w:type="spellStart"/>
      <w:r w:rsidR="00571686" w:rsidRPr="00571686">
        <w:rPr>
          <w:rFonts w:ascii="Times New Roman" w:hAnsi="Times New Roman" w:cs="Times New Roman"/>
          <w:sz w:val="28"/>
          <w:szCs w:val="28"/>
        </w:rPr>
        <w:t>пресепсина</w:t>
      </w:r>
      <w:proofErr w:type="spellEnd"/>
      <w:r w:rsidR="00571686" w:rsidRPr="00571686">
        <w:rPr>
          <w:rFonts w:ascii="Times New Roman" w:hAnsi="Times New Roman" w:cs="Times New Roman"/>
          <w:sz w:val="28"/>
          <w:szCs w:val="28"/>
        </w:rPr>
        <w:t xml:space="preserve"> в крови повышается в ответ на бактериальные инфекции и снижается при эффективном </w:t>
      </w:r>
      <w:proofErr w:type="gramStart"/>
      <w:r w:rsidR="00571686" w:rsidRPr="00571686">
        <w:rPr>
          <w:rFonts w:ascii="Times New Roman" w:hAnsi="Times New Roman" w:cs="Times New Roman"/>
          <w:sz w:val="28"/>
          <w:szCs w:val="28"/>
        </w:rPr>
        <w:t>лечении .</w:t>
      </w:r>
      <w:proofErr w:type="gramEnd"/>
      <w:r w:rsidR="00571686" w:rsidRPr="00571686"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spellStart"/>
      <w:r w:rsidR="00571686" w:rsidRPr="00571686">
        <w:rPr>
          <w:rFonts w:ascii="Times New Roman" w:hAnsi="Times New Roman" w:cs="Times New Roman"/>
          <w:sz w:val="28"/>
          <w:szCs w:val="28"/>
        </w:rPr>
        <w:t>пресепсина</w:t>
      </w:r>
      <w:proofErr w:type="spellEnd"/>
      <w:r w:rsidR="00571686" w:rsidRPr="00571686">
        <w:rPr>
          <w:rFonts w:ascii="Times New Roman" w:hAnsi="Times New Roman" w:cs="Times New Roman"/>
          <w:sz w:val="28"/>
          <w:szCs w:val="28"/>
        </w:rPr>
        <w:t xml:space="preserve"> в крови в норме </w:t>
      </w:r>
      <w:r w:rsidR="00571686" w:rsidRPr="00571686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примерно 290 </w:t>
      </w:r>
      <w:proofErr w:type="spellStart"/>
      <w:r w:rsidR="00571686" w:rsidRPr="00571686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="00571686" w:rsidRPr="00571686">
        <w:rPr>
          <w:rFonts w:ascii="Times New Roman" w:hAnsi="Times New Roman" w:cs="Times New Roman"/>
          <w:sz w:val="28"/>
          <w:szCs w:val="28"/>
        </w:rPr>
        <w:t xml:space="preserve">/мл. Он исследуется с помощью высокочувствительной автоматизированной системы PATHFAST путем хемилюминесцентного иммуноферментного анализа, результаты по которому получают в течение 17 мин. Уровень </w:t>
      </w:r>
      <w:proofErr w:type="spellStart"/>
      <w:r w:rsidR="00571686" w:rsidRPr="00571686">
        <w:rPr>
          <w:rFonts w:ascii="Times New Roman" w:hAnsi="Times New Roman" w:cs="Times New Roman"/>
          <w:sz w:val="28"/>
          <w:szCs w:val="28"/>
        </w:rPr>
        <w:t>пресепсина</w:t>
      </w:r>
      <w:proofErr w:type="spellEnd"/>
      <w:r w:rsidR="00571686" w:rsidRPr="00571686">
        <w:rPr>
          <w:rFonts w:ascii="Times New Roman" w:hAnsi="Times New Roman" w:cs="Times New Roman"/>
          <w:sz w:val="28"/>
          <w:szCs w:val="28"/>
        </w:rPr>
        <w:t xml:space="preserve"> можно рассматривать в качестве индикатора для мониторинга антибактериальной терапии. Повышенная концентрация </w:t>
      </w:r>
      <w:proofErr w:type="spellStart"/>
      <w:r w:rsidR="00571686" w:rsidRPr="00571686">
        <w:rPr>
          <w:rFonts w:ascii="Times New Roman" w:hAnsi="Times New Roman" w:cs="Times New Roman"/>
          <w:sz w:val="28"/>
          <w:szCs w:val="28"/>
        </w:rPr>
        <w:t>пресепсина</w:t>
      </w:r>
      <w:proofErr w:type="spellEnd"/>
      <w:r w:rsidR="00571686" w:rsidRPr="00571686">
        <w:rPr>
          <w:rFonts w:ascii="Times New Roman" w:hAnsi="Times New Roman" w:cs="Times New Roman"/>
          <w:sz w:val="28"/>
          <w:szCs w:val="28"/>
        </w:rPr>
        <w:t xml:space="preserve"> в плазме была отмечена у пациентов с неадекватной антибактериальной терапией и положительным посевом крови на бактерии, а также если инфекция была вызвана бактериями с множественной лекарственной устойчивостью. Таким образом, </w:t>
      </w:r>
      <w:proofErr w:type="spellStart"/>
      <w:r w:rsidR="00571686" w:rsidRPr="00571686">
        <w:rPr>
          <w:rFonts w:ascii="Times New Roman" w:hAnsi="Times New Roman" w:cs="Times New Roman"/>
          <w:sz w:val="28"/>
          <w:szCs w:val="28"/>
        </w:rPr>
        <w:t>пресепсин</w:t>
      </w:r>
      <w:proofErr w:type="spellEnd"/>
      <w:r w:rsidR="00571686" w:rsidRPr="00571686">
        <w:rPr>
          <w:rFonts w:ascii="Times New Roman" w:hAnsi="Times New Roman" w:cs="Times New Roman"/>
          <w:sz w:val="28"/>
          <w:szCs w:val="28"/>
        </w:rPr>
        <w:t xml:space="preserve"> обладает высокой чувствительностью и специфичностью в диагностике сепсиса и может быть полезным и ценным </w:t>
      </w:r>
      <w:proofErr w:type="spellStart"/>
      <w:r w:rsidR="00571686" w:rsidRPr="00571686">
        <w:rPr>
          <w:rFonts w:ascii="Times New Roman" w:hAnsi="Times New Roman" w:cs="Times New Roman"/>
          <w:sz w:val="28"/>
          <w:szCs w:val="28"/>
        </w:rPr>
        <w:t>биомаркером</w:t>
      </w:r>
      <w:proofErr w:type="spellEnd"/>
      <w:r w:rsidR="00571686" w:rsidRPr="00571686">
        <w:rPr>
          <w:rFonts w:ascii="Times New Roman" w:hAnsi="Times New Roman" w:cs="Times New Roman"/>
          <w:sz w:val="28"/>
          <w:szCs w:val="28"/>
        </w:rPr>
        <w:t xml:space="preserve"> в его ранней диагностике. </w:t>
      </w:r>
    </w:p>
    <w:p w14:paraId="35EF30AD" w14:textId="76A4034D" w:rsidR="00D334B6" w:rsidRPr="00D334B6" w:rsidRDefault="00571686" w:rsidP="00D334B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1686">
        <w:rPr>
          <w:rFonts w:ascii="Times New Roman" w:hAnsi="Times New Roman" w:cs="Times New Roman"/>
          <w:sz w:val="28"/>
          <w:szCs w:val="28"/>
        </w:rPr>
        <w:t xml:space="preserve">Однако он не может быть использован в качестве единственного маркера в диагностике сепсиса. Способность </w:t>
      </w:r>
      <w:proofErr w:type="spellStart"/>
      <w:r w:rsidRPr="00571686">
        <w:rPr>
          <w:rFonts w:ascii="Times New Roman" w:hAnsi="Times New Roman" w:cs="Times New Roman"/>
          <w:sz w:val="28"/>
          <w:szCs w:val="28"/>
        </w:rPr>
        <w:t>пресепсина</w:t>
      </w:r>
      <w:proofErr w:type="spellEnd"/>
      <w:r w:rsidRPr="00571686">
        <w:rPr>
          <w:rFonts w:ascii="Times New Roman" w:hAnsi="Times New Roman" w:cs="Times New Roman"/>
          <w:sz w:val="28"/>
          <w:szCs w:val="28"/>
        </w:rPr>
        <w:t xml:space="preserve"> прогнозировать тяжесть бактериальных инфекций и простое определение в крови в отделениях интенсивной терапии и неотложной помощи, в т. ч. и в детской практике, позволяет широко применять данный маркер. В особенности было исследовано применение </w:t>
      </w:r>
      <w:proofErr w:type="spellStart"/>
      <w:r w:rsidRPr="00571686">
        <w:rPr>
          <w:rFonts w:ascii="Times New Roman" w:hAnsi="Times New Roman" w:cs="Times New Roman"/>
          <w:sz w:val="28"/>
          <w:szCs w:val="28"/>
        </w:rPr>
        <w:t>пресепсина</w:t>
      </w:r>
      <w:proofErr w:type="spellEnd"/>
      <w:r w:rsidRPr="00571686">
        <w:rPr>
          <w:rFonts w:ascii="Times New Roman" w:hAnsi="Times New Roman" w:cs="Times New Roman"/>
          <w:sz w:val="28"/>
          <w:szCs w:val="28"/>
        </w:rPr>
        <w:t xml:space="preserve"> в диагностике сепсиса у недоношенных новорожденных, пациентов с онкологией и детей, находящихся в критическом состоянии. Преимуществом </w:t>
      </w:r>
      <w:proofErr w:type="spellStart"/>
      <w:r w:rsidRPr="00571686">
        <w:rPr>
          <w:rFonts w:ascii="Times New Roman" w:hAnsi="Times New Roman" w:cs="Times New Roman"/>
          <w:sz w:val="28"/>
          <w:szCs w:val="28"/>
        </w:rPr>
        <w:t>пресепсина</w:t>
      </w:r>
      <w:proofErr w:type="spellEnd"/>
      <w:r w:rsidRPr="00571686">
        <w:rPr>
          <w:rFonts w:ascii="Times New Roman" w:hAnsi="Times New Roman" w:cs="Times New Roman"/>
          <w:sz w:val="28"/>
          <w:szCs w:val="28"/>
        </w:rPr>
        <w:t xml:space="preserve"> над СРБ является его независимость от </w:t>
      </w:r>
      <w:proofErr w:type="spellStart"/>
      <w:r w:rsidRPr="00571686">
        <w:rPr>
          <w:rFonts w:ascii="Times New Roman" w:hAnsi="Times New Roman" w:cs="Times New Roman"/>
          <w:sz w:val="28"/>
          <w:szCs w:val="28"/>
        </w:rPr>
        <w:t>гестационного</w:t>
      </w:r>
      <w:proofErr w:type="spellEnd"/>
      <w:r w:rsidRPr="00571686">
        <w:rPr>
          <w:rFonts w:ascii="Times New Roman" w:hAnsi="Times New Roman" w:cs="Times New Roman"/>
          <w:sz w:val="28"/>
          <w:szCs w:val="28"/>
        </w:rPr>
        <w:t xml:space="preserve"> возраста ребенка, более высокая чувствительность в диагностике неонатального сепсиса и более раннее повышение в </w:t>
      </w:r>
      <w:proofErr w:type="gramStart"/>
      <w:r w:rsidRPr="00571686">
        <w:rPr>
          <w:rFonts w:ascii="Times New Roman" w:hAnsi="Times New Roman" w:cs="Times New Roman"/>
          <w:sz w:val="28"/>
          <w:szCs w:val="28"/>
        </w:rPr>
        <w:t>крови .</w:t>
      </w:r>
      <w:proofErr w:type="gramEnd"/>
      <w:r w:rsidRPr="00571686">
        <w:rPr>
          <w:rFonts w:ascii="Times New Roman" w:hAnsi="Times New Roman" w:cs="Times New Roman"/>
          <w:sz w:val="28"/>
          <w:szCs w:val="28"/>
        </w:rPr>
        <w:t xml:space="preserve"> На концентрацию </w:t>
      </w:r>
      <w:proofErr w:type="spellStart"/>
      <w:r w:rsidRPr="00571686">
        <w:rPr>
          <w:rFonts w:ascii="Times New Roman" w:hAnsi="Times New Roman" w:cs="Times New Roman"/>
          <w:sz w:val="28"/>
          <w:szCs w:val="28"/>
        </w:rPr>
        <w:t>пресепсина</w:t>
      </w:r>
      <w:proofErr w:type="spellEnd"/>
      <w:r w:rsidRPr="00571686">
        <w:rPr>
          <w:rFonts w:ascii="Times New Roman" w:hAnsi="Times New Roman" w:cs="Times New Roman"/>
          <w:sz w:val="28"/>
          <w:szCs w:val="28"/>
        </w:rPr>
        <w:t xml:space="preserve"> в крови влияют: возраст (новорожденные или пожилые люди), почечная дисфункция, бактериемия и </w:t>
      </w:r>
      <w:proofErr w:type="spellStart"/>
      <w:r w:rsidRPr="00571686">
        <w:rPr>
          <w:rFonts w:ascii="Times New Roman" w:hAnsi="Times New Roman" w:cs="Times New Roman"/>
          <w:sz w:val="28"/>
          <w:szCs w:val="28"/>
        </w:rPr>
        <w:t>гемофагоцитарный</w:t>
      </w:r>
      <w:proofErr w:type="spellEnd"/>
      <w:r w:rsidRPr="00571686">
        <w:rPr>
          <w:rFonts w:ascii="Times New Roman" w:hAnsi="Times New Roman" w:cs="Times New Roman"/>
          <w:sz w:val="28"/>
          <w:szCs w:val="28"/>
        </w:rPr>
        <w:t xml:space="preserve"> синдром. Недостаточно исследовано влияние стероидов на уровень </w:t>
      </w:r>
      <w:proofErr w:type="spellStart"/>
      <w:r w:rsidRPr="00571686">
        <w:rPr>
          <w:rFonts w:ascii="Times New Roman" w:hAnsi="Times New Roman" w:cs="Times New Roman"/>
          <w:sz w:val="28"/>
          <w:szCs w:val="28"/>
        </w:rPr>
        <w:t>пресепсина</w:t>
      </w:r>
      <w:proofErr w:type="spellEnd"/>
      <w:r w:rsidRPr="00571686">
        <w:rPr>
          <w:rFonts w:ascii="Times New Roman" w:hAnsi="Times New Roman" w:cs="Times New Roman"/>
          <w:sz w:val="28"/>
          <w:szCs w:val="28"/>
        </w:rPr>
        <w:t xml:space="preserve">, не изучены пороговые значения для выявления разных типов инфекций в разных группах пациентов. </w:t>
      </w:r>
    </w:p>
    <w:p w14:paraId="0C2B6725" w14:textId="77777777" w:rsidR="00D334B6" w:rsidRDefault="00D334B6" w:rsidP="003D66A3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18150EB1" w14:textId="77777777" w:rsidR="00D334B6" w:rsidRDefault="00D334B6" w:rsidP="003D66A3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DA35506" w14:textId="7820A98A" w:rsidR="00571686" w:rsidRPr="00571686" w:rsidRDefault="00571686" w:rsidP="003D66A3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71686"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DC20B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71686">
        <w:rPr>
          <w:rFonts w:ascii="Times New Roman" w:hAnsi="Times New Roman" w:cs="Times New Roman"/>
          <w:b/>
          <w:bCs/>
          <w:sz w:val="28"/>
          <w:szCs w:val="28"/>
        </w:rPr>
        <w:t>дифф</w:t>
      </w:r>
      <w:r w:rsidR="00DC20B1">
        <w:rPr>
          <w:rFonts w:ascii="Times New Roman" w:hAnsi="Times New Roman" w:cs="Times New Roman"/>
          <w:b/>
          <w:bCs/>
          <w:sz w:val="28"/>
          <w:szCs w:val="28"/>
        </w:rPr>
        <w:t xml:space="preserve"> анализаторы</w:t>
      </w:r>
    </w:p>
    <w:p w14:paraId="6E0181D9" w14:textId="4711183F" w:rsidR="00C15ACF" w:rsidRDefault="00571686" w:rsidP="003D66A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1686">
        <w:rPr>
          <w:rFonts w:ascii="Times New Roman" w:hAnsi="Times New Roman" w:cs="Times New Roman"/>
          <w:sz w:val="28"/>
          <w:szCs w:val="28"/>
        </w:rPr>
        <w:t>Основным отличием гематологических анализаторов 5-диф</w:t>
      </w:r>
      <w:r w:rsidR="003F407E">
        <w:rPr>
          <w:rFonts w:ascii="Times New Roman" w:hAnsi="Times New Roman" w:cs="Times New Roman"/>
          <w:sz w:val="28"/>
          <w:szCs w:val="28"/>
        </w:rPr>
        <w:t>ф</w:t>
      </w:r>
      <w:r w:rsidRPr="00571686">
        <w:rPr>
          <w:rFonts w:ascii="Times New Roman" w:hAnsi="Times New Roman" w:cs="Times New Roman"/>
          <w:sz w:val="28"/>
          <w:szCs w:val="28"/>
        </w:rPr>
        <w:t xml:space="preserve"> от анализаторов 3-диф</w:t>
      </w:r>
      <w:r w:rsidR="003F407E">
        <w:rPr>
          <w:rFonts w:ascii="Times New Roman" w:hAnsi="Times New Roman" w:cs="Times New Roman"/>
          <w:sz w:val="28"/>
          <w:szCs w:val="28"/>
        </w:rPr>
        <w:t>ф</w:t>
      </w:r>
      <w:r w:rsidRPr="00571686">
        <w:rPr>
          <w:rFonts w:ascii="Times New Roman" w:hAnsi="Times New Roman" w:cs="Times New Roman"/>
          <w:sz w:val="28"/>
          <w:szCs w:val="28"/>
        </w:rPr>
        <w:t xml:space="preserve"> является их способность определять все 5 </w:t>
      </w:r>
      <w:proofErr w:type="spellStart"/>
      <w:r w:rsidRPr="00571686">
        <w:rPr>
          <w:rFonts w:ascii="Times New Roman" w:hAnsi="Times New Roman" w:cs="Times New Roman"/>
          <w:sz w:val="28"/>
          <w:szCs w:val="28"/>
        </w:rPr>
        <w:t>субпопуляций</w:t>
      </w:r>
      <w:proofErr w:type="spellEnd"/>
      <w:r w:rsidRPr="00571686">
        <w:rPr>
          <w:rFonts w:ascii="Times New Roman" w:hAnsi="Times New Roman" w:cs="Times New Roman"/>
          <w:sz w:val="28"/>
          <w:szCs w:val="28"/>
        </w:rPr>
        <w:t xml:space="preserve"> лейкоцитов: лимфоциты (</w:t>
      </w:r>
      <w:proofErr w:type="spellStart"/>
      <w:r w:rsidRPr="00571686">
        <w:rPr>
          <w:rFonts w:ascii="Times New Roman" w:hAnsi="Times New Roman" w:cs="Times New Roman"/>
          <w:sz w:val="28"/>
          <w:szCs w:val="28"/>
        </w:rPr>
        <w:t>Lym</w:t>
      </w:r>
      <w:proofErr w:type="spellEnd"/>
      <w:r w:rsidRPr="00571686">
        <w:rPr>
          <w:rFonts w:ascii="Times New Roman" w:hAnsi="Times New Roman" w:cs="Times New Roman"/>
          <w:sz w:val="28"/>
          <w:szCs w:val="28"/>
        </w:rPr>
        <w:t>), моноциты (</w:t>
      </w:r>
      <w:proofErr w:type="spellStart"/>
      <w:r w:rsidRPr="00571686">
        <w:rPr>
          <w:rFonts w:ascii="Times New Roman" w:hAnsi="Times New Roman" w:cs="Times New Roman"/>
          <w:sz w:val="28"/>
          <w:szCs w:val="28"/>
        </w:rPr>
        <w:t>Mon</w:t>
      </w:r>
      <w:proofErr w:type="spellEnd"/>
      <w:r w:rsidRPr="00571686">
        <w:rPr>
          <w:rFonts w:ascii="Times New Roman" w:hAnsi="Times New Roman" w:cs="Times New Roman"/>
          <w:sz w:val="28"/>
          <w:szCs w:val="28"/>
        </w:rPr>
        <w:t>), нейтрофилы (</w:t>
      </w:r>
      <w:proofErr w:type="spellStart"/>
      <w:r w:rsidRPr="00571686">
        <w:rPr>
          <w:rFonts w:ascii="Times New Roman" w:hAnsi="Times New Roman" w:cs="Times New Roman"/>
          <w:sz w:val="28"/>
          <w:szCs w:val="28"/>
        </w:rPr>
        <w:t>Neu</w:t>
      </w:r>
      <w:proofErr w:type="spellEnd"/>
      <w:r w:rsidRPr="00571686">
        <w:rPr>
          <w:rFonts w:ascii="Times New Roman" w:hAnsi="Times New Roman" w:cs="Times New Roman"/>
          <w:sz w:val="28"/>
          <w:szCs w:val="28"/>
        </w:rPr>
        <w:t>), базофилы (</w:t>
      </w:r>
      <w:proofErr w:type="spellStart"/>
      <w:r w:rsidRPr="00571686">
        <w:rPr>
          <w:rFonts w:ascii="Times New Roman" w:hAnsi="Times New Roman" w:cs="Times New Roman"/>
          <w:sz w:val="28"/>
          <w:szCs w:val="28"/>
        </w:rPr>
        <w:t>Bas</w:t>
      </w:r>
      <w:proofErr w:type="spellEnd"/>
      <w:r w:rsidRPr="00571686">
        <w:rPr>
          <w:rFonts w:ascii="Times New Roman" w:hAnsi="Times New Roman" w:cs="Times New Roman"/>
          <w:sz w:val="28"/>
          <w:szCs w:val="28"/>
        </w:rPr>
        <w:t>) и эозинофилы (</w:t>
      </w:r>
      <w:proofErr w:type="spellStart"/>
      <w:r w:rsidRPr="00571686">
        <w:rPr>
          <w:rFonts w:ascii="Times New Roman" w:hAnsi="Times New Roman" w:cs="Times New Roman"/>
          <w:sz w:val="28"/>
          <w:szCs w:val="28"/>
        </w:rPr>
        <w:t>Eos</w:t>
      </w:r>
      <w:proofErr w:type="spellEnd"/>
      <w:r w:rsidRPr="00571686">
        <w:rPr>
          <w:rFonts w:ascii="Times New Roman" w:hAnsi="Times New Roman" w:cs="Times New Roman"/>
          <w:sz w:val="28"/>
          <w:szCs w:val="28"/>
        </w:rPr>
        <w:t xml:space="preserve">), а также их процентное содержание </w:t>
      </w:r>
      <w:proofErr w:type="spellStart"/>
      <w:r w:rsidRPr="00571686">
        <w:rPr>
          <w:rFonts w:ascii="Times New Roman" w:hAnsi="Times New Roman" w:cs="Times New Roman"/>
          <w:sz w:val="28"/>
          <w:szCs w:val="28"/>
        </w:rPr>
        <w:t>Lym</w:t>
      </w:r>
      <w:proofErr w:type="spellEnd"/>
      <w:r w:rsidRPr="00571686">
        <w:rPr>
          <w:rFonts w:ascii="Times New Roman" w:hAnsi="Times New Roman" w:cs="Times New Roman"/>
          <w:sz w:val="28"/>
          <w:szCs w:val="28"/>
        </w:rPr>
        <w:t xml:space="preserve">%, </w:t>
      </w:r>
      <w:proofErr w:type="spellStart"/>
      <w:r w:rsidRPr="00571686">
        <w:rPr>
          <w:rFonts w:ascii="Times New Roman" w:hAnsi="Times New Roman" w:cs="Times New Roman"/>
          <w:sz w:val="28"/>
          <w:szCs w:val="28"/>
        </w:rPr>
        <w:t>Mon</w:t>
      </w:r>
      <w:proofErr w:type="spellEnd"/>
      <w:r w:rsidRPr="00571686">
        <w:rPr>
          <w:rFonts w:ascii="Times New Roman" w:hAnsi="Times New Roman" w:cs="Times New Roman"/>
          <w:sz w:val="28"/>
          <w:szCs w:val="28"/>
        </w:rPr>
        <w:t xml:space="preserve">%, </w:t>
      </w:r>
      <w:proofErr w:type="spellStart"/>
      <w:r w:rsidRPr="00571686">
        <w:rPr>
          <w:rFonts w:ascii="Times New Roman" w:hAnsi="Times New Roman" w:cs="Times New Roman"/>
          <w:sz w:val="28"/>
          <w:szCs w:val="28"/>
        </w:rPr>
        <w:t>Neu</w:t>
      </w:r>
      <w:proofErr w:type="spellEnd"/>
      <w:r w:rsidRPr="00571686">
        <w:rPr>
          <w:rFonts w:ascii="Times New Roman" w:hAnsi="Times New Roman" w:cs="Times New Roman"/>
          <w:sz w:val="28"/>
          <w:szCs w:val="28"/>
        </w:rPr>
        <w:t xml:space="preserve">%, </w:t>
      </w:r>
      <w:proofErr w:type="spellStart"/>
      <w:r w:rsidRPr="00571686">
        <w:rPr>
          <w:rFonts w:ascii="Times New Roman" w:hAnsi="Times New Roman" w:cs="Times New Roman"/>
          <w:sz w:val="28"/>
          <w:szCs w:val="28"/>
        </w:rPr>
        <w:t>Bas</w:t>
      </w:r>
      <w:proofErr w:type="spellEnd"/>
      <w:r w:rsidRPr="00571686">
        <w:rPr>
          <w:rFonts w:ascii="Times New Roman" w:hAnsi="Times New Roman" w:cs="Times New Roman"/>
          <w:sz w:val="28"/>
          <w:szCs w:val="28"/>
        </w:rPr>
        <w:t xml:space="preserve">% и </w:t>
      </w:r>
      <w:proofErr w:type="spellStart"/>
      <w:r w:rsidRPr="00571686">
        <w:rPr>
          <w:rFonts w:ascii="Times New Roman" w:hAnsi="Times New Roman" w:cs="Times New Roman"/>
          <w:sz w:val="28"/>
          <w:szCs w:val="28"/>
        </w:rPr>
        <w:t>Eos</w:t>
      </w:r>
      <w:proofErr w:type="spellEnd"/>
      <w:r w:rsidRPr="00571686">
        <w:rPr>
          <w:rFonts w:ascii="Times New Roman" w:hAnsi="Times New Roman" w:cs="Times New Roman"/>
          <w:sz w:val="28"/>
          <w:szCs w:val="28"/>
        </w:rPr>
        <w:t xml:space="preserve">%. </w:t>
      </w:r>
      <w:proofErr w:type="spellStart"/>
      <w:r w:rsidRPr="00571686">
        <w:rPr>
          <w:rFonts w:ascii="Times New Roman" w:hAnsi="Times New Roman" w:cs="Times New Roman"/>
          <w:sz w:val="28"/>
          <w:szCs w:val="28"/>
        </w:rPr>
        <w:t>Импедансный</w:t>
      </w:r>
      <w:proofErr w:type="spellEnd"/>
      <w:r w:rsidRPr="00571686">
        <w:rPr>
          <w:rFonts w:ascii="Times New Roman" w:hAnsi="Times New Roman" w:cs="Times New Roman"/>
          <w:sz w:val="28"/>
          <w:szCs w:val="28"/>
        </w:rPr>
        <w:t xml:space="preserve"> метод подсчета, известный также как счетчик </w:t>
      </w:r>
      <w:proofErr w:type="spellStart"/>
      <w:r w:rsidRPr="00571686">
        <w:rPr>
          <w:rFonts w:ascii="Times New Roman" w:hAnsi="Times New Roman" w:cs="Times New Roman"/>
          <w:sz w:val="28"/>
          <w:szCs w:val="28"/>
        </w:rPr>
        <w:t>Коултера</w:t>
      </w:r>
      <w:proofErr w:type="spellEnd"/>
      <w:r w:rsidRPr="00571686">
        <w:rPr>
          <w:rFonts w:ascii="Times New Roman" w:hAnsi="Times New Roman" w:cs="Times New Roman"/>
          <w:sz w:val="28"/>
          <w:szCs w:val="28"/>
        </w:rPr>
        <w:t>, применяемый в анализаторах 3-диф</w:t>
      </w:r>
      <w:r w:rsidR="003F407E">
        <w:rPr>
          <w:rFonts w:ascii="Times New Roman" w:hAnsi="Times New Roman" w:cs="Times New Roman"/>
          <w:sz w:val="28"/>
          <w:szCs w:val="28"/>
        </w:rPr>
        <w:t>ф</w:t>
      </w:r>
      <w:r w:rsidRPr="00571686">
        <w:rPr>
          <w:rFonts w:ascii="Times New Roman" w:hAnsi="Times New Roman" w:cs="Times New Roman"/>
          <w:sz w:val="28"/>
          <w:szCs w:val="28"/>
        </w:rPr>
        <w:t xml:space="preserve">, не в состоянии различить нейтрофилы, базофилы и эозинофилы, </w:t>
      </w:r>
      <w:proofErr w:type="gramStart"/>
      <w:r w:rsidRPr="00571686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Pr="00571686">
        <w:rPr>
          <w:rFonts w:ascii="Times New Roman" w:hAnsi="Times New Roman" w:cs="Times New Roman"/>
          <w:sz w:val="28"/>
          <w:szCs w:val="28"/>
        </w:rPr>
        <w:t xml:space="preserve"> в анализаторах 5-ди</w:t>
      </w:r>
      <w:r w:rsidR="003F407E">
        <w:rPr>
          <w:rFonts w:ascii="Times New Roman" w:hAnsi="Times New Roman" w:cs="Times New Roman"/>
          <w:sz w:val="28"/>
          <w:szCs w:val="28"/>
        </w:rPr>
        <w:t>ф</w:t>
      </w:r>
      <w:r w:rsidRPr="00571686">
        <w:rPr>
          <w:rFonts w:ascii="Times New Roman" w:hAnsi="Times New Roman" w:cs="Times New Roman"/>
          <w:sz w:val="28"/>
          <w:szCs w:val="28"/>
        </w:rPr>
        <w:t xml:space="preserve">ф применяется иной метод дифференцировки клеток. Он основан на принципе дифракции лазерного излучения на клетках лейкоцитов и дальнейшем анализе рассеянного излучения. «Средние» лейкоциты не отличаются по размеру настолько что бы различать их </w:t>
      </w:r>
      <w:proofErr w:type="spellStart"/>
      <w:r w:rsidRPr="00571686">
        <w:rPr>
          <w:rFonts w:ascii="Times New Roman" w:hAnsi="Times New Roman" w:cs="Times New Roman"/>
          <w:sz w:val="28"/>
          <w:szCs w:val="28"/>
        </w:rPr>
        <w:t>импедансным</w:t>
      </w:r>
      <w:proofErr w:type="spellEnd"/>
      <w:r w:rsidRPr="00571686">
        <w:rPr>
          <w:rFonts w:ascii="Times New Roman" w:hAnsi="Times New Roman" w:cs="Times New Roman"/>
          <w:sz w:val="28"/>
          <w:szCs w:val="28"/>
        </w:rPr>
        <w:t xml:space="preserve"> методом, но имеют различную внутреннюю структуру и по-разному взаимодействуют с красителями. А метод детектирования дифракционной картины оказывается чувствительным ко внутренней структуре клеток. Таким образом эритроциты и тромбоциты подсчитываются счетчиком </w:t>
      </w:r>
      <w:proofErr w:type="spellStart"/>
      <w:r w:rsidRPr="00571686">
        <w:rPr>
          <w:rFonts w:ascii="Times New Roman" w:hAnsi="Times New Roman" w:cs="Times New Roman"/>
          <w:sz w:val="28"/>
          <w:szCs w:val="28"/>
        </w:rPr>
        <w:t>Коултера</w:t>
      </w:r>
      <w:proofErr w:type="spellEnd"/>
      <w:r w:rsidRPr="00571686">
        <w:rPr>
          <w:rFonts w:ascii="Times New Roman" w:hAnsi="Times New Roman" w:cs="Times New Roman"/>
          <w:sz w:val="28"/>
          <w:szCs w:val="28"/>
        </w:rPr>
        <w:t>, а лейкоциты отдельным лазерным блоком.</w:t>
      </w:r>
    </w:p>
    <w:p w14:paraId="4ADF444A" w14:textId="77777777" w:rsidR="00DA6820" w:rsidRPr="00DA6820" w:rsidRDefault="00DA6820" w:rsidP="003D66A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6820">
        <w:rPr>
          <w:rFonts w:ascii="Times New Roman" w:hAnsi="Times New Roman" w:cs="Times New Roman"/>
          <w:sz w:val="28"/>
          <w:szCs w:val="28"/>
        </w:rPr>
        <w:t xml:space="preserve">Высокотехнологические гематологические анализаторы способны осуществлять дифференцированный счет лейкоцитов по 5-ти (5Diff) основным популяциям, используя различные принципы дифференцирования клеток: нейтрофилы, эозинофилы, базофилы, моноциты и лимфоциты, оценивать наличие незрелых гранулоцитов, анализировать ретикулоциты и их </w:t>
      </w:r>
      <w:proofErr w:type="spellStart"/>
      <w:r w:rsidRPr="00DA6820">
        <w:rPr>
          <w:rFonts w:ascii="Times New Roman" w:hAnsi="Times New Roman" w:cs="Times New Roman"/>
          <w:sz w:val="28"/>
          <w:szCs w:val="28"/>
        </w:rPr>
        <w:t>субпопуляции</w:t>
      </w:r>
      <w:proofErr w:type="spellEnd"/>
      <w:r w:rsidRPr="00DA6820">
        <w:rPr>
          <w:rFonts w:ascii="Times New Roman" w:hAnsi="Times New Roman" w:cs="Times New Roman"/>
          <w:sz w:val="28"/>
          <w:szCs w:val="28"/>
        </w:rPr>
        <w:t xml:space="preserve">, проводить оценку стволовых гемопоэтических клеток и </w:t>
      </w:r>
      <w:proofErr w:type="spellStart"/>
      <w:r w:rsidRPr="00DA6820">
        <w:rPr>
          <w:rFonts w:ascii="Times New Roman" w:hAnsi="Times New Roman" w:cs="Times New Roman"/>
          <w:sz w:val="28"/>
          <w:szCs w:val="28"/>
        </w:rPr>
        <w:t>субпопуляций</w:t>
      </w:r>
      <w:proofErr w:type="spellEnd"/>
      <w:r w:rsidRPr="00DA6820">
        <w:rPr>
          <w:rFonts w:ascii="Times New Roman" w:hAnsi="Times New Roman" w:cs="Times New Roman"/>
          <w:sz w:val="28"/>
          <w:szCs w:val="28"/>
        </w:rPr>
        <w:t xml:space="preserve"> лимфоцитов. Многочисленные функции современных гематологических анализаторов стали возможны, благодаря развитию новых технологий, которые отличаются у разных фирм-производителей.</w:t>
      </w:r>
    </w:p>
    <w:p w14:paraId="724B986E" w14:textId="77777777" w:rsidR="00DA6820" w:rsidRPr="00DA6820" w:rsidRDefault="00DA6820" w:rsidP="003D66A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6820">
        <w:rPr>
          <w:rFonts w:ascii="Times New Roman" w:hAnsi="Times New Roman" w:cs="Times New Roman"/>
          <w:sz w:val="28"/>
          <w:szCs w:val="28"/>
        </w:rPr>
        <w:t xml:space="preserve">Так, в анализаторах фирмы </w:t>
      </w:r>
      <w:proofErr w:type="spellStart"/>
      <w:r w:rsidRPr="00DA6820">
        <w:rPr>
          <w:rFonts w:ascii="Times New Roman" w:hAnsi="Times New Roman" w:cs="Times New Roman"/>
          <w:sz w:val="28"/>
          <w:szCs w:val="28"/>
        </w:rPr>
        <w:t>Bekman-Coulter</w:t>
      </w:r>
      <w:proofErr w:type="spellEnd"/>
      <w:r w:rsidRPr="00DA6820">
        <w:rPr>
          <w:rFonts w:ascii="Times New Roman" w:hAnsi="Times New Roman" w:cs="Times New Roman"/>
          <w:sz w:val="28"/>
          <w:szCs w:val="28"/>
        </w:rPr>
        <w:t xml:space="preserve"> (LH 500, LH750) (США - Франция) используется трехмерный анализ дифференцировки лейкоцитов </w:t>
      </w:r>
      <w:r w:rsidRPr="00DA6820">
        <w:rPr>
          <w:rFonts w:ascii="Times New Roman" w:hAnsi="Times New Roman" w:cs="Times New Roman"/>
          <w:sz w:val="28"/>
          <w:szCs w:val="28"/>
        </w:rPr>
        <w:lastRenderedPageBreak/>
        <w:t>(VCS-технология), который включает в себя одновременный компьютерный анализ клеток по объему, электропроводности и дисперсии лазерного света</w:t>
      </w:r>
      <w:r w:rsidR="00112F12">
        <w:rPr>
          <w:rFonts w:ascii="Times New Roman" w:hAnsi="Times New Roman" w:cs="Times New Roman"/>
          <w:sz w:val="28"/>
          <w:szCs w:val="28"/>
        </w:rPr>
        <w:t>.</w:t>
      </w:r>
    </w:p>
    <w:p w14:paraId="5923B416" w14:textId="77777777" w:rsidR="00DA6820" w:rsidRPr="00DA6820" w:rsidRDefault="00DA6820" w:rsidP="003D66A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6820">
        <w:rPr>
          <w:rFonts w:ascii="Times New Roman" w:hAnsi="Times New Roman" w:cs="Times New Roman"/>
          <w:sz w:val="28"/>
          <w:szCs w:val="28"/>
        </w:rPr>
        <w:t xml:space="preserve">Полученные по трем каналам данные с помощью электроники комбинируются и анализируются, в результате чего происходит распределение клеток по </w:t>
      </w:r>
      <w:proofErr w:type="spellStart"/>
      <w:r w:rsidRPr="00DA6820">
        <w:rPr>
          <w:rFonts w:ascii="Times New Roman" w:hAnsi="Times New Roman" w:cs="Times New Roman"/>
          <w:sz w:val="28"/>
          <w:szCs w:val="28"/>
        </w:rPr>
        <w:t>дифференцировочным</w:t>
      </w:r>
      <w:proofErr w:type="spellEnd"/>
      <w:r w:rsidRPr="00DA6820">
        <w:rPr>
          <w:rFonts w:ascii="Times New Roman" w:hAnsi="Times New Roman" w:cs="Times New Roman"/>
          <w:sz w:val="28"/>
          <w:szCs w:val="28"/>
        </w:rPr>
        <w:t xml:space="preserve"> кластерам и, таким образом, лейкоциты разделяются на пять основных популяций: лимфоциты, моноциты, нейтрофилы, эозинофилы и базофилы (рис. 16 - не приводится). Результатом отображения объемного графика на плоскости является лейкоцитарная </w:t>
      </w:r>
      <w:proofErr w:type="spellStart"/>
      <w:r w:rsidRPr="00DA6820">
        <w:rPr>
          <w:rFonts w:ascii="Times New Roman" w:hAnsi="Times New Roman" w:cs="Times New Roman"/>
          <w:sz w:val="28"/>
          <w:szCs w:val="28"/>
        </w:rPr>
        <w:t>скатерограмма</w:t>
      </w:r>
      <w:proofErr w:type="spellEnd"/>
      <w:r w:rsidRPr="00DA6820">
        <w:rPr>
          <w:rFonts w:ascii="Times New Roman" w:hAnsi="Times New Roman" w:cs="Times New Roman"/>
          <w:sz w:val="28"/>
          <w:szCs w:val="28"/>
        </w:rPr>
        <w:t>, на которой каждый тип клеток имеет свою зону расположения.</w:t>
      </w:r>
    </w:p>
    <w:p w14:paraId="49C0A135" w14:textId="77777777" w:rsidR="00DA6820" w:rsidRPr="00DA6820" w:rsidRDefault="00DA6820" w:rsidP="003D66A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6820">
        <w:rPr>
          <w:rFonts w:ascii="Times New Roman" w:hAnsi="Times New Roman" w:cs="Times New Roman"/>
          <w:sz w:val="28"/>
          <w:szCs w:val="28"/>
        </w:rPr>
        <w:t>В анализаторах серии Cell-</w:t>
      </w:r>
      <w:proofErr w:type="spellStart"/>
      <w:r w:rsidRPr="00DA6820">
        <w:rPr>
          <w:rFonts w:ascii="Times New Roman" w:hAnsi="Times New Roman" w:cs="Times New Roman"/>
          <w:sz w:val="28"/>
          <w:szCs w:val="28"/>
        </w:rPr>
        <w:t>Dyn</w:t>
      </w:r>
      <w:proofErr w:type="spellEnd"/>
      <w:r w:rsidRPr="00DA6820">
        <w:rPr>
          <w:rFonts w:ascii="Times New Roman" w:hAnsi="Times New Roman" w:cs="Times New Roman"/>
          <w:sz w:val="28"/>
          <w:szCs w:val="28"/>
        </w:rPr>
        <w:t xml:space="preserve"> для дифференцировки лейкоцитов применяется технология MAPSS - Multi </w:t>
      </w:r>
      <w:proofErr w:type="spellStart"/>
      <w:r w:rsidRPr="00DA6820">
        <w:rPr>
          <w:rFonts w:ascii="Times New Roman" w:hAnsi="Times New Roman" w:cs="Times New Roman"/>
          <w:sz w:val="28"/>
          <w:szCs w:val="28"/>
        </w:rPr>
        <w:t>Angle</w:t>
      </w:r>
      <w:proofErr w:type="spellEnd"/>
      <w:r w:rsidRPr="00DA6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820">
        <w:rPr>
          <w:rFonts w:ascii="Times New Roman" w:hAnsi="Times New Roman" w:cs="Times New Roman"/>
          <w:sz w:val="28"/>
          <w:szCs w:val="28"/>
        </w:rPr>
        <w:t>Polarized</w:t>
      </w:r>
      <w:proofErr w:type="spellEnd"/>
      <w:r w:rsidRPr="00DA6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820">
        <w:rPr>
          <w:rFonts w:ascii="Times New Roman" w:hAnsi="Times New Roman" w:cs="Times New Roman"/>
          <w:sz w:val="28"/>
          <w:szCs w:val="28"/>
        </w:rPr>
        <w:t>Scatter</w:t>
      </w:r>
      <w:proofErr w:type="spellEnd"/>
      <w:r w:rsidRPr="00DA6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820">
        <w:rPr>
          <w:rFonts w:ascii="Times New Roman" w:hAnsi="Times New Roman" w:cs="Times New Roman"/>
          <w:sz w:val="28"/>
          <w:szCs w:val="28"/>
        </w:rPr>
        <w:t>Separation</w:t>
      </w:r>
      <w:proofErr w:type="spellEnd"/>
      <w:r w:rsidRPr="00DA682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A6820">
        <w:rPr>
          <w:rFonts w:ascii="Times New Roman" w:hAnsi="Times New Roman" w:cs="Times New Roman"/>
          <w:sz w:val="28"/>
          <w:szCs w:val="28"/>
        </w:rPr>
        <w:t>мультипараметрическая</w:t>
      </w:r>
      <w:proofErr w:type="spellEnd"/>
      <w:r w:rsidRPr="00DA6820">
        <w:rPr>
          <w:rFonts w:ascii="Times New Roman" w:hAnsi="Times New Roman" w:cs="Times New Roman"/>
          <w:sz w:val="28"/>
          <w:szCs w:val="28"/>
        </w:rPr>
        <w:t xml:space="preserve"> система лазерного светорассеивания - регистрация интенсивности рассеивания клетками поляризованного лазерного луча под разными углами. Этот метод заключается в компьютерном анализе дисперсии лазерного счета клетками крови</w:t>
      </w:r>
      <w:r w:rsidR="00112F12">
        <w:rPr>
          <w:rFonts w:ascii="Times New Roman" w:hAnsi="Times New Roman" w:cs="Times New Roman"/>
          <w:sz w:val="28"/>
          <w:szCs w:val="28"/>
        </w:rPr>
        <w:t xml:space="preserve">. </w:t>
      </w:r>
      <w:r w:rsidRPr="00DA6820">
        <w:rPr>
          <w:rFonts w:ascii="Times New Roman" w:hAnsi="Times New Roman" w:cs="Times New Roman"/>
          <w:sz w:val="28"/>
          <w:szCs w:val="28"/>
        </w:rPr>
        <w:t>Рассеивание клеткой поляризованного лазерного луча под разными углами дает сведения о таких ее свойствах, как:</w:t>
      </w:r>
    </w:p>
    <w:p w14:paraId="7DF559B3" w14:textId="77777777" w:rsidR="00DA6820" w:rsidRPr="00DA6820" w:rsidRDefault="00DA6820" w:rsidP="003D66A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6820">
        <w:rPr>
          <w:rFonts w:ascii="Times New Roman" w:hAnsi="Times New Roman" w:cs="Times New Roman"/>
          <w:sz w:val="28"/>
          <w:szCs w:val="28"/>
        </w:rPr>
        <w:t>- размер клеток - для чего оценивается прохождение поляризованного лазерного луча под малым углом рассеивания (близким к 0 град.);</w:t>
      </w:r>
    </w:p>
    <w:p w14:paraId="487F1400" w14:textId="77777777" w:rsidR="00DA6820" w:rsidRPr="00DA6820" w:rsidRDefault="00DA6820" w:rsidP="003D66A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6820">
        <w:rPr>
          <w:rFonts w:ascii="Times New Roman" w:hAnsi="Times New Roman" w:cs="Times New Roman"/>
          <w:sz w:val="28"/>
          <w:szCs w:val="28"/>
        </w:rPr>
        <w:t>- структура и степень сложности клеток - оценивается по анализу рассеивания поляризованных лазерных лучей, направленных под углом до 7 град.;</w:t>
      </w:r>
    </w:p>
    <w:p w14:paraId="4E2F1419" w14:textId="77777777" w:rsidR="00DA6820" w:rsidRPr="00DA6820" w:rsidRDefault="00DA6820" w:rsidP="003D66A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6820">
        <w:rPr>
          <w:rFonts w:ascii="Times New Roman" w:hAnsi="Times New Roman" w:cs="Times New Roman"/>
          <w:sz w:val="28"/>
          <w:szCs w:val="28"/>
        </w:rPr>
        <w:t>- ядерно-цитоплазматическое соотношение - оценивается по анализу рассеивания поляризованных лазерных лучей, направленных под углом до 10 град.;</w:t>
      </w:r>
    </w:p>
    <w:p w14:paraId="7F22E396" w14:textId="77777777" w:rsidR="00DA6820" w:rsidRPr="00DA6820" w:rsidRDefault="00DA6820" w:rsidP="003D66A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6820">
        <w:rPr>
          <w:rFonts w:ascii="Times New Roman" w:hAnsi="Times New Roman" w:cs="Times New Roman"/>
          <w:sz w:val="28"/>
          <w:szCs w:val="28"/>
        </w:rPr>
        <w:t>- оценка формы клеточного ядра - осуществляется благодаря анализу светорассеивания поляризованных лазерных лучей под углом 90 град.;</w:t>
      </w:r>
    </w:p>
    <w:p w14:paraId="7881EFE5" w14:textId="77777777" w:rsidR="00DA6820" w:rsidRPr="00DA6820" w:rsidRDefault="00DA6820" w:rsidP="003D66A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6820">
        <w:rPr>
          <w:rFonts w:ascii="Times New Roman" w:hAnsi="Times New Roman" w:cs="Times New Roman"/>
          <w:sz w:val="28"/>
          <w:szCs w:val="28"/>
        </w:rPr>
        <w:lastRenderedPageBreak/>
        <w:t>- для оценки клеточной зернистости и дифференцировки эозинофилов используется оценка светорассеивания деполяризованного луча под углом в 90 град.</w:t>
      </w:r>
    </w:p>
    <w:p w14:paraId="2BDD0E84" w14:textId="77777777" w:rsidR="00DA6820" w:rsidRPr="00DA6820" w:rsidRDefault="00DA6820" w:rsidP="003D66A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6820">
        <w:rPr>
          <w:rFonts w:ascii="Times New Roman" w:hAnsi="Times New Roman" w:cs="Times New Roman"/>
          <w:sz w:val="28"/>
          <w:szCs w:val="28"/>
        </w:rPr>
        <w:t xml:space="preserve">В приборах серии </w:t>
      </w:r>
      <w:proofErr w:type="spellStart"/>
      <w:r w:rsidRPr="00DA6820">
        <w:rPr>
          <w:rFonts w:ascii="Times New Roman" w:hAnsi="Times New Roman" w:cs="Times New Roman"/>
          <w:sz w:val="28"/>
          <w:szCs w:val="28"/>
        </w:rPr>
        <w:t>Technicon</w:t>
      </w:r>
      <w:proofErr w:type="spellEnd"/>
      <w:r w:rsidRPr="00DA6820">
        <w:rPr>
          <w:rFonts w:ascii="Times New Roman" w:hAnsi="Times New Roman" w:cs="Times New Roman"/>
          <w:sz w:val="28"/>
          <w:szCs w:val="28"/>
        </w:rPr>
        <w:t xml:space="preserve">, ADVIA120, 2120, </w:t>
      </w:r>
      <w:proofErr w:type="spellStart"/>
      <w:r w:rsidRPr="00DA6820">
        <w:rPr>
          <w:rFonts w:ascii="Times New Roman" w:hAnsi="Times New Roman" w:cs="Times New Roman"/>
          <w:sz w:val="28"/>
          <w:szCs w:val="28"/>
        </w:rPr>
        <w:t>Pentra</w:t>
      </w:r>
      <w:proofErr w:type="spellEnd"/>
      <w:r w:rsidRPr="00DA6820">
        <w:rPr>
          <w:rFonts w:ascii="Times New Roman" w:hAnsi="Times New Roman" w:cs="Times New Roman"/>
          <w:sz w:val="28"/>
          <w:szCs w:val="28"/>
        </w:rPr>
        <w:t xml:space="preserve"> DX 120 разработан принцип жидкостной цитохимии (измерение активности </w:t>
      </w:r>
      <w:proofErr w:type="spellStart"/>
      <w:r w:rsidRPr="00DA6820">
        <w:rPr>
          <w:rFonts w:ascii="Times New Roman" w:hAnsi="Times New Roman" w:cs="Times New Roman"/>
          <w:sz w:val="28"/>
          <w:szCs w:val="28"/>
        </w:rPr>
        <w:t>пероксидазы</w:t>
      </w:r>
      <w:proofErr w:type="spellEnd"/>
      <w:r w:rsidRPr="00DA6820">
        <w:rPr>
          <w:rFonts w:ascii="Times New Roman" w:hAnsi="Times New Roman" w:cs="Times New Roman"/>
          <w:sz w:val="28"/>
          <w:szCs w:val="28"/>
        </w:rPr>
        <w:t xml:space="preserve"> в лейкоцитах), который в сочетании с другими методами (кондуктометрический, гидродинамическое фокусирование, оптическая абсорбция) позволяет проводить дифференцировку лейкоцитов. Использование </w:t>
      </w:r>
      <w:proofErr w:type="spellStart"/>
      <w:r w:rsidRPr="00DA6820">
        <w:rPr>
          <w:rFonts w:ascii="Times New Roman" w:hAnsi="Times New Roman" w:cs="Times New Roman"/>
          <w:sz w:val="28"/>
          <w:szCs w:val="28"/>
        </w:rPr>
        <w:t>пероксидазной</w:t>
      </w:r>
      <w:proofErr w:type="spellEnd"/>
      <w:r w:rsidRPr="00DA6820">
        <w:rPr>
          <w:rFonts w:ascii="Times New Roman" w:hAnsi="Times New Roman" w:cs="Times New Roman"/>
          <w:sz w:val="28"/>
          <w:szCs w:val="28"/>
        </w:rPr>
        <w:t xml:space="preserve"> реакции основано на различной ее активности в лейкоцитах. Так, эозинофилы и нейтрофилы имеют интенсивную </w:t>
      </w:r>
      <w:proofErr w:type="spellStart"/>
      <w:r w:rsidRPr="00DA6820">
        <w:rPr>
          <w:rFonts w:ascii="Times New Roman" w:hAnsi="Times New Roman" w:cs="Times New Roman"/>
          <w:sz w:val="28"/>
          <w:szCs w:val="28"/>
        </w:rPr>
        <w:t>пероксидазную</w:t>
      </w:r>
      <w:proofErr w:type="spellEnd"/>
      <w:r w:rsidRPr="00DA6820">
        <w:rPr>
          <w:rFonts w:ascii="Times New Roman" w:hAnsi="Times New Roman" w:cs="Times New Roman"/>
          <w:sz w:val="28"/>
          <w:szCs w:val="28"/>
        </w:rPr>
        <w:t xml:space="preserve"> активность, моноциты - слабую, в лимфоцитах она не выявляется.</w:t>
      </w:r>
    </w:p>
    <w:p w14:paraId="5A82AE33" w14:textId="77777777" w:rsidR="00DA6820" w:rsidRPr="00DA6820" w:rsidRDefault="00DA6820" w:rsidP="003D66A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6820">
        <w:rPr>
          <w:rFonts w:ascii="Times New Roman" w:hAnsi="Times New Roman" w:cs="Times New Roman"/>
          <w:sz w:val="28"/>
          <w:szCs w:val="28"/>
        </w:rPr>
        <w:t xml:space="preserve">Проточная цитохимическая техника включает регистрацию рассеянного и поглощенного светового луча. В лейкоцитарном канале после лизиса эритроцитов и стабилизации лейкоцитов происходит цитохимическая реакция, далее лейкоциты дифференцируются по двум признакам: размеру клеток, определяемому методом рассеивания лазерного луча, и </w:t>
      </w:r>
      <w:proofErr w:type="spellStart"/>
      <w:r w:rsidRPr="00DA6820">
        <w:rPr>
          <w:rFonts w:ascii="Times New Roman" w:hAnsi="Times New Roman" w:cs="Times New Roman"/>
          <w:sz w:val="28"/>
          <w:szCs w:val="28"/>
        </w:rPr>
        <w:t>пероксидазной</w:t>
      </w:r>
      <w:proofErr w:type="spellEnd"/>
      <w:r w:rsidRPr="00DA6820">
        <w:rPr>
          <w:rFonts w:ascii="Times New Roman" w:hAnsi="Times New Roman" w:cs="Times New Roman"/>
          <w:sz w:val="28"/>
          <w:szCs w:val="28"/>
        </w:rPr>
        <w:t xml:space="preserve"> активности - по поглощению клеткой светового потока</w:t>
      </w:r>
      <w:r w:rsidR="00112F12">
        <w:rPr>
          <w:rFonts w:ascii="Times New Roman" w:hAnsi="Times New Roman" w:cs="Times New Roman"/>
          <w:sz w:val="28"/>
          <w:szCs w:val="28"/>
        </w:rPr>
        <w:t xml:space="preserve">. </w:t>
      </w:r>
      <w:r w:rsidRPr="00DA6820">
        <w:rPr>
          <w:rFonts w:ascii="Times New Roman" w:hAnsi="Times New Roman" w:cs="Times New Roman"/>
          <w:sz w:val="28"/>
          <w:szCs w:val="28"/>
        </w:rPr>
        <w:t xml:space="preserve">Дифференцировка базофилов от других гранулоцитов проводится в </w:t>
      </w:r>
      <w:proofErr w:type="spellStart"/>
      <w:r w:rsidRPr="00DA6820">
        <w:rPr>
          <w:rFonts w:ascii="Times New Roman" w:hAnsi="Times New Roman" w:cs="Times New Roman"/>
          <w:sz w:val="28"/>
          <w:szCs w:val="28"/>
        </w:rPr>
        <w:t>базоканале</w:t>
      </w:r>
      <w:proofErr w:type="spellEnd"/>
      <w:r w:rsidRPr="00DA6820">
        <w:rPr>
          <w:rFonts w:ascii="Times New Roman" w:hAnsi="Times New Roman" w:cs="Times New Roman"/>
          <w:sz w:val="28"/>
          <w:szCs w:val="28"/>
        </w:rPr>
        <w:t xml:space="preserve">. Цитоплазма всех лейкоцитов за исключением базофилов подвергается лизису после обработки пробы специфическим </w:t>
      </w:r>
      <w:proofErr w:type="spellStart"/>
      <w:r w:rsidRPr="00DA6820">
        <w:rPr>
          <w:rFonts w:ascii="Times New Roman" w:hAnsi="Times New Roman" w:cs="Times New Roman"/>
          <w:sz w:val="28"/>
          <w:szCs w:val="28"/>
        </w:rPr>
        <w:t>лизатом</w:t>
      </w:r>
      <w:proofErr w:type="spellEnd"/>
      <w:r w:rsidRPr="00DA6820">
        <w:rPr>
          <w:rFonts w:ascii="Times New Roman" w:hAnsi="Times New Roman" w:cs="Times New Roman"/>
          <w:sz w:val="28"/>
          <w:szCs w:val="28"/>
        </w:rPr>
        <w:t>. Затем в канале осуществляется измерение дисперсии лазерного света под углами 2 град. - 3 град. и 5 град. - 15 град., что позволяет различить клетки в зависимости от формы ядер.</w:t>
      </w:r>
    </w:p>
    <w:p w14:paraId="6261C8F8" w14:textId="77777777" w:rsidR="00DA6820" w:rsidRPr="00DA6820" w:rsidRDefault="00DA6820" w:rsidP="003D66A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6820">
        <w:rPr>
          <w:rFonts w:ascii="Times New Roman" w:hAnsi="Times New Roman" w:cs="Times New Roman"/>
          <w:sz w:val="28"/>
          <w:szCs w:val="28"/>
        </w:rPr>
        <w:t xml:space="preserve">Сравнивая информацию, получаемую с </w:t>
      </w:r>
      <w:proofErr w:type="spellStart"/>
      <w:r w:rsidRPr="00DA6820">
        <w:rPr>
          <w:rFonts w:ascii="Times New Roman" w:hAnsi="Times New Roman" w:cs="Times New Roman"/>
          <w:sz w:val="28"/>
          <w:szCs w:val="28"/>
        </w:rPr>
        <w:t>Perox</w:t>
      </w:r>
      <w:proofErr w:type="spellEnd"/>
      <w:r w:rsidRPr="00DA6820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DA6820">
        <w:rPr>
          <w:rFonts w:ascii="Times New Roman" w:hAnsi="Times New Roman" w:cs="Times New Roman"/>
          <w:sz w:val="28"/>
          <w:szCs w:val="28"/>
        </w:rPr>
        <w:t>Baso</w:t>
      </w:r>
      <w:proofErr w:type="spellEnd"/>
      <w:r w:rsidRPr="00DA6820">
        <w:rPr>
          <w:rFonts w:ascii="Times New Roman" w:hAnsi="Times New Roman" w:cs="Times New Roman"/>
          <w:sz w:val="28"/>
          <w:szCs w:val="28"/>
        </w:rPr>
        <w:t xml:space="preserve">-каналов, компьютер осуществляет дифференцировку лейкоцитов на 5 основных популяций, а также сигнализирует в виде флагов о присутствии в крови активированных лимфоцитов, незрелых гранулоцитов, бластов, </w:t>
      </w:r>
      <w:proofErr w:type="spellStart"/>
      <w:r w:rsidRPr="00DA6820">
        <w:rPr>
          <w:rFonts w:ascii="Times New Roman" w:hAnsi="Times New Roman" w:cs="Times New Roman"/>
          <w:sz w:val="28"/>
          <w:szCs w:val="28"/>
        </w:rPr>
        <w:t>эритробластов</w:t>
      </w:r>
      <w:proofErr w:type="spellEnd"/>
      <w:r w:rsidRPr="00DA6820">
        <w:rPr>
          <w:rFonts w:ascii="Times New Roman" w:hAnsi="Times New Roman" w:cs="Times New Roman"/>
          <w:sz w:val="28"/>
          <w:szCs w:val="28"/>
        </w:rPr>
        <w:t>.</w:t>
      </w:r>
    </w:p>
    <w:p w14:paraId="5C67C841" w14:textId="77777777" w:rsidR="00DA6820" w:rsidRPr="00DA6820" w:rsidRDefault="00DA6820" w:rsidP="003D66A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6820">
        <w:rPr>
          <w:rFonts w:ascii="Times New Roman" w:hAnsi="Times New Roman" w:cs="Times New Roman"/>
          <w:sz w:val="28"/>
          <w:szCs w:val="28"/>
        </w:rPr>
        <w:lastRenderedPageBreak/>
        <w:t xml:space="preserve">В гематологических анализаторах серии XT и ХЕ фирмы </w:t>
      </w:r>
      <w:proofErr w:type="spellStart"/>
      <w:r w:rsidRPr="00DA6820">
        <w:rPr>
          <w:rFonts w:ascii="Times New Roman" w:hAnsi="Times New Roman" w:cs="Times New Roman"/>
          <w:sz w:val="28"/>
          <w:szCs w:val="28"/>
        </w:rPr>
        <w:t>Sysmex</w:t>
      </w:r>
      <w:proofErr w:type="spellEnd"/>
      <w:r w:rsidRPr="00DA6820">
        <w:rPr>
          <w:rFonts w:ascii="Times New Roman" w:hAnsi="Times New Roman" w:cs="Times New Roman"/>
          <w:sz w:val="28"/>
          <w:szCs w:val="28"/>
        </w:rPr>
        <w:t xml:space="preserve"> применяется метод проточной </w:t>
      </w:r>
      <w:proofErr w:type="spellStart"/>
      <w:r w:rsidRPr="00DA6820">
        <w:rPr>
          <w:rFonts w:ascii="Times New Roman" w:hAnsi="Times New Roman" w:cs="Times New Roman"/>
          <w:sz w:val="28"/>
          <w:szCs w:val="28"/>
        </w:rPr>
        <w:t>цитофлюориметрии</w:t>
      </w:r>
      <w:proofErr w:type="spellEnd"/>
      <w:r w:rsidRPr="00DA6820">
        <w:rPr>
          <w:rFonts w:ascii="Times New Roman" w:hAnsi="Times New Roman" w:cs="Times New Roman"/>
          <w:sz w:val="28"/>
          <w:szCs w:val="28"/>
        </w:rPr>
        <w:t xml:space="preserve"> с использованием флюоресцентного красителя </w:t>
      </w:r>
      <w:proofErr w:type="spellStart"/>
      <w:r w:rsidRPr="00DA6820">
        <w:rPr>
          <w:rFonts w:ascii="Times New Roman" w:hAnsi="Times New Roman" w:cs="Times New Roman"/>
          <w:sz w:val="28"/>
          <w:szCs w:val="28"/>
        </w:rPr>
        <w:t>полиметина</w:t>
      </w:r>
      <w:proofErr w:type="spellEnd"/>
      <w:r w:rsidRPr="00DA6820">
        <w:rPr>
          <w:rFonts w:ascii="Times New Roman" w:hAnsi="Times New Roman" w:cs="Times New Roman"/>
          <w:sz w:val="28"/>
          <w:szCs w:val="28"/>
        </w:rPr>
        <w:t>. Этот флюоресцентный краситель связывается с ДНК и РНК неизмененных клеток, что позволяет использовать его как для дифференцировки лейкоцитов по 5-ти параметрам (нейтрофилы, эозинофилы, базофилы, моноциты и лимфоциты), так и для подсчета ретикулоцитов</w:t>
      </w:r>
      <w:r w:rsidR="00112F12">
        <w:rPr>
          <w:rFonts w:ascii="Times New Roman" w:hAnsi="Times New Roman" w:cs="Times New Roman"/>
          <w:sz w:val="28"/>
          <w:szCs w:val="28"/>
        </w:rPr>
        <w:t>.</w:t>
      </w:r>
    </w:p>
    <w:p w14:paraId="147A509D" w14:textId="77777777" w:rsidR="00DA6820" w:rsidRPr="00DA6820" w:rsidRDefault="00DA6820" w:rsidP="003D66A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6820">
        <w:rPr>
          <w:rFonts w:ascii="Times New Roman" w:hAnsi="Times New Roman" w:cs="Times New Roman"/>
          <w:sz w:val="28"/>
          <w:szCs w:val="28"/>
        </w:rPr>
        <w:t>Анализ клеток происходит в проточной кювете при пересечении луча лазера длиной 633 нм (рис. 21 - не приводится). После контакта лазерного луча с окрашенной клеткой происходит рассеивание последнего под большим и малым углами и возбуждение флюоресцентного красителя. Данные сигналы улавливаются фотоумножителями и регистрируются в виде трех параметров (рис. 22 - не приводится):</w:t>
      </w:r>
    </w:p>
    <w:p w14:paraId="33735933" w14:textId="77777777" w:rsidR="00DA6820" w:rsidRPr="00DA6820" w:rsidRDefault="00DA6820" w:rsidP="003D66A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6820">
        <w:rPr>
          <w:rFonts w:ascii="Times New Roman" w:hAnsi="Times New Roman" w:cs="Times New Roman"/>
          <w:sz w:val="28"/>
          <w:szCs w:val="28"/>
        </w:rPr>
        <w:t>1. Светорассеивание под малым углом (FSC) - отклонение лазерного луча под малым (до 10 град.) углом, которое зависит от размера (объема, только при условии сферической формы частицы) и формы клетки;</w:t>
      </w:r>
    </w:p>
    <w:p w14:paraId="6B31BBE9" w14:textId="77777777" w:rsidR="00DA6820" w:rsidRPr="00DA6820" w:rsidRDefault="00DA6820" w:rsidP="003D66A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6820">
        <w:rPr>
          <w:rFonts w:ascii="Times New Roman" w:hAnsi="Times New Roman" w:cs="Times New Roman"/>
          <w:sz w:val="28"/>
          <w:szCs w:val="28"/>
        </w:rPr>
        <w:t>2. Боковое светорассеивание (SSC) - рассеивание под углом до 90 град. зависит от рефрактерного индекса (или плотности) клетки и характеризует сложность внутриклеточных структур;</w:t>
      </w:r>
    </w:p>
    <w:p w14:paraId="6E02D74C" w14:textId="77777777" w:rsidR="00DA6820" w:rsidRPr="00DA6820" w:rsidRDefault="00DA6820" w:rsidP="003D66A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6820">
        <w:rPr>
          <w:rFonts w:ascii="Times New Roman" w:hAnsi="Times New Roman" w:cs="Times New Roman"/>
          <w:sz w:val="28"/>
          <w:szCs w:val="28"/>
        </w:rPr>
        <w:t>3. Детекция специфического флюоресцентного сигнала (SFL), которая регистрируется также как боковое светорассеивание под углом 90 град. и позволяет судить о содержании РНК/ДНК в клетках.</w:t>
      </w:r>
    </w:p>
    <w:p w14:paraId="7E0A6FF9" w14:textId="77777777" w:rsidR="00DA6820" w:rsidRPr="00DA6820" w:rsidRDefault="00DA6820" w:rsidP="003D66A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6820">
        <w:rPr>
          <w:rFonts w:ascii="Times New Roman" w:hAnsi="Times New Roman" w:cs="Times New Roman"/>
          <w:sz w:val="28"/>
          <w:szCs w:val="28"/>
        </w:rPr>
        <w:t>На основании полученных сигналов все клетки распределяются по соответствующим кластерам (зонам) в соответствии с их размером, структурой и количеством ДНК (рис. 23 - не приводится). Таким образом, происходит дифференцировка лейкоцитов на 4 популяции: лимфоциты, моноциты, эозинофилы и нейтрофилы вместе с базофилами (рис. 24 - не приводится).</w:t>
      </w:r>
    </w:p>
    <w:p w14:paraId="71769CEA" w14:textId="77777777" w:rsidR="00DA6820" w:rsidRPr="00DA6820" w:rsidRDefault="00DA6820" w:rsidP="003D66A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6820">
        <w:rPr>
          <w:rFonts w:ascii="Times New Roman" w:hAnsi="Times New Roman" w:cs="Times New Roman"/>
          <w:sz w:val="28"/>
          <w:szCs w:val="28"/>
        </w:rPr>
        <w:lastRenderedPageBreak/>
        <w:t xml:space="preserve">Разделение нейтрофилов и базофилов происходит в </w:t>
      </w:r>
      <w:proofErr w:type="spellStart"/>
      <w:r w:rsidRPr="00DA6820">
        <w:rPr>
          <w:rFonts w:ascii="Times New Roman" w:hAnsi="Times New Roman" w:cs="Times New Roman"/>
          <w:sz w:val="28"/>
          <w:szCs w:val="28"/>
        </w:rPr>
        <w:t>базоканале</w:t>
      </w:r>
      <w:proofErr w:type="spellEnd"/>
      <w:r w:rsidRPr="00DA6820">
        <w:rPr>
          <w:rFonts w:ascii="Times New Roman" w:hAnsi="Times New Roman" w:cs="Times New Roman"/>
          <w:sz w:val="28"/>
          <w:szCs w:val="28"/>
        </w:rPr>
        <w:t>, где используется метод специфического химического лизиса, основанный на предварительной обработке лейкоцитов реактивом, осуществляющим лизис всех клеток, за исключением базофилов (рис. 25 - не приводится), с последующим дискриминантным анализом всех элементов по размеру и сложности структуры и количеству ДНК (рис. 26 - не приводится).</w:t>
      </w:r>
    </w:p>
    <w:p w14:paraId="6E6EA7C7" w14:textId="77777777" w:rsidR="00DA6820" w:rsidRPr="00DA6820" w:rsidRDefault="00DA6820" w:rsidP="003D66A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6820">
        <w:rPr>
          <w:rFonts w:ascii="Times New Roman" w:hAnsi="Times New Roman" w:cs="Times New Roman"/>
          <w:sz w:val="28"/>
          <w:szCs w:val="28"/>
        </w:rPr>
        <w:t>Кроме того, приборы оборудованы каналом для выделения незрелых гранулоцитов и атипичных лимфоцитов.</w:t>
      </w:r>
    </w:p>
    <w:p w14:paraId="2627775A" w14:textId="77777777" w:rsidR="00DA6820" w:rsidRDefault="00DA6820" w:rsidP="003D66A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6820">
        <w:rPr>
          <w:rFonts w:ascii="Times New Roman" w:hAnsi="Times New Roman" w:cs="Times New Roman"/>
          <w:sz w:val="28"/>
          <w:szCs w:val="28"/>
        </w:rPr>
        <w:t>Таким образом, использование приборов с полным дифференцированным подсчетом лейкоцитов (5Diff) позволяет повысить точность дифференциального подсчета лейкоцитов, провести скрининг нормы и патологии, динамический контроль за лейкоцитарной формулой и резко сократить ручной подсчет лейкоцитарной формулы, оставляя примерно до 15-20% образцов крови для световой микроскопии.</w:t>
      </w:r>
    </w:p>
    <w:p w14:paraId="531A8D7D" w14:textId="77777777" w:rsidR="00EA46D5" w:rsidRPr="00EA46D5" w:rsidRDefault="00EA46D5" w:rsidP="003D66A3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A46D5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3CB2CD6D" w14:textId="77777777" w:rsidR="00EA46D5" w:rsidRPr="00EA46D5" w:rsidRDefault="00EA46D5" w:rsidP="00EA46D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6D5">
        <w:rPr>
          <w:rFonts w:ascii="Times New Roman" w:hAnsi="Times New Roman" w:cs="Times New Roman"/>
          <w:sz w:val="28"/>
          <w:szCs w:val="28"/>
        </w:rPr>
        <w:t xml:space="preserve">Воспаление является патологическим процессом, направленным на защиту организма при воздействии различных повреждающих факторов, в том числе лежащих в основе многих заболеваний. В качестве маркеров воспаления в первую очередь выступают белки острой фазы, такие как C-реактивный белок, фибриноген; медиаторы воспаления, такие как цитокины; а также рецепторы клеточной поверхности и клеточной адгезии, такие как </w:t>
      </w:r>
      <w:proofErr w:type="spellStart"/>
      <w:r w:rsidRPr="00EA46D5">
        <w:rPr>
          <w:rFonts w:ascii="Times New Roman" w:hAnsi="Times New Roman" w:cs="Times New Roman"/>
          <w:sz w:val="28"/>
          <w:szCs w:val="28"/>
        </w:rPr>
        <w:t>селектины</w:t>
      </w:r>
      <w:proofErr w:type="spellEnd"/>
      <w:r w:rsidRPr="00EA46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A46D5">
        <w:rPr>
          <w:rFonts w:ascii="Times New Roman" w:hAnsi="Times New Roman" w:cs="Times New Roman"/>
          <w:sz w:val="28"/>
          <w:szCs w:val="28"/>
        </w:rPr>
        <w:t>интегрины</w:t>
      </w:r>
      <w:proofErr w:type="spellEnd"/>
      <w:r w:rsidRPr="00EA46D5">
        <w:rPr>
          <w:rFonts w:ascii="Times New Roman" w:hAnsi="Times New Roman" w:cs="Times New Roman"/>
          <w:sz w:val="28"/>
          <w:szCs w:val="28"/>
        </w:rPr>
        <w:t xml:space="preserve">. При этом незаменимыми </w:t>
      </w:r>
      <w:proofErr w:type="spellStart"/>
      <w:r w:rsidRPr="00EA46D5">
        <w:rPr>
          <w:rFonts w:ascii="Times New Roman" w:hAnsi="Times New Roman" w:cs="Times New Roman"/>
          <w:sz w:val="28"/>
          <w:szCs w:val="28"/>
        </w:rPr>
        <w:t>биомаркерами</w:t>
      </w:r>
      <w:proofErr w:type="spellEnd"/>
      <w:r w:rsidRPr="00EA46D5">
        <w:rPr>
          <w:rFonts w:ascii="Times New Roman" w:hAnsi="Times New Roman" w:cs="Times New Roman"/>
          <w:sz w:val="28"/>
          <w:szCs w:val="28"/>
        </w:rPr>
        <w:t xml:space="preserve"> воспаления по-прежнему остаются и клетки крови, которые активируются в острой фазе воспаления и </w:t>
      </w:r>
      <w:proofErr w:type="gramStart"/>
      <w:r w:rsidRPr="00EA46D5">
        <w:rPr>
          <w:rFonts w:ascii="Times New Roman" w:hAnsi="Times New Roman" w:cs="Times New Roman"/>
          <w:sz w:val="28"/>
          <w:szCs w:val="28"/>
        </w:rPr>
        <w:t>непосредственно продуцируют</w:t>
      </w:r>
      <w:proofErr w:type="gramEnd"/>
      <w:r w:rsidRPr="00EA46D5">
        <w:rPr>
          <w:rFonts w:ascii="Times New Roman" w:hAnsi="Times New Roman" w:cs="Times New Roman"/>
          <w:sz w:val="28"/>
          <w:szCs w:val="28"/>
        </w:rPr>
        <w:t xml:space="preserve"> и высвобождают ряд растворимых медиаторов, стимулирующих и регулирующих воспалительную реакцию. В связи с этим понимание механизмов развития воспаления крайне необходимо для его своевременно выявления и контроля, а также диагностики, лечения и профилактики соответствующих заболеваний.</w:t>
      </w:r>
    </w:p>
    <w:p w14:paraId="327FA058" w14:textId="77777777" w:rsidR="00EA46D5" w:rsidRPr="00EA46D5" w:rsidRDefault="00EA46D5" w:rsidP="00EA46D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6D5">
        <w:rPr>
          <w:rFonts w:ascii="Times New Roman" w:hAnsi="Times New Roman" w:cs="Times New Roman"/>
          <w:sz w:val="28"/>
          <w:szCs w:val="28"/>
        </w:rPr>
        <w:lastRenderedPageBreak/>
        <w:t>Однако все широко применяемые в современной клинической практике маркеры воспаления являются неспецифичными, они позволяют установить факт наличия воспаления, но не выявить его этиологию</w:t>
      </w:r>
    </w:p>
    <w:p w14:paraId="65373053" w14:textId="77777777" w:rsidR="00EA46D5" w:rsidRPr="00571686" w:rsidRDefault="00EA46D5" w:rsidP="003D66A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A46D5" w:rsidRPr="00571686" w:rsidSect="005C3C24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A3929" w14:textId="77777777" w:rsidR="00161A07" w:rsidRDefault="00161A07" w:rsidP="005C3C24">
      <w:pPr>
        <w:spacing w:after="0" w:line="240" w:lineRule="auto"/>
      </w:pPr>
      <w:r>
        <w:separator/>
      </w:r>
    </w:p>
  </w:endnote>
  <w:endnote w:type="continuationSeparator" w:id="0">
    <w:p w14:paraId="5EBAB436" w14:textId="77777777" w:rsidR="00161A07" w:rsidRDefault="00161A07" w:rsidP="005C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8906611"/>
      <w:docPartObj>
        <w:docPartGallery w:val="Page Numbers (Bottom of Page)"/>
        <w:docPartUnique/>
      </w:docPartObj>
    </w:sdtPr>
    <w:sdtContent>
      <w:p w14:paraId="48B8241C" w14:textId="77777777" w:rsidR="005C3C24" w:rsidRDefault="005C3C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4E2D46" w14:textId="77777777" w:rsidR="005C3C24" w:rsidRDefault="005C3C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FDAB5" w14:textId="77777777" w:rsidR="00161A07" w:rsidRDefault="00161A07" w:rsidP="005C3C24">
      <w:pPr>
        <w:spacing w:after="0" w:line="240" w:lineRule="auto"/>
      </w:pPr>
      <w:r>
        <w:separator/>
      </w:r>
    </w:p>
  </w:footnote>
  <w:footnote w:type="continuationSeparator" w:id="0">
    <w:p w14:paraId="561DB436" w14:textId="77777777" w:rsidR="00161A07" w:rsidRDefault="00161A07" w:rsidP="005C3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F571F"/>
    <w:multiLevelType w:val="multilevel"/>
    <w:tmpl w:val="3714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49287E"/>
    <w:multiLevelType w:val="multilevel"/>
    <w:tmpl w:val="555E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5C758C"/>
    <w:multiLevelType w:val="hybridMultilevel"/>
    <w:tmpl w:val="A6965E16"/>
    <w:lvl w:ilvl="0" w:tplc="E3E0BF2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02AAD7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834F44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68E65C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C9205D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26A823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7F6D3E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99A107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F261DD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 w16cid:durableId="2014795246">
    <w:abstractNumId w:val="0"/>
  </w:num>
  <w:num w:numId="2" w16cid:durableId="1235772370">
    <w:abstractNumId w:val="1"/>
  </w:num>
  <w:num w:numId="3" w16cid:durableId="391857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686"/>
    <w:rsid w:val="000662E7"/>
    <w:rsid w:val="00112F12"/>
    <w:rsid w:val="00161A07"/>
    <w:rsid w:val="003D66A3"/>
    <w:rsid w:val="003F407E"/>
    <w:rsid w:val="00473A2C"/>
    <w:rsid w:val="00571686"/>
    <w:rsid w:val="005C3C24"/>
    <w:rsid w:val="005F117A"/>
    <w:rsid w:val="009000CE"/>
    <w:rsid w:val="00A91BD8"/>
    <w:rsid w:val="00B1401C"/>
    <w:rsid w:val="00C15ACF"/>
    <w:rsid w:val="00D13D05"/>
    <w:rsid w:val="00D334B6"/>
    <w:rsid w:val="00D6653B"/>
    <w:rsid w:val="00DA6820"/>
    <w:rsid w:val="00DC20B1"/>
    <w:rsid w:val="00EA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BCB5"/>
  <w15:chartTrackingRefBased/>
  <w15:docId w15:val="{0D2A2349-4E82-453C-A829-B3FEADD5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66A3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3D66A3"/>
    <w:pPr>
      <w:spacing w:after="100" w:line="276" w:lineRule="auto"/>
    </w:pPr>
    <w:rPr>
      <w:rFonts w:ascii="Calibri" w:eastAsia="Calibri" w:hAnsi="Calibri" w:cs="Calibri"/>
      <w:kern w:val="0"/>
      <w:lang w:eastAsia="ru-RU"/>
      <w14:ligatures w14:val="none"/>
    </w:rPr>
  </w:style>
  <w:style w:type="paragraph" w:styleId="2">
    <w:name w:val="toc 2"/>
    <w:basedOn w:val="a"/>
    <w:next w:val="a"/>
    <w:autoRedefine/>
    <w:uiPriority w:val="39"/>
    <w:semiHidden/>
    <w:unhideWhenUsed/>
    <w:rsid w:val="003D66A3"/>
    <w:pPr>
      <w:spacing w:after="100" w:line="256" w:lineRule="auto"/>
      <w:ind w:left="220"/>
    </w:pPr>
    <w:rPr>
      <w:kern w:val="0"/>
      <w14:ligatures w14:val="none"/>
    </w:rPr>
  </w:style>
  <w:style w:type="paragraph" w:styleId="a4">
    <w:name w:val="header"/>
    <w:basedOn w:val="a"/>
    <w:link w:val="a5"/>
    <w:uiPriority w:val="99"/>
    <w:unhideWhenUsed/>
    <w:rsid w:val="005C3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3C24"/>
  </w:style>
  <w:style w:type="paragraph" w:styleId="a6">
    <w:name w:val="footer"/>
    <w:basedOn w:val="a"/>
    <w:link w:val="a7"/>
    <w:uiPriority w:val="99"/>
    <w:unhideWhenUsed/>
    <w:rsid w:val="005C3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3C24"/>
  </w:style>
  <w:style w:type="character" w:styleId="a8">
    <w:name w:val="Unresolved Mention"/>
    <w:basedOn w:val="a0"/>
    <w:uiPriority w:val="99"/>
    <w:semiHidden/>
    <w:unhideWhenUsed/>
    <w:rsid w:val="00D334B6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D334B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71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25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St\Downloads\&#1052;&#1086;&#1085;&#1086;&#1094;&#1080;&#1090;&#1099;.docx" TargetMode="External"/><Relationship Id="rId13" Type="http://schemas.openxmlformats.org/officeDocument/2006/relationships/hyperlink" Target="file:///C:\Users\1St\Downloads\&#1052;&#1086;&#1085;&#1086;&#1094;&#1080;&#1090;&#1099;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1St\Downloads\&#1052;&#1086;&#1085;&#1086;&#1094;&#1080;&#1090;&#1099;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C:\Users\1St\Downloads\&#1052;&#1086;&#1085;&#1086;&#1094;&#1080;&#1090;&#1099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1St\Downloads\&#1052;&#1086;&#1085;&#1086;&#1094;&#1080;&#1090;&#1099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1St\Downloads\&#1052;&#1086;&#1085;&#1086;&#1094;&#1080;&#1090;&#1099;.docx" TargetMode="External"/><Relationship Id="rId10" Type="http://schemas.openxmlformats.org/officeDocument/2006/relationships/hyperlink" Target="file:///C:\Users\1St\Downloads\&#1052;&#1086;&#1085;&#1086;&#1094;&#1080;&#1090;&#1099;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1St\Downloads\&#1052;&#1086;&#1085;&#1086;&#1094;&#1080;&#1090;&#1099;.docx" TargetMode="External"/><Relationship Id="rId14" Type="http://schemas.openxmlformats.org/officeDocument/2006/relationships/hyperlink" Target="file:///C:\Users\1St\Downloads\&#1052;&#1086;&#1085;&#1086;&#1094;&#1080;&#1090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BB6C-5E30-4209-A937-A398EDB5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15</Pages>
  <Words>3297</Words>
  <Characters>18795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Saryglar Sayan</dc:creator>
  <cp:keywords/>
  <dc:description/>
  <cp:lastModifiedBy>Saryglar Sayan</cp:lastModifiedBy>
  <cp:revision>7</cp:revision>
  <dcterms:created xsi:type="dcterms:W3CDTF">2023-09-27T13:36:00Z</dcterms:created>
  <dcterms:modified xsi:type="dcterms:W3CDTF">2023-10-03T14:47:00Z</dcterms:modified>
</cp:coreProperties>
</file>