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FE" w:rsidRDefault="00FF0DFE" w:rsidP="00FF0DFE">
      <w:pPr>
        <w:pStyle w:val="1"/>
        <w:jc w:val="both"/>
      </w:pPr>
      <w:bookmarkStart w:id="0" w:name="_Toc467095341"/>
      <w:r>
        <w:t>Тема занятия «Правила оформления рецептов на наркотические средства и психотропные вещества»</w:t>
      </w:r>
      <w:bookmarkEnd w:id="0"/>
    </w:p>
    <w:p w:rsidR="00FF0DFE" w:rsidRDefault="00FF0DFE" w:rsidP="00FF0DF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Значение темы</w:t>
      </w:r>
    </w:p>
    <w:p w:rsidR="00FF0DFE" w:rsidRDefault="00FF0DFE" w:rsidP="00FF0D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Наркотические лекарственные средства и психотропные вещества в силу своей специфичности не могут свободно продаваться в аптеках. Они могут продаваться только в аптечных организациях, имеющих лицензию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осуществление видов деятельности, связанных с оборотом наркотических средств и психотропных веществ.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предусмотрены особые требования к отпуску, учету и хранению рецептурных бланков на наркотические и психотропные вещества.</w:t>
      </w:r>
      <w:r>
        <w:rPr>
          <w:rFonts w:eastAsia="Times New Roman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подлежат предметно-количественному учету в специальном журнале регистрации, лицом, ответственным за его ведение и хранение. В журнале регистрации указываются наименования наркотических средств и психотропных веществ, а в скобках - фирменные названия (синонимы), под которыми они получены юридическим лицом, дозировкой, единицей измерения, формой выпуска.</w:t>
      </w:r>
    </w:p>
    <w:p w:rsidR="00FF0DFE" w:rsidRDefault="00FF0DFE" w:rsidP="00FF0D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на которое возложен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ведением и хранением журнала регистрации, не реже одного раза в месяц проверяет записи в журнале, о чем на следующей строке после последней на момент проверки записи в журнале регистрации делает соответствующую отметку (с указанием даты) и заверяет ее своей подписью.</w:t>
      </w:r>
    </w:p>
    <w:p w:rsidR="00FF0DFE" w:rsidRDefault="00FF0DFE" w:rsidP="00FF0D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Журнал регистрации хранится в металлическом шкафу (сейфе), ключи от которого находятся у лица, ответственного за ведение и хранение журнала.</w:t>
      </w:r>
    </w:p>
    <w:p w:rsidR="00FF0DFE" w:rsidRDefault="00FF0DFE" w:rsidP="00FF0D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Заполненный журнал регистрации сдается в архив юридического лица, где хранится в течение 5 лет после внесения в него последней записи. </w:t>
      </w:r>
    </w:p>
    <w:p w:rsidR="00FF0DFE" w:rsidRDefault="00FF0DFE" w:rsidP="00FF0D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Аптечные организации, на основании журналов регистрации операций, связанных с оборотом наркотических и психотропных средств, представляют ежеквартально и за год отчеты о своей деятельности в орган исполнительной власти субъекта Российской Федерации.</w:t>
      </w:r>
      <w:r>
        <w:rPr>
          <w:rStyle w:val="apple-converted-space"/>
          <w:color w:val="000000" w:themeColor="text1"/>
          <w:sz w:val="28"/>
          <w:szCs w:val="28"/>
        </w:rPr>
        <w:t> </w:t>
      </w:r>
    </w:p>
    <w:p w:rsidR="00FF0DFE" w:rsidRDefault="00FF0DFE" w:rsidP="00FF0D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 нормативно-правовую документацию, регламентирующую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оформления рецептов на наркотические и психотропные вещества,  основные и дополнительные реквизиты бланка 107/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у-НП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сроки действия рецепта, учет и хранение.</w:t>
      </w:r>
    </w:p>
    <w:p w:rsidR="00FF0DFE" w:rsidRDefault="00FF0DFE" w:rsidP="00FF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ыписывать рецепты на формах бланков 107/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у-НПи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экспертизу рецептов.</w:t>
      </w: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овладеть ОК и ПК:</w:t>
      </w:r>
    </w:p>
    <w:p w:rsidR="00FF0DFE" w:rsidRDefault="00FF0DFE" w:rsidP="00FF0DFE">
      <w:pPr>
        <w:pStyle w:val="20"/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F0DFE" w:rsidRDefault="00FF0DFE" w:rsidP="00FF0DFE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FF0DFE" w:rsidRDefault="00FF0DFE" w:rsidP="00FF0DF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1.8. Оформлять документы первичного учета.</w:t>
      </w: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темы</w:t>
      </w: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Контроль исходного уровня знаний</w:t>
      </w:r>
    </w:p>
    <w:p w:rsidR="00FF0DFE" w:rsidRP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0DFE">
        <w:rPr>
          <w:rFonts w:ascii="Times New Roman" w:hAnsi="Times New Roman" w:cs="Times New Roman"/>
          <w:color w:val="C00000"/>
          <w:sz w:val="28"/>
          <w:szCs w:val="28"/>
        </w:rPr>
        <w:t xml:space="preserve">Ответьте устно на вопросы: </w:t>
      </w:r>
    </w:p>
    <w:p w:rsidR="00FF0DFE" w:rsidRDefault="00FF0DFE" w:rsidP="00FF0DFE">
      <w:pPr>
        <w:widowControl w:val="0"/>
        <w:shd w:val="clear" w:color="auto" w:fill="FFFFFF"/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Нормативный документ, определяющий группу лекарственных средств, которые выписываются на бланках 107/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у-НП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0DFE" w:rsidRDefault="00FF0DFE" w:rsidP="00FF0DFE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Нормативный документ, регламентирующий форму рецептурного бланка 107/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у-НП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0DFE" w:rsidRDefault="00FF0DFE" w:rsidP="00FF0DFE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наименований наркотических (психотропных) лекарственных препаратов прописывают на одном рецептурном бланке? В чем особенность выписывания комбинированного лекарственного средства для индивидуального изготовления, содержащего наркотические и психотропные вещества?</w:t>
      </w:r>
    </w:p>
    <w:p w:rsidR="00FF0DFE" w:rsidRDefault="00FF0DFE" w:rsidP="00FF0DFE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правила оформления </w:t>
      </w:r>
      <w:r>
        <w:rPr>
          <w:rFonts w:ascii="Times New Roman" w:hAnsi="Times New Roman" w:cs="Times New Roman"/>
          <w:sz w:val="28"/>
          <w:szCs w:val="28"/>
        </w:rPr>
        <w:t>рецептурного бланка на наркотические (психотропные)</w:t>
      </w:r>
      <w:r w:rsidR="00387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средства:</w:t>
      </w:r>
    </w:p>
    <w:p w:rsidR="00FF0DFE" w:rsidRDefault="00FF0DFE" w:rsidP="00FF0DFE">
      <w:pPr>
        <w:pStyle w:val="a5"/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строк рецептурного бланка;</w:t>
      </w:r>
    </w:p>
    <w:p w:rsidR="00FF0DFE" w:rsidRDefault="00FF0DFE" w:rsidP="00FF0DFE">
      <w:pPr>
        <w:pStyle w:val="a5"/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количества наркотического  (психотропного) лекарственного средства;</w:t>
      </w:r>
    </w:p>
    <w:p w:rsidR="00FF0DFE" w:rsidRDefault="00FF0DFE" w:rsidP="00FF0DFE">
      <w:pPr>
        <w:pStyle w:val="a5"/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штампы и подписи.</w:t>
      </w:r>
    </w:p>
    <w:p w:rsidR="00FF0DFE" w:rsidRDefault="00FF0DFE" w:rsidP="00FF0DFE">
      <w:pPr>
        <w:pStyle w:val="a5"/>
        <w:widowControl w:val="0"/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Как в аптечных организациях  проводят </w:t>
      </w:r>
      <w:r>
        <w:rPr>
          <w:rFonts w:ascii="Times New Roman" w:hAnsi="Times New Roman" w:cs="Times New Roman"/>
          <w:sz w:val="28"/>
          <w:szCs w:val="28"/>
        </w:rPr>
        <w:t>регистрацию, учет и хранение специальных рецептурных бланков на наркотические средства или психотропные вещества?</w:t>
      </w:r>
    </w:p>
    <w:p w:rsidR="00FF0DFE" w:rsidRDefault="00FF0DFE" w:rsidP="00FF0DFE">
      <w:pPr>
        <w:widowControl w:val="0"/>
        <w:shd w:val="clear" w:color="auto" w:fill="FFFFFF"/>
        <w:tabs>
          <w:tab w:val="left" w:pos="284"/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  <w:t>6. Какой срок действия рецепта 107/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у-НП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0DFE" w:rsidRDefault="00FF0DFE" w:rsidP="00FF0DFE">
      <w:pPr>
        <w:widowControl w:val="0"/>
        <w:shd w:val="clear" w:color="auto" w:fill="FFFFFF"/>
        <w:tabs>
          <w:tab w:val="left" w:pos="284"/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Какой срок хранения рецепта 107/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у-НП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0DFE" w:rsidRDefault="00FF0DFE" w:rsidP="00FF0DFE">
      <w:pPr>
        <w:pStyle w:val="a5"/>
        <w:widowControl w:val="0"/>
        <w:shd w:val="clear" w:color="auto" w:fill="FFFFFF"/>
        <w:tabs>
          <w:tab w:val="left" w:pos="624"/>
          <w:tab w:val="left" w:pos="851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DFE" w:rsidRPr="00FF0DFE" w:rsidRDefault="00FF0DFE" w:rsidP="00FF0D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F0DFE"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FF0DFE" w:rsidRPr="00FF0DFE" w:rsidRDefault="00FF0DFE" w:rsidP="00FF0D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0DFE">
        <w:rPr>
          <w:rFonts w:ascii="Times New Roman" w:hAnsi="Times New Roman" w:cs="Times New Roman"/>
          <w:color w:val="C00000"/>
          <w:sz w:val="28"/>
          <w:szCs w:val="28"/>
        </w:rPr>
        <w:t>Просмотрите презентацию по теме и изучите раздел «Содержание темы»</w:t>
      </w:r>
      <w:r>
        <w:rPr>
          <w:rFonts w:ascii="Times New Roman" w:hAnsi="Times New Roman" w:cs="Times New Roman"/>
          <w:color w:val="C00000"/>
          <w:sz w:val="28"/>
          <w:szCs w:val="28"/>
        </w:rPr>
        <w:t>. С</w:t>
      </w:r>
      <w:r w:rsidR="00140853">
        <w:rPr>
          <w:rFonts w:ascii="Times New Roman" w:hAnsi="Times New Roman" w:cs="Times New Roman"/>
          <w:color w:val="C00000"/>
          <w:sz w:val="28"/>
          <w:szCs w:val="28"/>
        </w:rPr>
        <w:t>делайте конспект темы в тетради (отправлять на проверку не нужно!)</w:t>
      </w:r>
    </w:p>
    <w:p w:rsidR="00FF0DFE" w:rsidRPr="00FF0DFE" w:rsidRDefault="00FF0DFE" w:rsidP="00FF0DF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0DFE" w:rsidRDefault="00FF0DFE" w:rsidP="00FF0DFE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107/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у-НП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"Специальный рецептурный бланк на наркотическое средство или психотропное вещество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озового цвета с водяными знаками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спецбланк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имеющий серию и индивидуальный номер, предназначен для выписывания наркотических и психотропных ЛС Списка II Перечня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подлежащих контролю в РФ, утвержденного Постановлением Правительства Российской Федерации от 30 июня 1998 г. N 681.</w:t>
      </w:r>
    </w:p>
    <w:p w:rsidR="00FF0DFE" w:rsidRPr="00D10EED" w:rsidRDefault="00FF0DFE" w:rsidP="00FF0DFE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D10EED" w:rsidRPr="00D10EED" w:rsidRDefault="00D10EED" w:rsidP="00D1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EED">
        <w:rPr>
          <w:rFonts w:ascii="Times New Roman" w:hAnsi="Times New Roman" w:cs="Times New Roman"/>
          <w:b/>
          <w:bCs/>
          <w:sz w:val="28"/>
          <w:szCs w:val="28"/>
        </w:rPr>
        <w:t>Список 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EED">
        <w:rPr>
          <w:rFonts w:ascii="Times New Roman" w:hAnsi="Times New Roman" w:cs="Times New Roman"/>
          <w:b/>
          <w:bCs/>
          <w:sz w:val="28"/>
          <w:szCs w:val="28"/>
        </w:rPr>
        <w:t>Наркотические средства и психотропные вещества, оборот которых в РФ разрешен</w:t>
      </w:r>
    </w:p>
    <w:p w:rsidR="00D10EED" w:rsidRPr="00D10EED" w:rsidRDefault="00D10EED" w:rsidP="00D1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ED">
        <w:rPr>
          <w:rFonts w:ascii="Times New Roman" w:hAnsi="Times New Roman" w:cs="Times New Roman"/>
          <w:sz w:val="28"/>
          <w:szCs w:val="28"/>
        </w:rPr>
        <w:t>(Государственный реестр лекарственных средств по состоянию на 01.01.2017 г.)</w:t>
      </w:r>
    </w:p>
    <w:p w:rsidR="00D10EED" w:rsidRPr="00D10EED" w:rsidRDefault="00D10EED" w:rsidP="00D1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Наркотические средства</w:t>
      </w:r>
    </w:p>
    <w:tbl>
      <w:tblPr>
        <w:tblStyle w:val="a8"/>
        <w:tblW w:w="0" w:type="auto"/>
        <w:tblLook w:val="04A0"/>
      </w:tblPr>
      <w:tblGrid>
        <w:gridCol w:w="4155"/>
        <w:gridCol w:w="5309"/>
      </w:tblGrid>
      <w:tr w:rsidR="00AB2405" w:rsidRPr="00AB2405" w:rsidTr="00AB2405">
        <w:tc>
          <w:tcPr>
            <w:tcW w:w="4155" w:type="dxa"/>
          </w:tcPr>
          <w:p w:rsidR="00AB2405" w:rsidRPr="00AB2405" w:rsidRDefault="00AB2405" w:rsidP="00FD6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непатентованное название ЛС (рус</w:t>
            </w:r>
            <w:proofErr w:type="gramStart"/>
            <w:r w:rsidRPr="00AB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gramEnd"/>
            <w:r w:rsidRPr="00AB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лат.) / состав</w:t>
            </w: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</w:t>
            </w:r>
          </w:p>
          <w:p w:rsidR="00AB2405" w:rsidRPr="00AB2405" w:rsidRDefault="00FD625F" w:rsidP="00FD6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AB2405" w:rsidRPr="00AB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D625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AB2405" w:rsidRPr="00FD625F">
              <w:rPr>
                <w:rFonts w:ascii="Times New Roman" w:hAnsi="Times New Roman" w:cs="Times New Roman"/>
                <w:bCs/>
                <w:sz w:val="24"/>
                <w:szCs w:val="24"/>
              </w:rPr>
              <w:t>екарственная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2405" w:rsidRPr="00FD625F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</w:tc>
      </w:tr>
      <w:tr w:rsidR="00AB2405" w:rsidRPr="00AB2405" w:rsidTr="00AB2405">
        <w:tc>
          <w:tcPr>
            <w:tcW w:w="4155" w:type="dxa"/>
            <w:vMerge w:val="restart"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Бупренорфин</w:t>
            </w:r>
            <w:proofErr w:type="spellEnd"/>
          </w:p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Buprenorphinum</w:t>
            </w:r>
            <w:proofErr w:type="spellEnd"/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Бупранал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/ин</w:t>
            </w:r>
          </w:p>
        </w:tc>
      </w:tr>
      <w:tr w:rsidR="00AB2405" w:rsidRPr="00AB2405" w:rsidTr="00AB2405">
        <w:tc>
          <w:tcPr>
            <w:tcW w:w="4155" w:type="dxa"/>
            <w:vMerge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Транстек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ТТС</w:t>
            </w:r>
          </w:p>
        </w:tc>
      </w:tr>
      <w:tr w:rsidR="00AB2405" w:rsidRPr="00AB2405" w:rsidTr="00AB2405">
        <w:tc>
          <w:tcPr>
            <w:tcW w:w="4155" w:type="dxa"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Бупренорфин+Налоксон</w:t>
            </w:r>
            <w:proofErr w:type="spellEnd"/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Бупраксон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ублингв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405" w:rsidRPr="00AB2405" w:rsidTr="00AB2405">
        <w:trPr>
          <w:trHeight w:val="562"/>
        </w:trPr>
        <w:tc>
          <w:tcPr>
            <w:tcW w:w="4155" w:type="dxa"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Дигидрокодеин</w:t>
            </w:r>
            <w:proofErr w:type="spellEnd"/>
          </w:p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Dihydrocodeinum</w:t>
            </w:r>
            <w:proofErr w:type="spellEnd"/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ДГК </w:t>
            </w: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Континус</w:t>
            </w:r>
            <w:proofErr w:type="spellEnd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абл.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пролонг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405" w:rsidRPr="00AB2405" w:rsidTr="00AB2405">
        <w:tc>
          <w:tcPr>
            <w:tcW w:w="4155" w:type="dxa"/>
            <w:vMerge w:val="restart"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Morphinum</w:t>
            </w:r>
            <w:proofErr w:type="spellEnd"/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Морфин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/ин,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B2405" w:rsidRPr="00AB2405" w:rsidTr="00AB2405">
        <w:tc>
          <w:tcPr>
            <w:tcW w:w="4155" w:type="dxa"/>
            <w:vMerge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Морфина сульфат</w:t>
            </w: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пролонг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405" w:rsidRPr="00AB2405" w:rsidTr="00AB2405">
        <w:tc>
          <w:tcPr>
            <w:tcW w:w="4155" w:type="dxa"/>
            <w:vMerge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МСТ </w:t>
            </w: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Континус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пролонг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B2405" w:rsidRPr="00AB2405" w:rsidTr="00AB2405">
        <w:trPr>
          <w:trHeight w:val="276"/>
        </w:trPr>
        <w:tc>
          <w:tcPr>
            <w:tcW w:w="4155" w:type="dxa"/>
            <w:vMerge w:val="restart"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Состав: морфина гидрохлорид,</w:t>
            </w:r>
          </w:p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кодеин,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носкапин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, папаверина</w:t>
            </w:r>
          </w:p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гидрохлорид,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тебаин</w:t>
            </w:r>
            <w:proofErr w:type="spellEnd"/>
          </w:p>
        </w:tc>
        <w:tc>
          <w:tcPr>
            <w:tcW w:w="5309" w:type="dxa"/>
            <w:vMerge w:val="restart"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Омнопон</w:t>
            </w:r>
            <w:proofErr w:type="spellEnd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B2405" w:rsidRPr="00AB2405" w:rsidTr="00AB2405">
        <w:trPr>
          <w:trHeight w:val="276"/>
        </w:trPr>
        <w:tc>
          <w:tcPr>
            <w:tcW w:w="4155" w:type="dxa"/>
            <w:vMerge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05" w:rsidRPr="00AB2405" w:rsidTr="00AB2405">
        <w:trPr>
          <w:trHeight w:val="276"/>
        </w:trPr>
        <w:tc>
          <w:tcPr>
            <w:tcW w:w="4155" w:type="dxa"/>
            <w:vMerge/>
          </w:tcPr>
          <w:p w:rsidR="00AB2405" w:rsidRPr="00AB2405" w:rsidRDefault="00AB2405" w:rsidP="009B3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AB2405" w:rsidRPr="00AB2405" w:rsidRDefault="00AB2405" w:rsidP="00D1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5F" w:rsidRPr="00AB2405" w:rsidTr="00BC6CF9">
        <w:trPr>
          <w:trHeight w:val="848"/>
        </w:trPr>
        <w:tc>
          <w:tcPr>
            <w:tcW w:w="4155" w:type="dxa"/>
          </w:tcPr>
          <w:p w:rsidR="00FD625F" w:rsidRPr="00AB2405" w:rsidRDefault="00FD625F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25F" w:rsidRPr="00AB2405" w:rsidRDefault="00FD625F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пиперидин</w:t>
            </w:r>
          </w:p>
          <w:p w:rsidR="00FD625F" w:rsidRPr="00AB2405" w:rsidRDefault="00FD625F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Propionylphenylethoxyethylpiperidinum</w:t>
            </w:r>
            <w:proofErr w:type="spellEnd"/>
          </w:p>
        </w:tc>
        <w:tc>
          <w:tcPr>
            <w:tcW w:w="5309" w:type="dxa"/>
          </w:tcPr>
          <w:p w:rsidR="00FD625F" w:rsidRPr="00AB2405" w:rsidRDefault="00FD625F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Просидол</w:t>
            </w:r>
            <w:proofErr w:type="spellEnd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абл. защечные</w:t>
            </w:r>
          </w:p>
        </w:tc>
      </w:tr>
      <w:tr w:rsidR="00FD625F" w:rsidRPr="00AB2405" w:rsidTr="00197EA8">
        <w:trPr>
          <w:trHeight w:val="562"/>
        </w:trPr>
        <w:tc>
          <w:tcPr>
            <w:tcW w:w="4155" w:type="dxa"/>
          </w:tcPr>
          <w:p w:rsidR="00FD625F" w:rsidRPr="00AB2405" w:rsidRDefault="00FD625F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  <w:p w:rsidR="00FD625F" w:rsidRPr="00AB2405" w:rsidRDefault="00FD625F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Trimeperidinum</w:t>
            </w:r>
            <w:proofErr w:type="spellEnd"/>
          </w:p>
        </w:tc>
        <w:tc>
          <w:tcPr>
            <w:tcW w:w="5309" w:type="dxa"/>
          </w:tcPr>
          <w:p w:rsidR="00FD625F" w:rsidRPr="00AB2405" w:rsidRDefault="00FD625F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Промедол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/ин, </w:t>
            </w:r>
            <w:proofErr w:type="spellStart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</w:tr>
      <w:tr w:rsidR="00AB2405" w:rsidRPr="00AB2405" w:rsidTr="00FD625F">
        <w:tc>
          <w:tcPr>
            <w:tcW w:w="4155" w:type="dxa"/>
            <w:vMerge w:val="restart"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Fentanilum</w:t>
            </w:r>
            <w:proofErr w:type="spellEnd"/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Дюрогезик</w:t>
            </w:r>
            <w:proofErr w:type="spellEnd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Матрикс</w:t>
            </w: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ТТС</w:t>
            </w:r>
          </w:p>
        </w:tc>
      </w:tr>
      <w:tr w:rsidR="00AB2405" w:rsidRPr="00AB2405" w:rsidTr="00FD625F">
        <w:tc>
          <w:tcPr>
            <w:tcW w:w="4155" w:type="dxa"/>
            <w:vMerge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Луналдин</w:t>
            </w:r>
            <w:proofErr w:type="spellEnd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абл.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сублинг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405" w:rsidRPr="00AB2405" w:rsidTr="00FD625F">
        <w:tc>
          <w:tcPr>
            <w:tcW w:w="4155" w:type="dxa"/>
            <w:vMerge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Фендивия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ТТС</w:t>
            </w:r>
          </w:p>
        </w:tc>
      </w:tr>
      <w:tr w:rsidR="00AB2405" w:rsidRPr="00AB2405" w:rsidTr="00FD625F">
        <w:tc>
          <w:tcPr>
            <w:tcW w:w="4155" w:type="dxa"/>
            <w:vMerge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Фентадол</w:t>
            </w:r>
            <w:proofErr w:type="spellEnd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Матрикс</w:t>
            </w: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ТТС</w:t>
            </w:r>
          </w:p>
        </w:tc>
      </w:tr>
      <w:tr w:rsidR="00AB2405" w:rsidRPr="00AB2405" w:rsidTr="00FD625F">
        <w:tc>
          <w:tcPr>
            <w:tcW w:w="4155" w:type="dxa"/>
            <w:vMerge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Фентадол</w:t>
            </w:r>
            <w:proofErr w:type="spellEnd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Резервуар</w:t>
            </w:r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ТТС</w:t>
            </w:r>
          </w:p>
        </w:tc>
      </w:tr>
      <w:tr w:rsidR="00AB2405" w:rsidRPr="00AB2405" w:rsidTr="00FD625F">
        <w:tc>
          <w:tcPr>
            <w:tcW w:w="4155" w:type="dxa"/>
            <w:vMerge/>
          </w:tcPr>
          <w:p w:rsidR="00AB2405" w:rsidRPr="00AB2405" w:rsidRDefault="00AB2405" w:rsidP="0078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B2405" w:rsidRPr="00AB2405" w:rsidRDefault="00AB2405" w:rsidP="00AB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Фентанил</w:t>
            </w:r>
            <w:proofErr w:type="spellEnd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в/в и в/</w:t>
            </w:r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/ин</w:t>
            </w:r>
          </w:p>
        </w:tc>
      </w:tr>
      <w:tr w:rsidR="00AB2405" w:rsidRPr="00AB2405" w:rsidTr="00FD625F">
        <w:tc>
          <w:tcPr>
            <w:tcW w:w="4155" w:type="dxa"/>
          </w:tcPr>
          <w:p w:rsidR="00AB2405" w:rsidRPr="00AB2405" w:rsidRDefault="00AB2405" w:rsidP="00AB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</w:tcPr>
          <w:p w:rsidR="00AB2405" w:rsidRPr="00AB2405" w:rsidRDefault="00AB2405" w:rsidP="0078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25F">
              <w:rPr>
                <w:rFonts w:ascii="Times New Roman" w:hAnsi="Times New Roman" w:cs="Times New Roman"/>
                <w:b/>
                <w:sz w:val="24"/>
                <w:szCs w:val="24"/>
              </w:rPr>
              <w:t>Таргин</w:t>
            </w:r>
            <w:proofErr w:type="spellEnd"/>
            <w:proofErr w:type="gram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 xml:space="preserve">абл. </w:t>
            </w:r>
            <w:proofErr w:type="spellStart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пролонг</w:t>
            </w:r>
            <w:proofErr w:type="spellEnd"/>
            <w:r w:rsidRPr="00AB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2405" w:rsidRDefault="00AB2405" w:rsidP="00FF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FE" w:rsidRPr="00FD625F" w:rsidRDefault="00FF0DFE" w:rsidP="00FD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Психотропные вещества</w:t>
      </w:r>
    </w:p>
    <w:p w:rsidR="00FF0DFE" w:rsidRDefault="00FF0DFE" w:rsidP="00FD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(применяется только в стационарах, по рецепту не отпускается)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Рецептурный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бланк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заполняется разборчиво, четко, чернилами или шариковой ручкой либо с применением печатающих устройств.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заполнении рецептурного бланка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допускаются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рецептурном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бланке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проставляется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штамп медицинской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указанием полного наименования медицинской организации, ее адреса и телефона) и дата выписки рецепта на наркотический (психотропный) лекарственный препарат.</w:t>
      </w:r>
    </w:p>
    <w:p w:rsidR="00FF0DFE" w:rsidRDefault="00FF0DFE" w:rsidP="00FF0DFE">
      <w:pPr>
        <w:shd w:val="clear" w:color="auto" w:fill="FFFFFF"/>
        <w:spacing w:after="0" w:line="324" w:lineRule="atLeast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blk"/>
          <w:rFonts w:ascii="Times New Roman" w:hAnsi="Times New Roman" w:cs="Times New Roman"/>
          <w:sz w:val="28"/>
          <w:szCs w:val="28"/>
        </w:rPr>
        <w:t>строках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anchor="dst100019" w:history="1">
        <w:r w:rsidRPr="00FF0D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"Ф.И.О. пациента"</w:t>
        </w:r>
      </w:hyperlink>
      <w:r w:rsidRPr="00FF0DF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0DFE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FF0DF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anchor="dst100020" w:history="1">
        <w:r w:rsidRPr="00FF0D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"Возраст"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указываются полностью фамилия, имя, отчество (последнее - при наличии) пациента, его возраст (количество полных лет).</w:t>
      </w:r>
      <w:proofErr w:type="gramEnd"/>
    </w:p>
    <w:p w:rsidR="00FF0DFE" w:rsidRDefault="00FF0DFE" w:rsidP="00FF0DFE">
      <w:pPr>
        <w:shd w:val="clear" w:color="auto" w:fill="FFFFFF"/>
        <w:spacing w:after="0" w:line="324" w:lineRule="atLeast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6"/>
      <w:bookmarkEnd w:id="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строке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"Серия и номер полиса обязательного медицинского страхования" указывается номер полиса обязательного медицинского страхования пациента (при наличии).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строке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"Номер медицинской карты" указывается номер медицинской карты пациента, получающего медицинскую помощь в амбулаторных условиях, или истории болезни пациента, выписываемого из медицинской организации.</w:t>
      </w:r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dst100023" w:history="1">
        <w:r w:rsidRPr="00FF0D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FF0DF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>"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Ф.И.О. врача (фельдшера, акушерки)" указывается полностью фамилия, имя, отчество (последнее - при наличии) врача (фельдшера,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акушерки), выписавшего рецепт на наркотический (психотропный) лекарственный препарат.</w:t>
      </w:r>
      <w:proofErr w:type="gramEnd"/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037"/>
      <w:bookmarkEnd w:id="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строке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Rp</w:t>
      </w:r>
      <w:proofErr w:type="spellEnd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:" на латинском языке указывается наименование наркотического (психотропного) лекарственного препарата (международное непатентованное или химическое, либо в случае их отсутствия - торговое наименование), его дозировка, количество и способ приема.</w:t>
      </w:r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8"/>
      <w:bookmarkEnd w:id="3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На одном рецептурном бланке выписывается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одно наименование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наркотического (психотропного) лекарственного препарата.</w:t>
      </w:r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4" w:name="dst9"/>
      <w:bookmarkEnd w:id="4"/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Количество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выписываемого на рецептурном бланке наркотического (психотропного) лекарственного препарата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указывается прописью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547F3" w:rsidRPr="005547F3" w:rsidRDefault="005547F3" w:rsidP="005547F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7F3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здравоохранения Российской Федерации от 14 января 2019 г. N 4н </w:t>
      </w:r>
      <w:r w:rsidR="00FF0DFE" w:rsidRPr="005547F3">
        <w:rPr>
          <w:rFonts w:ascii="Times New Roman" w:hAnsi="Times New Roman" w:cs="Times New Roman"/>
          <w:b w:val="0"/>
          <w:sz w:val="28"/>
          <w:szCs w:val="28"/>
        </w:rPr>
        <w:t>к Порядку назначения</w:t>
      </w:r>
      <w:r w:rsidRPr="005547F3">
        <w:rPr>
          <w:rFonts w:ascii="Times New Roman" w:hAnsi="Times New Roman" w:cs="Times New Roman"/>
          <w:b w:val="0"/>
          <w:sz w:val="28"/>
          <w:szCs w:val="28"/>
        </w:rPr>
        <w:t xml:space="preserve"> лекарственных препаратов в</w:t>
      </w:r>
      <w:r w:rsidR="00FF0DFE" w:rsidRPr="005547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47F3">
        <w:rPr>
          <w:rFonts w:ascii="Times New Roman" w:hAnsi="Times New Roman" w:cs="Times New Roman"/>
          <w:b w:val="0"/>
          <w:sz w:val="28"/>
          <w:szCs w:val="28"/>
        </w:rPr>
        <w:t xml:space="preserve">Приложении N1 </w:t>
      </w:r>
      <w:r w:rsidR="00FF0DFE" w:rsidRPr="005547F3">
        <w:rPr>
          <w:rFonts w:ascii="Times New Roman" w:eastAsia="Times New Roman" w:hAnsi="Times New Roman" w:cs="Times New Roman"/>
          <w:b w:val="0"/>
          <w:sz w:val="28"/>
          <w:szCs w:val="28"/>
        </w:rPr>
        <w:t>утвержден</w:t>
      </w:r>
      <w:r w:rsidRPr="005547F3">
        <w:rPr>
          <w:rFonts w:ascii="Times New Roman" w:hAnsi="Times New Roman" w:cs="Times New Roman"/>
          <w:b w:val="0"/>
          <w:sz w:val="28"/>
          <w:szCs w:val="28"/>
        </w:rPr>
        <w:t>о количество наркотических средств или психотропных веществ, которое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47F3">
        <w:rPr>
          <w:rFonts w:ascii="Times New Roman" w:hAnsi="Times New Roman" w:cs="Times New Roman"/>
          <w:b w:val="0"/>
          <w:sz w:val="28"/>
          <w:szCs w:val="28"/>
        </w:rPr>
        <w:t>может быть выписано в одном рецепте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0DFE" w:rsidRPr="005547F3" w:rsidRDefault="00FF0DFE" w:rsidP="005547F3">
      <w:pPr>
        <w:pStyle w:val="ConsPlusNormal"/>
        <w:ind w:firstLine="567"/>
        <w:jc w:val="both"/>
        <w:outlineLvl w:val="1"/>
        <w:rPr>
          <w:color w:val="000000"/>
          <w:sz w:val="28"/>
          <w:szCs w:val="28"/>
        </w:rPr>
      </w:pPr>
      <w:r w:rsidRPr="005547F3">
        <w:rPr>
          <w:rFonts w:eastAsia="Times New Roman"/>
          <w:sz w:val="28"/>
          <w:szCs w:val="28"/>
        </w:rPr>
        <w:t xml:space="preserve"> </w:t>
      </w:r>
      <w:r w:rsidR="005547F3" w:rsidRPr="005547F3">
        <w:rPr>
          <w:iCs/>
          <w:sz w:val="28"/>
          <w:szCs w:val="28"/>
        </w:rPr>
        <w:t xml:space="preserve">При назначении лекарственного препарата в рецепте на бумажном носителе и (или) рецепте в форме электронного документа </w:t>
      </w:r>
      <w:r w:rsidR="005547F3" w:rsidRPr="005547F3">
        <w:rPr>
          <w:b/>
          <w:iCs/>
          <w:sz w:val="28"/>
          <w:szCs w:val="28"/>
        </w:rPr>
        <w:t xml:space="preserve">запрещается превышать </w:t>
      </w:r>
      <w:r w:rsidR="005547F3" w:rsidRPr="005547F3">
        <w:rPr>
          <w:iCs/>
          <w:sz w:val="28"/>
          <w:szCs w:val="28"/>
        </w:rPr>
        <w:t>количество наркотических средств или психотропных веществ, которое может быть выписано в одном рецепте, установленное приложением N 1</w:t>
      </w:r>
      <w:r w:rsidR="005547F3">
        <w:rPr>
          <w:iCs/>
          <w:sz w:val="28"/>
          <w:szCs w:val="28"/>
        </w:rPr>
        <w:t>.</w:t>
      </w:r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"/>
      <w:bookmarkEnd w:id="5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Способ приема наркотического (психотропного) лекарственного препарата указывается на русском языке или на русском и государственном языках республик, входящих в состав Российской Федерации.</w:t>
      </w:r>
    </w:p>
    <w:p w:rsidR="00FF0DFE" w:rsidRDefault="00FF0DFE" w:rsidP="00FF0DFE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1"/>
      <w:bookmarkEnd w:id="6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указании способа приема наркотического (психотропного) лекарственного препарата запрещается ограничиваться общими указаниями, такими как "Внутреннее", "Известно".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Рецепт заверяется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3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подписью и личной печатью врача либо подписью фельдшера (акушерки);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4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подписью руководителя (заместителя руководителя) медицинской организации либо лицом, уполномоченным руководителем медицинской организации (утвержденного приказом руководителя) (с указанием его фамилии, имени, отчества (последнее - при наличии));</w:t>
      </w:r>
    </w:p>
    <w:p w:rsidR="00FF0DFE" w:rsidRDefault="00FF0DFE" w:rsidP="00FF0DFE">
      <w:pPr>
        <w:shd w:val="clear" w:color="auto" w:fill="FFFFFF"/>
        <w:spacing w:after="0" w:line="32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5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печатью медицинской организации "Для рецептов".</w:t>
      </w:r>
    </w:p>
    <w:p w:rsidR="00FF0DFE" w:rsidRDefault="00FF0DFE" w:rsidP="00FF0D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6"/>
      <w:bookmarkEnd w:id="10"/>
      <w:r>
        <w:rPr>
          <w:rFonts w:ascii="Times New Roman" w:hAnsi="Times New Roman" w:cs="Times New Roman"/>
          <w:sz w:val="28"/>
          <w:szCs w:val="28"/>
        </w:rPr>
        <w:t xml:space="preserve">Срок действия такого рецепта равен </w:t>
      </w:r>
      <w:r>
        <w:rPr>
          <w:rFonts w:ascii="Times New Roman" w:hAnsi="Times New Roman" w:cs="Times New Roman"/>
          <w:b/>
          <w:sz w:val="28"/>
          <w:szCs w:val="28"/>
        </w:rPr>
        <w:t>15 дням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DFE" w:rsidRDefault="00FF0DFE" w:rsidP="00FF0D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аптеке </w:t>
      </w:r>
      <w:r>
        <w:rPr>
          <w:rFonts w:ascii="Times New Roman" w:hAnsi="Times New Roman" w:cs="Times New Roman"/>
          <w:b/>
          <w:sz w:val="28"/>
          <w:szCs w:val="28"/>
        </w:rPr>
        <w:t>хранится 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DFE" w:rsidRDefault="00FF0DFE" w:rsidP="00FF0DFE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 выписывания рецепта, содержащего наркотическое вещество списка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0DFE" w:rsidRDefault="00FF0DFE" w:rsidP="005547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р: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rphini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1% -1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FF0DFE" w:rsidRPr="005547F3" w:rsidRDefault="005547F3" w:rsidP="005547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7F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 w:rsidR="00FF0D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F0D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F0DF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 xml:space="preserve">  №</w:t>
      </w:r>
      <w:proofErr w:type="gramEnd"/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>10 (</w:t>
      </w:r>
      <w:r w:rsidR="00FF0DFE">
        <w:rPr>
          <w:rFonts w:ascii="Times New Roman" w:hAnsi="Times New Roman" w:cs="Times New Roman"/>
          <w:sz w:val="28"/>
          <w:szCs w:val="28"/>
        </w:rPr>
        <w:t>десять</w:t>
      </w:r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F0DF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54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DFE">
        <w:rPr>
          <w:rFonts w:ascii="Times New Roman" w:hAnsi="Times New Roman" w:cs="Times New Roman"/>
          <w:sz w:val="28"/>
          <w:szCs w:val="28"/>
          <w:lang w:val="en-US"/>
        </w:rPr>
        <w:t>amp</w:t>
      </w:r>
      <w:r w:rsidR="00FF0DFE" w:rsidRPr="005547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0DFE" w:rsidRDefault="005547F3" w:rsidP="005547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53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="00FF0D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F0DFE">
        <w:rPr>
          <w:rFonts w:ascii="Times New Roman" w:hAnsi="Times New Roman" w:cs="Times New Roman"/>
          <w:sz w:val="28"/>
          <w:szCs w:val="28"/>
        </w:rPr>
        <w:t>. По 1 мл.</w:t>
      </w:r>
      <w:proofErr w:type="gramEnd"/>
      <w:r w:rsidR="00FF0DFE">
        <w:rPr>
          <w:rFonts w:ascii="Times New Roman" w:hAnsi="Times New Roman" w:cs="Times New Roman"/>
          <w:sz w:val="28"/>
          <w:szCs w:val="28"/>
        </w:rPr>
        <w:t xml:space="preserve"> в/</w:t>
      </w:r>
      <w:proofErr w:type="gramStart"/>
      <w:r w:rsidR="00FF0D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F0DFE">
        <w:rPr>
          <w:rFonts w:ascii="Times New Roman" w:hAnsi="Times New Roman" w:cs="Times New Roman"/>
          <w:sz w:val="28"/>
          <w:szCs w:val="28"/>
        </w:rPr>
        <w:t xml:space="preserve"> при болях</w:t>
      </w:r>
    </w:p>
    <w:p w:rsidR="005547F3" w:rsidRDefault="005547F3" w:rsidP="005547F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0DFE" w:rsidRPr="005547F3" w:rsidRDefault="00FF0DFE" w:rsidP="0055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F3">
        <w:rPr>
          <w:rFonts w:ascii="Times New Roman" w:hAnsi="Times New Roman" w:cs="Times New Roman"/>
          <w:sz w:val="28"/>
          <w:szCs w:val="28"/>
        </w:rPr>
        <w:t xml:space="preserve">В настоящее время в медицинской практике широко используются лекарственные формы, содержащие наркотические средства в виде </w:t>
      </w:r>
      <w:proofErr w:type="spellStart"/>
      <w:r w:rsidRPr="005547F3">
        <w:rPr>
          <w:rFonts w:ascii="Times New Roman" w:hAnsi="Times New Roman" w:cs="Times New Roman"/>
          <w:b/>
          <w:sz w:val="28"/>
          <w:szCs w:val="28"/>
        </w:rPr>
        <w:t>трансдермальных</w:t>
      </w:r>
      <w:proofErr w:type="spellEnd"/>
      <w:r w:rsidRPr="005547F3">
        <w:rPr>
          <w:rFonts w:ascii="Times New Roman" w:hAnsi="Times New Roman" w:cs="Times New Roman"/>
          <w:b/>
          <w:sz w:val="28"/>
          <w:szCs w:val="28"/>
        </w:rPr>
        <w:t xml:space="preserve"> терапевтических систем</w:t>
      </w:r>
      <w:r w:rsidR="005547F3" w:rsidRPr="00554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(им, п. ед. ч. –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 </w:t>
      </w:r>
      <w:proofErr w:type="spellStart"/>
      <w:r w:rsidRPr="005547F3">
        <w:rPr>
          <w:rFonts w:ascii="Times New Roman" w:hAnsi="Times New Roman" w:cs="Times New Roman"/>
          <w:sz w:val="28"/>
          <w:szCs w:val="28"/>
          <w:lang w:val="en-US"/>
        </w:rPr>
        <w:t>Systematherapeuticumtranscutaneum</w:t>
      </w:r>
      <w:proofErr w:type="spellEnd"/>
      <w:r w:rsidRPr="005547F3">
        <w:rPr>
          <w:rFonts w:ascii="Times New Roman" w:hAnsi="Times New Roman" w:cs="Times New Roman"/>
          <w:sz w:val="28"/>
          <w:szCs w:val="28"/>
        </w:rPr>
        <w:t xml:space="preserve">; 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вин</w:t>
      </w:r>
      <w:proofErr w:type="gramStart"/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. ед. ч. –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5547F3">
        <w:rPr>
          <w:rFonts w:ascii="Times New Roman" w:hAnsi="Times New Roman" w:cs="Times New Roman"/>
          <w:sz w:val="28"/>
          <w:szCs w:val="28"/>
          <w:lang w:val="en-US"/>
        </w:rPr>
        <w:t>Systematherapeuticumtranscutaneum</w:t>
      </w:r>
      <w:proofErr w:type="spellEnd"/>
      <w:r w:rsidRPr="005547F3">
        <w:rPr>
          <w:rFonts w:ascii="Times New Roman" w:hAnsi="Times New Roman" w:cs="Times New Roman"/>
          <w:sz w:val="28"/>
          <w:szCs w:val="28"/>
        </w:rPr>
        <w:t xml:space="preserve">; 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вин. п. мн. ч. –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5547F3">
        <w:rPr>
          <w:rFonts w:ascii="Times New Roman" w:hAnsi="Times New Roman" w:cs="Times New Roman"/>
          <w:sz w:val="28"/>
          <w:szCs w:val="28"/>
          <w:lang w:val="en-US"/>
        </w:rPr>
        <w:t>Systematatherapeuticatranscutanea</w:t>
      </w:r>
      <w:proofErr w:type="spellEnd"/>
      <w:r w:rsidRPr="005547F3">
        <w:rPr>
          <w:rFonts w:ascii="Times New Roman" w:hAnsi="Times New Roman" w:cs="Times New Roman"/>
          <w:sz w:val="28"/>
          <w:szCs w:val="28"/>
        </w:rPr>
        <w:t>)</w:t>
      </w:r>
      <w:r w:rsidR="005547F3" w:rsidRPr="005547F3">
        <w:rPr>
          <w:rFonts w:ascii="Times New Roman" w:hAnsi="Times New Roman" w:cs="Times New Roman"/>
          <w:sz w:val="28"/>
          <w:szCs w:val="28"/>
        </w:rPr>
        <w:t xml:space="preserve"> </w:t>
      </w:r>
      <w:r w:rsidRPr="005547F3">
        <w:rPr>
          <w:rStyle w:val="ft16"/>
          <w:rFonts w:ascii="Times New Roman" w:hAnsi="Times New Roman" w:cs="Times New Roman"/>
          <w:i/>
          <w:iCs/>
          <w:sz w:val="28"/>
          <w:szCs w:val="28"/>
        </w:rPr>
        <w:t>сокращ. – </w:t>
      </w:r>
      <w:r w:rsidRPr="005547F3">
        <w:rPr>
          <w:rFonts w:ascii="Times New Roman" w:hAnsi="Times New Roman" w:cs="Times New Roman"/>
          <w:sz w:val="28"/>
          <w:szCs w:val="28"/>
        </w:rPr>
        <w:t>STT (лат.), ТТС (рус.)</w:t>
      </w:r>
    </w:p>
    <w:p w:rsidR="00FF0DFE" w:rsidRPr="005547F3" w:rsidRDefault="00FF0DFE" w:rsidP="005547F3">
      <w:pPr>
        <w:pStyle w:val="p93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proofErr w:type="spellStart"/>
      <w:r w:rsidRPr="005547F3">
        <w:rPr>
          <w:b/>
          <w:bCs/>
          <w:iCs/>
          <w:sz w:val="28"/>
          <w:szCs w:val="28"/>
        </w:rPr>
        <w:t>Трансдермальные</w:t>
      </w:r>
      <w:proofErr w:type="spellEnd"/>
      <w:r w:rsidRPr="005547F3">
        <w:rPr>
          <w:b/>
          <w:bCs/>
          <w:iCs/>
          <w:sz w:val="28"/>
          <w:szCs w:val="28"/>
        </w:rPr>
        <w:t xml:space="preserve"> терапевтические системы (ТТС)</w:t>
      </w:r>
      <w:r w:rsidRPr="005547F3">
        <w:rPr>
          <w:b/>
          <w:bCs/>
          <w:i/>
          <w:iCs/>
          <w:sz w:val="28"/>
          <w:szCs w:val="28"/>
        </w:rPr>
        <w:t> </w:t>
      </w:r>
      <w:r w:rsidRPr="005547F3">
        <w:rPr>
          <w:rStyle w:val="ft16"/>
          <w:i/>
          <w:iCs/>
          <w:sz w:val="28"/>
          <w:szCs w:val="28"/>
        </w:rPr>
        <w:t>– </w:t>
      </w:r>
      <w:r w:rsidRPr="005547F3">
        <w:rPr>
          <w:rStyle w:val="ft0"/>
          <w:sz w:val="28"/>
          <w:szCs w:val="28"/>
        </w:rPr>
        <w:t>это мягкая дозированная лекарственная форма в виде намазанного пластыря, прикрепляемая к неповрежденной коже и оказывающая пролонгированное резорбтивное действие.</w:t>
      </w:r>
    </w:p>
    <w:p w:rsidR="004075B5" w:rsidRPr="00CD0903" w:rsidRDefault="00CD0903" w:rsidP="00CD0903">
      <w:pPr>
        <w:pStyle w:val="p159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ТТС содержащие наркотические и психотропные вещества выписываются на рецептурных бланках 148-1/у-88.</w:t>
      </w:r>
    </w:p>
    <w:p w:rsidR="00CD0903" w:rsidRDefault="00CD0903" w:rsidP="005547F3">
      <w:pPr>
        <w:pStyle w:val="p159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</w:p>
    <w:p w:rsidR="00FF0DFE" w:rsidRPr="005547F3" w:rsidRDefault="00CD0903" w:rsidP="005547F3">
      <w:pPr>
        <w:pStyle w:val="p159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-76200</wp:posOffset>
            </wp:positionV>
            <wp:extent cx="1809750" cy="1343660"/>
            <wp:effectExtent l="19050" t="0" r="0" b="0"/>
            <wp:wrapSquare wrapText="bothSides"/>
            <wp:docPr id="1" name="Рисунок 1" descr="https://www.torontovka.com/news/include/image_news.asp?id=14719&amp;catid=10&amp;width=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rontovka.com/news/include/image_news.asp?id=14719&amp;catid=10&amp;width=2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04" r="15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DFE" w:rsidRPr="005547F3">
        <w:rPr>
          <w:i/>
          <w:iCs/>
          <w:sz w:val="28"/>
          <w:szCs w:val="28"/>
        </w:rPr>
        <w:t>Пример выписывания ТТС</w:t>
      </w:r>
    </w:p>
    <w:p w:rsidR="00FF0DFE" w:rsidRPr="004075B5" w:rsidRDefault="00FF0DFE" w:rsidP="00FF0DF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End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TTS </w:t>
      </w:r>
      <w:proofErr w:type="spellStart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Fentanyli</w:t>
      </w:r>
      <w:proofErr w:type="spellEnd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B5"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mcg</w:t>
      </w:r>
      <w:proofErr w:type="spellEnd"/>
      <w:r w:rsid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hr</w:t>
      </w:r>
      <w:proofErr w:type="spellEnd"/>
      <w:r w:rsid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(или мкг/час)</w:t>
      </w:r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>D.t.d</w:t>
      </w:r>
      <w:proofErr w:type="spellEnd"/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 </w:t>
      </w:r>
      <w:r w:rsidR="00CD0903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(пять)</w:t>
      </w:r>
      <w:r w:rsidRPr="00407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S. по 1 пластырю накожно на 72 часа</w:t>
      </w:r>
    </w:p>
    <w:p w:rsidR="00CD0903" w:rsidRDefault="00CD0903" w:rsidP="009C5003">
      <w:pPr>
        <w:pStyle w:val="a5"/>
        <w:tabs>
          <w:tab w:val="left" w:pos="721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003" w:rsidRDefault="005547F3" w:rsidP="009C5003">
      <w:pPr>
        <w:pStyle w:val="a5"/>
        <w:tabs>
          <w:tab w:val="left" w:pos="721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Самостоятельная работа</w:t>
      </w:r>
      <w:r w:rsidR="009C5003" w:rsidRPr="009C5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853" w:rsidRPr="00140853" w:rsidRDefault="009C5003" w:rsidP="00140853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>Все выполненные задания</w:t>
      </w:r>
      <w:r w:rsidR="001408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отправить на проверку. О</w:t>
      </w: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>тправля</w:t>
      </w:r>
      <w:r w:rsidR="00140853">
        <w:rPr>
          <w:rFonts w:ascii="Times New Roman" w:hAnsi="Times New Roman" w:cs="Times New Roman"/>
          <w:b/>
          <w:color w:val="C00000"/>
          <w:sz w:val="28"/>
          <w:szCs w:val="28"/>
        </w:rPr>
        <w:t>йте</w:t>
      </w: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одним файлом с рецептами</w:t>
      </w:r>
      <w:r w:rsidR="001408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40853" w:rsidRPr="00140853">
        <w:rPr>
          <w:rFonts w:ascii="Times New Roman" w:hAnsi="Times New Roman" w:cs="Times New Roman"/>
          <w:sz w:val="28"/>
          <w:szCs w:val="28"/>
        </w:rPr>
        <w:t xml:space="preserve">(в </w:t>
      </w:r>
      <w:r w:rsidR="00140853" w:rsidRPr="0014085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40853" w:rsidRPr="00140853">
        <w:rPr>
          <w:rFonts w:ascii="Times New Roman" w:hAnsi="Times New Roman" w:cs="Times New Roman"/>
          <w:sz w:val="28"/>
          <w:szCs w:val="28"/>
        </w:rPr>
        <w:t>,</w:t>
      </w:r>
      <w:r w:rsidR="00140853" w:rsidRPr="001408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4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файла </w:t>
      </w:r>
      <w:proofErr w:type="spellStart"/>
      <w:r w:rsidR="00140853" w:rsidRPr="0014085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Фамилия_группа_занятие</w:t>
      </w:r>
      <w:proofErr w:type="spellEnd"/>
      <w:r w:rsidR="00140853" w:rsidRPr="0014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№5_дата занятия):</w:t>
      </w:r>
    </w:p>
    <w:p w:rsidR="009C5003" w:rsidRPr="009C5003" w:rsidRDefault="009C5003" w:rsidP="009C5003">
      <w:pPr>
        <w:pStyle w:val="a5"/>
        <w:tabs>
          <w:tab w:val="left" w:pos="721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9C5003" w:rsidRDefault="009C5003" w:rsidP="0055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03"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</w:t>
      </w:r>
      <w:r w:rsidR="00140853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003" w:rsidRDefault="009C5003" w:rsidP="0055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003" w:rsidRDefault="009C5003" w:rsidP="0055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Сравнительная характеристика рецептурных бланков</w:t>
      </w:r>
    </w:p>
    <w:p w:rsidR="009C5003" w:rsidRDefault="009C5003" w:rsidP="0055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9C5003" w:rsidTr="009C5003">
        <w:tc>
          <w:tcPr>
            <w:tcW w:w="3190" w:type="dxa"/>
          </w:tcPr>
          <w:p w:rsidR="009C5003" w:rsidRDefault="009C5003" w:rsidP="009C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сравнения</w:t>
            </w:r>
          </w:p>
          <w:p w:rsidR="00CD0903" w:rsidRDefault="00CD0903" w:rsidP="009C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5003" w:rsidRDefault="009C5003" w:rsidP="009C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107-у/НП</w:t>
            </w:r>
          </w:p>
        </w:tc>
        <w:tc>
          <w:tcPr>
            <w:tcW w:w="3191" w:type="dxa"/>
          </w:tcPr>
          <w:p w:rsidR="009C5003" w:rsidRDefault="009C5003" w:rsidP="009C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148-1/у-88</w:t>
            </w:r>
          </w:p>
        </w:tc>
      </w:tr>
      <w:tr w:rsidR="00CD0903" w:rsidRPr="00822DA8" w:rsidTr="009C5003">
        <w:tc>
          <w:tcPr>
            <w:tcW w:w="3190" w:type="dxa"/>
          </w:tcPr>
          <w:p w:rsidR="00CD0903" w:rsidRPr="00822DA8" w:rsidRDefault="00CD0903" w:rsidP="00C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A8">
              <w:rPr>
                <w:rFonts w:ascii="Times New Roman" w:hAnsi="Times New Roman" w:cs="Times New Roman"/>
                <w:sz w:val="24"/>
                <w:szCs w:val="24"/>
              </w:rPr>
              <w:t>Приказ, определяющий правила оформления рецептурных бланков</w:t>
            </w:r>
          </w:p>
        </w:tc>
        <w:tc>
          <w:tcPr>
            <w:tcW w:w="3190" w:type="dxa"/>
          </w:tcPr>
          <w:p w:rsidR="00CD0903" w:rsidRPr="00822DA8" w:rsidRDefault="00CD0903" w:rsidP="009C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0903" w:rsidRPr="00822DA8" w:rsidRDefault="00CD0903" w:rsidP="009C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5F" w:rsidRPr="00822DA8" w:rsidTr="009C5003">
        <w:tc>
          <w:tcPr>
            <w:tcW w:w="3190" w:type="dxa"/>
          </w:tcPr>
          <w:p w:rsidR="0038725F" w:rsidRPr="00822DA8" w:rsidRDefault="0038725F" w:rsidP="00C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бланка</w:t>
            </w:r>
          </w:p>
        </w:tc>
        <w:tc>
          <w:tcPr>
            <w:tcW w:w="3190" w:type="dxa"/>
          </w:tcPr>
          <w:p w:rsidR="0038725F" w:rsidRPr="00822DA8" w:rsidRDefault="0038725F" w:rsidP="009C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725F" w:rsidRPr="00822DA8" w:rsidRDefault="0038725F" w:rsidP="009C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03" w:rsidRPr="00822DA8" w:rsidTr="009C5003">
        <w:tc>
          <w:tcPr>
            <w:tcW w:w="3190" w:type="dxa"/>
          </w:tcPr>
          <w:p w:rsidR="009C5003" w:rsidRPr="00822DA8" w:rsidRDefault="00CD0903" w:rsidP="00CD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A8">
              <w:rPr>
                <w:rFonts w:ascii="Times New Roman" w:hAnsi="Times New Roman" w:cs="Times New Roman"/>
                <w:sz w:val="24"/>
                <w:szCs w:val="24"/>
              </w:rPr>
              <w:t>Лекарственные формы наркотических психотропных ЛП, выписываемых на рецептах</w:t>
            </w:r>
            <w:proofErr w:type="gramEnd"/>
          </w:p>
        </w:tc>
        <w:tc>
          <w:tcPr>
            <w:tcW w:w="3190" w:type="dxa"/>
          </w:tcPr>
          <w:p w:rsidR="009C5003" w:rsidRPr="00822DA8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003" w:rsidRPr="00822DA8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03" w:rsidTr="009C5003">
        <w:tc>
          <w:tcPr>
            <w:tcW w:w="3190" w:type="dxa"/>
          </w:tcPr>
          <w:p w:rsidR="00822DA8" w:rsidRPr="00822DA8" w:rsidRDefault="00822DA8" w:rsidP="0082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DA8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DA8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725F">
              <w:rPr>
                <w:rFonts w:ascii="Times New Roman" w:hAnsi="Times New Roman" w:cs="Times New Roman"/>
                <w:sz w:val="24"/>
                <w:szCs w:val="24"/>
              </w:rPr>
              <w:t xml:space="preserve"> (в т.ч. печати, подписи)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их оформления</w:t>
            </w:r>
          </w:p>
        </w:tc>
        <w:tc>
          <w:tcPr>
            <w:tcW w:w="3190" w:type="dxa"/>
          </w:tcPr>
          <w:p w:rsidR="009C5003" w:rsidRDefault="009C5003" w:rsidP="00554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5003" w:rsidRDefault="009C5003" w:rsidP="00554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03" w:rsidRPr="00822DA8" w:rsidTr="009C5003">
        <w:tc>
          <w:tcPr>
            <w:tcW w:w="3190" w:type="dxa"/>
          </w:tcPr>
          <w:p w:rsidR="009C5003" w:rsidRPr="00822DA8" w:rsidRDefault="00822DA8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A8">
              <w:rPr>
                <w:rFonts w:ascii="Times New Roman" w:hAnsi="Times New Roman" w:cs="Times New Roman"/>
                <w:sz w:val="24"/>
                <w:szCs w:val="24"/>
              </w:rPr>
              <w:t>Дополнительные реквизиты</w:t>
            </w:r>
            <w:r w:rsidR="0038725F">
              <w:rPr>
                <w:rFonts w:ascii="Times New Roman" w:hAnsi="Times New Roman" w:cs="Times New Roman"/>
                <w:sz w:val="24"/>
                <w:szCs w:val="24"/>
              </w:rPr>
              <w:t xml:space="preserve"> (в т.ч. печати, подписи)</w:t>
            </w:r>
          </w:p>
        </w:tc>
        <w:tc>
          <w:tcPr>
            <w:tcW w:w="3190" w:type="dxa"/>
          </w:tcPr>
          <w:p w:rsidR="009C5003" w:rsidRPr="00822DA8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003" w:rsidRPr="00822DA8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03" w:rsidRPr="0038725F" w:rsidTr="009C5003">
        <w:tc>
          <w:tcPr>
            <w:tcW w:w="3190" w:type="dxa"/>
          </w:tcPr>
          <w:p w:rsidR="009C5003" w:rsidRPr="0038725F" w:rsidRDefault="0038725F" w:rsidP="0038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 оформлении рецептурной прописи на ЛП</w:t>
            </w:r>
          </w:p>
        </w:tc>
        <w:tc>
          <w:tcPr>
            <w:tcW w:w="3190" w:type="dxa"/>
          </w:tcPr>
          <w:p w:rsidR="009C5003" w:rsidRPr="0038725F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003" w:rsidRPr="0038725F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3" w:rsidRPr="0038725F" w:rsidTr="009C5003">
        <w:tc>
          <w:tcPr>
            <w:tcW w:w="3190" w:type="dxa"/>
          </w:tcPr>
          <w:p w:rsidR="00140853" w:rsidRDefault="00140853" w:rsidP="0038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рецепта</w:t>
            </w:r>
          </w:p>
        </w:tc>
        <w:tc>
          <w:tcPr>
            <w:tcW w:w="3190" w:type="dxa"/>
          </w:tcPr>
          <w:p w:rsidR="00140853" w:rsidRPr="0038725F" w:rsidRDefault="0014085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0853" w:rsidRPr="0038725F" w:rsidRDefault="0014085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53" w:rsidRPr="0038725F" w:rsidTr="009C5003">
        <w:tc>
          <w:tcPr>
            <w:tcW w:w="3190" w:type="dxa"/>
          </w:tcPr>
          <w:p w:rsidR="00140853" w:rsidRDefault="00140853" w:rsidP="0038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в аптеке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ЛП)</w:t>
            </w:r>
          </w:p>
        </w:tc>
        <w:tc>
          <w:tcPr>
            <w:tcW w:w="3190" w:type="dxa"/>
          </w:tcPr>
          <w:p w:rsidR="00140853" w:rsidRPr="0038725F" w:rsidRDefault="0014085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0853" w:rsidRPr="0038725F" w:rsidRDefault="0014085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03" w:rsidRPr="0038725F" w:rsidTr="009C5003">
        <w:tc>
          <w:tcPr>
            <w:tcW w:w="3190" w:type="dxa"/>
          </w:tcPr>
          <w:p w:rsidR="009C5003" w:rsidRPr="0038725F" w:rsidRDefault="0038725F" w:rsidP="0038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Местонахождение отметки об отпуске (указать на лицевой или оборотной стороне рецепта)</w:t>
            </w:r>
          </w:p>
        </w:tc>
        <w:tc>
          <w:tcPr>
            <w:tcW w:w="3190" w:type="dxa"/>
          </w:tcPr>
          <w:p w:rsidR="009C5003" w:rsidRPr="0038725F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003" w:rsidRPr="0038725F" w:rsidRDefault="009C5003" w:rsidP="0055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03" w:rsidRDefault="009C5003" w:rsidP="0055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B5" w:rsidRPr="004075B5" w:rsidRDefault="004075B5" w:rsidP="004075B5">
      <w:pPr>
        <w:widowControl w:val="0"/>
        <w:shd w:val="clear" w:color="auto" w:fill="FFFFFF"/>
        <w:tabs>
          <w:tab w:val="left" w:pos="298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C500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7F3" w:rsidRPr="004075B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547F3" w:rsidRPr="004075B5">
        <w:rPr>
          <w:rFonts w:ascii="Times New Roman" w:eastAsia="Times New Roman" w:hAnsi="Times New Roman" w:cs="Times New Roman"/>
          <w:sz w:val="28"/>
          <w:szCs w:val="28"/>
        </w:rPr>
        <w:t>пределите форму рецептурного бланка</w:t>
      </w:r>
      <w:r w:rsidRPr="004075B5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5547F3" w:rsidRPr="004075B5">
        <w:rPr>
          <w:rFonts w:ascii="Times New Roman" w:eastAsia="Times New Roman" w:hAnsi="Times New Roman" w:cs="Times New Roman"/>
          <w:sz w:val="28"/>
          <w:szCs w:val="28"/>
        </w:rPr>
        <w:t xml:space="preserve">ыпишите </w:t>
      </w:r>
      <w:r w:rsidR="00D10EED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5547F3" w:rsidRPr="004075B5">
        <w:rPr>
          <w:rFonts w:ascii="Times New Roman" w:eastAsia="Times New Roman" w:hAnsi="Times New Roman" w:cs="Times New Roman"/>
          <w:sz w:val="28"/>
          <w:szCs w:val="28"/>
        </w:rPr>
        <w:t>рецепт</w:t>
      </w:r>
      <w:r w:rsidR="00D10EE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547F3" w:rsidRPr="004075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7F3" w:rsidRPr="0040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5B5">
        <w:rPr>
          <w:rFonts w:ascii="Times New Roman" w:hAnsi="Times New Roman" w:cs="Times New Roman"/>
          <w:sz w:val="28"/>
          <w:szCs w:val="28"/>
        </w:rPr>
        <w:t xml:space="preserve">Оформите (электронные) рецепты в </w:t>
      </w:r>
      <w:r w:rsidRPr="004075B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075B5">
        <w:rPr>
          <w:rFonts w:ascii="Times New Roman" w:hAnsi="Times New Roman" w:cs="Times New Roman"/>
          <w:sz w:val="28"/>
          <w:szCs w:val="28"/>
        </w:rPr>
        <w:t xml:space="preserve">, с проставлением необходимых штампов и печатей (в виде рисунков на бланках). Основные и дополнительные реквизиты вписывайте </w:t>
      </w:r>
      <w:r w:rsidRPr="004075B5">
        <w:rPr>
          <w:rFonts w:ascii="Times New Roman" w:hAnsi="Times New Roman" w:cs="Times New Roman"/>
          <w:i/>
          <w:color w:val="002060"/>
          <w:sz w:val="28"/>
          <w:szCs w:val="28"/>
        </w:rPr>
        <w:t>синим курсивом.</w:t>
      </w:r>
    </w:p>
    <w:p w:rsidR="005547F3" w:rsidRDefault="005547F3" w:rsidP="005547F3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8505"/>
      </w:tblGrid>
      <w:tr w:rsidR="00FF0DFE">
        <w:trPr>
          <w:trHeight w:val="7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0DFE" w:rsidRDefault="00FF0DFE" w:rsidP="0020224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FE" w:rsidRPr="00905530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sz w:val="28"/>
                <w:szCs w:val="28"/>
              </w:rPr>
              <w:t>Бупренорфина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05530">
              <w:rPr>
                <w:sz w:val="28"/>
                <w:szCs w:val="28"/>
              </w:rPr>
              <w:t xml:space="preserve"> 0,03% – 1 </w:t>
            </w:r>
            <w:r>
              <w:rPr>
                <w:sz w:val="28"/>
                <w:szCs w:val="28"/>
                <w:lang w:val="en-US"/>
              </w:rPr>
              <w:t>ml</w:t>
            </w:r>
            <w:r w:rsidRPr="00905530">
              <w:rPr>
                <w:sz w:val="28"/>
                <w:szCs w:val="28"/>
              </w:rPr>
              <w:t xml:space="preserve"> </w:t>
            </w:r>
          </w:p>
          <w:p w:rsidR="00115884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. </w:t>
            </w:r>
            <w:r w:rsidR="00115884">
              <w:rPr>
                <w:sz w:val="28"/>
                <w:szCs w:val="28"/>
              </w:rPr>
              <w:t xml:space="preserve">(определить допустимое </w:t>
            </w:r>
            <w:proofErr w:type="gramStart"/>
            <w:r w:rsidR="00115884">
              <w:rPr>
                <w:sz w:val="28"/>
                <w:szCs w:val="28"/>
              </w:rPr>
              <w:t>количество )</w:t>
            </w:r>
            <w:proofErr w:type="gramEnd"/>
            <w:r>
              <w:rPr>
                <w:sz w:val="28"/>
                <w:szCs w:val="28"/>
              </w:rPr>
              <w:t xml:space="preserve"> в ампулах. 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Вводить по 1 мл подкожно при болях.</w:t>
            </w:r>
          </w:p>
        </w:tc>
      </w:tr>
      <w:tr w:rsidR="00FF0DFE">
        <w:trPr>
          <w:trHeight w:val="7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0DFE" w:rsidRDefault="00FF0DFE" w:rsidP="0020224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sz w:val="28"/>
                <w:szCs w:val="28"/>
              </w:rPr>
              <w:t>Промедола</w:t>
            </w:r>
            <w:proofErr w:type="spellEnd"/>
            <w:r>
              <w:rPr>
                <w:sz w:val="28"/>
                <w:szCs w:val="28"/>
              </w:rPr>
              <w:t xml:space="preserve"> 1% – 1 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:rsidR="00115884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  <w:r w:rsidR="00115884">
              <w:rPr>
                <w:sz w:val="28"/>
                <w:szCs w:val="28"/>
              </w:rPr>
              <w:t xml:space="preserve"> (определить допустимое </w:t>
            </w:r>
            <w:proofErr w:type="gramStart"/>
            <w:r w:rsidR="00115884">
              <w:rPr>
                <w:sz w:val="28"/>
                <w:szCs w:val="28"/>
              </w:rPr>
              <w:t>количество )</w:t>
            </w:r>
            <w:proofErr w:type="gramEnd"/>
            <w:r w:rsidR="001158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ампулах. 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Вводить под кожу по 1 мл при болях.</w:t>
            </w:r>
          </w:p>
        </w:tc>
      </w:tr>
      <w:tr w:rsidR="00FF0DFE">
        <w:trPr>
          <w:trHeight w:val="7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0DFE" w:rsidRDefault="00FF0DFE" w:rsidP="0020224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884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Морфин</w:t>
            </w:r>
            <w:r w:rsidR="00140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0,06</w:t>
            </w:r>
            <w:r w:rsidR="00115884">
              <w:rPr>
                <w:sz w:val="28"/>
                <w:szCs w:val="28"/>
              </w:rPr>
              <w:t xml:space="preserve"> 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  <w:r w:rsidR="00115884">
              <w:rPr>
                <w:sz w:val="28"/>
                <w:szCs w:val="28"/>
              </w:rPr>
              <w:t xml:space="preserve"> (определить допустимое количество)</w:t>
            </w:r>
            <w:r>
              <w:rPr>
                <w:sz w:val="28"/>
                <w:szCs w:val="28"/>
              </w:rPr>
              <w:t xml:space="preserve"> в таблетках. 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Внутрь по 1 таблетки  при болях.</w:t>
            </w:r>
          </w:p>
        </w:tc>
      </w:tr>
      <w:tr w:rsidR="00FF0DFE">
        <w:trPr>
          <w:trHeight w:val="7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0DFE" w:rsidRDefault="00FF0DFE" w:rsidP="0020224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884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Просидол</w:t>
            </w:r>
            <w:proofErr w:type="spellEnd"/>
            <w:r>
              <w:rPr>
                <w:sz w:val="28"/>
                <w:szCs w:val="28"/>
              </w:rPr>
              <w:t xml:space="preserve"> 0,02 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. </w:t>
            </w:r>
            <w:r w:rsidR="00115884">
              <w:rPr>
                <w:sz w:val="28"/>
                <w:szCs w:val="28"/>
              </w:rPr>
              <w:t>(определить допустимое количество)</w:t>
            </w:r>
            <w:r>
              <w:rPr>
                <w:sz w:val="28"/>
                <w:szCs w:val="28"/>
              </w:rPr>
              <w:t xml:space="preserve"> в таблетках.</w:t>
            </w:r>
          </w:p>
          <w:p w:rsidR="00FF0DFE" w:rsidRDefault="00FF0DF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Внутрь по 1 таблетке под язык при болях.</w:t>
            </w:r>
          </w:p>
        </w:tc>
      </w:tr>
      <w:tr w:rsidR="00FF0DFE" w:rsidRPr="00140853">
        <w:trPr>
          <w:trHeight w:val="7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0DFE" w:rsidRPr="00140853" w:rsidRDefault="00FF0DFE" w:rsidP="0020224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884" w:rsidRDefault="00FF0DFE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 w:rsidRPr="00140853">
              <w:rPr>
                <w:color w:val="auto"/>
                <w:sz w:val="28"/>
                <w:szCs w:val="28"/>
              </w:rPr>
              <w:t>Фендивия</w:t>
            </w:r>
            <w:proofErr w:type="spellEnd"/>
            <w:r w:rsidRPr="00140853">
              <w:rPr>
                <w:color w:val="auto"/>
                <w:sz w:val="28"/>
                <w:szCs w:val="28"/>
              </w:rPr>
              <w:t xml:space="preserve"> 50 мкг/ч</w:t>
            </w:r>
            <w:r w:rsidR="00140853" w:rsidRPr="00140853">
              <w:rPr>
                <w:color w:val="auto"/>
                <w:sz w:val="28"/>
                <w:szCs w:val="28"/>
              </w:rPr>
              <w:t xml:space="preserve">ас </w:t>
            </w:r>
          </w:p>
          <w:p w:rsidR="00FF0DFE" w:rsidRPr="00140853" w:rsidRDefault="00FF0DFE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140853">
              <w:rPr>
                <w:color w:val="auto"/>
                <w:sz w:val="28"/>
                <w:szCs w:val="28"/>
                <w:lang w:val="en-US"/>
              </w:rPr>
              <w:t>N</w:t>
            </w:r>
            <w:r w:rsidRPr="00140853">
              <w:rPr>
                <w:color w:val="auto"/>
                <w:sz w:val="28"/>
                <w:szCs w:val="28"/>
              </w:rPr>
              <w:t xml:space="preserve">. </w:t>
            </w:r>
            <w:r w:rsidR="00115884">
              <w:rPr>
                <w:sz w:val="28"/>
                <w:szCs w:val="28"/>
              </w:rPr>
              <w:t>(определить допустимое количество)</w:t>
            </w:r>
            <w:r w:rsidR="00140853" w:rsidRPr="00140853">
              <w:rPr>
                <w:color w:val="auto"/>
                <w:sz w:val="28"/>
                <w:szCs w:val="28"/>
              </w:rPr>
              <w:t xml:space="preserve"> </w:t>
            </w:r>
            <w:r w:rsidRPr="00140853">
              <w:rPr>
                <w:color w:val="auto"/>
                <w:sz w:val="28"/>
                <w:szCs w:val="28"/>
              </w:rPr>
              <w:t xml:space="preserve">в виде </w:t>
            </w:r>
            <w:proofErr w:type="spellStart"/>
            <w:r w:rsidRPr="00140853">
              <w:rPr>
                <w:color w:val="auto"/>
                <w:sz w:val="28"/>
                <w:szCs w:val="28"/>
              </w:rPr>
              <w:t>трансдермальных</w:t>
            </w:r>
            <w:proofErr w:type="spellEnd"/>
            <w:r w:rsidRPr="00140853">
              <w:rPr>
                <w:color w:val="auto"/>
                <w:sz w:val="28"/>
                <w:szCs w:val="28"/>
              </w:rPr>
              <w:t xml:space="preserve"> терапевтических систем. </w:t>
            </w:r>
          </w:p>
          <w:p w:rsidR="00FF0DFE" w:rsidRPr="00140853" w:rsidRDefault="00FF0DFE">
            <w:pPr>
              <w:pStyle w:val="p4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0853">
              <w:rPr>
                <w:sz w:val="28"/>
                <w:szCs w:val="28"/>
                <w:lang w:eastAsia="en-US"/>
              </w:rPr>
              <w:t>Для аппликации по 1 ТТС в сутки.</w:t>
            </w:r>
          </w:p>
        </w:tc>
      </w:tr>
    </w:tbl>
    <w:p w:rsidR="00140853" w:rsidRDefault="00140853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530" w:rsidRDefault="00905530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формы действующих рецептурных бланков можно скачать на моей личной странице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Документы-Методические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материалы к занятию).</w:t>
      </w:r>
    </w:p>
    <w:p w:rsidR="00905530" w:rsidRDefault="00905530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DFE" w:rsidRDefault="00FF0DFE" w:rsidP="00FF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Итоговый контроль знаний</w:t>
      </w:r>
    </w:p>
    <w:p w:rsidR="00140853" w:rsidRDefault="00140853" w:rsidP="00140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05E2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140853" w:rsidRPr="00C44341" w:rsidRDefault="00140853" w:rsidP="00140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по ссылке и выполните тест по теме «Правила оформления рецептов на наркотические и психотропные вещества»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C44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40853" w:rsidRDefault="00140853" w:rsidP="00140853">
      <w:pPr>
        <w:jc w:val="both"/>
        <w:rPr>
          <w:rFonts w:ascii="Times New Roman" w:hAnsi="Times New Roman" w:cs="Times New Roman"/>
          <w:sz w:val="28"/>
          <w:szCs w:val="28"/>
        </w:rPr>
      </w:pPr>
      <w:r w:rsidRPr="00140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2672" cy="1248354"/>
            <wp:effectExtent l="19050" t="0" r="828" b="0"/>
            <wp:docPr id="3" name="Рисунок 2" descr="C:\Users\notebook\Desktop\qrco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otebook\Desktop\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85" cy="125023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40853" w:rsidRPr="00FD625F" w:rsidRDefault="00140853" w:rsidP="00140853">
      <w:pPr>
        <w:jc w:val="both"/>
        <w:rPr>
          <w:sz w:val="28"/>
          <w:szCs w:val="28"/>
        </w:rPr>
      </w:pPr>
      <w:r w:rsidRPr="00FD625F">
        <w:rPr>
          <w:rFonts w:ascii="Times New Roman" w:hAnsi="Times New Roman" w:cs="Times New Roman"/>
          <w:sz w:val="28"/>
          <w:szCs w:val="28"/>
        </w:rPr>
        <w:lastRenderedPageBreak/>
        <w:t xml:space="preserve">Ссылка: </w:t>
      </w:r>
      <w:hyperlink r:id="rId10" w:history="1">
        <w:r w:rsidRPr="00FD625F">
          <w:rPr>
            <w:rStyle w:val="a3"/>
            <w:sz w:val="28"/>
            <w:szCs w:val="28"/>
            <w:lang w:val="en-US"/>
          </w:rPr>
          <w:t>https</w:t>
        </w:r>
        <w:r w:rsidRPr="00FD625F">
          <w:rPr>
            <w:rStyle w:val="a3"/>
            <w:sz w:val="28"/>
            <w:szCs w:val="28"/>
          </w:rPr>
          <w:t>://</w:t>
        </w:r>
        <w:r w:rsidRPr="00FD625F">
          <w:rPr>
            <w:rStyle w:val="a3"/>
            <w:sz w:val="28"/>
            <w:szCs w:val="28"/>
            <w:lang w:val="en-US"/>
          </w:rPr>
          <w:t>forms</w:t>
        </w:r>
        <w:r w:rsidRPr="00FD625F">
          <w:rPr>
            <w:rStyle w:val="a3"/>
            <w:sz w:val="28"/>
            <w:szCs w:val="28"/>
          </w:rPr>
          <w:t>.</w:t>
        </w:r>
        <w:proofErr w:type="spellStart"/>
        <w:r w:rsidRPr="00FD625F">
          <w:rPr>
            <w:rStyle w:val="a3"/>
            <w:sz w:val="28"/>
            <w:szCs w:val="28"/>
            <w:lang w:val="en-US"/>
          </w:rPr>
          <w:t>gle</w:t>
        </w:r>
        <w:proofErr w:type="spellEnd"/>
        <w:r w:rsidRPr="00FD625F">
          <w:rPr>
            <w:rStyle w:val="a3"/>
            <w:sz w:val="28"/>
            <w:szCs w:val="28"/>
          </w:rPr>
          <w:t>/</w:t>
        </w:r>
        <w:proofErr w:type="spellStart"/>
        <w:r w:rsidRPr="00FD625F">
          <w:rPr>
            <w:rStyle w:val="a3"/>
            <w:sz w:val="28"/>
            <w:szCs w:val="28"/>
            <w:lang w:val="en-US"/>
          </w:rPr>
          <w:t>ECvrHS</w:t>
        </w:r>
        <w:proofErr w:type="spellEnd"/>
        <w:r w:rsidRPr="00FD625F">
          <w:rPr>
            <w:rStyle w:val="a3"/>
            <w:sz w:val="28"/>
            <w:szCs w:val="28"/>
          </w:rPr>
          <w:t>1</w:t>
        </w:r>
        <w:proofErr w:type="spellStart"/>
        <w:r w:rsidRPr="00FD625F">
          <w:rPr>
            <w:rStyle w:val="a3"/>
            <w:sz w:val="28"/>
            <w:szCs w:val="28"/>
            <w:lang w:val="en-US"/>
          </w:rPr>
          <w:t>yqSyaTVq</w:t>
        </w:r>
        <w:proofErr w:type="spellEnd"/>
        <w:r w:rsidRPr="00FD625F">
          <w:rPr>
            <w:rStyle w:val="a3"/>
            <w:sz w:val="28"/>
            <w:szCs w:val="28"/>
          </w:rPr>
          <w:t>56</w:t>
        </w:r>
      </w:hyperlink>
    </w:p>
    <w:p w:rsidR="00FF0DFE" w:rsidRDefault="00FF0DFE" w:rsidP="00FF0D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2B1" w:rsidRDefault="00140853" w:rsidP="008716A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Тема №6 Выписывание рецептов хроническим больным.</w:t>
      </w:r>
    </w:p>
    <w:sectPr w:rsidR="003922B1" w:rsidSect="0039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295"/>
    <w:multiLevelType w:val="hybridMultilevel"/>
    <w:tmpl w:val="21F65726"/>
    <w:lvl w:ilvl="0" w:tplc="DC204F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83DBD"/>
    <w:multiLevelType w:val="hybridMultilevel"/>
    <w:tmpl w:val="ED7EB77E"/>
    <w:lvl w:ilvl="0" w:tplc="E0C484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C3615"/>
    <w:multiLevelType w:val="multilevel"/>
    <w:tmpl w:val="23A0065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9" w:hanging="375"/>
      </w:pPr>
    </w:lvl>
    <w:lvl w:ilvl="2">
      <w:start w:val="1"/>
      <w:numFmt w:val="decimal"/>
      <w:lvlText w:val="%1.%2.%3"/>
      <w:lvlJc w:val="left"/>
      <w:pPr>
        <w:ind w:left="2208" w:hanging="720"/>
      </w:pPr>
    </w:lvl>
    <w:lvl w:ilvl="3">
      <w:start w:val="1"/>
      <w:numFmt w:val="decimal"/>
      <w:lvlText w:val="%1.%2.%3.%4"/>
      <w:lvlJc w:val="left"/>
      <w:pPr>
        <w:ind w:left="3312" w:hanging="1080"/>
      </w:pPr>
    </w:lvl>
    <w:lvl w:ilvl="4">
      <w:start w:val="1"/>
      <w:numFmt w:val="decimal"/>
      <w:lvlText w:val="%1.%2.%3.%4.%5"/>
      <w:lvlJc w:val="left"/>
      <w:pPr>
        <w:ind w:left="4056" w:hanging="1080"/>
      </w:pPr>
    </w:lvl>
    <w:lvl w:ilvl="5">
      <w:start w:val="1"/>
      <w:numFmt w:val="decimal"/>
      <w:lvlText w:val="%1.%2.%3.%4.%5.%6"/>
      <w:lvlJc w:val="left"/>
      <w:pPr>
        <w:ind w:left="5160" w:hanging="1440"/>
      </w:pPr>
    </w:lvl>
    <w:lvl w:ilvl="6">
      <w:start w:val="1"/>
      <w:numFmt w:val="decimal"/>
      <w:lvlText w:val="%1.%2.%3.%4.%5.%6.%7"/>
      <w:lvlJc w:val="left"/>
      <w:pPr>
        <w:ind w:left="5904" w:hanging="1440"/>
      </w:pPr>
    </w:lvl>
    <w:lvl w:ilvl="7">
      <w:start w:val="1"/>
      <w:numFmt w:val="decimal"/>
      <w:lvlText w:val="%1.%2.%3.%4.%5.%6.%7.%8"/>
      <w:lvlJc w:val="left"/>
      <w:pPr>
        <w:ind w:left="7008" w:hanging="1800"/>
      </w:pPr>
    </w:lvl>
    <w:lvl w:ilvl="8">
      <w:start w:val="1"/>
      <w:numFmt w:val="decimal"/>
      <w:lvlText w:val="%1.%2.%3.%4.%5.%6.%7.%8.%9"/>
      <w:lvlJc w:val="left"/>
      <w:pPr>
        <w:ind w:left="8112" w:hanging="2160"/>
      </w:pPr>
    </w:lvl>
  </w:abstractNum>
  <w:abstractNum w:abstractNumId="3">
    <w:nsid w:val="59415520"/>
    <w:multiLevelType w:val="hybridMultilevel"/>
    <w:tmpl w:val="DF7885B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17F80"/>
    <w:multiLevelType w:val="hybridMultilevel"/>
    <w:tmpl w:val="085AA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FE"/>
    <w:rsid w:val="000A7B71"/>
    <w:rsid w:val="00115884"/>
    <w:rsid w:val="00140853"/>
    <w:rsid w:val="0038725F"/>
    <w:rsid w:val="003922B1"/>
    <w:rsid w:val="004075B5"/>
    <w:rsid w:val="005547F3"/>
    <w:rsid w:val="00822DA8"/>
    <w:rsid w:val="008716A9"/>
    <w:rsid w:val="00905530"/>
    <w:rsid w:val="009C5003"/>
    <w:rsid w:val="00AB2405"/>
    <w:rsid w:val="00BA27A9"/>
    <w:rsid w:val="00CD0903"/>
    <w:rsid w:val="00D10EED"/>
    <w:rsid w:val="00F17B24"/>
    <w:rsid w:val="00FD625F"/>
    <w:rsid w:val="00FF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E"/>
  </w:style>
  <w:style w:type="paragraph" w:styleId="1">
    <w:name w:val="heading 1"/>
    <w:basedOn w:val="a"/>
    <w:link w:val="10"/>
    <w:uiPriority w:val="9"/>
    <w:qFormat/>
    <w:rsid w:val="00FF0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DF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Hyperlink"/>
    <w:basedOn w:val="a0"/>
    <w:uiPriority w:val="99"/>
    <w:unhideWhenUsed/>
    <w:rsid w:val="00FF0D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DFE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FF0DF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DFE"/>
    <w:pPr>
      <w:shd w:val="clear" w:color="auto" w:fill="FFFFFF"/>
      <w:spacing w:after="420" w:line="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FF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22">
    <w:name w:val="p222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uiPriority w:val="99"/>
    <w:rsid w:val="00F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DFE"/>
  </w:style>
  <w:style w:type="character" w:customStyle="1" w:styleId="blk">
    <w:name w:val="blk"/>
    <w:basedOn w:val="a0"/>
    <w:rsid w:val="00FF0DFE"/>
  </w:style>
  <w:style w:type="character" w:customStyle="1" w:styleId="ft16">
    <w:name w:val="ft16"/>
    <w:basedOn w:val="a0"/>
    <w:rsid w:val="00FF0DFE"/>
  </w:style>
  <w:style w:type="character" w:customStyle="1" w:styleId="ft0">
    <w:name w:val="ft0"/>
    <w:basedOn w:val="a0"/>
    <w:rsid w:val="00FF0DFE"/>
  </w:style>
  <w:style w:type="character" w:customStyle="1" w:styleId="ft54">
    <w:name w:val="ft54"/>
    <w:basedOn w:val="a0"/>
    <w:rsid w:val="00FF0DFE"/>
  </w:style>
  <w:style w:type="paragraph" w:customStyle="1" w:styleId="ConsPlusNormal">
    <w:name w:val="ConsPlusNormal"/>
    <w:rsid w:val="00FF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4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4211/42bec9b58612f3ba85ab8ada8fdb6f607248748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4211/42bec9b58612f3ba85ab8ada8fdb6f60724874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34211/42bec9b58612f3ba85ab8ada8fdb6f6072487481/" TargetMode="External"/><Relationship Id="rId10" Type="http://schemas.openxmlformats.org/officeDocument/2006/relationships/hyperlink" Target="https://forms.gle/ECvrHS1yqSyaTVq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2020-03-24T02:09:00Z</dcterms:created>
  <dcterms:modified xsi:type="dcterms:W3CDTF">2020-03-24T11:45:00Z</dcterms:modified>
</cp:coreProperties>
</file>