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82" w:rsidRPr="009A0882" w:rsidRDefault="009A0882" w:rsidP="0017293B">
      <w:pPr>
        <w:tabs>
          <w:tab w:val="left" w:pos="54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>Термодинамика фазовых равновесий 1</w:t>
      </w:r>
    </w:p>
    <w:p w:rsidR="009A0882" w:rsidRPr="009A0882" w:rsidRDefault="009A0882" w:rsidP="009A0882">
      <w:pPr>
        <w:tabs>
          <w:tab w:val="left" w:pos="54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>Вариант 9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>1. В АЗЕОТРОПНОЙ ТОЧКЕ ЛЕТУЧЕСТЬ КОМПОНЕНТОВ:</w:t>
      </w:r>
    </w:p>
    <w:p w:rsidR="009A0882" w:rsidRPr="009A0882" w:rsidRDefault="009A0882" w:rsidP="0017293B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 xml:space="preserve"> 1) состав пара превышает жидкость</w:t>
      </w:r>
    </w:p>
    <w:p w:rsidR="009A0882" w:rsidRPr="009A0882" w:rsidRDefault="009A0882" w:rsidP="0017293B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 xml:space="preserve"> 2) состав пара равен составу жидкости</w:t>
      </w:r>
    </w:p>
    <w:p w:rsidR="009A0882" w:rsidRPr="009A0882" w:rsidRDefault="009A0882" w:rsidP="0017293B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 xml:space="preserve"> 3) состав жидкости превышает состав пара</w:t>
      </w:r>
    </w:p>
    <w:p w:rsidR="009A0882" w:rsidRPr="009A0882" w:rsidRDefault="009A0882" w:rsidP="0017293B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 xml:space="preserve">            4) состав пара насыщен более летучим компонентом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 xml:space="preserve">  2. СИСТЕМА ИНВАРИАНТНА, ЕСЛИ ЧИСЛО СТЕПЕНЕЙ СВОБОДЫ РАВНО</w:t>
      </w:r>
    </w:p>
    <w:p w:rsidR="009A0882" w:rsidRPr="009A0882" w:rsidRDefault="009A0882" w:rsidP="009A088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1) 0</w:t>
      </w:r>
    </w:p>
    <w:p w:rsidR="009A0882" w:rsidRPr="009A0882" w:rsidRDefault="009A0882" w:rsidP="009A0882">
      <w:pPr>
        <w:tabs>
          <w:tab w:val="left" w:pos="540"/>
        </w:tabs>
        <w:ind w:left="540" w:right="-6"/>
        <w:jc w:val="center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>2) 1</w:t>
      </w:r>
    </w:p>
    <w:p w:rsidR="009A0882" w:rsidRPr="009A0882" w:rsidRDefault="009A0882" w:rsidP="009A0882">
      <w:pPr>
        <w:tabs>
          <w:tab w:val="left" w:pos="540"/>
        </w:tabs>
        <w:ind w:left="540" w:right="-6"/>
        <w:jc w:val="center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>3) 2</w:t>
      </w:r>
    </w:p>
    <w:p w:rsidR="009A0882" w:rsidRPr="009A0882" w:rsidRDefault="009A0882" w:rsidP="009A0882">
      <w:pPr>
        <w:tabs>
          <w:tab w:val="left" w:pos="540"/>
        </w:tabs>
        <w:ind w:left="540" w:right="-6"/>
        <w:jc w:val="center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>4) 3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>3. ФАЗА – ЭТО</w:t>
      </w:r>
    </w:p>
    <w:p w:rsidR="009A0882" w:rsidRPr="009A0882" w:rsidRDefault="009A0882" w:rsidP="009A088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 xml:space="preserve">             1) гомогенная часть гетерогенной системы</w:t>
      </w:r>
    </w:p>
    <w:p w:rsidR="009A0882" w:rsidRPr="009A0882" w:rsidRDefault="009A0882" w:rsidP="009A088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 xml:space="preserve">             2) совокупность частей системы в </w:t>
      </w:r>
      <w:proofErr w:type="gramStart"/>
      <w:r w:rsidRPr="009A0882">
        <w:rPr>
          <w:rFonts w:ascii="Times New Roman" w:hAnsi="Times New Roman" w:cs="Times New Roman"/>
          <w:sz w:val="28"/>
          <w:szCs w:val="28"/>
        </w:rPr>
        <w:t>одинаковом</w:t>
      </w:r>
      <w:proofErr w:type="gramEnd"/>
      <w:r w:rsidRPr="009A0882">
        <w:rPr>
          <w:rFonts w:ascii="Times New Roman" w:hAnsi="Times New Roman" w:cs="Times New Roman"/>
          <w:sz w:val="28"/>
          <w:szCs w:val="28"/>
        </w:rPr>
        <w:t xml:space="preserve"> агрегатном</w:t>
      </w:r>
    </w:p>
    <w:p w:rsidR="009A0882" w:rsidRPr="009A0882" w:rsidRDefault="009A0882" w:rsidP="009A088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9A0882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</w:p>
    <w:p w:rsidR="009A0882" w:rsidRPr="009A0882" w:rsidRDefault="009A0882" w:rsidP="009A088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 xml:space="preserve">             3) части системы с одинаковым химическим составом</w:t>
      </w:r>
    </w:p>
    <w:p w:rsidR="009A0882" w:rsidRPr="009A0882" w:rsidRDefault="009A0882" w:rsidP="009A088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 xml:space="preserve">              4) совокупность гомогенных частей с </w:t>
      </w:r>
      <w:proofErr w:type="gramStart"/>
      <w:r w:rsidRPr="009A0882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9A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82" w:rsidRPr="009A0882" w:rsidRDefault="009A0882" w:rsidP="0017293B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 xml:space="preserve">     физическими и химическими свойствами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>4. КОЭФФИЦИЕНТ РАЗДЕЛЕНИЯ (РАСПРЕДЕЛЕНИЯ) ОПРЕДЕЛЯЕТСЯ: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  <w:t xml:space="preserve">  1) составом смеси</w:t>
      </w:r>
    </w:p>
    <w:p w:rsidR="009A0882" w:rsidRPr="009A0882" w:rsidRDefault="009A0882" w:rsidP="009A0882">
      <w:pPr>
        <w:tabs>
          <w:tab w:val="left" w:pos="540"/>
        </w:tabs>
        <w:ind w:left="540"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  <w:t>2) отношением давлений насыщенного пара над  чистыми жидкостями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>3) отношением насыщенного пара над растворителем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  <w:t xml:space="preserve">   4) количеством фаз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lastRenderedPageBreak/>
        <w:t>5. МНОГОКОМПОНЕНТНАЯ СИСТЕМА – ЭТО СИСТЕМА,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  <w:t xml:space="preserve">  ОБРАЗОВАННАЯ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>1) одним компонентом</w:t>
      </w:r>
    </w:p>
    <w:p w:rsidR="009A0882" w:rsidRPr="009A0882" w:rsidRDefault="009A0882" w:rsidP="009A0882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</w:r>
      <w:r w:rsidRPr="009A0882">
        <w:rPr>
          <w:rFonts w:ascii="Times New Roman" w:hAnsi="Times New Roman" w:cs="Times New Roman"/>
          <w:sz w:val="28"/>
          <w:szCs w:val="28"/>
        </w:rPr>
        <w:tab/>
        <w:t>2) двумя компонентами</w:t>
      </w:r>
    </w:p>
    <w:p w:rsidR="009A0882" w:rsidRPr="009A0882" w:rsidRDefault="009A0882" w:rsidP="009A0882">
      <w:pPr>
        <w:ind w:left="2835" w:right="-6" w:hanging="1560"/>
        <w:rPr>
          <w:rFonts w:ascii="Times New Roman" w:hAnsi="Times New Roman" w:cs="Times New Roman"/>
          <w:sz w:val="28"/>
          <w:szCs w:val="28"/>
        </w:rPr>
      </w:pPr>
      <w:r w:rsidRPr="009A0882">
        <w:rPr>
          <w:rFonts w:ascii="Times New Roman" w:hAnsi="Times New Roman" w:cs="Times New Roman"/>
          <w:sz w:val="28"/>
          <w:szCs w:val="28"/>
        </w:rPr>
        <w:tab/>
        <w:t>3) больше чем одним компонентом                              4) более</w:t>
      </w:r>
      <w:proofErr w:type="gramStart"/>
      <w:r w:rsidRPr="009A08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0882">
        <w:rPr>
          <w:rFonts w:ascii="Times New Roman" w:hAnsi="Times New Roman" w:cs="Times New Roman"/>
          <w:sz w:val="28"/>
          <w:szCs w:val="28"/>
        </w:rPr>
        <w:t xml:space="preserve"> чем двумя компонентами</w:t>
      </w:r>
    </w:p>
    <w:p w:rsidR="009A0882" w:rsidRPr="009A0882" w:rsidRDefault="009A0882" w:rsidP="009A0882">
      <w:pPr>
        <w:tabs>
          <w:tab w:val="left" w:pos="54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22359E" w:rsidRPr="009A0882" w:rsidRDefault="0022359E">
      <w:pPr>
        <w:rPr>
          <w:rFonts w:ascii="Times New Roman" w:hAnsi="Times New Roman" w:cs="Times New Roman"/>
        </w:rPr>
      </w:pPr>
    </w:p>
    <w:sectPr w:rsidR="0022359E" w:rsidRPr="009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9A0882"/>
    <w:rsid w:val="0017293B"/>
    <w:rsid w:val="0022359E"/>
    <w:rsid w:val="009A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2021-03-26T21:51:00Z</dcterms:created>
  <dcterms:modified xsi:type="dcterms:W3CDTF">2021-03-26T21:54:00Z</dcterms:modified>
</cp:coreProperties>
</file>