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66" w:rsidRPr="00A70A66" w:rsidRDefault="00A70A66" w:rsidP="00A70A66">
      <w:pPr>
        <w:rPr>
          <w:rFonts w:ascii="Times New Roman" w:hAnsi="Times New Roman" w:cs="Times New Roman"/>
          <w:b/>
          <w:sz w:val="24"/>
          <w:szCs w:val="24"/>
        </w:rPr>
      </w:pPr>
      <w:r w:rsidRPr="00A70A66">
        <w:rPr>
          <w:rFonts w:ascii="Times New Roman" w:hAnsi="Times New Roman" w:cs="Times New Roman"/>
          <w:b/>
          <w:sz w:val="24"/>
          <w:szCs w:val="24"/>
        </w:rPr>
        <w:t>Занятие №7.</w:t>
      </w:r>
    </w:p>
    <w:p w:rsidR="00A70A66" w:rsidRPr="00A70A66" w:rsidRDefault="00A70A66" w:rsidP="00A70A66">
      <w:pPr>
        <w:rPr>
          <w:b/>
        </w:rPr>
      </w:pPr>
      <w:r w:rsidRPr="00A70A66">
        <w:rPr>
          <w:rFonts w:ascii="Times New Roman" w:hAnsi="Times New Roman" w:cs="Times New Roman"/>
          <w:b/>
          <w:sz w:val="24"/>
          <w:szCs w:val="24"/>
        </w:rPr>
        <w:t>Сердце. Аорта, ее части. Ветви дуги аорты. Малый круг кровообращения. Общая, наружная и внутренняя сонные артерии.</w:t>
      </w:r>
      <w:r w:rsidRPr="00A70A66">
        <w:rPr>
          <w:b/>
        </w:rPr>
        <w:t xml:space="preserve"> </w:t>
      </w:r>
    </w:p>
    <w:p w:rsidR="00A70A66" w:rsidRDefault="00E75BC5" w:rsidP="00A70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Описать анатомические особенности слоев стенки сердца.</w:t>
      </w:r>
    </w:p>
    <w:p w:rsidR="00A70A66" w:rsidRDefault="00E75BC5" w:rsidP="00A70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70A66">
        <w:rPr>
          <w:rFonts w:ascii="Times New Roman" w:hAnsi="Times New Roman" w:cs="Times New Roman"/>
          <w:sz w:val="24"/>
          <w:szCs w:val="24"/>
        </w:rPr>
        <w:t xml:space="preserve">Составить схемы шести артериальных анастомозов на голове между сонными артериями, то есть между наружной и внутренней сонными артериями, либо конечными ветвями одной из них (например: </w:t>
      </w:r>
      <w:r w:rsidR="00A70A66" w:rsidRPr="00A70A66">
        <w:rPr>
          <w:rFonts w:ascii="Times New Roman" w:hAnsi="Times New Roman" w:cs="Times New Roman"/>
          <w:b/>
          <w:sz w:val="24"/>
          <w:szCs w:val="24"/>
        </w:rPr>
        <w:t>общая сонная артерия</w:t>
      </w:r>
      <w:r w:rsidR="00A70A66">
        <w:rPr>
          <w:rFonts w:ascii="Times New Roman" w:hAnsi="Times New Roman" w:cs="Times New Roman"/>
          <w:sz w:val="24"/>
          <w:szCs w:val="24"/>
        </w:rPr>
        <w:t xml:space="preserve"> – внутренняя сонная артерия – глазная артерия – надглазничная артерия – </w:t>
      </w:r>
      <w:r w:rsidR="00A70A66" w:rsidRPr="00A70A66">
        <w:rPr>
          <w:rFonts w:ascii="Times New Roman" w:hAnsi="Times New Roman" w:cs="Times New Roman"/>
          <w:b/>
          <w:sz w:val="24"/>
          <w:szCs w:val="24"/>
        </w:rPr>
        <w:t>кожа лба</w:t>
      </w:r>
      <w:r w:rsidR="00A70A66">
        <w:rPr>
          <w:rFonts w:ascii="Times New Roman" w:hAnsi="Times New Roman" w:cs="Times New Roman"/>
          <w:sz w:val="24"/>
          <w:szCs w:val="24"/>
        </w:rPr>
        <w:t xml:space="preserve"> – поверхностная височная артерия – </w:t>
      </w:r>
      <w:r w:rsidR="00A70A66" w:rsidRPr="00A70A66">
        <w:rPr>
          <w:rFonts w:ascii="Times New Roman" w:hAnsi="Times New Roman" w:cs="Times New Roman"/>
          <w:b/>
          <w:sz w:val="24"/>
          <w:szCs w:val="24"/>
        </w:rPr>
        <w:t>наружная сонная артерия</w:t>
      </w:r>
      <w:r w:rsidR="00A70A6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A70A66">
        <w:rPr>
          <w:rFonts w:ascii="Times New Roman" w:hAnsi="Times New Roman" w:cs="Times New Roman"/>
          <w:sz w:val="24"/>
          <w:szCs w:val="24"/>
        </w:rPr>
        <w:t xml:space="preserve"> Все артерии написать по-латыни и по-русски.</w:t>
      </w:r>
    </w:p>
    <w:p w:rsidR="00E75BC5" w:rsidRPr="00A70A66" w:rsidRDefault="00E75BC5" w:rsidP="00A70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5348B">
        <w:rPr>
          <w:rFonts w:ascii="Times New Roman" w:hAnsi="Times New Roman" w:cs="Times New Roman"/>
          <w:sz w:val="24"/>
          <w:szCs w:val="24"/>
        </w:rPr>
        <w:t xml:space="preserve">Описать классический тип развития артериального кольца большого мозга и три его </w:t>
      </w:r>
      <w:bookmarkStart w:id="0" w:name="_GoBack"/>
      <w:bookmarkEnd w:id="0"/>
      <w:r w:rsidR="0095348B">
        <w:rPr>
          <w:rFonts w:ascii="Times New Roman" w:hAnsi="Times New Roman" w:cs="Times New Roman"/>
          <w:sz w:val="24"/>
          <w:szCs w:val="24"/>
        </w:rPr>
        <w:t>любых анатомических  варианта.</w:t>
      </w:r>
    </w:p>
    <w:sectPr w:rsidR="00E75BC5" w:rsidRPr="00A70A66" w:rsidSect="0041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2AA6"/>
    <w:multiLevelType w:val="hybridMultilevel"/>
    <w:tmpl w:val="EDF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955"/>
    <w:rsid w:val="00414141"/>
    <w:rsid w:val="00487F5F"/>
    <w:rsid w:val="00914B2A"/>
    <w:rsid w:val="0095348B"/>
    <w:rsid w:val="00A70A66"/>
    <w:rsid w:val="00DB0955"/>
    <w:rsid w:val="00E1583A"/>
    <w:rsid w:val="00E7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ВахтинаЛЮ</dc:creator>
  <cp:lastModifiedBy>1</cp:lastModifiedBy>
  <cp:revision>2</cp:revision>
  <dcterms:created xsi:type="dcterms:W3CDTF">2020-03-24T00:26:00Z</dcterms:created>
  <dcterms:modified xsi:type="dcterms:W3CDTF">2020-03-24T00:26:00Z</dcterms:modified>
</cp:coreProperties>
</file>