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C2" w:rsidRPr="000507AD" w:rsidRDefault="000433C2" w:rsidP="000433C2">
      <w:pPr>
        <w:widowControl w:val="0"/>
        <w:suppressAutoHyphens/>
        <w:ind w:left="-180" w:right="-180" w:hanging="180"/>
        <w:jc w:val="right"/>
        <w:rPr>
          <w:rFonts w:eastAsia="Andale Sans UI"/>
          <w:i/>
          <w:kern w:val="1"/>
          <w:sz w:val="20"/>
          <w:szCs w:val="20"/>
        </w:rPr>
      </w:pPr>
      <w:r>
        <w:rPr>
          <w:rFonts w:eastAsia="Andale Sans UI"/>
          <w:i/>
          <w:kern w:val="1"/>
          <w:sz w:val="20"/>
          <w:szCs w:val="20"/>
        </w:rPr>
        <w:t>Приложение 2</w:t>
      </w:r>
    </w:p>
    <w:p w:rsidR="000433C2" w:rsidRPr="000507AD" w:rsidRDefault="000433C2" w:rsidP="000433C2">
      <w:pPr>
        <w:widowControl w:val="0"/>
        <w:suppressAutoHyphens/>
        <w:ind w:left="-180" w:right="-180" w:hanging="180"/>
        <w:jc w:val="right"/>
        <w:rPr>
          <w:rFonts w:eastAsia="Andale Sans UI"/>
          <w:i/>
          <w:kern w:val="1"/>
          <w:sz w:val="20"/>
          <w:szCs w:val="20"/>
        </w:rPr>
      </w:pPr>
      <w:r w:rsidRPr="000507AD">
        <w:rPr>
          <w:rFonts w:eastAsia="Andale Sans UI"/>
          <w:i/>
          <w:kern w:val="1"/>
          <w:sz w:val="20"/>
          <w:szCs w:val="20"/>
        </w:rPr>
        <w:t xml:space="preserve">к Положению о порядке организации и </w:t>
      </w:r>
    </w:p>
    <w:p w:rsidR="000433C2" w:rsidRDefault="000433C2" w:rsidP="000433C2">
      <w:pPr>
        <w:widowControl w:val="0"/>
        <w:suppressAutoHyphens/>
        <w:ind w:left="-180" w:right="-180" w:hanging="180"/>
        <w:jc w:val="right"/>
        <w:rPr>
          <w:rFonts w:eastAsia="Andale Sans UI"/>
          <w:i/>
          <w:kern w:val="1"/>
          <w:sz w:val="20"/>
          <w:szCs w:val="20"/>
        </w:rPr>
      </w:pPr>
      <w:r w:rsidRPr="000507AD">
        <w:rPr>
          <w:rFonts w:eastAsia="Andale Sans UI"/>
          <w:i/>
          <w:kern w:val="1"/>
          <w:sz w:val="20"/>
          <w:szCs w:val="20"/>
        </w:rPr>
        <w:t>проведения практической подготовки ординаторов от 01.09.2017г.</w:t>
      </w:r>
    </w:p>
    <w:p w:rsidR="000433C2" w:rsidRDefault="000433C2" w:rsidP="000433C2">
      <w:pPr>
        <w:widowControl w:val="0"/>
        <w:suppressAutoHyphens/>
        <w:ind w:left="-180" w:right="-180" w:hanging="180"/>
        <w:jc w:val="right"/>
        <w:rPr>
          <w:rFonts w:eastAsia="Andale Sans UI"/>
          <w:i/>
          <w:kern w:val="1"/>
          <w:sz w:val="20"/>
          <w:szCs w:val="20"/>
        </w:rPr>
      </w:pPr>
    </w:p>
    <w:p w:rsidR="000433C2" w:rsidRPr="009B6F3F" w:rsidRDefault="000433C2" w:rsidP="000433C2">
      <w:pPr>
        <w:spacing w:after="200" w:line="276" w:lineRule="auto"/>
        <w:rPr>
          <w:rFonts w:eastAsia="Andale Sans UI"/>
          <w:caps/>
          <w:kern w:val="24"/>
        </w:rPr>
      </w:pPr>
      <w:r w:rsidRPr="009B6F3F">
        <w:rPr>
          <w:rFonts w:eastAsia="Andale Sans UI"/>
          <w:b/>
          <w:caps/>
          <w:kern w:val="24"/>
        </w:rPr>
        <w:t>Эволюционный формуляр подготовки ординатора</w:t>
      </w:r>
    </w:p>
    <w:p w:rsidR="000433C2" w:rsidRPr="00E545BB" w:rsidRDefault="000433C2" w:rsidP="000433C2">
      <w:pPr>
        <w:widowControl w:val="0"/>
        <w:suppressAutoHyphens/>
        <w:rPr>
          <w:rFonts w:eastAsia="Andale Sans UI"/>
          <w:kern w:val="1"/>
        </w:rPr>
      </w:pPr>
      <w:r w:rsidRPr="00E545BB">
        <w:rPr>
          <w:rFonts w:eastAsia="Andale Sans UI"/>
          <w:kern w:val="1"/>
        </w:rPr>
        <w:t xml:space="preserve">ФИО </w:t>
      </w:r>
      <w:proofErr w:type="spellStart"/>
      <w:r w:rsidRPr="00E545BB">
        <w:rPr>
          <w:rFonts w:eastAsia="Andale Sans UI"/>
          <w:kern w:val="1"/>
        </w:rPr>
        <w:t>_</w:t>
      </w:r>
      <w:r w:rsidR="0046432F">
        <w:rPr>
          <w:rFonts w:eastAsia="Andale Sans UI"/>
          <w:kern w:val="1"/>
        </w:rPr>
        <w:t>Евстратов</w:t>
      </w:r>
      <w:proofErr w:type="spellEnd"/>
      <w:r w:rsidR="0046432F">
        <w:rPr>
          <w:rFonts w:eastAsia="Andale Sans UI"/>
          <w:kern w:val="1"/>
        </w:rPr>
        <w:t xml:space="preserve"> Никита Игоревич</w:t>
      </w:r>
      <w:r>
        <w:rPr>
          <w:rFonts w:eastAsia="Andale Sans UI"/>
          <w:kern w:val="1"/>
        </w:rPr>
        <w:t xml:space="preserve">____________ Год подготовки  </w:t>
      </w:r>
      <w:r w:rsidRPr="00EB773A">
        <w:rPr>
          <w:rFonts w:eastAsia="Andale Sans UI"/>
          <w:b/>
          <w:kern w:val="1"/>
          <w:highlight w:val="blue"/>
        </w:rPr>
        <w:t>1</w:t>
      </w:r>
      <w:r>
        <w:rPr>
          <w:rFonts w:eastAsia="Andale Sans UI"/>
          <w:kern w:val="1"/>
        </w:rPr>
        <w:t xml:space="preserve">    </w:t>
      </w:r>
      <w:r w:rsidRPr="00E545BB">
        <w:rPr>
          <w:rFonts w:eastAsia="Andale Sans UI"/>
          <w:kern w:val="1"/>
        </w:rPr>
        <w:t xml:space="preserve"> 2</w:t>
      </w:r>
    </w:p>
    <w:p w:rsidR="000433C2" w:rsidRDefault="000433C2" w:rsidP="000433C2">
      <w:pPr>
        <w:spacing w:before="100" w:beforeAutospacing="1" w:after="260"/>
      </w:pPr>
      <w:r>
        <w:t xml:space="preserve">База практической подготовки </w:t>
      </w:r>
      <w:r w:rsidRPr="00E545BB">
        <w:t>__</w:t>
      </w:r>
      <w:r w:rsidR="0046432F">
        <w:t>КГБУЗ ККБ</w:t>
      </w:r>
      <w:r>
        <w:t>____</w:t>
      </w:r>
    </w:p>
    <w:p w:rsidR="000433C2" w:rsidRPr="00E62F1B" w:rsidRDefault="000433C2" w:rsidP="000433C2">
      <w:pPr>
        <w:spacing w:line="40" w:lineRule="atLeast"/>
        <w:rPr>
          <w:b/>
        </w:rPr>
      </w:pPr>
      <w:r w:rsidRPr="00E62F1B">
        <w:t>Отделение ___</w:t>
      </w:r>
      <w:r>
        <w:t>НХО</w:t>
      </w:r>
      <w:r w:rsidRPr="00E62F1B">
        <w:t>_</w:t>
      </w:r>
      <w:r w:rsidR="0046432F">
        <w:t>1</w:t>
      </w:r>
      <w:r w:rsidRPr="00E62F1B">
        <w:t>_______________________________ (в соответствии с планом)</w:t>
      </w:r>
    </w:p>
    <w:p w:rsidR="000433C2" w:rsidRPr="00E545BB" w:rsidRDefault="000433C2" w:rsidP="000433C2">
      <w:pPr>
        <w:spacing w:line="40" w:lineRule="atLeast"/>
        <w:rPr>
          <w:b/>
        </w:rPr>
      </w:pPr>
      <w:r w:rsidRPr="00E545BB">
        <w:t xml:space="preserve">Дата </w:t>
      </w:r>
      <w:r>
        <w:t xml:space="preserve">начала </w:t>
      </w:r>
      <w:r w:rsidRPr="00E545BB">
        <w:t>_</w:t>
      </w:r>
      <w:r>
        <w:t>___</w:t>
      </w:r>
      <w:r w:rsidR="0046432F">
        <w:t>_</w:t>
      </w:r>
      <w:r w:rsidR="00EB773A">
        <w:t>1.</w:t>
      </w:r>
      <w:r w:rsidR="00F34BDB">
        <w:t>03</w:t>
      </w:r>
      <w:r w:rsidR="00EB773A">
        <w:t>.202</w:t>
      </w:r>
      <w:r w:rsidR="00F34BDB">
        <w:t>3</w:t>
      </w:r>
      <w:r w:rsidR="0046432F">
        <w:t>___________</w:t>
      </w:r>
      <w:r w:rsidR="00EB773A">
        <w:t xml:space="preserve">  Дата окончания 3</w:t>
      </w:r>
      <w:r w:rsidR="00844378">
        <w:t>1</w:t>
      </w:r>
      <w:r w:rsidR="00EB773A">
        <w:t>.</w:t>
      </w:r>
      <w:r w:rsidR="00F34BDB">
        <w:t>03</w:t>
      </w:r>
      <w:r w:rsidR="00EB773A">
        <w:t>.202</w:t>
      </w:r>
      <w:r w:rsidR="00F34BDB">
        <w:t>3</w:t>
      </w:r>
      <w:r w:rsidRPr="00E545BB">
        <w:t>__________</w:t>
      </w:r>
      <w:r w:rsidR="0046432F">
        <w:t>___________</w:t>
      </w:r>
      <w:r w:rsidRPr="00E545BB">
        <w:t>_</w:t>
      </w:r>
      <w:r w:rsidR="00EB773A">
        <w:t>____</w:t>
      </w:r>
    </w:p>
    <w:p w:rsidR="000433C2" w:rsidRPr="00E545BB" w:rsidRDefault="000433C2" w:rsidP="000433C2">
      <w:pPr>
        <w:spacing w:line="40" w:lineRule="atLeast"/>
      </w:pPr>
      <w:r>
        <w:rPr>
          <w:b/>
        </w:rPr>
        <w:t>Календарный</w:t>
      </w:r>
      <w:r w:rsidRPr="00E545BB">
        <w:rPr>
          <w:b/>
        </w:rPr>
        <w:t xml:space="preserve"> </w:t>
      </w:r>
      <w:r>
        <w:rPr>
          <w:b/>
        </w:rPr>
        <w:t>график</w:t>
      </w:r>
      <w:r w:rsidRPr="00E545BB">
        <w:rPr>
          <w:b/>
        </w:rPr>
        <w:t xml:space="preserve"> </w:t>
      </w:r>
      <w:r>
        <w:rPr>
          <w:b/>
        </w:rPr>
        <w:t>прохождения производственной (клинической)</w:t>
      </w:r>
      <w:r>
        <w:t xml:space="preserve"> </w:t>
      </w:r>
      <w:r w:rsidRPr="00E62F1B">
        <w:rPr>
          <w:b/>
        </w:rPr>
        <w:t>практики</w:t>
      </w:r>
      <w:r>
        <w:t xml:space="preserve"> (отметить только ночные дежурства)</w:t>
      </w:r>
    </w:p>
    <w:tbl>
      <w:tblPr>
        <w:tblW w:w="0" w:type="auto"/>
        <w:tblLook w:val="01E0"/>
      </w:tblPr>
      <w:tblGrid>
        <w:gridCol w:w="597"/>
        <w:gridCol w:w="739"/>
        <w:gridCol w:w="456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456"/>
        <w:gridCol w:w="742"/>
      </w:tblGrid>
      <w:tr w:rsidR="000433C2" w:rsidRPr="00F34BDB" w:rsidTr="00E91DD8">
        <w:trPr>
          <w:trHeight w:val="333"/>
        </w:trPr>
        <w:tc>
          <w:tcPr>
            <w:tcW w:w="597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</w:t>
            </w:r>
          </w:p>
        </w:tc>
        <w:tc>
          <w:tcPr>
            <w:tcW w:w="73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</w:t>
            </w:r>
          </w:p>
        </w:tc>
        <w:tc>
          <w:tcPr>
            <w:tcW w:w="456" w:type="dxa"/>
            <w:shd w:val="clear" w:color="auto" w:fill="auto"/>
          </w:tcPr>
          <w:p w:rsidR="000433C2" w:rsidRPr="00F34BDB" w:rsidRDefault="000433C2" w:rsidP="0046432F">
            <w:r w:rsidRPr="00F34BDB">
              <w:t>3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rPr>
                <w:highlight w:val="blue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5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6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7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8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rPr>
                <w:highlight w:val="blue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10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11</w:t>
            </w:r>
          </w:p>
        </w:tc>
        <w:tc>
          <w:tcPr>
            <w:tcW w:w="59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12</w:t>
            </w:r>
          </w:p>
        </w:tc>
        <w:tc>
          <w:tcPr>
            <w:tcW w:w="59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13</w:t>
            </w:r>
          </w:p>
        </w:tc>
        <w:tc>
          <w:tcPr>
            <w:tcW w:w="59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14</w:t>
            </w:r>
          </w:p>
        </w:tc>
        <w:tc>
          <w:tcPr>
            <w:tcW w:w="456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15</w:t>
            </w:r>
          </w:p>
        </w:tc>
        <w:tc>
          <w:tcPr>
            <w:tcW w:w="742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  <w:rPr>
                <w:highlight w:val="blue"/>
              </w:rPr>
            </w:pPr>
            <w:r w:rsidRPr="00F34BDB">
              <w:rPr>
                <w:highlight w:val="blue"/>
              </w:rPr>
              <w:t>16</w:t>
            </w:r>
          </w:p>
        </w:tc>
      </w:tr>
      <w:tr w:rsidR="000433C2" w:rsidRPr="00F34BDB" w:rsidTr="00E91DD8">
        <w:trPr>
          <w:trHeight w:val="80"/>
        </w:trPr>
        <w:tc>
          <w:tcPr>
            <w:tcW w:w="597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17</w:t>
            </w:r>
          </w:p>
        </w:tc>
        <w:tc>
          <w:tcPr>
            <w:tcW w:w="73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18</w:t>
            </w:r>
          </w:p>
        </w:tc>
        <w:tc>
          <w:tcPr>
            <w:tcW w:w="456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19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20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21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22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23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24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rPr>
                <w:highlight w:val="blue"/>
              </w:rPr>
              <w:t>25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26</w:t>
            </w:r>
          </w:p>
        </w:tc>
        <w:tc>
          <w:tcPr>
            <w:tcW w:w="598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27</w:t>
            </w:r>
          </w:p>
        </w:tc>
        <w:tc>
          <w:tcPr>
            <w:tcW w:w="59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28</w:t>
            </w:r>
          </w:p>
        </w:tc>
        <w:tc>
          <w:tcPr>
            <w:tcW w:w="59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29</w:t>
            </w:r>
          </w:p>
        </w:tc>
        <w:tc>
          <w:tcPr>
            <w:tcW w:w="599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30</w:t>
            </w:r>
          </w:p>
        </w:tc>
        <w:tc>
          <w:tcPr>
            <w:tcW w:w="456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</w:pPr>
            <w:r w:rsidRPr="00F34BDB">
              <w:t>31</w:t>
            </w:r>
          </w:p>
        </w:tc>
        <w:tc>
          <w:tcPr>
            <w:tcW w:w="742" w:type="dxa"/>
            <w:shd w:val="clear" w:color="auto" w:fill="auto"/>
          </w:tcPr>
          <w:p w:rsidR="000433C2" w:rsidRPr="00F34BDB" w:rsidRDefault="000433C2" w:rsidP="00A265CF">
            <w:pPr>
              <w:spacing w:line="40" w:lineRule="atLeast"/>
              <w:rPr>
                <w:highlight w:val="blue"/>
              </w:rPr>
            </w:pPr>
          </w:p>
        </w:tc>
      </w:tr>
    </w:tbl>
    <w:p w:rsidR="000433C2" w:rsidRPr="00F34BDB" w:rsidRDefault="000433C2" w:rsidP="000433C2">
      <w:pPr>
        <w:widowControl w:val="0"/>
        <w:suppressAutoHyphens/>
        <w:rPr>
          <w:rFonts w:eastAsia="Andale Sans UI"/>
          <w:vanish/>
          <w:kern w:val="1"/>
        </w:rPr>
      </w:pPr>
    </w:p>
    <w:tbl>
      <w:tblPr>
        <w:tblpPr w:leftFromText="180" w:rightFromText="180" w:vertAnchor="text" w:horzAnchor="margin" w:tblpXSpec="center" w:tblpY="611"/>
        <w:tblW w:w="11355" w:type="dxa"/>
        <w:tblLook w:val="0000"/>
      </w:tblPr>
      <w:tblGrid>
        <w:gridCol w:w="48"/>
        <w:gridCol w:w="627"/>
        <w:gridCol w:w="5555"/>
        <w:gridCol w:w="627"/>
        <w:gridCol w:w="418"/>
        <w:gridCol w:w="627"/>
        <w:gridCol w:w="90"/>
        <w:gridCol w:w="221"/>
        <w:gridCol w:w="406"/>
        <w:gridCol w:w="331"/>
        <w:gridCol w:w="221"/>
        <w:gridCol w:w="406"/>
        <w:gridCol w:w="1151"/>
        <w:gridCol w:w="627"/>
      </w:tblGrid>
      <w:tr w:rsidR="000433C2" w:rsidRPr="00F34BDB" w:rsidTr="00A265CF">
        <w:trPr>
          <w:gridBefore w:val="1"/>
          <w:gridAfter w:val="9"/>
          <w:wBefore w:w="48" w:type="dxa"/>
          <w:wAfter w:w="4080" w:type="dxa"/>
          <w:trHeight w:val="375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Практические навыки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Оценка</w:t>
            </w:r>
          </w:p>
        </w:tc>
      </w:tr>
      <w:tr w:rsidR="000433C2" w:rsidRPr="00F34BDB" w:rsidTr="000433C2">
        <w:trPr>
          <w:gridBefore w:val="2"/>
          <w:wBefore w:w="675" w:type="dxa"/>
          <w:trHeight w:val="300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1. неврологический осмотр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E91DD8">
        <w:trPr>
          <w:gridBefore w:val="2"/>
          <w:wBefore w:w="675" w:type="dxa"/>
          <w:trHeight w:val="177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2. оценка снимков МРТ и МСКТ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0433C2">
        <w:trPr>
          <w:gridBefore w:val="2"/>
          <w:wBefore w:w="675" w:type="dxa"/>
          <w:trHeight w:val="375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3.  осмотр реанимационных больных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0433C2">
        <w:trPr>
          <w:gridBefore w:val="2"/>
          <w:wBefore w:w="675" w:type="dxa"/>
          <w:trHeight w:val="375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 xml:space="preserve">4.выполнение </w:t>
            </w:r>
            <w:proofErr w:type="spellStart"/>
            <w:r w:rsidRPr="00F34BDB">
              <w:rPr>
                <w:rFonts w:eastAsia="Andale Sans UI"/>
                <w:b/>
                <w:kern w:val="1"/>
              </w:rPr>
              <w:t>люмбальной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 xml:space="preserve"> пункции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0433C2">
        <w:trPr>
          <w:gridBefore w:val="2"/>
          <w:wBefore w:w="675" w:type="dxa"/>
          <w:trHeight w:val="390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 xml:space="preserve">5.  оценка </w:t>
            </w:r>
            <w:proofErr w:type="spellStart"/>
            <w:r w:rsidRPr="00F34BDB">
              <w:rPr>
                <w:rFonts w:eastAsia="Andale Sans UI"/>
                <w:b/>
                <w:kern w:val="1"/>
              </w:rPr>
              <w:t>спондилограмм</w:t>
            </w:r>
            <w:proofErr w:type="spellEnd"/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0433C2">
        <w:trPr>
          <w:gridBefore w:val="2"/>
          <w:wBefore w:w="675" w:type="dxa"/>
          <w:trHeight w:val="360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6. выполнение блокад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0433C2">
        <w:trPr>
          <w:gridBefore w:val="2"/>
          <w:wBefore w:w="675" w:type="dxa"/>
          <w:trHeight w:val="375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0433C2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7. оценка неврологического статуса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1"/>
          <w:gridAfter w:val="1"/>
          <w:wBefore w:w="48" w:type="dxa"/>
          <w:wAfter w:w="627" w:type="dxa"/>
          <w:trHeight w:val="345"/>
        </w:trPr>
        <w:tc>
          <w:tcPr>
            <w:tcW w:w="6182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ind w:left="661"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Итоговая оценка ……………………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77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After w:val="1"/>
          <w:wAfter w:w="627" w:type="dxa"/>
          <w:trHeight w:val="420"/>
        </w:trPr>
        <w:tc>
          <w:tcPr>
            <w:tcW w:w="6230" w:type="dxa"/>
            <w:gridSpan w:val="3"/>
            <w:shd w:val="clear" w:color="auto" w:fill="auto"/>
            <w:vAlign w:val="bottom"/>
          </w:tcPr>
          <w:p w:rsidR="000433C2" w:rsidRPr="00F34BDB" w:rsidRDefault="000433C2" w:rsidP="00A265C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Характеристика</w:t>
            </w:r>
          </w:p>
        </w:tc>
        <w:tc>
          <w:tcPr>
            <w:tcW w:w="4498" w:type="dxa"/>
            <w:gridSpan w:val="10"/>
            <w:shd w:val="clear" w:color="auto" w:fill="auto"/>
            <w:vAlign w:val="bottom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Оценка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0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1. Способность принимать решения 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45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2. Самокритика ………………………………………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75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3. Способность к сотрудничеству ………………….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3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4. Реакция на критику..................................................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0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5. Надежность ……………………………………….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45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6. Самостоятельность ……………………………….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  <w:bookmarkStart w:id="0" w:name="_GoBack"/>
            <w:bookmarkEnd w:id="0"/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6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7. Работоспособность ……………………………….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405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8. Личная инициативность ………………………….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0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9.  Добросовестность ………………………………..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r w:rsidRPr="00F34BDB">
              <w:rPr>
                <w:rFonts w:eastAsia="Andale Sans UI"/>
                <w:b/>
                <w:kern w:val="1"/>
                <w:highlight w:val="blue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F34BDB" w:rsidTr="00A265CF">
        <w:trPr>
          <w:gridBefore w:val="2"/>
          <w:gridAfter w:val="1"/>
          <w:wBefore w:w="675" w:type="dxa"/>
          <w:wAfter w:w="627" w:type="dxa"/>
          <w:trHeight w:val="30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F34BDB">
              <w:rPr>
                <w:rFonts w:eastAsia="Andale Sans UI"/>
                <w:kern w:val="1"/>
              </w:rPr>
              <w:t>10. Дисциплина …………………………………….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kern w:val="1"/>
                <w:highlight w:val="blue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kern w:val="1"/>
              </w:rPr>
            </w:pPr>
            <w:r w:rsidRPr="00F34BDB">
              <w:rPr>
                <w:rFonts w:eastAsia="Andale Sans UI"/>
                <w:b/>
                <w:kern w:val="1"/>
              </w:rPr>
              <w:t>Неуд.</w:t>
            </w:r>
          </w:p>
        </w:tc>
      </w:tr>
      <w:tr w:rsidR="000433C2" w:rsidRPr="00844378" w:rsidTr="00A265CF">
        <w:trPr>
          <w:gridBefore w:val="2"/>
          <w:gridAfter w:val="1"/>
          <w:wBefore w:w="675" w:type="dxa"/>
          <w:wAfter w:w="627" w:type="dxa"/>
          <w:trHeight w:val="360"/>
        </w:trPr>
        <w:tc>
          <w:tcPr>
            <w:tcW w:w="5555" w:type="dxa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Итоговая оценка ……………………………………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highlight w:val="blue"/>
              </w:rPr>
            </w:pPr>
            <w:proofErr w:type="spellStart"/>
            <w:r w:rsidRPr="00F34BDB">
              <w:rPr>
                <w:rFonts w:eastAsia="Andale Sans UI"/>
                <w:b/>
                <w:bCs/>
                <w:kern w:val="1"/>
                <w:highlight w:val="blue"/>
              </w:rPr>
              <w:t>Отл</w:t>
            </w:r>
            <w:proofErr w:type="spellEnd"/>
            <w:r w:rsidRPr="00F34BDB">
              <w:rPr>
                <w:rFonts w:eastAsia="Andale Sans UI"/>
                <w:b/>
                <w:bCs/>
                <w:kern w:val="1"/>
                <w:highlight w:val="blue"/>
              </w:rPr>
              <w:t>.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Хор.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0433C2" w:rsidRPr="00F34BDB" w:rsidRDefault="000433C2" w:rsidP="00A265CF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</w:rPr>
            </w:pPr>
            <w:proofErr w:type="spellStart"/>
            <w:r w:rsidRPr="00F34BDB">
              <w:rPr>
                <w:rFonts w:eastAsia="Andale Sans UI"/>
                <w:b/>
                <w:bCs/>
                <w:kern w:val="1"/>
              </w:rPr>
              <w:t>Удовл</w:t>
            </w:r>
            <w:proofErr w:type="spellEnd"/>
            <w:r w:rsidRPr="00F34BDB">
              <w:rPr>
                <w:rFonts w:eastAsia="Andale Sans UI"/>
                <w:b/>
                <w:bCs/>
                <w:kern w:val="1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433C2" w:rsidRPr="00844378" w:rsidRDefault="000433C2" w:rsidP="00A265CF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</w:rPr>
            </w:pPr>
            <w:r w:rsidRPr="00F34BDB">
              <w:rPr>
                <w:rFonts w:eastAsia="Andale Sans UI"/>
                <w:b/>
                <w:bCs/>
                <w:kern w:val="1"/>
              </w:rPr>
              <w:t>Неуд.</w:t>
            </w:r>
          </w:p>
        </w:tc>
      </w:tr>
    </w:tbl>
    <w:p w:rsidR="000433C2" w:rsidRPr="00844378" w:rsidRDefault="000433C2" w:rsidP="000433C2">
      <w:pPr>
        <w:spacing w:line="240" w:lineRule="exact"/>
      </w:pPr>
    </w:p>
    <w:p w:rsidR="000433C2" w:rsidRPr="00844378" w:rsidRDefault="000433C2" w:rsidP="000433C2">
      <w:pPr>
        <w:spacing w:line="240" w:lineRule="exact"/>
      </w:pPr>
    </w:p>
    <w:p w:rsidR="000433C2" w:rsidRPr="0046432F" w:rsidRDefault="000433C2" w:rsidP="000433C2">
      <w:pPr>
        <w:spacing w:line="240" w:lineRule="exact"/>
        <w:rPr>
          <w:rFonts w:ascii="Helvetica" w:hAnsi="Helvetica" w:cs="Helvetica"/>
        </w:rPr>
      </w:pPr>
      <w:r w:rsidRPr="00844378">
        <w:t>Дополнительные замечания и</w:t>
      </w:r>
      <w:r w:rsidRPr="0046432F">
        <w:t xml:space="preserve"> предложения_______нет______________________________________________________</w:t>
      </w:r>
    </w:p>
    <w:p w:rsidR="000433C2" w:rsidRDefault="000433C2" w:rsidP="000433C2">
      <w:pPr>
        <w:spacing w:line="240" w:lineRule="exact"/>
      </w:pPr>
      <w:r w:rsidRPr="0046432F">
        <w:rPr>
          <w:rFonts w:ascii="Helvetica" w:hAnsi="Helvetica" w:cs="Helvetica"/>
        </w:rPr>
        <w:br/>
      </w:r>
      <w:r w:rsidRPr="0046432F">
        <w:t>Количество пропущенных дней за месяц       ______нет__________________________________</w:t>
      </w:r>
      <w:r w:rsidR="0046432F">
        <w:t>________________________________</w:t>
      </w:r>
      <w:r w:rsidRPr="0046432F">
        <w:t>_</w:t>
      </w:r>
    </w:p>
    <w:p w:rsidR="00EB773A" w:rsidRDefault="000433C2" w:rsidP="00EB773A">
      <w:pPr>
        <w:widowControl w:val="0"/>
        <w:suppressAutoHyphens/>
        <w:spacing w:line="240" w:lineRule="exact"/>
        <w:rPr>
          <w:rFonts w:eastAsia="Andale Sans UI"/>
          <w:kern w:val="1"/>
        </w:rPr>
      </w:pPr>
      <w:r w:rsidRPr="00E545BB">
        <w:rPr>
          <w:rFonts w:eastAsia="Andale Sans UI"/>
          <w:kern w:val="1"/>
        </w:rPr>
        <w:t xml:space="preserve">Руководитель </w:t>
      </w:r>
      <w:r>
        <w:rPr>
          <w:rFonts w:eastAsia="Andale Sans UI"/>
          <w:kern w:val="1"/>
        </w:rPr>
        <w:t xml:space="preserve">практической подготовки </w:t>
      </w:r>
      <w:r w:rsidRPr="00E545BB">
        <w:rPr>
          <w:rFonts w:eastAsia="Andale Sans UI"/>
          <w:kern w:val="1"/>
        </w:rPr>
        <w:t>______________________________</w:t>
      </w:r>
      <w:r>
        <w:rPr>
          <w:rFonts w:eastAsia="Andale Sans UI"/>
          <w:kern w:val="1"/>
        </w:rPr>
        <w:t>_________________</w:t>
      </w:r>
      <w:r w:rsidR="00EB773A">
        <w:rPr>
          <w:rFonts w:eastAsia="Andale Sans UI"/>
          <w:kern w:val="1"/>
        </w:rPr>
        <w:t>___________________________</w:t>
      </w:r>
    </w:p>
    <w:p w:rsidR="00C92B74" w:rsidRPr="00EB773A" w:rsidRDefault="000433C2" w:rsidP="00EB773A">
      <w:pPr>
        <w:widowControl w:val="0"/>
        <w:suppressAutoHyphens/>
        <w:spacing w:line="240" w:lineRule="exact"/>
        <w:rPr>
          <w:rFonts w:eastAsia="Andale Sans UI"/>
          <w:kern w:val="1"/>
        </w:rPr>
      </w:pPr>
      <w:r w:rsidRPr="00E545BB">
        <w:rPr>
          <w:rFonts w:eastAsia="Andale Sans UI"/>
          <w:kern w:val="1"/>
        </w:rPr>
        <w:t xml:space="preserve">Кафедральный руководитель </w:t>
      </w:r>
      <w:proofErr w:type="spellStart"/>
      <w:r w:rsidRPr="00E545BB">
        <w:rPr>
          <w:rFonts w:eastAsia="Andale Sans UI"/>
          <w:kern w:val="1"/>
        </w:rPr>
        <w:t>_</w:t>
      </w:r>
      <w:r>
        <w:rPr>
          <w:rFonts w:eastAsia="Andale Sans UI"/>
          <w:kern w:val="1"/>
        </w:rPr>
        <w:t>Шнякин</w:t>
      </w:r>
      <w:proofErr w:type="spellEnd"/>
      <w:r>
        <w:rPr>
          <w:rFonts w:eastAsia="Andale Sans UI"/>
          <w:kern w:val="1"/>
        </w:rPr>
        <w:t xml:space="preserve"> Павел Геннадьевич______</w:t>
      </w:r>
      <w:r w:rsidR="00EB773A" w:rsidRPr="00EB773A">
        <w:rPr>
          <w:rFonts w:eastAsia="Andale Sans UI"/>
          <w:kern w:val="1"/>
        </w:rPr>
        <w:drawing>
          <wp:inline distT="0" distB="0" distL="0" distR="0">
            <wp:extent cx="1628775" cy="157089"/>
            <wp:effectExtent l="0" t="0" r="0" b="0"/>
            <wp:docPr id="2" name="Рисунок 1" descr="C:\Users\320A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0A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50" cy="1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32F">
        <w:rPr>
          <w:rFonts w:eastAsia="Andale Sans UI"/>
          <w:kern w:val="1"/>
        </w:rPr>
        <w:lastRenderedPageBreak/>
        <w:t>____________________</w:t>
      </w:r>
    </w:p>
    <w:sectPr w:rsidR="00C92B74" w:rsidRPr="00EB773A" w:rsidSect="000B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59"/>
    <w:rsid w:val="000433C2"/>
    <w:rsid w:val="000B3C41"/>
    <w:rsid w:val="001C6F90"/>
    <w:rsid w:val="0046432F"/>
    <w:rsid w:val="005823C4"/>
    <w:rsid w:val="00844378"/>
    <w:rsid w:val="00A96A3F"/>
    <w:rsid w:val="00C92B74"/>
    <w:rsid w:val="00CF1859"/>
    <w:rsid w:val="00D31A7E"/>
    <w:rsid w:val="00DA3051"/>
    <w:rsid w:val="00E91DD8"/>
    <w:rsid w:val="00EB773A"/>
    <w:rsid w:val="00F3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2</cp:revision>
  <dcterms:created xsi:type="dcterms:W3CDTF">2023-09-11T14:39:00Z</dcterms:created>
  <dcterms:modified xsi:type="dcterms:W3CDTF">2023-09-11T14:39:00Z</dcterms:modified>
</cp:coreProperties>
</file>