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0182" w14:textId="77777777" w:rsidR="002C4DC2" w:rsidRDefault="00C67CD1" w:rsidP="002C4DC2">
      <w:pPr>
        <w:pStyle w:val="1"/>
        <w:spacing w:before="0" w:after="0" w:afterAutospacing="0" w:line="360" w:lineRule="auto"/>
        <w:jc w:val="both"/>
        <w:rPr>
          <w:sz w:val="28"/>
          <w:szCs w:val="28"/>
          <w:bdr w:val="none" w:sz="0" w:space="0" w:color="auto" w:frame="1"/>
        </w:rPr>
      </w:pPr>
      <w:r w:rsidRPr="00C67CD1">
        <w:rPr>
          <w:sz w:val="28"/>
          <w:szCs w:val="28"/>
          <w:bdr w:val="none" w:sz="0" w:space="0" w:color="auto" w:frame="1"/>
        </w:rPr>
        <w:t xml:space="preserve">Лекция № 1 </w:t>
      </w:r>
    </w:p>
    <w:p w14:paraId="36C10E62" w14:textId="374D200C" w:rsidR="00F91B95" w:rsidRPr="009B1D17" w:rsidRDefault="00C67CD1" w:rsidP="009B1D17">
      <w:pPr>
        <w:jc w:val="both"/>
        <w:rPr>
          <w:rFonts w:ascii="Times New Roman" w:hAnsi="Times New Roman" w:cs="Times New Roman"/>
          <w:b/>
          <w:bCs/>
          <w:sz w:val="28"/>
          <w:szCs w:val="28"/>
        </w:rPr>
      </w:pPr>
      <w:r w:rsidRPr="009B1D17">
        <w:rPr>
          <w:rFonts w:ascii="Times New Roman" w:hAnsi="Times New Roman" w:cs="Times New Roman"/>
          <w:b/>
          <w:bCs/>
          <w:sz w:val="28"/>
          <w:szCs w:val="28"/>
          <w:bdr w:val="none" w:sz="0" w:space="0" w:color="auto" w:frame="1"/>
        </w:rPr>
        <w:t>Тема: «</w:t>
      </w:r>
      <w:r w:rsidR="002C4DC2" w:rsidRPr="009B1D17">
        <w:rPr>
          <w:rFonts w:ascii="Times New Roman" w:hAnsi="Times New Roman" w:cs="Times New Roman"/>
          <w:b/>
          <w:bCs/>
          <w:sz w:val="28"/>
          <w:szCs w:val="28"/>
          <w:bdr w:val="none" w:sz="0" w:space="0" w:color="auto" w:frame="1"/>
        </w:rPr>
        <w:t>Инфекции, связанные с оказанием медицинской помощи</w:t>
      </w:r>
      <w:r w:rsidR="009B1D17">
        <w:rPr>
          <w:rFonts w:ascii="Times New Roman" w:hAnsi="Times New Roman" w:cs="Times New Roman"/>
          <w:b/>
          <w:bCs/>
          <w:sz w:val="28"/>
          <w:szCs w:val="28"/>
          <w:bdr w:val="none" w:sz="0" w:space="0" w:color="auto" w:frame="1"/>
        </w:rPr>
        <w:t xml:space="preserve"> </w:t>
      </w:r>
      <w:r w:rsidR="002C4DC2" w:rsidRPr="009B1D17">
        <w:rPr>
          <w:rFonts w:ascii="Times New Roman" w:hAnsi="Times New Roman" w:cs="Times New Roman"/>
          <w:b/>
          <w:bCs/>
          <w:sz w:val="28"/>
          <w:szCs w:val="28"/>
          <w:bdr w:val="none" w:sz="0" w:space="0" w:color="auto" w:frame="1"/>
        </w:rPr>
        <w:t>(ИСМП)</w:t>
      </w:r>
      <w:r w:rsidRPr="009B1D17">
        <w:rPr>
          <w:rFonts w:ascii="Times New Roman" w:hAnsi="Times New Roman" w:cs="Times New Roman"/>
          <w:b/>
          <w:bCs/>
          <w:sz w:val="28"/>
          <w:szCs w:val="28"/>
          <w:bdr w:val="none" w:sz="0" w:space="0" w:color="auto" w:frame="1"/>
        </w:rPr>
        <w:t>»</w:t>
      </w:r>
      <w:r w:rsidR="002C4DC2" w:rsidRPr="009B1D17">
        <w:rPr>
          <w:rFonts w:ascii="Times New Roman" w:hAnsi="Times New Roman" w:cs="Times New Roman"/>
          <w:b/>
          <w:bCs/>
          <w:sz w:val="28"/>
          <w:szCs w:val="28"/>
        </w:rPr>
        <w:t>.</w:t>
      </w:r>
      <w:r w:rsidRPr="009B1D17">
        <w:rPr>
          <w:rFonts w:ascii="Times New Roman" w:hAnsi="Times New Roman" w:cs="Times New Roman"/>
          <w:b/>
          <w:bCs/>
          <w:sz w:val="28"/>
          <w:szCs w:val="28"/>
        </w:rPr>
        <w:br/>
      </w:r>
    </w:p>
    <w:p w14:paraId="27519B79" w14:textId="77777777" w:rsidR="00F91B95" w:rsidRDefault="00F91B95" w:rsidP="00C9696B">
      <w:pPr>
        <w:spacing w:after="0" w:line="360" w:lineRule="auto"/>
        <w:ind w:firstLine="709"/>
        <w:jc w:val="both"/>
        <w:rPr>
          <w:rFonts w:ascii="Times New Roman" w:hAnsi="Times New Roman" w:cs="Times New Roman"/>
          <w:b/>
          <w:sz w:val="28"/>
          <w:szCs w:val="28"/>
        </w:rPr>
      </w:pPr>
      <w:r w:rsidRPr="00F91B95">
        <w:rPr>
          <w:rFonts w:ascii="Times New Roman" w:hAnsi="Times New Roman" w:cs="Times New Roman"/>
          <w:b/>
          <w:sz w:val="28"/>
          <w:szCs w:val="28"/>
        </w:rPr>
        <w:t>План лекции:</w:t>
      </w:r>
    </w:p>
    <w:p w14:paraId="00C62A95" w14:textId="77777777" w:rsidR="00F91B95" w:rsidRPr="00F91B95" w:rsidRDefault="00F91B95" w:rsidP="00F91B95">
      <w:pPr>
        <w:pStyle w:val="a3"/>
        <w:numPr>
          <w:ilvl w:val="0"/>
          <w:numId w:val="45"/>
        </w:numPr>
        <w:spacing w:after="0" w:line="360" w:lineRule="auto"/>
        <w:jc w:val="both"/>
        <w:rPr>
          <w:rFonts w:ascii="Times New Roman" w:hAnsi="Times New Roman" w:cs="Times New Roman"/>
          <w:sz w:val="28"/>
          <w:szCs w:val="28"/>
        </w:rPr>
      </w:pPr>
      <w:r w:rsidRPr="00F91B95">
        <w:rPr>
          <w:rFonts w:ascii="Times New Roman" w:hAnsi="Times New Roman" w:cs="Times New Roman"/>
          <w:sz w:val="28"/>
          <w:szCs w:val="28"/>
        </w:rPr>
        <w:t>Нормативная документация, регламентирующая организацию работы по профилактике ИСМП.</w:t>
      </w:r>
    </w:p>
    <w:p w14:paraId="4D5C3D64" w14:textId="77777777" w:rsidR="00F91B95" w:rsidRPr="00F91B95" w:rsidRDefault="00F91B95" w:rsidP="00F91B95">
      <w:pPr>
        <w:pStyle w:val="a3"/>
        <w:numPr>
          <w:ilvl w:val="0"/>
          <w:numId w:val="45"/>
        </w:numPr>
        <w:spacing w:after="0" w:line="360" w:lineRule="auto"/>
        <w:jc w:val="both"/>
        <w:rPr>
          <w:rFonts w:ascii="Times New Roman" w:hAnsi="Times New Roman" w:cs="Times New Roman"/>
          <w:sz w:val="28"/>
          <w:szCs w:val="28"/>
        </w:rPr>
      </w:pPr>
      <w:r w:rsidRPr="00F91B95">
        <w:rPr>
          <w:rFonts w:ascii="Times New Roman" w:hAnsi="Times New Roman" w:cs="Times New Roman"/>
          <w:sz w:val="28"/>
          <w:szCs w:val="28"/>
        </w:rPr>
        <w:t>Ключевые положения в основе риск-ориентированного подхода к ИСМП. Понятия «</w:t>
      </w:r>
      <w:r w:rsidRPr="00F91B95">
        <w:rPr>
          <w:rFonts w:ascii="Times New Roman" w:hAnsi="Times New Roman" w:cs="Times New Roman"/>
          <w:bCs/>
          <w:sz w:val="28"/>
          <w:szCs w:val="28"/>
        </w:rPr>
        <w:t>Инфекционная безопасность». «Инфекционный контроль».</w:t>
      </w:r>
    </w:p>
    <w:p w14:paraId="66AC060F" w14:textId="77777777" w:rsidR="00F91B95" w:rsidRPr="00F91B95" w:rsidRDefault="00F91B95" w:rsidP="00F91B95">
      <w:pPr>
        <w:pStyle w:val="a6"/>
        <w:numPr>
          <w:ilvl w:val="0"/>
          <w:numId w:val="45"/>
        </w:numPr>
        <w:spacing w:line="360" w:lineRule="auto"/>
        <w:rPr>
          <w:lang w:eastAsia="ru-RU"/>
        </w:rPr>
      </w:pPr>
      <w:r w:rsidRPr="00F91B95">
        <w:t>Масштаб проблемы ИСМП</w:t>
      </w:r>
      <w:r w:rsidRPr="00F91B95">
        <w:rPr>
          <w:shd w:val="clear" w:color="auto" w:fill="FBFBE8"/>
        </w:rPr>
        <w:t xml:space="preserve"> </w:t>
      </w:r>
    </w:p>
    <w:p w14:paraId="707165DB" w14:textId="77777777" w:rsidR="00F91B95" w:rsidRPr="00F91B95" w:rsidRDefault="00F91B95" w:rsidP="00F91B95">
      <w:pPr>
        <w:pStyle w:val="a6"/>
        <w:numPr>
          <w:ilvl w:val="0"/>
          <w:numId w:val="45"/>
        </w:numPr>
        <w:spacing w:line="360" w:lineRule="auto"/>
      </w:pPr>
      <w:r w:rsidRPr="00F91B95">
        <w:t xml:space="preserve">Инфекции, связанные с оказанием медицинской помощи (ИСМП), внутрибольничные инфекции (ВБИ), Возбудители ИСМП. Отличительные признаки возбудителей ИСМП. Основные формы ИСМП. Классификация ИСМП. Заносы инфекции. </w:t>
      </w:r>
      <w:r w:rsidRPr="00F91B95">
        <w:rPr>
          <w:bCs/>
          <w:color w:val="000000"/>
        </w:rPr>
        <w:t>Противоэпидемический режим. Противоэпидемические мероприятия. </w:t>
      </w:r>
    </w:p>
    <w:p w14:paraId="495D7ECA" w14:textId="77777777" w:rsidR="00F91B95" w:rsidRPr="00F91B95" w:rsidRDefault="00F91B95" w:rsidP="00F91B95">
      <w:pPr>
        <w:pStyle w:val="a3"/>
        <w:numPr>
          <w:ilvl w:val="0"/>
          <w:numId w:val="45"/>
        </w:numPr>
        <w:spacing w:after="0" w:line="360" w:lineRule="auto"/>
        <w:jc w:val="both"/>
        <w:rPr>
          <w:rFonts w:ascii="Times New Roman" w:hAnsi="Times New Roman" w:cs="Times New Roman"/>
          <w:color w:val="000000"/>
          <w:sz w:val="28"/>
          <w:szCs w:val="28"/>
        </w:rPr>
      </w:pPr>
      <w:r w:rsidRPr="00F91B95">
        <w:rPr>
          <w:rFonts w:ascii="Times New Roman" w:hAnsi="Times New Roman" w:cs="Times New Roman"/>
          <w:sz w:val="28"/>
          <w:szCs w:val="28"/>
        </w:rPr>
        <w:t>Источники ИСМП. Механизмы и факторы передачи ИСМП. Резервуары возбудителей ИСМП. Группы риска ИСМП.</w:t>
      </w:r>
    </w:p>
    <w:p w14:paraId="22D5EB85" w14:textId="77777777" w:rsidR="00F91B95" w:rsidRPr="00F91B95" w:rsidRDefault="00F91B95" w:rsidP="00F91B95">
      <w:pPr>
        <w:pStyle w:val="a3"/>
        <w:numPr>
          <w:ilvl w:val="0"/>
          <w:numId w:val="45"/>
        </w:numPr>
        <w:spacing w:after="0" w:line="360" w:lineRule="auto"/>
        <w:jc w:val="both"/>
        <w:rPr>
          <w:rFonts w:ascii="Times New Roman" w:hAnsi="Times New Roman" w:cs="Times New Roman"/>
          <w:sz w:val="28"/>
          <w:szCs w:val="28"/>
        </w:rPr>
      </w:pPr>
      <w:r w:rsidRPr="00F91B95">
        <w:rPr>
          <w:rFonts w:ascii="Times New Roman" w:hAnsi="Times New Roman" w:cs="Times New Roman"/>
          <w:sz w:val="28"/>
          <w:szCs w:val="28"/>
        </w:rPr>
        <w:t>Причины, способств</w:t>
      </w:r>
      <w:r>
        <w:rPr>
          <w:rFonts w:ascii="Times New Roman" w:hAnsi="Times New Roman" w:cs="Times New Roman"/>
          <w:sz w:val="28"/>
          <w:szCs w:val="28"/>
        </w:rPr>
        <w:t>ующие росту заболеваемости ИСМП</w:t>
      </w:r>
    </w:p>
    <w:p w14:paraId="03B90285" w14:textId="77777777" w:rsidR="00F91B95" w:rsidRPr="00F91B95" w:rsidRDefault="00F91B95" w:rsidP="00F91B95">
      <w:pPr>
        <w:pStyle w:val="a3"/>
        <w:numPr>
          <w:ilvl w:val="0"/>
          <w:numId w:val="45"/>
        </w:numPr>
        <w:spacing w:after="0" w:line="360" w:lineRule="auto"/>
        <w:jc w:val="both"/>
        <w:rPr>
          <w:rFonts w:ascii="Times New Roman" w:hAnsi="Times New Roman" w:cs="Times New Roman"/>
          <w:sz w:val="28"/>
          <w:szCs w:val="28"/>
        </w:rPr>
      </w:pPr>
      <w:r w:rsidRPr="00F91B95">
        <w:rPr>
          <w:rFonts w:ascii="Times New Roman" w:hAnsi="Times New Roman" w:cs="Times New Roman"/>
          <w:sz w:val="28"/>
          <w:szCs w:val="28"/>
        </w:rPr>
        <w:t>Выявление, учет и регистрация случаев ИСМП. Микробиологический мониторинг.</w:t>
      </w:r>
    </w:p>
    <w:p w14:paraId="6BA25A71" w14:textId="77777777" w:rsidR="00F91B95" w:rsidRPr="00F91B95" w:rsidRDefault="00F91B95" w:rsidP="00F91B95">
      <w:pPr>
        <w:pStyle w:val="a3"/>
        <w:numPr>
          <w:ilvl w:val="0"/>
          <w:numId w:val="45"/>
        </w:numPr>
        <w:spacing w:after="0" w:line="360" w:lineRule="auto"/>
        <w:jc w:val="both"/>
        <w:rPr>
          <w:rFonts w:ascii="Times New Roman" w:hAnsi="Times New Roman" w:cs="Times New Roman"/>
          <w:sz w:val="28"/>
          <w:szCs w:val="28"/>
        </w:rPr>
      </w:pPr>
      <w:r w:rsidRPr="00F91B95">
        <w:rPr>
          <w:rFonts w:ascii="Times New Roman" w:hAnsi="Times New Roman" w:cs="Times New Roman"/>
          <w:sz w:val="28"/>
          <w:szCs w:val="28"/>
        </w:rPr>
        <w:t>Лабораторная диагностика</w:t>
      </w:r>
      <w:r w:rsidR="00DD45DE">
        <w:rPr>
          <w:rFonts w:ascii="Times New Roman" w:hAnsi="Times New Roman" w:cs="Times New Roman"/>
          <w:sz w:val="28"/>
          <w:szCs w:val="28"/>
        </w:rPr>
        <w:t>.</w:t>
      </w:r>
    </w:p>
    <w:p w14:paraId="4E748EBF" w14:textId="77777777" w:rsidR="00F91B95" w:rsidRPr="00F91B95" w:rsidRDefault="00F91B95" w:rsidP="00F91B95">
      <w:pPr>
        <w:pStyle w:val="a3"/>
        <w:numPr>
          <w:ilvl w:val="0"/>
          <w:numId w:val="45"/>
        </w:numPr>
        <w:spacing w:after="0" w:line="360" w:lineRule="auto"/>
        <w:jc w:val="both"/>
        <w:rPr>
          <w:rFonts w:ascii="Times New Roman" w:hAnsi="Times New Roman" w:cs="Times New Roman"/>
          <w:sz w:val="28"/>
          <w:szCs w:val="28"/>
        </w:rPr>
      </w:pPr>
      <w:r w:rsidRPr="00F91B95">
        <w:rPr>
          <w:rFonts w:ascii="Times New Roman" w:hAnsi="Times New Roman" w:cs="Times New Roman"/>
          <w:sz w:val="28"/>
          <w:szCs w:val="28"/>
        </w:rPr>
        <w:t>Инфекционный процесс. Организация и проведение профилактических и противоэпидемических мероприятий в организациях, осуществ</w:t>
      </w:r>
      <w:r w:rsidR="001E19B5">
        <w:rPr>
          <w:rFonts w:ascii="Times New Roman" w:hAnsi="Times New Roman" w:cs="Times New Roman"/>
          <w:sz w:val="28"/>
          <w:szCs w:val="28"/>
        </w:rPr>
        <w:t>ляющих медицинскую деятельность.</w:t>
      </w:r>
    </w:p>
    <w:p w14:paraId="68950C3A" w14:textId="77777777" w:rsidR="00DD45DE" w:rsidRDefault="00DD45DE" w:rsidP="00C9696B">
      <w:pPr>
        <w:spacing w:after="0" w:line="360" w:lineRule="auto"/>
        <w:ind w:firstLine="709"/>
        <w:jc w:val="both"/>
        <w:rPr>
          <w:rFonts w:ascii="Times New Roman" w:hAnsi="Times New Roman" w:cs="Times New Roman"/>
          <w:sz w:val="28"/>
          <w:szCs w:val="28"/>
        </w:rPr>
      </w:pPr>
    </w:p>
    <w:p w14:paraId="3902FAEA" w14:textId="77777777" w:rsidR="00DD45DE" w:rsidRDefault="00DD45DE" w:rsidP="00C9696B">
      <w:pPr>
        <w:spacing w:after="0" w:line="360" w:lineRule="auto"/>
        <w:ind w:firstLine="709"/>
        <w:jc w:val="both"/>
        <w:rPr>
          <w:rFonts w:ascii="Times New Roman" w:hAnsi="Times New Roman" w:cs="Times New Roman"/>
          <w:sz w:val="28"/>
          <w:szCs w:val="28"/>
        </w:rPr>
      </w:pPr>
    </w:p>
    <w:p w14:paraId="4260C7C9" w14:textId="77777777" w:rsidR="00DD45DE" w:rsidRDefault="00DD45DE" w:rsidP="00C9696B">
      <w:pPr>
        <w:spacing w:after="0" w:line="360" w:lineRule="auto"/>
        <w:ind w:firstLine="709"/>
        <w:jc w:val="both"/>
        <w:rPr>
          <w:rFonts w:ascii="Times New Roman" w:hAnsi="Times New Roman" w:cs="Times New Roman"/>
          <w:sz w:val="28"/>
          <w:szCs w:val="28"/>
        </w:rPr>
      </w:pPr>
    </w:p>
    <w:p w14:paraId="15DD4FA0" w14:textId="77777777" w:rsidR="00DD45DE" w:rsidRDefault="00DD45DE" w:rsidP="00C9696B">
      <w:pPr>
        <w:spacing w:after="0" w:line="360" w:lineRule="auto"/>
        <w:ind w:firstLine="709"/>
        <w:jc w:val="both"/>
        <w:rPr>
          <w:rFonts w:ascii="Times New Roman" w:hAnsi="Times New Roman" w:cs="Times New Roman"/>
          <w:sz w:val="28"/>
          <w:szCs w:val="28"/>
        </w:rPr>
      </w:pPr>
    </w:p>
    <w:p w14:paraId="66446C4A" w14:textId="77777777" w:rsidR="00DD45DE" w:rsidRDefault="00DD45DE" w:rsidP="00C9696B">
      <w:pPr>
        <w:spacing w:after="0" w:line="360" w:lineRule="auto"/>
        <w:ind w:firstLine="709"/>
        <w:jc w:val="both"/>
        <w:rPr>
          <w:rFonts w:ascii="Times New Roman" w:hAnsi="Times New Roman" w:cs="Times New Roman"/>
          <w:sz w:val="28"/>
          <w:szCs w:val="28"/>
        </w:rPr>
      </w:pPr>
    </w:p>
    <w:p w14:paraId="69FB3171" w14:textId="77777777" w:rsidR="00B11205" w:rsidRDefault="00472D0C" w:rsidP="00C969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Уважаемые слушатели! </w:t>
      </w:r>
      <w:r w:rsidR="002F7A85">
        <w:rPr>
          <w:rFonts w:ascii="Times New Roman" w:hAnsi="Times New Roman" w:cs="Times New Roman"/>
          <w:sz w:val="28"/>
          <w:szCs w:val="28"/>
        </w:rPr>
        <w:t xml:space="preserve">Представленная </w:t>
      </w:r>
      <w:r w:rsidR="002F7A85" w:rsidRPr="002F7A85">
        <w:rPr>
          <w:rFonts w:ascii="Times New Roman" w:hAnsi="Times New Roman" w:cs="Times New Roman"/>
          <w:sz w:val="28"/>
          <w:szCs w:val="28"/>
        </w:rPr>
        <w:t xml:space="preserve">на лекции тема посвящена актуальной проблеме, а именно инфекциям, связанным с оказанием медицинской помощи, далее (ИСМП) и мероприятиям по их профилактике.  </w:t>
      </w:r>
      <w:r w:rsidR="00B11205" w:rsidRPr="00B11205">
        <w:rPr>
          <w:rFonts w:ascii="Times New Roman" w:hAnsi="Times New Roman" w:cs="Times New Roman"/>
          <w:sz w:val="28"/>
          <w:szCs w:val="28"/>
        </w:rPr>
        <w:t xml:space="preserve">Рассматривая данную тему, мы будем опираться на </w:t>
      </w:r>
      <w:r w:rsidR="001A5CB4">
        <w:rPr>
          <w:rFonts w:ascii="Times New Roman" w:hAnsi="Times New Roman" w:cs="Times New Roman"/>
          <w:sz w:val="28"/>
          <w:szCs w:val="28"/>
        </w:rPr>
        <w:t xml:space="preserve">актуальную </w:t>
      </w:r>
      <w:r w:rsidR="00B11205" w:rsidRPr="00B11205">
        <w:rPr>
          <w:rFonts w:ascii="Times New Roman" w:hAnsi="Times New Roman" w:cs="Times New Roman"/>
          <w:sz w:val="28"/>
          <w:szCs w:val="28"/>
        </w:rPr>
        <w:t>нормативную документацию:</w:t>
      </w:r>
    </w:p>
    <w:p w14:paraId="64A49EBB" w14:textId="77777777" w:rsidR="008D1A05" w:rsidRPr="008D1A05" w:rsidRDefault="008D1A05" w:rsidP="008D1A05">
      <w:pPr>
        <w:pStyle w:val="a3"/>
        <w:numPr>
          <w:ilvl w:val="0"/>
          <w:numId w:val="22"/>
        </w:numPr>
        <w:spacing w:after="0" w:line="360" w:lineRule="auto"/>
        <w:jc w:val="both"/>
        <w:rPr>
          <w:rFonts w:ascii="Times New Roman" w:hAnsi="Times New Roman" w:cs="Times New Roman"/>
          <w:b/>
          <w:i/>
          <w:sz w:val="28"/>
          <w:szCs w:val="28"/>
        </w:rPr>
      </w:pPr>
      <w:r w:rsidRPr="008D1A05">
        <w:rPr>
          <w:rFonts w:ascii="Times New Roman" w:hAnsi="Times New Roman" w:cs="Times New Roman"/>
          <w:b/>
          <w:i/>
          <w:sz w:val="28"/>
          <w:szCs w:val="28"/>
        </w:rPr>
        <w:t>Нормативная документация, регламентирующая организацию работы по профилактике ИСМП</w:t>
      </w:r>
      <w:r w:rsidR="001A5CB4">
        <w:rPr>
          <w:rFonts w:ascii="Times New Roman" w:hAnsi="Times New Roman" w:cs="Times New Roman"/>
          <w:b/>
          <w:i/>
          <w:sz w:val="28"/>
          <w:szCs w:val="28"/>
        </w:rPr>
        <w:t>.</w:t>
      </w:r>
    </w:p>
    <w:p w14:paraId="1A6A4E3E" w14:textId="77777777" w:rsidR="00B11205" w:rsidRPr="00B11205" w:rsidRDefault="00B11205" w:rsidP="00B11205">
      <w:pPr>
        <w:pStyle w:val="a6"/>
        <w:numPr>
          <w:ilvl w:val="0"/>
          <w:numId w:val="12"/>
        </w:numPr>
        <w:spacing w:line="360" w:lineRule="auto"/>
        <w:rPr>
          <w:u w:val="single"/>
        </w:rPr>
      </w:pPr>
      <w:r w:rsidRPr="00B11205">
        <w:t xml:space="preserve">Федеральный закон от 21.11.2011 № 323-ФЗ «Об основах охраны здоровья граждан в Российской Федерации». </w:t>
      </w:r>
    </w:p>
    <w:p w14:paraId="7B485FFC" w14:textId="77777777" w:rsidR="00B11205" w:rsidRPr="00B11205" w:rsidRDefault="00B11205" w:rsidP="00B11205">
      <w:pPr>
        <w:pStyle w:val="a6"/>
        <w:numPr>
          <w:ilvl w:val="0"/>
          <w:numId w:val="12"/>
        </w:numPr>
        <w:spacing w:line="360" w:lineRule="auto"/>
      </w:pPr>
      <w:r w:rsidRPr="00B11205">
        <w:t xml:space="preserve">Федеральный закон от 30.03.1999 № 52-ФЗ «О санитарно-эпидемиологическом благополучии населения» (в ред. от 05.06.2012). </w:t>
      </w:r>
    </w:p>
    <w:p w14:paraId="229740FB" w14:textId="77777777" w:rsidR="00B11205" w:rsidRPr="00B11205" w:rsidRDefault="00B11205" w:rsidP="00B11205">
      <w:pPr>
        <w:pStyle w:val="a6"/>
        <w:numPr>
          <w:ilvl w:val="0"/>
          <w:numId w:val="12"/>
        </w:numPr>
        <w:spacing w:line="360" w:lineRule="auto"/>
      </w:pPr>
      <w:r w:rsidRPr="00B11205">
        <w:t xml:space="preserve">Федеральный закон от 17.09.1998 № 157-ФЗ «Об иммунопрофилактике инфекционных болезней». </w:t>
      </w:r>
    </w:p>
    <w:p w14:paraId="1FA4AF88" w14:textId="77777777" w:rsidR="00B11205" w:rsidRPr="00B11205" w:rsidRDefault="00B11205" w:rsidP="00B11205">
      <w:pPr>
        <w:pStyle w:val="a6"/>
        <w:numPr>
          <w:ilvl w:val="0"/>
          <w:numId w:val="12"/>
        </w:numPr>
        <w:spacing w:line="360" w:lineRule="auto"/>
      </w:pPr>
      <w:r w:rsidRPr="00B11205">
        <w:rPr>
          <w:bCs/>
          <w:shd w:val="clear" w:color="auto" w:fill="FFFFFF"/>
        </w:rPr>
        <w:t>Национальная концепция профилактики инфекций, связанных с оказанием медицинской помощи,   </w:t>
      </w:r>
      <w:r w:rsidRPr="00B11205">
        <w:t>утверждена руководителем Федеральной службы по надзору в сфере защиты прав</w:t>
      </w:r>
      <w:r w:rsidRPr="00B11205">
        <w:br/>
        <w:t>потребителей и благополучия человека, главным государственным санитарным врачом Российской Федерации Г.Г.Онищенко</w:t>
      </w:r>
      <w:r w:rsidRPr="00B11205">
        <w:br/>
        <w:t>6 ноября 2011 года.</w:t>
      </w:r>
    </w:p>
    <w:p w14:paraId="0BEEBFCA" w14:textId="77777777" w:rsidR="00B11205" w:rsidRPr="00B11205" w:rsidRDefault="00B11205" w:rsidP="00B11205">
      <w:pPr>
        <w:pStyle w:val="a6"/>
        <w:numPr>
          <w:ilvl w:val="0"/>
          <w:numId w:val="12"/>
        </w:numPr>
        <w:shd w:val="clear" w:color="auto" w:fill="FFFFFF"/>
        <w:spacing w:line="360" w:lineRule="auto"/>
        <w:textAlignment w:val="baseline"/>
        <w:rPr>
          <w:bCs/>
        </w:rPr>
      </w:pPr>
      <w:r w:rsidRPr="00B11205">
        <w:t xml:space="preserve">Санитарные правила и нормы СанПиН 3.3686-21 «Санитарно-эпидемиологические требования по профилактике инфекционных болезней», </w:t>
      </w:r>
      <w:r w:rsidRPr="00B11205">
        <w:rPr>
          <w:bCs/>
        </w:rPr>
        <w:t>главный государственный санитарный врач российской федерации постановление от 28 января 2021 года № 4.</w:t>
      </w:r>
    </w:p>
    <w:p w14:paraId="61405184" w14:textId="77777777" w:rsidR="00B11205" w:rsidRPr="00B11205" w:rsidRDefault="00B11205" w:rsidP="00B11205">
      <w:pPr>
        <w:pStyle w:val="a3"/>
        <w:numPr>
          <w:ilvl w:val="0"/>
          <w:numId w:val="12"/>
        </w:numPr>
        <w:spacing w:before="100" w:beforeAutospacing="1" w:after="100" w:afterAutospacing="1" w:line="360" w:lineRule="auto"/>
        <w:contextualSpacing w:val="0"/>
        <w:jc w:val="both"/>
        <w:rPr>
          <w:rFonts w:ascii="Times New Roman" w:hAnsi="Times New Roman" w:cs="Times New Roman"/>
          <w:bCs/>
          <w:sz w:val="28"/>
          <w:szCs w:val="28"/>
        </w:rPr>
      </w:pPr>
      <w:r w:rsidRPr="00B11205">
        <w:rPr>
          <w:rFonts w:ascii="Times New Roman" w:hAnsi="Times New Roman" w:cs="Times New Roman"/>
          <w:bCs/>
          <w:sz w:val="28"/>
          <w:szCs w:val="28"/>
        </w:rPr>
        <w:t>Санитарно-эпидемиологические правила СП 3.1.3597-20 «</w:t>
      </w:r>
      <w:r>
        <w:rPr>
          <w:rFonts w:ascii="Times New Roman" w:hAnsi="Times New Roman" w:cs="Times New Roman"/>
          <w:bCs/>
          <w:sz w:val="28"/>
          <w:szCs w:val="28"/>
        </w:rPr>
        <w:t>П</w:t>
      </w:r>
      <w:r w:rsidRPr="00B11205">
        <w:rPr>
          <w:rFonts w:ascii="Times New Roman" w:hAnsi="Times New Roman" w:cs="Times New Roman"/>
          <w:bCs/>
          <w:sz w:val="28"/>
          <w:szCs w:val="28"/>
        </w:rPr>
        <w:t>рофилактика новой коронавирусной инфекции (Сovid-19)»</w:t>
      </w:r>
      <w:r w:rsidRPr="00B11205">
        <w:rPr>
          <w:rFonts w:ascii="Times New Roman" w:hAnsi="Times New Roman" w:cs="Times New Roman"/>
          <w:sz w:val="28"/>
          <w:szCs w:val="28"/>
        </w:rPr>
        <w:t xml:space="preserve">, </w:t>
      </w:r>
      <w:r w:rsidRPr="00B11205">
        <w:rPr>
          <w:rFonts w:ascii="Times New Roman" w:hAnsi="Times New Roman" w:cs="Times New Roman"/>
          <w:bCs/>
          <w:sz w:val="28"/>
          <w:szCs w:val="28"/>
        </w:rPr>
        <w:t>главный государственный санитарный врач российской федерации постановление</w:t>
      </w:r>
      <w:r w:rsidRPr="00B11205">
        <w:rPr>
          <w:rFonts w:ascii="Times New Roman" w:hAnsi="Times New Roman" w:cs="Times New Roman"/>
          <w:b/>
          <w:bCs/>
          <w:sz w:val="28"/>
          <w:szCs w:val="28"/>
          <w:shd w:val="clear" w:color="auto" w:fill="FFFFFF"/>
        </w:rPr>
        <w:t xml:space="preserve"> </w:t>
      </w:r>
      <w:r w:rsidRPr="00B11205">
        <w:rPr>
          <w:rFonts w:ascii="Times New Roman" w:hAnsi="Times New Roman" w:cs="Times New Roman"/>
          <w:bCs/>
          <w:sz w:val="28"/>
          <w:szCs w:val="28"/>
          <w:shd w:val="clear" w:color="auto" w:fill="FFFFFF"/>
        </w:rPr>
        <w:t>от 22 мая 2020 года № 15.</w:t>
      </w:r>
    </w:p>
    <w:p w14:paraId="7B842A70" w14:textId="77777777" w:rsidR="00B11205" w:rsidRPr="00B11205" w:rsidRDefault="00B11205" w:rsidP="00B11205">
      <w:pPr>
        <w:pStyle w:val="a3"/>
        <w:numPr>
          <w:ilvl w:val="0"/>
          <w:numId w:val="12"/>
        </w:numPr>
        <w:spacing w:before="100" w:beforeAutospacing="1" w:after="100" w:afterAutospacing="1" w:line="360" w:lineRule="auto"/>
        <w:contextualSpacing w:val="0"/>
        <w:jc w:val="both"/>
        <w:rPr>
          <w:rFonts w:ascii="Times New Roman" w:hAnsi="Times New Roman" w:cs="Times New Roman"/>
          <w:bCs/>
          <w:sz w:val="28"/>
          <w:szCs w:val="28"/>
        </w:rPr>
      </w:pPr>
      <w:r w:rsidRPr="00B11205">
        <w:rPr>
          <w:rFonts w:ascii="Times New Roman" w:hAnsi="Times New Roman" w:cs="Times New Roman"/>
          <w:sz w:val="28"/>
          <w:szCs w:val="28"/>
        </w:rPr>
        <w:t xml:space="preserve">Санитарные правила </w:t>
      </w:r>
      <w:hyperlink r:id="rId5" w:history="1">
        <w:r w:rsidRPr="00B11205">
          <w:rPr>
            <w:rStyle w:val="a5"/>
            <w:rFonts w:ascii="Times New Roman" w:eastAsiaTheme="majorEastAsia" w:hAnsi="Times New Roman" w:cs="Times New Roman"/>
            <w:color w:val="auto"/>
            <w:sz w:val="28"/>
            <w:szCs w:val="28"/>
            <w:u w:val="none"/>
          </w:rPr>
          <w:t xml:space="preserve">СП 2.1.3678-20 «Санитарно-эпидемиологические требования к эксплуатации помещений, зданий, сооружений, оборудования и транспорта, а также условиям деятельности </w:t>
        </w:r>
        <w:r w:rsidRPr="00B11205">
          <w:rPr>
            <w:rStyle w:val="a5"/>
            <w:rFonts w:ascii="Times New Roman" w:eastAsiaTheme="majorEastAsia" w:hAnsi="Times New Roman" w:cs="Times New Roman"/>
            <w:color w:val="auto"/>
            <w:sz w:val="28"/>
            <w:szCs w:val="28"/>
            <w:u w:val="none"/>
          </w:rPr>
          <w:lastRenderedPageBreak/>
          <w:t>хозяйствующих субъектов, осуществляющих продажу товаров, выполнение работ или оказание услуг»</w:t>
        </w:r>
      </w:hyperlink>
      <w:r w:rsidRPr="00B11205">
        <w:rPr>
          <w:rFonts w:ascii="Times New Roman" w:hAnsi="Times New Roman" w:cs="Times New Roman"/>
          <w:sz w:val="28"/>
          <w:szCs w:val="28"/>
        </w:rPr>
        <w:t> , постановление Главного государственного санитарного врача РФ от 24.12.2020 г. №44.</w:t>
      </w:r>
    </w:p>
    <w:p w14:paraId="185D03B3" w14:textId="77777777" w:rsidR="00B11205" w:rsidRPr="00B11205" w:rsidRDefault="00B11205" w:rsidP="00B11205">
      <w:pPr>
        <w:pStyle w:val="a3"/>
        <w:numPr>
          <w:ilvl w:val="0"/>
          <w:numId w:val="12"/>
        </w:numPr>
        <w:spacing w:before="100" w:beforeAutospacing="1" w:after="100" w:afterAutospacing="1" w:line="360" w:lineRule="auto"/>
        <w:contextualSpacing w:val="0"/>
        <w:jc w:val="both"/>
        <w:rPr>
          <w:rFonts w:ascii="Times New Roman" w:hAnsi="Times New Roman" w:cs="Times New Roman"/>
          <w:bCs/>
          <w:sz w:val="28"/>
          <w:szCs w:val="28"/>
        </w:rPr>
      </w:pPr>
      <w:r w:rsidRPr="00B11205">
        <w:rPr>
          <w:rFonts w:ascii="Times New Roman" w:hAnsi="Times New Roman" w:cs="Times New Roman"/>
          <w:sz w:val="28"/>
          <w:szCs w:val="28"/>
        </w:rPr>
        <w:t xml:space="preserve">Санитарные правила </w:t>
      </w:r>
      <w:hyperlink r:id="rId6" w:history="1">
        <w:r w:rsidRPr="00B11205">
          <w:rPr>
            <w:rStyle w:val="a5"/>
            <w:rFonts w:ascii="Times New Roman" w:eastAsiaTheme="majorEastAsia" w:hAnsi="Times New Roman" w:cs="Times New Roman"/>
            <w:color w:val="auto"/>
            <w:sz w:val="28"/>
            <w:szCs w:val="28"/>
            <w:u w:val="none"/>
          </w:rPr>
          <w:t>СП 2.2.3670-20 «Санитарно-эпидемиологические требования к условиям труда»</w:t>
        </w:r>
      </w:hyperlink>
      <w:r w:rsidRPr="00B11205">
        <w:rPr>
          <w:rFonts w:ascii="Times New Roman" w:hAnsi="Times New Roman" w:cs="Times New Roman"/>
          <w:sz w:val="28"/>
          <w:szCs w:val="28"/>
        </w:rPr>
        <w:t>, постановление Главного государственного санитарного врача РФ от 02.12.2020 г. №40.</w:t>
      </w:r>
    </w:p>
    <w:p w14:paraId="4363AAFE" w14:textId="77777777" w:rsidR="00B11205" w:rsidRPr="00B11205" w:rsidRDefault="00000000" w:rsidP="00B11205">
      <w:pPr>
        <w:pStyle w:val="a3"/>
        <w:numPr>
          <w:ilvl w:val="0"/>
          <w:numId w:val="12"/>
        </w:numPr>
        <w:spacing w:before="100" w:beforeAutospacing="1" w:after="100" w:afterAutospacing="1" w:line="360" w:lineRule="auto"/>
        <w:contextualSpacing w:val="0"/>
        <w:jc w:val="both"/>
        <w:rPr>
          <w:rFonts w:ascii="Times New Roman" w:hAnsi="Times New Roman" w:cs="Times New Roman"/>
          <w:bCs/>
          <w:sz w:val="28"/>
          <w:szCs w:val="28"/>
        </w:rPr>
      </w:pPr>
      <w:hyperlink r:id="rId7" w:history="1">
        <w:r w:rsidR="00B11205" w:rsidRPr="00B11205">
          <w:rPr>
            <w:rStyle w:val="a5"/>
            <w:rFonts w:ascii="Times New Roman" w:eastAsiaTheme="majorEastAsia" w:hAnsi="Times New Roman" w:cs="Times New Roman"/>
            <w:color w:val="auto"/>
            <w:sz w:val="28"/>
            <w:szCs w:val="28"/>
            <w:u w:val="none"/>
          </w:rPr>
          <w:t>СП 2.4.3648-20 «Санитарно-эпидемиологические требования к организациям воспитания и обучения, отдыха и оздоровления детей и молодежи»</w:t>
        </w:r>
      </w:hyperlink>
      <w:r w:rsidR="00B11205" w:rsidRPr="00B11205">
        <w:rPr>
          <w:rFonts w:ascii="Times New Roman" w:hAnsi="Times New Roman" w:cs="Times New Roman"/>
          <w:sz w:val="28"/>
          <w:szCs w:val="28"/>
        </w:rPr>
        <w:t>, постановление Главного государственного санитарного врача РФ от 28.09.2020 г. №28.</w:t>
      </w:r>
    </w:p>
    <w:p w14:paraId="61A39841" w14:textId="77777777" w:rsidR="00B11205" w:rsidRPr="00B11205" w:rsidRDefault="00000000" w:rsidP="00B11205">
      <w:pPr>
        <w:pStyle w:val="a3"/>
        <w:numPr>
          <w:ilvl w:val="0"/>
          <w:numId w:val="12"/>
        </w:numPr>
        <w:spacing w:before="100" w:beforeAutospacing="1" w:after="100" w:afterAutospacing="1" w:line="360" w:lineRule="auto"/>
        <w:contextualSpacing w:val="0"/>
        <w:jc w:val="both"/>
        <w:rPr>
          <w:rFonts w:ascii="Times New Roman" w:hAnsi="Times New Roman" w:cs="Times New Roman"/>
          <w:bCs/>
          <w:sz w:val="28"/>
          <w:szCs w:val="28"/>
        </w:rPr>
      </w:pPr>
      <w:hyperlink r:id="rId8" w:history="1">
        <w:r w:rsidR="00B11205" w:rsidRPr="00B11205">
          <w:rPr>
            <w:rStyle w:val="a5"/>
            <w:rFonts w:ascii="Times New Roman" w:eastAsiaTheme="majorEastAsia" w:hAnsi="Times New Roman" w:cs="Times New Roman"/>
            <w:color w:val="auto"/>
            <w:sz w:val="28"/>
            <w:szCs w:val="28"/>
            <w:u w:val="none"/>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hyperlink>
      <w:r w:rsidR="00B11205" w:rsidRPr="00B11205">
        <w:rPr>
          <w:rFonts w:ascii="Times New Roman" w:hAnsi="Times New Roman" w:cs="Times New Roman"/>
          <w:sz w:val="28"/>
          <w:szCs w:val="28"/>
        </w:rPr>
        <w:t>, постановление Главного государственного санитарного врача РФ от 28.01.2021 г. № 3.</w:t>
      </w:r>
    </w:p>
    <w:p w14:paraId="5C14E87A" w14:textId="77777777" w:rsidR="00B11205" w:rsidRPr="00B11205" w:rsidRDefault="00000000" w:rsidP="00B11205">
      <w:pPr>
        <w:pStyle w:val="a3"/>
        <w:numPr>
          <w:ilvl w:val="0"/>
          <w:numId w:val="12"/>
        </w:numPr>
        <w:spacing w:before="100" w:beforeAutospacing="1" w:after="100" w:afterAutospacing="1" w:line="360" w:lineRule="auto"/>
        <w:contextualSpacing w:val="0"/>
        <w:jc w:val="both"/>
        <w:rPr>
          <w:rFonts w:ascii="Times New Roman" w:hAnsi="Times New Roman" w:cs="Times New Roman"/>
          <w:bCs/>
          <w:sz w:val="28"/>
          <w:szCs w:val="28"/>
        </w:rPr>
      </w:pPr>
      <w:hyperlink r:id="rId9" w:history="1">
        <w:r w:rsidR="00B11205" w:rsidRPr="00B11205">
          <w:rPr>
            <w:rStyle w:val="a5"/>
            <w:rFonts w:ascii="Times New Roman" w:eastAsiaTheme="majorEastAsia" w:hAnsi="Times New Roman" w:cs="Times New Roman"/>
            <w:color w:val="auto"/>
            <w:sz w:val="28"/>
            <w:szCs w:val="28"/>
            <w:u w:val="none"/>
          </w:rPr>
          <w:t>СанПиН 1.2.3685-21 «Гигиенические нормативы и требования к обеспечению безопасности и (или) безвредности для человека факторов среды обитания»</w:t>
        </w:r>
      </w:hyperlink>
      <w:r w:rsidR="00B11205" w:rsidRPr="00B11205">
        <w:rPr>
          <w:rFonts w:ascii="Times New Roman" w:hAnsi="Times New Roman" w:cs="Times New Roman"/>
          <w:sz w:val="28"/>
          <w:szCs w:val="28"/>
        </w:rPr>
        <w:t>, постановление Главного государственного санитарного врача РФ от 28.01.2021 г. № 2.</w:t>
      </w:r>
    </w:p>
    <w:p w14:paraId="29277B9F" w14:textId="77777777" w:rsidR="00B11205" w:rsidRPr="00B11205" w:rsidRDefault="00B11205" w:rsidP="00B11205">
      <w:pPr>
        <w:pStyle w:val="a3"/>
        <w:numPr>
          <w:ilvl w:val="0"/>
          <w:numId w:val="12"/>
        </w:numPr>
        <w:spacing w:before="100" w:beforeAutospacing="1" w:after="100" w:afterAutospacing="1" w:line="360" w:lineRule="auto"/>
        <w:contextualSpacing w:val="0"/>
        <w:jc w:val="both"/>
        <w:rPr>
          <w:rFonts w:ascii="Times New Roman" w:hAnsi="Times New Roman" w:cs="Times New Roman"/>
          <w:bCs/>
          <w:sz w:val="28"/>
          <w:szCs w:val="28"/>
        </w:rPr>
      </w:pPr>
      <w:r w:rsidRPr="00B11205">
        <w:rPr>
          <w:rFonts w:ascii="Times New Roman" w:hAnsi="Times New Roman" w:cs="Times New Roman"/>
          <w:sz w:val="28"/>
          <w:szCs w:val="28"/>
        </w:rPr>
        <w:t>Приказ Минздравсоцразвития России от 26.01.2009 № 19н «О рекомендуемом образце добровольного информированного согласия на проведение профилактических прививок детям или отказа от них», зарегистрирован в Минюсте России 28.04.2009 № 13846</w:t>
      </w:r>
    </w:p>
    <w:p w14:paraId="6ABE3A6E" w14:textId="77777777" w:rsidR="00BF32B5" w:rsidRDefault="00BF32B5" w:rsidP="00BF32B5">
      <w:pPr>
        <w:pStyle w:val="a3"/>
        <w:numPr>
          <w:ilvl w:val="0"/>
          <w:numId w:val="12"/>
        </w:numPr>
        <w:spacing w:after="0" w:line="360" w:lineRule="auto"/>
        <w:jc w:val="both"/>
        <w:rPr>
          <w:rFonts w:ascii="Times New Roman" w:hAnsi="Times New Roman" w:cs="Times New Roman"/>
          <w:sz w:val="28"/>
          <w:szCs w:val="28"/>
        </w:rPr>
      </w:pPr>
      <w:r w:rsidRPr="00BF32B5">
        <w:rPr>
          <w:rFonts w:ascii="Times New Roman" w:hAnsi="Times New Roman" w:cs="Times New Roman"/>
          <w:sz w:val="28"/>
          <w:szCs w:val="28"/>
        </w:rPr>
        <w:t xml:space="preserve">Приказ Росстата от 29.12.2018 N 792 </w:t>
      </w:r>
      <w:r>
        <w:rPr>
          <w:rFonts w:ascii="Times New Roman" w:hAnsi="Times New Roman" w:cs="Times New Roman"/>
          <w:sz w:val="28"/>
          <w:szCs w:val="28"/>
        </w:rPr>
        <w:t>«</w:t>
      </w:r>
      <w:r w:rsidRPr="00BF32B5">
        <w:rPr>
          <w:rFonts w:ascii="Times New Roman" w:hAnsi="Times New Roman" w:cs="Times New Roman"/>
          <w:sz w:val="28"/>
          <w:szCs w:val="28"/>
        </w:rPr>
        <w:t xml:space="preserve">Об утверждении форм федерального статистического наблюдения с указаниями по их заполнению для организации Федеральной службой по надзору в сфере защиты прав потребителей и благополучия человека федерального </w:t>
      </w:r>
      <w:r w:rsidRPr="00BF32B5">
        <w:rPr>
          <w:rFonts w:ascii="Times New Roman" w:hAnsi="Times New Roman" w:cs="Times New Roman"/>
          <w:sz w:val="28"/>
          <w:szCs w:val="28"/>
        </w:rPr>
        <w:lastRenderedPageBreak/>
        <w:t>статистического наблюдения за санитарным состояние</w:t>
      </w:r>
      <w:r>
        <w:rPr>
          <w:rFonts w:ascii="Times New Roman" w:hAnsi="Times New Roman" w:cs="Times New Roman"/>
          <w:sz w:val="28"/>
          <w:szCs w:val="28"/>
        </w:rPr>
        <w:t>м субъекта Российской Федерации»</w:t>
      </w:r>
      <w:r w:rsidRPr="00BF32B5">
        <w:rPr>
          <w:rFonts w:ascii="Times New Roman" w:hAnsi="Times New Roman" w:cs="Times New Roman"/>
          <w:sz w:val="28"/>
          <w:szCs w:val="28"/>
        </w:rPr>
        <w:t>.</w:t>
      </w:r>
    </w:p>
    <w:p w14:paraId="1ED48C98" w14:textId="77777777" w:rsidR="00BF32B5" w:rsidRPr="00BF32B5" w:rsidRDefault="00BF32B5" w:rsidP="00BF32B5">
      <w:pPr>
        <w:pStyle w:val="a3"/>
        <w:numPr>
          <w:ilvl w:val="0"/>
          <w:numId w:val="12"/>
        </w:numPr>
        <w:spacing w:after="0" w:line="360" w:lineRule="auto"/>
        <w:jc w:val="both"/>
        <w:rPr>
          <w:rFonts w:ascii="Times New Roman" w:hAnsi="Times New Roman" w:cs="Times New Roman"/>
          <w:sz w:val="28"/>
          <w:szCs w:val="28"/>
        </w:rPr>
      </w:pPr>
      <w:r w:rsidRPr="00BF32B5">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04.02.2016 </w:t>
      </w:r>
      <w:r>
        <w:rPr>
          <w:rFonts w:ascii="Times New Roman" w:hAnsi="Times New Roman" w:cs="Times New Roman"/>
          <w:sz w:val="28"/>
          <w:szCs w:val="28"/>
        </w:rPr>
        <w:t>№</w:t>
      </w:r>
      <w:r w:rsidRPr="00BF32B5">
        <w:rPr>
          <w:rFonts w:ascii="Times New Roman" w:hAnsi="Times New Roman" w:cs="Times New Roman"/>
          <w:sz w:val="28"/>
          <w:szCs w:val="28"/>
        </w:rPr>
        <w:t xml:space="preserve"> 11 </w:t>
      </w:r>
      <w:r>
        <w:rPr>
          <w:rFonts w:ascii="Times New Roman" w:hAnsi="Times New Roman" w:cs="Times New Roman"/>
          <w:sz w:val="28"/>
          <w:szCs w:val="28"/>
        </w:rPr>
        <w:t>«</w:t>
      </w:r>
      <w:r w:rsidRPr="00BF32B5">
        <w:rPr>
          <w:rFonts w:ascii="Times New Roman" w:hAnsi="Times New Roman" w:cs="Times New Roman"/>
          <w:sz w:val="28"/>
          <w:szCs w:val="28"/>
        </w:rPr>
        <w:t>О представлении внеочередных донесений о чрезвычайных ситуациях санитарно-эпидемиологического характера</w:t>
      </w:r>
      <w:r>
        <w:rPr>
          <w:rFonts w:ascii="Times New Roman" w:hAnsi="Times New Roman" w:cs="Times New Roman"/>
          <w:sz w:val="28"/>
          <w:szCs w:val="28"/>
        </w:rPr>
        <w:t>»</w:t>
      </w:r>
      <w:r w:rsidRPr="00BF32B5">
        <w:rPr>
          <w:rFonts w:ascii="Times New Roman" w:hAnsi="Times New Roman" w:cs="Times New Roman"/>
          <w:sz w:val="28"/>
          <w:szCs w:val="28"/>
        </w:rPr>
        <w:t xml:space="preserve"> (зарегистрировано Минюстом России 24.03.2016, регистрационный N 41525).</w:t>
      </w:r>
    </w:p>
    <w:p w14:paraId="5B2255A5" w14:textId="77777777" w:rsidR="00BF32B5" w:rsidRPr="005E5233" w:rsidRDefault="00BF32B5" w:rsidP="00BF32B5">
      <w:pPr>
        <w:pStyle w:val="a3"/>
        <w:numPr>
          <w:ilvl w:val="0"/>
          <w:numId w:val="12"/>
        </w:numPr>
        <w:spacing w:after="0" w:line="360" w:lineRule="auto"/>
        <w:jc w:val="both"/>
        <w:rPr>
          <w:rFonts w:ascii="Times New Roman" w:hAnsi="Times New Roman" w:cs="Times New Roman"/>
          <w:sz w:val="28"/>
          <w:szCs w:val="28"/>
        </w:rPr>
      </w:pPr>
      <w:r w:rsidRPr="00C9696B">
        <w:rPr>
          <w:rFonts w:ascii="Times New Roman" w:hAnsi="Times New Roman" w:cs="Times New Roman"/>
          <w:bCs/>
          <w:sz w:val="28"/>
          <w:szCs w:val="28"/>
          <w:shd w:val="clear" w:color="auto" w:fill="FFFFFF"/>
        </w:rPr>
        <w:t>Приказ</w:t>
      </w:r>
      <w:r w:rsidRPr="00C9696B">
        <w:rPr>
          <w:rFonts w:ascii="Times New Roman" w:hAnsi="Times New Roman" w:cs="Times New Roman"/>
          <w:sz w:val="28"/>
          <w:szCs w:val="28"/>
          <w:shd w:val="clear" w:color="auto" w:fill="FFFFFF"/>
        </w:rPr>
        <w:t> </w:t>
      </w:r>
      <w:r w:rsidRPr="00C9696B">
        <w:rPr>
          <w:rFonts w:ascii="Times New Roman" w:hAnsi="Times New Roman" w:cs="Times New Roman"/>
          <w:bCs/>
          <w:sz w:val="28"/>
          <w:szCs w:val="28"/>
          <w:shd w:val="clear" w:color="auto" w:fill="FFFFFF"/>
        </w:rPr>
        <w:t>Минздрава</w:t>
      </w:r>
      <w:r w:rsidRPr="00C9696B">
        <w:rPr>
          <w:rFonts w:ascii="Times New Roman" w:hAnsi="Times New Roman" w:cs="Times New Roman"/>
          <w:sz w:val="28"/>
          <w:szCs w:val="28"/>
          <w:shd w:val="clear" w:color="auto" w:fill="FFFFFF"/>
        </w:rPr>
        <w:t> </w:t>
      </w:r>
      <w:r w:rsidRPr="00C9696B">
        <w:rPr>
          <w:rFonts w:ascii="Times New Roman" w:hAnsi="Times New Roman" w:cs="Times New Roman"/>
          <w:bCs/>
          <w:sz w:val="28"/>
          <w:szCs w:val="28"/>
          <w:shd w:val="clear" w:color="auto" w:fill="FFFFFF"/>
        </w:rPr>
        <w:t>РФ</w:t>
      </w:r>
      <w:r w:rsidRPr="00C9696B">
        <w:rPr>
          <w:rFonts w:ascii="Times New Roman" w:hAnsi="Times New Roman" w:cs="Times New Roman"/>
          <w:sz w:val="28"/>
          <w:szCs w:val="28"/>
          <w:shd w:val="clear" w:color="auto" w:fill="FFFFFF"/>
        </w:rPr>
        <w:t> </w:t>
      </w:r>
      <w:r w:rsidRPr="00C9696B">
        <w:rPr>
          <w:rFonts w:ascii="Times New Roman" w:hAnsi="Times New Roman" w:cs="Times New Roman"/>
          <w:bCs/>
          <w:sz w:val="28"/>
          <w:szCs w:val="28"/>
          <w:shd w:val="clear" w:color="auto" w:fill="FFFFFF"/>
        </w:rPr>
        <w:t>от</w:t>
      </w:r>
      <w:r w:rsidRPr="00C9696B">
        <w:rPr>
          <w:rFonts w:ascii="Times New Roman" w:hAnsi="Times New Roman" w:cs="Times New Roman"/>
          <w:sz w:val="28"/>
          <w:szCs w:val="28"/>
          <w:shd w:val="clear" w:color="auto" w:fill="FFFFFF"/>
        </w:rPr>
        <w:t> </w:t>
      </w:r>
      <w:r w:rsidRPr="00C9696B">
        <w:rPr>
          <w:rFonts w:ascii="Times New Roman" w:hAnsi="Times New Roman" w:cs="Times New Roman"/>
          <w:bCs/>
          <w:sz w:val="28"/>
          <w:szCs w:val="28"/>
          <w:shd w:val="clear" w:color="auto" w:fill="FFFFFF"/>
        </w:rPr>
        <w:t>28</w:t>
      </w:r>
      <w:r w:rsidRPr="00C9696B">
        <w:rPr>
          <w:rFonts w:ascii="Times New Roman" w:hAnsi="Times New Roman" w:cs="Times New Roman"/>
          <w:sz w:val="28"/>
          <w:szCs w:val="28"/>
          <w:shd w:val="clear" w:color="auto" w:fill="FFFFFF"/>
        </w:rPr>
        <w:t>.</w:t>
      </w:r>
      <w:r w:rsidRPr="00C9696B">
        <w:rPr>
          <w:rFonts w:ascii="Times New Roman" w:hAnsi="Times New Roman" w:cs="Times New Roman"/>
          <w:bCs/>
          <w:sz w:val="28"/>
          <w:szCs w:val="28"/>
          <w:shd w:val="clear" w:color="auto" w:fill="FFFFFF"/>
        </w:rPr>
        <w:t>01</w:t>
      </w:r>
      <w:r w:rsidRPr="00C9696B">
        <w:rPr>
          <w:rFonts w:ascii="Times New Roman" w:hAnsi="Times New Roman" w:cs="Times New Roman"/>
          <w:sz w:val="28"/>
          <w:szCs w:val="28"/>
          <w:shd w:val="clear" w:color="auto" w:fill="FFFFFF"/>
        </w:rPr>
        <w:t>.</w:t>
      </w:r>
      <w:r w:rsidRPr="00C9696B">
        <w:rPr>
          <w:rFonts w:ascii="Times New Roman" w:hAnsi="Times New Roman" w:cs="Times New Roman"/>
          <w:bCs/>
          <w:sz w:val="28"/>
          <w:szCs w:val="28"/>
          <w:shd w:val="clear" w:color="auto" w:fill="FFFFFF"/>
        </w:rPr>
        <w:t>2021</w:t>
      </w:r>
      <w:r w:rsidRPr="00C9696B">
        <w:rPr>
          <w:rFonts w:ascii="Times New Roman" w:hAnsi="Times New Roman" w:cs="Times New Roman"/>
          <w:sz w:val="28"/>
          <w:szCs w:val="28"/>
          <w:shd w:val="clear" w:color="auto" w:fill="FFFFFF"/>
        </w:rPr>
        <w:t> </w:t>
      </w:r>
      <w:r w:rsidRPr="00C9696B">
        <w:rPr>
          <w:rFonts w:ascii="Times New Roman" w:hAnsi="Times New Roman" w:cs="Times New Roman"/>
          <w:bCs/>
          <w:sz w:val="28"/>
          <w:szCs w:val="28"/>
          <w:shd w:val="clear" w:color="auto" w:fill="FFFFFF"/>
        </w:rPr>
        <w:t>№</w:t>
      </w:r>
      <w:r w:rsidRPr="00C9696B">
        <w:rPr>
          <w:rFonts w:ascii="Times New Roman" w:hAnsi="Times New Roman" w:cs="Times New Roman"/>
          <w:sz w:val="28"/>
          <w:szCs w:val="28"/>
          <w:shd w:val="clear" w:color="auto" w:fill="FFFFFF"/>
        </w:rPr>
        <w:t> </w:t>
      </w:r>
      <w:r w:rsidRPr="00C9696B">
        <w:rPr>
          <w:rFonts w:ascii="Times New Roman" w:hAnsi="Times New Roman" w:cs="Times New Roman"/>
          <w:bCs/>
          <w:sz w:val="28"/>
          <w:szCs w:val="28"/>
          <w:shd w:val="clear" w:color="auto" w:fill="FFFFFF"/>
        </w:rPr>
        <w:t>29Н</w:t>
      </w:r>
      <w:r w:rsidRPr="00C9696B">
        <w:rPr>
          <w:rFonts w:ascii="Times New Roman" w:hAnsi="Times New Roman" w:cs="Times New Roman"/>
          <w:sz w:val="28"/>
          <w:szCs w:val="28"/>
          <w:shd w:val="clear" w:color="auto" w:fill="FFFFFF"/>
        </w:rPr>
        <w:t>.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w:t>
      </w:r>
      <w:r w:rsidRPr="00C9696B">
        <w:rPr>
          <w:rFonts w:ascii="Times New Roman" w:hAnsi="Times New Roman" w:cs="Times New Roman"/>
          <w:bCs/>
          <w:sz w:val="28"/>
          <w:szCs w:val="28"/>
          <w:shd w:val="clear" w:color="auto" w:fill="FFFFFF"/>
        </w:rPr>
        <w:t>Российской</w:t>
      </w:r>
      <w:r w:rsidRPr="00C9696B">
        <w:rPr>
          <w:rFonts w:ascii="Times New Roman" w:hAnsi="Times New Roman" w:cs="Times New Roman"/>
          <w:sz w:val="28"/>
          <w:szCs w:val="28"/>
          <w:shd w:val="clear" w:color="auto" w:fill="FFFFFF"/>
        </w:rPr>
        <w:t> </w:t>
      </w:r>
      <w:r w:rsidRPr="00C9696B">
        <w:rPr>
          <w:rFonts w:ascii="Times New Roman" w:hAnsi="Times New Roman" w:cs="Times New Roman"/>
          <w:bCs/>
          <w:sz w:val="28"/>
          <w:szCs w:val="28"/>
          <w:shd w:val="clear" w:color="auto" w:fill="FFFFFF"/>
        </w:rPr>
        <w:t>Федерации</w:t>
      </w:r>
      <w:r w:rsidRPr="00C9696B">
        <w:rPr>
          <w:rFonts w:ascii="Times New Roman" w:hAnsi="Times New Roman" w:cs="Times New Roman"/>
          <w:sz w:val="28"/>
          <w:szCs w:val="28"/>
          <w:shd w:val="clear" w:color="auto" w:fill="FFFFFF"/>
        </w:rPr>
        <w:t>,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14:paraId="4F3C7E25" w14:textId="0A6D8555" w:rsidR="005E5233" w:rsidRPr="005D43C7" w:rsidRDefault="00211985" w:rsidP="005E5233">
      <w:pPr>
        <w:pStyle w:val="a3"/>
        <w:numPr>
          <w:ilvl w:val="0"/>
          <w:numId w:val="12"/>
        </w:numPr>
        <w:spacing w:after="0" w:line="36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П</w:t>
      </w:r>
      <w:r w:rsidR="005E5233" w:rsidRPr="00BF32B5">
        <w:rPr>
          <w:rFonts w:ascii="Times New Roman" w:hAnsi="Times New Roman" w:cs="Times New Roman"/>
          <w:bCs/>
          <w:sz w:val="28"/>
          <w:szCs w:val="28"/>
        </w:rPr>
        <w:t xml:space="preserve">риказ </w:t>
      </w:r>
      <w:r>
        <w:rPr>
          <w:rFonts w:ascii="Times New Roman" w:hAnsi="Times New Roman" w:cs="Times New Roman"/>
          <w:bCs/>
          <w:sz w:val="28"/>
          <w:szCs w:val="28"/>
        </w:rPr>
        <w:t xml:space="preserve">Министерство труда и социальной защиты Российской Федерации </w:t>
      </w:r>
      <w:r w:rsidR="005E5233" w:rsidRPr="00BF32B5">
        <w:rPr>
          <w:rFonts w:ascii="Times New Roman" w:hAnsi="Times New Roman" w:cs="Times New Roman"/>
          <w:bCs/>
          <w:sz w:val="28"/>
          <w:szCs w:val="28"/>
        </w:rPr>
        <w:t>от 18 декабря 2020 г. N 928н «Об утверждении правил по охране труда в медицинских организациях».</w:t>
      </w:r>
    </w:p>
    <w:p w14:paraId="5EC03E29" w14:textId="77777777" w:rsidR="00B11205" w:rsidRPr="00C9696B" w:rsidRDefault="00B11205" w:rsidP="00B11205">
      <w:pPr>
        <w:pStyle w:val="a6"/>
        <w:numPr>
          <w:ilvl w:val="0"/>
          <w:numId w:val="12"/>
        </w:numPr>
        <w:spacing w:line="360" w:lineRule="auto"/>
      </w:pPr>
      <w:r w:rsidRPr="00C9696B">
        <w:t>Методические рекомендации МР 2.2.9.2242-07 «Гигиенические и эпидемиологические требования к условиям труда медицинских работников, выполняющих работы, связанные с риском возникновения инфекционных заболеваний».</w:t>
      </w:r>
    </w:p>
    <w:p w14:paraId="101D9A3E" w14:textId="77777777" w:rsidR="00B11205" w:rsidRPr="00C9696B" w:rsidRDefault="00B11205" w:rsidP="00B11205">
      <w:pPr>
        <w:pStyle w:val="a3"/>
        <w:numPr>
          <w:ilvl w:val="0"/>
          <w:numId w:val="12"/>
        </w:numPr>
        <w:spacing w:before="100" w:beforeAutospacing="1" w:after="100" w:afterAutospacing="1" w:line="360" w:lineRule="auto"/>
        <w:contextualSpacing w:val="0"/>
        <w:jc w:val="both"/>
        <w:rPr>
          <w:rFonts w:ascii="Times New Roman" w:hAnsi="Times New Roman" w:cs="Times New Roman"/>
          <w:bCs/>
          <w:sz w:val="28"/>
          <w:szCs w:val="28"/>
        </w:rPr>
      </w:pPr>
      <w:r w:rsidRPr="00C9696B">
        <w:rPr>
          <w:rFonts w:ascii="Times New Roman" w:hAnsi="Times New Roman" w:cs="Times New Roman"/>
          <w:bCs/>
          <w:sz w:val="28"/>
          <w:szCs w:val="28"/>
          <w:shd w:val="clear" w:color="auto" w:fill="FFFFFF"/>
        </w:rPr>
        <w:t xml:space="preserve">МУ 3.5.1.3674-20. Обеззараживание рук медицинских работников и кожных покровов пациентов при оказании медицинской помощи. </w:t>
      </w:r>
    </w:p>
    <w:p w14:paraId="5AB2ECDA" w14:textId="77777777" w:rsidR="00B11205" w:rsidRPr="00BF32B5" w:rsidRDefault="00B11205" w:rsidP="00B11205">
      <w:pPr>
        <w:pStyle w:val="a3"/>
        <w:numPr>
          <w:ilvl w:val="0"/>
          <w:numId w:val="12"/>
        </w:numPr>
        <w:spacing w:before="100" w:beforeAutospacing="1" w:after="100" w:afterAutospacing="1" w:line="360" w:lineRule="auto"/>
        <w:contextualSpacing w:val="0"/>
        <w:jc w:val="both"/>
        <w:rPr>
          <w:rFonts w:ascii="Times New Roman" w:hAnsi="Times New Roman" w:cs="Times New Roman"/>
          <w:bCs/>
          <w:sz w:val="28"/>
          <w:szCs w:val="28"/>
        </w:rPr>
      </w:pPr>
      <w:r w:rsidRPr="00C9696B">
        <w:rPr>
          <w:rFonts w:ascii="Times New Roman" w:hAnsi="Times New Roman" w:cs="Times New Roman"/>
          <w:bCs/>
          <w:sz w:val="28"/>
          <w:szCs w:val="28"/>
        </w:rPr>
        <w:t>Методические рекомендации МР 3.5.1.0113-16</w:t>
      </w:r>
      <w:r w:rsidRPr="00C9696B">
        <w:rPr>
          <w:rFonts w:ascii="Times New Roman" w:hAnsi="Times New Roman" w:cs="Times New Roman"/>
          <w:bCs/>
          <w:sz w:val="28"/>
          <w:szCs w:val="28"/>
        </w:rPr>
        <w:br/>
      </w:r>
      <w:r w:rsidR="00C9696B">
        <w:rPr>
          <w:rFonts w:ascii="Times New Roman" w:hAnsi="Times New Roman" w:cs="Times New Roman"/>
          <w:bCs/>
          <w:sz w:val="28"/>
          <w:szCs w:val="28"/>
        </w:rPr>
        <w:t>«</w:t>
      </w:r>
      <w:r w:rsidRPr="00BF32B5">
        <w:rPr>
          <w:rFonts w:ascii="Times New Roman" w:hAnsi="Times New Roman" w:cs="Times New Roman"/>
          <w:bCs/>
          <w:sz w:val="28"/>
          <w:szCs w:val="28"/>
        </w:rPr>
        <w:t>Использование перчаток для профилактики инфекций, связанных с оказанием медицинской помощи, в медицинских организациях</w:t>
      </w:r>
      <w:r w:rsidR="00C9696B">
        <w:rPr>
          <w:rFonts w:ascii="Times New Roman" w:hAnsi="Times New Roman" w:cs="Times New Roman"/>
          <w:bCs/>
          <w:sz w:val="28"/>
          <w:szCs w:val="28"/>
        </w:rPr>
        <w:t>»</w:t>
      </w:r>
      <w:r w:rsidRPr="00BF32B5">
        <w:rPr>
          <w:rFonts w:ascii="Times New Roman" w:hAnsi="Times New Roman" w:cs="Times New Roman"/>
          <w:bCs/>
          <w:sz w:val="28"/>
          <w:szCs w:val="28"/>
        </w:rPr>
        <w:br/>
        <w:t>(утв. Федеральной службой но надзору в сфере защиты прав потребителей и благополучия человека, Главным государственным санитарным врачом РФ 2 сентября 2016 г.)</w:t>
      </w:r>
    </w:p>
    <w:p w14:paraId="1D35471B" w14:textId="77777777" w:rsidR="00B11205" w:rsidRPr="00BF32B5" w:rsidRDefault="00B11205" w:rsidP="005E5233">
      <w:pPr>
        <w:pStyle w:val="a3"/>
        <w:numPr>
          <w:ilvl w:val="0"/>
          <w:numId w:val="12"/>
        </w:numPr>
        <w:spacing w:after="0" w:line="360" w:lineRule="auto"/>
        <w:contextualSpacing w:val="0"/>
        <w:jc w:val="both"/>
        <w:rPr>
          <w:rFonts w:ascii="Times New Roman" w:hAnsi="Times New Roman" w:cs="Times New Roman"/>
          <w:sz w:val="28"/>
          <w:szCs w:val="28"/>
        </w:rPr>
      </w:pPr>
      <w:r w:rsidRPr="00BF32B5">
        <w:rPr>
          <w:rFonts w:ascii="Times New Roman" w:hAnsi="Times New Roman" w:cs="Times New Roman"/>
          <w:sz w:val="28"/>
          <w:szCs w:val="28"/>
        </w:rPr>
        <w:lastRenderedPageBreak/>
        <w:t xml:space="preserve">МР 3.1.0229-21. </w:t>
      </w:r>
      <w:r w:rsidR="008D1A05">
        <w:rPr>
          <w:rFonts w:ascii="Times New Roman" w:hAnsi="Times New Roman" w:cs="Times New Roman"/>
          <w:sz w:val="28"/>
          <w:szCs w:val="28"/>
        </w:rPr>
        <w:t>«</w:t>
      </w:r>
      <w:r w:rsidRPr="00BF32B5">
        <w:rPr>
          <w:rFonts w:ascii="Times New Roman" w:hAnsi="Times New Roman" w:cs="Times New Roman"/>
          <w:sz w:val="28"/>
          <w:szCs w:val="28"/>
        </w:rPr>
        <w:t>Рекомендации по организации противоэпидемических мероприятий в медицинских организациях, осуществляющих оказание медицинской помощи пациентам с новой коронавирусной инфекцией (COVID-19) (подозрением на заболевание) в стационарных условиях. Методические рекомендации</w:t>
      </w:r>
      <w:r w:rsidR="008D1A05">
        <w:rPr>
          <w:rFonts w:ascii="Times New Roman" w:hAnsi="Times New Roman" w:cs="Times New Roman"/>
          <w:sz w:val="28"/>
          <w:szCs w:val="28"/>
        </w:rPr>
        <w:t>»</w:t>
      </w:r>
      <w:r w:rsidRPr="00BF32B5">
        <w:rPr>
          <w:rFonts w:ascii="Times New Roman" w:hAnsi="Times New Roman" w:cs="Times New Roman"/>
          <w:sz w:val="28"/>
          <w:szCs w:val="28"/>
        </w:rPr>
        <w:t xml:space="preserve"> (утв. Главным государственным санитарным врачом РФ 18.01.2021) (вместе с "Рекомендациями по использованию средств индивидуальной защиты работниками медицинских организаций при оказании различных видов медицинской помощи пациентам с COVID-19 (подозрением)", "Рекомендациями по отбору и транспортированию образцов для лабораторного исследования в целях этиологической диагностики COVID-19.</w:t>
      </w:r>
    </w:p>
    <w:p w14:paraId="1FF59D78" w14:textId="77777777" w:rsidR="005D43C7" w:rsidRPr="000A59B6" w:rsidRDefault="000A59B6" w:rsidP="000A59B6">
      <w:pPr>
        <w:pStyle w:val="a3"/>
        <w:numPr>
          <w:ilvl w:val="0"/>
          <w:numId w:val="22"/>
        </w:numPr>
        <w:spacing w:after="0" w:line="360" w:lineRule="auto"/>
        <w:jc w:val="both"/>
        <w:rPr>
          <w:rFonts w:ascii="Times New Roman" w:hAnsi="Times New Roman" w:cs="Times New Roman"/>
          <w:b/>
          <w:i/>
          <w:sz w:val="28"/>
          <w:szCs w:val="28"/>
        </w:rPr>
      </w:pPr>
      <w:r w:rsidRPr="000A59B6">
        <w:rPr>
          <w:rFonts w:ascii="Times New Roman" w:hAnsi="Times New Roman" w:cs="Times New Roman"/>
          <w:b/>
          <w:i/>
          <w:sz w:val="28"/>
          <w:szCs w:val="28"/>
        </w:rPr>
        <w:t>Ключевые положения в основе риск-ориентированного подхода к ИСМП. Понятия «</w:t>
      </w:r>
      <w:r w:rsidR="005D43C7" w:rsidRPr="000A59B6">
        <w:rPr>
          <w:rFonts w:ascii="Times New Roman" w:hAnsi="Times New Roman" w:cs="Times New Roman"/>
          <w:b/>
          <w:bCs/>
          <w:i/>
          <w:sz w:val="28"/>
          <w:szCs w:val="28"/>
        </w:rPr>
        <w:t>Инфекционная безопасность</w:t>
      </w:r>
      <w:r w:rsidRPr="000A59B6">
        <w:rPr>
          <w:rFonts w:ascii="Times New Roman" w:hAnsi="Times New Roman" w:cs="Times New Roman"/>
          <w:b/>
          <w:bCs/>
          <w:i/>
          <w:sz w:val="28"/>
          <w:szCs w:val="28"/>
        </w:rPr>
        <w:t>»</w:t>
      </w:r>
      <w:r w:rsidR="005D43C7" w:rsidRPr="000A59B6">
        <w:rPr>
          <w:rFonts w:ascii="Times New Roman" w:hAnsi="Times New Roman" w:cs="Times New Roman"/>
          <w:b/>
          <w:bCs/>
          <w:i/>
          <w:sz w:val="28"/>
          <w:szCs w:val="28"/>
        </w:rPr>
        <w:t xml:space="preserve">. </w:t>
      </w:r>
      <w:r w:rsidRPr="000A59B6">
        <w:rPr>
          <w:rFonts w:ascii="Times New Roman" w:hAnsi="Times New Roman" w:cs="Times New Roman"/>
          <w:b/>
          <w:bCs/>
          <w:i/>
          <w:sz w:val="28"/>
          <w:szCs w:val="28"/>
        </w:rPr>
        <w:t>«</w:t>
      </w:r>
      <w:r w:rsidR="005D43C7" w:rsidRPr="000A59B6">
        <w:rPr>
          <w:rFonts w:ascii="Times New Roman" w:hAnsi="Times New Roman" w:cs="Times New Roman"/>
          <w:b/>
          <w:bCs/>
          <w:i/>
          <w:sz w:val="28"/>
          <w:szCs w:val="28"/>
        </w:rPr>
        <w:t>Инфекционный контроль</w:t>
      </w:r>
      <w:r w:rsidRPr="000A59B6">
        <w:rPr>
          <w:rFonts w:ascii="Times New Roman" w:hAnsi="Times New Roman" w:cs="Times New Roman"/>
          <w:b/>
          <w:bCs/>
          <w:i/>
          <w:sz w:val="28"/>
          <w:szCs w:val="28"/>
        </w:rPr>
        <w:t>».</w:t>
      </w:r>
    </w:p>
    <w:p w14:paraId="2CA6C316" w14:textId="77777777" w:rsidR="00997B0C" w:rsidRPr="00B11205" w:rsidRDefault="00997B0C" w:rsidP="00B11205">
      <w:pPr>
        <w:spacing w:after="0" w:line="360" w:lineRule="auto"/>
        <w:ind w:firstLine="709"/>
        <w:jc w:val="both"/>
        <w:rPr>
          <w:rFonts w:ascii="Times New Roman" w:hAnsi="Times New Roman" w:cs="Times New Roman"/>
          <w:sz w:val="28"/>
          <w:szCs w:val="28"/>
        </w:rPr>
      </w:pPr>
      <w:r w:rsidRPr="00B11205">
        <w:rPr>
          <w:rFonts w:ascii="Times New Roman" w:hAnsi="Times New Roman" w:cs="Times New Roman"/>
          <w:sz w:val="28"/>
          <w:szCs w:val="28"/>
        </w:rPr>
        <w:t>Доктрина профилактики инфекций, связанных с оказанием медицинской помощи</w:t>
      </w:r>
      <w:r w:rsidR="00BF32B5">
        <w:rPr>
          <w:rFonts w:ascii="Times New Roman" w:hAnsi="Times New Roman" w:cs="Times New Roman"/>
          <w:sz w:val="28"/>
          <w:szCs w:val="28"/>
        </w:rPr>
        <w:t>, далее</w:t>
      </w:r>
      <w:r w:rsidRPr="00B11205">
        <w:rPr>
          <w:rFonts w:ascii="Times New Roman" w:hAnsi="Times New Roman" w:cs="Times New Roman"/>
          <w:sz w:val="28"/>
          <w:szCs w:val="28"/>
        </w:rPr>
        <w:t xml:space="preserve"> (ИСМП), представляет собой декларацию о политике государства в области эпидемиологической безопасности медицинской помощи. Это система взглядов и положений, устанавливающая направления профилактики ИСМП, способы и формы их реализации. По заключению экспертов Всемирной организации здравоохранения, ни один тип медицинских учреждений ни в одной стране не может претендовать на то, чтобы быть свободным от риска возникновения ИСМП. </w:t>
      </w:r>
    </w:p>
    <w:p w14:paraId="1496E934" w14:textId="77777777" w:rsidR="00997B0C" w:rsidRPr="00B11205" w:rsidRDefault="00997B0C" w:rsidP="00B11205">
      <w:pPr>
        <w:spacing w:after="0" w:line="360" w:lineRule="auto"/>
        <w:ind w:firstLine="709"/>
        <w:jc w:val="both"/>
        <w:rPr>
          <w:rFonts w:ascii="Times New Roman" w:hAnsi="Times New Roman" w:cs="Times New Roman"/>
          <w:sz w:val="28"/>
          <w:szCs w:val="28"/>
        </w:rPr>
      </w:pPr>
      <w:r w:rsidRPr="00B11205">
        <w:rPr>
          <w:rFonts w:ascii="Times New Roman" w:hAnsi="Times New Roman" w:cs="Times New Roman"/>
          <w:sz w:val="28"/>
          <w:szCs w:val="28"/>
        </w:rPr>
        <w:t xml:space="preserve">Четыре ключевых положения лежат в основе риск-ориентированного подхода к ИСМП: </w:t>
      </w:r>
    </w:p>
    <w:p w14:paraId="7C7D2AEE" w14:textId="77777777" w:rsidR="00997B0C" w:rsidRPr="00B11205" w:rsidRDefault="00997B0C" w:rsidP="00B11205">
      <w:pPr>
        <w:spacing w:after="0" w:line="360" w:lineRule="auto"/>
        <w:ind w:firstLine="709"/>
        <w:jc w:val="both"/>
        <w:rPr>
          <w:rFonts w:ascii="Times New Roman" w:hAnsi="Times New Roman" w:cs="Times New Roman"/>
          <w:sz w:val="28"/>
          <w:szCs w:val="28"/>
        </w:rPr>
      </w:pPr>
      <w:r w:rsidRPr="00B11205">
        <w:rPr>
          <w:rFonts w:ascii="Times New Roman" w:hAnsi="Times New Roman" w:cs="Times New Roman"/>
          <w:sz w:val="28"/>
          <w:szCs w:val="28"/>
        </w:rPr>
        <w:t xml:space="preserve">1 – риск ИСМП в медицинской организации существует всегда; </w:t>
      </w:r>
    </w:p>
    <w:p w14:paraId="68E4F1C2" w14:textId="77777777" w:rsidR="00997B0C" w:rsidRPr="00B11205" w:rsidRDefault="00997B0C" w:rsidP="00B11205">
      <w:pPr>
        <w:spacing w:after="0" w:line="360" w:lineRule="auto"/>
        <w:ind w:firstLine="709"/>
        <w:jc w:val="both"/>
        <w:rPr>
          <w:rFonts w:ascii="Times New Roman" w:hAnsi="Times New Roman" w:cs="Times New Roman"/>
          <w:sz w:val="28"/>
          <w:szCs w:val="28"/>
        </w:rPr>
      </w:pPr>
      <w:r w:rsidRPr="00B11205">
        <w:rPr>
          <w:rFonts w:ascii="Times New Roman" w:hAnsi="Times New Roman" w:cs="Times New Roman"/>
          <w:sz w:val="28"/>
          <w:szCs w:val="28"/>
        </w:rPr>
        <w:t>2 – риск ИСМП определяет</w:t>
      </w:r>
      <w:r w:rsidR="00BF32B5">
        <w:rPr>
          <w:rFonts w:ascii="Times New Roman" w:hAnsi="Times New Roman" w:cs="Times New Roman"/>
          <w:sz w:val="28"/>
          <w:szCs w:val="28"/>
        </w:rPr>
        <w:t xml:space="preserve">ся степенью агрессии и инвазии, </w:t>
      </w:r>
      <w:r w:rsidRPr="00B11205">
        <w:rPr>
          <w:rFonts w:ascii="Times New Roman" w:hAnsi="Times New Roman" w:cs="Times New Roman"/>
          <w:sz w:val="28"/>
          <w:szCs w:val="28"/>
        </w:rPr>
        <w:t xml:space="preserve">эпидемиологической безопасности применяемых медицинских технологий, свойствами возбудителей и условиями больничной среды; </w:t>
      </w:r>
    </w:p>
    <w:p w14:paraId="321B7EB6" w14:textId="77777777" w:rsidR="00997B0C" w:rsidRPr="00B11205" w:rsidRDefault="00997B0C" w:rsidP="00B11205">
      <w:pPr>
        <w:spacing w:after="0" w:line="360" w:lineRule="auto"/>
        <w:ind w:firstLine="709"/>
        <w:jc w:val="both"/>
        <w:rPr>
          <w:rFonts w:ascii="Times New Roman" w:hAnsi="Times New Roman" w:cs="Times New Roman"/>
          <w:sz w:val="28"/>
          <w:szCs w:val="28"/>
        </w:rPr>
      </w:pPr>
      <w:r w:rsidRPr="00B11205">
        <w:rPr>
          <w:rFonts w:ascii="Times New Roman" w:hAnsi="Times New Roman" w:cs="Times New Roman"/>
          <w:sz w:val="28"/>
          <w:szCs w:val="28"/>
        </w:rPr>
        <w:t xml:space="preserve">3 – необходимость перехода от оценки и управления эпидемиологической ситуацией по заболеваемости к оценке потенциального </w:t>
      </w:r>
      <w:r w:rsidRPr="00B11205">
        <w:rPr>
          <w:rFonts w:ascii="Times New Roman" w:hAnsi="Times New Roman" w:cs="Times New Roman"/>
          <w:sz w:val="28"/>
          <w:szCs w:val="28"/>
        </w:rPr>
        <w:lastRenderedPageBreak/>
        <w:t xml:space="preserve">риска, риск-менеджменту и риск-ориентированным технологиям профилактики; </w:t>
      </w:r>
    </w:p>
    <w:p w14:paraId="63D8E0C9" w14:textId="77777777" w:rsidR="00997B0C" w:rsidRDefault="00997B0C" w:rsidP="00B11205">
      <w:pPr>
        <w:spacing w:after="0" w:line="360" w:lineRule="auto"/>
        <w:ind w:firstLine="709"/>
        <w:jc w:val="both"/>
        <w:rPr>
          <w:rFonts w:ascii="Times New Roman" w:hAnsi="Times New Roman" w:cs="Times New Roman"/>
          <w:sz w:val="28"/>
          <w:szCs w:val="28"/>
        </w:rPr>
      </w:pPr>
      <w:r w:rsidRPr="00B11205">
        <w:rPr>
          <w:rFonts w:ascii="Times New Roman" w:hAnsi="Times New Roman" w:cs="Times New Roman"/>
          <w:sz w:val="28"/>
          <w:szCs w:val="28"/>
        </w:rPr>
        <w:t xml:space="preserve">4 – эпидемиологическая безопасность – неотъемлемая составляющая обеспечения качества и безопасности медицинской помощи. </w:t>
      </w:r>
    </w:p>
    <w:p w14:paraId="1234629A" w14:textId="77777777" w:rsidR="00DB3EBF" w:rsidRDefault="00DB3EBF" w:rsidP="00DB3EBF">
      <w:pPr>
        <w:pStyle w:val="a6"/>
        <w:spacing w:line="360" w:lineRule="auto"/>
        <w:rPr>
          <w:lang w:eastAsia="ru-RU"/>
        </w:rPr>
      </w:pPr>
      <w:r w:rsidRPr="000A59B6">
        <w:rPr>
          <w:i/>
        </w:rPr>
        <w:t>Инфекционная безопасность</w:t>
      </w:r>
      <w:r>
        <w:rPr>
          <w:b/>
        </w:rPr>
        <w:t xml:space="preserve"> </w:t>
      </w:r>
      <w:r>
        <w:rPr>
          <w:b/>
          <w:lang w:eastAsia="ru-RU"/>
        </w:rPr>
        <w:t>–</w:t>
      </w:r>
      <w:r>
        <w:rPr>
          <w:lang w:eastAsia="ru-RU"/>
        </w:rPr>
        <w:t xml:space="preserve"> это комплекс санитарно-противоэпидемических, санитарно-гигиенических, лечебно-профилактических мероприятий, направленных </w:t>
      </w:r>
      <w:r w:rsidR="008D1A05">
        <w:rPr>
          <w:lang w:eastAsia="ru-RU"/>
        </w:rPr>
        <w:t>на предупреждение</w:t>
      </w:r>
      <w:r>
        <w:rPr>
          <w:lang w:eastAsia="ru-RU"/>
        </w:rPr>
        <w:t xml:space="preserve"> занесения и распространения инфекции в медицинских организациях.</w:t>
      </w:r>
    </w:p>
    <w:p w14:paraId="7EB770C7" w14:textId="77777777" w:rsidR="000A59B6" w:rsidRDefault="00DB3EBF" w:rsidP="000A59B6">
      <w:pPr>
        <w:pStyle w:val="a6"/>
        <w:spacing w:line="360" w:lineRule="auto"/>
        <w:rPr>
          <w:lang w:eastAsia="ru-RU"/>
        </w:rPr>
      </w:pPr>
      <w:r w:rsidRPr="000A59B6">
        <w:rPr>
          <w:i/>
        </w:rPr>
        <w:t>Инфекционный контроль</w:t>
      </w:r>
      <w:r>
        <w:rPr>
          <w:b/>
          <w:i/>
        </w:rPr>
        <w:t xml:space="preserve"> </w:t>
      </w:r>
      <w:r>
        <w:rPr>
          <w:lang w:eastAsia="ru-RU"/>
        </w:rPr>
        <w:t>– это система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и стационаре, которая базируется на результатах эпидемиологической диагностики.</w:t>
      </w:r>
    </w:p>
    <w:p w14:paraId="5E6E8365" w14:textId="77777777" w:rsidR="00BF32B5" w:rsidRPr="000A59B6" w:rsidRDefault="00BF32B5" w:rsidP="000A59B6">
      <w:pPr>
        <w:pStyle w:val="a6"/>
        <w:numPr>
          <w:ilvl w:val="0"/>
          <w:numId w:val="22"/>
        </w:numPr>
        <w:spacing w:line="360" w:lineRule="auto"/>
        <w:rPr>
          <w:i/>
          <w:lang w:eastAsia="ru-RU"/>
        </w:rPr>
      </w:pPr>
      <w:r w:rsidRPr="000A59B6">
        <w:rPr>
          <w:b/>
          <w:i/>
        </w:rPr>
        <w:t>Масштаб проблемы ИСМП</w:t>
      </w:r>
      <w:r w:rsidRPr="000A59B6">
        <w:rPr>
          <w:b/>
          <w:i/>
          <w:shd w:val="clear" w:color="auto" w:fill="FBFBE8"/>
        </w:rPr>
        <w:t xml:space="preserve"> </w:t>
      </w:r>
    </w:p>
    <w:p w14:paraId="50B39255" w14:textId="77777777" w:rsidR="00BF32B5" w:rsidRDefault="00BF32B5" w:rsidP="00BF32B5">
      <w:pPr>
        <w:pStyle w:val="a6"/>
        <w:spacing w:line="360" w:lineRule="auto"/>
      </w:pPr>
      <w:r>
        <w:t xml:space="preserve">Как было сказано ранее, проблема инфекций, связанных с оказанием медицинской помощи, чрезвычайно актуальна для всех учреждений здравоохранения любого профиля.  ИСМП ухудшают прогноз заболеваний, вызывают боль и страдания у пациентов, нарушают благополучие семей, продлевают госпитализацию и приводят к дополнительным затратам системы здравоохранения. Инфекции, связанные с оказанием медицинской помощи, поражают 5-10% пациентов, находящихся в стационарах, и занимают десятое место в ряду причин смертности населения. </w:t>
      </w:r>
    </w:p>
    <w:p w14:paraId="14019C26" w14:textId="77777777" w:rsidR="00BF32B5" w:rsidRDefault="00BF32B5" w:rsidP="00BF32B5">
      <w:pPr>
        <w:pStyle w:val="a6"/>
        <w:spacing w:line="360" w:lineRule="auto"/>
      </w:pPr>
      <w:r>
        <w:t xml:space="preserve">В России по данным официальной статистики ежегодно регистрируется примерно 30 тысяч случаев инфекций, связанных с оказанием медицинской помощи (примерно 0,8 на 1000 пациентов), однако эксперты считают, что их истинное число составляет не менее 2-2,5 миллионов человек. </w:t>
      </w:r>
    </w:p>
    <w:p w14:paraId="1CD02C68" w14:textId="77777777" w:rsidR="00843F8F" w:rsidRDefault="00BF32B5" w:rsidP="00843F8F">
      <w:pPr>
        <w:pStyle w:val="a6"/>
        <w:spacing w:line="360" w:lineRule="auto"/>
      </w:pPr>
      <w:r>
        <w:t xml:space="preserve">Пациенты с ИСМП находятся в стационаре в 2-3 раза дольше, чем аналогичные пациенты без признаков инфекции. В среднем на 10 дней задерживается их выписка, в 3-4 раза возрастает стоимость лечения, и в 5-7 раз – риск летального исхода. Экономический ущерб, причиняемый ИСМП, </w:t>
      </w:r>
      <w:r>
        <w:lastRenderedPageBreak/>
        <w:t xml:space="preserve">значителен: в Российской Федерации эта цифра, по самым скромным подсчетам, может достигать 10-15 млрд. рублей в год (для сравнения – ежегодный экономический ущерб от ИСМП в Европе составляет примерно 7 млрд. евро, в США – 6,5 млрд. долларов). В Российской Федерации зарегистрирован ряд негативных факторов, свидетельствующих о возрастании риска инфицирования ВИЧ-инфекцией при получении медицинской помощи во время госпитализации в учреждения здравоохранения. В течение 2-х лет, с 1988 г. по 1989 г., при заносе ВИЧ-инфекции в медицинские учреждения сформировалось не менее 19 очагов внутрибольничного инфицирования в 7 территориях страны, с общим числом пострадавших более 290 человек, в том числе 270 детей. За период с 2007 г. по май 2013 г. зарегистрировано 15 случаев формирования очагов внутрибольничного инфицирования ВИЧ. Наиболее вероятными причинами заражения названы переливание инфицированной плазмы и продуктов крови, использование нестерильного медицинского инструментария, многократное использование нестерильного инъекционного инструментария. За период развития эпидемии ВИЧ-инфекции в Российской Федерации зарегистрировано 79 случаев инфицирования ВИЧ в ЛПО при гемотрансфузии свежезамороженной плазмы и продуктов крови. В 2012-2013 годах основной причиной заражения при гемотрансфузиях стало переливание эритроцитарной массы от кадровых доноров, находившихся в серонегативном окне (Смоленская, Кемеровская области). Работники здравоохранения находятся в группе повышенного риска заражения гемотрансмиссивными инфекциями, в том числе вирусами гепатита В и С, а также вирусом иммунодефицита человека. По данным ВОЗ, ежедневно от вирусного гепатита В погибает один медицинский работник. В нашей стране гепатит В занимает второе место в структуре профессиональной заболеваемости медицинских работников, а первое ранговое место остается туберкулёз. Инфекции, связанные с оказанием </w:t>
      </w:r>
      <w:r w:rsidR="008D1A05">
        <w:t>медицинской помощи,</w:t>
      </w:r>
      <w:r>
        <w:t xml:space="preserve"> существенно снижают качество жизни пациента, снижают работоспособность трудового коллектива </w:t>
      </w:r>
      <w:r w:rsidR="008D1A05">
        <w:t>медицинской организации</w:t>
      </w:r>
      <w:r>
        <w:t xml:space="preserve">, оказывают негативное </w:t>
      </w:r>
      <w:r>
        <w:lastRenderedPageBreak/>
        <w:t xml:space="preserve">влияние на репутацию учреждений здравоохранения. Интенсивное развитие высокотехнологичных, инвазивных методов диагностики и лечения в сочетании с широким распространением микроорганизмов с множественной лекарственной устойчивостью определяет необходимость непрерывного совершенствования систем надзора и контроля. </w:t>
      </w:r>
    </w:p>
    <w:p w14:paraId="79445A02" w14:textId="77777777" w:rsidR="00843F8F" w:rsidRPr="00843F8F" w:rsidRDefault="00843F8F" w:rsidP="00DC2A71">
      <w:pPr>
        <w:pStyle w:val="a6"/>
        <w:numPr>
          <w:ilvl w:val="0"/>
          <w:numId w:val="22"/>
        </w:numPr>
        <w:spacing w:line="360" w:lineRule="auto"/>
        <w:ind w:left="709" w:firstLine="0"/>
        <w:rPr>
          <w:b/>
          <w:i/>
        </w:rPr>
      </w:pPr>
      <w:r w:rsidRPr="00843F8F">
        <w:rPr>
          <w:b/>
          <w:i/>
        </w:rPr>
        <w:t xml:space="preserve">Инфекции, связанные с оказанием медицинской помощи (ИСМП), внутрибольничные инфекции (ВБИ), Возбудители ИСМП. Отличительные признаки возбудителей ИСМП. Основные формы ИСМП. </w:t>
      </w:r>
      <w:r w:rsidR="001A5CB4">
        <w:rPr>
          <w:b/>
          <w:i/>
        </w:rPr>
        <w:t xml:space="preserve">Классификация ИСМП. </w:t>
      </w:r>
      <w:r w:rsidRPr="00843F8F">
        <w:rPr>
          <w:b/>
          <w:i/>
        </w:rPr>
        <w:t xml:space="preserve">Заносы инфекции. </w:t>
      </w:r>
      <w:r w:rsidRPr="00843F8F">
        <w:rPr>
          <w:b/>
          <w:bCs/>
          <w:i/>
          <w:color w:val="000000"/>
        </w:rPr>
        <w:t>Противоэпидемический режим</w:t>
      </w:r>
      <w:r>
        <w:rPr>
          <w:b/>
          <w:bCs/>
          <w:i/>
          <w:color w:val="000000"/>
        </w:rPr>
        <w:t>.</w:t>
      </w:r>
      <w:r w:rsidRPr="00843F8F">
        <w:rPr>
          <w:b/>
          <w:bCs/>
          <w:i/>
          <w:color w:val="000000"/>
        </w:rPr>
        <w:t> Противоэпидемические мероприятия</w:t>
      </w:r>
      <w:r>
        <w:rPr>
          <w:b/>
          <w:bCs/>
          <w:i/>
          <w:color w:val="000000"/>
        </w:rPr>
        <w:t>.</w:t>
      </w:r>
      <w:r w:rsidRPr="00843F8F">
        <w:rPr>
          <w:b/>
          <w:bCs/>
          <w:i/>
          <w:color w:val="000000"/>
        </w:rPr>
        <w:t> </w:t>
      </w:r>
    </w:p>
    <w:p w14:paraId="4E3E02D3" w14:textId="70C1D0D0" w:rsidR="008948EF" w:rsidRPr="00B11205" w:rsidRDefault="004F4D41" w:rsidP="00B11205">
      <w:pPr>
        <w:spacing w:after="0" w:line="360" w:lineRule="auto"/>
        <w:ind w:firstLine="709"/>
        <w:jc w:val="both"/>
        <w:rPr>
          <w:rFonts w:ascii="Times New Roman" w:hAnsi="Times New Roman" w:cs="Times New Roman"/>
          <w:sz w:val="28"/>
          <w:szCs w:val="28"/>
        </w:rPr>
      </w:pPr>
      <w:r w:rsidRPr="00843F8F">
        <w:rPr>
          <w:rFonts w:ascii="Times New Roman" w:hAnsi="Times New Roman" w:cs="Times New Roman"/>
          <w:i/>
          <w:sz w:val="28"/>
          <w:szCs w:val="28"/>
        </w:rPr>
        <w:t>К инфекциям, связанным с оказанием медицинской помощи (ИСМП),</w:t>
      </w:r>
      <w:r w:rsidRPr="00B11205">
        <w:rPr>
          <w:rFonts w:ascii="Times New Roman" w:hAnsi="Times New Roman" w:cs="Times New Roman"/>
          <w:sz w:val="28"/>
          <w:szCs w:val="28"/>
        </w:rPr>
        <w:t xml:space="preserve"> относят любое инфекционное заболевание, </w:t>
      </w:r>
      <w:r w:rsidR="008948EF" w:rsidRPr="00B11205">
        <w:rPr>
          <w:rFonts w:ascii="Times New Roman" w:hAnsi="Times New Roman" w:cs="Times New Roman"/>
          <w:sz w:val="28"/>
          <w:szCs w:val="28"/>
        </w:rPr>
        <w:t>р</w:t>
      </w:r>
      <w:r w:rsidR="006341D5">
        <w:rPr>
          <w:rFonts w:ascii="Times New Roman" w:hAnsi="Times New Roman" w:cs="Times New Roman"/>
          <w:sz w:val="28"/>
          <w:szCs w:val="28"/>
        </w:rPr>
        <w:t>а</w:t>
      </w:r>
      <w:r w:rsidR="008948EF" w:rsidRPr="00B11205">
        <w:rPr>
          <w:rFonts w:ascii="Times New Roman" w:hAnsi="Times New Roman" w:cs="Times New Roman"/>
          <w:sz w:val="28"/>
          <w:szCs w:val="28"/>
        </w:rPr>
        <w:t>звившееся</w:t>
      </w:r>
      <w:r w:rsidRPr="00B11205">
        <w:rPr>
          <w:rFonts w:ascii="Times New Roman" w:hAnsi="Times New Roman" w:cs="Times New Roman"/>
          <w:sz w:val="28"/>
          <w:szCs w:val="28"/>
        </w:rPr>
        <w:t xml:space="preserve"> у пациента в связи с оказанием ему любых видов медицинской помощи (в медицинских организациях, осуществляющих оказание медицинской помощи в стационарных условиях, амбулаторно, в том числе на дому, в условиях дневного стационара и вне медицинской организации, в организациях социального обслуживания, в организациях, осуществляющих образовательную деятельность, санаторно-оздоровительных организациях и других), а также случаи заражения инфекционными болезнями медицинских работников в результате их</w:t>
      </w:r>
      <w:r w:rsidR="008948EF" w:rsidRPr="00B11205">
        <w:rPr>
          <w:rFonts w:ascii="Times New Roman" w:hAnsi="Times New Roman" w:cs="Times New Roman"/>
          <w:sz w:val="28"/>
          <w:szCs w:val="28"/>
        </w:rPr>
        <w:t xml:space="preserve"> профессиональной деятельности.</w:t>
      </w:r>
    </w:p>
    <w:p w14:paraId="3BFF3B7C" w14:textId="77777777" w:rsidR="003A13E8" w:rsidRPr="00B11205" w:rsidRDefault="004F4D41" w:rsidP="00B11205">
      <w:pPr>
        <w:spacing w:after="0" w:line="360" w:lineRule="auto"/>
        <w:ind w:firstLine="709"/>
        <w:jc w:val="both"/>
        <w:rPr>
          <w:rFonts w:ascii="Times New Roman" w:hAnsi="Times New Roman" w:cs="Times New Roman"/>
          <w:sz w:val="28"/>
          <w:szCs w:val="28"/>
        </w:rPr>
      </w:pPr>
      <w:r w:rsidRPr="00843F8F">
        <w:rPr>
          <w:rFonts w:ascii="Times New Roman" w:hAnsi="Times New Roman" w:cs="Times New Roman"/>
          <w:i/>
          <w:sz w:val="28"/>
          <w:szCs w:val="28"/>
        </w:rPr>
        <w:t>Внутрибольничные инфекции</w:t>
      </w:r>
      <w:r w:rsidR="0046093F" w:rsidRPr="00B11205">
        <w:rPr>
          <w:rFonts w:ascii="Times New Roman" w:hAnsi="Times New Roman" w:cs="Times New Roman"/>
          <w:sz w:val="28"/>
          <w:szCs w:val="28"/>
        </w:rPr>
        <w:t>, далее</w:t>
      </w:r>
      <w:r w:rsidRPr="00B11205">
        <w:rPr>
          <w:rFonts w:ascii="Times New Roman" w:hAnsi="Times New Roman" w:cs="Times New Roman"/>
          <w:sz w:val="28"/>
          <w:szCs w:val="28"/>
        </w:rPr>
        <w:t xml:space="preserve"> (ВБИ) представляют собой любые инфекционные заболевания (состояния), возникшие в </w:t>
      </w:r>
      <w:r w:rsidR="0046093F" w:rsidRPr="00B11205">
        <w:rPr>
          <w:rFonts w:ascii="Times New Roman" w:hAnsi="Times New Roman" w:cs="Times New Roman"/>
          <w:sz w:val="28"/>
          <w:szCs w:val="28"/>
        </w:rPr>
        <w:t>медицинской организации</w:t>
      </w:r>
      <w:r w:rsidRPr="00B11205">
        <w:rPr>
          <w:rFonts w:ascii="Times New Roman" w:hAnsi="Times New Roman" w:cs="Times New Roman"/>
          <w:sz w:val="28"/>
          <w:szCs w:val="28"/>
        </w:rPr>
        <w:t xml:space="preserve"> (и не имевшиеся до обращения за медицинской помощью, в том числе в инкубационном периоде) и проявившиеся в условиях </w:t>
      </w:r>
      <w:r w:rsidR="0046093F" w:rsidRPr="00B11205">
        <w:rPr>
          <w:rFonts w:ascii="Times New Roman" w:hAnsi="Times New Roman" w:cs="Times New Roman"/>
          <w:sz w:val="28"/>
          <w:szCs w:val="28"/>
        </w:rPr>
        <w:t xml:space="preserve">медицинской организации </w:t>
      </w:r>
      <w:r w:rsidRPr="00B11205">
        <w:rPr>
          <w:rFonts w:ascii="Times New Roman" w:hAnsi="Times New Roman" w:cs="Times New Roman"/>
          <w:sz w:val="28"/>
          <w:szCs w:val="28"/>
        </w:rPr>
        <w:t xml:space="preserve">или вне </w:t>
      </w:r>
      <w:r w:rsidR="0046093F" w:rsidRPr="00B11205">
        <w:rPr>
          <w:rFonts w:ascii="Times New Roman" w:hAnsi="Times New Roman" w:cs="Times New Roman"/>
          <w:sz w:val="28"/>
          <w:szCs w:val="28"/>
        </w:rPr>
        <w:t xml:space="preserve">медицинской организации </w:t>
      </w:r>
      <w:r w:rsidRPr="00B11205">
        <w:rPr>
          <w:rFonts w:ascii="Times New Roman" w:hAnsi="Times New Roman" w:cs="Times New Roman"/>
          <w:sz w:val="28"/>
          <w:szCs w:val="28"/>
        </w:rPr>
        <w:t xml:space="preserve">в течение периода инкубации, а также инфекционное заболевание (состояние) сотрудника </w:t>
      </w:r>
      <w:r w:rsidR="0046093F" w:rsidRPr="00B11205">
        <w:rPr>
          <w:rFonts w:ascii="Times New Roman" w:hAnsi="Times New Roman" w:cs="Times New Roman"/>
          <w:sz w:val="28"/>
          <w:szCs w:val="28"/>
        </w:rPr>
        <w:t>медицинской организации</w:t>
      </w:r>
      <w:r w:rsidRPr="00B11205">
        <w:rPr>
          <w:rFonts w:ascii="Times New Roman" w:hAnsi="Times New Roman" w:cs="Times New Roman"/>
          <w:sz w:val="28"/>
          <w:szCs w:val="28"/>
        </w:rPr>
        <w:t xml:space="preserve"> вследствие его инфицирования при выполнении трудовых обязанностей. Внутрибольничные</w:t>
      </w:r>
      <w:r w:rsidR="003A13E8" w:rsidRPr="00B11205">
        <w:rPr>
          <w:rFonts w:ascii="Times New Roman" w:hAnsi="Times New Roman" w:cs="Times New Roman"/>
          <w:sz w:val="28"/>
          <w:szCs w:val="28"/>
        </w:rPr>
        <w:t xml:space="preserve"> инфекции являются частью ИСМП. </w:t>
      </w:r>
      <w:r w:rsidRPr="00B11205">
        <w:rPr>
          <w:rFonts w:ascii="Times New Roman" w:hAnsi="Times New Roman" w:cs="Times New Roman"/>
          <w:sz w:val="28"/>
          <w:szCs w:val="28"/>
        </w:rPr>
        <w:lastRenderedPageBreak/>
        <w:t xml:space="preserve">Диагноз ИСМП устанавливается на основании эпидемиологических, клинических и лабораторных данных. </w:t>
      </w:r>
    </w:p>
    <w:p w14:paraId="4999CDED" w14:textId="77777777" w:rsidR="003A13E8" w:rsidRPr="00B11205" w:rsidRDefault="004F4D41" w:rsidP="00B11205">
      <w:pPr>
        <w:spacing w:after="0" w:line="360" w:lineRule="auto"/>
        <w:ind w:firstLine="709"/>
        <w:jc w:val="both"/>
        <w:rPr>
          <w:rFonts w:ascii="Times New Roman" w:hAnsi="Times New Roman" w:cs="Times New Roman"/>
          <w:color w:val="000000"/>
          <w:sz w:val="28"/>
          <w:szCs w:val="28"/>
        </w:rPr>
      </w:pPr>
      <w:r w:rsidRPr="00B11205">
        <w:rPr>
          <w:rFonts w:ascii="Times New Roman" w:hAnsi="Times New Roman" w:cs="Times New Roman"/>
          <w:sz w:val="28"/>
          <w:szCs w:val="28"/>
        </w:rPr>
        <w:t>Наиболее часто этиологическими агентами ИСМП являются условно-патогенные микроорганизмы из группы ESCAPE</w:t>
      </w:r>
      <w:r w:rsidR="003A13E8" w:rsidRPr="00B11205">
        <w:rPr>
          <w:rFonts w:ascii="Times New Roman" w:hAnsi="Times New Roman" w:cs="Times New Roman"/>
          <w:sz w:val="28"/>
          <w:szCs w:val="28"/>
        </w:rPr>
        <w:t xml:space="preserve"> </w:t>
      </w:r>
      <w:r w:rsidR="003A13E8" w:rsidRPr="00B11205">
        <w:rPr>
          <w:rFonts w:ascii="Times New Roman" w:hAnsi="Times New Roman" w:cs="Times New Roman"/>
          <w:color w:val="000000"/>
          <w:sz w:val="28"/>
          <w:szCs w:val="28"/>
        </w:rPr>
        <w:t>- это сокращение, состоящее из научных названий шести высоковирулентных и устойчивых к антибиотикам бактериальных патогенов, включая Enterococcus faecium , Staphylococcus aureus , Klebsiella pneumoniae , Acinetobacter baumannii</w:t>
      </w:r>
      <w:r w:rsidR="003A13E8" w:rsidRPr="00B11205">
        <w:rPr>
          <w:rFonts w:ascii="Times New Roman" w:hAnsi="Times New Roman" w:cs="Times New Roman"/>
          <w:color w:val="000000"/>
          <w:sz w:val="28"/>
          <w:szCs w:val="28"/>
          <w:shd w:val="clear" w:color="auto" w:fill="F6F6F6"/>
        </w:rPr>
        <w:t xml:space="preserve"> </w:t>
      </w:r>
      <w:r w:rsidR="003A13E8" w:rsidRPr="00B11205">
        <w:rPr>
          <w:rFonts w:ascii="Times New Roman" w:hAnsi="Times New Roman" w:cs="Times New Roman"/>
          <w:color w:val="000000"/>
          <w:sz w:val="28"/>
          <w:szCs w:val="28"/>
        </w:rPr>
        <w:t>, Pseudomonas aeruginosa и Enterobacter spp. Эта группа грамположительных и грамотрицательных бактерий может ускользать или «ускольза</w:t>
      </w:r>
      <w:r w:rsidR="00CC3BE3">
        <w:rPr>
          <w:rFonts w:ascii="Times New Roman" w:hAnsi="Times New Roman" w:cs="Times New Roman"/>
          <w:color w:val="000000"/>
          <w:sz w:val="28"/>
          <w:szCs w:val="28"/>
        </w:rPr>
        <w:t>ет</w:t>
      </w:r>
      <w:r w:rsidR="003A13E8" w:rsidRPr="00B11205">
        <w:rPr>
          <w:rFonts w:ascii="Times New Roman" w:hAnsi="Times New Roman" w:cs="Times New Roman"/>
          <w:color w:val="000000"/>
          <w:sz w:val="28"/>
          <w:szCs w:val="28"/>
        </w:rPr>
        <w:t xml:space="preserve">» от широко используемых антибиотиков из-за их растущей множественной лекарственной устойчивости. </w:t>
      </w:r>
    </w:p>
    <w:p w14:paraId="2C7DDAAF" w14:textId="77777777" w:rsidR="003A13E8" w:rsidRPr="00843F8F" w:rsidRDefault="007A62A9" w:rsidP="00B11205">
      <w:pPr>
        <w:spacing w:after="0" w:line="360" w:lineRule="auto"/>
        <w:ind w:firstLine="709"/>
        <w:jc w:val="both"/>
        <w:rPr>
          <w:rFonts w:ascii="Times New Roman" w:hAnsi="Times New Roman" w:cs="Times New Roman"/>
          <w:i/>
          <w:sz w:val="28"/>
          <w:szCs w:val="28"/>
        </w:rPr>
      </w:pPr>
      <w:r w:rsidRPr="00843F8F">
        <w:rPr>
          <w:rFonts w:ascii="Times New Roman" w:hAnsi="Times New Roman" w:cs="Times New Roman"/>
          <w:i/>
          <w:sz w:val="28"/>
          <w:szCs w:val="28"/>
        </w:rPr>
        <w:t>В</w:t>
      </w:r>
      <w:r w:rsidR="004F4D41" w:rsidRPr="00843F8F">
        <w:rPr>
          <w:rFonts w:ascii="Times New Roman" w:hAnsi="Times New Roman" w:cs="Times New Roman"/>
          <w:i/>
          <w:sz w:val="28"/>
          <w:szCs w:val="28"/>
        </w:rPr>
        <w:t>озбудител</w:t>
      </w:r>
      <w:r w:rsidRPr="00843F8F">
        <w:rPr>
          <w:rFonts w:ascii="Times New Roman" w:hAnsi="Times New Roman" w:cs="Times New Roman"/>
          <w:i/>
          <w:sz w:val="28"/>
          <w:szCs w:val="28"/>
        </w:rPr>
        <w:t>и ИСМП</w:t>
      </w:r>
      <w:r w:rsidR="004F4D41" w:rsidRPr="00843F8F">
        <w:rPr>
          <w:rFonts w:ascii="Times New Roman" w:hAnsi="Times New Roman" w:cs="Times New Roman"/>
          <w:i/>
          <w:sz w:val="28"/>
          <w:szCs w:val="28"/>
        </w:rPr>
        <w:t xml:space="preserve">: </w:t>
      </w:r>
    </w:p>
    <w:p w14:paraId="733B4064" w14:textId="77777777" w:rsidR="003A13E8" w:rsidRPr="00B11205" w:rsidRDefault="004F4D41" w:rsidP="00B11205">
      <w:pPr>
        <w:pStyle w:val="a3"/>
        <w:numPr>
          <w:ilvl w:val="0"/>
          <w:numId w:val="1"/>
        </w:numPr>
        <w:spacing w:after="0" w:line="360" w:lineRule="auto"/>
        <w:jc w:val="both"/>
        <w:rPr>
          <w:rFonts w:ascii="Times New Roman" w:hAnsi="Times New Roman" w:cs="Times New Roman"/>
          <w:sz w:val="28"/>
          <w:szCs w:val="28"/>
        </w:rPr>
      </w:pPr>
      <w:r w:rsidRPr="00B11205">
        <w:rPr>
          <w:rFonts w:ascii="Times New Roman" w:hAnsi="Times New Roman" w:cs="Times New Roman"/>
          <w:sz w:val="28"/>
          <w:szCs w:val="28"/>
        </w:rPr>
        <w:t xml:space="preserve">бактерии: Staphylococcus spp., Streptococcus spp., Enterococcus spp., Pseudomonas spp., Escherichia spp., Klebsiella spp., Enterobacter spp., Acinetobacter spp., Serratia spp., Proteus spp., Citrobacter spp., Clostridium spp., Mycobacterium spp., Salmonella spp., Shigella spp., Yersinia spp., Legionella spp. и другие. </w:t>
      </w:r>
    </w:p>
    <w:p w14:paraId="43222DD8" w14:textId="77777777" w:rsidR="003A13E8" w:rsidRPr="00B11205" w:rsidRDefault="004F4D41" w:rsidP="00B11205">
      <w:pPr>
        <w:pStyle w:val="a3"/>
        <w:numPr>
          <w:ilvl w:val="0"/>
          <w:numId w:val="1"/>
        </w:numPr>
        <w:spacing w:after="0" w:line="360" w:lineRule="auto"/>
        <w:jc w:val="both"/>
        <w:rPr>
          <w:rFonts w:ascii="Times New Roman" w:hAnsi="Times New Roman" w:cs="Times New Roman"/>
          <w:sz w:val="28"/>
          <w:szCs w:val="28"/>
        </w:rPr>
      </w:pPr>
      <w:r w:rsidRPr="00B11205">
        <w:rPr>
          <w:rFonts w:ascii="Times New Roman" w:hAnsi="Times New Roman" w:cs="Times New Roman"/>
          <w:sz w:val="28"/>
          <w:szCs w:val="28"/>
        </w:rPr>
        <w:t xml:space="preserve">вирусы: ВИЧ, вирусы гепатитов B, C, D, А, ротавирусы, норовирусы, энтеровирусы, вирусы гриппа и других ОРВИ, кори, краснухи, эпидемического паротита, герпеса, цитомегаловирусы, коронавирусы (SARS-CoV, MERS-CoV) и другие. </w:t>
      </w:r>
    </w:p>
    <w:p w14:paraId="11459881" w14:textId="77777777" w:rsidR="00192EA5" w:rsidRPr="00B11205" w:rsidRDefault="004F4D41" w:rsidP="00B11205">
      <w:pPr>
        <w:pStyle w:val="a3"/>
        <w:numPr>
          <w:ilvl w:val="0"/>
          <w:numId w:val="1"/>
        </w:numPr>
        <w:spacing w:after="0" w:line="360" w:lineRule="auto"/>
        <w:jc w:val="both"/>
        <w:rPr>
          <w:rFonts w:ascii="Times New Roman" w:hAnsi="Times New Roman" w:cs="Times New Roman"/>
          <w:sz w:val="28"/>
          <w:szCs w:val="28"/>
          <w:lang w:val="en-US"/>
        </w:rPr>
      </w:pPr>
      <w:r w:rsidRPr="00B11205">
        <w:rPr>
          <w:rFonts w:ascii="Times New Roman" w:hAnsi="Times New Roman" w:cs="Times New Roman"/>
          <w:sz w:val="28"/>
          <w:szCs w:val="28"/>
        </w:rPr>
        <w:t>грибы</w:t>
      </w:r>
      <w:r w:rsidRPr="00B11205">
        <w:rPr>
          <w:rFonts w:ascii="Times New Roman" w:hAnsi="Times New Roman" w:cs="Times New Roman"/>
          <w:sz w:val="28"/>
          <w:szCs w:val="28"/>
          <w:lang w:val="en-US"/>
        </w:rPr>
        <w:t xml:space="preserve">: Candida spp., Aspergillus spp. </w:t>
      </w:r>
      <w:r w:rsidRPr="00B11205">
        <w:rPr>
          <w:rFonts w:ascii="Times New Roman" w:hAnsi="Times New Roman" w:cs="Times New Roman"/>
          <w:sz w:val="28"/>
          <w:szCs w:val="28"/>
        </w:rPr>
        <w:t>и</w:t>
      </w:r>
      <w:r w:rsidRPr="00B11205">
        <w:rPr>
          <w:rFonts w:ascii="Times New Roman" w:hAnsi="Times New Roman" w:cs="Times New Roman"/>
          <w:sz w:val="28"/>
          <w:szCs w:val="28"/>
          <w:lang w:val="en-US"/>
        </w:rPr>
        <w:t xml:space="preserve"> </w:t>
      </w:r>
      <w:r w:rsidRPr="00B11205">
        <w:rPr>
          <w:rFonts w:ascii="Times New Roman" w:hAnsi="Times New Roman" w:cs="Times New Roman"/>
          <w:sz w:val="28"/>
          <w:szCs w:val="28"/>
        </w:rPr>
        <w:t>другие</w:t>
      </w:r>
      <w:r w:rsidRPr="00B11205">
        <w:rPr>
          <w:rFonts w:ascii="Times New Roman" w:hAnsi="Times New Roman" w:cs="Times New Roman"/>
          <w:sz w:val="28"/>
          <w:szCs w:val="28"/>
          <w:lang w:val="en-US"/>
        </w:rPr>
        <w:t xml:space="preserve">. </w:t>
      </w:r>
    </w:p>
    <w:p w14:paraId="35F848F5" w14:textId="77777777" w:rsidR="00192EA5" w:rsidRPr="00B11205" w:rsidRDefault="004F4D41" w:rsidP="00B11205">
      <w:pPr>
        <w:pStyle w:val="a3"/>
        <w:numPr>
          <w:ilvl w:val="0"/>
          <w:numId w:val="1"/>
        </w:numPr>
        <w:spacing w:after="0" w:line="360" w:lineRule="auto"/>
        <w:jc w:val="both"/>
        <w:rPr>
          <w:rFonts w:ascii="Times New Roman" w:hAnsi="Times New Roman" w:cs="Times New Roman"/>
          <w:sz w:val="28"/>
          <w:szCs w:val="28"/>
          <w:lang w:val="en-US"/>
        </w:rPr>
      </w:pPr>
      <w:r w:rsidRPr="00B11205">
        <w:rPr>
          <w:rFonts w:ascii="Times New Roman" w:hAnsi="Times New Roman" w:cs="Times New Roman"/>
          <w:sz w:val="28"/>
          <w:szCs w:val="28"/>
        </w:rPr>
        <w:t>простейшие</w:t>
      </w:r>
      <w:r w:rsidRPr="00B11205">
        <w:rPr>
          <w:rFonts w:ascii="Times New Roman" w:hAnsi="Times New Roman" w:cs="Times New Roman"/>
          <w:sz w:val="28"/>
          <w:szCs w:val="28"/>
          <w:lang w:val="en-US"/>
        </w:rPr>
        <w:t>: Cryptosporidium spp.,</w:t>
      </w:r>
      <w:r w:rsidR="00192EA5" w:rsidRPr="00B11205">
        <w:rPr>
          <w:rFonts w:ascii="Times New Roman" w:hAnsi="Times New Roman" w:cs="Times New Roman"/>
          <w:sz w:val="28"/>
          <w:szCs w:val="28"/>
          <w:lang w:val="en-US"/>
        </w:rPr>
        <w:t xml:space="preserve"> Pneumocystis carinii </w:t>
      </w:r>
      <w:r w:rsidR="00192EA5" w:rsidRPr="00B11205">
        <w:rPr>
          <w:rFonts w:ascii="Times New Roman" w:hAnsi="Times New Roman" w:cs="Times New Roman"/>
          <w:sz w:val="28"/>
          <w:szCs w:val="28"/>
        </w:rPr>
        <w:t>и</w:t>
      </w:r>
      <w:r w:rsidR="00192EA5" w:rsidRPr="00B11205">
        <w:rPr>
          <w:rFonts w:ascii="Times New Roman" w:hAnsi="Times New Roman" w:cs="Times New Roman"/>
          <w:sz w:val="28"/>
          <w:szCs w:val="28"/>
          <w:lang w:val="en-US"/>
        </w:rPr>
        <w:t xml:space="preserve"> </w:t>
      </w:r>
      <w:r w:rsidR="00192EA5" w:rsidRPr="00B11205">
        <w:rPr>
          <w:rFonts w:ascii="Times New Roman" w:hAnsi="Times New Roman" w:cs="Times New Roman"/>
          <w:sz w:val="28"/>
          <w:szCs w:val="28"/>
        </w:rPr>
        <w:t>другие</w:t>
      </w:r>
      <w:r w:rsidR="00192EA5" w:rsidRPr="00B11205">
        <w:rPr>
          <w:rFonts w:ascii="Times New Roman" w:hAnsi="Times New Roman" w:cs="Times New Roman"/>
          <w:sz w:val="28"/>
          <w:szCs w:val="28"/>
          <w:lang w:val="en-US"/>
        </w:rPr>
        <w:t>.</w:t>
      </w:r>
    </w:p>
    <w:p w14:paraId="1113AC68" w14:textId="77777777" w:rsidR="00192EA5" w:rsidRPr="00B11205" w:rsidRDefault="004F4D41" w:rsidP="00B11205">
      <w:pPr>
        <w:pStyle w:val="a3"/>
        <w:numPr>
          <w:ilvl w:val="0"/>
          <w:numId w:val="1"/>
        </w:numPr>
        <w:spacing w:after="0" w:line="360" w:lineRule="auto"/>
        <w:jc w:val="both"/>
        <w:rPr>
          <w:rFonts w:ascii="Times New Roman" w:hAnsi="Times New Roman" w:cs="Times New Roman"/>
          <w:sz w:val="28"/>
          <w:szCs w:val="28"/>
          <w:lang w:val="en-US"/>
        </w:rPr>
      </w:pPr>
      <w:r w:rsidRPr="00B11205">
        <w:rPr>
          <w:rFonts w:ascii="Times New Roman" w:hAnsi="Times New Roman" w:cs="Times New Roman"/>
          <w:sz w:val="28"/>
          <w:szCs w:val="28"/>
        </w:rPr>
        <w:t>эктопаразиты</w:t>
      </w:r>
      <w:r w:rsidRPr="00B11205">
        <w:rPr>
          <w:rFonts w:ascii="Times New Roman" w:hAnsi="Times New Roman" w:cs="Times New Roman"/>
          <w:sz w:val="28"/>
          <w:szCs w:val="28"/>
          <w:lang w:val="en-US"/>
        </w:rPr>
        <w:t xml:space="preserve">: Pediculus spp.; Sarcoptes scabiei </w:t>
      </w:r>
      <w:r w:rsidRPr="00B11205">
        <w:rPr>
          <w:rFonts w:ascii="Times New Roman" w:hAnsi="Times New Roman" w:cs="Times New Roman"/>
          <w:sz w:val="28"/>
          <w:szCs w:val="28"/>
        </w:rPr>
        <w:t>и</w:t>
      </w:r>
      <w:r w:rsidRPr="00B11205">
        <w:rPr>
          <w:rFonts w:ascii="Times New Roman" w:hAnsi="Times New Roman" w:cs="Times New Roman"/>
          <w:sz w:val="28"/>
          <w:szCs w:val="28"/>
          <w:lang w:val="en-US"/>
        </w:rPr>
        <w:t xml:space="preserve"> </w:t>
      </w:r>
      <w:r w:rsidRPr="00B11205">
        <w:rPr>
          <w:rFonts w:ascii="Times New Roman" w:hAnsi="Times New Roman" w:cs="Times New Roman"/>
          <w:sz w:val="28"/>
          <w:szCs w:val="28"/>
        </w:rPr>
        <w:t>другие</w:t>
      </w:r>
      <w:r w:rsidRPr="00B11205">
        <w:rPr>
          <w:rFonts w:ascii="Times New Roman" w:hAnsi="Times New Roman" w:cs="Times New Roman"/>
          <w:sz w:val="28"/>
          <w:szCs w:val="28"/>
          <w:lang w:val="en-US"/>
        </w:rPr>
        <w:t xml:space="preserve">. </w:t>
      </w:r>
    </w:p>
    <w:p w14:paraId="3AC9DD9C" w14:textId="77777777" w:rsidR="00872898" w:rsidRPr="00843F8F" w:rsidRDefault="00872898" w:rsidP="001A5CB4">
      <w:pPr>
        <w:pStyle w:val="a6"/>
        <w:spacing w:line="360" w:lineRule="auto"/>
        <w:rPr>
          <w:i/>
        </w:rPr>
      </w:pPr>
      <w:r w:rsidRPr="00843F8F">
        <w:rPr>
          <w:i/>
        </w:rPr>
        <w:t>Отличительные признаки возбудителей ИСМП</w:t>
      </w:r>
    </w:p>
    <w:p w14:paraId="6D477C9D" w14:textId="77777777" w:rsidR="00872898" w:rsidRDefault="00872898" w:rsidP="00872898">
      <w:pPr>
        <w:pStyle w:val="a6"/>
        <w:spacing w:line="360" w:lineRule="auto"/>
        <w:ind w:left="360" w:firstLine="0"/>
      </w:pPr>
      <w:r>
        <w:sym w:font="Symbol" w:char="F02D"/>
      </w:r>
      <w:r>
        <w:t xml:space="preserve"> высокая вирулентность, </w:t>
      </w:r>
    </w:p>
    <w:p w14:paraId="6A849628" w14:textId="77777777" w:rsidR="00872898" w:rsidRDefault="00872898" w:rsidP="00872898">
      <w:pPr>
        <w:pStyle w:val="a6"/>
        <w:spacing w:line="360" w:lineRule="auto"/>
        <w:ind w:left="360" w:firstLine="0"/>
      </w:pPr>
      <w:r>
        <w:sym w:font="Symbol" w:char="F02D"/>
      </w:r>
      <w:r>
        <w:t xml:space="preserve"> резистентность к антибиотикам, </w:t>
      </w:r>
    </w:p>
    <w:p w14:paraId="7B8177EF" w14:textId="77777777" w:rsidR="00872898" w:rsidRDefault="00872898" w:rsidP="00872898">
      <w:pPr>
        <w:pStyle w:val="a6"/>
        <w:spacing w:line="360" w:lineRule="auto"/>
        <w:ind w:left="360" w:firstLine="0"/>
      </w:pPr>
      <w:r>
        <w:sym w:font="Symbol" w:char="F02D"/>
      </w:r>
      <w:r>
        <w:t xml:space="preserve"> резистентность к дезинфектантам, </w:t>
      </w:r>
    </w:p>
    <w:p w14:paraId="30E3123F" w14:textId="77777777" w:rsidR="00872898" w:rsidRDefault="00872898" w:rsidP="00872898">
      <w:pPr>
        <w:pStyle w:val="a6"/>
        <w:spacing w:line="360" w:lineRule="auto"/>
        <w:ind w:left="360" w:firstLine="0"/>
      </w:pPr>
      <w:r>
        <w:sym w:font="Symbol" w:char="F02D"/>
      </w:r>
      <w:r>
        <w:t xml:space="preserve"> устойчивость к ультрафиолетовому облучению, </w:t>
      </w:r>
    </w:p>
    <w:p w14:paraId="123FCFA2" w14:textId="77777777" w:rsidR="00872898" w:rsidRDefault="00872898" w:rsidP="00872898">
      <w:pPr>
        <w:pStyle w:val="a6"/>
        <w:spacing w:line="360" w:lineRule="auto"/>
        <w:ind w:left="360" w:firstLine="0"/>
      </w:pPr>
      <w:r>
        <w:lastRenderedPageBreak/>
        <w:sym w:font="Symbol" w:char="F02D"/>
      </w:r>
      <w:r>
        <w:t xml:space="preserve"> множественная лекарственная резистентность. </w:t>
      </w:r>
    </w:p>
    <w:p w14:paraId="350D3E0A" w14:textId="77777777" w:rsidR="00192EA5" w:rsidRPr="00B11205" w:rsidRDefault="004F4D41" w:rsidP="00843F8F">
      <w:pPr>
        <w:spacing w:after="0" w:line="360" w:lineRule="auto"/>
        <w:ind w:firstLine="709"/>
        <w:jc w:val="both"/>
        <w:rPr>
          <w:rFonts w:ascii="Times New Roman" w:hAnsi="Times New Roman" w:cs="Times New Roman"/>
          <w:sz w:val="28"/>
          <w:szCs w:val="28"/>
        </w:rPr>
      </w:pPr>
      <w:r w:rsidRPr="00B11205">
        <w:rPr>
          <w:rFonts w:ascii="Times New Roman" w:hAnsi="Times New Roman" w:cs="Times New Roman"/>
          <w:sz w:val="28"/>
          <w:szCs w:val="28"/>
        </w:rPr>
        <w:t xml:space="preserve">ИСМП могут быть обусловлены как экзогенным, так и эндогенным инфицированием. </w:t>
      </w:r>
    </w:p>
    <w:p w14:paraId="5811C459" w14:textId="77777777" w:rsidR="00192EA5" w:rsidRPr="00B11205" w:rsidRDefault="004F4D41" w:rsidP="00B11205">
      <w:pPr>
        <w:spacing w:after="0" w:line="360" w:lineRule="auto"/>
        <w:ind w:firstLine="709"/>
        <w:jc w:val="both"/>
        <w:rPr>
          <w:rFonts w:ascii="Times New Roman" w:hAnsi="Times New Roman" w:cs="Times New Roman"/>
          <w:sz w:val="28"/>
          <w:szCs w:val="28"/>
        </w:rPr>
      </w:pPr>
      <w:r w:rsidRPr="00B11205">
        <w:rPr>
          <w:rFonts w:ascii="Times New Roman" w:hAnsi="Times New Roman" w:cs="Times New Roman"/>
          <w:sz w:val="28"/>
          <w:szCs w:val="28"/>
        </w:rPr>
        <w:t xml:space="preserve">При возникновении ИСМП, обусловленных патогенными микроорганизмами, требуется проведение противоэпидемических мероприятий согласно требованиям Санитарных правил к профилактике отдельных инфекционных болезней. </w:t>
      </w:r>
    </w:p>
    <w:p w14:paraId="3CA66572" w14:textId="77777777" w:rsidR="00192EA5" w:rsidRPr="004F7E41" w:rsidRDefault="004F4D41" w:rsidP="00B11205">
      <w:pPr>
        <w:spacing w:after="0" w:line="360" w:lineRule="auto"/>
        <w:ind w:firstLine="709"/>
        <w:jc w:val="both"/>
        <w:rPr>
          <w:rFonts w:ascii="Times New Roman" w:hAnsi="Times New Roman" w:cs="Times New Roman"/>
          <w:i/>
          <w:sz w:val="28"/>
          <w:szCs w:val="28"/>
        </w:rPr>
      </w:pPr>
      <w:r w:rsidRPr="004F7E41">
        <w:rPr>
          <w:rFonts w:ascii="Times New Roman" w:hAnsi="Times New Roman" w:cs="Times New Roman"/>
          <w:i/>
          <w:sz w:val="28"/>
          <w:szCs w:val="28"/>
        </w:rPr>
        <w:t>Основны</w:t>
      </w:r>
      <w:r w:rsidR="00192EA5" w:rsidRPr="004F7E41">
        <w:rPr>
          <w:rFonts w:ascii="Times New Roman" w:hAnsi="Times New Roman" w:cs="Times New Roman"/>
          <w:i/>
          <w:sz w:val="28"/>
          <w:szCs w:val="28"/>
        </w:rPr>
        <w:t>е</w:t>
      </w:r>
      <w:r w:rsidRPr="004F7E41">
        <w:rPr>
          <w:rFonts w:ascii="Times New Roman" w:hAnsi="Times New Roman" w:cs="Times New Roman"/>
          <w:i/>
          <w:sz w:val="28"/>
          <w:szCs w:val="28"/>
        </w:rPr>
        <w:t xml:space="preserve"> форм</w:t>
      </w:r>
      <w:r w:rsidR="00192EA5" w:rsidRPr="004F7E41">
        <w:rPr>
          <w:rFonts w:ascii="Times New Roman" w:hAnsi="Times New Roman" w:cs="Times New Roman"/>
          <w:i/>
          <w:sz w:val="28"/>
          <w:szCs w:val="28"/>
        </w:rPr>
        <w:t>ы ИСМП</w:t>
      </w:r>
      <w:r w:rsidRPr="004F7E41">
        <w:rPr>
          <w:rFonts w:ascii="Times New Roman" w:hAnsi="Times New Roman" w:cs="Times New Roman"/>
          <w:i/>
          <w:sz w:val="28"/>
          <w:szCs w:val="28"/>
        </w:rPr>
        <w:t xml:space="preserve">: </w:t>
      </w:r>
    </w:p>
    <w:p w14:paraId="568E9B75" w14:textId="77777777" w:rsidR="00192EA5" w:rsidRPr="00B11205" w:rsidRDefault="00192EA5" w:rsidP="00B11205">
      <w:pPr>
        <w:pStyle w:val="a3"/>
        <w:numPr>
          <w:ilvl w:val="0"/>
          <w:numId w:val="2"/>
        </w:numPr>
        <w:spacing w:after="0" w:line="360" w:lineRule="auto"/>
        <w:jc w:val="both"/>
        <w:rPr>
          <w:rFonts w:ascii="Times New Roman" w:hAnsi="Times New Roman" w:cs="Times New Roman"/>
          <w:sz w:val="28"/>
          <w:szCs w:val="28"/>
        </w:rPr>
      </w:pPr>
      <w:r w:rsidRPr="00B11205">
        <w:rPr>
          <w:rFonts w:ascii="Times New Roman" w:hAnsi="Times New Roman" w:cs="Times New Roman"/>
          <w:sz w:val="28"/>
          <w:szCs w:val="28"/>
        </w:rPr>
        <w:t>г</w:t>
      </w:r>
      <w:r w:rsidR="004F4D41" w:rsidRPr="00B11205">
        <w:rPr>
          <w:rFonts w:ascii="Times New Roman" w:hAnsi="Times New Roman" w:cs="Times New Roman"/>
          <w:sz w:val="28"/>
          <w:szCs w:val="28"/>
        </w:rPr>
        <w:t>нойно-септические инфекции н</w:t>
      </w:r>
      <w:r w:rsidRPr="00B11205">
        <w:rPr>
          <w:rFonts w:ascii="Times New Roman" w:hAnsi="Times New Roman" w:cs="Times New Roman"/>
          <w:sz w:val="28"/>
          <w:szCs w:val="28"/>
        </w:rPr>
        <w:t>оворожденных</w:t>
      </w:r>
      <w:r w:rsidR="004F4D41" w:rsidRPr="00B11205">
        <w:rPr>
          <w:rFonts w:ascii="Times New Roman" w:hAnsi="Times New Roman" w:cs="Times New Roman"/>
          <w:sz w:val="28"/>
          <w:szCs w:val="28"/>
        </w:rPr>
        <w:t>: бактериальный менингит, сепсис, остеомиелит, омфалит, инфекции кровотока, пиодермия, импетиго, панариций, паронихий, мастит, неонатальная инфекция мочевых путей, конъюнкти</w:t>
      </w:r>
      <w:r w:rsidRPr="00B11205">
        <w:rPr>
          <w:rFonts w:ascii="Times New Roman" w:hAnsi="Times New Roman" w:cs="Times New Roman"/>
          <w:sz w:val="28"/>
          <w:szCs w:val="28"/>
        </w:rPr>
        <w:t>вит и дакриоцистит, пневмонии;</w:t>
      </w:r>
    </w:p>
    <w:p w14:paraId="37EEB790" w14:textId="77777777" w:rsidR="00192EA5" w:rsidRPr="00B11205" w:rsidRDefault="00192EA5" w:rsidP="00B11205">
      <w:pPr>
        <w:pStyle w:val="a3"/>
        <w:numPr>
          <w:ilvl w:val="0"/>
          <w:numId w:val="2"/>
        </w:numPr>
        <w:spacing w:after="0" w:line="360" w:lineRule="auto"/>
        <w:jc w:val="both"/>
        <w:rPr>
          <w:rFonts w:ascii="Times New Roman" w:hAnsi="Times New Roman" w:cs="Times New Roman"/>
          <w:sz w:val="28"/>
          <w:szCs w:val="28"/>
        </w:rPr>
      </w:pPr>
      <w:r w:rsidRPr="00B11205">
        <w:rPr>
          <w:rFonts w:ascii="Times New Roman" w:hAnsi="Times New Roman" w:cs="Times New Roman"/>
          <w:sz w:val="28"/>
          <w:szCs w:val="28"/>
        </w:rPr>
        <w:t>гн</w:t>
      </w:r>
      <w:r w:rsidR="004F4D41" w:rsidRPr="00B11205">
        <w:rPr>
          <w:rFonts w:ascii="Times New Roman" w:hAnsi="Times New Roman" w:cs="Times New Roman"/>
          <w:sz w:val="28"/>
          <w:szCs w:val="28"/>
        </w:rPr>
        <w:t>ойно-септические ин</w:t>
      </w:r>
      <w:r w:rsidRPr="00B11205">
        <w:rPr>
          <w:rFonts w:ascii="Times New Roman" w:hAnsi="Times New Roman" w:cs="Times New Roman"/>
          <w:sz w:val="28"/>
          <w:szCs w:val="28"/>
        </w:rPr>
        <w:t>фекции родильниц</w:t>
      </w:r>
      <w:r w:rsidR="004F4D41" w:rsidRPr="00B11205">
        <w:rPr>
          <w:rFonts w:ascii="Times New Roman" w:hAnsi="Times New Roman" w:cs="Times New Roman"/>
          <w:sz w:val="28"/>
          <w:szCs w:val="28"/>
        </w:rPr>
        <w:t>: сепсис, инфекции соска и молочной железы, связанные с деторождением, острый перитонит, инфекция хирургической акушерской раны, расхождение швов после кесарева сечения, расхождение швов промежности, инфекции мочевых путей после родов, инфекции органов дыхания, осложняющие роды и послеродовой период</w:t>
      </w:r>
      <w:r w:rsidRPr="00B11205">
        <w:rPr>
          <w:rFonts w:ascii="Times New Roman" w:hAnsi="Times New Roman" w:cs="Times New Roman"/>
          <w:sz w:val="28"/>
          <w:szCs w:val="28"/>
        </w:rPr>
        <w:t>;</w:t>
      </w:r>
      <w:r w:rsidR="004F4D41" w:rsidRPr="00B11205">
        <w:rPr>
          <w:rFonts w:ascii="Times New Roman" w:hAnsi="Times New Roman" w:cs="Times New Roman"/>
          <w:sz w:val="28"/>
          <w:szCs w:val="28"/>
        </w:rPr>
        <w:t xml:space="preserve"> </w:t>
      </w:r>
    </w:p>
    <w:p w14:paraId="5C04E3E8" w14:textId="77777777" w:rsidR="00192EA5" w:rsidRPr="00B11205" w:rsidRDefault="00192EA5" w:rsidP="00B11205">
      <w:pPr>
        <w:pStyle w:val="a3"/>
        <w:numPr>
          <w:ilvl w:val="0"/>
          <w:numId w:val="2"/>
        </w:numPr>
        <w:spacing w:after="0" w:line="360" w:lineRule="auto"/>
        <w:jc w:val="both"/>
        <w:rPr>
          <w:rFonts w:ascii="Times New Roman" w:hAnsi="Times New Roman" w:cs="Times New Roman"/>
          <w:sz w:val="28"/>
          <w:szCs w:val="28"/>
        </w:rPr>
      </w:pPr>
      <w:r w:rsidRPr="00B11205">
        <w:rPr>
          <w:rFonts w:ascii="Times New Roman" w:hAnsi="Times New Roman" w:cs="Times New Roman"/>
          <w:sz w:val="28"/>
          <w:szCs w:val="28"/>
        </w:rPr>
        <w:t>и</w:t>
      </w:r>
      <w:r w:rsidR="004F4D41" w:rsidRPr="00B11205">
        <w:rPr>
          <w:rFonts w:ascii="Times New Roman" w:hAnsi="Times New Roman" w:cs="Times New Roman"/>
          <w:sz w:val="28"/>
          <w:szCs w:val="28"/>
        </w:rPr>
        <w:t>нфекции в облас</w:t>
      </w:r>
      <w:r w:rsidRPr="00B11205">
        <w:rPr>
          <w:rFonts w:ascii="Times New Roman" w:hAnsi="Times New Roman" w:cs="Times New Roman"/>
          <w:sz w:val="28"/>
          <w:szCs w:val="28"/>
        </w:rPr>
        <w:t>ти хирургического вмешательства;</w:t>
      </w:r>
      <w:r w:rsidR="004F4D41" w:rsidRPr="00B11205">
        <w:rPr>
          <w:rFonts w:ascii="Times New Roman" w:hAnsi="Times New Roman" w:cs="Times New Roman"/>
          <w:sz w:val="28"/>
          <w:szCs w:val="28"/>
        </w:rPr>
        <w:t xml:space="preserve"> </w:t>
      </w:r>
    </w:p>
    <w:p w14:paraId="42A817E5" w14:textId="77777777" w:rsidR="00192EA5" w:rsidRPr="00B11205" w:rsidRDefault="00192EA5" w:rsidP="00B11205">
      <w:pPr>
        <w:pStyle w:val="a3"/>
        <w:numPr>
          <w:ilvl w:val="0"/>
          <w:numId w:val="2"/>
        </w:numPr>
        <w:spacing w:after="0" w:line="360" w:lineRule="auto"/>
        <w:jc w:val="both"/>
        <w:rPr>
          <w:rFonts w:ascii="Times New Roman" w:hAnsi="Times New Roman" w:cs="Times New Roman"/>
          <w:sz w:val="28"/>
          <w:szCs w:val="28"/>
        </w:rPr>
      </w:pPr>
      <w:r w:rsidRPr="00B11205">
        <w:rPr>
          <w:rFonts w:ascii="Times New Roman" w:hAnsi="Times New Roman" w:cs="Times New Roman"/>
          <w:sz w:val="28"/>
          <w:szCs w:val="28"/>
        </w:rPr>
        <w:t>инфекции кровотока</w:t>
      </w:r>
      <w:r w:rsidR="004F4D41" w:rsidRPr="00B11205">
        <w:rPr>
          <w:rFonts w:ascii="Times New Roman" w:hAnsi="Times New Roman" w:cs="Times New Roman"/>
          <w:sz w:val="28"/>
          <w:szCs w:val="28"/>
        </w:rPr>
        <w:t>: инфекции, связанные с инфузией, трансфузией и л</w:t>
      </w:r>
      <w:r w:rsidRPr="00B11205">
        <w:rPr>
          <w:rFonts w:ascii="Times New Roman" w:hAnsi="Times New Roman" w:cs="Times New Roman"/>
          <w:sz w:val="28"/>
          <w:szCs w:val="28"/>
        </w:rPr>
        <w:t>ечебной инъекцией, иммунизацией, с</w:t>
      </w:r>
      <w:r w:rsidR="004F4D41" w:rsidRPr="00B11205">
        <w:rPr>
          <w:rFonts w:ascii="Times New Roman" w:hAnsi="Times New Roman" w:cs="Times New Roman"/>
          <w:sz w:val="28"/>
          <w:szCs w:val="28"/>
        </w:rPr>
        <w:t>реди инфекций кровотока выделяют катетер-ассоцииро</w:t>
      </w:r>
      <w:r w:rsidRPr="00B11205">
        <w:rPr>
          <w:rFonts w:ascii="Times New Roman" w:hAnsi="Times New Roman" w:cs="Times New Roman"/>
          <w:sz w:val="28"/>
          <w:szCs w:val="28"/>
        </w:rPr>
        <w:t>ванные инфекции кровотока;</w:t>
      </w:r>
    </w:p>
    <w:p w14:paraId="45A97326" w14:textId="77777777" w:rsidR="00192EA5" w:rsidRPr="00B11205" w:rsidRDefault="00192EA5" w:rsidP="00B11205">
      <w:pPr>
        <w:pStyle w:val="a3"/>
        <w:numPr>
          <w:ilvl w:val="0"/>
          <w:numId w:val="2"/>
        </w:numPr>
        <w:spacing w:after="0" w:line="360" w:lineRule="auto"/>
        <w:jc w:val="both"/>
        <w:rPr>
          <w:rFonts w:ascii="Times New Roman" w:hAnsi="Times New Roman" w:cs="Times New Roman"/>
          <w:sz w:val="28"/>
          <w:szCs w:val="28"/>
        </w:rPr>
      </w:pPr>
      <w:r w:rsidRPr="00B11205">
        <w:rPr>
          <w:rFonts w:ascii="Times New Roman" w:hAnsi="Times New Roman" w:cs="Times New Roman"/>
          <w:sz w:val="28"/>
          <w:szCs w:val="28"/>
        </w:rPr>
        <w:t>и</w:t>
      </w:r>
      <w:r w:rsidR="004F4D41" w:rsidRPr="00B11205">
        <w:rPr>
          <w:rFonts w:ascii="Times New Roman" w:hAnsi="Times New Roman" w:cs="Times New Roman"/>
          <w:sz w:val="28"/>
          <w:szCs w:val="28"/>
        </w:rPr>
        <w:t>нф</w:t>
      </w:r>
      <w:r w:rsidRPr="00B11205">
        <w:rPr>
          <w:rFonts w:ascii="Times New Roman" w:hAnsi="Times New Roman" w:cs="Times New Roman"/>
          <w:sz w:val="28"/>
          <w:szCs w:val="28"/>
        </w:rPr>
        <w:t>екции мочевыводящих путей, с</w:t>
      </w:r>
      <w:r w:rsidR="004F4D41" w:rsidRPr="00B11205">
        <w:rPr>
          <w:rFonts w:ascii="Times New Roman" w:hAnsi="Times New Roman" w:cs="Times New Roman"/>
          <w:sz w:val="28"/>
          <w:szCs w:val="28"/>
        </w:rPr>
        <w:t>реди них выделяют катетер-ассоциированные инфекции мочевыводящих путей</w:t>
      </w:r>
      <w:r w:rsidR="00F87257" w:rsidRPr="00B11205">
        <w:rPr>
          <w:rFonts w:ascii="Times New Roman" w:hAnsi="Times New Roman" w:cs="Times New Roman"/>
          <w:sz w:val="28"/>
          <w:szCs w:val="28"/>
        </w:rPr>
        <w:t>;</w:t>
      </w:r>
    </w:p>
    <w:p w14:paraId="10B3532C" w14:textId="77777777" w:rsidR="00F87257" w:rsidRPr="00B11205" w:rsidRDefault="00F87257" w:rsidP="00B11205">
      <w:pPr>
        <w:pStyle w:val="a3"/>
        <w:numPr>
          <w:ilvl w:val="0"/>
          <w:numId w:val="2"/>
        </w:numPr>
        <w:spacing w:after="0" w:line="360" w:lineRule="auto"/>
        <w:jc w:val="both"/>
        <w:rPr>
          <w:rFonts w:ascii="Times New Roman" w:hAnsi="Times New Roman" w:cs="Times New Roman"/>
          <w:sz w:val="28"/>
          <w:szCs w:val="28"/>
        </w:rPr>
      </w:pPr>
      <w:r w:rsidRPr="00B11205">
        <w:rPr>
          <w:rFonts w:ascii="Times New Roman" w:hAnsi="Times New Roman" w:cs="Times New Roman"/>
          <w:sz w:val="28"/>
          <w:szCs w:val="28"/>
        </w:rPr>
        <w:t>и</w:t>
      </w:r>
      <w:r w:rsidR="004F4D41" w:rsidRPr="00B11205">
        <w:rPr>
          <w:rFonts w:ascii="Times New Roman" w:hAnsi="Times New Roman" w:cs="Times New Roman"/>
          <w:sz w:val="28"/>
          <w:szCs w:val="28"/>
        </w:rPr>
        <w:t>нфе</w:t>
      </w:r>
      <w:r w:rsidRPr="00B11205">
        <w:rPr>
          <w:rFonts w:ascii="Times New Roman" w:hAnsi="Times New Roman" w:cs="Times New Roman"/>
          <w:sz w:val="28"/>
          <w:szCs w:val="28"/>
        </w:rPr>
        <w:t>к</w:t>
      </w:r>
      <w:r w:rsidR="004F4D41" w:rsidRPr="00B11205">
        <w:rPr>
          <w:rFonts w:ascii="Times New Roman" w:hAnsi="Times New Roman" w:cs="Times New Roman"/>
          <w:sz w:val="28"/>
          <w:szCs w:val="28"/>
        </w:rPr>
        <w:t>ции ни</w:t>
      </w:r>
      <w:r w:rsidRPr="00B11205">
        <w:rPr>
          <w:rFonts w:ascii="Times New Roman" w:hAnsi="Times New Roman" w:cs="Times New Roman"/>
          <w:sz w:val="28"/>
          <w:szCs w:val="28"/>
        </w:rPr>
        <w:t>жних дыхательных путей, с</w:t>
      </w:r>
      <w:r w:rsidR="004F4D41" w:rsidRPr="00B11205">
        <w:rPr>
          <w:rFonts w:ascii="Times New Roman" w:hAnsi="Times New Roman" w:cs="Times New Roman"/>
          <w:sz w:val="28"/>
          <w:szCs w:val="28"/>
        </w:rPr>
        <w:t xml:space="preserve">реди них выделяют ИВЛ-ассоциированные </w:t>
      </w:r>
      <w:r w:rsidRPr="00B11205">
        <w:rPr>
          <w:rFonts w:ascii="Times New Roman" w:hAnsi="Times New Roman" w:cs="Times New Roman"/>
          <w:sz w:val="28"/>
          <w:szCs w:val="28"/>
        </w:rPr>
        <w:t>инфекции нижних дыхательных путей;</w:t>
      </w:r>
      <w:r w:rsidR="004F4D41" w:rsidRPr="00B11205">
        <w:rPr>
          <w:rFonts w:ascii="Times New Roman" w:hAnsi="Times New Roman" w:cs="Times New Roman"/>
          <w:sz w:val="28"/>
          <w:szCs w:val="28"/>
        </w:rPr>
        <w:t xml:space="preserve"> </w:t>
      </w:r>
    </w:p>
    <w:p w14:paraId="4A8A74B5" w14:textId="5674B2EC" w:rsidR="00F87257" w:rsidRPr="00B11205" w:rsidRDefault="00F87257" w:rsidP="00B11205">
      <w:pPr>
        <w:pStyle w:val="a3"/>
        <w:numPr>
          <w:ilvl w:val="0"/>
          <w:numId w:val="2"/>
        </w:numPr>
        <w:spacing w:after="0" w:line="360" w:lineRule="auto"/>
        <w:jc w:val="both"/>
        <w:rPr>
          <w:rFonts w:ascii="Times New Roman" w:hAnsi="Times New Roman" w:cs="Times New Roman"/>
          <w:sz w:val="28"/>
          <w:szCs w:val="28"/>
        </w:rPr>
      </w:pPr>
      <w:r w:rsidRPr="00B11205">
        <w:rPr>
          <w:rFonts w:ascii="Times New Roman" w:hAnsi="Times New Roman" w:cs="Times New Roman"/>
          <w:sz w:val="28"/>
          <w:szCs w:val="28"/>
        </w:rPr>
        <w:t>острые кишечные инфекции,</w:t>
      </w:r>
      <w:r w:rsidR="004F4D41" w:rsidRPr="00B11205">
        <w:rPr>
          <w:rFonts w:ascii="Times New Roman" w:hAnsi="Times New Roman" w:cs="Times New Roman"/>
          <w:sz w:val="28"/>
          <w:szCs w:val="28"/>
        </w:rPr>
        <w:t xml:space="preserve"> в то</w:t>
      </w:r>
      <w:r w:rsidRPr="00B11205">
        <w:rPr>
          <w:rFonts w:ascii="Times New Roman" w:hAnsi="Times New Roman" w:cs="Times New Roman"/>
          <w:sz w:val="28"/>
          <w:szCs w:val="28"/>
        </w:rPr>
        <w:t>м числе острые гепатиты A и E, д</w:t>
      </w:r>
      <w:r w:rsidR="004F4D41" w:rsidRPr="00B11205">
        <w:rPr>
          <w:rFonts w:ascii="Times New Roman" w:hAnsi="Times New Roman" w:cs="Times New Roman"/>
          <w:sz w:val="28"/>
          <w:szCs w:val="28"/>
        </w:rPr>
        <w:t>ругие сальмонеллезные инфекции</w:t>
      </w:r>
      <w:r w:rsidRPr="00B11205">
        <w:rPr>
          <w:rFonts w:ascii="Times New Roman" w:hAnsi="Times New Roman" w:cs="Times New Roman"/>
          <w:sz w:val="28"/>
          <w:szCs w:val="28"/>
        </w:rPr>
        <w:t>;</w:t>
      </w:r>
      <w:r w:rsidR="004F4D41" w:rsidRPr="00B11205">
        <w:rPr>
          <w:rFonts w:ascii="Times New Roman" w:hAnsi="Times New Roman" w:cs="Times New Roman"/>
          <w:sz w:val="28"/>
          <w:szCs w:val="28"/>
        </w:rPr>
        <w:t xml:space="preserve"> </w:t>
      </w:r>
    </w:p>
    <w:p w14:paraId="3CAC26A9" w14:textId="77777777" w:rsidR="00F87257" w:rsidRPr="00B11205" w:rsidRDefault="00F87257" w:rsidP="00B11205">
      <w:pPr>
        <w:pStyle w:val="a3"/>
        <w:numPr>
          <w:ilvl w:val="0"/>
          <w:numId w:val="2"/>
        </w:numPr>
        <w:spacing w:after="0" w:line="360" w:lineRule="auto"/>
        <w:jc w:val="both"/>
        <w:rPr>
          <w:rFonts w:ascii="Times New Roman" w:hAnsi="Times New Roman" w:cs="Times New Roman"/>
          <w:sz w:val="28"/>
          <w:szCs w:val="28"/>
        </w:rPr>
      </w:pPr>
      <w:r w:rsidRPr="00B11205">
        <w:rPr>
          <w:rFonts w:ascii="Times New Roman" w:hAnsi="Times New Roman" w:cs="Times New Roman"/>
          <w:sz w:val="28"/>
          <w:szCs w:val="28"/>
        </w:rPr>
        <w:t xml:space="preserve">воздушно-капельные инфекции; </w:t>
      </w:r>
    </w:p>
    <w:p w14:paraId="3353F23E" w14:textId="77777777" w:rsidR="00F87257" w:rsidRPr="00B11205" w:rsidRDefault="00F87257" w:rsidP="00B11205">
      <w:pPr>
        <w:pStyle w:val="a3"/>
        <w:numPr>
          <w:ilvl w:val="0"/>
          <w:numId w:val="2"/>
        </w:numPr>
        <w:spacing w:after="0" w:line="360" w:lineRule="auto"/>
        <w:jc w:val="both"/>
        <w:rPr>
          <w:rFonts w:ascii="Times New Roman" w:hAnsi="Times New Roman" w:cs="Times New Roman"/>
          <w:sz w:val="28"/>
          <w:szCs w:val="28"/>
        </w:rPr>
      </w:pPr>
      <w:r w:rsidRPr="00B11205">
        <w:rPr>
          <w:rFonts w:ascii="Times New Roman" w:hAnsi="Times New Roman" w:cs="Times New Roman"/>
          <w:sz w:val="28"/>
          <w:szCs w:val="28"/>
        </w:rPr>
        <w:t>т</w:t>
      </w:r>
      <w:r w:rsidR="004F4D41" w:rsidRPr="00B11205">
        <w:rPr>
          <w:rFonts w:ascii="Times New Roman" w:hAnsi="Times New Roman" w:cs="Times New Roman"/>
          <w:sz w:val="28"/>
          <w:szCs w:val="28"/>
        </w:rPr>
        <w:t>уберкулез впервые выявленный, активные формы</w:t>
      </w:r>
      <w:r w:rsidRPr="00B11205">
        <w:rPr>
          <w:rFonts w:ascii="Times New Roman" w:hAnsi="Times New Roman" w:cs="Times New Roman"/>
          <w:sz w:val="28"/>
          <w:szCs w:val="28"/>
        </w:rPr>
        <w:t>;</w:t>
      </w:r>
      <w:r w:rsidR="004F4D41" w:rsidRPr="00B11205">
        <w:rPr>
          <w:rFonts w:ascii="Times New Roman" w:hAnsi="Times New Roman" w:cs="Times New Roman"/>
          <w:sz w:val="28"/>
          <w:szCs w:val="28"/>
        </w:rPr>
        <w:t xml:space="preserve"> </w:t>
      </w:r>
    </w:p>
    <w:p w14:paraId="36810DFD" w14:textId="77777777" w:rsidR="00F87257" w:rsidRDefault="00F87257" w:rsidP="00B11205">
      <w:pPr>
        <w:pStyle w:val="a3"/>
        <w:numPr>
          <w:ilvl w:val="0"/>
          <w:numId w:val="2"/>
        </w:numPr>
        <w:spacing w:after="0" w:line="360" w:lineRule="auto"/>
        <w:jc w:val="both"/>
        <w:rPr>
          <w:rFonts w:ascii="Times New Roman" w:hAnsi="Times New Roman" w:cs="Times New Roman"/>
          <w:sz w:val="28"/>
          <w:szCs w:val="28"/>
        </w:rPr>
      </w:pPr>
      <w:r w:rsidRPr="00B11205">
        <w:rPr>
          <w:rFonts w:ascii="Times New Roman" w:hAnsi="Times New Roman" w:cs="Times New Roman"/>
          <w:sz w:val="28"/>
          <w:szCs w:val="28"/>
        </w:rPr>
        <w:lastRenderedPageBreak/>
        <w:t>п</w:t>
      </w:r>
      <w:r w:rsidR="004F4D41" w:rsidRPr="00B11205">
        <w:rPr>
          <w:rFonts w:ascii="Times New Roman" w:hAnsi="Times New Roman" w:cs="Times New Roman"/>
          <w:sz w:val="28"/>
          <w:szCs w:val="28"/>
        </w:rPr>
        <w:t xml:space="preserve">арентеральные инфекции: ВИЧ, гепатиты B и C. </w:t>
      </w:r>
    </w:p>
    <w:p w14:paraId="1002781B" w14:textId="77777777" w:rsidR="001A5CB4" w:rsidRDefault="001A5CB4" w:rsidP="001A5CB4">
      <w:pPr>
        <w:pStyle w:val="a6"/>
        <w:spacing w:line="360" w:lineRule="auto"/>
        <w:rPr>
          <w:i/>
        </w:rPr>
      </w:pPr>
      <w:r>
        <w:rPr>
          <w:i/>
        </w:rPr>
        <w:t xml:space="preserve">Классификация ИСМП </w:t>
      </w:r>
    </w:p>
    <w:p w14:paraId="49C66B71" w14:textId="77777777" w:rsidR="001A5CB4" w:rsidRDefault="001A5CB4" w:rsidP="001A5CB4">
      <w:pPr>
        <w:pStyle w:val="a6"/>
        <w:spacing w:line="360" w:lineRule="auto"/>
        <w:rPr>
          <w:u w:val="single"/>
        </w:rPr>
      </w:pPr>
      <w:r>
        <w:rPr>
          <w:u w:val="single"/>
        </w:rPr>
        <w:t xml:space="preserve">По месту возникновения: </w:t>
      </w:r>
    </w:p>
    <w:p w14:paraId="5C149A67" w14:textId="77777777" w:rsidR="001A5CB4" w:rsidRDefault="001A5CB4" w:rsidP="001A5CB4">
      <w:pPr>
        <w:pStyle w:val="a6"/>
        <w:spacing w:line="360" w:lineRule="auto"/>
        <w:ind w:left="360" w:firstLine="0"/>
      </w:pPr>
      <w:r>
        <w:t xml:space="preserve">1. заболевания, возникающие при оказании медицинской помощи пациентам в условиях стационара; </w:t>
      </w:r>
    </w:p>
    <w:p w14:paraId="1D743EC8" w14:textId="77777777" w:rsidR="001A5CB4" w:rsidRDefault="001A5CB4" w:rsidP="001A5CB4">
      <w:pPr>
        <w:pStyle w:val="a6"/>
        <w:spacing w:line="360" w:lineRule="auto"/>
        <w:ind w:left="360" w:firstLine="0"/>
      </w:pPr>
      <w:r>
        <w:t xml:space="preserve">2. заболевания, возникающие при оказании медицинской помощи пациентам в амбулаторно-поликлинических учреждениях; </w:t>
      </w:r>
    </w:p>
    <w:p w14:paraId="0F993E93" w14:textId="77777777" w:rsidR="001A5CB4" w:rsidRDefault="001A5CB4" w:rsidP="001A5CB4">
      <w:pPr>
        <w:pStyle w:val="a6"/>
        <w:spacing w:line="360" w:lineRule="auto"/>
        <w:ind w:left="360" w:firstLine="0"/>
      </w:pPr>
      <w:r>
        <w:t xml:space="preserve">3. инфекции, возникающие у медицинского персонала. </w:t>
      </w:r>
    </w:p>
    <w:p w14:paraId="05023E8F" w14:textId="77777777" w:rsidR="001A5CB4" w:rsidRDefault="001A5CB4" w:rsidP="00A53FC9">
      <w:pPr>
        <w:pStyle w:val="a6"/>
        <w:spacing w:line="360" w:lineRule="auto"/>
        <w:rPr>
          <w:u w:val="single"/>
        </w:rPr>
      </w:pPr>
      <w:r>
        <w:rPr>
          <w:u w:val="single"/>
        </w:rPr>
        <w:t xml:space="preserve">По виду возбудителя: </w:t>
      </w:r>
    </w:p>
    <w:p w14:paraId="4226AD6B" w14:textId="77777777" w:rsidR="001A5CB4" w:rsidRDefault="001A5CB4" w:rsidP="001A5CB4">
      <w:pPr>
        <w:pStyle w:val="a6"/>
        <w:spacing w:line="360" w:lineRule="auto"/>
        <w:ind w:left="360" w:firstLine="0"/>
      </w:pPr>
      <w:r>
        <w:t xml:space="preserve">1. инфекции, вызванные облигатно-патогенными возбудителями (традиционные, классические инфекционные заболевания); </w:t>
      </w:r>
    </w:p>
    <w:p w14:paraId="60D7C7EC" w14:textId="77777777" w:rsidR="001A5CB4" w:rsidRDefault="001A5CB4" w:rsidP="001A5CB4">
      <w:pPr>
        <w:pStyle w:val="a6"/>
        <w:spacing w:line="360" w:lineRule="auto"/>
        <w:ind w:left="360" w:firstLine="0"/>
      </w:pPr>
      <w:r>
        <w:t xml:space="preserve">2. инфекции, вызванные условно-патогенными микроорганизмами (гнойно-септические или гнойно-воспалительные инфекции). </w:t>
      </w:r>
    </w:p>
    <w:p w14:paraId="511D91B5" w14:textId="77777777" w:rsidR="001A5CB4" w:rsidRDefault="001A5CB4" w:rsidP="00A53FC9">
      <w:pPr>
        <w:pStyle w:val="a6"/>
        <w:spacing w:line="360" w:lineRule="auto"/>
        <w:rPr>
          <w:u w:val="single"/>
        </w:rPr>
      </w:pPr>
      <w:r>
        <w:rPr>
          <w:u w:val="single"/>
        </w:rPr>
        <w:t xml:space="preserve">По степени распространенности: </w:t>
      </w:r>
    </w:p>
    <w:p w14:paraId="766BB8F3" w14:textId="77777777" w:rsidR="001A5CB4" w:rsidRDefault="001A5CB4" w:rsidP="001A5CB4">
      <w:pPr>
        <w:pStyle w:val="a6"/>
        <w:spacing w:line="360" w:lineRule="auto"/>
        <w:ind w:left="360" w:firstLine="0"/>
      </w:pPr>
      <w:r>
        <w:t xml:space="preserve">1. локализованные; </w:t>
      </w:r>
    </w:p>
    <w:p w14:paraId="1DA32735" w14:textId="77777777" w:rsidR="001A5CB4" w:rsidRPr="001A5CB4" w:rsidRDefault="001A5CB4" w:rsidP="001A5CB4">
      <w:pPr>
        <w:pStyle w:val="a6"/>
        <w:spacing w:line="360" w:lineRule="auto"/>
        <w:ind w:left="360" w:firstLine="0"/>
      </w:pPr>
      <w:r>
        <w:t>2. генерализованные.</w:t>
      </w:r>
    </w:p>
    <w:p w14:paraId="1723E982" w14:textId="77777777" w:rsidR="004F7E41" w:rsidRDefault="007A62A9" w:rsidP="00A53FC9">
      <w:pPr>
        <w:spacing w:after="0" w:line="360" w:lineRule="auto"/>
        <w:ind w:firstLine="709"/>
        <w:jc w:val="both"/>
        <w:rPr>
          <w:rFonts w:ascii="Times New Roman" w:hAnsi="Times New Roman" w:cs="Times New Roman"/>
          <w:sz w:val="28"/>
          <w:szCs w:val="28"/>
        </w:rPr>
      </w:pPr>
      <w:r w:rsidRPr="004F7E41">
        <w:rPr>
          <w:rFonts w:ascii="Times New Roman" w:hAnsi="Times New Roman" w:cs="Times New Roman"/>
          <w:i/>
          <w:sz w:val="28"/>
          <w:szCs w:val="28"/>
        </w:rPr>
        <w:t>Заносы инфекции</w:t>
      </w:r>
      <w:r w:rsidRPr="00B11205">
        <w:rPr>
          <w:rFonts w:ascii="Times New Roman" w:hAnsi="Times New Roman" w:cs="Times New Roman"/>
          <w:sz w:val="28"/>
          <w:szCs w:val="28"/>
        </w:rPr>
        <w:t xml:space="preserve"> – это с</w:t>
      </w:r>
      <w:r w:rsidR="004F4D41" w:rsidRPr="00B11205">
        <w:rPr>
          <w:rFonts w:ascii="Times New Roman" w:hAnsi="Times New Roman" w:cs="Times New Roman"/>
          <w:sz w:val="28"/>
          <w:szCs w:val="28"/>
        </w:rPr>
        <w:t xml:space="preserve">лучаи инфекционных заболеваний, возникшие до поступления в </w:t>
      </w:r>
      <w:r w:rsidR="00F87257" w:rsidRPr="00B11205">
        <w:rPr>
          <w:rFonts w:ascii="Times New Roman" w:hAnsi="Times New Roman" w:cs="Times New Roman"/>
          <w:sz w:val="28"/>
          <w:szCs w:val="28"/>
        </w:rPr>
        <w:t>медицинскую организацию,</w:t>
      </w:r>
      <w:r w:rsidR="004F4D41" w:rsidRPr="00B11205">
        <w:rPr>
          <w:rFonts w:ascii="Times New Roman" w:hAnsi="Times New Roman" w:cs="Times New Roman"/>
          <w:sz w:val="28"/>
          <w:szCs w:val="28"/>
        </w:rPr>
        <w:t xml:space="preserve"> проявившиеся или выявленные при поступлении (после поступления в пределах инкубационного периода данной нозологической формы), не относятся к ИСМП. При заносе инфекционных заболеваний необходимо проводить комплекс противоэпидемических мероприятий согласно требованиям</w:t>
      </w:r>
      <w:r w:rsidR="00872898">
        <w:rPr>
          <w:rFonts w:ascii="Times New Roman" w:hAnsi="Times New Roman" w:cs="Times New Roman"/>
          <w:sz w:val="28"/>
          <w:szCs w:val="28"/>
        </w:rPr>
        <w:t>.</w:t>
      </w:r>
    </w:p>
    <w:p w14:paraId="57C1DE1E" w14:textId="77777777" w:rsidR="004F7E41" w:rsidRPr="004F7E41" w:rsidRDefault="00872898" w:rsidP="004F7E41">
      <w:pPr>
        <w:spacing w:after="0" w:line="360" w:lineRule="auto"/>
        <w:ind w:firstLine="709"/>
        <w:jc w:val="both"/>
        <w:rPr>
          <w:rFonts w:ascii="Times New Roman" w:hAnsi="Times New Roman" w:cs="Times New Roman"/>
          <w:sz w:val="28"/>
          <w:szCs w:val="28"/>
        </w:rPr>
      </w:pPr>
      <w:r w:rsidRPr="000A3E0F">
        <w:rPr>
          <w:rFonts w:ascii="Times New Roman" w:hAnsi="Times New Roman" w:cs="Times New Roman"/>
          <w:bCs/>
          <w:i/>
          <w:color w:val="000000"/>
          <w:sz w:val="28"/>
          <w:szCs w:val="28"/>
        </w:rPr>
        <w:t>Противоэпидемический режим </w:t>
      </w:r>
      <w:r w:rsidRPr="000A3E0F">
        <w:rPr>
          <w:rFonts w:ascii="Times New Roman" w:hAnsi="Times New Roman" w:cs="Times New Roman"/>
          <w:i/>
          <w:color w:val="000000"/>
          <w:sz w:val="28"/>
          <w:szCs w:val="28"/>
        </w:rPr>
        <w:t>-</w:t>
      </w:r>
      <w:r w:rsidRPr="004F7E41">
        <w:rPr>
          <w:rFonts w:ascii="Times New Roman" w:hAnsi="Times New Roman" w:cs="Times New Roman"/>
          <w:color w:val="000000"/>
          <w:sz w:val="28"/>
          <w:szCs w:val="28"/>
        </w:rPr>
        <w:t xml:space="preserve"> это совокупность строго регламентированных и обязательных для выполнения противоэпидемических мероприятий в конкретных лечебных учреждениях, для предупреждения возникновения, распространения ИСМП.</w:t>
      </w:r>
    </w:p>
    <w:p w14:paraId="43730016" w14:textId="77777777" w:rsidR="006D2F62" w:rsidRPr="006D2F62" w:rsidRDefault="00872898" w:rsidP="006D2F62">
      <w:pPr>
        <w:spacing w:after="0" w:line="360" w:lineRule="auto"/>
        <w:ind w:firstLine="709"/>
        <w:jc w:val="both"/>
        <w:rPr>
          <w:rFonts w:ascii="Times New Roman" w:eastAsia="Times New Roman" w:hAnsi="Times New Roman" w:cs="Times New Roman"/>
          <w:sz w:val="28"/>
          <w:szCs w:val="28"/>
          <w:lang w:eastAsia="ru-RU"/>
        </w:rPr>
      </w:pPr>
      <w:r w:rsidRPr="000A3E0F">
        <w:rPr>
          <w:rFonts w:ascii="Times New Roman" w:hAnsi="Times New Roman" w:cs="Times New Roman"/>
          <w:bCs/>
          <w:i/>
          <w:color w:val="000000"/>
          <w:sz w:val="28"/>
          <w:szCs w:val="28"/>
        </w:rPr>
        <w:t>Противоэпидемические мероприятия </w:t>
      </w:r>
      <w:r w:rsidRPr="000A3E0F">
        <w:rPr>
          <w:rFonts w:ascii="Times New Roman" w:hAnsi="Times New Roman" w:cs="Times New Roman"/>
          <w:i/>
          <w:color w:val="000000"/>
          <w:sz w:val="28"/>
          <w:szCs w:val="28"/>
        </w:rPr>
        <w:t>-</w:t>
      </w:r>
      <w:r w:rsidRPr="004F7E41">
        <w:rPr>
          <w:rFonts w:ascii="Times New Roman" w:hAnsi="Times New Roman" w:cs="Times New Roman"/>
          <w:color w:val="000000"/>
          <w:sz w:val="28"/>
          <w:szCs w:val="28"/>
        </w:rPr>
        <w:t xml:space="preserve"> </w:t>
      </w:r>
      <w:r w:rsidR="006D2F62">
        <w:rPr>
          <w:rFonts w:ascii="Times New Roman" w:eastAsia="Times New Roman" w:hAnsi="Times New Roman" w:cs="Times New Roman"/>
          <w:color w:val="444444"/>
          <w:sz w:val="28"/>
          <w:szCs w:val="28"/>
          <w:lang w:eastAsia="ru-RU"/>
        </w:rPr>
        <w:t>к</w:t>
      </w:r>
      <w:r w:rsidR="006D2F62" w:rsidRPr="006D2F62">
        <w:rPr>
          <w:rFonts w:ascii="Times New Roman" w:eastAsia="Times New Roman" w:hAnsi="Times New Roman" w:cs="Times New Roman"/>
          <w:color w:val="444444"/>
          <w:sz w:val="28"/>
          <w:szCs w:val="28"/>
          <w:lang w:eastAsia="ru-RU"/>
        </w:rPr>
        <w:t xml:space="preserve">омплекс санитарно-гигиенических, лечебно-профилактических, дезинфекционных и административных мер, осуществляемых в эпидемическом очаге с целью его </w:t>
      </w:r>
      <w:r w:rsidR="006D2F62" w:rsidRPr="006D2F62">
        <w:rPr>
          <w:rFonts w:ascii="Times New Roman" w:eastAsia="Times New Roman" w:hAnsi="Times New Roman" w:cs="Times New Roman"/>
          <w:sz w:val="28"/>
          <w:szCs w:val="28"/>
          <w:lang w:eastAsia="ru-RU"/>
        </w:rPr>
        <w:t>локализации и ликвидации.</w:t>
      </w:r>
    </w:p>
    <w:p w14:paraId="2DD72801" w14:textId="77777777" w:rsidR="000A3E0F" w:rsidRPr="000A3E0F" w:rsidRDefault="000A3E0F" w:rsidP="006D2F62">
      <w:pPr>
        <w:spacing w:after="0" w:line="360" w:lineRule="auto"/>
        <w:ind w:firstLine="709"/>
        <w:jc w:val="both"/>
        <w:rPr>
          <w:rFonts w:ascii="Times New Roman" w:hAnsi="Times New Roman" w:cs="Times New Roman"/>
          <w:b/>
          <w:color w:val="000000"/>
          <w:sz w:val="28"/>
          <w:szCs w:val="28"/>
        </w:rPr>
      </w:pPr>
      <w:r w:rsidRPr="000A3E0F">
        <w:rPr>
          <w:rFonts w:ascii="Times New Roman" w:hAnsi="Times New Roman" w:cs="Times New Roman"/>
          <w:b/>
          <w:i/>
          <w:sz w:val="28"/>
          <w:szCs w:val="28"/>
        </w:rPr>
        <w:lastRenderedPageBreak/>
        <w:t>Источники ИСМП. Механизмы и факторы передачи ИСМП. Резервуары возбудителей ИСМП. Группы риска ИСМП.</w:t>
      </w:r>
    </w:p>
    <w:p w14:paraId="32268A4D" w14:textId="77777777" w:rsidR="007A62A9" w:rsidRPr="000A3E0F" w:rsidRDefault="004F4D41" w:rsidP="000A3E0F">
      <w:pPr>
        <w:spacing w:after="0" w:line="360" w:lineRule="auto"/>
        <w:ind w:firstLine="709"/>
        <w:jc w:val="both"/>
        <w:rPr>
          <w:rFonts w:ascii="Times New Roman" w:hAnsi="Times New Roman" w:cs="Times New Roman"/>
          <w:sz w:val="28"/>
          <w:szCs w:val="28"/>
        </w:rPr>
      </w:pPr>
      <w:r w:rsidRPr="000A3E0F">
        <w:rPr>
          <w:rFonts w:ascii="Times New Roman" w:hAnsi="Times New Roman" w:cs="Times New Roman"/>
          <w:i/>
          <w:sz w:val="28"/>
          <w:szCs w:val="28"/>
        </w:rPr>
        <w:t>Источники ИСМП</w:t>
      </w:r>
      <w:r w:rsidRPr="000A3E0F">
        <w:rPr>
          <w:rFonts w:ascii="Times New Roman" w:hAnsi="Times New Roman" w:cs="Times New Roman"/>
          <w:sz w:val="28"/>
          <w:szCs w:val="28"/>
        </w:rPr>
        <w:t xml:space="preserve"> - пациенты, медицинские работники, а также лица, ухаживающие за больными и посетители. Наиболее значимыми источниками инфекции являются больные манифестными формами, в том числе внутриутр</w:t>
      </w:r>
      <w:r w:rsidR="007A62A9" w:rsidRPr="000A3E0F">
        <w:rPr>
          <w:rFonts w:ascii="Times New Roman" w:hAnsi="Times New Roman" w:cs="Times New Roman"/>
          <w:sz w:val="28"/>
          <w:szCs w:val="28"/>
        </w:rPr>
        <w:t>обного характера заражения</w:t>
      </w:r>
      <w:r w:rsidRPr="000A3E0F">
        <w:rPr>
          <w:rFonts w:ascii="Times New Roman" w:hAnsi="Times New Roman" w:cs="Times New Roman"/>
          <w:sz w:val="28"/>
          <w:szCs w:val="28"/>
        </w:rPr>
        <w:t xml:space="preserve">, носители </w:t>
      </w:r>
      <w:r w:rsidR="007A62A9" w:rsidRPr="000A3E0F">
        <w:rPr>
          <w:rFonts w:ascii="Times New Roman" w:hAnsi="Times New Roman" w:cs="Times New Roman"/>
          <w:sz w:val="28"/>
          <w:szCs w:val="28"/>
        </w:rPr>
        <w:t>антибиотико-резистентных</w:t>
      </w:r>
      <w:r w:rsidRPr="000A3E0F">
        <w:rPr>
          <w:rFonts w:ascii="Times New Roman" w:hAnsi="Times New Roman" w:cs="Times New Roman"/>
          <w:sz w:val="28"/>
          <w:szCs w:val="28"/>
        </w:rPr>
        <w:t xml:space="preserve"> штаммов микроорганизмов, а также медицинский персонал с патологией верхних и нижних дыхательных путей, мочевыводящего и желудочно-кишечного трактов, кожи и подкожной клетчатки. </w:t>
      </w:r>
    </w:p>
    <w:p w14:paraId="0B9480F2" w14:textId="77777777" w:rsidR="007A62A9" w:rsidRPr="000A3E0F" w:rsidRDefault="004F4D41" w:rsidP="00B11205">
      <w:pPr>
        <w:spacing w:after="0" w:line="360" w:lineRule="auto"/>
        <w:ind w:firstLine="709"/>
        <w:jc w:val="both"/>
        <w:rPr>
          <w:rFonts w:ascii="Times New Roman" w:hAnsi="Times New Roman" w:cs="Times New Roman"/>
          <w:sz w:val="28"/>
          <w:szCs w:val="28"/>
        </w:rPr>
      </w:pPr>
      <w:r w:rsidRPr="000A3E0F">
        <w:rPr>
          <w:rFonts w:ascii="Times New Roman" w:hAnsi="Times New Roman" w:cs="Times New Roman"/>
          <w:i/>
          <w:sz w:val="28"/>
          <w:szCs w:val="28"/>
        </w:rPr>
        <w:t>Механизмы передачи ИСМП:</w:t>
      </w:r>
      <w:r w:rsidRPr="000A3E0F">
        <w:rPr>
          <w:rFonts w:ascii="Times New Roman" w:hAnsi="Times New Roman" w:cs="Times New Roman"/>
          <w:sz w:val="28"/>
          <w:szCs w:val="28"/>
        </w:rPr>
        <w:t xml:space="preserve"> </w:t>
      </w:r>
    </w:p>
    <w:p w14:paraId="5B2376A4" w14:textId="77777777" w:rsidR="007A62A9" w:rsidRPr="00B11205" w:rsidRDefault="004F4D41" w:rsidP="00B11205">
      <w:pPr>
        <w:pStyle w:val="a3"/>
        <w:numPr>
          <w:ilvl w:val="0"/>
          <w:numId w:val="3"/>
        </w:numPr>
        <w:spacing w:after="0" w:line="360" w:lineRule="auto"/>
        <w:jc w:val="both"/>
        <w:rPr>
          <w:rFonts w:ascii="Times New Roman" w:hAnsi="Times New Roman" w:cs="Times New Roman"/>
          <w:sz w:val="28"/>
          <w:szCs w:val="28"/>
        </w:rPr>
      </w:pPr>
      <w:r w:rsidRPr="00B11205">
        <w:rPr>
          <w:rFonts w:ascii="Times New Roman" w:hAnsi="Times New Roman" w:cs="Times New Roman"/>
          <w:sz w:val="28"/>
          <w:szCs w:val="28"/>
        </w:rPr>
        <w:t>естественный (фекально-оральный, аспирационный, контактный, транслокация)</w:t>
      </w:r>
      <w:r w:rsidR="007A62A9" w:rsidRPr="00B11205">
        <w:rPr>
          <w:rFonts w:ascii="Times New Roman" w:hAnsi="Times New Roman" w:cs="Times New Roman"/>
          <w:sz w:val="28"/>
          <w:szCs w:val="28"/>
        </w:rPr>
        <w:t>;</w:t>
      </w:r>
      <w:r w:rsidRPr="00B11205">
        <w:rPr>
          <w:rFonts w:ascii="Times New Roman" w:hAnsi="Times New Roman" w:cs="Times New Roman"/>
          <w:sz w:val="28"/>
          <w:szCs w:val="28"/>
        </w:rPr>
        <w:t xml:space="preserve"> </w:t>
      </w:r>
    </w:p>
    <w:p w14:paraId="7A8B4A4A" w14:textId="77777777" w:rsidR="007A62A9" w:rsidRPr="00B11205" w:rsidRDefault="004F4D41" w:rsidP="00B11205">
      <w:pPr>
        <w:pStyle w:val="a3"/>
        <w:numPr>
          <w:ilvl w:val="0"/>
          <w:numId w:val="3"/>
        </w:numPr>
        <w:spacing w:after="0" w:line="360" w:lineRule="auto"/>
        <w:jc w:val="both"/>
        <w:rPr>
          <w:rFonts w:ascii="Times New Roman" w:hAnsi="Times New Roman" w:cs="Times New Roman"/>
          <w:sz w:val="28"/>
          <w:szCs w:val="28"/>
        </w:rPr>
      </w:pPr>
      <w:r w:rsidRPr="00B11205">
        <w:rPr>
          <w:rFonts w:ascii="Times New Roman" w:hAnsi="Times New Roman" w:cs="Times New Roman"/>
          <w:sz w:val="28"/>
          <w:szCs w:val="28"/>
        </w:rPr>
        <w:t>искусственный (артифициальный: ассоциированный с инвазивными и неинвазивными лечебно</w:t>
      </w:r>
      <w:r w:rsidR="007A62A9" w:rsidRPr="00B11205">
        <w:rPr>
          <w:rFonts w:ascii="Times New Roman" w:hAnsi="Times New Roman" w:cs="Times New Roman"/>
          <w:sz w:val="28"/>
          <w:szCs w:val="28"/>
        </w:rPr>
        <w:t>-</w:t>
      </w:r>
      <w:r w:rsidRPr="00B11205">
        <w:rPr>
          <w:rFonts w:ascii="Times New Roman" w:hAnsi="Times New Roman" w:cs="Times New Roman"/>
          <w:sz w:val="28"/>
          <w:szCs w:val="28"/>
        </w:rPr>
        <w:t xml:space="preserve">диагностическими процедурами и манипуляциями, в том числе трансплантация органов, тканей). </w:t>
      </w:r>
    </w:p>
    <w:p w14:paraId="4CADFB7B" w14:textId="77777777" w:rsidR="00F87F8D" w:rsidRPr="000A3E0F" w:rsidRDefault="004F4D41" w:rsidP="00B11205">
      <w:pPr>
        <w:pStyle w:val="a3"/>
        <w:spacing w:after="0" w:line="360" w:lineRule="auto"/>
        <w:jc w:val="both"/>
        <w:rPr>
          <w:rFonts w:ascii="Times New Roman" w:hAnsi="Times New Roman" w:cs="Times New Roman"/>
          <w:i/>
          <w:sz w:val="28"/>
          <w:szCs w:val="28"/>
        </w:rPr>
      </w:pPr>
      <w:r w:rsidRPr="000A3E0F">
        <w:rPr>
          <w:rFonts w:ascii="Times New Roman" w:hAnsi="Times New Roman" w:cs="Times New Roman"/>
          <w:i/>
          <w:sz w:val="28"/>
          <w:szCs w:val="28"/>
        </w:rPr>
        <w:t>Фактор</w:t>
      </w:r>
      <w:r w:rsidR="00F87F8D" w:rsidRPr="000A3E0F">
        <w:rPr>
          <w:rFonts w:ascii="Times New Roman" w:hAnsi="Times New Roman" w:cs="Times New Roman"/>
          <w:i/>
          <w:sz w:val="28"/>
          <w:szCs w:val="28"/>
        </w:rPr>
        <w:t>ы</w:t>
      </w:r>
      <w:r w:rsidRPr="000A3E0F">
        <w:rPr>
          <w:rFonts w:ascii="Times New Roman" w:hAnsi="Times New Roman" w:cs="Times New Roman"/>
          <w:i/>
          <w:sz w:val="28"/>
          <w:szCs w:val="28"/>
        </w:rPr>
        <w:t xml:space="preserve"> передачи </w:t>
      </w:r>
      <w:r w:rsidR="00F87F8D" w:rsidRPr="000A3E0F">
        <w:rPr>
          <w:rFonts w:ascii="Times New Roman" w:hAnsi="Times New Roman" w:cs="Times New Roman"/>
          <w:i/>
          <w:sz w:val="28"/>
          <w:szCs w:val="28"/>
        </w:rPr>
        <w:t>ИСМП</w:t>
      </w:r>
      <w:r w:rsidRPr="000A3E0F">
        <w:rPr>
          <w:rFonts w:ascii="Times New Roman" w:hAnsi="Times New Roman" w:cs="Times New Roman"/>
          <w:i/>
          <w:sz w:val="28"/>
          <w:szCs w:val="28"/>
        </w:rPr>
        <w:t xml:space="preserve">: </w:t>
      </w:r>
    </w:p>
    <w:p w14:paraId="49958E9A" w14:textId="77777777" w:rsidR="00143448" w:rsidRPr="00B11205" w:rsidRDefault="004F4D41" w:rsidP="00B11205">
      <w:pPr>
        <w:pStyle w:val="a3"/>
        <w:numPr>
          <w:ilvl w:val="0"/>
          <w:numId w:val="3"/>
        </w:numPr>
        <w:spacing w:after="0" w:line="360" w:lineRule="auto"/>
        <w:jc w:val="both"/>
        <w:rPr>
          <w:rFonts w:ascii="Times New Roman" w:hAnsi="Times New Roman" w:cs="Times New Roman"/>
          <w:sz w:val="28"/>
          <w:szCs w:val="28"/>
        </w:rPr>
      </w:pPr>
      <w:r w:rsidRPr="00B11205">
        <w:rPr>
          <w:rFonts w:ascii="Times New Roman" w:hAnsi="Times New Roman" w:cs="Times New Roman"/>
          <w:sz w:val="28"/>
          <w:szCs w:val="28"/>
        </w:rPr>
        <w:t>руки медперсонала</w:t>
      </w:r>
      <w:r w:rsidR="00143448" w:rsidRPr="00B11205">
        <w:rPr>
          <w:rFonts w:ascii="Times New Roman" w:hAnsi="Times New Roman" w:cs="Times New Roman"/>
          <w:sz w:val="28"/>
          <w:szCs w:val="28"/>
        </w:rPr>
        <w:t xml:space="preserve"> (играют наибольшее эпидемиологическое значение в передаче инфекции - более 50%). </w:t>
      </w:r>
    </w:p>
    <w:p w14:paraId="098C7986" w14:textId="77777777" w:rsidR="00F87F8D" w:rsidRPr="00B11205" w:rsidRDefault="004F4D41" w:rsidP="00B11205">
      <w:pPr>
        <w:pStyle w:val="a3"/>
        <w:numPr>
          <w:ilvl w:val="0"/>
          <w:numId w:val="3"/>
        </w:numPr>
        <w:spacing w:after="0" w:line="360" w:lineRule="auto"/>
        <w:jc w:val="both"/>
        <w:rPr>
          <w:rFonts w:ascii="Times New Roman" w:hAnsi="Times New Roman" w:cs="Times New Roman"/>
          <w:sz w:val="28"/>
          <w:szCs w:val="28"/>
        </w:rPr>
      </w:pPr>
      <w:r w:rsidRPr="00B11205">
        <w:rPr>
          <w:rFonts w:ascii="Times New Roman" w:hAnsi="Times New Roman" w:cs="Times New Roman"/>
          <w:sz w:val="28"/>
          <w:szCs w:val="28"/>
        </w:rPr>
        <w:t xml:space="preserve">белье, </w:t>
      </w:r>
    </w:p>
    <w:p w14:paraId="6D1EB968" w14:textId="77777777" w:rsidR="00F87F8D" w:rsidRPr="00B11205" w:rsidRDefault="004F4D41" w:rsidP="00B11205">
      <w:pPr>
        <w:pStyle w:val="a3"/>
        <w:numPr>
          <w:ilvl w:val="0"/>
          <w:numId w:val="3"/>
        </w:numPr>
        <w:spacing w:after="0" w:line="360" w:lineRule="auto"/>
        <w:jc w:val="both"/>
        <w:rPr>
          <w:rFonts w:ascii="Times New Roman" w:hAnsi="Times New Roman" w:cs="Times New Roman"/>
          <w:sz w:val="28"/>
          <w:szCs w:val="28"/>
        </w:rPr>
      </w:pPr>
      <w:r w:rsidRPr="00B11205">
        <w:rPr>
          <w:rFonts w:ascii="Times New Roman" w:hAnsi="Times New Roman" w:cs="Times New Roman"/>
          <w:sz w:val="28"/>
          <w:szCs w:val="28"/>
        </w:rPr>
        <w:t xml:space="preserve">медицинское оборудование (аппараты ИВЛ, гемодиализа, эндоскопы и другие), </w:t>
      </w:r>
    </w:p>
    <w:p w14:paraId="4EBBBFAB" w14:textId="77777777" w:rsidR="00F87F8D" w:rsidRPr="00B11205" w:rsidRDefault="004F4D41" w:rsidP="00B11205">
      <w:pPr>
        <w:pStyle w:val="a3"/>
        <w:numPr>
          <w:ilvl w:val="0"/>
          <w:numId w:val="3"/>
        </w:numPr>
        <w:spacing w:after="0" w:line="360" w:lineRule="auto"/>
        <w:jc w:val="both"/>
        <w:rPr>
          <w:rFonts w:ascii="Times New Roman" w:hAnsi="Times New Roman" w:cs="Times New Roman"/>
          <w:sz w:val="28"/>
          <w:szCs w:val="28"/>
        </w:rPr>
      </w:pPr>
      <w:r w:rsidRPr="00B11205">
        <w:rPr>
          <w:rFonts w:ascii="Times New Roman" w:hAnsi="Times New Roman" w:cs="Times New Roman"/>
          <w:sz w:val="28"/>
          <w:szCs w:val="28"/>
        </w:rPr>
        <w:t xml:space="preserve">инструменты, средства ухода за больными, </w:t>
      </w:r>
    </w:p>
    <w:p w14:paraId="13B4EAC0" w14:textId="77777777" w:rsidR="00F87F8D" w:rsidRPr="00B11205" w:rsidRDefault="004F4D41" w:rsidP="00B11205">
      <w:pPr>
        <w:pStyle w:val="a3"/>
        <w:numPr>
          <w:ilvl w:val="0"/>
          <w:numId w:val="3"/>
        </w:numPr>
        <w:spacing w:after="0" w:line="360" w:lineRule="auto"/>
        <w:jc w:val="both"/>
        <w:rPr>
          <w:rFonts w:ascii="Times New Roman" w:hAnsi="Times New Roman" w:cs="Times New Roman"/>
          <w:sz w:val="28"/>
          <w:szCs w:val="28"/>
        </w:rPr>
      </w:pPr>
      <w:r w:rsidRPr="00B11205">
        <w:rPr>
          <w:rFonts w:ascii="Times New Roman" w:hAnsi="Times New Roman" w:cs="Times New Roman"/>
          <w:sz w:val="28"/>
          <w:szCs w:val="28"/>
        </w:rPr>
        <w:t>инъекционные растворы (в первую оч</w:t>
      </w:r>
      <w:r w:rsidR="00F87F8D" w:rsidRPr="00B11205">
        <w:rPr>
          <w:rFonts w:ascii="Times New Roman" w:hAnsi="Times New Roman" w:cs="Times New Roman"/>
          <w:sz w:val="28"/>
          <w:szCs w:val="28"/>
        </w:rPr>
        <w:t>ередь в многодозовых флаконах),</w:t>
      </w:r>
    </w:p>
    <w:p w14:paraId="1E9E833F" w14:textId="77777777" w:rsidR="00F87F8D" w:rsidRPr="00B11205" w:rsidRDefault="004F4D41" w:rsidP="00B11205">
      <w:pPr>
        <w:pStyle w:val="a3"/>
        <w:numPr>
          <w:ilvl w:val="0"/>
          <w:numId w:val="3"/>
        </w:numPr>
        <w:spacing w:after="0" w:line="360" w:lineRule="auto"/>
        <w:jc w:val="both"/>
        <w:rPr>
          <w:rFonts w:ascii="Times New Roman" w:hAnsi="Times New Roman" w:cs="Times New Roman"/>
          <w:sz w:val="28"/>
          <w:szCs w:val="28"/>
        </w:rPr>
      </w:pPr>
      <w:r w:rsidRPr="00B11205">
        <w:rPr>
          <w:rFonts w:ascii="Times New Roman" w:hAnsi="Times New Roman" w:cs="Times New Roman"/>
          <w:sz w:val="28"/>
          <w:szCs w:val="28"/>
        </w:rPr>
        <w:t xml:space="preserve">повторно используемые одноразовые медицинские изделия, </w:t>
      </w:r>
    </w:p>
    <w:p w14:paraId="421DC3E8" w14:textId="77777777" w:rsidR="00F87F8D" w:rsidRPr="00B11205" w:rsidRDefault="004F4D41" w:rsidP="00B11205">
      <w:pPr>
        <w:pStyle w:val="a3"/>
        <w:numPr>
          <w:ilvl w:val="0"/>
          <w:numId w:val="3"/>
        </w:numPr>
        <w:spacing w:after="0" w:line="360" w:lineRule="auto"/>
        <w:jc w:val="both"/>
        <w:rPr>
          <w:rFonts w:ascii="Times New Roman" w:hAnsi="Times New Roman" w:cs="Times New Roman"/>
          <w:sz w:val="28"/>
          <w:szCs w:val="28"/>
        </w:rPr>
      </w:pPr>
      <w:r w:rsidRPr="00B11205">
        <w:rPr>
          <w:rFonts w:ascii="Times New Roman" w:hAnsi="Times New Roman" w:cs="Times New Roman"/>
          <w:sz w:val="28"/>
          <w:szCs w:val="28"/>
        </w:rPr>
        <w:t xml:space="preserve">воздух и другие. </w:t>
      </w:r>
    </w:p>
    <w:p w14:paraId="0AF161B8" w14:textId="77777777" w:rsidR="0012035D" w:rsidRPr="000A3E0F" w:rsidRDefault="0012035D" w:rsidP="000A3E0F">
      <w:pPr>
        <w:pStyle w:val="a8"/>
        <w:spacing w:after="0" w:line="360" w:lineRule="auto"/>
        <w:ind w:left="709"/>
        <w:rPr>
          <w:rFonts w:ascii="Times New Roman" w:hAnsi="Times New Roman" w:cs="Times New Roman"/>
          <w:i/>
          <w:sz w:val="28"/>
          <w:szCs w:val="28"/>
        </w:rPr>
      </w:pPr>
      <w:r w:rsidRPr="000A3E0F">
        <w:rPr>
          <w:rFonts w:ascii="Times New Roman" w:hAnsi="Times New Roman" w:cs="Times New Roman"/>
          <w:i/>
          <w:sz w:val="28"/>
          <w:szCs w:val="28"/>
        </w:rPr>
        <w:t>Резервуары возбудителей ИСМП</w:t>
      </w:r>
      <w:r w:rsidR="000A3E0F">
        <w:rPr>
          <w:rFonts w:ascii="Times New Roman" w:hAnsi="Times New Roman" w:cs="Times New Roman"/>
          <w:i/>
          <w:sz w:val="28"/>
          <w:szCs w:val="28"/>
        </w:rPr>
        <w:t>.</w:t>
      </w:r>
      <w:r w:rsidRPr="000A3E0F">
        <w:rPr>
          <w:rFonts w:ascii="Times New Roman" w:hAnsi="Times New Roman" w:cs="Times New Roman"/>
          <w:i/>
          <w:sz w:val="28"/>
          <w:szCs w:val="28"/>
        </w:rPr>
        <w:t xml:space="preserve"> </w:t>
      </w:r>
    </w:p>
    <w:p w14:paraId="693E796D" w14:textId="77777777" w:rsidR="0012035D" w:rsidRPr="000A3E0F" w:rsidRDefault="0012035D" w:rsidP="0012035D">
      <w:pPr>
        <w:spacing w:after="0" w:line="360" w:lineRule="auto"/>
        <w:ind w:firstLine="709"/>
        <w:jc w:val="both"/>
        <w:rPr>
          <w:rFonts w:ascii="Times New Roman" w:hAnsi="Times New Roman" w:cs="Times New Roman"/>
          <w:sz w:val="28"/>
          <w:szCs w:val="28"/>
          <w:u w:val="single"/>
        </w:rPr>
      </w:pPr>
      <w:r w:rsidRPr="000A3E0F">
        <w:rPr>
          <w:rFonts w:ascii="Times New Roman" w:hAnsi="Times New Roman" w:cs="Times New Roman"/>
          <w:sz w:val="28"/>
          <w:szCs w:val="28"/>
          <w:u w:val="single"/>
        </w:rPr>
        <w:t xml:space="preserve">Резервуары ИСМП во внешней среде: </w:t>
      </w:r>
    </w:p>
    <w:p w14:paraId="1CC54389" w14:textId="77777777" w:rsidR="0012035D" w:rsidRDefault="0012035D" w:rsidP="0012035D">
      <w:pPr>
        <w:pStyle w:val="11"/>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медицинское оборудование (аппараты ИВЛ, эндоскопы, катетеры); жидкости для в/</w:t>
      </w:r>
      <w:r w:rsidR="000A3E0F">
        <w:rPr>
          <w:rFonts w:ascii="Times New Roman" w:hAnsi="Times New Roman" w:cs="Times New Roman"/>
          <w:sz w:val="28"/>
          <w:szCs w:val="28"/>
        </w:rPr>
        <w:t>в вливания</w:t>
      </w:r>
      <w:r>
        <w:rPr>
          <w:rFonts w:ascii="Times New Roman" w:hAnsi="Times New Roman" w:cs="Times New Roman"/>
          <w:sz w:val="28"/>
          <w:szCs w:val="28"/>
        </w:rPr>
        <w:t xml:space="preserve">; </w:t>
      </w:r>
    </w:p>
    <w:p w14:paraId="56BC98B0" w14:textId="77777777" w:rsidR="0012035D" w:rsidRDefault="0012035D" w:rsidP="0012035D">
      <w:pPr>
        <w:pStyle w:val="11"/>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вода; </w:t>
      </w:r>
    </w:p>
    <w:p w14:paraId="1C3A8170" w14:textId="77777777" w:rsidR="0012035D" w:rsidRDefault="0012035D" w:rsidP="0012035D">
      <w:pPr>
        <w:pStyle w:val="11"/>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резервуары для воды; </w:t>
      </w:r>
    </w:p>
    <w:p w14:paraId="0B8475F0" w14:textId="77777777" w:rsidR="0012035D" w:rsidRDefault="0012035D" w:rsidP="0012035D">
      <w:pPr>
        <w:pStyle w:val="11"/>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дезинфицирующие средства (неправильно применяемые); </w:t>
      </w:r>
    </w:p>
    <w:p w14:paraId="73AD4044" w14:textId="77777777" w:rsidR="0012035D" w:rsidRDefault="0012035D" w:rsidP="0012035D">
      <w:pPr>
        <w:pStyle w:val="11"/>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поверхности, вблизи инфицированных пациентов; </w:t>
      </w:r>
    </w:p>
    <w:p w14:paraId="588766DD" w14:textId="77777777" w:rsidR="0012035D" w:rsidRDefault="0012035D" w:rsidP="0012035D">
      <w:pPr>
        <w:pStyle w:val="11"/>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водяные системы кондиционирования воздуха; </w:t>
      </w:r>
    </w:p>
    <w:p w14:paraId="5D82175B" w14:textId="77777777" w:rsidR="0012035D" w:rsidRDefault="0012035D" w:rsidP="0012035D">
      <w:pPr>
        <w:pStyle w:val="11"/>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загрязнённые респираторы; </w:t>
      </w:r>
    </w:p>
    <w:p w14:paraId="62C6ED8D" w14:textId="77777777" w:rsidR="0012035D" w:rsidRDefault="0012035D" w:rsidP="0012035D">
      <w:pPr>
        <w:pStyle w:val="11"/>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предметы ухода за больными; </w:t>
      </w:r>
    </w:p>
    <w:p w14:paraId="04941EDB" w14:textId="77777777" w:rsidR="0012035D" w:rsidRDefault="0012035D" w:rsidP="0012035D">
      <w:pPr>
        <w:pStyle w:val="11"/>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спецодежда медицинского персонала; </w:t>
      </w:r>
    </w:p>
    <w:p w14:paraId="417068DD" w14:textId="77777777" w:rsidR="0012035D" w:rsidRDefault="0012035D" w:rsidP="0012035D">
      <w:pPr>
        <w:pStyle w:val="11"/>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бельё, постельные принадлежности, матрацы; </w:t>
      </w:r>
    </w:p>
    <w:p w14:paraId="1073ADB2" w14:textId="77777777" w:rsidR="0012035D" w:rsidRDefault="0012035D" w:rsidP="0012035D">
      <w:pPr>
        <w:pStyle w:val="11"/>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перевязочный и шовный материал. </w:t>
      </w:r>
      <w:r>
        <w:rPr>
          <w:rFonts w:ascii="Times New Roman" w:hAnsi="Times New Roman" w:cs="Times New Roman"/>
          <w:sz w:val="28"/>
          <w:szCs w:val="28"/>
        </w:rPr>
        <w:tab/>
      </w:r>
    </w:p>
    <w:p w14:paraId="40DB3D1C" w14:textId="77777777" w:rsidR="0012035D" w:rsidRPr="000A3E0F" w:rsidRDefault="0012035D" w:rsidP="0012035D">
      <w:pPr>
        <w:spacing w:after="0" w:line="360" w:lineRule="auto"/>
        <w:ind w:firstLine="709"/>
        <w:jc w:val="both"/>
        <w:rPr>
          <w:rFonts w:ascii="Times New Roman" w:hAnsi="Times New Roman" w:cs="Times New Roman"/>
          <w:sz w:val="28"/>
          <w:szCs w:val="28"/>
          <w:u w:val="single"/>
        </w:rPr>
      </w:pPr>
      <w:r w:rsidRPr="000A3E0F">
        <w:rPr>
          <w:rFonts w:ascii="Times New Roman" w:hAnsi="Times New Roman" w:cs="Times New Roman"/>
          <w:sz w:val="28"/>
          <w:szCs w:val="28"/>
          <w:u w:val="single"/>
        </w:rPr>
        <w:t xml:space="preserve">Резервуары во внутренней среде: </w:t>
      </w:r>
    </w:p>
    <w:p w14:paraId="35C444E6" w14:textId="77777777" w:rsidR="0012035D" w:rsidRDefault="0012035D" w:rsidP="000A3E0F">
      <w:pPr>
        <w:pStyle w:val="11"/>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мозговые оболочки; </w:t>
      </w:r>
    </w:p>
    <w:p w14:paraId="4593EA58" w14:textId="77777777" w:rsidR="0012035D" w:rsidRDefault="0012035D" w:rsidP="0012035D">
      <w:pPr>
        <w:pStyle w:val="11"/>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нос; </w:t>
      </w:r>
    </w:p>
    <w:p w14:paraId="5692140D" w14:textId="77777777" w:rsidR="0012035D" w:rsidRDefault="0012035D" w:rsidP="0012035D">
      <w:pPr>
        <w:pStyle w:val="11"/>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глотка; </w:t>
      </w:r>
    </w:p>
    <w:p w14:paraId="3D1807A5" w14:textId="77777777" w:rsidR="0012035D" w:rsidRDefault="0012035D" w:rsidP="0012035D">
      <w:pPr>
        <w:pStyle w:val="11"/>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секрет дыхательных путей; </w:t>
      </w:r>
    </w:p>
    <w:p w14:paraId="5DEA255F" w14:textId="77777777" w:rsidR="0012035D" w:rsidRDefault="0012035D" w:rsidP="0012035D">
      <w:pPr>
        <w:pStyle w:val="11"/>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руки; </w:t>
      </w:r>
    </w:p>
    <w:p w14:paraId="7AA8A4F2" w14:textId="77777777" w:rsidR="0012035D" w:rsidRDefault="0012035D" w:rsidP="0012035D">
      <w:pPr>
        <w:pStyle w:val="11"/>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мочевыводящие пути; </w:t>
      </w:r>
    </w:p>
    <w:p w14:paraId="32CCC649" w14:textId="77777777" w:rsidR="0012035D" w:rsidRDefault="0012035D" w:rsidP="0012035D">
      <w:pPr>
        <w:pStyle w:val="11"/>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кишечник; </w:t>
      </w:r>
    </w:p>
    <w:p w14:paraId="74DFA76C" w14:textId="77777777" w:rsidR="0012035D" w:rsidRDefault="0012035D" w:rsidP="0012035D">
      <w:pPr>
        <w:pStyle w:val="11"/>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рвотные массы.   </w:t>
      </w:r>
    </w:p>
    <w:p w14:paraId="4326D052" w14:textId="77777777" w:rsidR="00872898" w:rsidRPr="00BA1046" w:rsidRDefault="00872898" w:rsidP="00872898">
      <w:pPr>
        <w:pStyle w:val="1"/>
        <w:spacing w:before="0" w:beforeAutospacing="0" w:after="0" w:afterAutospacing="0" w:line="360" w:lineRule="auto"/>
        <w:ind w:left="709"/>
        <w:rPr>
          <w:b w:val="0"/>
          <w:i/>
          <w:sz w:val="28"/>
          <w:szCs w:val="28"/>
        </w:rPr>
      </w:pPr>
      <w:r w:rsidRPr="00BA1046">
        <w:rPr>
          <w:b w:val="0"/>
          <w:i/>
          <w:sz w:val="28"/>
          <w:szCs w:val="28"/>
        </w:rPr>
        <w:t>Группы риска ИСМП</w:t>
      </w:r>
      <w:r w:rsidR="00A53FC9">
        <w:rPr>
          <w:b w:val="0"/>
          <w:i/>
          <w:sz w:val="28"/>
          <w:szCs w:val="28"/>
        </w:rPr>
        <w:t>.</w:t>
      </w:r>
    </w:p>
    <w:p w14:paraId="4312BDD2" w14:textId="77777777" w:rsidR="00872898" w:rsidRDefault="00872898" w:rsidP="00872898">
      <w:pPr>
        <w:pStyle w:val="a6"/>
        <w:spacing w:line="360" w:lineRule="auto"/>
        <w:rPr>
          <w:shd w:val="clear" w:color="auto" w:fill="FFFFFF"/>
        </w:rPr>
      </w:pPr>
      <w:r>
        <w:rPr>
          <w:shd w:val="clear" w:color="auto" w:fill="FFFFFF"/>
        </w:rPr>
        <w:t xml:space="preserve">К группе риска по ИСМП относятся новорожденные и дети раннего возраста, лица пожилого возраста; пациенты, длительно находящиеся на постельном режиме; пациенты, длительно находящиеся на госпитализации и имеющие прямой контакт с различными сотрудниками ЛПУ; истощенные пациенты, страдающие тяжелыми хроническими заболеваниями; беременные и родильницы доноры (крови, спермы, органов и тканей) пациенты в послеоперационном периоде пациенты, которым проводились переливания крови или ее компонентов пациенты, проходившие эндоскопическое исследование пациенты стоматологической поликлиники пациенты, страдающие гемофилией или другими хроническим заболеваниями крови; </w:t>
      </w:r>
      <w:r>
        <w:rPr>
          <w:shd w:val="clear" w:color="auto" w:fill="FFFFFF"/>
        </w:rPr>
        <w:lastRenderedPageBreak/>
        <w:t>пациенты с нарушениями питания пациенты с иммунодефицитными состояниями, онкологические больные, медицинские работники, профессиональная деятельность которых связана с постоянным контактом с биологическим жидкостями и проникающими манипуляциями.</w:t>
      </w:r>
    </w:p>
    <w:p w14:paraId="4108E792" w14:textId="77777777" w:rsidR="00690199" w:rsidRPr="00BA1046" w:rsidRDefault="00690199" w:rsidP="00BA1046">
      <w:pPr>
        <w:pStyle w:val="a3"/>
        <w:numPr>
          <w:ilvl w:val="0"/>
          <w:numId w:val="22"/>
        </w:numPr>
        <w:spacing w:after="0" w:line="360" w:lineRule="auto"/>
        <w:jc w:val="both"/>
        <w:rPr>
          <w:rFonts w:ascii="Times New Roman" w:hAnsi="Times New Roman" w:cs="Times New Roman"/>
          <w:b/>
          <w:i/>
          <w:sz w:val="28"/>
          <w:szCs w:val="28"/>
        </w:rPr>
      </w:pPr>
      <w:r w:rsidRPr="00BA1046">
        <w:rPr>
          <w:rFonts w:ascii="Times New Roman" w:hAnsi="Times New Roman" w:cs="Times New Roman"/>
          <w:b/>
          <w:i/>
          <w:sz w:val="28"/>
          <w:szCs w:val="28"/>
        </w:rPr>
        <w:t>Причины</w:t>
      </w:r>
      <w:r w:rsidR="004F4D41" w:rsidRPr="00BA1046">
        <w:rPr>
          <w:rFonts w:ascii="Times New Roman" w:hAnsi="Times New Roman" w:cs="Times New Roman"/>
          <w:b/>
          <w:i/>
          <w:sz w:val="28"/>
          <w:szCs w:val="28"/>
        </w:rPr>
        <w:t>, способствующи</w:t>
      </w:r>
      <w:r w:rsidRPr="00BA1046">
        <w:rPr>
          <w:rFonts w:ascii="Times New Roman" w:hAnsi="Times New Roman" w:cs="Times New Roman"/>
          <w:b/>
          <w:i/>
          <w:sz w:val="28"/>
          <w:szCs w:val="28"/>
        </w:rPr>
        <w:t>е</w:t>
      </w:r>
      <w:r w:rsidR="004F4D41" w:rsidRPr="00BA1046">
        <w:rPr>
          <w:rFonts w:ascii="Times New Roman" w:hAnsi="Times New Roman" w:cs="Times New Roman"/>
          <w:b/>
          <w:i/>
          <w:sz w:val="28"/>
          <w:szCs w:val="28"/>
        </w:rPr>
        <w:t xml:space="preserve"> росту заболеваемости ИСМП</w:t>
      </w:r>
      <w:r w:rsidRPr="00BA1046">
        <w:rPr>
          <w:rFonts w:ascii="Times New Roman" w:hAnsi="Times New Roman" w:cs="Times New Roman"/>
          <w:b/>
          <w:i/>
          <w:sz w:val="28"/>
          <w:szCs w:val="28"/>
        </w:rPr>
        <w:t>:</w:t>
      </w:r>
    </w:p>
    <w:p w14:paraId="0DA8B46B" w14:textId="77777777" w:rsidR="002C04D6" w:rsidRPr="00B11205" w:rsidRDefault="004F4D41" w:rsidP="00B11205">
      <w:pPr>
        <w:spacing w:after="0" w:line="360" w:lineRule="auto"/>
        <w:ind w:firstLine="709"/>
        <w:jc w:val="both"/>
        <w:rPr>
          <w:rFonts w:ascii="Times New Roman" w:hAnsi="Times New Roman" w:cs="Times New Roman"/>
          <w:sz w:val="28"/>
          <w:szCs w:val="28"/>
        </w:rPr>
      </w:pPr>
      <w:r w:rsidRPr="00B11205">
        <w:rPr>
          <w:rFonts w:ascii="Times New Roman" w:hAnsi="Times New Roman" w:cs="Times New Roman"/>
          <w:i/>
          <w:sz w:val="28"/>
          <w:szCs w:val="28"/>
        </w:rPr>
        <w:t>Неудовлетворительные архитектурно-планировочные решения:</w:t>
      </w:r>
    </w:p>
    <w:p w14:paraId="1C1E2153" w14:textId="77777777" w:rsidR="002C04D6" w:rsidRPr="003F0A00" w:rsidRDefault="004F4D41" w:rsidP="003F0A00">
      <w:pPr>
        <w:pStyle w:val="a3"/>
        <w:numPr>
          <w:ilvl w:val="0"/>
          <w:numId w:val="17"/>
        </w:numPr>
        <w:spacing w:after="0" w:line="360" w:lineRule="auto"/>
        <w:jc w:val="both"/>
        <w:rPr>
          <w:rFonts w:ascii="Times New Roman" w:hAnsi="Times New Roman" w:cs="Times New Roman"/>
          <w:sz w:val="28"/>
          <w:szCs w:val="28"/>
        </w:rPr>
      </w:pPr>
      <w:r w:rsidRPr="003F0A00">
        <w:rPr>
          <w:rFonts w:ascii="Times New Roman" w:hAnsi="Times New Roman" w:cs="Times New Roman"/>
          <w:sz w:val="28"/>
          <w:szCs w:val="28"/>
        </w:rPr>
        <w:t xml:space="preserve">несоответствие состава и площади помещений; </w:t>
      </w:r>
    </w:p>
    <w:p w14:paraId="4AF12653" w14:textId="77777777" w:rsidR="002C04D6" w:rsidRPr="003F0A00" w:rsidRDefault="004F4D41" w:rsidP="003F0A00">
      <w:pPr>
        <w:pStyle w:val="a3"/>
        <w:numPr>
          <w:ilvl w:val="0"/>
          <w:numId w:val="17"/>
        </w:numPr>
        <w:spacing w:after="0" w:line="360" w:lineRule="auto"/>
        <w:jc w:val="both"/>
        <w:rPr>
          <w:rFonts w:ascii="Times New Roman" w:hAnsi="Times New Roman" w:cs="Times New Roman"/>
          <w:sz w:val="28"/>
          <w:szCs w:val="28"/>
        </w:rPr>
      </w:pPr>
      <w:r w:rsidRPr="003F0A00">
        <w:rPr>
          <w:rFonts w:ascii="Times New Roman" w:hAnsi="Times New Roman" w:cs="Times New Roman"/>
          <w:sz w:val="28"/>
          <w:szCs w:val="28"/>
        </w:rPr>
        <w:t xml:space="preserve">перекрест технологических потоков; </w:t>
      </w:r>
    </w:p>
    <w:p w14:paraId="20580855" w14:textId="77777777" w:rsidR="00690199" w:rsidRPr="003F0A00" w:rsidRDefault="004F4D41" w:rsidP="003F0A00">
      <w:pPr>
        <w:pStyle w:val="a3"/>
        <w:numPr>
          <w:ilvl w:val="0"/>
          <w:numId w:val="17"/>
        </w:numPr>
        <w:spacing w:after="0" w:line="360" w:lineRule="auto"/>
        <w:jc w:val="both"/>
        <w:rPr>
          <w:rFonts w:ascii="Times New Roman" w:hAnsi="Times New Roman" w:cs="Times New Roman"/>
          <w:sz w:val="28"/>
          <w:szCs w:val="28"/>
        </w:rPr>
      </w:pPr>
      <w:r w:rsidRPr="003F0A00">
        <w:rPr>
          <w:rFonts w:ascii="Times New Roman" w:hAnsi="Times New Roman" w:cs="Times New Roman"/>
          <w:sz w:val="28"/>
          <w:szCs w:val="28"/>
        </w:rPr>
        <w:t xml:space="preserve">отсутствие механической приточно-вытяжной вентиляции. </w:t>
      </w:r>
    </w:p>
    <w:p w14:paraId="6C4477F9" w14:textId="77777777" w:rsidR="002C04D6" w:rsidRPr="00B11205" w:rsidRDefault="004F4D41" w:rsidP="00B11205">
      <w:pPr>
        <w:spacing w:after="0" w:line="360" w:lineRule="auto"/>
        <w:ind w:firstLine="709"/>
        <w:jc w:val="both"/>
        <w:rPr>
          <w:rFonts w:ascii="Times New Roman" w:hAnsi="Times New Roman" w:cs="Times New Roman"/>
          <w:sz w:val="28"/>
          <w:szCs w:val="28"/>
        </w:rPr>
      </w:pPr>
      <w:r w:rsidRPr="00B11205">
        <w:rPr>
          <w:rFonts w:ascii="Times New Roman" w:hAnsi="Times New Roman" w:cs="Times New Roman"/>
          <w:i/>
          <w:sz w:val="28"/>
          <w:szCs w:val="28"/>
        </w:rPr>
        <w:t xml:space="preserve">Нарушения в организации работы </w:t>
      </w:r>
      <w:r w:rsidR="002C04D6" w:rsidRPr="00B11205">
        <w:rPr>
          <w:rFonts w:ascii="Times New Roman" w:hAnsi="Times New Roman" w:cs="Times New Roman"/>
          <w:i/>
          <w:sz w:val="28"/>
          <w:szCs w:val="28"/>
        </w:rPr>
        <w:t>медицинских организаций</w:t>
      </w:r>
      <w:r w:rsidRPr="00B11205">
        <w:rPr>
          <w:rFonts w:ascii="Times New Roman" w:hAnsi="Times New Roman" w:cs="Times New Roman"/>
          <w:i/>
          <w:sz w:val="28"/>
          <w:szCs w:val="28"/>
        </w:rPr>
        <w:t>:</w:t>
      </w:r>
    </w:p>
    <w:p w14:paraId="19BB7628" w14:textId="77777777" w:rsidR="002C04D6" w:rsidRPr="00B11205" w:rsidRDefault="004F4D41" w:rsidP="00B11205">
      <w:pPr>
        <w:pStyle w:val="a3"/>
        <w:numPr>
          <w:ilvl w:val="0"/>
          <w:numId w:val="6"/>
        </w:numPr>
        <w:spacing w:after="0" w:line="360" w:lineRule="auto"/>
        <w:jc w:val="both"/>
        <w:rPr>
          <w:rFonts w:ascii="Times New Roman" w:hAnsi="Times New Roman" w:cs="Times New Roman"/>
          <w:b/>
          <w:i/>
          <w:sz w:val="28"/>
          <w:szCs w:val="28"/>
        </w:rPr>
      </w:pPr>
      <w:r w:rsidRPr="00B11205">
        <w:rPr>
          <w:rFonts w:ascii="Times New Roman" w:hAnsi="Times New Roman" w:cs="Times New Roman"/>
          <w:sz w:val="28"/>
          <w:szCs w:val="28"/>
        </w:rPr>
        <w:t xml:space="preserve">превышение норм коечной емкости палат; </w:t>
      </w:r>
    </w:p>
    <w:p w14:paraId="47B0A92F" w14:textId="77777777" w:rsidR="002C04D6" w:rsidRPr="00B11205" w:rsidRDefault="004F4D41" w:rsidP="00B11205">
      <w:pPr>
        <w:pStyle w:val="a3"/>
        <w:numPr>
          <w:ilvl w:val="0"/>
          <w:numId w:val="6"/>
        </w:numPr>
        <w:spacing w:after="0" w:line="360" w:lineRule="auto"/>
        <w:jc w:val="both"/>
        <w:rPr>
          <w:rFonts w:ascii="Times New Roman" w:hAnsi="Times New Roman" w:cs="Times New Roman"/>
          <w:b/>
          <w:i/>
          <w:sz w:val="28"/>
          <w:szCs w:val="28"/>
        </w:rPr>
      </w:pPr>
      <w:r w:rsidRPr="00B11205">
        <w:rPr>
          <w:rFonts w:ascii="Times New Roman" w:hAnsi="Times New Roman" w:cs="Times New Roman"/>
          <w:sz w:val="28"/>
          <w:szCs w:val="28"/>
        </w:rPr>
        <w:t xml:space="preserve">отсутствие разделения по нозологическим формам; </w:t>
      </w:r>
    </w:p>
    <w:p w14:paraId="5F5742F1" w14:textId="77777777" w:rsidR="002C04D6" w:rsidRPr="00B11205" w:rsidRDefault="004F4D41" w:rsidP="00B11205">
      <w:pPr>
        <w:pStyle w:val="a3"/>
        <w:numPr>
          <w:ilvl w:val="0"/>
          <w:numId w:val="6"/>
        </w:numPr>
        <w:spacing w:after="0" w:line="360" w:lineRule="auto"/>
        <w:jc w:val="both"/>
        <w:rPr>
          <w:rFonts w:ascii="Times New Roman" w:hAnsi="Times New Roman" w:cs="Times New Roman"/>
          <w:b/>
          <w:i/>
          <w:sz w:val="28"/>
          <w:szCs w:val="28"/>
        </w:rPr>
      </w:pPr>
      <w:r w:rsidRPr="00B11205">
        <w:rPr>
          <w:rFonts w:ascii="Times New Roman" w:hAnsi="Times New Roman" w:cs="Times New Roman"/>
          <w:sz w:val="28"/>
          <w:szCs w:val="28"/>
        </w:rPr>
        <w:t xml:space="preserve">совместное размещение детей и взрослых пациентов; </w:t>
      </w:r>
    </w:p>
    <w:p w14:paraId="31B013B5" w14:textId="77777777" w:rsidR="002C04D6" w:rsidRPr="00B11205" w:rsidRDefault="004F4D41" w:rsidP="00B11205">
      <w:pPr>
        <w:pStyle w:val="a3"/>
        <w:numPr>
          <w:ilvl w:val="0"/>
          <w:numId w:val="6"/>
        </w:numPr>
        <w:spacing w:after="0" w:line="360" w:lineRule="auto"/>
        <w:jc w:val="both"/>
        <w:rPr>
          <w:rFonts w:ascii="Times New Roman" w:hAnsi="Times New Roman" w:cs="Times New Roman"/>
          <w:b/>
          <w:i/>
          <w:sz w:val="28"/>
          <w:szCs w:val="28"/>
        </w:rPr>
      </w:pPr>
      <w:r w:rsidRPr="00B11205">
        <w:rPr>
          <w:rFonts w:ascii="Times New Roman" w:hAnsi="Times New Roman" w:cs="Times New Roman"/>
          <w:sz w:val="28"/>
          <w:szCs w:val="28"/>
        </w:rPr>
        <w:t>аварийные ситуации на водопроводной и канализационной системах, перебои и отсутствие в подаче горячей и холодной воды, нарушения в тепло</w:t>
      </w:r>
      <w:r w:rsidR="002C04D6" w:rsidRPr="00B11205">
        <w:rPr>
          <w:rFonts w:ascii="Times New Roman" w:hAnsi="Times New Roman" w:cs="Times New Roman"/>
          <w:sz w:val="28"/>
          <w:szCs w:val="28"/>
        </w:rPr>
        <w:t xml:space="preserve"> </w:t>
      </w:r>
      <w:r w:rsidRPr="00B11205">
        <w:rPr>
          <w:rFonts w:ascii="Times New Roman" w:hAnsi="Times New Roman" w:cs="Times New Roman"/>
          <w:sz w:val="28"/>
          <w:szCs w:val="28"/>
        </w:rPr>
        <w:t xml:space="preserve">- и энергоснабжении; </w:t>
      </w:r>
    </w:p>
    <w:p w14:paraId="4AF0DFC5" w14:textId="77777777" w:rsidR="002C04D6" w:rsidRPr="00B11205" w:rsidRDefault="004F4D41" w:rsidP="00B11205">
      <w:pPr>
        <w:pStyle w:val="a3"/>
        <w:numPr>
          <w:ilvl w:val="0"/>
          <w:numId w:val="6"/>
        </w:numPr>
        <w:spacing w:after="0" w:line="360" w:lineRule="auto"/>
        <w:jc w:val="both"/>
        <w:rPr>
          <w:rFonts w:ascii="Times New Roman" w:hAnsi="Times New Roman" w:cs="Times New Roman"/>
          <w:b/>
          <w:i/>
          <w:sz w:val="28"/>
          <w:szCs w:val="28"/>
        </w:rPr>
      </w:pPr>
      <w:r w:rsidRPr="00B11205">
        <w:rPr>
          <w:rFonts w:ascii="Times New Roman" w:hAnsi="Times New Roman" w:cs="Times New Roman"/>
          <w:sz w:val="28"/>
          <w:szCs w:val="28"/>
        </w:rPr>
        <w:t xml:space="preserve">нарушения в работе приточно-вытяжной вентиляции. </w:t>
      </w:r>
    </w:p>
    <w:p w14:paraId="15C55A51" w14:textId="77777777" w:rsidR="002C04D6" w:rsidRPr="00B11205" w:rsidRDefault="004F4D41" w:rsidP="00B11205">
      <w:pPr>
        <w:spacing w:after="0" w:line="360" w:lineRule="auto"/>
        <w:ind w:firstLine="709"/>
        <w:jc w:val="both"/>
        <w:rPr>
          <w:rFonts w:ascii="Times New Roman" w:hAnsi="Times New Roman" w:cs="Times New Roman"/>
          <w:i/>
          <w:sz w:val="28"/>
          <w:szCs w:val="28"/>
        </w:rPr>
      </w:pPr>
      <w:r w:rsidRPr="00B11205">
        <w:rPr>
          <w:rFonts w:ascii="Times New Roman" w:hAnsi="Times New Roman" w:cs="Times New Roman"/>
          <w:i/>
          <w:sz w:val="28"/>
          <w:szCs w:val="28"/>
        </w:rPr>
        <w:t xml:space="preserve">Недостаточное материально-техническое оснащение: </w:t>
      </w:r>
    </w:p>
    <w:p w14:paraId="4F268F6B" w14:textId="77777777" w:rsidR="002C04D6" w:rsidRPr="00B11205" w:rsidRDefault="004F4D41" w:rsidP="00B11205">
      <w:pPr>
        <w:pStyle w:val="a3"/>
        <w:numPr>
          <w:ilvl w:val="0"/>
          <w:numId w:val="7"/>
        </w:numPr>
        <w:spacing w:after="0" w:line="360" w:lineRule="auto"/>
        <w:jc w:val="both"/>
        <w:rPr>
          <w:rFonts w:ascii="Times New Roman" w:hAnsi="Times New Roman" w:cs="Times New Roman"/>
          <w:b/>
          <w:i/>
          <w:sz w:val="28"/>
          <w:szCs w:val="28"/>
        </w:rPr>
      </w:pPr>
      <w:r w:rsidRPr="00B11205">
        <w:rPr>
          <w:rFonts w:ascii="Times New Roman" w:hAnsi="Times New Roman" w:cs="Times New Roman"/>
          <w:sz w:val="28"/>
          <w:szCs w:val="28"/>
        </w:rPr>
        <w:t xml:space="preserve">недостаток медицинских изделий, в том числе одноразовых (катетеры, санационные системы, дыхательные трубки и другие); </w:t>
      </w:r>
    </w:p>
    <w:p w14:paraId="1558EC57" w14:textId="77777777" w:rsidR="002C04D6" w:rsidRPr="00B11205" w:rsidRDefault="004F4D41" w:rsidP="00B11205">
      <w:pPr>
        <w:pStyle w:val="a3"/>
        <w:numPr>
          <w:ilvl w:val="0"/>
          <w:numId w:val="7"/>
        </w:numPr>
        <w:spacing w:after="0" w:line="360" w:lineRule="auto"/>
        <w:jc w:val="both"/>
        <w:rPr>
          <w:rFonts w:ascii="Times New Roman" w:hAnsi="Times New Roman" w:cs="Times New Roman"/>
          <w:b/>
          <w:i/>
          <w:sz w:val="28"/>
          <w:szCs w:val="28"/>
        </w:rPr>
      </w:pPr>
      <w:r w:rsidRPr="00B11205">
        <w:rPr>
          <w:rFonts w:ascii="Times New Roman" w:hAnsi="Times New Roman" w:cs="Times New Roman"/>
          <w:sz w:val="28"/>
          <w:szCs w:val="28"/>
        </w:rPr>
        <w:t xml:space="preserve">нехватка оборудования, перевязочного материала, лекарств; </w:t>
      </w:r>
    </w:p>
    <w:p w14:paraId="0F6F91BC" w14:textId="77777777" w:rsidR="002C04D6" w:rsidRPr="00B11205" w:rsidRDefault="004F4D41" w:rsidP="00B11205">
      <w:pPr>
        <w:pStyle w:val="a3"/>
        <w:numPr>
          <w:ilvl w:val="0"/>
          <w:numId w:val="7"/>
        </w:numPr>
        <w:spacing w:after="0" w:line="360" w:lineRule="auto"/>
        <w:jc w:val="both"/>
        <w:rPr>
          <w:rFonts w:ascii="Times New Roman" w:hAnsi="Times New Roman" w:cs="Times New Roman"/>
          <w:b/>
          <w:i/>
          <w:sz w:val="28"/>
          <w:szCs w:val="28"/>
        </w:rPr>
      </w:pPr>
      <w:r w:rsidRPr="00B11205">
        <w:rPr>
          <w:rFonts w:ascii="Times New Roman" w:hAnsi="Times New Roman" w:cs="Times New Roman"/>
          <w:sz w:val="28"/>
          <w:szCs w:val="28"/>
        </w:rPr>
        <w:t xml:space="preserve">перебои в поставке белья, моющих и дезинфицирующих средств. </w:t>
      </w:r>
    </w:p>
    <w:p w14:paraId="4636A1C1" w14:textId="77777777" w:rsidR="002C04D6" w:rsidRPr="00B11205" w:rsidRDefault="004F4D41" w:rsidP="00B11205">
      <w:pPr>
        <w:spacing w:after="0" w:line="360" w:lineRule="auto"/>
        <w:ind w:firstLine="709"/>
        <w:jc w:val="both"/>
        <w:rPr>
          <w:rFonts w:ascii="Times New Roman" w:hAnsi="Times New Roman" w:cs="Times New Roman"/>
          <w:sz w:val="28"/>
          <w:szCs w:val="28"/>
        </w:rPr>
      </w:pPr>
      <w:r w:rsidRPr="00B11205">
        <w:rPr>
          <w:rFonts w:ascii="Times New Roman" w:hAnsi="Times New Roman" w:cs="Times New Roman"/>
          <w:i/>
          <w:sz w:val="28"/>
          <w:szCs w:val="28"/>
        </w:rPr>
        <w:t>Нарушения противоэпидемического режима:</w:t>
      </w:r>
      <w:r w:rsidRPr="00B11205">
        <w:rPr>
          <w:rFonts w:ascii="Times New Roman" w:hAnsi="Times New Roman" w:cs="Times New Roman"/>
          <w:sz w:val="28"/>
          <w:szCs w:val="28"/>
        </w:rPr>
        <w:t xml:space="preserve"> </w:t>
      </w:r>
    </w:p>
    <w:p w14:paraId="38E83564" w14:textId="77777777" w:rsidR="002C04D6" w:rsidRPr="00B11205" w:rsidRDefault="004F4D41" w:rsidP="00B11205">
      <w:pPr>
        <w:pStyle w:val="a3"/>
        <w:numPr>
          <w:ilvl w:val="0"/>
          <w:numId w:val="8"/>
        </w:numPr>
        <w:spacing w:after="0" w:line="360" w:lineRule="auto"/>
        <w:jc w:val="both"/>
        <w:rPr>
          <w:rFonts w:ascii="Times New Roman" w:hAnsi="Times New Roman" w:cs="Times New Roman"/>
          <w:b/>
          <w:i/>
          <w:sz w:val="28"/>
          <w:szCs w:val="28"/>
        </w:rPr>
      </w:pPr>
      <w:r w:rsidRPr="00B11205">
        <w:rPr>
          <w:rFonts w:ascii="Times New Roman" w:hAnsi="Times New Roman" w:cs="Times New Roman"/>
          <w:sz w:val="28"/>
          <w:szCs w:val="28"/>
        </w:rPr>
        <w:t xml:space="preserve">несоблюдение цикличности заполнения палат; </w:t>
      </w:r>
    </w:p>
    <w:p w14:paraId="3F5513B9" w14:textId="77777777" w:rsidR="002C04D6" w:rsidRPr="00B11205" w:rsidRDefault="004F4D41" w:rsidP="00B11205">
      <w:pPr>
        <w:pStyle w:val="a3"/>
        <w:numPr>
          <w:ilvl w:val="0"/>
          <w:numId w:val="8"/>
        </w:numPr>
        <w:spacing w:after="0" w:line="360" w:lineRule="auto"/>
        <w:jc w:val="both"/>
        <w:rPr>
          <w:rFonts w:ascii="Times New Roman" w:hAnsi="Times New Roman" w:cs="Times New Roman"/>
          <w:b/>
          <w:i/>
          <w:sz w:val="28"/>
          <w:szCs w:val="28"/>
        </w:rPr>
      </w:pPr>
      <w:r w:rsidRPr="00B11205">
        <w:rPr>
          <w:rFonts w:ascii="Times New Roman" w:hAnsi="Times New Roman" w:cs="Times New Roman"/>
          <w:sz w:val="28"/>
          <w:szCs w:val="28"/>
        </w:rPr>
        <w:t xml:space="preserve">несвоевременный перевод новорожденных и родильниц в соответствующие стационары; </w:t>
      </w:r>
    </w:p>
    <w:p w14:paraId="3DE2643E" w14:textId="77777777" w:rsidR="002C04D6" w:rsidRPr="00B11205" w:rsidRDefault="004F4D41" w:rsidP="00B11205">
      <w:pPr>
        <w:pStyle w:val="a3"/>
        <w:numPr>
          <w:ilvl w:val="0"/>
          <w:numId w:val="8"/>
        </w:numPr>
        <w:spacing w:after="0" w:line="360" w:lineRule="auto"/>
        <w:jc w:val="both"/>
        <w:rPr>
          <w:rFonts w:ascii="Times New Roman" w:hAnsi="Times New Roman" w:cs="Times New Roman"/>
          <w:b/>
          <w:i/>
          <w:sz w:val="28"/>
          <w:szCs w:val="28"/>
        </w:rPr>
      </w:pPr>
      <w:r w:rsidRPr="00B11205">
        <w:rPr>
          <w:rFonts w:ascii="Times New Roman" w:hAnsi="Times New Roman" w:cs="Times New Roman"/>
          <w:sz w:val="28"/>
          <w:szCs w:val="28"/>
        </w:rPr>
        <w:t xml:space="preserve">повторное использование одноразовых медицинских изделий, неиндивидуальное использование средств ухода за больными, емкостей для питья, кормления, обработки кожных покровов и глаз; </w:t>
      </w:r>
    </w:p>
    <w:p w14:paraId="312C75AB" w14:textId="77777777" w:rsidR="002C04D6" w:rsidRPr="00B11205" w:rsidRDefault="004F4D41" w:rsidP="00B11205">
      <w:pPr>
        <w:pStyle w:val="a3"/>
        <w:numPr>
          <w:ilvl w:val="0"/>
          <w:numId w:val="8"/>
        </w:numPr>
        <w:spacing w:after="0" w:line="360" w:lineRule="auto"/>
        <w:jc w:val="both"/>
        <w:rPr>
          <w:rFonts w:ascii="Times New Roman" w:hAnsi="Times New Roman" w:cs="Times New Roman"/>
          <w:b/>
          <w:i/>
          <w:sz w:val="28"/>
          <w:szCs w:val="28"/>
        </w:rPr>
      </w:pPr>
      <w:r w:rsidRPr="00B11205">
        <w:rPr>
          <w:rFonts w:ascii="Times New Roman" w:hAnsi="Times New Roman" w:cs="Times New Roman"/>
          <w:sz w:val="28"/>
          <w:szCs w:val="28"/>
        </w:rPr>
        <w:lastRenderedPageBreak/>
        <w:t xml:space="preserve">нарушение правил текущей и заключительной дезинфекции, стерилизации и другие. </w:t>
      </w:r>
    </w:p>
    <w:p w14:paraId="11AADE1E" w14:textId="77777777" w:rsidR="004E258C" w:rsidRPr="00BA1046" w:rsidRDefault="007723AF" w:rsidP="00BA1046">
      <w:pPr>
        <w:pStyle w:val="a3"/>
        <w:numPr>
          <w:ilvl w:val="0"/>
          <w:numId w:val="22"/>
        </w:numPr>
        <w:spacing w:after="0" w:line="360" w:lineRule="auto"/>
        <w:jc w:val="both"/>
        <w:rPr>
          <w:rFonts w:ascii="Times New Roman" w:hAnsi="Times New Roman" w:cs="Times New Roman"/>
          <w:b/>
          <w:i/>
          <w:sz w:val="28"/>
          <w:szCs w:val="28"/>
        </w:rPr>
      </w:pPr>
      <w:r w:rsidRPr="00BA1046">
        <w:rPr>
          <w:rFonts w:ascii="Times New Roman" w:hAnsi="Times New Roman" w:cs="Times New Roman"/>
          <w:b/>
          <w:i/>
          <w:sz w:val="28"/>
          <w:szCs w:val="28"/>
        </w:rPr>
        <w:t>Выявление, учет и регистрация случаев ИСМП</w:t>
      </w:r>
      <w:r w:rsidR="00F77BE0">
        <w:rPr>
          <w:rFonts w:ascii="Times New Roman" w:hAnsi="Times New Roman" w:cs="Times New Roman"/>
          <w:b/>
          <w:i/>
          <w:sz w:val="28"/>
          <w:szCs w:val="28"/>
        </w:rPr>
        <w:t>. Микробиологический мониторинг.</w:t>
      </w:r>
    </w:p>
    <w:p w14:paraId="6317D2D4" w14:textId="77777777" w:rsidR="00865C42" w:rsidRPr="00B11205" w:rsidRDefault="004F4D41" w:rsidP="00B11205">
      <w:pPr>
        <w:spacing w:after="0" w:line="360" w:lineRule="auto"/>
        <w:ind w:firstLine="709"/>
        <w:jc w:val="both"/>
        <w:rPr>
          <w:rFonts w:ascii="Times New Roman" w:hAnsi="Times New Roman" w:cs="Times New Roman"/>
          <w:sz w:val="28"/>
          <w:szCs w:val="28"/>
        </w:rPr>
      </w:pPr>
      <w:r w:rsidRPr="00B11205">
        <w:rPr>
          <w:rFonts w:ascii="Times New Roman" w:hAnsi="Times New Roman" w:cs="Times New Roman"/>
          <w:sz w:val="28"/>
          <w:szCs w:val="28"/>
        </w:rPr>
        <w:t xml:space="preserve">Каждый случай ИСМП подлежит регистрации в журнале учета инфекционных заболеваний </w:t>
      </w:r>
      <w:r w:rsidR="009C7077" w:rsidRPr="00B11205">
        <w:rPr>
          <w:rFonts w:ascii="Times New Roman" w:hAnsi="Times New Roman" w:cs="Times New Roman"/>
          <w:sz w:val="28"/>
          <w:szCs w:val="28"/>
        </w:rPr>
        <w:t>(ф. 060/</w:t>
      </w:r>
      <w:r w:rsidR="009C7077" w:rsidRPr="00B11205">
        <w:rPr>
          <w:rFonts w:ascii="Times New Roman" w:hAnsi="Times New Roman" w:cs="Times New Roman"/>
          <w:sz w:val="28"/>
          <w:szCs w:val="28"/>
          <w:lang w:val="en-US"/>
        </w:rPr>
        <w:t>y</w:t>
      </w:r>
      <w:r w:rsidR="009C7077" w:rsidRPr="00B11205">
        <w:rPr>
          <w:rFonts w:ascii="Times New Roman" w:hAnsi="Times New Roman" w:cs="Times New Roman"/>
          <w:sz w:val="28"/>
          <w:szCs w:val="28"/>
        </w:rPr>
        <w:t xml:space="preserve">) </w:t>
      </w:r>
      <w:r w:rsidRPr="00B11205">
        <w:rPr>
          <w:rFonts w:ascii="Times New Roman" w:hAnsi="Times New Roman" w:cs="Times New Roman"/>
          <w:sz w:val="28"/>
          <w:szCs w:val="28"/>
        </w:rPr>
        <w:t xml:space="preserve">по месту их выявления и месту инфицирования пациента в медицинских организациях, а также в территориальных органах, уполномоченных осуществлять федеральный государственный санитарно-эпидемиологический надзор. </w:t>
      </w:r>
    </w:p>
    <w:p w14:paraId="23FFF61E" w14:textId="77777777" w:rsidR="00073632" w:rsidRPr="00B11205" w:rsidRDefault="004F4D41" w:rsidP="00B11205">
      <w:pPr>
        <w:spacing w:after="0" w:line="360" w:lineRule="auto"/>
        <w:ind w:firstLine="709"/>
        <w:jc w:val="both"/>
        <w:rPr>
          <w:rFonts w:ascii="Times New Roman" w:hAnsi="Times New Roman" w:cs="Times New Roman"/>
          <w:sz w:val="28"/>
          <w:szCs w:val="28"/>
        </w:rPr>
      </w:pPr>
      <w:r w:rsidRPr="00B11205">
        <w:rPr>
          <w:rFonts w:ascii="Times New Roman" w:hAnsi="Times New Roman" w:cs="Times New Roman"/>
          <w:sz w:val="28"/>
          <w:szCs w:val="28"/>
        </w:rPr>
        <w:t>О возникновении групповых заболеваний</w:t>
      </w:r>
      <w:r w:rsidR="00073632" w:rsidRPr="00B11205">
        <w:rPr>
          <w:rFonts w:ascii="Times New Roman" w:hAnsi="Times New Roman" w:cs="Times New Roman"/>
          <w:sz w:val="28"/>
          <w:szCs w:val="28"/>
        </w:rPr>
        <w:t xml:space="preserve"> (5 и более случаев ИСМП, связанных одним источником инфекции и (или) общими факторами передачи, в том числе заражение среди пациентов и персонала (суммарно))</w:t>
      </w:r>
      <w:r w:rsidRPr="00B11205">
        <w:rPr>
          <w:rFonts w:ascii="Times New Roman" w:hAnsi="Times New Roman" w:cs="Times New Roman"/>
          <w:sz w:val="28"/>
          <w:szCs w:val="28"/>
        </w:rPr>
        <w:t xml:space="preserve"> ИСМП </w:t>
      </w:r>
      <w:r w:rsidR="00865C42" w:rsidRPr="00B11205">
        <w:rPr>
          <w:rFonts w:ascii="Times New Roman" w:hAnsi="Times New Roman" w:cs="Times New Roman"/>
          <w:sz w:val="28"/>
          <w:szCs w:val="28"/>
        </w:rPr>
        <w:t xml:space="preserve">медицинская организация </w:t>
      </w:r>
      <w:r w:rsidRPr="00B11205">
        <w:rPr>
          <w:rFonts w:ascii="Times New Roman" w:hAnsi="Times New Roman" w:cs="Times New Roman"/>
          <w:sz w:val="28"/>
          <w:szCs w:val="28"/>
        </w:rPr>
        <w:t xml:space="preserve">сообщает в </w:t>
      </w:r>
      <w:r w:rsidR="00865C42" w:rsidRPr="00B11205">
        <w:rPr>
          <w:rFonts w:ascii="Times New Roman" w:hAnsi="Times New Roman" w:cs="Times New Roman"/>
          <w:sz w:val="28"/>
          <w:szCs w:val="28"/>
        </w:rPr>
        <w:t xml:space="preserve">ФГСЭН </w:t>
      </w:r>
      <w:r w:rsidRPr="00B11205">
        <w:rPr>
          <w:rFonts w:ascii="Times New Roman" w:hAnsi="Times New Roman" w:cs="Times New Roman"/>
          <w:sz w:val="28"/>
          <w:szCs w:val="28"/>
        </w:rPr>
        <w:t>в соответствии с установленным порядком представления внеочередных донесений о чрезвычайных ситуациях санитарно</w:t>
      </w:r>
      <w:r w:rsidR="00865C42" w:rsidRPr="00B11205">
        <w:rPr>
          <w:rFonts w:ascii="Times New Roman" w:hAnsi="Times New Roman" w:cs="Times New Roman"/>
          <w:sz w:val="28"/>
          <w:szCs w:val="28"/>
        </w:rPr>
        <w:t>-</w:t>
      </w:r>
      <w:r w:rsidR="00E91608" w:rsidRPr="00B11205">
        <w:rPr>
          <w:rFonts w:ascii="Times New Roman" w:hAnsi="Times New Roman" w:cs="Times New Roman"/>
          <w:sz w:val="28"/>
          <w:szCs w:val="28"/>
        </w:rPr>
        <w:t>эпидемиологического характера</w:t>
      </w:r>
      <w:r w:rsidRPr="00B11205">
        <w:rPr>
          <w:rFonts w:ascii="Times New Roman" w:hAnsi="Times New Roman" w:cs="Times New Roman"/>
          <w:sz w:val="28"/>
          <w:szCs w:val="28"/>
        </w:rPr>
        <w:t xml:space="preserve">. </w:t>
      </w:r>
    </w:p>
    <w:p w14:paraId="2D91B457" w14:textId="77777777" w:rsidR="00073632" w:rsidRPr="00B11205" w:rsidRDefault="004F4D41" w:rsidP="00B11205">
      <w:pPr>
        <w:spacing w:after="0" w:line="360" w:lineRule="auto"/>
        <w:ind w:firstLine="709"/>
        <w:jc w:val="both"/>
        <w:rPr>
          <w:rFonts w:ascii="Times New Roman" w:hAnsi="Times New Roman" w:cs="Times New Roman"/>
          <w:sz w:val="28"/>
          <w:szCs w:val="28"/>
        </w:rPr>
      </w:pPr>
      <w:r w:rsidRPr="00B11205">
        <w:rPr>
          <w:rFonts w:ascii="Times New Roman" w:hAnsi="Times New Roman" w:cs="Times New Roman"/>
          <w:sz w:val="28"/>
          <w:szCs w:val="28"/>
        </w:rPr>
        <w:t xml:space="preserve">Заболевания новорожденных инфекциями, вызванные условно патогенной флорой и выявленные в период пребывания в акушерском стационаре и (или) в течение 7 дней после выписки, подлежат учету в данном стационаре. Генерализованные формы (сепсис, гематогенный остеомиелит, менингит) учитываются в течение месяца после рождения ребенка. </w:t>
      </w:r>
    </w:p>
    <w:p w14:paraId="49C04678" w14:textId="77777777" w:rsidR="00073632" w:rsidRPr="00B11205" w:rsidRDefault="004F4D41" w:rsidP="00B11205">
      <w:pPr>
        <w:spacing w:after="0" w:line="360" w:lineRule="auto"/>
        <w:ind w:firstLine="709"/>
        <w:jc w:val="both"/>
        <w:rPr>
          <w:rFonts w:ascii="Times New Roman" w:hAnsi="Times New Roman" w:cs="Times New Roman"/>
          <w:sz w:val="28"/>
          <w:szCs w:val="28"/>
        </w:rPr>
      </w:pPr>
      <w:r w:rsidRPr="00B11205">
        <w:rPr>
          <w:rFonts w:ascii="Times New Roman" w:hAnsi="Times New Roman" w:cs="Times New Roman"/>
          <w:sz w:val="28"/>
          <w:szCs w:val="28"/>
        </w:rPr>
        <w:t xml:space="preserve">Заболевания родильниц инфекциями, вызванные условно патогенными микроорганизмами и связанные с родами (эндометрит, пиелонефрит, гнойный мастит, сепсис, перитонит и другие), выявленные в период пребывания в акушерском стационаре и (или) в течение 30 дней после родов, подлежат учету акушерским стационаром. </w:t>
      </w:r>
    </w:p>
    <w:p w14:paraId="705C53C4" w14:textId="77777777" w:rsidR="00073632" w:rsidRDefault="004F4D41" w:rsidP="00B11205">
      <w:pPr>
        <w:spacing w:after="0" w:line="360" w:lineRule="auto"/>
        <w:ind w:firstLine="709"/>
        <w:jc w:val="both"/>
        <w:rPr>
          <w:rFonts w:ascii="Times New Roman" w:hAnsi="Times New Roman" w:cs="Times New Roman"/>
          <w:sz w:val="28"/>
          <w:szCs w:val="28"/>
        </w:rPr>
      </w:pPr>
      <w:r w:rsidRPr="00B11205">
        <w:rPr>
          <w:rFonts w:ascii="Times New Roman" w:hAnsi="Times New Roman" w:cs="Times New Roman"/>
          <w:sz w:val="28"/>
          <w:szCs w:val="28"/>
        </w:rPr>
        <w:t xml:space="preserve">Гнойно-воспалительные заболевания, связанные с оказанием </w:t>
      </w:r>
      <w:r w:rsidR="00073632" w:rsidRPr="00B11205">
        <w:rPr>
          <w:rFonts w:ascii="Times New Roman" w:hAnsi="Times New Roman" w:cs="Times New Roman"/>
          <w:sz w:val="28"/>
          <w:szCs w:val="28"/>
        </w:rPr>
        <w:t>хирургической медицинской помощи,</w:t>
      </w:r>
      <w:r w:rsidRPr="00B11205">
        <w:rPr>
          <w:rFonts w:ascii="Times New Roman" w:hAnsi="Times New Roman" w:cs="Times New Roman"/>
          <w:sz w:val="28"/>
          <w:szCs w:val="28"/>
        </w:rPr>
        <w:t xml:space="preserve"> имеют максимальный инкубационный период 30 календарных дней после оперативного вмешательства, а при наличии имплантата в месте операции - год и более. </w:t>
      </w:r>
    </w:p>
    <w:p w14:paraId="21066ECE" w14:textId="77777777" w:rsidR="00F77BE0" w:rsidRPr="00A53FC9" w:rsidRDefault="00F77BE0" w:rsidP="00F77BE0">
      <w:pPr>
        <w:spacing w:after="0" w:line="360" w:lineRule="auto"/>
        <w:ind w:firstLine="709"/>
        <w:jc w:val="both"/>
        <w:rPr>
          <w:rFonts w:ascii="Times New Roman" w:hAnsi="Times New Roman" w:cs="Times New Roman"/>
          <w:sz w:val="28"/>
          <w:szCs w:val="28"/>
        </w:rPr>
      </w:pPr>
      <w:r w:rsidRPr="00F91B95">
        <w:rPr>
          <w:rFonts w:ascii="Times New Roman" w:hAnsi="Times New Roman" w:cs="Times New Roman"/>
          <w:i/>
          <w:sz w:val="28"/>
          <w:szCs w:val="28"/>
        </w:rPr>
        <w:lastRenderedPageBreak/>
        <w:t>Микробиологический мониторинг</w:t>
      </w:r>
      <w:r w:rsidRPr="00A53FC9">
        <w:rPr>
          <w:rFonts w:ascii="Times New Roman" w:hAnsi="Times New Roman" w:cs="Times New Roman"/>
          <w:sz w:val="28"/>
          <w:szCs w:val="28"/>
        </w:rPr>
        <w:t xml:space="preserve"> позволяет определить этиологическую структуру ИСМП, обнаружить циркуляцию госпитальных штаммов, оценить качество дезинфекционных мероприятий, а также выявить предвестники эпидемиологического неблагополучия, своевременно и целенаправленно провести профилактические мероприятия. Микробиологический мониторинг осуществляет микробиологическая лаборатория медицинской организации, при ее отсутствии могут привлекаться аккредитованные организации.  Санитарно-бактериологические исследования внутрибольничной среды проводят по эпидемиологическим показаниям, а также в соответствии с планом производственного контроля, утвержденным руководителем организации по каждому отделению, с кратностью, предусмотренной санитарными правилами или локальными нормативными актами, но не реже 1 раз в 6 месяцев. Приоритетным следует считать контроль качества обработки рук медицинского персонала, контроль стерильности инструментов, инъекционных растворов, перевязочного и шовного материала. Объектами исследования при проведении санитарно-бактериологического контроля являются:</w:t>
      </w:r>
    </w:p>
    <w:p w14:paraId="0ED59E32" w14:textId="77777777" w:rsidR="00F77BE0" w:rsidRPr="00A53FC9" w:rsidRDefault="00F77BE0" w:rsidP="00F77BE0">
      <w:pPr>
        <w:pStyle w:val="a3"/>
        <w:numPr>
          <w:ilvl w:val="0"/>
          <w:numId w:val="25"/>
        </w:numPr>
        <w:spacing w:after="0" w:line="360" w:lineRule="auto"/>
        <w:jc w:val="both"/>
        <w:rPr>
          <w:rFonts w:ascii="Times New Roman" w:hAnsi="Times New Roman" w:cs="Times New Roman"/>
          <w:sz w:val="28"/>
          <w:szCs w:val="28"/>
        </w:rPr>
      </w:pPr>
      <w:r w:rsidRPr="00A53FC9">
        <w:rPr>
          <w:rFonts w:ascii="Times New Roman" w:hAnsi="Times New Roman" w:cs="Times New Roman"/>
          <w:sz w:val="28"/>
          <w:szCs w:val="28"/>
        </w:rPr>
        <w:t xml:space="preserve">воздушная среда; </w:t>
      </w:r>
    </w:p>
    <w:p w14:paraId="342290F9" w14:textId="77777777" w:rsidR="00F77BE0" w:rsidRPr="00A53FC9" w:rsidRDefault="00F77BE0" w:rsidP="00F77BE0">
      <w:pPr>
        <w:pStyle w:val="a3"/>
        <w:numPr>
          <w:ilvl w:val="0"/>
          <w:numId w:val="24"/>
        </w:numPr>
        <w:spacing w:after="0" w:line="360" w:lineRule="auto"/>
        <w:jc w:val="both"/>
        <w:rPr>
          <w:rFonts w:ascii="Times New Roman" w:hAnsi="Times New Roman" w:cs="Times New Roman"/>
          <w:sz w:val="28"/>
          <w:szCs w:val="28"/>
        </w:rPr>
      </w:pPr>
      <w:r w:rsidRPr="00A53FC9">
        <w:rPr>
          <w:rFonts w:ascii="Times New Roman" w:hAnsi="Times New Roman" w:cs="Times New Roman"/>
          <w:sz w:val="28"/>
          <w:szCs w:val="28"/>
        </w:rPr>
        <w:t>предметы внутрибольничной среды, рабочие поверхности, медицинское оборудование в том числе для наркоза, для экстракорпорального кровообращения, кувезы для новорожденных, посуда в пищеблоках (буфетных), помещения для приготовления детских смесей и для сбора и хранения грудного молока;</w:t>
      </w:r>
    </w:p>
    <w:p w14:paraId="2D206BC3" w14:textId="77777777" w:rsidR="00F77BE0" w:rsidRPr="00A53FC9" w:rsidRDefault="00F77BE0" w:rsidP="00F77BE0">
      <w:pPr>
        <w:pStyle w:val="a3"/>
        <w:numPr>
          <w:ilvl w:val="0"/>
          <w:numId w:val="24"/>
        </w:numPr>
        <w:spacing w:after="0" w:line="360" w:lineRule="auto"/>
        <w:jc w:val="both"/>
        <w:rPr>
          <w:rFonts w:ascii="Times New Roman" w:hAnsi="Times New Roman" w:cs="Times New Roman"/>
          <w:sz w:val="28"/>
          <w:szCs w:val="28"/>
        </w:rPr>
      </w:pPr>
      <w:r w:rsidRPr="00A53FC9">
        <w:rPr>
          <w:rFonts w:ascii="Times New Roman" w:hAnsi="Times New Roman" w:cs="Times New Roman"/>
          <w:sz w:val="28"/>
          <w:szCs w:val="28"/>
        </w:rPr>
        <w:t>медицинские изделия (медицинские инструменты, перевязочный и шовный материал и другие) на стерильность;</w:t>
      </w:r>
    </w:p>
    <w:p w14:paraId="4FD2E05F" w14:textId="77777777" w:rsidR="00F77BE0" w:rsidRPr="00A53FC9" w:rsidRDefault="00F77BE0" w:rsidP="00F77BE0">
      <w:pPr>
        <w:pStyle w:val="a3"/>
        <w:numPr>
          <w:ilvl w:val="0"/>
          <w:numId w:val="24"/>
        </w:numPr>
        <w:spacing w:after="0" w:line="360" w:lineRule="auto"/>
        <w:jc w:val="both"/>
        <w:rPr>
          <w:rFonts w:ascii="Times New Roman" w:hAnsi="Times New Roman" w:cs="Times New Roman"/>
          <w:sz w:val="28"/>
          <w:szCs w:val="28"/>
        </w:rPr>
      </w:pPr>
      <w:r w:rsidRPr="00A53FC9">
        <w:rPr>
          <w:rFonts w:ascii="Times New Roman" w:hAnsi="Times New Roman" w:cs="Times New Roman"/>
          <w:sz w:val="28"/>
          <w:szCs w:val="28"/>
        </w:rPr>
        <w:t>лекарственные формы;</w:t>
      </w:r>
    </w:p>
    <w:p w14:paraId="67F66FC1" w14:textId="77777777" w:rsidR="00F77BE0" w:rsidRPr="00A53FC9" w:rsidRDefault="00F77BE0" w:rsidP="00F77BE0">
      <w:pPr>
        <w:pStyle w:val="a3"/>
        <w:numPr>
          <w:ilvl w:val="0"/>
          <w:numId w:val="24"/>
        </w:numPr>
        <w:spacing w:after="0" w:line="360" w:lineRule="auto"/>
        <w:jc w:val="both"/>
        <w:rPr>
          <w:rFonts w:ascii="Times New Roman" w:hAnsi="Times New Roman" w:cs="Times New Roman"/>
          <w:sz w:val="28"/>
          <w:szCs w:val="28"/>
        </w:rPr>
      </w:pPr>
      <w:r w:rsidRPr="00A53FC9">
        <w:rPr>
          <w:rFonts w:ascii="Times New Roman" w:hAnsi="Times New Roman" w:cs="Times New Roman"/>
          <w:sz w:val="28"/>
          <w:szCs w:val="28"/>
        </w:rPr>
        <w:t>грудное молоко, детские питательные смеси, молокоотсосы для индивидуального применения, емкости для сбора сцеженного грудного молока, емкости для детских смесей, растворы для питья новорожденных, средства для ежедневного туалета новорожденных;</w:t>
      </w:r>
    </w:p>
    <w:p w14:paraId="742A37BF" w14:textId="77777777" w:rsidR="00F77BE0" w:rsidRPr="00A53FC9" w:rsidRDefault="00F77BE0" w:rsidP="00F77BE0">
      <w:pPr>
        <w:pStyle w:val="a3"/>
        <w:numPr>
          <w:ilvl w:val="0"/>
          <w:numId w:val="24"/>
        </w:numPr>
        <w:spacing w:after="0" w:line="360" w:lineRule="auto"/>
        <w:jc w:val="both"/>
        <w:rPr>
          <w:rFonts w:ascii="Times New Roman" w:hAnsi="Times New Roman" w:cs="Times New Roman"/>
          <w:sz w:val="28"/>
          <w:szCs w:val="28"/>
        </w:rPr>
      </w:pPr>
      <w:r w:rsidRPr="00A53FC9">
        <w:rPr>
          <w:rFonts w:ascii="Times New Roman" w:hAnsi="Times New Roman" w:cs="Times New Roman"/>
          <w:sz w:val="28"/>
          <w:szCs w:val="28"/>
        </w:rPr>
        <w:lastRenderedPageBreak/>
        <w:t>руки персонала;</w:t>
      </w:r>
    </w:p>
    <w:p w14:paraId="12A9852A" w14:textId="77777777" w:rsidR="00F77BE0" w:rsidRPr="00A53FC9" w:rsidRDefault="00F77BE0" w:rsidP="00F77BE0">
      <w:pPr>
        <w:pStyle w:val="a3"/>
        <w:numPr>
          <w:ilvl w:val="0"/>
          <w:numId w:val="24"/>
        </w:numPr>
        <w:spacing w:after="0" w:line="360" w:lineRule="auto"/>
        <w:jc w:val="both"/>
        <w:rPr>
          <w:rFonts w:ascii="Times New Roman" w:hAnsi="Times New Roman" w:cs="Times New Roman"/>
          <w:sz w:val="28"/>
          <w:szCs w:val="28"/>
        </w:rPr>
      </w:pPr>
      <w:r w:rsidRPr="00A53FC9">
        <w:rPr>
          <w:rFonts w:ascii="Times New Roman" w:hAnsi="Times New Roman" w:cs="Times New Roman"/>
          <w:sz w:val="28"/>
          <w:szCs w:val="28"/>
        </w:rPr>
        <w:t>оборудование для стерилизации;</w:t>
      </w:r>
    </w:p>
    <w:p w14:paraId="0C664998" w14:textId="77777777" w:rsidR="00F77BE0" w:rsidRPr="00A53FC9" w:rsidRDefault="00F77BE0" w:rsidP="00F77BE0">
      <w:pPr>
        <w:pStyle w:val="a3"/>
        <w:numPr>
          <w:ilvl w:val="0"/>
          <w:numId w:val="24"/>
        </w:numPr>
        <w:spacing w:after="0" w:line="360" w:lineRule="auto"/>
        <w:jc w:val="both"/>
        <w:rPr>
          <w:rFonts w:ascii="Times New Roman" w:hAnsi="Times New Roman" w:cs="Times New Roman"/>
          <w:sz w:val="28"/>
          <w:szCs w:val="28"/>
        </w:rPr>
      </w:pPr>
      <w:r w:rsidRPr="00A53FC9">
        <w:rPr>
          <w:rFonts w:ascii="Times New Roman" w:hAnsi="Times New Roman" w:cs="Times New Roman"/>
          <w:sz w:val="28"/>
          <w:szCs w:val="28"/>
        </w:rPr>
        <w:t>дезинфекционные камеры;</w:t>
      </w:r>
    </w:p>
    <w:p w14:paraId="4B21FB93" w14:textId="77777777" w:rsidR="00F77BE0" w:rsidRPr="00A53FC9" w:rsidRDefault="00F77BE0" w:rsidP="00F77BE0">
      <w:pPr>
        <w:pStyle w:val="a3"/>
        <w:numPr>
          <w:ilvl w:val="0"/>
          <w:numId w:val="24"/>
        </w:numPr>
        <w:spacing w:after="0" w:line="360" w:lineRule="auto"/>
        <w:jc w:val="both"/>
        <w:rPr>
          <w:rFonts w:ascii="Times New Roman" w:hAnsi="Times New Roman" w:cs="Times New Roman"/>
          <w:sz w:val="28"/>
          <w:szCs w:val="28"/>
        </w:rPr>
      </w:pPr>
      <w:r w:rsidRPr="00A53FC9">
        <w:rPr>
          <w:rFonts w:ascii="Times New Roman" w:hAnsi="Times New Roman" w:cs="Times New Roman"/>
          <w:sz w:val="28"/>
          <w:szCs w:val="28"/>
        </w:rPr>
        <w:t>химические средства для дезинфекции;</w:t>
      </w:r>
    </w:p>
    <w:p w14:paraId="71BD0872" w14:textId="77777777" w:rsidR="00F77BE0" w:rsidRPr="00A53FC9" w:rsidRDefault="00F77BE0" w:rsidP="00F77BE0">
      <w:pPr>
        <w:pStyle w:val="a3"/>
        <w:numPr>
          <w:ilvl w:val="0"/>
          <w:numId w:val="24"/>
        </w:numPr>
        <w:spacing w:after="0" w:line="360" w:lineRule="auto"/>
        <w:jc w:val="both"/>
        <w:rPr>
          <w:rFonts w:ascii="Times New Roman" w:hAnsi="Times New Roman" w:cs="Times New Roman"/>
          <w:sz w:val="28"/>
          <w:szCs w:val="28"/>
        </w:rPr>
      </w:pPr>
      <w:r w:rsidRPr="00A53FC9">
        <w:rPr>
          <w:rFonts w:ascii="Times New Roman" w:hAnsi="Times New Roman" w:cs="Times New Roman"/>
          <w:sz w:val="28"/>
          <w:szCs w:val="28"/>
        </w:rPr>
        <w:t>белье;</w:t>
      </w:r>
    </w:p>
    <w:p w14:paraId="7BF9F9A4" w14:textId="77777777" w:rsidR="00F77BE0" w:rsidRPr="00A53FC9" w:rsidRDefault="00F77BE0" w:rsidP="00F77BE0">
      <w:pPr>
        <w:pStyle w:val="a3"/>
        <w:numPr>
          <w:ilvl w:val="0"/>
          <w:numId w:val="24"/>
        </w:numPr>
        <w:spacing w:after="0" w:line="360" w:lineRule="auto"/>
        <w:jc w:val="both"/>
        <w:rPr>
          <w:rFonts w:ascii="Times New Roman" w:hAnsi="Times New Roman" w:cs="Times New Roman"/>
          <w:sz w:val="28"/>
          <w:szCs w:val="28"/>
        </w:rPr>
      </w:pPr>
      <w:r w:rsidRPr="00A53FC9">
        <w:rPr>
          <w:rFonts w:ascii="Times New Roman" w:hAnsi="Times New Roman" w:cs="Times New Roman"/>
          <w:sz w:val="28"/>
          <w:szCs w:val="28"/>
        </w:rPr>
        <w:t>рабочие поверхности и оборудование пищеблока (буфетных), посуда.</w:t>
      </w:r>
    </w:p>
    <w:p w14:paraId="3FEB0F13" w14:textId="77777777" w:rsidR="00F77BE0" w:rsidRPr="00A53FC9" w:rsidRDefault="00F77BE0" w:rsidP="00F77BE0">
      <w:pPr>
        <w:spacing w:after="0" w:line="360" w:lineRule="auto"/>
        <w:ind w:firstLine="709"/>
        <w:jc w:val="both"/>
        <w:rPr>
          <w:rFonts w:ascii="Times New Roman" w:hAnsi="Times New Roman" w:cs="Times New Roman"/>
          <w:sz w:val="28"/>
          <w:szCs w:val="28"/>
        </w:rPr>
      </w:pPr>
      <w:r w:rsidRPr="00A53FC9">
        <w:rPr>
          <w:rFonts w:ascii="Times New Roman" w:hAnsi="Times New Roman" w:cs="Times New Roman"/>
          <w:sz w:val="28"/>
          <w:szCs w:val="28"/>
        </w:rPr>
        <w:t>Взятие проб с поверхностей различных объектов осуществляют методом смывов (не менее 5 смывов в одном помещении), проб воздуха - аспирационным методом. В плановом порядке исследования проводят на санитарно-показательную микрофлору - стафилококки, бактерии группы кишечной палочки.</w:t>
      </w:r>
    </w:p>
    <w:p w14:paraId="37AE278A" w14:textId="77777777" w:rsidR="00F77BE0" w:rsidRPr="00A53FC9" w:rsidRDefault="00F77BE0" w:rsidP="00F77BE0">
      <w:pPr>
        <w:spacing w:after="0" w:line="360" w:lineRule="auto"/>
        <w:ind w:firstLine="709"/>
        <w:jc w:val="both"/>
        <w:rPr>
          <w:rFonts w:ascii="Times New Roman" w:hAnsi="Times New Roman" w:cs="Times New Roman"/>
          <w:sz w:val="28"/>
          <w:szCs w:val="28"/>
        </w:rPr>
      </w:pPr>
      <w:r w:rsidRPr="00A53FC9">
        <w:rPr>
          <w:rFonts w:ascii="Times New Roman" w:hAnsi="Times New Roman" w:cs="Times New Roman"/>
          <w:sz w:val="28"/>
          <w:szCs w:val="28"/>
        </w:rPr>
        <w:t>Медицинские изделия, подлежащие контролю на стерильность, направляют в микробиологическую лабораторию в упаковке, в которой проводилась стерилизация. Их доставляют в лабораторию с соблюдением требований к срокам и условиям транспортировки проб для санитарно-бактериологических исследований.</w:t>
      </w:r>
    </w:p>
    <w:p w14:paraId="2F2FB898" w14:textId="77777777" w:rsidR="00F77BE0" w:rsidRPr="00A53FC9" w:rsidRDefault="00F77BE0" w:rsidP="00F77BE0">
      <w:pPr>
        <w:spacing w:after="0" w:line="360" w:lineRule="auto"/>
        <w:ind w:firstLine="709"/>
        <w:jc w:val="both"/>
        <w:rPr>
          <w:rFonts w:ascii="Times New Roman" w:hAnsi="Times New Roman" w:cs="Times New Roman"/>
          <w:sz w:val="28"/>
          <w:szCs w:val="28"/>
        </w:rPr>
      </w:pPr>
      <w:r w:rsidRPr="00A53FC9">
        <w:rPr>
          <w:rFonts w:ascii="Times New Roman" w:hAnsi="Times New Roman" w:cs="Times New Roman"/>
          <w:sz w:val="28"/>
          <w:szCs w:val="28"/>
        </w:rPr>
        <w:t>При расследовании групповых заболеваний для выявления источников инфекции, путей и факторов передачи проводят внутривидовое типирование микроорганизмов, выделенных от больных, медицинского персонала, объектов окружающей среды с применением молекулярно-генетических методов идентификации.</w:t>
      </w:r>
    </w:p>
    <w:p w14:paraId="54C9626E" w14:textId="77777777" w:rsidR="002402B8" w:rsidRPr="00BA1046" w:rsidRDefault="002402B8" w:rsidP="00BA1046">
      <w:pPr>
        <w:pStyle w:val="a3"/>
        <w:numPr>
          <w:ilvl w:val="0"/>
          <w:numId w:val="22"/>
        </w:numPr>
        <w:spacing w:after="0" w:line="360" w:lineRule="auto"/>
        <w:jc w:val="both"/>
        <w:rPr>
          <w:rFonts w:ascii="Times New Roman" w:hAnsi="Times New Roman" w:cs="Times New Roman"/>
          <w:b/>
          <w:sz w:val="28"/>
          <w:szCs w:val="28"/>
        </w:rPr>
      </w:pPr>
      <w:r w:rsidRPr="00BA1046">
        <w:rPr>
          <w:rFonts w:ascii="Times New Roman" w:hAnsi="Times New Roman" w:cs="Times New Roman"/>
          <w:b/>
          <w:i/>
          <w:sz w:val="28"/>
          <w:szCs w:val="28"/>
        </w:rPr>
        <w:t>Лабораторная диагностика</w:t>
      </w:r>
      <w:r w:rsidRPr="00BA1046">
        <w:rPr>
          <w:rFonts w:ascii="Times New Roman" w:hAnsi="Times New Roman" w:cs="Times New Roman"/>
          <w:b/>
          <w:sz w:val="28"/>
          <w:szCs w:val="28"/>
        </w:rPr>
        <w:t xml:space="preserve"> </w:t>
      </w:r>
    </w:p>
    <w:p w14:paraId="4CD1ED2D" w14:textId="77777777" w:rsidR="002402B8" w:rsidRPr="00B11205" w:rsidRDefault="004F4D41" w:rsidP="00B11205">
      <w:pPr>
        <w:spacing w:after="0" w:line="360" w:lineRule="auto"/>
        <w:ind w:firstLine="709"/>
        <w:jc w:val="both"/>
        <w:rPr>
          <w:rFonts w:ascii="Times New Roman" w:hAnsi="Times New Roman" w:cs="Times New Roman"/>
          <w:sz w:val="28"/>
          <w:szCs w:val="28"/>
        </w:rPr>
      </w:pPr>
      <w:r w:rsidRPr="00B11205">
        <w:rPr>
          <w:rFonts w:ascii="Times New Roman" w:hAnsi="Times New Roman" w:cs="Times New Roman"/>
          <w:sz w:val="28"/>
          <w:szCs w:val="28"/>
        </w:rPr>
        <w:t xml:space="preserve">Лица с подозрением на ИСМП из числа пациентов или персонала должны быть обследованы лабораторно в целях идентификации возбудителя, вызвавшего заболевание, и определения чувствительности к антибиотикам любым из доступных методов диагностики. При выделении патогенов из группы ESCAPE с </w:t>
      </w:r>
      <w:r w:rsidR="002402B8" w:rsidRPr="00B11205">
        <w:rPr>
          <w:rFonts w:ascii="Times New Roman" w:hAnsi="Times New Roman" w:cs="Times New Roman"/>
          <w:sz w:val="28"/>
          <w:szCs w:val="28"/>
        </w:rPr>
        <w:t>множественной</w:t>
      </w:r>
      <w:r w:rsidRPr="00B11205">
        <w:rPr>
          <w:rFonts w:ascii="Times New Roman" w:hAnsi="Times New Roman" w:cs="Times New Roman"/>
          <w:sz w:val="28"/>
          <w:szCs w:val="28"/>
        </w:rPr>
        <w:t xml:space="preserve"> и экстремальной устойчивостью к антибиотикам проводится определение устойчивости к дезинфицирующим средствам. Обследование персонала проводится по эпидемиологическим показаниям. </w:t>
      </w:r>
    </w:p>
    <w:p w14:paraId="2C84C1AC" w14:textId="77777777" w:rsidR="00FF4035" w:rsidRPr="00BA1046" w:rsidRDefault="00A53FC9" w:rsidP="00BA1046">
      <w:pPr>
        <w:pStyle w:val="a3"/>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Инфекционный процесс. </w:t>
      </w:r>
      <w:r w:rsidR="000F4706" w:rsidRPr="00BA1046">
        <w:rPr>
          <w:rFonts w:ascii="Times New Roman" w:hAnsi="Times New Roman" w:cs="Times New Roman"/>
          <w:b/>
          <w:i/>
          <w:sz w:val="28"/>
          <w:szCs w:val="28"/>
        </w:rPr>
        <w:t>Организация и</w:t>
      </w:r>
      <w:r w:rsidR="002402B8" w:rsidRPr="00BA1046">
        <w:rPr>
          <w:rFonts w:ascii="Times New Roman" w:hAnsi="Times New Roman" w:cs="Times New Roman"/>
          <w:b/>
          <w:i/>
          <w:sz w:val="28"/>
          <w:szCs w:val="28"/>
        </w:rPr>
        <w:t xml:space="preserve"> проведение профилактических и противоэпидемических мероприятий в организациях, осуществляющих медицинскую деятельность</w:t>
      </w:r>
      <w:r w:rsidR="002402B8" w:rsidRPr="00BA1046">
        <w:rPr>
          <w:rFonts w:ascii="Times New Roman" w:hAnsi="Times New Roman" w:cs="Times New Roman"/>
          <w:sz w:val="28"/>
          <w:szCs w:val="28"/>
        </w:rPr>
        <w:t xml:space="preserve"> </w:t>
      </w:r>
    </w:p>
    <w:p w14:paraId="7C06B3A8" w14:textId="77777777" w:rsidR="00FD2C4C" w:rsidRPr="00B11205" w:rsidRDefault="00FD2C4C" w:rsidP="007A4F51">
      <w:pPr>
        <w:pStyle w:val="a6"/>
        <w:spacing w:line="360" w:lineRule="auto"/>
        <w:ind w:left="360" w:firstLine="0"/>
      </w:pPr>
      <w:r w:rsidRPr="00B11205">
        <w:t xml:space="preserve">Профилактические мероприятия проводят исходя из положения, о том, что каждый пациент расценивается как потенциальный источник гемоконтактных инфекций (гепатиты B, C, ВИЧ-инфекция и других). </w:t>
      </w:r>
      <w:r w:rsidR="007A4F51" w:rsidRPr="00F77BE0">
        <w:rPr>
          <w:i/>
        </w:rPr>
        <w:t>Ста</w:t>
      </w:r>
      <w:r w:rsidR="00F77BE0">
        <w:rPr>
          <w:i/>
        </w:rPr>
        <w:t>ндартные меры профилактики ИСМП</w:t>
      </w:r>
      <w:r w:rsidR="007A4F51">
        <w:t xml:space="preserve"> — это повседневные процедуры, направленные на снижение риска распространения заболеваний среди пациентов и сотрудников лечебно-профилактической организации. Специальные меры используются в случаях, когда реализации стандартных мер недостаточно.</w:t>
      </w:r>
    </w:p>
    <w:p w14:paraId="28271B82" w14:textId="77777777" w:rsidR="00393DCC" w:rsidRDefault="00393DCC" w:rsidP="00393D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 профилактических мероприятиях ИСМП следует вспомнить, что для развития инфекционного процесса необходимо, как минимум три звена, а именно, I звено - источник инфекции, II звено - механизм передачи III звено - восприимчивый организм. Профилактические мероприятия будут эффективными, ели будут направлены на все звенья инфекционного процесса.</w:t>
      </w:r>
    </w:p>
    <w:p w14:paraId="7F571E38" w14:textId="77777777" w:rsidR="00641931" w:rsidRDefault="0029481B" w:rsidP="00641931">
      <w:pPr>
        <w:spacing w:after="0" w:line="360" w:lineRule="auto"/>
        <w:ind w:firstLine="709"/>
        <w:jc w:val="both"/>
        <w:rPr>
          <w:rFonts w:ascii="Times New Roman" w:hAnsi="Times New Roman" w:cs="Times New Roman"/>
          <w:sz w:val="28"/>
          <w:szCs w:val="28"/>
        </w:rPr>
      </w:pPr>
      <w:r w:rsidRPr="00393DCC">
        <w:rPr>
          <w:rFonts w:ascii="Times New Roman" w:hAnsi="Times New Roman" w:cs="Times New Roman"/>
          <w:i/>
          <w:sz w:val="28"/>
          <w:szCs w:val="28"/>
        </w:rPr>
        <w:t>Инфекционный процесс</w:t>
      </w:r>
      <w:r w:rsidRPr="0048363C">
        <w:rPr>
          <w:rFonts w:ascii="Times New Roman" w:hAnsi="Times New Roman" w:cs="Times New Roman"/>
          <w:sz w:val="28"/>
          <w:szCs w:val="28"/>
        </w:rPr>
        <w:t xml:space="preserve"> – взаимодействие возбудителей – паразитов и восприимчивого организма человека. Оно выражается в виде болезни или бессимптомного носительства возбудителей. </w:t>
      </w:r>
    </w:p>
    <w:p w14:paraId="4C2F3BEF" w14:textId="77777777" w:rsidR="00641931" w:rsidRPr="00625B62" w:rsidRDefault="00DC6917" w:rsidP="00625B62">
      <w:pPr>
        <w:pStyle w:val="a3"/>
        <w:numPr>
          <w:ilvl w:val="0"/>
          <w:numId w:val="37"/>
        </w:num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з</w:t>
      </w:r>
      <w:r w:rsidR="00440D3A">
        <w:rPr>
          <w:rFonts w:ascii="Times New Roman" w:hAnsi="Times New Roman" w:cs="Times New Roman"/>
          <w:sz w:val="28"/>
          <w:szCs w:val="28"/>
          <w:u w:val="single"/>
        </w:rPr>
        <w:t>вено: и</w:t>
      </w:r>
      <w:r w:rsidR="00641931" w:rsidRPr="00625B62">
        <w:rPr>
          <w:rFonts w:ascii="Times New Roman" w:hAnsi="Times New Roman" w:cs="Times New Roman"/>
          <w:sz w:val="28"/>
          <w:szCs w:val="28"/>
          <w:u w:val="single"/>
        </w:rPr>
        <w:t xml:space="preserve">сточник инфекций: </w:t>
      </w:r>
    </w:p>
    <w:p w14:paraId="4B1B27C0" w14:textId="77777777" w:rsidR="00641931" w:rsidRPr="00641931" w:rsidRDefault="00641931" w:rsidP="00641931">
      <w:pPr>
        <w:pStyle w:val="a3"/>
        <w:numPr>
          <w:ilvl w:val="0"/>
          <w:numId w:val="36"/>
        </w:numPr>
        <w:spacing w:after="0" w:line="360" w:lineRule="auto"/>
        <w:jc w:val="both"/>
        <w:rPr>
          <w:rFonts w:ascii="Times New Roman" w:hAnsi="Times New Roman" w:cs="Times New Roman"/>
          <w:sz w:val="28"/>
          <w:szCs w:val="28"/>
        </w:rPr>
      </w:pPr>
      <w:r w:rsidRPr="00641931">
        <w:rPr>
          <w:rFonts w:ascii="Times New Roman" w:hAnsi="Times New Roman" w:cs="Times New Roman"/>
          <w:sz w:val="28"/>
          <w:szCs w:val="28"/>
        </w:rPr>
        <w:t xml:space="preserve">больные (пациенты) острой, стертой или хронической формы инфекционных заболеваний, включая раневую инфекцию, а также носители различных видов патогенных и условно-патогенных микроорганизмов; </w:t>
      </w:r>
    </w:p>
    <w:p w14:paraId="6BD0C81D" w14:textId="77777777" w:rsidR="00641931" w:rsidRDefault="00641931" w:rsidP="00641931">
      <w:pPr>
        <w:pStyle w:val="a6"/>
        <w:numPr>
          <w:ilvl w:val="0"/>
          <w:numId w:val="34"/>
        </w:numPr>
        <w:spacing w:line="360" w:lineRule="auto"/>
      </w:pPr>
      <w:r>
        <w:t xml:space="preserve">посетители, родственники, ухаживающие за больными (матери госпитализированных детей, родственники послеоперационных больных, тяжелобольных, и т.д.); </w:t>
      </w:r>
    </w:p>
    <w:p w14:paraId="4399F8CC" w14:textId="77777777" w:rsidR="00641931" w:rsidRDefault="00641931" w:rsidP="00641931">
      <w:pPr>
        <w:pStyle w:val="a6"/>
        <w:numPr>
          <w:ilvl w:val="0"/>
          <w:numId w:val="34"/>
        </w:numPr>
        <w:spacing w:line="360" w:lineRule="auto"/>
        <w:rPr>
          <w:lang w:eastAsia="ru-RU"/>
        </w:rPr>
      </w:pPr>
      <w:r>
        <w:t xml:space="preserve">медицинский персонал (врачи, медицинские сестры, санитарки). Наибольшую опасность в качестве источников инфекции представляет медицинский персонал из числа хронических носителей и больных </w:t>
      </w:r>
      <w:r>
        <w:lastRenderedPageBreak/>
        <w:t xml:space="preserve">стертыми формами, а также длительно находящиеся в стационаре больные, которые часто являются носителями внутрибольничных штаммов. </w:t>
      </w:r>
    </w:p>
    <w:p w14:paraId="04EA721F" w14:textId="77777777" w:rsidR="00625B62" w:rsidRPr="00625B62" w:rsidRDefault="00DC6917" w:rsidP="00625B62">
      <w:pPr>
        <w:pStyle w:val="a6"/>
        <w:numPr>
          <w:ilvl w:val="0"/>
          <w:numId w:val="37"/>
        </w:numPr>
        <w:spacing w:line="360" w:lineRule="auto"/>
        <w:rPr>
          <w:u w:val="single"/>
        </w:rPr>
      </w:pPr>
      <w:r>
        <w:rPr>
          <w:u w:val="single"/>
        </w:rPr>
        <w:t>з</w:t>
      </w:r>
      <w:r w:rsidR="00440D3A">
        <w:rPr>
          <w:u w:val="single"/>
        </w:rPr>
        <w:t>вено: м</w:t>
      </w:r>
      <w:r w:rsidR="00641931" w:rsidRPr="00625B62">
        <w:rPr>
          <w:u w:val="single"/>
        </w:rPr>
        <w:t xml:space="preserve">еханизмы передачи ИСМП (внутрибольничных инфекций) </w:t>
      </w:r>
    </w:p>
    <w:p w14:paraId="3128B1BB" w14:textId="77777777" w:rsidR="00625B62" w:rsidRDefault="00625B62" w:rsidP="00625B62">
      <w:pPr>
        <w:pStyle w:val="a6"/>
        <w:spacing w:line="360" w:lineRule="auto"/>
      </w:pPr>
      <w:r>
        <w:t xml:space="preserve">Механизм передачи инфекции – способ перехода возбудителя из зараженного организма в незараженный. </w:t>
      </w:r>
    </w:p>
    <w:p w14:paraId="01371BB1" w14:textId="77777777" w:rsidR="00625B62" w:rsidRDefault="00625B62" w:rsidP="00625B62">
      <w:pPr>
        <w:pStyle w:val="a6"/>
        <w:spacing w:line="360" w:lineRule="auto"/>
      </w:pPr>
      <w:r>
        <w:t xml:space="preserve">В зависимости от расположения очага инфекции различают эндогенный путь, </w:t>
      </w:r>
      <w:r w:rsidR="00246632">
        <w:t xml:space="preserve">который </w:t>
      </w:r>
      <w:r>
        <w:t>связан с проникновением инфекционного агента в повреждённые ткани из имеющегося очага в организме</w:t>
      </w:r>
      <w:r w:rsidR="00246632">
        <w:t>, например, из раневой поверхности,</w:t>
      </w:r>
      <w:r>
        <w:t xml:space="preserve"> и экзогенный путь, связан с внешним источником</w:t>
      </w:r>
      <w:r w:rsidR="00246632">
        <w:t>, например, через предметы ухода, изделия медицинского назначения, пищу, руки, перевязочный материал, при чихании, кашле и пр.</w:t>
      </w:r>
      <w:r>
        <w:t xml:space="preserve">. </w:t>
      </w:r>
      <w:r w:rsidR="007B0A19">
        <w:t>Сначала происходит выделение возбудителя из зараженного организма, т.е. от источника инфекции, затем некоторое время возбудитель пребывает в окружающей среде</w:t>
      </w:r>
      <w:r w:rsidR="009A3F08">
        <w:t xml:space="preserve"> (элементы окружающей среды, обеспечивающие переход возбудителя из одного организма в другой, называют факторами передачи инфекции; совокупность факторов передачи инфекции, обеспечивающих распространение соответствующей болезни, называют путем передачи инфекции)</w:t>
      </w:r>
      <w:r w:rsidR="007B0A19">
        <w:t>, и уже затем внедряется в восприимчивый организм.</w:t>
      </w:r>
    </w:p>
    <w:p w14:paraId="3A2E1717" w14:textId="77777777" w:rsidR="00DC6917" w:rsidRDefault="00DC6917" w:rsidP="00641931">
      <w:pPr>
        <w:pStyle w:val="a6"/>
      </w:pPr>
    </w:p>
    <w:p w14:paraId="15389345" w14:textId="77777777" w:rsidR="00DC6917" w:rsidRDefault="00DC6917" w:rsidP="00641931">
      <w:pPr>
        <w:pStyle w:val="a6"/>
      </w:pPr>
    </w:p>
    <w:p w14:paraId="367668B4" w14:textId="77777777" w:rsidR="00DC6917" w:rsidRDefault="00DC6917" w:rsidP="00641931">
      <w:pPr>
        <w:pStyle w:val="a6"/>
      </w:pPr>
    </w:p>
    <w:p w14:paraId="779B826D" w14:textId="77777777" w:rsidR="00DC6917" w:rsidRDefault="00DC6917" w:rsidP="00641931">
      <w:pPr>
        <w:pStyle w:val="a6"/>
      </w:pPr>
    </w:p>
    <w:p w14:paraId="23E782EA" w14:textId="77777777" w:rsidR="00625B62" w:rsidRDefault="00EC149B" w:rsidP="00641931">
      <w:pPr>
        <w:pStyle w:val="a6"/>
      </w:pPr>
      <w:r>
        <w:t>Таблица 1. Варианты передачи инфекции</w:t>
      </w:r>
    </w:p>
    <w:tbl>
      <w:tblPr>
        <w:tblStyle w:val="aa"/>
        <w:tblW w:w="0" w:type="auto"/>
        <w:tblLook w:val="04A0" w:firstRow="1" w:lastRow="0" w:firstColumn="1" w:lastColumn="0" w:noHBand="0" w:noVBand="1"/>
      </w:tblPr>
      <w:tblGrid>
        <w:gridCol w:w="2122"/>
        <w:gridCol w:w="2693"/>
        <w:gridCol w:w="2551"/>
        <w:gridCol w:w="1979"/>
      </w:tblGrid>
      <w:tr w:rsidR="00625B62" w:rsidRPr="00A92EDF" w14:paraId="54988540" w14:textId="77777777" w:rsidTr="00003639">
        <w:tc>
          <w:tcPr>
            <w:tcW w:w="2122" w:type="dxa"/>
          </w:tcPr>
          <w:p w14:paraId="03961378" w14:textId="77777777" w:rsidR="00625B62" w:rsidRPr="00A92EDF" w:rsidRDefault="00EC149B" w:rsidP="00EC149B">
            <w:pPr>
              <w:pStyle w:val="a6"/>
              <w:ind w:firstLine="0"/>
              <w:jc w:val="center"/>
              <w:rPr>
                <w:b/>
                <w:sz w:val="24"/>
                <w:szCs w:val="24"/>
              </w:rPr>
            </w:pPr>
            <w:r w:rsidRPr="00A92EDF">
              <w:rPr>
                <w:b/>
                <w:sz w:val="24"/>
                <w:szCs w:val="24"/>
              </w:rPr>
              <w:t xml:space="preserve">Механизм </w:t>
            </w:r>
          </w:p>
        </w:tc>
        <w:tc>
          <w:tcPr>
            <w:tcW w:w="2693" w:type="dxa"/>
          </w:tcPr>
          <w:p w14:paraId="2F758882" w14:textId="77777777" w:rsidR="00625B62" w:rsidRPr="00A92EDF" w:rsidRDefault="00EC149B" w:rsidP="00EC149B">
            <w:pPr>
              <w:pStyle w:val="a6"/>
              <w:ind w:firstLine="0"/>
              <w:jc w:val="center"/>
              <w:rPr>
                <w:b/>
                <w:sz w:val="24"/>
                <w:szCs w:val="24"/>
              </w:rPr>
            </w:pPr>
            <w:r w:rsidRPr="00A92EDF">
              <w:rPr>
                <w:b/>
                <w:sz w:val="24"/>
                <w:szCs w:val="24"/>
              </w:rPr>
              <w:t>Путь</w:t>
            </w:r>
          </w:p>
        </w:tc>
        <w:tc>
          <w:tcPr>
            <w:tcW w:w="2551" w:type="dxa"/>
          </w:tcPr>
          <w:p w14:paraId="4B02B99E" w14:textId="77777777" w:rsidR="00625B62" w:rsidRPr="00A92EDF" w:rsidRDefault="00EC149B" w:rsidP="00EC149B">
            <w:pPr>
              <w:pStyle w:val="a6"/>
              <w:ind w:firstLine="0"/>
              <w:jc w:val="center"/>
              <w:rPr>
                <w:b/>
                <w:sz w:val="24"/>
                <w:szCs w:val="24"/>
              </w:rPr>
            </w:pPr>
            <w:r w:rsidRPr="00A92EDF">
              <w:rPr>
                <w:b/>
                <w:sz w:val="24"/>
                <w:szCs w:val="24"/>
              </w:rPr>
              <w:t xml:space="preserve">Фактор </w:t>
            </w:r>
          </w:p>
        </w:tc>
        <w:tc>
          <w:tcPr>
            <w:tcW w:w="1979" w:type="dxa"/>
          </w:tcPr>
          <w:p w14:paraId="4297CCCC" w14:textId="77777777" w:rsidR="00625B62" w:rsidRPr="00A92EDF" w:rsidRDefault="00EC149B" w:rsidP="00EC149B">
            <w:pPr>
              <w:pStyle w:val="a6"/>
              <w:ind w:firstLine="0"/>
              <w:jc w:val="center"/>
              <w:rPr>
                <w:b/>
                <w:sz w:val="24"/>
                <w:szCs w:val="24"/>
              </w:rPr>
            </w:pPr>
            <w:r w:rsidRPr="00A92EDF">
              <w:rPr>
                <w:b/>
                <w:sz w:val="24"/>
                <w:szCs w:val="24"/>
              </w:rPr>
              <w:t xml:space="preserve">Пример </w:t>
            </w:r>
          </w:p>
        </w:tc>
      </w:tr>
      <w:tr w:rsidR="00625B62" w:rsidRPr="00EC149B" w14:paraId="488613E0" w14:textId="77777777" w:rsidTr="00003639">
        <w:tc>
          <w:tcPr>
            <w:tcW w:w="2122" w:type="dxa"/>
          </w:tcPr>
          <w:p w14:paraId="7A3CCB9A" w14:textId="77777777" w:rsidR="00625B62" w:rsidRPr="00EC149B" w:rsidRDefault="00EC149B" w:rsidP="00641931">
            <w:pPr>
              <w:pStyle w:val="a6"/>
              <w:ind w:firstLine="0"/>
              <w:rPr>
                <w:sz w:val="24"/>
                <w:szCs w:val="24"/>
              </w:rPr>
            </w:pPr>
            <w:r w:rsidRPr="00EC149B">
              <w:rPr>
                <w:sz w:val="24"/>
                <w:szCs w:val="24"/>
              </w:rPr>
              <w:t>Фекально-оральный</w:t>
            </w:r>
          </w:p>
        </w:tc>
        <w:tc>
          <w:tcPr>
            <w:tcW w:w="2693" w:type="dxa"/>
          </w:tcPr>
          <w:p w14:paraId="095BCD9B" w14:textId="77777777" w:rsidR="00EC149B" w:rsidRPr="00EC149B" w:rsidRDefault="00EC149B" w:rsidP="00EC149B">
            <w:pPr>
              <w:pStyle w:val="a6"/>
              <w:ind w:firstLine="0"/>
              <w:rPr>
                <w:sz w:val="24"/>
                <w:szCs w:val="24"/>
              </w:rPr>
            </w:pPr>
            <w:r>
              <w:rPr>
                <w:sz w:val="24"/>
                <w:szCs w:val="24"/>
              </w:rPr>
              <w:t xml:space="preserve">- </w:t>
            </w:r>
            <w:r w:rsidRPr="00EC149B">
              <w:rPr>
                <w:sz w:val="24"/>
                <w:szCs w:val="24"/>
              </w:rPr>
              <w:t>водный,</w:t>
            </w:r>
          </w:p>
          <w:p w14:paraId="21EB7420" w14:textId="77777777" w:rsidR="00EC149B" w:rsidRPr="00EC149B" w:rsidRDefault="00EC149B" w:rsidP="00EC149B">
            <w:pPr>
              <w:pStyle w:val="a6"/>
              <w:ind w:firstLine="0"/>
              <w:rPr>
                <w:sz w:val="24"/>
                <w:szCs w:val="24"/>
              </w:rPr>
            </w:pPr>
            <w:r>
              <w:rPr>
                <w:sz w:val="24"/>
                <w:szCs w:val="24"/>
              </w:rPr>
              <w:t xml:space="preserve">- </w:t>
            </w:r>
            <w:r w:rsidRPr="00EC149B">
              <w:rPr>
                <w:sz w:val="24"/>
                <w:szCs w:val="24"/>
              </w:rPr>
              <w:t xml:space="preserve">пищевой, </w:t>
            </w:r>
          </w:p>
          <w:p w14:paraId="60D2A7AB" w14:textId="77777777" w:rsidR="00EC149B" w:rsidRPr="00EC149B" w:rsidRDefault="00EC149B" w:rsidP="00EC149B">
            <w:pPr>
              <w:pStyle w:val="a6"/>
              <w:ind w:firstLine="0"/>
              <w:rPr>
                <w:sz w:val="24"/>
                <w:szCs w:val="24"/>
              </w:rPr>
            </w:pPr>
            <w:r>
              <w:rPr>
                <w:sz w:val="24"/>
                <w:szCs w:val="24"/>
              </w:rPr>
              <w:t xml:space="preserve">- </w:t>
            </w:r>
            <w:r w:rsidRPr="00EC149B">
              <w:rPr>
                <w:sz w:val="24"/>
                <w:szCs w:val="24"/>
              </w:rPr>
              <w:t>контактно-бытовой,</w:t>
            </w:r>
          </w:p>
          <w:p w14:paraId="0C77463B" w14:textId="77777777" w:rsidR="00625B62" w:rsidRPr="00EC149B" w:rsidRDefault="00EC149B" w:rsidP="00EC149B">
            <w:pPr>
              <w:pStyle w:val="a6"/>
              <w:ind w:firstLine="0"/>
              <w:rPr>
                <w:sz w:val="24"/>
                <w:szCs w:val="24"/>
              </w:rPr>
            </w:pPr>
            <w:r>
              <w:rPr>
                <w:sz w:val="24"/>
                <w:szCs w:val="24"/>
              </w:rPr>
              <w:t xml:space="preserve">- </w:t>
            </w:r>
            <w:r w:rsidRPr="00EC149B">
              <w:rPr>
                <w:sz w:val="24"/>
                <w:szCs w:val="24"/>
              </w:rPr>
              <w:t>через почву.</w:t>
            </w:r>
          </w:p>
        </w:tc>
        <w:tc>
          <w:tcPr>
            <w:tcW w:w="2551" w:type="dxa"/>
          </w:tcPr>
          <w:p w14:paraId="56CE099E" w14:textId="77777777" w:rsidR="00EC149B" w:rsidRPr="00EC149B" w:rsidRDefault="00EC149B" w:rsidP="00EC149B">
            <w:pPr>
              <w:pStyle w:val="a6"/>
              <w:ind w:firstLine="0"/>
              <w:rPr>
                <w:sz w:val="24"/>
                <w:szCs w:val="24"/>
              </w:rPr>
            </w:pPr>
            <w:r>
              <w:rPr>
                <w:sz w:val="24"/>
                <w:szCs w:val="24"/>
              </w:rPr>
              <w:t xml:space="preserve">- </w:t>
            </w:r>
            <w:r w:rsidRPr="00EC149B">
              <w:rPr>
                <w:sz w:val="24"/>
                <w:szCs w:val="24"/>
              </w:rPr>
              <w:t xml:space="preserve">вода, </w:t>
            </w:r>
          </w:p>
          <w:p w14:paraId="3953D77A" w14:textId="77777777" w:rsidR="00EC149B" w:rsidRDefault="00EC149B" w:rsidP="00EC149B">
            <w:pPr>
              <w:pStyle w:val="a6"/>
              <w:ind w:firstLine="0"/>
              <w:rPr>
                <w:sz w:val="24"/>
                <w:szCs w:val="24"/>
              </w:rPr>
            </w:pPr>
            <w:r>
              <w:rPr>
                <w:sz w:val="24"/>
                <w:szCs w:val="24"/>
              </w:rPr>
              <w:t xml:space="preserve">- </w:t>
            </w:r>
            <w:r w:rsidRPr="00EC149B">
              <w:rPr>
                <w:sz w:val="24"/>
                <w:szCs w:val="24"/>
              </w:rPr>
              <w:t xml:space="preserve">пищевые продукты,  </w:t>
            </w:r>
          </w:p>
          <w:p w14:paraId="607E3E6E" w14:textId="77777777" w:rsidR="00EC149B" w:rsidRPr="00EC149B" w:rsidRDefault="00EC149B" w:rsidP="00EC149B">
            <w:pPr>
              <w:pStyle w:val="a6"/>
              <w:ind w:firstLine="0"/>
              <w:rPr>
                <w:sz w:val="24"/>
                <w:szCs w:val="24"/>
              </w:rPr>
            </w:pPr>
            <w:r>
              <w:rPr>
                <w:sz w:val="24"/>
                <w:szCs w:val="24"/>
              </w:rPr>
              <w:t xml:space="preserve">- </w:t>
            </w:r>
            <w:r w:rsidRPr="00EC149B">
              <w:rPr>
                <w:sz w:val="24"/>
                <w:szCs w:val="24"/>
              </w:rPr>
              <w:t>руки,</w:t>
            </w:r>
          </w:p>
          <w:p w14:paraId="662DFD5E" w14:textId="77777777" w:rsidR="00625B62" w:rsidRDefault="00EC149B" w:rsidP="00EC149B">
            <w:pPr>
              <w:pStyle w:val="a6"/>
              <w:ind w:firstLine="0"/>
              <w:rPr>
                <w:sz w:val="24"/>
                <w:szCs w:val="24"/>
              </w:rPr>
            </w:pPr>
            <w:r>
              <w:rPr>
                <w:sz w:val="24"/>
                <w:szCs w:val="24"/>
              </w:rPr>
              <w:t xml:space="preserve">- </w:t>
            </w:r>
            <w:r w:rsidRPr="00EC149B">
              <w:rPr>
                <w:sz w:val="24"/>
                <w:szCs w:val="24"/>
              </w:rPr>
              <w:t>предм</w:t>
            </w:r>
            <w:r>
              <w:rPr>
                <w:sz w:val="24"/>
                <w:szCs w:val="24"/>
              </w:rPr>
              <w:t>еты бытовой обстановки, обихода.</w:t>
            </w:r>
          </w:p>
          <w:p w14:paraId="0D5DDF36" w14:textId="77777777" w:rsidR="00EC149B" w:rsidRPr="00EC149B" w:rsidRDefault="00EC149B" w:rsidP="00EC149B">
            <w:pPr>
              <w:pStyle w:val="a6"/>
              <w:ind w:firstLine="0"/>
              <w:rPr>
                <w:sz w:val="24"/>
                <w:szCs w:val="24"/>
              </w:rPr>
            </w:pPr>
            <w:r>
              <w:rPr>
                <w:sz w:val="24"/>
                <w:szCs w:val="24"/>
              </w:rPr>
              <w:t>- членистоногие.</w:t>
            </w:r>
          </w:p>
        </w:tc>
        <w:tc>
          <w:tcPr>
            <w:tcW w:w="1979" w:type="dxa"/>
          </w:tcPr>
          <w:p w14:paraId="6548C8D9" w14:textId="77777777" w:rsidR="00625B62" w:rsidRDefault="00EC149B" w:rsidP="00641931">
            <w:pPr>
              <w:pStyle w:val="a6"/>
              <w:ind w:firstLine="0"/>
              <w:rPr>
                <w:sz w:val="24"/>
                <w:szCs w:val="24"/>
              </w:rPr>
            </w:pPr>
            <w:r>
              <w:rPr>
                <w:sz w:val="24"/>
                <w:szCs w:val="24"/>
              </w:rPr>
              <w:t>кишечные инфекции:</w:t>
            </w:r>
          </w:p>
          <w:p w14:paraId="344E0972" w14:textId="77777777" w:rsidR="00EC149B" w:rsidRDefault="00EC149B" w:rsidP="00641931">
            <w:pPr>
              <w:pStyle w:val="a6"/>
              <w:ind w:firstLine="0"/>
              <w:rPr>
                <w:sz w:val="24"/>
                <w:szCs w:val="24"/>
              </w:rPr>
            </w:pPr>
            <w:r>
              <w:rPr>
                <w:sz w:val="24"/>
                <w:szCs w:val="24"/>
              </w:rPr>
              <w:t xml:space="preserve">- сальмонеллез, - дизентерия, </w:t>
            </w:r>
          </w:p>
          <w:p w14:paraId="30CD215F" w14:textId="77777777" w:rsidR="00EC149B" w:rsidRPr="00EC149B" w:rsidRDefault="00EC149B" w:rsidP="00641931">
            <w:pPr>
              <w:pStyle w:val="a6"/>
              <w:ind w:firstLine="0"/>
              <w:rPr>
                <w:sz w:val="24"/>
                <w:szCs w:val="24"/>
              </w:rPr>
            </w:pPr>
            <w:r>
              <w:rPr>
                <w:sz w:val="24"/>
                <w:szCs w:val="24"/>
              </w:rPr>
              <w:t>-  гепатит А и др.</w:t>
            </w:r>
          </w:p>
        </w:tc>
      </w:tr>
      <w:tr w:rsidR="00625B62" w:rsidRPr="00EC149B" w14:paraId="58B5B3A1" w14:textId="77777777" w:rsidTr="00003639">
        <w:tc>
          <w:tcPr>
            <w:tcW w:w="2122" w:type="dxa"/>
          </w:tcPr>
          <w:p w14:paraId="5AB55476" w14:textId="77777777" w:rsidR="00625B62" w:rsidRPr="00EC149B" w:rsidRDefault="00EC149B" w:rsidP="00641931">
            <w:pPr>
              <w:pStyle w:val="a6"/>
              <w:ind w:firstLine="0"/>
              <w:rPr>
                <w:sz w:val="24"/>
                <w:szCs w:val="24"/>
              </w:rPr>
            </w:pPr>
            <w:r w:rsidRPr="00EC149B">
              <w:rPr>
                <w:sz w:val="24"/>
                <w:szCs w:val="24"/>
              </w:rPr>
              <w:t xml:space="preserve">Аэрозольный </w:t>
            </w:r>
          </w:p>
        </w:tc>
        <w:tc>
          <w:tcPr>
            <w:tcW w:w="2693" w:type="dxa"/>
          </w:tcPr>
          <w:p w14:paraId="797615C5" w14:textId="77777777" w:rsidR="00EC149B" w:rsidRPr="00EC149B" w:rsidRDefault="00EC149B" w:rsidP="00EC149B">
            <w:pPr>
              <w:pStyle w:val="a6"/>
              <w:ind w:firstLine="0"/>
              <w:rPr>
                <w:sz w:val="24"/>
                <w:szCs w:val="24"/>
              </w:rPr>
            </w:pPr>
            <w:r>
              <w:rPr>
                <w:sz w:val="24"/>
                <w:szCs w:val="24"/>
              </w:rPr>
              <w:t>- воздушно-капельный,</w:t>
            </w:r>
            <w:r w:rsidRPr="00EC149B">
              <w:rPr>
                <w:sz w:val="24"/>
                <w:szCs w:val="24"/>
              </w:rPr>
              <w:t xml:space="preserve"> </w:t>
            </w:r>
          </w:p>
          <w:p w14:paraId="422E1DC7" w14:textId="77777777" w:rsidR="00EC149B" w:rsidRPr="00EC149B" w:rsidRDefault="00EC149B" w:rsidP="00EC149B">
            <w:pPr>
              <w:pStyle w:val="a6"/>
              <w:ind w:firstLine="0"/>
              <w:rPr>
                <w:sz w:val="24"/>
                <w:szCs w:val="24"/>
              </w:rPr>
            </w:pPr>
            <w:r>
              <w:rPr>
                <w:sz w:val="24"/>
                <w:szCs w:val="24"/>
              </w:rPr>
              <w:t xml:space="preserve">- </w:t>
            </w:r>
            <w:r w:rsidR="00003639">
              <w:rPr>
                <w:sz w:val="24"/>
                <w:szCs w:val="24"/>
              </w:rPr>
              <w:t>воздушно-пылевой.</w:t>
            </w:r>
          </w:p>
          <w:p w14:paraId="7E3934D4" w14:textId="77777777" w:rsidR="00625B62" w:rsidRPr="00EC149B" w:rsidRDefault="00625B62" w:rsidP="00641931">
            <w:pPr>
              <w:pStyle w:val="a6"/>
              <w:ind w:firstLine="0"/>
              <w:rPr>
                <w:sz w:val="24"/>
                <w:szCs w:val="24"/>
              </w:rPr>
            </w:pPr>
          </w:p>
        </w:tc>
        <w:tc>
          <w:tcPr>
            <w:tcW w:w="2551" w:type="dxa"/>
          </w:tcPr>
          <w:p w14:paraId="73ACAB8A" w14:textId="77777777" w:rsidR="00625B62" w:rsidRDefault="00003639" w:rsidP="00641931">
            <w:pPr>
              <w:pStyle w:val="a6"/>
              <w:ind w:firstLine="0"/>
              <w:rPr>
                <w:sz w:val="24"/>
                <w:szCs w:val="24"/>
              </w:rPr>
            </w:pPr>
            <w:r>
              <w:rPr>
                <w:sz w:val="24"/>
                <w:szCs w:val="24"/>
              </w:rPr>
              <w:t>- воздух,</w:t>
            </w:r>
          </w:p>
          <w:p w14:paraId="423DB728" w14:textId="77777777" w:rsidR="00003639" w:rsidRPr="00EC149B" w:rsidRDefault="00003639" w:rsidP="00641931">
            <w:pPr>
              <w:pStyle w:val="a6"/>
              <w:ind w:firstLine="0"/>
              <w:rPr>
                <w:sz w:val="24"/>
                <w:szCs w:val="24"/>
              </w:rPr>
            </w:pPr>
            <w:r>
              <w:rPr>
                <w:sz w:val="24"/>
                <w:szCs w:val="24"/>
              </w:rPr>
              <w:t>- воздух, пыль.</w:t>
            </w:r>
          </w:p>
        </w:tc>
        <w:tc>
          <w:tcPr>
            <w:tcW w:w="1979" w:type="dxa"/>
          </w:tcPr>
          <w:p w14:paraId="54A85445" w14:textId="77777777" w:rsidR="00625B62" w:rsidRPr="00EC149B" w:rsidRDefault="00003639" w:rsidP="00003639">
            <w:pPr>
              <w:pStyle w:val="a6"/>
              <w:ind w:firstLine="0"/>
              <w:rPr>
                <w:sz w:val="24"/>
                <w:szCs w:val="24"/>
              </w:rPr>
            </w:pPr>
            <w:r>
              <w:rPr>
                <w:sz w:val="24"/>
                <w:szCs w:val="24"/>
              </w:rPr>
              <w:t>- коклюш, корь, дифтерия, туберкулез, ОРВИ и др.</w:t>
            </w:r>
          </w:p>
        </w:tc>
      </w:tr>
      <w:tr w:rsidR="00625B62" w:rsidRPr="00EC149B" w14:paraId="1CA0D5E1" w14:textId="77777777" w:rsidTr="00003639">
        <w:tc>
          <w:tcPr>
            <w:tcW w:w="2122" w:type="dxa"/>
          </w:tcPr>
          <w:p w14:paraId="4DB91C27" w14:textId="77777777" w:rsidR="00625B62" w:rsidRPr="00EC149B" w:rsidRDefault="00EC149B" w:rsidP="00641931">
            <w:pPr>
              <w:pStyle w:val="a6"/>
              <w:ind w:firstLine="0"/>
              <w:rPr>
                <w:sz w:val="24"/>
                <w:szCs w:val="24"/>
              </w:rPr>
            </w:pPr>
            <w:r w:rsidRPr="00EC149B">
              <w:rPr>
                <w:sz w:val="24"/>
                <w:szCs w:val="24"/>
              </w:rPr>
              <w:t xml:space="preserve">Контактный </w:t>
            </w:r>
          </w:p>
        </w:tc>
        <w:tc>
          <w:tcPr>
            <w:tcW w:w="2693" w:type="dxa"/>
          </w:tcPr>
          <w:p w14:paraId="5179D6E3" w14:textId="77777777" w:rsidR="00625B62" w:rsidRDefault="00003639" w:rsidP="00641931">
            <w:pPr>
              <w:pStyle w:val="a6"/>
              <w:ind w:firstLine="0"/>
              <w:rPr>
                <w:sz w:val="24"/>
                <w:szCs w:val="24"/>
              </w:rPr>
            </w:pPr>
            <w:r>
              <w:rPr>
                <w:sz w:val="24"/>
                <w:szCs w:val="24"/>
              </w:rPr>
              <w:t>- прямой,</w:t>
            </w:r>
          </w:p>
          <w:p w14:paraId="4A35B0AF" w14:textId="77777777" w:rsidR="00003639" w:rsidRPr="00EC149B" w:rsidRDefault="00003639" w:rsidP="00641931">
            <w:pPr>
              <w:pStyle w:val="a6"/>
              <w:ind w:firstLine="0"/>
              <w:rPr>
                <w:sz w:val="24"/>
                <w:szCs w:val="24"/>
              </w:rPr>
            </w:pPr>
            <w:r>
              <w:rPr>
                <w:sz w:val="24"/>
                <w:szCs w:val="24"/>
              </w:rPr>
              <w:t>- непрямой.</w:t>
            </w:r>
          </w:p>
        </w:tc>
        <w:tc>
          <w:tcPr>
            <w:tcW w:w="2551" w:type="dxa"/>
          </w:tcPr>
          <w:p w14:paraId="08C80AD6" w14:textId="77777777" w:rsidR="00625B62" w:rsidRDefault="00003639" w:rsidP="00641931">
            <w:pPr>
              <w:pStyle w:val="a6"/>
              <w:ind w:firstLine="0"/>
              <w:rPr>
                <w:sz w:val="24"/>
                <w:szCs w:val="24"/>
              </w:rPr>
            </w:pPr>
            <w:r>
              <w:rPr>
                <w:sz w:val="24"/>
                <w:szCs w:val="24"/>
              </w:rPr>
              <w:t>- нет фактора,</w:t>
            </w:r>
          </w:p>
          <w:p w14:paraId="7D545E5F" w14:textId="77777777" w:rsidR="00003639" w:rsidRPr="00EC149B" w:rsidRDefault="00003639" w:rsidP="00641931">
            <w:pPr>
              <w:pStyle w:val="a6"/>
              <w:ind w:firstLine="0"/>
              <w:rPr>
                <w:sz w:val="24"/>
                <w:szCs w:val="24"/>
              </w:rPr>
            </w:pPr>
            <w:r>
              <w:rPr>
                <w:sz w:val="24"/>
                <w:szCs w:val="24"/>
              </w:rPr>
              <w:t>- через предметы</w:t>
            </w:r>
          </w:p>
        </w:tc>
        <w:tc>
          <w:tcPr>
            <w:tcW w:w="1979" w:type="dxa"/>
          </w:tcPr>
          <w:p w14:paraId="28B57047" w14:textId="77777777" w:rsidR="00625B62" w:rsidRDefault="00003639" w:rsidP="00003639">
            <w:pPr>
              <w:pStyle w:val="a6"/>
              <w:ind w:firstLine="0"/>
              <w:jc w:val="left"/>
              <w:rPr>
                <w:sz w:val="24"/>
                <w:szCs w:val="24"/>
              </w:rPr>
            </w:pPr>
            <w:r>
              <w:rPr>
                <w:sz w:val="24"/>
                <w:szCs w:val="24"/>
              </w:rPr>
              <w:t>- кожные болезни</w:t>
            </w:r>
          </w:p>
          <w:p w14:paraId="53A120BE" w14:textId="77777777" w:rsidR="00003639" w:rsidRDefault="00003639" w:rsidP="00641931">
            <w:pPr>
              <w:pStyle w:val="a6"/>
              <w:ind w:firstLine="0"/>
              <w:rPr>
                <w:sz w:val="24"/>
                <w:szCs w:val="24"/>
              </w:rPr>
            </w:pPr>
            <w:r>
              <w:rPr>
                <w:sz w:val="24"/>
                <w:szCs w:val="24"/>
              </w:rPr>
              <w:lastRenderedPageBreak/>
              <w:t xml:space="preserve">- венерические болезни, </w:t>
            </w:r>
          </w:p>
          <w:p w14:paraId="677207C4" w14:textId="77777777" w:rsidR="00003639" w:rsidRPr="00EC149B" w:rsidRDefault="00003639" w:rsidP="00641931">
            <w:pPr>
              <w:pStyle w:val="a6"/>
              <w:ind w:firstLine="0"/>
              <w:rPr>
                <w:sz w:val="24"/>
                <w:szCs w:val="24"/>
              </w:rPr>
            </w:pPr>
            <w:r>
              <w:rPr>
                <w:sz w:val="24"/>
                <w:szCs w:val="24"/>
              </w:rPr>
              <w:t>- чесотка.</w:t>
            </w:r>
          </w:p>
        </w:tc>
      </w:tr>
      <w:tr w:rsidR="00625B62" w:rsidRPr="00EC149B" w14:paraId="7FE97949" w14:textId="77777777" w:rsidTr="00003639">
        <w:tc>
          <w:tcPr>
            <w:tcW w:w="2122" w:type="dxa"/>
          </w:tcPr>
          <w:p w14:paraId="6139CCE3" w14:textId="77777777" w:rsidR="00625B62" w:rsidRPr="00EC149B" w:rsidRDefault="00EC149B" w:rsidP="00641931">
            <w:pPr>
              <w:pStyle w:val="a6"/>
              <w:ind w:firstLine="0"/>
              <w:rPr>
                <w:sz w:val="24"/>
                <w:szCs w:val="24"/>
              </w:rPr>
            </w:pPr>
            <w:r w:rsidRPr="00EC149B">
              <w:rPr>
                <w:sz w:val="24"/>
                <w:szCs w:val="24"/>
              </w:rPr>
              <w:lastRenderedPageBreak/>
              <w:t>Трансмиссивный</w:t>
            </w:r>
          </w:p>
        </w:tc>
        <w:tc>
          <w:tcPr>
            <w:tcW w:w="2693" w:type="dxa"/>
          </w:tcPr>
          <w:p w14:paraId="01760A7E" w14:textId="77777777" w:rsidR="00625B62" w:rsidRPr="00EC149B" w:rsidRDefault="004E7D5E" w:rsidP="00641931">
            <w:pPr>
              <w:pStyle w:val="a6"/>
              <w:ind w:firstLine="0"/>
              <w:rPr>
                <w:sz w:val="24"/>
                <w:szCs w:val="24"/>
              </w:rPr>
            </w:pPr>
            <w:r>
              <w:rPr>
                <w:sz w:val="24"/>
                <w:szCs w:val="24"/>
              </w:rPr>
              <w:t>- через укусы.</w:t>
            </w:r>
          </w:p>
        </w:tc>
        <w:tc>
          <w:tcPr>
            <w:tcW w:w="2551" w:type="dxa"/>
          </w:tcPr>
          <w:p w14:paraId="287D3813" w14:textId="77777777" w:rsidR="00625B62" w:rsidRPr="00DA3756" w:rsidRDefault="00DA3756" w:rsidP="00641931">
            <w:pPr>
              <w:pStyle w:val="a6"/>
              <w:ind w:firstLine="0"/>
              <w:rPr>
                <w:sz w:val="24"/>
                <w:szCs w:val="24"/>
              </w:rPr>
            </w:pPr>
            <w:r>
              <w:rPr>
                <w:sz w:val="24"/>
                <w:szCs w:val="24"/>
              </w:rPr>
              <w:t xml:space="preserve">- </w:t>
            </w:r>
            <w:r w:rsidR="004E7D5E">
              <w:rPr>
                <w:sz w:val="24"/>
                <w:szCs w:val="24"/>
              </w:rPr>
              <w:t xml:space="preserve">членистоногие (вши, клещи, блохи </w:t>
            </w:r>
            <w:r w:rsidRPr="00DA3756">
              <w:rPr>
                <w:sz w:val="24"/>
                <w:szCs w:val="24"/>
              </w:rPr>
              <w:t>и др.).</w:t>
            </w:r>
          </w:p>
        </w:tc>
        <w:tc>
          <w:tcPr>
            <w:tcW w:w="1979" w:type="dxa"/>
          </w:tcPr>
          <w:p w14:paraId="66DD0280" w14:textId="77777777" w:rsidR="00625B62" w:rsidRDefault="00DA3756" w:rsidP="00DA3756">
            <w:pPr>
              <w:pStyle w:val="a6"/>
              <w:ind w:firstLine="0"/>
              <w:jc w:val="left"/>
              <w:rPr>
                <w:sz w:val="24"/>
                <w:szCs w:val="24"/>
              </w:rPr>
            </w:pPr>
            <w:r>
              <w:rPr>
                <w:sz w:val="24"/>
                <w:szCs w:val="24"/>
              </w:rPr>
              <w:t>- малярия,</w:t>
            </w:r>
          </w:p>
          <w:p w14:paraId="47B5C66C" w14:textId="77777777" w:rsidR="00DA3756" w:rsidRDefault="00DA3756" w:rsidP="00DA3756">
            <w:pPr>
              <w:pStyle w:val="a6"/>
              <w:ind w:firstLine="0"/>
              <w:jc w:val="left"/>
              <w:rPr>
                <w:sz w:val="24"/>
                <w:szCs w:val="24"/>
              </w:rPr>
            </w:pPr>
            <w:r>
              <w:rPr>
                <w:sz w:val="24"/>
                <w:szCs w:val="24"/>
              </w:rPr>
              <w:t xml:space="preserve">- сыпной тиф, </w:t>
            </w:r>
          </w:p>
          <w:p w14:paraId="2389FE32" w14:textId="77777777" w:rsidR="00DA3756" w:rsidRPr="00EC149B" w:rsidRDefault="00DA3756" w:rsidP="00DA3756">
            <w:pPr>
              <w:pStyle w:val="a6"/>
              <w:ind w:firstLine="0"/>
              <w:jc w:val="left"/>
              <w:rPr>
                <w:sz w:val="24"/>
                <w:szCs w:val="24"/>
              </w:rPr>
            </w:pPr>
            <w:r>
              <w:rPr>
                <w:sz w:val="24"/>
                <w:szCs w:val="24"/>
              </w:rPr>
              <w:t>- чума и др.</w:t>
            </w:r>
          </w:p>
        </w:tc>
      </w:tr>
      <w:tr w:rsidR="00625B62" w:rsidRPr="00EC149B" w14:paraId="3A16B24A" w14:textId="77777777" w:rsidTr="00003639">
        <w:tc>
          <w:tcPr>
            <w:tcW w:w="2122" w:type="dxa"/>
          </w:tcPr>
          <w:p w14:paraId="3ADEDD68" w14:textId="77777777" w:rsidR="00625B62" w:rsidRPr="00EC149B" w:rsidRDefault="00EC149B" w:rsidP="00EC149B">
            <w:pPr>
              <w:pStyle w:val="a6"/>
              <w:ind w:firstLine="0"/>
              <w:rPr>
                <w:sz w:val="24"/>
                <w:szCs w:val="24"/>
              </w:rPr>
            </w:pPr>
            <w:r w:rsidRPr="00EC149B">
              <w:rPr>
                <w:sz w:val="24"/>
                <w:szCs w:val="24"/>
              </w:rPr>
              <w:t xml:space="preserve">Парентеральный </w:t>
            </w:r>
          </w:p>
        </w:tc>
        <w:tc>
          <w:tcPr>
            <w:tcW w:w="2693" w:type="dxa"/>
          </w:tcPr>
          <w:p w14:paraId="12E0AA3D" w14:textId="77777777" w:rsidR="004E7D5E" w:rsidRDefault="004E7D5E" w:rsidP="004E7D5E">
            <w:pPr>
              <w:pStyle w:val="a6"/>
              <w:ind w:firstLine="0"/>
              <w:jc w:val="left"/>
              <w:rPr>
                <w:sz w:val="24"/>
                <w:szCs w:val="24"/>
              </w:rPr>
            </w:pPr>
            <w:r>
              <w:rPr>
                <w:sz w:val="24"/>
                <w:szCs w:val="24"/>
              </w:rPr>
              <w:t>-</w:t>
            </w:r>
            <w:r w:rsidRPr="004E7D5E">
              <w:rPr>
                <w:sz w:val="24"/>
                <w:szCs w:val="24"/>
              </w:rPr>
              <w:t xml:space="preserve">взятие крови, </w:t>
            </w:r>
          </w:p>
          <w:p w14:paraId="4FEF9643" w14:textId="77777777" w:rsidR="004E7D5E" w:rsidRDefault="004E7D5E" w:rsidP="004E7D5E">
            <w:pPr>
              <w:pStyle w:val="a6"/>
              <w:ind w:firstLine="0"/>
              <w:jc w:val="left"/>
              <w:rPr>
                <w:sz w:val="24"/>
                <w:szCs w:val="24"/>
              </w:rPr>
            </w:pPr>
            <w:r>
              <w:rPr>
                <w:sz w:val="24"/>
                <w:szCs w:val="24"/>
              </w:rPr>
              <w:t>-</w:t>
            </w:r>
            <w:r w:rsidRPr="004E7D5E">
              <w:rPr>
                <w:sz w:val="24"/>
                <w:szCs w:val="24"/>
              </w:rPr>
              <w:t xml:space="preserve">инъекции, </w:t>
            </w:r>
          </w:p>
          <w:p w14:paraId="356479B5" w14:textId="77777777" w:rsidR="004E7D5E" w:rsidRDefault="004E7D5E" w:rsidP="004E7D5E">
            <w:pPr>
              <w:pStyle w:val="a6"/>
              <w:ind w:firstLine="0"/>
              <w:jc w:val="left"/>
              <w:rPr>
                <w:sz w:val="24"/>
                <w:szCs w:val="24"/>
              </w:rPr>
            </w:pPr>
            <w:r>
              <w:rPr>
                <w:sz w:val="24"/>
                <w:szCs w:val="24"/>
              </w:rPr>
              <w:t xml:space="preserve">- </w:t>
            </w:r>
            <w:r w:rsidRPr="004E7D5E">
              <w:rPr>
                <w:sz w:val="24"/>
                <w:szCs w:val="24"/>
              </w:rPr>
              <w:t xml:space="preserve">венесекция и катетеризация сосудов, </w:t>
            </w:r>
            <w:r>
              <w:rPr>
                <w:sz w:val="24"/>
                <w:szCs w:val="24"/>
              </w:rPr>
              <w:t xml:space="preserve">- </w:t>
            </w:r>
            <w:r w:rsidRPr="004E7D5E">
              <w:rPr>
                <w:sz w:val="24"/>
                <w:szCs w:val="24"/>
              </w:rPr>
              <w:t xml:space="preserve">биопсия и трансплантация тканей, органов, костного мозга, </w:t>
            </w:r>
          </w:p>
          <w:p w14:paraId="6A9DE7C6" w14:textId="77777777" w:rsidR="004E7D5E" w:rsidRDefault="004E7D5E" w:rsidP="004E7D5E">
            <w:pPr>
              <w:pStyle w:val="a6"/>
              <w:ind w:firstLine="0"/>
              <w:jc w:val="left"/>
              <w:rPr>
                <w:sz w:val="24"/>
                <w:szCs w:val="24"/>
              </w:rPr>
            </w:pPr>
            <w:r>
              <w:rPr>
                <w:sz w:val="24"/>
                <w:szCs w:val="24"/>
              </w:rPr>
              <w:t xml:space="preserve">- </w:t>
            </w:r>
            <w:r w:rsidRPr="004E7D5E">
              <w:rPr>
                <w:sz w:val="24"/>
                <w:szCs w:val="24"/>
              </w:rPr>
              <w:t>трансфузиях крови и ее компонентов)</w:t>
            </w:r>
            <w:r>
              <w:rPr>
                <w:sz w:val="24"/>
                <w:szCs w:val="24"/>
              </w:rPr>
              <w:t>,</w:t>
            </w:r>
          </w:p>
          <w:p w14:paraId="46D17AA9" w14:textId="77777777" w:rsidR="00625B62" w:rsidRPr="004E7D5E" w:rsidRDefault="004E7D5E" w:rsidP="004E7D5E">
            <w:pPr>
              <w:pStyle w:val="a6"/>
              <w:ind w:firstLine="0"/>
              <w:jc w:val="left"/>
              <w:rPr>
                <w:sz w:val="24"/>
                <w:szCs w:val="24"/>
              </w:rPr>
            </w:pPr>
            <w:r>
              <w:rPr>
                <w:sz w:val="24"/>
                <w:szCs w:val="24"/>
              </w:rPr>
              <w:t xml:space="preserve">- </w:t>
            </w:r>
            <w:r w:rsidRPr="004E7D5E">
              <w:rPr>
                <w:sz w:val="24"/>
                <w:szCs w:val="24"/>
              </w:rPr>
              <w:t>оперативных вмешательствах</w:t>
            </w:r>
            <w:r>
              <w:rPr>
                <w:sz w:val="24"/>
                <w:szCs w:val="24"/>
              </w:rPr>
              <w:t>.</w:t>
            </w:r>
          </w:p>
        </w:tc>
        <w:tc>
          <w:tcPr>
            <w:tcW w:w="2551" w:type="dxa"/>
          </w:tcPr>
          <w:p w14:paraId="6D5B762A" w14:textId="77777777" w:rsidR="00625B62" w:rsidRPr="00EC149B" w:rsidRDefault="004E7D5E" w:rsidP="004E7D5E">
            <w:pPr>
              <w:pStyle w:val="a6"/>
              <w:ind w:firstLine="0"/>
              <w:jc w:val="left"/>
              <w:rPr>
                <w:sz w:val="24"/>
                <w:szCs w:val="24"/>
              </w:rPr>
            </w:pPr>
            <w:r>
              <w:rPr>
                <w:sz w:val="24"/>
                <w:szCs w:val="24"/>
              </w:rPr>
              <w:t>- медицинский инструментарий.</w:t>
            </w:r>
          </w:p>
        </w:tc>
        <w:tc>
          <w:tcPr>
            <w:tcW w:w="1979" w:type="dxa"/>
          </w:tcPr>
          <w:p w14:paraId="68D1221D" w14:textId="77777777" w:rsidR="00625B62" w:rsidRPr="00EC149B" w:rsidRDefault="004E7D5E" w:rsidP="00641931">
            <w:pPr>
              <w:pStyle w:val="a6"/>
              <w:ind w:firstLine="0"/>
              <w:rPr>
                <w:sz w:val="24"/>
                <w:szCs w:val="24"/>
              </w:rPr>
            </w:pPr>
            <w:r>
              <w:rPr>
                <w:sz w:val="24"/>
                <w:szCs w:val="24"/>
              </w:rPr>
              <w:t>- ВИЧ инфекция, парентеральные гепатиты: В,С и др.</w:t>
            </w:r>
          </w:p>
        </w:tc>
      </w:tr>
      <w:tr w:rsidR="00EC149B" w:rsidRPr="00EC149B" w14:paraId="16B2A88B" w14:textId="77777777" w:rsidTr="00003639">
        <w:tc>
          <w:tcPr>
            <w:tcW w:w="2122" w:type="dxa"/>
          </w:tcPr>
          <w:p w14:paraId="13C28F1C" w14:textId="77777777" w:rsidR="00EC149B" w:rsidRPr="00EC149B" w:rsidRDefault="00EC149B" w:rsidP="00EC149B">
            <w:pPr>
              <w:pStyle w:val="a6"/>
              <w:ind w:firstLine="0"/>
              <w:rPr>
                <w:sz w:val="24"/>
                <w:szCs w:val="24"/>
              </w:rPr>
            </w:pPr>
            <w:r w:rsidRPr="00EC149B">
              <w:rPr>
                <w:sz w:val="24"/>
                <w:szCs w:val="24"/>
              </w:rPr>
              <w:t xml:space="preserve">Вертикальный </w:t>
            </w:r>
          </w:p>
        </w:tc>
        <w:tc>
          <w:tcPr>
            <w:tcW w:w="2693" w:type="dxa"/>
          </w:tcPr>
          <w:p w14:paraId="29F8F0ED" w14:textId="77777777" w:rsidR="00EC149B" w:rsidRPr="00EC149B" w:rsidRDefault="004E7D5E" w:rsidP="00641931">
            <w:pPr>
              <w:pStyle w:val="a6"/>
              <w:ind w:firstLine="0"/>
              <w:rPr>
                <w:sz w:val="24"/>
                <w:szCs w:val="24"/>
              </w:rPr>
            </w:pPr>
            <w:r>
              <w:rPr>
                <w:sz w:val="24"/>
                <w:szCs w:val="24"/>
              </w:rPr>
              <w:t>- внутриутробный.</w:t>
            </w:r>
          </w:p>
        </w:tc>
        <w:tc>
          <w:tcPr>
            <w:tcW w:w="2551" w:type="dxa"/>
          </w:tcPr>
          <w:p w14:paraId="4E3F8013" w14:textId="77777777" w:rsidR="00EC149B" w:rsidRPr="00EC149B" w:rsidRDefault="004E7D5E" w:rsidP="00641931">
            <w:pPr>
              <w:pStyle w:val="a6"/>
              <w:ind w:firstLine="0"/>
              <w:rPr>
                <w:sz w:val="24"/>
                <w:szCs w:val="24"/>
              </w:rPr>
            </w:pPr>
            <w:r>
              <w:rPr>
                <w:sz w:val="24"/>
                <w:szCs w:val="24"/>
              </w:rPr>
              <w:t>- кровь.</w:t>
            </w:r>
          </w:p>
        </w:tc>
        <w:tc>
          <w:tcPr>
            <w:tcW w:w="1979" w:type="dxa"/>
          </w:tcPr>
          <w:p w14:paraId="752139C8" w14:textId="77777777" w:rsidR="00EC149B" w:rsidRPr="00EC149B" w:rsidRDefault="00E7468D" w:rsidP="00641931">
            <w:pPr>
              <w:pStyle w:val="a6"/>
              <w:ind w:firstLine="0"/>
              <w:rPr>
                <w:sz w:val="24"/>
                <w:szCs w:val="24"/>
              </w:rPr>
            </w:pPr>
            <w:r>
              <w:rPr>
                <w:sz w:val="24"/>
                <w:szCs w:val="24"/>
              </w:rPr>
              <w:t xml:space="preserve">- </w:t>
            </w:r>
            <w:r w:rsidR="004E7D5E">
              <w:rPr>
                <w:sz w:val="24"/>
                <w:szCs w:val="24"/>
              </w:rPr>
              <w:t>ВИЧ инфекция</w:t>
            </w:r>
            <w:r>
              <w:rPr>
                <w:sz w:val="24"/>
                <w:szCs w:val="24"/>
              </w:rPr>
              <w:t>, - краснуха и д.</w:t>
            </w:r>
          </w:p>
        </w:tc>
      </w:tr>
    </w:tbl>
    <w:p w14:paraId="5EF88BC6" w14:textId="77777777" w:rsidR="00625B62" w:rsidRDefault="00625B62" w:rsidP="00641931">
      <w:pPr>
        <w:pStyle w:val="a6"/>
        <w:rPr>
          <w:i/>
        </w:rPr>
      </w:pPr>
    </w:p>
    <w:p w14:paraId="00171C60" w14:textId="77777777" w:rsidR="00641931" w:rsidRPr="00440D3A" w:rsidRDefault="00DC6917" w:rsidP="00440D3A">
      <w:pPr>
        <w:pStyle w:val="a6"/>
        <w:numPr>
          <w:ilvl w:val="0"/>
          <w:numId w:val="37"/>
        </w:numPr>
        <w:spacing w:line="360" w:lineRule="auto"/>
        <w:rPr>
          <w:u w:val="single"/>
        </w:rPr>
      </w:pPr>
      <w:r>
        <w:rPr>
          <w:u w:val="single"/>
        </w:rPr>
        <w:t>з</w:t>
      </w:r>
      <w:r w:rsidR="00440D3A">
        <w:rPr>
          <w:u w:val="single"/>
        </w:rPr>
        <w:t>вено: в</w:t>
      </w:r>
      <w:r w:rsidR="00641931" w:rsidRPr="00440D3A">
        <w:rPr>
          <w:u w:val="single"/>
        </w:rPr>
        <w:t>осприимчивый организм</w:t>
      </w:r>
    </w:p>
    <w:p w14:paraId="11A84281" w14:textId="77777777" w:rsidR="00641931" w:rsidRDefault="00641931" w:rsidP="00440D3A">
      <w:pPr>
        <w:pStyle w:val="a6"/>
        <w:spacing w:line="360" w:lineRule="auto"/>
        <w:ind w:left="720" w:firstLine="0"/>
      </w:pPr>
      <w:r>
        <w:t xml:space="preserve">Восприимчивость к ИСМП гетерогенная и зависит от ряда причин: </w:t>
      </w:r>
    </w:p>
    <w:p w14:paraId="7F0C081B" w14:textId="77777777" w:rsidR="00641931" w:rsidRDefault="00641931" w:rsidP="00440D3A">
      <w:pPr>
        <w:pStyle w:val="a6"/>
        <w:numPr>
          <w:ilvl w:val="0"/>
          <w:numId w:val="31"/>
        </w:numPr>
        <w:spacing w:line="360" w:lineRule="auto"/>
      </w:pPr>
      <w:r>
        <w:t xml:space="preserve">возраст; </w:t>
      </w:r>
    </w:p>
    <w:p w14:paraId="0B9FF8FA" w14:textId="77777777" w:rsidR="00641931" w:rsidRDefault="00641931" w:rsidP="00440D3A">
      <w:pPr>
        <w:pStyle w:val="a6"/>
        <w:numPr>
          <w:ilvl w:val="0"/>
          <w:numId w:val="31"/>
        </w:numPr>
        <w:spacing w:line="360" w:lineRule="auto"/>
      </w:pPr>
      <w:r>
        <w:t xml:space="preserve">неполноценное питание; </w:t>
      </w:r>
    </w:p>
    <w:p w14:paraId="131F5854" w14:textId="77777777" w:rsidR="00641931" w:rsidRDefault="00641931" w:rsidP="00440D3A">
      <w:pPr>
        <w:pStyle w:val="a6"/>
        <w:numPr>
          <w:ilvl w:val="0"/>
          <w:numId w:val="31"/>
        </w:numPr>
        <w:spacing w:line="360" w:lineRule="auto"/>
      </w:pPr>
      <w:r>
        <w:t xml:space="preserve">неблагоприятная окружающая среда; </w:t>
      </w:r>
    </w:p>
    <w:p w14:paraId="348C4943" w14:textId="77777777" w:rsidR="00641931" w:rsidRDefault="00641931" w:rsidP="00440D3A">
      <w:pPr>
        <w:pStyle w:val="a6"/>
        <w:numPr>
          <w:ilvl w:val="0"/>
          <w:numId w:val="31"/>
        </w:numPr>
        <w:spacing w:line="360" w:lineRule="auto"/>
      </w:pPr>
      <w:r>
        <w:t xml:space="preserve">нарушение иммунного статуса; </w:t>
      </w:r>
    </w:p>
    <w:p w14:paraId="04E35268" w14:textId="77777777" w:rsidR="00641931" w:rsidRDefault="00641931" w:rsidP="00440D3A">
      <w:pPr>
        <w:pStyle w:val="a6"/>
        <w:numPr>
          <w:ilvl w:val="0"/>
          <w:numId w:val="31"/>
        </w:numPr>
        <w:spacing w:line="360" w:lineRule="auto"/>
      </w:pPr>
      <w:r>
        <w:t xml:space="preserve">наличие хронических заболеваний; </w:t>
      </w:r>
    </w:p>
    <w:p w14:paraId="1FDD02B3" w14:textId="77777777" w:rsidR="00641931" w:rsidRDefault="00641931" w:rsidP="00440D3A">
      <w:pPr>
        <w:pStyle w:val="a6"/>
        <w:numPr>
          <w:ilvl w:val="0"/>
          <w:numId w:val="31"/>
        </w:numPr>
        <w:spacing w:line="360" w:lineRule="auto"/>
      </w:pPr>
      <w:r>
        <w:t xml:space="preserve">обширность травматических повреждений, высокая степень ожогов и отморожений; </w:t>
      </w:r>
    </w:p>
    <w:p w14:paraId="7CBD593A" w14:textId="77777777" w:rsidR="00641931" w:rsidRDefault="00641931" w:rsidP="00440D3A">
      <w:pPr>
        <w:pStyle w:val="a6"/>
        <w:numPr>
          <w:ilvl w:val="0"/>
          <w:numId w:val="31"/>
        </w:numPr>
        <w:spacing w:line="360" w:lineRule="auto"/>
      </w:pPr>
      <w:r>
        <w:t>химио</w:t>
      </w:r>
      <w:r w:rsidR="00440D3A">
        <w:t xml:space="preserve"> </w:t>
      </w:r>
      <w:r>
        <w:t xml:space="preserve">- и лучевая терапия; </w:t>
      </w:r>
    </w:p>
    <w:p w14:paraId="0714FBDD" w14:textId="77777777" w:rsidR="00641931" w:rsidRDefault="00641931" w:rsidP="00440D3A">
      <w:pPr>
        <w:pStyle w:val="a6"/>
        <w:numPr>
          <w:ilvl w:val="0"/>
          <w:numId w:val="31"/>
        </w:numPr>
        <w:spacing w:line="360" w:lineRule="auto"/>
      </w:pPr>
      <w:r>
        <w:t>изменение нормальной микрофлоры кишечника (длительный</w:t>
      </w:r>
      <w:r w:rsidR="00440D3A">
        <w:t xml:space="preserve"> </w:t>
      </w:r>
      <w:r>
        <w:t xml:space="preserve">прием антибиотиков, стероидных гормонов); </w:t>
      </w:r>
    </w:p>
    <w:p w14:paraId="4B0EEF14" w14:textId="77777777" w:rsidR="00641931" w:rsidRDefault="00641931" w:rsidP="00440D3A">
      <w:pPr>
        <w:pStyle w:val="a6"/>
        <w:numPr>
          <w:ilvl w:val="0"/>
          <w:numId w:val="31"/>
        </w:numPr>
        <w:spacing w:line="360" w:lineRule="auto"/>
      </w:pPr>
      <w:r>
        <w:t xml:space="preserve">низкая гигиеническая культура населения. </w:t>
      </w:r>
    </w:p>
    <w:p w14:paraId="16F6A909" w14:textId="77777777" w:rsidR="00641931" w:rsidRDefault="000D3D63" w:rsidP="00440D3A">
      <w:pPr>
        <w:pStyle w:val="a6"/>
        <w:spacing w:line="360" w:lineRule="auto"/>
      </w:pPr>
      <w:r>
        <w:t>С</w:t>
      </w:r>
      <w:r w:rsidR="00440D3A">
        <w:t>ледует отметить, что р</w:t>
      </w:r>
      <w:r w:rsidR="00641931">
        <w:t xml:space="preserve">азвитие инфекционного процесса зависит от следующих причин: </w:t>
      </w:r>
    </w:p>
    <w:p w14:paraId="0FBF7EC9" w14:textId="77777777" w:rsidR="00641931" w:rsidRDefault="00641931" w:rsidP="00440D3A">
      <w:pPr>
        <w:pStyle w:val="a6"/>
        <w:spacing w:line="360" w:lineRule="auto"/>
        <w:ind w:firstLine="0"/>
      </w:pPr>
      <w:r>
        <w:lastRenderedPageBreak/>
        <w:sym w:font="Symbol" w:char="F031"/>
      </w:r>
      <w:r>
        <w:sym w:font="Symbol" w:char="F029"/>
      </w:r>
      <w:r w:rsidR="00440D3A">
        <w:t xml:space="preserve"> в</w:t>
      </w:r>
      <w:r>
        <w:t>осприимчивости человека</w:t>
      </w:r>
      <w:r w:rsidR="00440D3A">
        <w:t xml:space="preserve">, т.е. его </w:t>
      </w:r>
      <w:r>
        <w:t xml:space="preserve">способности реагировать на внедрение в организм определенного возбудителя инфекции путем развития заболевания или носительства; </w:t>
      </w:r>
    </w:p>
    <w:p w14:paraId="406FA78E" w14:textId="77777777" w:rsidR="00641931" w:rsidRDefault="00641931" w:rsidP="00440D3A">
      <w:pPr>
        <w:pStyle w:val="a6"/>
        <w:spacing w:line="360" w:lineRule="auto"/>
        <w:ind w:firstLine="0"/>
      </w:pPr>
      <w:r>
        <w:sym w:font="Symbol" w:char="F032"/>
      </w:r>
      <w:r>
        <w:sym w:font="Symbol" w:char="F029"/>
      </w:r>
      <w:r w:rsidR="00440D3A">
        <w:t xml:space="preserve"> и</w:t>
      </w:r>
      <w:r>
        <w:t>нвазивности возбудителей инфекции</w:t>
      </w:r>
      <w:r w:rsidR="00440D3A">
        <w:t xml:space="preserve">, т.е. </w:t>
      </w:r>
      <w:r>
        <w:t xml:space="preserve"> способности микроорганизмов проникать в органы и ткани макроорганизма и распространяться в них; </w:t>
      </w:r>
    </w:p>
    <w:p w14:paraId="167BD7D1" w14:textId="77777777" w:rsidR="00641931" w:rsidRDefault="00641931" w:rsidP="00440D3A">
      <w:pPr>
        <w:pStyle w:val="a6"/>
        <w:spacing w:line="360" w:lineRule="auto"/>
        <w:ind w:firstLine="0"/>
      </w:pPr>
      <w:r>
        <w:sym w:font="Symbol" w:char="F033"/>
      </w:r>
      <w:r>
        <w:sym w:font="Symbol" w:char="F029"/>
      </w:r>
      <w:r w:rsidR="00440D3A">
        <w:t xml:space="preserve"> д</w:t>
      </w:r>
      <w:r>
        <w:t>озы возбудителя</w:t>
      </w:r>
      <w:r w:rsidR="00440D3A">
        <w:t xml:space="preserve">, т.е. </w:t>
      </w:r>
      <w:r>
        <w:t>количества проникших микроорганизмов;</w:t>
      </w:r>
    </w:p>
    <w:p w14:paraId="28132F9D" w14:textId="77777777" w:rsidR="00641931" w:rsidRDefault="00641931" w:rsidP="00440D3A">
      <w:pPr>
        <w:pStyle w:val="a6"/>
        <w:spacing w:line="360" w:lineRule="auto"/>
        <w:ind w:firstLine="0"/>
      </w:pPr>
      <w:r>
        <w:sym w:font="Symbol" w:char="F034"/>
      </w:r>
      <w:r>
        <w:sym w:font="Symbol" w:char="F029"/>
      </w:r>
      <w:r w:rsidR="00440D3A">
        <w:t xml:space="preserve"> п</w:t>
      </w:r>
      <w:r>
        <w:t>атогенности</w:t>
      </w:r>
      <w:r w:rsidR="00440D3A">
        <w:t>, т.е.</w:t>
      </w:r>
      <w:r>
        <w:t xml:space="preserve"> способности микроорганизма в естественных условиях вызывать инфекционное заболевание; </w:t>
      </w:r>
    </w:p>
    <w:p w14:paraId="031666D7" w14:textId="77777777" w:rsidR="00641931" w:rsidRDefault="00641931" w:rsidP="00440D3A">
      <w:pPr>
        <w:pStyle w:val="a6"/>
        <w:spacing w:line="360" w:lineRule="auto"/>
        <w:ind w:firstLine="0"/>
      </w:pPr>
      <w:r>
        <w:sym w:font="Symbol" w:char="F035"/>
      </w:r>
      <w:r>
        <w:sym w:font="Symbol" w:char="F029"/>
      </w:r>
      <w:r w:rsidR="00440D3A">
        <w:t xml:space="preserve"> в</w:t>
      </w:r>
      <w:r>
        <w:t>ирулентности</w:t>
      </w:r>
      <w:r w:rsidR="00440D3A">
        <w:t>, т.е.</w:t>
      </w:r>
      <w:r>
        <w:t xml:space="preserve"> степени патогенности данного микроорганизма при стандартных условиях естественного или искусственного заражения.</w:t>
      </w:r>
    </w:p>
    <w:p w14:paraId="0D74008E" w14:textId="77777777" w:rsidR="00440D3A" w:rsidRDefault="000D3D63" w:rsidP="002948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повториться, что меры профилактики должны быть направлены на все звенья инфекционного процесса.</w:t>
      </w:r>
    </w:p>
    <w:p w14:paraId="3645EEC7" w14:textId="77777777" w:rsidR="000D3D63" w:rsidRPr="000D3D63" w:rsidRDefault="0029481B" w:rsidP="000D3D63">
      <w:pPr>
        <w:spacing w:after="0" w:line="360" w:lineRule="auto"/>
        <w:ind w:firstLine="709"/>
        <w:jc w:val="both"/>
        <w:rPr>
          <w:rFonts w:ascii="Times New Roman" w:hAnsi="Times New Roman" w:cs="Times New Roman"/>
          <w:i/>
          <w:sz w:val="28"/>
          <w:szCs w:val="28"/>
        </w:rPr>
      </w:pPr>
      <w:r w:rsidRPr="000D3D63">
        <w:rPr>
          <w:rFonts w:ascii="Times New Roman" w:hAnsi="Times New Roman" w:cs="Times New Roman"/>
          <w:i/>
          <w:sz w:val="28"/>
          <w:szCs w:val="28"/>
        </w:rPr>
        <w:t>Действия, направленные на первое звено эпидемиологического процесса</w:t>
      </w:r>
      <w:r w:rsidR="000D3D63" w:rsidRPr="000D3D63">
        <w:rPr>
          <w:rFonts w:ascii="Times New Roman" w:hAnsi="Times New Roman" w:cs="Times New Roman"/>
          <w:i/>
          <w:sz w:val="28"/>
          <w:szCs w:val="28"/>
        </w:rPr>
        <w:t xml:space="preserve"> (источник инфекции)</w:t>
      </w:r>
      <w:r w:rsidRPr="000D3D63">
        <w:rPr>
          <w:rFonts w:ascii="Times New Roman" w:hAnsi="Times New Roman" w:cs="Times New Roman"/>
          <w:i/>
          <w:sz w:val="28"/>
          <w:szCs w:val="28"/>
        </w:rPr>
        <w:t xml:space="preserve">: </w:t>
      </w:r>
    </w:p>
    <w:p w14:paraId="33E612B3" w14:textId="77777777" w:rsidR="000D3D63" w:rsidRDefault="000D3D63" w:rsidP="000D3D63">
      <w:pPr>
        <w:pStyle w:val="a3"/>
        <w:numPr>
          <w:ilvl w:val="0"/>
          <w:numId w:val="40"/>
        </w:numPr>
        <w:spacing w:after="0" w:line="360" w:lineRule="auto"/>
        <w:jc w:val="both"/>
        <w:rPr>
          <w:rFonts w:ascii="Times New Roman" w:hAnsi="Times New Roman" w:cs="Times New Roman"/>
          <w:sz w:val="28"/>
          <w:szCs w:val="28"/>
        </w:rPr>
      </w:pPr>
      <w:r w:rsidRPr="000D3D63">
        <w:rPr>
          <w:rFonts w:ascii="Times New Roman" w:hAnsi="Times New Roman" w:cs="Times New Roman"/>
          <w:sz w:val="28"/>
          <w:szCs w:val="28"/>
        </w:rPr>
        <w:t>к</w:t>
      </w:r>
      <w:r w:rsidR="0029481B" w:rsidRPr="000D3D63">
        <w:rPr>
          <w:rFonts w:ascii="Times New Roman" w:hAnsi="Times New Roman" w:cs="Times New Roman"/>
          <w:sz w:val="28"/>
          <w:szCs w:val="28"/>
        </w:rPr>
        <w:t>онтроль состояния здоровья медперсонала, проведение предварительных и периодических медосмотров, лабораторного контроля, активное выявление носителей инфекции</w:t>
      </w:r>
      <w:r>
        <w:rPr>
          <w:rFonts w:ascii="Times New Roman" w:hAnsi="Times New Roman" w:cs="Times New Roman"/>
          <w:sz w:val="28"/>
          <w:szCs w:val="28"/>
        </w:rPr>
        <w:t>;</w:t>
      </w:r>
    </w:p>
    <w:p w14:paraId="1C681EAB" w14:textId="77777777" w:rsidR="000D3D63" w:rsidRDefault="000D3D63" w:rsidP="000D3D63">
      <w:pPr>
        <w:pStyle w:val="a3"/>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0029481B" w:rsidRPr="000D3D63">
        <w:rPr>
          <w:rFonts w:ascii="Times New Roman" w:hAnsi="Times New Roman" w:cs="Times New Roman"/>
          <w:sz w:val="28"/>
          <w:szCs w:val="28"/>
        </w:rPr>
        <w:t>онтроль доступа посетителей к пациентам</w:t>
      </w:r>
      <w:r>
        <w:rPr>
          <w:rFonts w:ascii="Times New Roman" w:hAnsi="Times New Roman" w:cs="Times New Roman"/>
          <w:sz w:val="28"/>
          <w:szCs w:val="28"/>
        </w:rPr>
        <w:t>;</w:t>
      </w:r>
    </w:p>
    <w:p w14:paraId="616D3E17" w14:textId="77777777" w:rsidR="000D3D63" w:rsidRDefault="000D3D63" w:rsidP="000D3D63">
      <w:pPr>
        <w:pStyle w:val="a3"/>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29481B" w:rsidRPr="000D3D63">
        <w:rPr>
          <w:rFonts w:ascii="Times New Roman" w:hAnsi="Times New Roman" w:cs="Times New Roman"/>
          <w:sz w:val="28"/>
          <w:szCs w:val="28"/>
        </w:rPr>
        <w:t>облюдение порядка приема пациентов в стационар</w:t>
      </w:r>
      <w:r>
        <w:rPr>
          <w:rFonts w:ascii="Times New Roman" w:hAnsi="Times New Roman" w:cs="Times New Roman"/>
          <w:sz w:val="28"/>
          <w:szCs w:val="28"/>
        </w:rPr>
        <w:t>;</w:t>
      </w:r>
    </w:p>
    <w:p w14:paraId="36F3EC7F" w14:textId="77777777" w:rsidR="000D3D63" w:rsidRDefault="000D3D63" w:rsidP="000D3D63">
      <w:pPr>
        <w:pStyle w:val="a3"/>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w:t>
      </w:r>
      <w:r w:rsidR="0029481B" w:rsidRPr="000D3D63">
        <w:rPr>
          <w:rFonts w:ascii="Times New Roman" w:hAnsi="Times New Roman" w:cs="Times New Roman"/>
          <w:sz w:val="28"/>
          <w:szCs w:val="28"/>
        </w:rPr>
        <w:t>ктивное выявление инфекционных больных, соблюдение сроков наблюдения за контактными больными</w:t>
      </w:r>
      <w:r>
        <w:rPr>
          <w:rFonts w:ascii="Times New Roman" w:hAnsi="Times New Roman" w:cs="Times New Roman"/>
          <w:sz w:val="28"/>
          <w:szCs w:val="28"/>
        </w:rPr>
        <w:t>;</w:t>
      </w:r>
    </w:p>
    <w:p w14:paraId="46C48C71" w14:textId="77777777" w:rsidR="000D3D63" w:rsidRDefault="000D3D63" w:rsidP="000D3D63">
      <w:pPr>
        <w:pStyle w:val="a3"/>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29481B" w:rsidRPr="000D3D63">
        <w:rPr>
          <w:rFonts w:ascii="Times New Roman" w:hAnsi="Times New Roman" w:cs="Times New Roman"/>
          <w:sz w:val="28"/>
          <w:szCs w:val="28"/>
        </w:rPr>
        <w:t>воевременная изоляция больных с подозрениями на инфекционные заболевания</w:t>
      </w:r>
      <w:r>
        <w:rPr>
          <w:rFonts w:ascii="Times New Roman" w:hAnsi="Times New Roman" w:cs="Times New Roman"/>
          <w:sz w:val="28"/>
          <w:szCs w:val="28"/>
        </w:rPr>
        <w:t>;</w:t>
      </w:r>
    </w:p>
    <w:p w14:paraId="7D4CAFC0" w14:textId="77777777" w:rsidR="000D3D63" w:rsidRDefault="0029481B" w:rsidP="00286308">
      <w:pPr>
        <w:spacing w:after="0" w:line="360" w:lineRule="auto"/>
        <w:ind w:firstLine="709"/>
        <w:jc w:val="both"/>
        <w:rPr>
          <w:rFonts w:ascii="Times New Roman" w:hAnsi="Times New Roman" w:cs="Times New Roman"/>
          <w:sz w:val="28"/>
          <w:szCs w:val="28"/>
        </w:rPr>
      </w:pPr>
      <w:r w:rsidRPr="000D3D63">
        <w:rPr>
          <w:rFonts w:ascii="Times New Roman" w:hAnsi="Times New Roman" w:cs="Times New Roman"/>
          <w:i/>
          <w:sz w:val="28"/>
          <w:szCs w:val="28"/>
        </w:rPr>
        <w:t>Действия, направленные на второе звено эпидемиологического процесса</w:t>
      </w:r>
      <w:r w:rsidR="000D3D63" w:rsidRPr="000D3D63">
        <w:rPr>
          <w:rFonts w:ascii="Times New Roman" w:hAnsi="Times New Roman" w:cs="Times New Roman"/>
          <w:i/>
          <w:sz w:val="28"/>
          <w:szCs w:val="28"/>
        </w:rPr>
        <w:t xml:space="preserve"> (механизм передачи)</w:t>
      </w:r>
      <w:r w:rsidRPr="000D3D63">
        <w:rPr>
          <w:rFonts w:ascii="Times New Roman" w:hAnsi="Times New Roman" w:cs="Times New Roman"/>
          <w:i/>
          <w:sz w:val="28"/>
          <w:szCs w:val="28"/>
        </w:rPr>
        <w:t>:</w:t>
      </w:r>
      <w:r w:rsidRPr="000D3D63">
        <w:rPr>
          <w:rFonts w:ascii="Times New Roman" w:hAnsi="Times New Roman" w:cs="Times New Roman"/>
          <w:sz w:val="28"/>
          <w:szCs w:val="28"/>
        </w:rPr>
        <w:t xml:space="preserve"> </w:t>
      </w:r>
    </w:p>
    <w:p w14:paraId="01FF5DC0" w14:textId="77777777" w:rsidR="000D3D63" w:rsidRDefault="00B04D3B" w:rsidP="000D3D63">
      <w:pPr>
        <w:pStyle w:val="a3"/>
        <w:numPr>
          <w:ilvl w:val="0"/>
          <w:numId w:val="4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обеспечение профессионального ухода (соблюдение технологии выполнения манипуляций)</w:t>
      </w:r>
      <w:r w:rsidR="0029481B" w:rsidRPr="000D3D63">
        <w:rPr>
          <w:rFonts w:ascii="Times New Roman" w:hAnsi="Times New Roman" w:cs="Times New Roman"/>
          <w:sz w:val="28"/>
          <w:szCs w:val="28"/>
        </w:rPr>
        <w:t>, исключающ</w:t>
      </w:r>
      <w:r>
        <w:rPr>
          <w:rFonts w:ascii="Times New Roman" w:hAnsi="Times New Roman" w:cs="Times New Roman"/>
          <w:sz w:val="28"/>
          <w:szCs w:val="28"/>
        </w:rPr>
        <w:t>его</w:t>
      </w:r>
      <w:r w:rsidR="0029481B" w:rsidRPr="000D3D63">
        <w:rPr>
          <w:rFonts w:ascii="Times New Roman" w:hAnsi="Times New Roman" w:cs="Times New Roman"/>
          <w:sz w:val="28"/>
          <w:szCs w:val="28"/>
        </w:rPr>
        <w:t xml:space="preserve"> возможность </w:t>
      </w:r>
      <w:r>
        <w:rPr>
          <w:rFonts w:ascii="Times New Roman" w:hAnsi="Times New Roman" w:cs="Times New Roman"/>
          <w:sz w:val="28"/>
          <w:szCs w:val="28"/>
        </w:rPr>
        <w:t>инфицирования;</w:t>
      </w:r>
      <w:r w:rsidR="0029481B" w:rsidRPr="000D3D63">
        <w:rPr>
          <w:rFonts w:ascii="Times New Roman" w:hAnsi="Times New Roman" w:cs="Times New Roman"/>
          <w:sz w:val="28"/>
          <w:szCs w:val="28"/>
        </w:rPr>
        <w:t xml:space="preserve"> </w:t>
      </w:r>
    </w:p>
    <w:p w14:paraId="3CBC521C" w14:textId="77777777" w:rsidR="000D3D63" w:rsidRDefault="000D3D63" w:rsidP="000D3D63">
      <w:pPr>
        <w:pStyle w:val="a3"/>
        <w:numPr>
          <w:ilvl w:val="0"/>
          <w:numId w:val="4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w:t>
      </w:r>
      <w:r w:rsidR="0029481B" w:rsidRPr="000D3D63">
        <w:rPr>
          <w:rFonts w:ascii="Times New Roman" w:hAnsi="Times New Roman" w:cs="Times New Roman"/>
          <w:sz w:val="28"/>
          <w:szCs w:val="28"/>
        </w:rPr>
        <w:t xml:space="preserve">воевременное и качественное проведение </w:t>
      </w:r>
      <w:r>
        <w:rPr>
          <w:rFonts w:ascii="Times New Roman" w:hAnsi="Times New Roman" w:cs="Times New Roman"/>
          <w:sz w:val="28"/>
          <w:szCs w:val="28"/>
        </w:rPr>
        <w:t>дезинфекционно–стерилизационных мероприятий, централизованная обработка медицинских изделий в медицинской организации (наличие ЦСО)</w:t>
      </w:r>
      <w:r w:rsidR="00B04D3B">
        <w:rPr>
          <w:rFonts w:ascii="Times New Roman" w:hAnsi="Times New Roman" w:cs="Times New Roman"/>
          <w:sz w:val="28"/>
          <w:szCs w:val="28"/>
        </w:rPr>
        <w:t>;</w:t>
      </w:r>
    </w:p>
    <w:p w14:paraId="1FA6E154" w14:textId="77777777" w:rsidR="00B04D3B" w:rsidRDefault="000D3D63" w:rsidP="000D3D63">
      <w:pPr>
        <w:pStyle w:val="a3"/>
        <w:numPr>
          <w:ilvl w:val="0"/>
          <w:numId w:val="4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29481B" w:rsidRPr="000D3D63">
        <w:rPr>
          <w:rFonts w:ascii="Times New Roman" w:hAnsi="Times New Roman" w:cs="Times New Roman"/>
          <w:sz w:val="28"/>
          <w:szCs w:val="28"/>
        </w:rPr>
        <w:t>беспеченность учреждений здравоохранения необходимым количеством</w:t>
      </w:r>
      <w:r w:rsidR="00B04D3B">
        <w:rPr>
          <w:rFonts w:ascii="Times New Roman" w:hAnsi="Times New Roman" w:cs="Times New Roman"/>
          <w:sz w:val="28"/>
          <w:szCs w:val="28"/>
        </w:rPr>
        <w:t xml:space="preserve"> комплектов спецодежды, средств индивидуальной защиты, далее</w:t>
      </w:r>
      <w:r w:rsidR="0029481B" w:rsidRPr="000D3D63">
        <w:rPr>
          <w:rFonts w:ascii="Times New Roman" w:hAnsi="Times New Roman" w:cs="Times New Roman"/>
          <w:sz w:val="28"/>
          <w:szCs w:val="28"/>
        </w:rPr>
        <w:t xml:space="preserve"> </w:t>
      </w:r>
      <w:r w:rsidR="00B04D3B">
        <w:rPr>
          <w:rFonts w:ascii="Times New Roman" w:hAnsi="Times New Roman" w:cs="Times New Roman"/>
          <w:sz w:val="28"/>
          <w:szCs w:val="28"/>
        </w:rPr>
        <w:t>(СИЗ), изделий медицинского назначения, далее (ИМН) разового использования;</w:t>
      </w:r>
    </w:p>
    <w:p w14:paraId="601F263C" w14:textId="77777777" w:rsidR="00B04D3B" w:rsidRDefault="00B04D3B" w:rsidP="00332B6E">
      <w:pPr>
        <w:pStyle w:val="a3"/>
        <w:numPr>
          <w:ilvl w:val="0"/>
          <w:numId w:val="41"/>
        </w:numPr>
        <w:spacing w:after="0" w:line="360" w:lineRule="auto"/>
        <w:jc w:val="both"/>
        <w:rPr>
          <w:rFonts w:ascii="Times New Roman" w:hAnsi="Times New Roman" w:cs="Times New Roman"/>
          <w:sz w:val="28"/>
          <w:szCs w:val="28"/>
        </w:rPr>
      </w:pPr>
      <w:r w:rsidRPr="00B04D3B">
        <w:rPr>
          <w:rFonts w:ascii="Times New Roman" w:hAnsi="Times New Roman" w:cs="Times New Roman"/>
          <w:sz w:val="28"/>
          <w:szCs w:val="28"/>
        </w:rPr>
        <w:t>с</w:t>
      </w:r>
      <w:r w:rsidR="0029481B" w:rsidRPr="00B04D3B">
        <w:rPr>
          <w:rFonts w:ascii="Times New Roman" w:hAnsi="Times New Roman" w:cs="Times New Roman"/>
          <w:sz w:val="28"/>
          <w:szCs w:val="28"/>
        </w:rPr>
        <w:t>облюдение санитарно–эп</w:t>
      </w:r>
      <w:r>
        <w:rPr>
          <w:rFonts w:ascii="Times New Roman" w:hAnsi="Times New Roman" w:cs="Times New Roman"/>
          <w:sz w:val="28"/>
          <w:szCs w:val="28"/>
        </w:rPr>
        <w:t>идемического режима;</w:t>
      </w:r>
    </w:p>
    <w:p w14:paraId="260ABA05" w14:textId="77777777" w:rsidR="000D3D63" w:rsidRPr="00B04D3B" w:rsidRDefault="00B04D3B" w:rsidP="00332B6E">
      <w:pPr>
        <w:pStyle w:val="a3"/>
        <w:numPr>
          <w:ilvl w:val="0"/>
          <w:numId w:val="4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29481B" w:rsidRPr="00B04D3B">
        <w:rPr>
          <w:rFonts w:ascii="Times New Roman" w:hAnsi="Times New Roman" w:cs="Times New Roman"/>
          <w:sz w:val="28"/>
          <w:szCs w:val="28"/>
        </w:rPr>
        <w:t xml:space="preserve">овышение санитарной культуры медицинского персонала. </w:t>
      </w:r>
    </w:p>
    <w:p w14:paraId="048F0CB7" w14:textId="77777777" w:rsidR="00286308" w:rsidRPr="00286308" w:rsidRDefault="0029481B" w:rsidP="00286308">
      <w:pPr>
        <w:spacing w:after="0" w:line="360" w:lineRule="auto"/>
        <w:ind w:firstLine="709"/>
        <w:jc w:val="both"/>
        <w:rPr>
          <w:rFonts w:ascii="Times New Roman" w:hAnsi="Times New Roman" w:cs="Times New Roman"/>
          <w:i/>
          <w:sz w:val="28"/>
          <w:szCs w:val="28"/>
        </w:rPr>
      </w:pPr>
      <w:r w:rsidRPr="00286308">
        <w:rPr>
          <w:rFonts w:ascii="Times New Roman" w:hAnsi="Times New Roman" w:cs="Times New Roman"/>
          <w:i/>
          <w:sz w:val="28"/>
          <w:szCs w:val="28"/>
        </w:rPr>
        <w:t>Действия, направленные на третье звено эпидемиологического процесса</w:t>
      </w:r>
      <w:r w:rsidR="00286308" w:rsidRPr="00286308">
        <w:rPr>
          <w:rFonts w:ascii="Times New Roman" w:hAnsi="Times New Roman" w:cs="Times New Roman"/>
          <w:i/>
          <w:sz w:val="28"/>
          <w:szCs w:val="28"/>
        </w:rPr>
        <w:t xml:space="preserve"> (восприимчивый организм)</w:t>
      </w:r>
      <w:r w:rsidRPr="00286308">
        <w:rPr>
          <w:rFonts w:ascii="Times New Roman" w:hAnsi="Times New Roman" w:cs="Times New Roman"/>
          <w:i/>
          <w:sz w:val="28"/>
          <w:szCs w:val="28"/>
        </w:rPr>
        <w:t xml:space="preserve">: </w:t>
      </w:r>
    </w:p>
    <w:p w14:paraId="7EE7731C" w14:textId="77777777" w:rsidR="00286308" w:rsidRDefault="00286308" w:rsidP="00286308">
      <w:pPr>
        <w:pStyle w:val="a3"/>
        <w:numPr>
          <w:ilvl w:val="0"/>
          <w:numId w:val="42"/>
        </w:numPr>
        <w:spacing w:after="0" w:line="360" w:lineRule="auto"/>
        <w:jc w:val="both"/>
        <w:rPr>
          <w:rFonts w:ascii="Times New Roman" w:hAnsi="Times New Roman" w:cs="Times New Roman"/>
          <w:sz w:val="28"/>
          <w:szCs w:val="28"/>
        </w:rPr>
      </w:pPr>
      <w:r w:rsidRPr="00286308">
        <w:rPr>
          <w:rFonts w:ascii="Times New Roman" w:hAnsi="Times New Roman" w:cs="Times New Roman"/>
          <w:sz w:val="28"/>
          <w:szCs w:val="28"/>
        </w:rPr>
        <w:t>в</w:t>
      </w:r>
      <w:r w:rsidR="0029481B" w:rsidRPr="00286308">
        <w:rPr>
          <w:rFonts w:ascii="Times New Roman" w:hAnsi="Times New Roman" w:cs="Times New Roman"/>
          <w:sz w:val="28"/>
          <w:szCs w:val="28"/>
        </w:rPr>
        <w:t xml:space="preserve">ыявление иммунодефицитных состояний и проведение </w:t>
      </w:r>
      <w:r w:rsidR="00DC6917">
        <w:rPr>
          <w:rFonts w:ascii="Times New Roman" w:hAnsi="Times New Roman" w:cs="Times New Roman"/>
          <w:sz w:val="28"/>
          <w:szCs w:val="28"/>
        </w:rPr>
        <w:t>иммунокоррекции;</w:t>
      </w:r>
    </w:p>
    <w:p w14:paraId="103806F0" w14:textId="77777777" w:rsidR="00DC6917" w:rsidRDefault="00DC6917" w:rsidP="00286308">
      <w:pPr>
        <w:pStyle w:val="a3"/>
        <w:numPr>
          <w:ilvl w:val="0"/>
          <w:numId w:val="4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вакцинация;</w:t>
      </w:r>
    </w:p>
    <w:p w14:paraId="506EF223" w14:textId="77777777" w:rsidR="00DC6917" w:rsidRDefault="00DC6917" w:rsidP="00286308">
      <w:pPr>
        <w:pStyle w:val="a3"/>
        <w:numPr>
          <w:ilvl w:val="0"/>
          <w:numId w:val="4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адекватная противомикробная терапия;</w:t>
      </w:r>
    </w:p>
    <w:p w14:paraId="4B4C1775" w14:textId="77777777" w:rsidR="00DC6917" w:rsidRDefault="00DC6917" w:rsidP="00286308">
      <w:pPr>
        <w:pStyle w:val="a3"/>
        <w:numPr>
          <w:ilvl w:val="0"/>
          <w:numId w:val="4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создание комфортных и безопасных условий пребывание пациентов и персонала в медицинской организации и др.</w:t>
      </w:r>
      <w:r w:rsidR="0029481B" w:rsidRPr="00286308">
        <w:rPr>
          <w:rFonts w:ascii="Times New Roman" w:hAnsi="Times New Roman" w:cs="Times New Roman"/>
          <w:sz w:val="28"/>
          <w:szCs w:val="28"/>
        </w:rPr>
        <w:t xml:space="preserve"> </w:t>
      </w:r>
    </w:p>
    <w:p w14:paraId="412CCF2D" w14:textId="77777777" w:rsidR="00F13E7A" w:rsidRDefault="00F13E7A" w:rsidP="00F13E7A">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Перечень мероприятий по профилактике ИСМП, в соответствии с санитарными правилами</w:t>
      </w:r>
      <w:r w:rsidR="00A53FC9">
        <w:rPr>
          <w:rFonts w:ascii="Times New Roman" w:hAnsi="Times New Roman" w:cs="Times New Roman"/>
          <w:i/>
          <w:sz w:val="28"/>
          <w:szCs w:val="28"/>
        </w:rPr>
        <w:t xml:space="preserve"> и нормами</w:t>
      </w:r>
      <w:r>
        <w:rPr>
          <w:rFonts w:ascii="Times New Roman" w:hAnsi="Times New Roman" w:cs="Times New Roman"/>
          <w:i/>
          <w:sz w:val="28"/>
          <w:szCs w:val="28"/>
        </w:rPr>
        <w:t xml:space="preserve"> по профилактике инфекционных заболеваний:</w:t>
      </w:r>
    </w:p>
    <w:p w14:paraId="6F14CBDC" w14:textId="77777777" w:rsidR="00F13E7A" w:rsidRDefault="00F13E7A" w:rsidP="00F13E7A">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и работа комиссии по профилактике ИСМП с целью контроля за ИСМП; </w:t>
      </w:r>
    </w:p>
    <w:p w14:paraId="0BDDA0F3" w14:textId="77777777" w:rsidR="00F13E7A" w:rsidRDefault="00F13E7A" w:rsidP="00F13E7A">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осуществление производственного контроля;</w:t>
      </w:r>
    </w:p>
    <w:p w14:paraId="50743EA7" w14:textId="77777777" w:rsidR="00F13E7A" w:rsidRDefault="00F13E7A" w:rsidP="00F13E7A">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принятие изоляционных мер в отношении больных (носителей) ИСМП и других инфекционных заболеваний; </w:t>
      </w:r>
    </w:p>
    <w:p w14:paraId="1694653C" w14:textId="77777777" w:rsidR="00F13E7A" w:rsidRDefault="00F13E7A" w:rsidP="00F13E7A">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проведение дезинфекционно-стерилизационных мероприятия для прерывания путей передачи;</w:t>
      </w:r>
    </w:p>
    <w:p w14:paraId="55FC7D19" w14:textId="77777777" w:rsidR="00F13E7A" w:rsidRDefault="00F13E7A" w:rsidP="00F13E7A">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осуществление обеззараживания воздуха. </w:t>
      </w:r>
    </w:p>
    <w:p w14:paraId="5257FACD" w14:textId="77777777" w:rsidR="00F13E7A" w:rsidRDefault="00F13E7A" w:rsidP="00F13E7A">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проведение дезенсекционных и дератизационных мероприятий;</w:t>
      </w:r>
    </w:p>
    <w:p w14:paraId="143D78B2" w14:textId="77777777" w:rsidR="00F13E7A" w:rsidRDefault="00F13E7A" w:rsidP="00F13E7A">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соблюдение требований к обращению с медицинскими отходами;</w:t>
      </w:r>
    </w:p>
    <w:p w14:paraId="154BFF90" w14:textId="77777777" w:rsidR="00F13E7A" w:rsidRDefault="00F13E7A" w:rsidP="00F13E7A">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проведению предварительных и периодических медицинских осмотров, и организации иммунопрофилактики медицинского персонала;</w:t>
      </w:r>
    </w:p>
    <w:p w14:paraId="1F97E1F3" w14:textId="77777777" w:rsidR="00F13E7A" w:rsidRDefault="00F13E7A" w:rsidP="00F13E7A">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разработка стандартов операционных процедур, далее (СОП), обучение персонала и контроль выполнения СОПов. </w:t>
      </w:r>
    </w:p>
    <w:p w14:paraId="20C3E851" w14:textId="77777777" w:rsidR="00F13E7A" w:rsidRDefault="00F13E7A" w:rsidP="00F13E7A">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запрет на: повторное использование медицинских изделий однократного применения; использование медицинских изделий и лекарственных средств с истекшим сроком годности, а также с нарушением условий хранений и транспортировки, указанным производителем; повторную стерилизацию медицинских изделий однократного применения с истекшим сроком годности с целью профилактики возникновения ИСМП и других нежелательных состояний (токсических, аллергических и других); </w:t>
      </w:r>
    </w:p>
    <w:p w14:paraId="16B43861" w14:textId="77777777" w:rsidR="00F13E7A" w:rsidRDefault="00F13E7A" w:rsidP="00F13E7A">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определение порядка посещения медицинской организации и ее подразделений, родственниками и знакомыми;</w:t>
      </w:r>
    </w:p>
    <w:p w14:paraId="1AE3A99F" w14:textId="77777777" w:rsidR="00F13E7A" w:rsidRDefault="00F13E7A" w:rsidP="00F13E7A">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проведение осмотра на педикулез с отметкой в истории болезни, при поступлении пациента в стационар при необходимости проведение санитарной обработки в приемном отделении; </w:t>
      </w:r>
    </w:p>
    <w:p w14:paraId="2AEEFE12" w14:textId="77777777" w:rsidR="00F13E7A" w:rsidRDefault="00F13E7A" w:rsidP="00F13E7A">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проведение камерной обработки личной одежды больных инфекционными и паразитарными заболеваниями с отметкой в истории болезни. </w:t>
      </w:r>
    </w:p>
    <w:p w14:paraId="2D95D30E" w14:textId="77777777" w:rsidR="00F13E7A" w:rsidRDefault="00F13E7A" w:rsidP="00F13E7A">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проведение гигиенической обработки больных; </w:t>
      </w:r>
    </w:p>
    <w:p w14:paraId="67CE83BE" w14:textId="77777777" w:rsidR="00F13E7A" w:rsidRDefault="00F13E7A" w:rsidP="00F13E7A">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осуществление смены нательного и постельного белья; </w:t>
      </w:r>
    </w:p>
    <w:p w14:paraId="78A1110C" w14:textId="77777777" w:rsidR="00F13E7A" w:rsidRDefault="00F13E7A" w:rsidP="00F13E7A">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обеззараживание кожных покровов пациентов перед медицинскими манипуляциями; </w:t>
      </w:r>
    </w:p>
    <w:p w14:paraId="5617F152" w14:textId="77777777" w:rsidR="00F13E7A" w:rsidRDefault="00F13E7A" w:rsidP="00F13E7A">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проведение гигиенической обработки рук пациентами и посетителями; </w:t>
      </w:r>
    </w:p>
    <w:p w14:paraId="6F91A948" w14:textId="77777777" w:rsidR="00F13E7A" w:rsidRDefault="00F13E7A" w:rsidP="00F13E7A">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недопущение к работе медицинских работников: с активными формами туберкулеза, с лихорадкой, острыми воспалительными и гнойными процессами или обострением хронических гнойно-воспалительных заболеваний. </w:t>
      </w:r>
    </w:p>
    <w:p w14:paraId="42182ED6" w14:textId="77777777" w:rsidR="00F13E7A" w:rsidRDefault="00F13E7A" w:rsidP="00F13E7A">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обеспечение медицинского персонала комплектами сменной одежды; </w:t>
      </w:r>
    </w:p>
    <w:p w14:paraId="34C98F00" w14:textId="77777777" w:rsidR="00F13E7A" w:rsidRDefault="00F13E7A" w:rsidP="00F13E7A">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использование СИЗ и своевременная их замена;</w:t>
      </w:r>
    </w:p>
    <w:p w14:paraId="337FC2E0" w14:textId="77777777" w:rsidR="00F13E7A" w:rsidRDefault="00F13E7A" w:rsidP="00F13E7A">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обеспечение стирки спецодежды персонала централизованно и раздельно от белья пациентов. </w:t>
      </w:r>
    </w:p>
    <w:p w14:paraId="4763D6FA" w14:textId="77777777" w:rsidR="00F13E7A" w:rsidRDefault="00F13E7A" w:rsidP="00F13E7A">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своевременная смена спецодежды;</w:t>
      </w:r>
    </w:p>
    <w:p w14:paraId="5C3B1939" w14:textId="77777777" w:rsidR="00F13E7A" w:rsidRDefault="00F13E7A" w:rsidP="00F13E7A">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недопущение ведения записей, использование телефона и других предметов, не имеющих отношения к выполнению процедуры или осмотру пациента, во время манипуляции, а также приема пищи на рабочем месте;</w:t>
      </w:r>
    </w:p>
    <w:p w14:paraId="624388D4" w14:textId="77777777" w:rsidR="00F13E7A" w:rsidRDefault="00F13E7A" w:rsidP="00F13E7A">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недопущение нахождение персонала в рабочей медицинской одежде и рабочей обуви за пределами медицинской организации;</w:t>
      </w:r>
    </w:p>
    <w:p w14:paraId="53E52726" w14:textId="77777777" w:rsidR="00F13E7A" w:rsidRDefault="00F13E7A" w:rsidP="00F13E7A">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проведение профилактики заражения парентеральными инфекциями при контакт-ситуации;</w:t>
      </w:r>
    </w:p>
    <w:p w14:paraId="191BB97E" w14:textId="77777777" w:rsidR="00F13E7A" w:rsidRDefault="00F13E7A" w:rsidP="00F13E7A">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осуществление учета травм и чрезвычайных ситуаций (порезы, уколы, попадание крови на видимые слизистые, поврежденные кожные покровы и другие), связанных с профессиональной деятельностью персонала, с указанием проведенных профилактических мероприятий (экстренная профилактика);</w:t>
      </w:r>
    </w:p>
    <w:p w14:paraId="57A7E4B3" w14:textId="77777777" w:rsidR="00F13E7A" w:rsidRDefault="00F13E7A" w:rsidP="00F13E7A">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проведение обработки рук персонала (гигиеническая, хирургическая). </w:t>
      </w:r>
    </w:p>
    <w:p w14:paraId="5EFD7D45" w14:textId="77777777" w:rsidR="00DC6917" w:rsidRDefault="00A53FC9" w:rsidP="008E2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Каждое из перечисленных мероприятий будет подробно изучено в рамках проведения практических занятий, занятий учебной практики и закреплено на базах производственной практики. </w:t>
      </w:r>
    </w:p>
    <w:p w14:paraId="3DBB9C87" w14:textId="77777777" w:rsidR="008E263F" w:rsidRDefault="008E263F" w:rsidP="008E2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Желаю успешного изучения и освоения материала. Благодарю за внимание.</w:t>
      </w:r>
    </w:p>
    <w:p w14:paraId="6170C66D" w14:textId="77777777" w:rsidR="008E263F" w:rsidRDefault="008E263F" w:rsidP="008E263F">
      <w:pPr>
        <w:spacing w:after="0" w:line="360" w:lineRule="auto"/>
        <w:ind w:firstLine="709"/>
        <w:jc w:val="both"/>
        <w:rPr>
          <w:rFonts w:ascii="Times New Roman" w:hAnsi="Times New Roman" w:cs="Times New Roman"/>
          <w:sz w:val="28"/>
          <w:szCs w:val="28"/>
        </w:rPr>
      </w:pPr>
    </w:p>
    <w:p w14:paraId="7CE5BE89" w14:textId="77777777" w:rsidR="006341D5" w:rsidRDefault="006341D5" w:rsidP="008E263F">
      <w:pPr>
        <w:spacing w:after="0" w:line="360" w:lineRule="auto"/>
        <w:ind w:firstLine="709"/>
        <w:jc w:val="both"/>
        <w:rPr>
          <w:rFonts w:ascii="Times New Roman" w:hAnsi="Times New Roman" w:cs="Times New Roman"/>
          <w:b/>
          <w:sz w:val="28"/>
          <w:szCs w:val="28"/>
        </w:rPr>
      </w:pPr>
    </w:p>
    <w:p w14:paraId="5CD68073" w14:textId="77777777" w:rsidR="006341D5" w:rsidRDefault="006341D5" w:rsidP="008E263F">
      <w:pPr>
        <w:spacing w:after="0" w:line="360" w:lineRule="auto"/>
        <w:ind w:firstLine="709"/>
        <w:jc w:val="both"/>
        <w:rPr>
          <w:rFonts w:ascii="Times New Roman" w:hAnsi="Times New Roman" w:cs="Times New Roman"/>
          <w:b/>
          <w:sz w:val="28"/>
          <w:szCs w:val="28"/>
        </w:rPr>
      </w:pPr>
    </w:p>
    <w:p w14:paraId="2DB8B8F5" w14:textId="77777777" w:rsidR="006341D5" w:rsidRDefault="006341D5" w:rsidP="008E263F">
      <w:pPr>
        <w:spacing w:after="0" w:line="360" w:lineRule="auto"/>
        <w:ind w:firstLine="709"/>
        <w:jc w:val="both"/>
        <w:rPr>
          <w:rFonts w:ascii="Times New Roman" w:hAnsi="Times New Roman" w:cs="Times New Roman"/>
          <w:b/>
          <w:sz w:val="28"/>
          <w:szCs w:val="28"/>
        </w:rPr>
      </w:pPr>
    </w:p>
    <w:p w14:paraId="65E4D2D6" w14:textId="77777777" w:rsidR="006341D5" w:rsidRDefault="006341D5" w:rsidP="008E263F">
      <w:pPr>
        <w:spacing w:after="0" w:line="360" w:lineRule="auto"/>
        <w:ind w:firstLine="709"/>
        <w:jc w:val="both"/>
        <w:rPr>
          <w:rFonts w:ascii="Times New Roman" w:hAnsi="Times New Roman" w:cs="Times New Roman"/>
          <w:b/>
          <w:sz w:val="28"/>
          <w:szCs w:val="28"/>
        </w:rPr>
      </w:pPr>
    </w:p>
    <w:p w14:paraId="4664E022" w14:textId="77777777" w:rsidR="006341D5" w:rsidRDefault="006341D5" w:rsidP="008E263F">
      <w:pPr>
        <w:spacing w:after="0" w:line="360" w:lineRule="auto"/>
        <w:ind w:firstLine="709"/>
        <w:jc w:val="both"/>
        <w:rPr>
          <w:rFonts w:ascii="Times New Roman" w:hAnsi="Times New Roman" w:cs="Times New Roman"/>
          <w:b/>
          <w:sz w:val="28"/>
          <w:szCs w:val="28"/>
        </w:rPr>
      </w:pPr>
    </w:p>
    <w:p w14:paraId="3E792634" w14:textId="16794BFD" w:rsidR="008E263F" w:rsidRPr="008E263F" w:rsidRDefault="008E263F" w:rsidP="008E263F">
      <w:pPr>
        <w:spacing w:after="0" w:line="360" w:lineRule="auto"/>
        <w:ind w:firstLine="709"/>
        <w:jc w:val="both"/>
        <w:rPr>
          <w:rFonts w:ascii="Times New Roman" w:hAnsi="Times New Roman" w:cs="Times New Roman"/>
          <w:b/>
          <w:sz w:val="28"/>
          <w:szCs w:val="28"/>
        </w:rPr>
      </w:pPr>
      <w:r w:rsidRPr="008E263F">
        <w:rPr>
          <w:rFonts w:ascii="Times New Roman" w:hAnsi="Times New Roman" w:cs="Times New Roman"/>
          <w:b/>
          <w:sz w:val="28"/>
          <w:szCs w:val="28"/>
        </w:rPr>
        <w:lastRenderedPageBreak/>
        <w:t>Вопросы для самоконтроля.</w:t>
      </w:r>
    </w:p>
    <w:p w14:paraId="48BB743A" w14:textId="77777777" w:rsidR="00A94BEF" w:rsidRPr="003F5B5E" w:rsidRDefault="00D066AC" w:rsidP="00A94BEF">
      <w:pPr>
        <w:pStyle w:val="a3"/>
        <w:numPr>
          <w:ilvl w:val="0"/>
          <w:numId w:val="47"/>
        </w:numPr>
        <w:spacing w:after="0" w:line="360" w:lineRule="auto"/>
        <w:jc w:val="both"/>
        <w:rPr>
          <w:rFonts w:ascii="Times New Roman" w:hAnsi="Times New Roman" w:cs="Times New Roman"/>
          <w:sz w:val="28"/>
          <w:szCs w:val="28"/>
        </w:rPr>
      </w:pPr>
      <w:r w:rsidRPr="003F5B5E">
        <w:rPr>
          <w:rFonts w:ascii="Times New Roman" w:hAnsi="Times New Roman" w:cs="Times New Roman"/>
          <w:sz w:val="28"/>
          <w:szCs w:val="28"/>
        </w:rPr>
        <w:t>Перечислите нормативную</w:t>
      </w:r>
      <w:r w:rsidR="00A94BEF" w:rsidRPr="003F5B5E">
        <w:rPr>
          <w:rFonts w:ascii="Times New Roman" w:hAnsi="Times New Roman" w:cs="Times New Roman"/>
          <w:sz w:val="28"/>
          <w:szCs w:val="28"/>
        </w:rPr>
        <w:t xml:space="preserve"> документация, регламентирующ</w:t>
      </w:r>
      <w:r w:rsidRPr="003F5B5E">
        <w:rPr>
          <w:rFonts w:ascii="Times New Roman" w:hAnsi="Times New Roman" w:cs="Times New Roman"/>
          <w:sz w:val="28"/>
          <w:szCs w:val="28"/>
        </w:rPr>
        <w:t>ую</w:t>
      </w:r>
      <w:r w:rsidR="00A94BEF" w:rsidRPr="003F5B5E">
        <w:rPr>
          <w:rFonts w:ascii="Times New Roman" w:hAnsi="Times New Roman" w:cs="Times New Roman"/>
          <w:sz w:val="28"/>
          <w:szCs w:val="28"/>
        </w:rPr>
        <w:t xml:space="preserve"> организацию работы по профилактике ИСМП.</w:t>
      </w:r>
    </w:p>
    <w:p w14:paraId="5A66BF05" w14:textId="77777777" w:rsidR="00D066AC" w:rsidRPr="003F5B5E" w:rsidRDefault="00D066AC" w:rsidP="00A94BEF">
      <w:pPr>
        <w:pStyle w:val="a3"/>
        <w:numPr>
          <w:ilvl w:val="0"/>
          <w:numId w:val="47"/>
        </w:numPr>
        <w:spacing w:after="0" w:line="360" w:lineRule="auto"/>
        <w:jc w:val="both"/>
        <w:rPr>
          <w:rFonts w:ascii="Times New Roman" w:hAnsi="Times New Roman" w:cs="Times New Roman"/>
          <w:sz w:val="28"/>
          <w:szCs w:val="28"/>
        </w:rPr>
      </w:pPr>
      <w:r w:rsidRPr="003F5B5E">
        <w:rPr>
          <w:rFonts w:ascii="Times New Roman" w:hAnsi="Times New Roman" w:cs="Times New Roman"/>
          <w:sz w:val="28"/>
          <w:szCs w:val="28"/>
        </w:rPr>
        <w:t>Назовите к</w:t>
      </w:r>
      <w:r w:rsidR="00A94BEF" w:rsidRPr="003F5B5E">
        <w:rPr>
          <w:rFonts w:ascii="Times New Roman" w:hAnsi="Times New Roman" w:cs="Times New Roman"/>
          <w:sz w:val="28"/>
          <w:szCs w:val="28"/>
        </w:rPr>
        <w:t xml:space="preserve">лючевые положения в основе риск-ориентированного подхода к ИСМП. </w:t>
      </w:r>
    </w:p>
    <w:p w14:paraId="32BAF683" w14:textId="77777777" w:rsidR="00A94BEF" w:rsidRPr="003F5B5E" w:rsidRDefault="00D066AC" w:rsidP="00A94BEF">
      <w:pPr>
        <w:pStyle w:val="a3"/>
        <w:numPr>
          <w:ilvl w:val="0"/>
          <w:numId w:val="47"/>
        </w:numPr>
        <w:spacing w:after="0" w:line="360" w:lineRule="auto"/>
        <w:jc w:val="both"/>
        <w:rPr>
          <w:rFonts w:ascii="Times New Roman" w:hAnsi="Times New Roman" w:cs="Times New Roman"/>
          <w:sz w:val="28"/>
          <w:szCs w:val="28"/>
        </w:rPr>
      </w:pPr>
      <w:r w:rsidRPr="003F5B5E">
        <w:rPr>
          <w:rFonts w:ascii="Times New Roman" w:hAnsi="Times New Roman" w:cs="Times New Roman"/>
          <w:sz w:val="28"/>
          <w:szCs w:val="28"/>
        </w:rPr>
        <w:t>Дайте определение п</w:t>
      </w:r>
      <w:r w:rsidR="00A94BEF" w:rsidRPr="003F5B5E">
        <w:rPr>
          <w:rFonts w:ascii="Times New Roman" w:hAnsi="Times New Roman" w:cs="Times New Roman"/>
          <w:sz w:val="28"/>
          <w:szCs w:val="28"/>
        </w:rPr>
        <w:t>онятия</w:t>
      </w:r>
      <w:r w:rsidRPr="003F5B5E">
        <w:rPr>
          <w:rFonts w:ascii="Times New Roman" w:hAnsi="Times New Roman" w:cs="Times New Roman"/>
          <w:sz w:val="28"/>
          <w:szCs w:val="28"/>
        </w:rPr>
        <w:t>м:</w:t>
      </w:r>
      <w:r w:rsidR="00A94BEF" w:rsidRPr="003F5B5E">
        <w:rPr>
          <w:rFonts w:ascii="Times New Roman" w:hAnsi="Times New Roman" w:cs="Times New Roman"/>
          <w:sz w:val="28"/>
          <w:szCs w:val="28"/>
        </w:rPr>
        <w:t xml:space="preserve"> «</w:t>
      </w:r>
      <w:r w:rsidR="00A94BEF" w:rsidRPr="003F5B5E">
        <w:rPr>
          <w:rFonts w:ascii="Times New Roman" w:hAnsi="Times New Roman" w:cs="Times New Roman"/>
          <w:bCs/>
          <w:sz w:val="28"/>
          <w:szCs w:val="28"/>
        </w:rPr>
        <w:t>Инфекционная безопасность». «Инфекционный контроль».</w:t>
      </w:r>
    </w:p>
    <w:p w14:paraId="498FD54F" w14:textId="77777777" w:rsidR="00D066AC" w:rsidRPr="003F5B5E" w:rsidRDefault="00D066AC" w:rsidP="00D066AC">
      <w:pPr>
        <w:pStyle w:val="a6"/>
        <w:numPr>
          <w:ilvl w:val="0"/>
          <w:numId w:val="47"/>
        </w:numPr>
        <w:spacing w:line="360" w:lineRule="auto"/>
        <w:rPr>
          <w:lang w:eastAsia="ru-RU"/>
        </w:rPr>
      </w:pPr>
      <w:r w:rsidRPr="003F5B5E">
        <w:t>Расскажите о масштабах проблемы</w:t>
      </w:r>
      <w:r w:rsidR="00A94BEF" w:rsidRPr="003F5B5E">
        <w:t xml:space="preserve"> ИСМП</w:t>
      </w:r>
      <w:r w:rsidRPr="003F5B5E">
        <w:t>.</w:t>
      </w:r>
      <w:r w:rsidR="00A94BEF" w:rsidRPr="003F5B5E">
        <w:rPr>
          <w:shd w:val="clear" w:color="auto" w:fill="FBFBE8"/>
        </w:rPr>
        <w:t xml:space="preserve"> </w:t>
      </w:r>
    </w:p>
    <w:p w14:paraId="2DF709BF" w14:textId="77777777" w:rsidR="00D066AC" w:rsidRPr="003F5B5E" w:rsidRDefault="00D066AC" w:rsidP="00D066AC">
      <w:pPr>
        <w:pStyle w:val="a6"/>
        <w:numPr>
          <w:ilvl w:val="0"/>
          <w:numId w:val="47"/>
        </w:numPr>
        <w:spacing w:line="360" w:lineRule="auto"/>
        <w:rPr>
          <w:lang w:eastAsia="ru-RU"/>
        </w:rPr>
      </w:pPr>
      <w:r w:rsidRPr="003F5B5E">
        <w:t>Дайте определение понятиям: «</w:t>
      </w:r>
      <w:r w:rsidR="00A94BEF" w:rsidRPr="003F5B5E">
        <w:t>Инфекции, связанные с оказанием медицинской помощи (ИСМП)</w:t>
      </w:r>
      <w:r w:rsidRPr="003F5B5E">
        <w:t>»</w:t>
      </w:r>
      <w:r w:rsidR="00A94BEF" w:rsidRPr="003F5B5E">
        <w:t xml:space="preserve">, </w:t>
      </w:r>
      <w:r w:rsidRPr="003F5B5E">
        <w:t>«В</w:t>
      </w:r>
      <w:r w:rsidR="00A94BEF" w:rsidRPr="003F5B5E">
        <w:t>нутрибольничные инфекции (ВБИ)</w:t>
      </w:r>
      <w:r w:rsidRPr="003F5B5E">
        <w:t>».</w:t>
      </w:r>
      <w:r w:rsidR="00A94BEF" w:rsidRPr="003F5B5E">
        <w:t xml:space="preserve"> </w:t>
      </w:r>
    </w:p>
    <w:p w14:paraId="793DBA40" w14:textId="77777777" w:rsidR="00D066AC" w:rsidRPr="003F5B5E" w:rsidRDefault="00D066AC" w:rsidP="00D066AC">
      <w:pPr>
        <w:pStyle w:val="a6"/>
        <w:numPr>
          <w:ilvl w:val="0"/>
          <w:numId w:val="47"/>
        </w:numPr>
        <w:spacing w:line="360" w:lineRule="auto"/>
        <w:rPr>
          <w:lang w:eastAsia="ru-RU"/>
        </w:rPr>
      </w:pPr>
      <w:r w:rsidRPr="003F5B5E">
        <w:t>Перечислите группы в</w:t>
      </w:r>
      <w:r w:rsidR="00A94BEF" w:rsidRPr="003F5B5E">
        <w:t>озбудител</w:t>
      </w:r>
      <w:r w:rsidRPr="003F5B5E">
        <w:t>ей</w:t>
      </w:r>
      <w:r w:rsidR="00A94BEF" w:rsidRPr="003F5B5E">
        <w:t xml:space="preserve"> ИСМП</w:t>
      </w:r>
      <w:r w:rsidRPr="003F5B5E">
        <w:t>, приведите примеры</w:t>
      </w:r>
      <w:r w:rsidR="00A94BEF" w:rsidRPr="003F5B5E">
        <w:t xml:space="preserve">. </w:t>
      </w:r>
    </w:p>
    <w:p w14:paraId="501F2F99" w14:textId="77777777" w:rsidR="00D066AC" w:rsidRPr="003F5B5E" w:rsidRDefault="00D066AC" w:rsidP="00D066AC">
      <w:pPr>
        <w:pStyle w:val="a6"/>
        <w:numPr>
          <w:ilvl w:val="0"/>
          <w:numId w:val="47"/>
        </w:numPr>
        <w:spacing w:line="360" w:lineRule="auto"/>
        <w:rPr>
          <w:lang w:eastAsia="ru-RU"/>
        </w:rPr>
      </w:pPr>
      <w:r w:rsidRPr="003F5B5E">
        <w:t>Назовите о</w:t>
      </w:r>
      <w:r w:rsidR="00A94BEF" w:rsidRPr="003F5B5E">
        <w:t>тличитель</w:t>
      </w:r>
      <w:r w:rsidRPr="003F5B5E">
        <w:t>ные признаки возбудителей ИСМП.</w:t>
      </w:r>
    </w:p>
    <w:p w14:paraId="5771CE48" w14:textId="77777777" w:rsidR="00D066AC" w:rsidRPr="003F5B5E" w:rsidRDefault="00D066AC" w:rsidP="00D066AC">
      <w:pPr>
        <w:pStyle w:val="a6"/>
        <w:numPr>
          <w:ilvl w:val="0"/>
          <w:numId w:val="47"/>
        </w:numPr>
        <w:spacing w:line="360" w:lineRule="auto"/>
        <w:rPr>
          <w:lang w:eastAsia="ru-RU"/>
        </w:rPr>
      </w:pPr>
      <w:r w:rsidRPr="003F5B5E">
        <w:t>Перечислите о</w:t>
      </w:r>
      <w:r w:rsidR="00A94BEF" w:rsidRPr="003F5B5E">
        <w:t xml:space="preserve">сновные формы ИСМП. </w:t>
      </w:r>
    </w:p>
    <w:p w14:paraId="440387DB" w14:textId="77777777" w:rsidR="00D066AC" w:rsidRPr="003F5B5E" w:rsidRDefault="00D066AC" w:rsidP="00D066AC">
      <w:pPr>
        <w:pStyle w:val="a6"/>
        <w:numPr>
          <w:ilvl w:val="0"/>
          <w:numId w:val="47"/>
        </w:numPr>
        <w:spacing w:line="360" w:lineRule="auto"/>
        <w:rPr>
          <w:lang w:eastAsia="ru-RU"/>
        </w:rPr>
      </w:pPr>
      <w:r w:rsidRPr="003F5B5E">
        <w:t>К</w:t>
      </w:r>
      <w:r w:rsidR="00A94BEF" w:rsidRPr="003F5B5E">
        <w:t>лассифи</w:t>
      </w:r>
      <w:r w:rsidRPr="003F5B5E">
        <w:t>цируйте</w:t>
      </w:r>
      <w:r w:rsidR="00A94BEF" w:rsidRPr="003F5B5E">
        <w:t xml:space="preserve"> ИСМП. </w:t>
      </w:r>
    </w:p>
    <w:p w14:paraId="567FC562" w14:textId="77777777" w:rsidR="00A94BEF" w:rsidRPr="003F5B5E" w:rsidRDefault="00D066AC" w:rsidP="00D066AC">
      <w:pPr>
        <w:pStyle w:val="a6"/>
        <w:numPr>
          <w:ilvl w:val="0"/>
          <w:numId w:val="47"/>
        </w:numPr>
        <w:spacing w:line="360" w:lineRule="auto"/>
        <w:rPr>
          <w:lang w:eastAsia="ru-RU"/>
        </w:rPr>
      </w:pPr>
      <w:r w:rsidRPr="003F5B5E">
        <w:t>Дайте определение понятиям: «</w:t>
      </w:r>
      <w:r w:rsidR="00A94BEF" w:rsidRPr="003F5B5E">
        <w:t>Заносы инфекции</w:t>
      </w:r>
      <w:r w:rsidRPr="003F5B5E">
        <w:t>», «</w:t>
      </w:r>
      <w:r w:rsidR="00A94BEF" w:rsidRPr="003F5B5E">
        <w:rPr>
          <w:bCs/>
          <w:color w:val="000000"/>
        </w:rPr>
        <w:t>Противоэпидемический режим</w:t>
      </w:r>
      <w:r w:rsidRPr="003F5B5E">
        <w:rPr>
          <w:bCs/>
          <w:color w:val="000000"/>
        </w:rPr>
        <w:t>», «Противоэпидемические</w:t>
      </w:r>
      <w:r w:rsidR="00A94BEF" w:rsidRPr="003F5B5E">
        <w:rPr>
          <w:bCs/>
          <w:color w:val="000000"/>
        </w:rPr>
        <w:t xml:space="preserve"> мероприятия</w:t>
      </w:r>
      <w:r w:rsidRPr="003F5B5E">
        <w:rPr>
          <w:bCs/>
          <w:color w:val="000000"/>
        </w:rPr>
        <w:t>».</w:t>
      </w:r>
    </w:p>
    <w:p w14:paraId="7EC41EDC" w14:textId="77777777" w:rsidR="00D066AC" w:rsidRPr="003F5B5E" w:rsidRDefault="00D066AC" w:rsidP="00A94BEF">
      <w:pPr>
        <w:pStyle w:val="a3"/>
        <w:numPr>
          <w:ilvl w:val="0"/>
          <w:numId w:val="47"/>
        </w:numPr>
        <w:spacing w:after="0" w:line="360" w:lineRule="auto"/>
        <w:jc w:val="both"/>
        <w:rPr>
          <w:rFonts w:ascii="Times New Roman" w:hAnsi="Times New Roman" w:cs="Times New Roman"/>
          <w:color w:val="000000"/>
          <w:sz w:val="28"/>
          <w:szCs w:val="28"/>
        </w:rPr>
      </w:pPr>
      <w:r w:rsidRPr="003F5B5E">
        <w:rPr>
          <w:rFonts w:ascii="Times New Roman" w:hAnsi="Times New Roman" w:cs="Times New Roman"/>
          <w:sz w:val="28"/>
          <w:szCs w:val="28"/>
        </w:rPr>
        <w:t xml:space="preserve"> Назовите и</w:t>
      </w:r>
      <w:r w:rsidR="00A94BEF" w:rsidRPr="003F5B5E">
        <w:rPr>
          <w:rFonts w:ascii="Times New Roman" w:hAnsi="Times New Roman" w:cs="Times New Roman"/>
          <w:sz w:val="28"/>
          <w:szCs w:val="28"/>
        </w:rPr>
        <w:t xml:space="preserve">сточники ИСМП. </w:t>
      </w:r>
    </w:p>
    <w:p w14:paraId="44E0CB18" w14:textId="77777777" w:rsidR="00D066AC" w:rsidRPr="003F5B5E" w:rsidRDefault="00D066AC" w:rsidP="00A94BEF">
      <w:pPr>
        <w:pStyle w:val="a3"/>
        <w:numPr>
          <w:ilvl w:val="0"/>
          <w:numId w:val="47"/>
        </w:numPr>
        <w:spacing w:after="0" w:line="360" w:lineRule="auto"/>
        <w:jc w:val="both"/>
        <w:rPr>
          <w:rFonts w:ascii="Times New Roman" w:hAnsi="Times New Roman" w:cs="Times New Roman"/>
          <w:color w:val="000000"/>
          <w:sz w:val="28"/>
          <w:szCs w:val="28"/>
        </w:rPr>
      </w:pPr>
      <w:r w:rsidRPr="003F5B5E">
        <w:rPr>
          <w:rFonts w:ascii="Times New Roman" w:hAnsi="Times New Roman" w:cs="Times New Roman"/>
          <w:sz w:val="28"/>
          <w:szCs w:val="28"/>
        </w:rPr>
        <w:t xml:space="preserve"> Перечислите и охарактеризуйте м</w:t>
      </w:r>
      <w:r w:rsidR="00A94BEF" w:rsidRPr="003F5B5E">
        <w:rPr>
          <w:rFonts w:ascii="Times New Roman" w:hAnsi="Times New Roman" w:cs="Times New Roman"/>
          <w:sz w:val="28"/>
          <w:szCs w:val="28"/>
        </w:rPr>
        <w:t xml:space="preserve">еханизмы и факторы передачи ИСМП. </w:t>
      </w:r>
    </w:p>
    <w:p w14:paraId="7EDC2438" w14:textId="77777777" w:rsidR="00D066AC" w:rsidRPr="003F5B5E" w:rsidRDefault="00D066AC" w:rsidP="00A94BEF">
      <w:pPr>
        <w:pStyle w:val="a3"/>
        <w:numPr>
          <w:ilvl w:val="0"/>
          <w:numId w:val="47"/>
        </w:numPr>
        <w:spacing w:after="0" w:line="360" w:lineRule="auto"/>
        <w:jc w:val="both"/>
        <w:rPr>
          <w:rFonts w:ascii="Times New Roman" w:hAnsi="Times New Roman" w:cs="Times New Roman"/>
          <w:color w:val="000000"/>
          <w:sz w:val="28"/>
          <w:szCs w:val="28"/>
        </w:rPr>
      </w:pPr>
      <w:r w:rsidRPr="003F5B5E">
        <w:rPr>
          <w:rFonts w:ascii="Times New Roman" w:hAnsi="Times New Roman" w:cs="Times New Roman"/>
          <w:sz w:val="28"/>
          <w:szCs w:val="28"/>
        </w:rPr>
        <w:t xml:space="preserve"> Назовите р</w:t>
      </w:r>
      <w:r w:rsidR="00A94BEF" w:rsidRPr="003F5B5E">
        <w:rPr>
          <w:rFonts w:ascii="Times New Roman" w:hAnsi="Times New Roman" w:cs="Times New Roman"/>
          <w:sz w:val="28"/>
          <w:szCs w:val="28"/>
        </w:rPr>
        <w:t xml:space="preserve">езервуары возбудителей ИСМП. </w:t>
      </w:r>
    </w:p>
    <w:p w14:paraId="5E6663A4" w14:textId="77777777" w:rsidR="00A94BEF" w:rsidRPr="003F5B5E" w:rsidRDefault="00D066AC" w:rsidP="00A94BEF">
      <w:pPr>
        <w:pStyle w:val="a3"/>
        <w:numPr>
          <w:ilvl w:val="0"/>
          <w:numId w:val="47"/>
        </w:numPr>
        <w:spacing w:after="0" w:line="360" w:lineRule="auto"/>
        <w:jc w:val="both"/>
        <w:rPr>
          <w:rFonts w:ascii="Times New Roman" w:hAnsi="Times New Roman" w:cs="Times New Roman"/>
          <w:color w:val="000000"/>
          <w:sz w:val="28"/>
          <w:szCs w:val="28"/>
        </w:rPr>
      </w:pPr>
      <w:r w:rsidRPr="003F5B5E">
        <w:rPr>
          <w:rFonts w:ascii="Times New Roman" w:hAnsi="Times New Roman" w:cs="Times New Roman"/>
          <w:sz w:val="28"/>
          <w:szCs w:val="28"/>
        </w:rPr>
        <w:t>Расскажите, какие категории пациентов входят в г</w:t>
      </w:r>
      <w:r w:rsidR="00A94BEF" w:rsidRPr="003F5B5E">
        <w:rPr>
          <w:rFonts w:ascii="Times New Roman" w:hAnsi="Times New Roman" w:cs="Times New Roman"/>
          <w:sz w:val="28"/>
          <w:szCs w:val="28"/>
        </w:rPr>
        <w:t>рупп</w:t>
      </w:r>
      <w:r w:rsidRPr="003F5B5E">
        <w:rPr>
          <w:rFonts w:ascii="Times New Roman" w:hAnsi="Times New Roman" w:cs="Times New Roman"/>
          <w:sz w:val="28"/>
          <w:szCs w:val="28"/>
        </w:rPr>
        <w:t>у</w:t>
      </w:r>
      <w:r w:rsidR="00A94BEF" w:rsidRPr="003F5B5E">
        <w:rPr>
          <w:rFonts w:ascii="Times New Roman" w:hAnsi="Times New Roman" w:cs="Times New Roman"/>
          <w:sz w:val="28"/>
          <w:szCs w:val="28"/>
        </w:rPr>
        <w:t xml:space="preserve"> риска ИСМП.</w:t>
      </w:r>
    </w:p>
    <w:p w14:paraId="1909689E" w14:textId="77777777" w:rsidR="00A94BEF" w:rsidRPr="003F5B5E" w:rsidRDefault="00A94BEF" w:rsidP="00A94BEF">
      <w:pPr>
        <w:pStyle w:val="a3"/>
        <w:numPr>
          <w:ilvl w:val="0"/>
          <w:numId w:val="47"/>
        </w:numPr>
        <w:spacing w:after="0" w:line="360" w:lineRule="auto"/>
        <w:jc w:val="both"/>
        <w:rPr>
          <w:rFonts w:ascii="Times New Roman" w:hAnsi="Times New Roman" w:cs="Times New Roman"/>
          <w:sz w:val="28"/>
          <w:szCs w:val="28"/>
        </w:rPr>
      </w:pPr>
      <w:r w:rsidRPr="003F5B5E">
        <w:rPr>
          <w:rFonts w:ascii="Times New Roman" w:hAnsi="Times New Roman" w:cs="Times New Roman"/>
          <w:sz w:val="28"/>
          <w:szCs w:val="28"/>
        </w:rPr>
        <w:t>П</w:t>
      </w:r>
      <w:r w:rsidR="003F5B5E" w:rsidRPr="003F5B5E">
        <w:rPr>
          <w:rFonts w:ascii="Times New Roman" w:hAnsi="Times New Roman" w:cs="Times New Roman"/>
          <w:sz w:val="28"/>
          <w:szCs w:val="28"/>
        </w:rPr>
        <w:t>еречислите п</w:t>
      </w:r>
      <w:r w:rsidRPr="003F5B5E">
        <w:rPr>
          <w:rFonts w:ascii="Times New Roman" w:hAnsi="Times New Roman" w:cs="Times New Roman"/>
          <w:sz w:val="28"/>
          <w:szCs w:val="28"/>
        </w:rPr>
        <w:t>ричины, способствующие росту заболеваемости ИСМП</w:t>
      </w:r>
      <w:r w:rsidR="003F5B5E" w:rsidRPr="003F5B5E">
        <w:rPr>
          <w:rFonts w:ascii="Times New Roman" w:hAnsi="Times New Roman" w:cs="Times New Roman"/>
          <w:sz w:val="28"/>
          <w:szCs w:val="28"/>
        </w:rPr>
        <w:t>.</w:t>
      </w:r>
    </w:p>
    <w:p w14:paraId="18FF274E" w14:textId="77777777" w:rsidR="003F5B5E" w:rsidRPr="003F5B5E" w:rsidRDefault="003F5B5E" w:rsidP="00A94BEF">
      <w:pPr>
        <w:pStyle w:val="a3"/>
        <w:numPr>
          <w:ilvl w:val="0"/>
          <w:numId w:val="47"/>
        </w:numPr>
        <w:spacing w:after="0" w:line="360" w:lineRule="auto"/>
        <w:jc w:val="both"/>
        <w:rPr>
          <w:rFonts w:ascii="Times New Roman" w:hAnsi="Times New Roman" w:cs="Times New Roman"/>
          <w:sz w:val="28"/>
          <w:szCs w:val="28"/>
        </w:rPr>
      </w:pPr>
      <w:r w:rsidRPr="003F5B5E">
        <w:rPr>
          <w:rFonts w:ascii="Times New Roman" w:hAnsi="Times New Roman" w:cs="Times New Roman"/>
          <w:sz w:val="28"/>
          <w:szCs w:val="28"/>
        </w:rPr>
        <w:t>Расскажите о процедуре выявления, учета</w:t>
      </w:r>
      <w:r w:rsidR="00A94BEF" w:rsidRPr="003F5B5E">
        <w:rPr>
          <w:rFonts w:ascii="Times New Roman" w:hAnsi="Times New Roman" w:cs="Times New Roman"/>
          <w:sz w:val="28"/>
          <w:szCs w:val="28"/>
        </w:rPr>
        <w:t xml:space="preserve"> и регистраци</w:t>
      </w:r>
      <w:r w:rsidRPr="003F5B5E">
        <w:rPr>
          <w:rFonts w:ascii="Times New Roman" w:hAnsi="Times New Roman" w:cs="Times New Roman"/>
          <w:sz w:val="28"/>
          <w:szCs w:val="28"/>
        </w:rPr>
        <w:t>и</w:t>
      </w:r>
      <w:r w:rsidR="00A94BEF" w:rsidRPr="003F5B5E">
        <w:rPr>
          <w:rFonts w:ascii="Times New Roman" w:hAnsi="Times New Roman" w:cs="Times New Roman"/>
          <w:sz w:val="28"/>
          <w:szCs w:val="28"/>
        </w:rPr>
        <w:t xml:space="preserve"> случаев ИСМП. </w:t>
      </w:r>
    </w:p>
    <w:p w14:paraId="0F938DC4" w14:textId="77777777" w:rsidR="00A94BEF" w:rsidRPr="003F5B5E" w:rsidRDefault="003F5B5E" w:rsidP="00A94BEF">
      <w:pPr>
        <w:pStyle w:val="a3"/>
        <w:numPr>
          <w:ilvl w:val="0"/>
          <w:numId w:val="47"/>
        </w:numPr>
        <w:spacing w:after="0" w:line="360" w:lineRule="auto"/>
        <w:jc w:val="both"/>
        <w:rPr>
          <w:rFonts w:ascii="Times New Roman" w:hAnsi="Times New Roman" w:cs="Times New Roman"/>
          <w:sz w:val="28"/>
          <w:szCs w:val="28"/>
        </w:rPr>
      </w:pPr>
      <w:r w:rsidRPr="003F5B5E">
        <w:rPr>
          <w:rFonts w:ascii="Times New Roman" w:hAnsi="Times New Roman" w:cs="Times New Roman"/>
          <w:sz w:val="28"/>
          <w:szCs w:val="28"/>
        </w:rPr>
        <w:t>Расскажите в чем суть м</w:t>
      </w:r>
      <w:r w:rsidR="00A94BEF" w:rsidRPr="003F5B5E">
        <w:rPr>
          <w:rFonts w:ascii="Times New Roman" w:hAnsi="Times New Roman" w:cs="Times New Roman"/>
          <w:sz w:val="28"/>
          <w:szCs w:val="28"/>
        </w:rPr>
        <w:t>икробиологическ</w:t>
      </w:r>
      <w:r w:rsidRPr="003F5B5E">
        <w:rPr>
          <w:rFonts w:ascii="Times New Roman" w:hAnsi="Times New Roman" w:cs="Times New Roman"/>
          <w:sz w:val="28"/>
          <w:szCs w:val="28"/>
        </w:rPr>
        <w:t>ого</w:t>
      </w:r>
      <w:r w:rsidR="00A94BEF" w:rsidRPr="003F5B5E">
        <w:rPr>
          <w:rFonts w:ascii="Times New Roman" w:hAnsi="Times New Roman" w:cs="Times New Roman"/>
          <w:sz w:val="28"/>
          <w:szCs w:val="28"/>
        </w:rPr>
        <w:t xml:space="preserve"> мониторинг</w:t>
      </w:r>
      <w:r w:rsidRPr="003F5B5E">
        <w:rPr>
          <w:rFonts w:ascii="Times New Roman" w:hAnsi="Times New Roman" w:cs="Times New Roman"/>
          <w:sz w:val="28"/>
          <w:szCs w:val="28"/>
        </w:rPr>
        <w:t>а</w:t>
      </w:r>
      <w:r w:rsidR="00A94BEF" w:rsidRPr="003F5B5E">
        <w:rPr>
          <w:rFonts w:ascii="Times New Roman" w:hAnsi="Times New Roman" w:cs="Times New Roman"/>
          <w:sz w:val="28"/>
          <w:szCs w:val="28"/>
        </w:rPr>
        <w:t>.</w:t>
      </w:r>
    </w:p>
    <w:p w14:paraId="2AB2550C" w14:textId="77777777" w:rsidR="00A94BEF" w:rsidRPr="003F5B5E" w:rsidRDefault="003F5B5E" w:rsidP="00A94BEF">
      <w:pPr>
        <w:pStyle w:val="a3"/>
        <w:numPr>
          <w:ilvl w:val="0"/>
          <w:numId w:val="47"/>
        </w:numPr>
        <w:spacing w:after="0" w:line="360" w:lineRule="auto"/>
        <w:jc w:val="both"/>
        <w:rPr>
          <w:rFonts w:ascii="Times New Roman" w:hAnsi="Times New Roman" w:cs="Times New Roman"/>
          <w:sz w:val="28"/>
          <w:szCs w:val="28"/>
        </w:rPr>
      </w:pPr>
      <w:r w:rsidRPr="003F5B5E">
        <w:rPr>
          <w:rFonts w:ascii="Times New Roman" w:hAnsi="Times New Roman" w:cs="Times New Roman"/>
          <w:sz w:val="28"/>
          <w:szCs w:val="28"/>
        </w:rPr>
        <w:t>Расскажите о проведении л</w:t>
      </w:r>
      <w:r w:rsidR="00A94BEF" w:rsidRPr="003F5B5E">
        <w:rPr>
          <w:rFonts w:ascii="Times New Roman" w:hAnsi="Times New Roman" w:cs="Times New Roman"/>
          <w:sz w:val="28"/>
          <w:szCs w:val="28"/>
        </w:rPr>
        <w:t>абораторн</w:t>
      </w:r>
      <w:r w:rsidRPr="003F5B5E">
        <w:rPr>
          <w:rFonts w:ascii="Times New Roman" w:hAnsi="Times New Roman" w:cs="Times New Roman"/>
          <w:sz w:val="28"/>
          <w:szCs w:val="28"/>
        </w:rPr>
        <w:t>ой</w:t>
      </w:r>
      <w:r w:rsidR="00A94BEF" w:rsidRPr="003F5B5E">
        <w:rPr>
          <w:rFonts w:ascii="Times New Roman" w:hAnsi="Times New Roman" w:cs="Times New Roman"/>
          <w:sz w:val="28"/>
          <w:szCs w:val="28"/>
        </w:rPr>
        <w:t xml:space="preserve"> диагностик</w:t>
      </w:r>
      <w:r w:rsidRPr="003F5B5E">
        <w:rPr>
          <w:rFonts w:ascii="Times New Roman" w:hAnsi="Times New Roman" w:cs="Times New Roman"/>
          <w:sz w:val="28"/>
          <w:szCs w:val="28"/>
        </w:rPr>
        <w:t>и ИСМП.</w:t>
      </w:r>
    </w:p>
    <w:p w14:paraId="167573B8" w14:textId="77777777" w:rsidR="003F5B5E" w:rsidRPr="003F5B5E" w:rsidRDefault="003F5B5E" w:rsidP="00A94BEF">
      <w:pPr>
        <w:pStyle w:val="a3"/>
        <w:numPr>
          <w:ilvl w:val="0"/>
          <w:numId w:val="47"/>
        </w:numPr>
        <w:spacing w:after="0" w:line="360" w:lineRule="auto"/>
        <w:jc w:val="both"/>
        <w:rPr>
          <w:rFonts w:ascii="Times New Roman" w:hAnsi="Times New Roman" w:cs="Times New Roman"/>
          <w:sz w:val="28"/>
          <w:szCs w:val="28"/>
        </w:rPr>
      </w:pPr>
      <w:r w:rsidRPr="003F5B5E">
        <w:rPr>
          <w:rFonts w:ascii="Times New Roman" w:hAnsi="Times New Roman" w:cs="Times New Roman"/>
          <w:sz w:val="28"/>
          <w:szCs w:val="28"/>
        </w:rPr>
        <w:lastRenderedPageBreak/>
        <w:t xml:space="preserve"> Расскажите, какие условия необходимы для развития инфекционного процесса</w:t>
      </w:r>
      <w:r w:rsidR="00A94BEF" w:rsidRPr="003F5B5E">
        <w:rPr>
          <w:rFonts w:ascii="Times New Roman" w:hAnsi="Times New Roman" w:cs="Times New Roman"/>
          <w:sz w:val="28"/>
          <w:szCs w:val="28"/>
        </w:rPr>
        <w:t xml:space="preserve">. </w:t>
      </w:r>
    </w:p>
    <w:p w14:paraId="32E522D3" w14:textId="77777777" w:rsidR="003F5B5E" w:rsidRPr="003F5B5E" w:rsidRDefault="003F5B5E" w:rsidP="003F5B5E">
      <w:pPr>
        <w:pStyle w:val="a3"/>
        <w:numPr>
          <w:ilvl w:val="0"/>
          <w:numId w:val="47"/>
        </w:numPr>
        <w:spacing w:after="0" w:line="360" w:lineRule="auto"/>
        <w:jc w:val="both"/>
        <w:rPr>
          <w:rFonts w:ascii="Times New Roman" w:hAnsi="Times New Roman" w:cs="Times New Roman"/>
          <w:sz w:val="28"/>
          <w:szCs w:val="28"/>
        </w:rPr>
      </w:pPr>
      <w:r w:rsidRPr="003F5B5E">
        <w:rPr>
          <w:rFonts w:ascii="Times New Roman" w:hAnsi="Times New Roman" w:cs="Times New Roman"/>
          <w:sz w:val="28"/>
          <w:szCs w:val="28"/>
        </w:rPr>
        <w:t>Расскажите о мероприятиях, направленных на каждое звено инфекционного процесса.</w:t>
      </w:r>
    </w:p>
    <w:p w14:paraId="1B75CF59" w14:textId="77777777" w:rsidR="008E263F" w:rsidRPr="003F5B5E" w:rsidRDefault="003F5B5E" w:rsidP="003F5B5E">
      <w:pPr>
        <w:pStyle w:val="a3"/>
        <w:numPr>
          <w:ilvl w:val="0"/>
          <w:numId w:val="47"/>
        </w:numPr>
        <w:spacing w:after="0" w:line="360" w:lineRule="auto"/>
        <w:jc w:val="both"/>
        <w:rPr>
          <w:rFonts w:ascii="Times New Roman" w:hAnsi="Times New Roman" w:cs="Times New Roman"/>
          <w:sz w:val="28"/>
          <w:szCs w:val="28"/>
        </w:rPr>
      </w:pPr>
      <w:r w:rsidRPr="003F5B5E">
        <w:rPr>
          <w:rFonts w:ascii="Times New Roman" w:hAnsi="Times New Roman" w:cs="Times New Roman"/>
          <w:sz w:val="28"/>
          <w:szCs w:val="28"/>
        </w:rPr>
        <w:t xml:space="preserve">Перечислите </w:t>
      </w:r>
      <w:r w:rsidR="00A94BEF" w:rsidRPr="003F5B5E">
        <w:rPr>
          <w:rFonts w:ascii="Times New Roman" w:hAnsi="Times New Roman" w:cs="Times New Roman"/>
          <w:sz w:val="28"/>
          <w:szCs w:val="28"/>
        </w:rPr>
        <w:t>мероприяти</w:t>
      </w:r>
      <w:r w:rsidRPr="003F5B5E">
        <w:rPr>
          <w:rFonts w:ascii="Times New Roman" w:hAnsi="Times New Roman" w:cs="Times New Roman"/>
          <w:sz w:val="28"/>
          <w:szCs w:val="28"/>
        </w:rPr>
        <w:t>я по профилактике ИСМП</w:t>
      </w:r>
      <w:r w:rsidR="00A94BEF" w:rsidRPr="003F5B5E">
        <w:rPr>
          <w:rFonts w:ascii="Times New Roman" w:hAnsi="Times New Roman" w:cs="Times New Roman"/>
          <w:sz w:val="28"/>
          <w:szCs w:val="28"/>
        </w:rPr>
        <w:t xml:space="preserve"> </w:t>
      </w:r>
      <w:r w:rsidRPr="003F5B5E">
        <w:rPr>
          <w:rFonts w:ascii="Times New Roman" w:hAnsi="Times New Roman" w:cs="Times New Roman"/>
          <w:sz w:val="28"/>
          <w:szCs w:val="28"/>
        </w:rPr>
        <w:t>в соответст</w:t>
      </w:r>
      <w:r w:rsidR="00A94BEF" w:rsidRPr="003F5B5E">
        <w:rPr>
          <w:rFonts w:ascii="Times New Roman" w:hAnsi="Times New Roman" w:cs="Times New Roman"/>
          <w:sz w:val="28"/>
          <w:szCs w:val="28"/>
        </w:rPr>
        <w:t>в</w:t>
      </w:r>
      <w:r w:rsidRPr="003F5B5E">
        <w:rPr>
          <w:rFonts w:ascii="Times New Roman" w:hAnsi="Times New Roman" w:cs="Times New Roman"/>
          <w:sz w:val="28"/>
          <w:szCs w:val="28"/>
        </w:rPr>
        <w:t>ии с санитарными правилами и нормами по профилактике инфекционных заболеваний.</w:t>
      </w:r>
      <w:r w:rsidR="00A94BEF" w:rsidRPr="003F5B5E">
        <w:rPr>
          <w:rFonts w:ascii="Times New Roman" w:hAnsi="Times New Roman" w:cs="Times New Roman"/>
          <w:sz w:val="28"/>
          <w:szCs w:val="28"/>
        </w:rPr>
        <w:t xml:space="preserve"> </w:t>
      </w:r>
    </w:p>
    <w:p w14:paraId="11A042E1" w14:textId="77777777" w:rsidR="00625B62" w:rsidRDefault="00625B62" w:rsidP="0029481B">
      <w:pPr>
        <w:spacing w:after="0" w:line="360" w:lineRule="auto"/>
        <w:ind w:firstLine="709"/>
        <w:jc w:val="both"/>
        <w:rPr>
          <w:rFonts w:ascii="Times New Roman" w:hAnsi="Times New Roman" w:cs="Times New Roman"/>
          <w:sz w:val="28"/>
          <w:szCs w:val="28"/>
        </w:rPr>
      </w:pPr>
    </w:p>
    <w:p w14:paraId="4C327865" w14:textId="77777777" w:rsidR="00625B62" w:rsidRDefault="00625B62" w:rsidP="0029481B">
      <w:pPr>
        <w:spacing w:after="0" w:line="360" w:lineRule="auto"/>
        <w:ind w:firstLine="709"/>
        <w:jc w:val="both"/>
        <w:rPr>
          <w:rFonts w:ascii="Times New Roman" w:hAnsi="Times New Roman" w:cs="Times New Roman"/>
          <w:sz w:val="28"/>
          <w:szCs w:val="28"/>
        </w:rPr>
      </w:pPr>
    </w:p>
    <w:p w14:paraId="47419F8B" w14:textId="77777777" w:rsidR="00625B62" w:rsidRDefault="00625B62" w:rsidP="0029481B">
      <w:pPr>
        <w:spacing w:after="0" w:line="360" w:lineRule="auto"/>
        <w:ind w:firstLine="709"/>
        <w:jc w:val="both"/>
        <w:rPr>
          <w:rFonts w:ascii="Times New Roman" w:hAnsi="Times New Roman" w:cs="Times New Roman"/>
          <w:sz w:val="28"/>
          <w:szCs w:val="28"/>
        </w:rPr>
      </w:pPr>
    </w:p>
    <w:p w14:paraId="3B928411" w14:textId="77777777" w:rsidR="00625B62" w:rsidRPr="0048363C" w:rsidRDefault="00625B62" w:rsidP="0029481B">
      <w:pPr>
        <w:spacing w:after="0" w:line="360" w:lineRule="auto"/>
        <w:ind w:firstLine="709"/>
        <w:jc w:val="both"/>
        <w:rPr>
          <w:rFonts w:ascii="Times New Roman" w:hAnsi="Times New Roman" w:cs="Times New Roman"/>
          <w:sz w:val="28"/>
          <w:szCs w:val="28"/>
        </w:rPr>
      </w:pPr>
    </w:p>
    <w:sectPr w:rsidR="00625B62" w:rsidRPr="00483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A46"/>
    <w:multiLevelType w:val="hybridMultilevel"/>
    <w:tmpl w:val="E3420898"/>
    <w:lvl w:ilvl="0" w:tplc="20CA63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9E3003D"/>
    <w:multiLevelType w:val="hybridMultilevel"/>
    <w:tmpl w:val="B38C86E6"/>
    <w:lvl w:ilvl="0" w:tplc="20CA63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D9300BD"/>
    <w:multiLevelType w:val="hybridMultilevel"/>
    <w:tmpl w:val="042EDA04"/>
    <w:lvl w:ilvl="0" w:tplc="51F229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E35D23"/>
    <w:multiLevelType w:val="hybridMultilevel"/>
    <w:tmpl w:val="8E90B622"/>
    <w:lvl w:ilvl="0" w:tplc="51F229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C6670E"/>
    <w:multiLevelType w:val="hybridMultilevel"/>
    <w:tmpl w:val="B3F8C6F4"/>
    <w:lvl w:ilvl="0" w:tplc="51F229D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C923A9F"/>
    <w:multiLevelType w:val="hybridMultilevel"/>
    <w:tmpl w:val="61DCB3FE"/>
    <w:lvl w:ilvl="0" w:tplc="20CA63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E724217"/>
    <w:multiLevelType w:val="hybridMultilevel"/>
    <w:tmpl w:val="642A1A90"/>
    <w:lvl w:ilvl="0" w:tplc="51F229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1B27AB"/>
    <w:multiLevelType w:val="hybridMultilevel"/>
    <w:tmpl w:val="F940BC42"/>
    <w:lvl w:ilvl="0" w:tplc="20CA63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9501E06"/>
    <w:multiLevelType w:val="hybridMultilevel"/>
    <w:tmpl w:val="29225506"/>
    <w:lvl w:ilvl="0" w:tplc="51F229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7859A9"/>
    <w:multiLevelType w:val="hybridMultilevel"/>
    <w:tmpl w:val="D87E0078"/>
    <w:lvl w:ilvl="0" w:tplc="51F229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5A104D"/>
    <w:multiLevelType w:val="hybridMultilevel"/>
    <w:tmpl w:val="F8AC8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2B2BC1"/>
    <w:multiLevelType w:val="hybridMultilevel"/>
    <w:tmpl w:val="A846EE08"/>
    <w:lvl w:ilvl="0" w:tplc="51F229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9C65BD"/>
    <w:multiLevelType w:val="hybridMultilevel"/>
    <w:tmpl w:val="B6CA1A80"/>
    <w:lvl w:ilvl="0" w:tplc="20CA63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7E03C6C"/>
    <w:multiLevelType w:val="hybridMultilevel"/>
    <w:tmpl w:val="59A2FC90"/>
    <w:lvl w:ilvl="0" w:tplc="51F229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F55553"/>
    <w:multiLevelType w:val="hybridMultilevel"/>
    <w:tmpl w:val="445E2378"/>
    <w:lvl w:ilvl="0" w:tplc="20CA63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93E326D"/>
    <w:multiLevelType w:val="hybridMultilevel"/>
    <w:tmpl w:val="6C3EF246"/>
    <w:lvl w:ilvl="0" w:tplc="51F229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4D6C0E"/>
    <w:multiLevelType w:val="hybridMultilevel"/>
    <w:tmpl w:val="62C240CA"/>
    <w:lvl w:ilvl="0" w:tplc="3B56DB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CF5F92"/>
    <w:multiLevelType w:val="hybridMultilevel"/>
    <w:tmpl w:val="3EF4837E"/>
    <w:lvl w:ilvl="0" w:tplc="51F229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88778A"/>
    <w:multiLevelType w:val="hybridMultilevel"/>
    <w:tmpl w:val="8DD0DCD0"/>
    <w:lvl w:ilvl="0" w:tplc="51F229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C822EA"/>
    <w:multiLevelType w:val="hybridMultilevel"/>
    <w:tmpl w:val="4A6C6E72"/>
    <w:lvl w:ilvl="0" w:tplc="3B56D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F62006"/>
    <w:multiLevelType w:val="hybridMultilevel"/>
    <w:tmpl w:val="5DA4BD2E"/>
    <w:lvl w:ilvl="0" w:tplc="51F229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FF71D3"/>
    <w:multiLevelType w:val="hybridMultilevel"/>
    <w:tmpl w:val="FA80AB4A"/>
    <w:lvl w:ilvl="0" w:tplc="51F229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49783B"/>
    <w:multiLevelType w:val="hybridMultilevel"/>
    <w:tmpl w:val="6336A1D2"/>
    <w:lvl w:ilvl="0" w:tplc="20CA63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B227FD9"/>
    <w:multiLevelType w:val="hybridMultilevel"/>
    <w:tmpl w:val="DA662844"/>
    <w:lvl w:ilvl="0" w:tplc="20CA63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C7C3C04"/>
    <w:multiLevelType w:val="hybridMultilevel"/>
    <w:tmpl w:val="6DDADE86"/>
    <w:lvl w:ilvl="0" w:tplc="51F229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B020E0"/>
    <w:multiLevelType w:val="hybridMultilevel"/>
    <w:tmpl w:val="4D2CE7EC"/>
    <w:lvl w:ilvl="0" w:tplc="51F229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6C3D28"/>
    <w:multiLevelType w:val="hybridMultilevel"/>
    <w:tmpl w:val="B226EAAA"/>
    <w:lvl w:ilvl="0" w:tplc="20CA63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EE40A15"/>
    <w:multiLevelType w:val="hybridMultilevel"/>
    <w:tmpl w:val="9B34AA74"/>
    <w:lvl w:ilvl="0" w:tplc="51F229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7F61E6"/>
    <w:multiLevelType w:val="hybridMultilevel"/>
    <w:tmpl w:val="25B86208"/>
    <w:lvl w:ilvl="0" w:tplc="51F229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4B2504"/>
    <w:multiLevelType w:val="hybridMultilevel"/>
    <w:tmpl w:val="6E24D43E"/>
    <w:lvl w:ilvl="0" w:tplc="51F229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124E5C"/>
    <w:multiLevelType w:val="hybridMultilevel"/>
    <w:tmpl w:val="EF36AF06"/>
    <w:lvl w:ilvl="0" w:tplc="51F229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B54ADC"/>
    <w:multiLevelType w:val="hybridMultilevel"/>
    <w:tmpl w:val="E370BD1E"/>
    <w:lvl w:ilvl="0" w:tplc="3B56D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A976506"/>
    <w:multiLevelType w:val="hybridMultilevel"/>
    <w:tmpl w:val="B0428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B252E4"/>
    <w:multiLevelType w:val="hybridMultilevel"/>
    <w:tmpl w:val="56D82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FF7783"/>
    <w:multiLevelType w:val="hybridMultilevel"/>
    <w:tmpl w:val="14AE9AC0"/>
    <w:lvl w:ilvl="0" w:tplc="79B464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A624581"/>
    <w:multiLevelType w:val="hybridMultilevel"/>
    <w:tmpl w:val="761C82BE"/>
    <w:lvl w:ilvl="0" w:tplc="51F229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450E92"/>
    <w:multiLevelType w:val="hybridMultilevel"/>
    <w:tmpl w:val="4282014A"/>
    <w:lvl w:ilvl="0" w:tplc="51F229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EC933E5"/>
    <w:multiLevelType w:val="hybridMultilevel"/>
    <w:tmpl w:val="5B46EA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606419908">
    <w:abstractNumId w:val="27"/>
  </w:num>
  <w:num w:numId="2" w16cid:durableId="1390307090">
    <w:abstractNumId w:val="3"/>
  </w:num>
  <w:num w:numId="3" w16cid:durableId="1479031696">
    <w:abstractNumId w:val="25"/>
  </w:num>
  <w:num w:numId="4" w16cid:durableId="1137793516">
    <w:abstractNumId w:val="10"/>
  </w:num>
  <w:num w:numId="5" w16cid:durableId="21443846">
    <w:abstractNumId w:val="4"/>
  </w:num>
  <w:num w:numId="6" w16cid:durableId="995839917">
    <w:abstractNumId w:val="6"/>
  </w:num>
  <w:num w:numId="7" w16cid:durableId="1158571521">
    <w:abstractNumId w:val="29"/>
  </w:num>
  <w:num w:numId="8" w16cid:durableId="435104819">
    <w:abstractNumId w:val="36"/>
  </w:num>
  <w:num w:numId="9" w16cid:durableId="1413694312">
    <w:abstractNumId w:val="33"/>
  </w:num>
  <w:num w:numId="10" w16cid:durableId="2090735096">
    <w:abstractNumId w:val="2"/>
  </w:num>
  <w:num w:numId="11" w16cid:durableId="1446464100">
    <w:abstractNumId w:val="35"/>
  </w:num>
  <w:num w:numId="12" w16cid:durableId="1190147113">
    <w:abstractNumId w:val="1"/>
  </w:num>
  <w:num w:numId="13" w16cid:durableId="639578369">
    <w:abstractNumId w:val="7"/>
  </w:num>
  <w:num w:numId="14" w16cid:durableId="289628104">
    <w:abstractNumId w:val="23"/>
  </w:num>
  <w:num w:numId="15" w16cid:durableId="1181509090">
    <w:abstractNumId w:val="1"/>
  </w:num>
  <w:num w:numId="16" w16cid:durableId="1270507426">
    <w:abstractNumId w:val="32"/>
  </w:num>
  <w:num w:numId="17" w16cid:durableId="230383961">
    <w:abstractNumId w:val="30"/>
  </w:num>
  <w:num w:numId="18" w16cid:durableId="300574755">
    <w:abstractNumId w:val="12"/>
  </w:num>
  <w:num w:numId="19" w16cid:durableId="851603282">
    <w:abstractNumId w:val="14"/>
  </w:num>
  <w:num w:numId="20" w16cid:durableId="924724490">
    <w:abstractNumId w:val="26"/>
  </w:num>
  <w:num w:numId="21" w16cid:durableId="1132792887">
    <w:abstractNumId w:val="22"/>
  </w:num>
  <w:num w:numId="22" w16cid:durableId="481770843">
    <w:abstractNumId w:val="31"/>
  </w:num>
  <w:num w:numId="23" w16cid:durableId="377359971">
    <w:abstractNumId w:val="17"/>
  </w:num>
  <w:num w:numId="24" w16cid:durableId="1553270629">
    <w:abstractNumId w:val="35"/>
  </w:num>
  <w:num w:numId="25" w16cid:durableId="1357653521">
    <w:abstractNumId w:val="8"/>
  </w:num>
  <w:num w:numId="26" w16cid:durableId="1037436515">
    <w:abstractNumId w:val="2"/>
  </w:num>
  <w:num w:numId="27" w16cid:durableId="1478646865">
    <w:abstractNumId w:val="12"/>
  </w:num>
  <w:num w:numId="28" w16cid:durableId="16778784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9418257">
    <w:abstractNumId w:val="0"/>
  </w:num>
  <w:num w:numId="30" w16cid:durableId="1265501830">
    <w:abstractNumId w:val="5"/>
  </w:num>
  <w:num w:numId="31" w16cid:durableId="748312939">
    <w:abstractNumId w:val="14"/>
  </w:num>
  <w:num w:numId="32" w16cid:durableId="1112895916">
    <w:abstractNumId w:val="0"/>
  </w:num>
  <w:num w:numId="33" w16cid:durableId="1810900044">
    <w:abstractNumId w:val="9"/>
  </w:num>
  <w:num w:numId="34" w16cid:durableId="1914394628">
    <w:abstractNumId w:val="13"/>
  </w:num>
  <w:num w:numId="35" w16cid:durableId="714814241">
    <w:abstractNumId w:val="28"/>
  </w:num>
  <w:num w:numId="36" w16cid:durableId="674461583">
    <w:abstractNumId w:val="18"/>
  </w:num>
  <w:num w:numId="37" w16cid:durableId="1410693851">
    <w:abstractNumId w:val="34"/>
  </w:num>
  <w:num w:numId="38" w16cid:durableId="1312716986">
    <w:abstractNumId w:val="15"/>
  </w:num>
  <w:num w:numId="39" w16cid:durableId="1068302640">
    <w:abstractNumId w:val="21"/>
  </w:num>
  <w:num w:numId="40" w16cid:durableId="872230899">
    <w:abstractNumId w:val="24"/>
  </w:num>
  <w:num w:numId="41" w16cid:durableId="1079401440">
    <w:abstractNumId w:val="11"/>
  </w:num>
  <w:num w:numId="42" w16cid:durableId="1188524743">
    <w:abstractNumId w:val="20"/>
  </w:num>
  <w:num w:numId="43" w16cid:durableId="424032057">
    <w:abstractNumId w:val="2"/>
  </w:num>
  <w:num w:numId="44" w16cid:durableId="761223945">
    <w:abstractNumId w:val="31"/>
  </w:num>
  <w:num w:numId="45" w16cid:durableId="1017776366">
    <w:abstractNumId w:val="16"/>
  </w:num>
  <w:num w:numId="46" w16cid:durableId="170339248">
    <w:abstractNumId w:val="19"/>
  </w:num>
  <w:num w:numId="47" w16cid:durableId="327736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C8F"/>
    <w:rsid w:val="00003639"/>
    <w:rsid w:val="00003A18"/>
    <w:rsid w:val="00033FA1"/>
    <w:rsid w:val="00073632"/>
    <w:rsid w:val="00096EEF"/>
    <w:rsid w:val="000A3E0F"/>
    <w:rsid w:val="000A59B6"/>
    <w:rsid w:val="000B647A"/>
    <w:rsid w:val="000C679D"/>
    <w:rsid w:val="000D3D63"/>
    <w:rsid w:val="000F4706"/>
    <w:rsid w:val="0012035D"/>
    <w:rsid w:val="00123AE4"/>
    <w:rsid w:val="00143448"/>
    <w:rsid w:val="00163A43"/>
    <w:rsid w:val="00192EA5"/>
    <w:rsid w:val="001A5CB4"/>
    <w:rsid w:val="001E19B5"/>
    <w:rsid w:val="00211985"/>
    <w:rsid w:val="00215D32"/>
    <w:rsid w:val="002402B8"/>
    <w:rsid w:val="00246632"/>
    <w:rsid w:val="00286308"/>
    <w:rsid w:val="0029481B"/>
    <w:rsid w:val="002C04D6"/>
    <w:rsid w:val="002C4DC2"/>
    <w:rsid w:val="002F7A85"/>
    <w:rsid w:val="00314BF2"/>
    <w:rsid w:val="00364D46"/>
    <w:rsid w:val="00373AF3"/>
    <w:rsid w:val="00381746"/>
    <w:rsid w:val="00393DCC"/>
    <w:rsid w:val="003A13E8"/>
    <w:rsid w:val="003D1D4A"/>
    <w:rsid w:val="003F0A00"/>
    <w:rsid w:val="003F5B5E"/>
    <w:rsid w:val="00440D3A"/>
    <w:rsid w:val="0046093F"/>
    <w:rsid w:val="00472D0C"/>
    <w:rsid w:val="0048363C"/>
    <w:rsid w:val="004E258C"/>
    <w:rsid w:val="004E7D5E"/>
    <w:rsid w:val="004F4D41"/>
    <w:rsid w:val="004F7507"/>
    <w:rsid w:val="004F7E41"/>
    <w:rsid w:val="005345FE"/>
    <w:rsid w:val="00572811"/>
    <w:rsid w:val="005761A5"/>
    <w:rsid w:val="00596F72"/>
    <w:rsid w:val="005B6F0F"/>
    <w:rsid w:val="005C17EF"/>
    <w:rsid w:val="005D43C7"/>
    <w:rsid w:val="005E5233"/>
    <w:rsid w:val="00615C54"/>
    <w:rsid w:val="00622D71"/>
    <w:rsid w:val="00625B62"/>
    <w:rsid w:val="006341D5"/>
    <w:rsid w:val="00641931"/>
    <w:rsid w:val="00644C8F"/>
    <w:rsid w:val="00690199"/>
    <w:rsid w:val="006D2F62"/>
    <w:rsid w:val="006D435A"/>
    <w:rsid w:val="00716096"/>
    <w:rsid w:val="00755C2B"/>
    <w:rsid w:val="007723AF"/>
    <w:rsid w:val="007A4F51"/>
    <w:rsid w:val="007A62A9"/>
    <w:rsid w:val="007B0A19"/>
    <w:rsid w:val="007B7CAA"/>
    <w:rsid w:val="007C0A68"/>
    <w:rsid w:val="007F623A"/>
    <w:rsid w:val="00843F8F"/>
    <w:rsid w:val="00865C42"/>
    <w:rsid w:val="00872898"/>
    <w:rsid w:val="008948EF"/>
    <w:rsid w:val="008C5FB9"/>
    <w:rsid w:val="008D1A05"/>
    <w:rsid w:val="008E263F"/>
    <w:rsid w:val="00957DD1"/>
    <w:rsid w:val="00997552"/>
    <w:rsid w:val="00997B0C"/>
    <w:rsid w:val="009A3F08"/>
    <w:rsid w:val="009B1D17"/>
    <w:rsid w:val="009C7077"/>
    <w:rsid w:val="00A13ABB"/>
    <w:rsid w:val="00A42EEB"/>
    <w:rsid w:val="00A53FC9"/>
    <w:rsid w:val="00A90ABD"/>
    <w:rsid w:val="00A92EDF"/>
    <w:rsid w:val="00A94BEF"/>
    <w:rsid w:val="00AF4BC0"/>
    <w:rsid w:val="00B04D3B"/>
    <w:rsid w:val="00B11205"/>
    <w:rsid w:val="00B94976"/>
    <w:rsid w:val="00BA1046"/>
    <w:rsid w:val="00BB6639"/>
    <w:rsid w:val="00BC6D6E"/>
    <w:rsid w:val="00BF32B5"/>
    <w:rsid w:val="00C67CD1"/>
    <w:rsid w:val="00C81259"/>
    <w:rsid w:val="00C9696B"/>
    <w:rsid w:val="00CC3BE3"/>
    <w:rsid w:val="00CD1471"/>
    <w:rsid w:val="00D066AC"/>
    <w:rsid w:val="00D13EDC"/>
    <w:rsid w:val="00D31AFA"/>
    <w:rsid w:val="00DA3756"/>
    <w:rsid w:val="00DB3EBF"/>
    <w:rsid w:val="00DC6917"/>
    <w:rsid w:val="00DD45DE"/>
    <w:rsid w:val="00E16AC0"/>
    <w:rsid w:val="00E7468D"/>
    <w:rsid w:val="00E91608"/>
    <w:rsid w:val="00EC149B"/>
    <w:rsid w:val="00EC7FF5"/>
    <w:rsid w:val="00EE0A2F"/>
    <w:rsid w:val="00F13E7A"/>
    <w:rsid w:val="00F77BE0"/>
    <w:rsid w:val="00F87257"/>
    <w:rsid w:val="00F87F8D"/>
    <w:rsid w:val="00F91B95"/>
    <w:rsid w:val="00FB2A13"/>
    <w:rsid w:val="00FD2C4C"/>
    <w:rsid w:val="00FF4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7011"/>
  <w15:chartTrackingRefBased/>
  <w15:docId w15:val="{52FAF13C-9C25-414F-862E-3BA19F24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728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3E8"/>
    <w:pPr>
      <w:ind w:left="720"/>
      <w:contextualSpacing/>
    </w:pPr>
  </w:style>
  <w:style w:type="paragraph" w:customStyle="1" w:styleId="formattext">
    <w:name w:val="formattext"/>
    <w:basedOn w:val="a"/>
    <w:rsid w:val="00E16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72811"/>
    <w:rPr>
      <w:rFonts w:ascii="Times New Roman" w:eastAsia="Times New Roman" w:hAnsi="Times New Roman" w:cs="Times New Roman"/>
      <w:b/>
      <w:bCs/>
      <w:kern w:val="36"/>
      <w:sz w:val="48"/>
      <w:szCs w:val="48"/>
      <w:lang w:eastAsia="ru-RU"/>
    </w:rPr>
  </w:style>
  <w:style w:type="character" w:styleId="a4">
    <w:name w:val="Emphasis"/>
    <w:basedOn w:val="a0"/>
    <w:uiPriority w:val="20"/>
    <w:qFormat/>
    <w:rsid w:val="00572811"/>
    <w:rPr>
      <w:i/>
      <w:iCs/>
    </w:rPr>
  </w:style>
  <w:style w:type="character" w:styleId="a5">
    <w:name w:val="Hyperlink"/>
    <w:basedOn w:val="a0"/>
    <w:uiPriority w:val="99"/>
    <w:semiHidden/>
    <w:unhideWhenUsed/>
    <w:rsid w:val="00572811"/>
    <w:rPr>
      <w:color w:val="0000FF"/>
      <w:u w:val="single"/>
    </w:rPr>
  </w:style>
  <w:style w:type="paragraph" w:styleId="a6">
    <w:name w:val="Body Text Indent"/>
    <w:basedOn w:val="a"/>
    <w:link w:val="a7"/>
    <w:uiPriority w:val="99"/>
    <w:unhideWhenUsed/>
    <w:rsid w:val="00B11205"/>
    <w:pPr>
      <w:spacing w:after="0" w:line="240" w:lineRule="auto"/>
      <w:ind w:firstLine="709"/>
      <w:jc w:val="both"/>
    </w:pPr>
    <w:rPr>
      <w:rFonts w:ascii="Times New Roman" w:hAnsi="Times New Roman" w:cs="Times New Roman"/>
      <w:sz w:val="28"/>
      <w:szCs w:val="28"/>
    </w:rPr>
  </w:style>
  <w:style w:type="character" w:customStyle="1" w:styleId="a7">
    <w:name w:val="Основной текст с отступом Знак"/>
    <w:basedOn w:val="a0"/>
    <w:link w:val="a6"/>
    <w:uiPriority w:val="99"/>
    <w:rsid w:val="00B11205"/>
    <w:rPr>
      <w:rFonts w:ascii="Times New Roman" w:hAnsi="Times New Roman" w:cs="Times New Roman"/>
      <w:sz w:val="28"/>
      <w:szCs w:val="28"/>
    </w:rPr>
  </w:style>
  <w:style w:type="paragraph" w:styleId="a8">
    <w:name w:val="Body Text"/>
    <w:basedOn w:val="a"/>
    <w:link w:val="a9"/>
    <w:uiPriority w:val="99"/>
    <w:unhideWhenUsed/>
    <w:rsid w:val="0012035D"/>
    <w:pPr>
      <w:spacing w:after="120"/>
    </w:pPr>
  </w:style>
  <w:style w:type="character" w:customStyle="1" w:styleId="a9">
    <w:name w:val="Основной текст Знак"/>
    <w:basedOn w:val="a0"/>
    <w:link w:val="a8"/>
    <w:uiPriority w:val="99"/>
    <w:rsid w:val="0012035D"/>
  </w:style>
  <w:style w:type="paragraph" w:customStyle="1" w:styleId="11">
    <w:name w:val="Абзац списка1"/>
    <w:basedOn w:val="a"/>
    <w:uiPriority w:val="34"/>
    <w:qFormat/>
    <w:rsid w:val="0012035D"/>
    <w:pPr>
      <w:spacing w:after="200" w:line="276" w:lineRule="auto"/>
      <w:ind w:left="720"/>
      <w:contextualSpacing/>
    </w:pPr>
  </w:style>
  <w:style w:type="table" w:styleId="aa">
    <w:name w:val="Table Grid"/>
    <w:basedOn w:val="a1"/>
    <w:uiPriority w:val="39"/>
    <w:rsid w:val="00625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8565">
      <w:bodyDiv w:val="1"/>
      <w:marLeft w:val="0"/>
      <w:marRight w:val="0"/>
      <w:marTop w:val="0"/>
      <w:marBottom w:val="0"/>
      <w:divBdr>
        <w:top w:val="none" w:sz="0" w:space="0" w:color="auto"/>
        <w:left w:val="none" w:sz="0" w:space="0" w:color="auto"/>
        <w:bottom w:val="none" w:sz="0" w:space="0" w:color="auto"/>
        <w:right w:val="none" w:sz="0" w:space="0" w:color="auto"/>
      </w:divBdr>
    </w:div>
    <w:div w:id="69041235">
      <w:bodyDiv w:val="1"/>
      <w:marLeft w:val="0"/>
      <w:marRight w:val="0"/>
      <w:marTop w:val="0"/>
      <w:marBottom w:val="0"/>
      <w:divBdr>
        <w:top w:val="none" w:sz="0" w:space="0" w:color="auto"/>
        <w:left w:val="none" w:sz="0" w:space="0" w:color="auto"/>
        <w:bottom w:val="none" w:sz="0" w:space="0" w:color="auto"/>
        <w:right w:val="none" w:sz="0" w:space="0" w:color="auto"/>
      </w:divBdr>
    </w:div>
    <w:div w:id="71439829">
      <w:bodyDiv w:val="1"/>
      <w:marLeft w:val="0"/>
      <w:marRight w:val="0"/>
      <w:marTop w:val="0"/>
      <w:marBottom w:val="0"/>
      <w:divBdr>
        <w:top w:val="none" w:sz="0" w:space="0" w:color="auto"/>
        <w:left w:val="none" w:sz="0" w:space="0" w:color="auto"/>
        <w:bottom w:val="none" w:sz="0" w:space="0" w:color="auto"/>
        <w:right w:val="none" w:sz="0" w:space="0" w:color="auto"/>
      </w:divBdr>
    </w:div>
    <w:div w:id="116417290">
      <w:bodyDiv w:val="1"/>
      <w:marLeft w:val="0"/>
      <w:marRight w:val="0"/>
      <w:marTop w:val="0"/>
      <w:marBottom w:val="0"/>
      <w:divBdr>
        <w:top w:val="none" w:sz="0" w:space="0" w:color="auto"/>
        <w:left w:val="none" w:sz="0" w:space="0" w:color="auto"/>
        <w:bottom w:val="none" w:sz="0" w:space="0" w:color="auto"/>
        <w:right w:val="none" w:sz="0" w:space="0" w:color="auto"/>
      </w:divBdr>
    </w:div>
    <w:div w:id="135033557">
      <w:bodyDiv w:val="1"/>
      <w:marLeft w:val="0"/>
      <w:marRight w:val="0"/>
      <w:marTop w:val="0"/>
      <w:marBottom w:val="0"/>
      <w:divBdr>
        <w:top w:val="none" w:sz="0" w:space="0" w:color="auto"/>
        <w:left w:val="none" w:sz="0" w:space="0" w:color="auto"/>
        <w:bottom w:val="none" w:sz="0" w:space="0" w:color="auto"/>
        <w:right w:val="none" w:sz="0" w:space="0" w:color="auto"/>
      </w:divBdr>
    </w:div>
    <w:div w:id="198974244">
      <w:bodyDiv w:val="1"/>
      <w:marLeft w:val="0"/>
      <w:marRight w:val="0"/>
      <w:marTop w:val="0"/>
      <w:marBottom w:val="0"/>
      <w:divBdr>
        <w:top w:val="none" w:sz="0" w:space="0" w:color="auto"/>
        <w:left w:val="none" w:sz="0" w:space="0" w:color="auto"/>
        <w:bottom w:val="none" w:sz="0" w:space="0" w:color="auto"/>
        <w:right w:val="none" w:sz="0" w:space="0" w:color="auto"/>
      </w:divBdr>
    </w:div>
    <w:div w:id="293485665">
      <w:bodyDiv w:val="1"/>
      <w:marLeft w:val="0"/>
      <w:marRight w:val="0"/>
      <w:marTop w:val="0"/>
      <w:marBottom w:val="0"/>
      <w:divBdr>
        <w:top w:val="none" w:sz="0" w:space="0" w:color="auto"/>
        <w:left w:val="none" w:sz="0" w:space="0" w:color="auto"/>
        <w:bottom w:val="none" w:sz="0" w:space="0" w:color="auto"/>
        <w:right w:val="none" w:sz="0" w:space="0" w:color="auto"/>
      </w:divBdr>
    </w:div>
    <w:div w:id="304047458">
      <w:bodyDiv w:val="1"/>
      <w:marLeft w:val="0"/>
      <w:marRight w:val="0"/>
      <w:marTop w:val="0"/>
      <w:marBottom w:val="0"/>
      <w:divBdr>
        <w:top w:val="none" w:sz="0" w:space="0" w:color="auto"/>
        <w:left w:val="none" w:sz="0" w:space="0" w:color="auto"/>
        <w:bottom w:val="none" w:sz="0" w:space="0" w:color="auto"/>
        <w:right w:val="none" w:sz="0" w:space="0" w:color="auto"/>
      </w:divBdr>
    </w:div>
    <w:div w:id="355272166">
      <w:bodyDiv w:val="1"/>
      <w:marLeft w:val="0"/>
      <w:marRight w:val="0"/>
      <w:marTop w:val="0"/>
      <w:marBottom w:val="0"/>
      <w:divBdr>
        <w:top w:val="none" w:sz="0" w:space="0" w:color="auto"/>
        <w:left w:val="none" w:sz="0" w:space="0" w:color="auto"/>
        <w:bottom w:val="none" w:sz="0" w:space="0" w:color="auto"/>
        <w:right w:val="none" w:sz="0" w:space="0" w:color="auto"/>
      </w:divBdr>
    </w:div>
    <w:div w:id="366414561">
      <w:bodyDiv w:val="1"/>
      <w:marLeft w:val="0"/>
      <w:marRight w:val="0"/>
      <w:marTop w:val="0"/>
      <w:marBottom w:val="0"/>
      <w:divBdr>
        <w:top w:val="none" w:sz="0" w:space="0" w:color="auto"/>
        <w:left w:val="none" w:sz="0" w:space="0" w:color="auto"/>
        <w:bottom w:val="none" w:sz="0" w:space="0" w:color="auto"/>
        <w:right w:val="none" w:sz="0" w:space="0" w:color="auto"/>
      </w:divBdr>
    </w:div>
    <w:div w:id="409429089">
      <w:bodyDiv w:val="1"/>
      <w:marLeft w:val="0"/>
      <w:marRight w:val="0"/>
      <w:marTop w:val="0"/>
      <w:marBottom w:val="0"/>
      <w:divBdr>
        <w:top w:val="none" w:sz="0" w:space="0" w:color="auto"/>
        <w:left w:val="none" w:sz="0" w:space="0" w:color="auto"/>
        <w:bottom w:val="none" w:sz="0" w:space="0" w:color="auto"/>
        <w:right w:val="none" w:sz="0" w:space="0" w:color="auto"/>
      </w:divBdr>
    </w:div>
    <w:div w:id="461853460">
      <w:bodyDiv w:val="1"/>
      <w:marLeft w:val="0"/>
      <w:marRight w:val="0"/>
      <w:marTop w:val="0"/>
      <w:marBottom w:val="0"/>
      <w:divBdr>
        <w:top w:val="none" w:sz="0" w:space="0" w:color="auto"/>
        <w:left w:val="none" w:sz="0" w:space="0" w:color="auto"/>
        <w:bottom w:val="none" w:sz="0" w:space="0" w:color="auto"/>
        <w:right w:val="none" w:sz="0" w:space="0" w:color="auto"/>
      </w:divBdr>
    </w:div>
    <w:div w:id="485438014">
      <w:bodyDiv w:val="1"/>
      <w:marLeft w:val="0"/>
      <w:marRight w:val="0"/>
      <w:marTop w:val="0"/>
      <w:marBottom w:val="0"/>
      <w:divBdr>
        <w:top w:val="none" w:sz="0" w:space="0" w:color="auto"/>
        <w:left w:val="none" w:sz="0" w:space="0" w:color="auto"/>
        <w:bottom w:val="none" w:sz="0" w:space="0" w:color="auto"/>
        <w:right w:val="none" w:sz="0" w:space="0" w:color="auto"/>
      </w:divBdr>
    </w:div>
    <w:div w:id="535238309">
      <w:bodyDiv w:val="1"/>
      <w:marLeft w:val="0"/>
      <w:marRight w:val="0"/>
      <w:marTop w:val="0"/>
      <w:marBottom w:val="0"/>
      <w:divBdr>
        <w:top w:val="none" w:sz="0" w:space="0" w:color="auto"/>
        <w:left w:val="none" w:sz="0" w:space="0" w:color="auto"/>
        <w:bottom w:val="none" w:sz="0" w:space="0" w:color="auto"/>
        <w:right w:val="none" w:sz="0" w:space="0" w:color="auto"/>
      </w:divBdr>
    </w:div>
    <w:div w:id="658267744">
      <w:bodyDiv w:val="1"/>
      <w:marLeft w:val="0"/>
      <w:marRight w:val="0"/>
      <w:marTop w:val="0"/>
      <w:marBottom w:val="0"/>
      <w:divBdr>
        <w:top w:val="none" w:sz="0" w:space="0" w:color="auto"/>
        <w:left w:val="none" w:sz="0" w:space="0" w:color="auto"/>
        <w:bottom w:val="none" w:sz="0" w:space="0" w:color="auto"/>
        <w:right w:val="none" w:sz="0" w:space="0" w:color="auto"/>
      </w:divBdr>
    </w:div>
    <w:div w:id="665744210">
      <w:bodyDiv w:val="1"/>
      <w:marLeft w:val="0"/>
      <w:marRight w:val="0"/>
      <w:marTop w:val="0"/>
      <w:marBottom w:val="0"/>
      <w:divBdr>
        <w:top w:val="none" w:sz="0" w:space="0" w:color="auto"/>
        <w:left w:val="none" w:sz="0" w:space="0" w:color="auto"/>
        <w:bottom w:val="none" w:sz="0" w:space="0" w:color="auto"/>
        <w:right w:val="none" w:sz="0" w:space="0" w:color="auto"/>
      </w:divBdr>
    </w:div>
    <w:div w:id="685253383">
      <w:bodyDiv w:val="1"/>
      <w:marLeft w:val="0"/>
      <w:marRight w:val="0"/>
      <w:marTop w:val="0"/>
      <w:marBottom w:val="0"/>
      <w:divBdr>
        <w:top w:val="none" w:sz="0" w:space="0" w:color="auto"/>
        <w:left w:val="none" w:sz="0" w:space="0" w:color="auto"/>
        <w:bottom w:val="none" w:sz="0" w:space="0" w:color="auto"/>
        <w:right w:val="none" w:sz="0" w:space="0" w:color="auto"/>
      </w:divBdr>
    </w:div>
    <w:div w:id="718672111">
      <w:bodyDiv w:val="1"/>
      <w:marLeft w:val="0"/>
      <w:marRight w:val="0"/>
      <w:marTop w:val="0"/>
      <w:marBottom w:val="0"/>
      <w:divBdr>
        <w:top w:val="none" w:sz="0" w:space="0" w:color="auto"/>
        <w:left w:val="none" w:sz="0" w:space="0" w:color="auto"/>
        <w:bottom w:val="none" w:sz="0" w:space="0" w:color="auto"/>
        <w:right w:val="none" w:sz="0" w:space="0" w:color="auto"/>
      </w:divBdr>
    </w:div>
    <w:div w:id="732123979">
      <w:bodyDiv w:val="1"/>
      <w:marLeft w:val="0"/>
      <w:marRight w:val="0"/>
      <w:marTop w:val="0"/>
      <w:marBottom w:val="0"/>
      <w:divBdr>
        <w:top w:val="none" w:sz="0" w:space="0" w:color="auto"/>
        <w:left w:val="none" w:sz="0" w:space="0" w:color="auto"/>
        <w:bottom w:val="none" w:sz="0" w:space="0" w:color="auto"/>
        <w:right w:val="none" w:sz="0" w:space="0" w:color="auto"/>
      </w:divBdr>
    </w:div>
    <w:div w:id="742071340">
      <w:bodyDiv w:val="1"/>
      <w:marLeft w:val="0"/>
      <w:marRight w:val="0"/>
      <w:marTop w:val="0"/>
      <w:marBottom w:val="0"/>
      <w:divBdr>
        <w:top w:val="none" w:sz="0" w:space="0" w:color="auto"/>
        <w:left w:val="none" w:sz="0" w:space="0" w:color="auto"/>
        <w:bottom w:val="none" w:sz="0" w:space="0" w:color="auto"/>
        <w:right w:val="none" w:sz="0" w:space="0" w:color="auto"/>
      </w:divBdr>
    </w:div>
    <w:div w:id="745230295">
      <w:bodyDiv w:val="1"/>
      <w:marLeft w:val="0"/>
      <w:marRight w:val="0"/>
      <w:marTop w:val="0"/>
      <w:marBottom w:val="0"/>
      <w:divBdr>
        <w:top w:val="none" w:sz="0" w:space="0" w:color="auto"/>
        <w:left w:val="none" w:sz="0" w:space="0" w:color="auto"/>
        <w:bottom w:val="none" w:sz="0" w:space="0" w:color="auto"/>
        <w:right w:val="none" w:sz="0" w:space="0" w:color="auto"/>
      </w:divBdr>
    </w:div>
    <w:div w:id="745492886">
      <w:bodyDiv w:val="1"/>
      <w:marLeft w:val="0"/>
      <w:marRight w:val="0"/>
      <w:marTop w:val="0"/>
      <w:marBottom w:val="0"/>
      <w:divBdr>
        <w:top w:val="none" w:sz="0" w:space="0" w:color="auto"/>
        <w:left w:val="none" w:sz="0" w:space="0" w:color="auto"/>
        <w:bottom w:val="none" w:sz="0" w:space="0" w:color="auto"/>
        <w:right w:val="none" w:sz="0" w:space="0" w:color="auto"/>
      </w:divBdr>
    </w:div>
    <w:div w:id="930969790">
      <w:bodyDiv w:val="1"/>
      <w:marLeft w:val="0"/>
      <w:marRight w:val="0"/>
      <w:marTop w:val="0"/>
      <w:marBottom w:val="0"/>
      <w:divBdr>
        <w:top w:val="none" w:sz="0" w:space="0" w:color="auto"/>
        <w:left w:val="none" w:sz="0" w:space="0" w:color="auto"/>
        <w:bottom w:val="none" w:sz="0" w:space="0" w:color="auto"/>
        <w:right w:val="none" w:sz="0" w:space="0" w:color="auto"/>
      </w:divBdr>
    </w:div>
    <w:div w:id="976910381">
      <w:bodyDiv w:val="1"/>
      <w:marLeft w:val="0"/>
      <w:marRight w:val="0"/>
      <w:marTop w:val="0"/>
      <w:marBottom w:val="0"/>
      <w:divBdr>
        <w:top w:val="none" w:sz="0" w:space="0" w:color="auto"/>
        <w:left w:val="none" w:sz="0" w:space="0" w:color="auto"/>
        <w:bottom w:val="none" w:sz="0" w:space="0" w:color="auto"/>
        <w:right w:val="none" w:sz="0" w:space="0" w:color="auto"/>
      </w:divBdr>
    </w:div>
    <w:div w:id="1000349276">
      <w:bodyDiv w:val="1"/>
      <w:marLeft w:val="0"/>
      <w:marRight w:val="0"/>
      <w:marTop w:val="0"/>
      <w:marBottom w:val="0"/>
      <w:divBdr>
        <w:top w:val="none" w:sz="0" w:space="0" w:color="auto"/>
        <w:left w:val="none" w:sz="0" w:space="0" w:color="auto"/>
        <w:bottom w:val="none" w:sz="0" w:space="0" w:color="auto"/>
        <w:right w:val="none" w:sz="0" w:space="0" w:color="auto"/>
      </w:divBdr>
    </w:div>
    <w:div w:id="1008870041">
      <w:bodyDiv w:val="1"/>
      <w:marLeft w:val="0"/>
      <w:marRight w:val="0"/>
      <w:marTop w:val="0"/>
      <w:marBottom w:val="0"/>
      <w:divBdr>
        <w:top w:val="none" w:sz="0" w:space="0" w:color="auto"/>
        <w:left w:val="none" w:sz="0" w:space="0" w:color="auto"/>
        <w:bottom w:val="none" w:sz="0" w:space="0" w:color="auto"/>
        <w:right w:val="none" w:sz="0" w:space="0" w:color="auto"/>
      </w:divBdr>
    </w:div>
    <w:div w:id="1102648693">
      <w:bodyDiv w:val="1"/>
      <w:marLeft w:val="0"/>
      <w:marRight w:val="0"/>
      <w:marTop w:val="0"/>
      <w:marBottom w:val="0"/>
      <w:divBdr>
        <w:top w:val="none" w:sz="0" w:space="0" w:color="auto"/>
        <w:left w:val="none" w:sz="0" w:space="0" w:color="auto"/>
        <w:bottom w:val="none" w:sz="0" w:space="0" w:color="auto"/>
        <w:right w:val="none" w:sz="0" w:space="0" w:color="auto"/>
      </w:divBdr>
    </w:div>
    <w:div w:id="1107389354">
      <w:bodyDiv w:val="1"/>
      <w:marLeft w:val="0"/>
      <w:marRight w:val="0"/>
      <w:marTop w:val="0"/>
      <w:marBottom w:val="0"/>
      <w:divBdr>
        <w:top w:val="none" w:sz="0" w:space="0" w:color="auto"/>
        <w:left w:val="none" w:sz="0" w:space="0" w:color="auto"/>
        <w:bottom w:val="none" w:sz="0" w:space="0" w:color="auto"/>
        <w:right w:val="none" w:sz="0" w:space="0" w:color="auto"/>
      </w:divBdr>
    </w:div>
    <w:div w:id="1126581433">
      <w:bodyDiv w:val="1"/>
      <w:marLeft w:val="0"/>
      <w:marRight w:val="0"/>
      <w:marTop w:val="0"/>
      <w:marBottom w:val="0"/>
      <w:divBdr>
        <w:top w:val="none" w:sz="0" w:space="0" w:color="auto"/>
        <w:left w:val="none" w:sz="0" w:space="0" w:color="auto"/>
        <w:bottom w:val="none" w:sz="0" w:space="0" w:color="auto"/>
        <w:right w:val="none" w:sz="0" w:space="0" w:color="auto"/>
      </w:divBdr>
    </w:div>
    <w:div w:id="1139226752">
      <w:bodyDiv w:val="1"/>
      <w:marLeft w:val="0"/>
      <w:marRight w:val="0"/>
      <w:marTop w:val="0"/>
      <w:marBottom w:val="0"/>
      <w:divBdr>
        <w:top w:val="none" w:sz="0" w:space="0" w:color="auto"/>
        <w:left w:val="none" w:sz="0" w:space="0" w:color="auto"/>
        <w:bottom w:val="none" w:sz="0" w:space="0" w:color="auto"/>
        <w:right w:val="none" w:sz="0" w:space="0" w:color="auto"/>
      </w:divBdr>
    </w:div>
    <w:div w:id="1152793268">
      <w:bodyDiv w:val="1"/>
      <w:marLeft w:val="0"/>
      <w:marRight w:val="0"/>
      <w:marTop w:val="0"/>
      <w:marBottom w:val="0"/>
      <w:divBdr>
        <w:top w:val="none" w:sz="0" w:space="0" w:color="auto"/>
        <w:left w:val="none" w:sz="0" w:space="0" w:color="auto"/>
        <w:bottom w:val="none" w:sz="0" w:space="0" w:color="auto"/>
        <w:right w:val="none" w:sz="0" w:space="0" w:color="auto"/>
      </w:divBdr>
    </w:div>
    <w:div w:id="1191726186">
      <w:bodyDiv w:val="1"/>
      <w:marLeft w:val="0"/>
      <w:marRight w:val="0"/>
      <w:marTop w:val="0"/>
      <w:marBottom w:val="0"/>
      <w:divBdr>
        <w:top w:val="none" w:sz="0" w:space="0" w:color="auto"/>
        <w:left w:val="none" w:sz="0" w:space="0" w:color="auto"/>
        <w:bottom w:val="none" w:sz="0" w:space="0" w:color="auto"/>
        <w:right w:val="none" w:sz="0" w:space="0" w:color="auto"/>
      </w:divBdr>
    </w:div>
    <w:div w:id="1211069676">
      <w:bodyDiv w:val="1"/>
      <w:marLeft w:val="0"/>
      <w:marRight w:val="0"/>
      <w:marTop w:val="0"/>
      <w:marBottom w:val="0"/>
      <w:divBdr>
        <w:top w:val="none" w:sz="0" w:space="0" w:color="auto"/>
        <w:left w:val="none" w:sz="0" w:space="0" w:color="auto"/>
        <w:bottom w:val="none" w:sz="0" w:space="0" w:color="auto"/>
        <w:right w:val="none" w:sz="0" w:space="0" w:color="auto"/>
      </w:divBdr>
    </w:div>
    <w:div w:id="1275207056">
      <w:bodyDiv w:val="1"/>
      <w:marLeft w:val="0"/>
      <w:marRight w:val="0"/>
      <w:marTop w:val="0"/>
      <w:marBottom w:val="0"/>
      <w:divBdr>
        <w:top w:val="none" w:sz="0" w:space="0" w:color="auto"/>
        <w:left w:val="none" w:sz="0" w:space="0" w:color="auto"/>
        <w:bottom w:val="none" w:sz="0" w:space="0" w:color="auto"/>
        <w:right w:val="none" w:sz="0" w:space="0" w:color="auto"/>
      </w:divBdr>
    </w:div>
    <w:div w:id="1300913229">
      <w:bodyDiv w:val="1"/>
      <w:marLeft w:val="0"/>
      <w:marRight w:val="0"/>
      <w:marTop w:val="0"/>
      <w:marBottom w:val="0"/>
      <w:divBdr>
        <w:top w:val="none" w:sz="0" w:space="0" w:color="auto"/>
        <w:left w:val="none" w:sz="0" w:space="0" w:color="auto"/>
        <w:bottom w:val="none" w:sz="0" w:space="0" w:color="auto"/>
        <w:right w:val="none" w:sz="0" w:space="0" w:color="auto"/>
      </w:divBdr>
    </w:div>
    <w:div w:id="1310596540">
      <w:bodyDiv w:val="1"/>
      <w:marLeft w:val="0"/>
      <w:marRight w:val="0"/>
      <w:marTop w:val="0"/>
      <w:marBottom w:val="0"/>
      <w:divBdr>
        <w:top w:val="none" w:sz="0" w:space="0" w:color="auto"/>
        <w:left w:val="none" w:sz="0" w:space="0" w:color="auto"/>
        <w:bottom w:val="none" w:sz="0" w:space="0" w:color="auto"/>
        <w:right w:val="none" w:sz="0" w:space="0" w:color="auto"/>
      </w:divBdr>
    </w:div>
    <w:div w:id="1422264864">
      <w:bodyDiv w:val="1"/>
      <w:marLeft w:val="0"/>
      <w:marRight w:val="0"/>
      <w:marTop w:val="0"/>
      <w:marBottom w:val="0"/>
      <w:divBdr>
        <w:top w:val="none" w:sz="0" w:space="0" w:color="auto"/>
        <w:left w:val="none" w:sz="0" w:space="0" w:color="auto"/>
        <w:bottom w:val="none" w:sz="0" w:space="0" w:color="auto"/>
        <w:right w:val="none" w:sz="0" w:space="0" w:color="auto"/>
      </w:divBdr>
    </w:div>
    <w:div w:id="1508137914">
      <w:bodyDiv w:val="1"/>
      <w:marLeft w:val="0"/>
      <w:marRight w:val="0"/>
      <w:marTop w:val="0"/>
      <w:marBottom w:val="0"/>
      <w:divBdr>
        <w:top w:val="none" w:sz="0" w:space="0" w:color="auto"/>
        <w:left w:val="none" w:sz="0" w:space="0" w:color="auto"/>
        <w:bottom w:val="none" w:sz="0" w:space="0" w:color="auto"/>
        <w:right w:val="none" w:sz="0" w:space="0" w:color="auto"/>
      </w:divBdr>
    </w:div>
    <w:div w:id="1516722420">
      <w:bodyDiv w:val="1"/>
      <w:marLeft w:val="0"/>
      <w:marRight w:val="0"/>
      <w:marTop w:val="0"/>
      <w:marBottom w:val="0"/>
      <w:divBdr>
        <w:top w:val="none" w:sz="0" w:space="0" w:color="auto"/>
        <w:left w:val="none" w:sz="0" w:space="0" w:color="auto"/>
        <w:bottom w:val="none" w:sz="0" w:space="0" w:color="auto"/>
        <w:right w:val="none" w:sz="0" w:space="0" w:color="auto"/>
      </w:divBdr>
    </w:div>
    <w:div w:id="1536580777">
      <w:bodyDiv w:val="1"/>
      <w:marLeft w:val="0"/>
      <w:marRight w:val="0"/>
      <w:marTop w:val="0"/>
      <w:marBottom w:val="0"/>
      <w:divBdr>
        <w:top w:val="none" w:sz="0" w:space="0" w:color="auto"/>
        <w:left w:val="none" w:sz="0" w:space="0" w:color="auto"/>
        <w:bottom w:val="none" w:sz="0" w:space="0" w:color="auto"/>
        <w:right w:val="none" w:sz="0" w:space="0" w:color="auto"/>
      </w:divBdr>
    </w:div>
    <w:div w:id="1565751444">
      <w:bodyDiv w:val="1"/>
      <w:marLeft w:val="0"/>
      <w:marRight w:val="0"/>
      <w:marTop w:val="0"/>
      <w:marBottom w:val="0"/>
      <w:divBdr>
        <w:top w:val="none" w:sz="0" w:space="0" w:color="auto"/>
        <w:left w:val="none" w:sz="0" w:space="0" w:color="auto"/>
        <w:bottom w:val="none" w:sz="0" w:space="0" w:color="auto"/>
        <w:right w:val="none" w:sz="0" w:space="0" w:color="auto"/>
      </w:divBdr>
    </w:div>
    <w:div w:id="1582637565">
      <w:bodyDiv w:val="1"/>
      <w:marLeft w:val="0"/>
      <w:marRight w:val="0"/>
      <w:marTop w:val="0"/>
      <w:marBottom w:val="0"/>
      <w:divBdr>
        <w:top w:val="none" w:sz="0" w:space="0" w:color="auto"/>
        <w:left w:val="none" w:sz="0" w:space="0" w:color="auto"/>
        <w:bottom w:val="none" w:sz="0" w:space="0" w:color="auto"/>
        <w:right w:val="none" w:sz="0" w:space="0" w:color="auto"/>
      </w:divBdr>
    </w:div>
    <w:div w:id="1588269287">
      <w:bodyDiv w:val="1"/>
      <w:marLeft w:val="0"/>
      <w:marRight w:val="0"/>
      <w:marTop w:val="0"/>
      <w:marBottom w:val="0"/>
      <w:divBdr>
        <w:top w:val="none" w:sz="0" w:space="0" w:color="auto"/>
        <w:left w:val="none" w:sz="0" w:space="0" w:color="auto"/>
        <w:bottom w:val="none" w:sz="0" w:space="0" w:color="auto"/>
        <w:right w:val="none" w:sz="0" w:space="0" w:color="auto"/>
      </w:divBdr>
    </w:div>
    <w:div w:id="1643383811">
      <w:bodyDiv w:val="1"/>
      <w:marLeft w:val="0"/>
      <w:marRight w:val="0"/>
      <w:marTop w:val="0"/>
      <w:marBottom w:val="0"/>
      <w:divBdr>
        <w:top w:val="none" w:sz="0" w:space="0" w:color="auto"/>
        <w:left w:val="none" w:sz="0" w:space="0" w:color="auto"/>
        <w:bottom w:val="none" w:sz="0" w:space="0" w:color="auto"/>
        <w:right w:val="none" w:sz="0" w:space="0" w:color="auto"/>
      </w:divBdr>
      <w:divsChild>
        <w:div w:id="2130925453">
          <w:marLeft w:val="0"/>
          <w:marRight w:val="0"/>
          <w:marTop w:val="150"/>
          <w:marBottom w:val="150"/>
          <w:divBdr>
            <w:top w:val="none" w:sz="0" w:space="0" w:color="auto"/>
            <w:left w:val="none" w:sz="0" w:space="0" w:color="auto"/>
            <w:bottom w:val="none" w:sz="0" w:space="0" w:color="auto"/>
            <w:right w:val="none" w:sz="0" w:space="0" w:color="auto"/>
          </w:divBdr>
        </w:div>
      </w:divsChild>
    </w:div>
    <w:div w:id="1653872165">
      <w:bodyDiv w:val="1"/>
      <w:marLeft w:val="0"/>
      <w:marRight w:val="0"/>
      <w:marTop w:val="0"/>
      <w:marBottom w:val="0"/>
      <w:divBdr>
        <w:top w:val="none" w:sz="0" w:space="0" w:color="auto"/>
        <w:left w:val="none" w:sz="0" w:space="0" w:color="auto"/>
        <w:bottom w:val="none" w:sz="0" w:space="0" w:color="auto"/>
        <w:right w:val="none" w:sz="0" w:space="0" w:color="auto"/>
      </w:divBdr>
    </w:div>
    <w:div w:id="1661227971">
      <w:bodyDiv w:val="1"/>
      <w:marLeft w:val="0"/>
      <w:marRight w:val="0"/>
      <w:marTop w:val="0"/>
      <w:marBottom w:val="0"/>
      <w:divBdr>
        <w:top w:val="none" w:sz="0" w:space="0" w:color="auto"/>
        <w:left w:val="none" w:sz="0" w:space="0" w:color="auto"/>
        <w:bottom w:val="none" w:sz="0" w:space="0" w:color="auto"/>
        <w:right w:val="none" w:sz="0" w:space="0" w:color="auto"/>
      </w:divBdr>
    </w:div>
    <w:div w:id="1662388722">
      <w:bodyDiv w:val="1"/>
      <w:marLeft w:val="0"/>
      <w:marRight w:val="0"/>
      <w:marTop w:val="0"/>
      <w:marBottom w:val="0"/>
      <w:divBdr>
        <w:top w:val="none" w:sz="0" w:space="0" w:color="auto"/>
        <w:left w:val="none" w:sz="0" w:space="0" w:color="auto"/>
        <w:bottom w:val="none" w:sz="0" w:space="0" w:color="auto"/>
        <w:right w:val="none" w:sz="0" w:space="0" w:color="auto"/>
      </w:divBdr>
    </w:div>
    <w:div w:id="1669552685">
      <w:bodyDiv w:val="1"/>
      <w:marLeft w:val="0"/>
      <w:marRight w:val="0"/>
      <w:marTop w:val="0"/>
      <w:marBottom w:val="0"/>
      <w:divBdr>
        <w:top w:val="none" w:sz="0" w:space="0" w:color="auto"/>
        <w:left w:val="none" w:sz="0" w:space="0" w:color="auto"/>
        <w:bottom w:val="none" w:sz="0" w:space="0" w:color="auto"/>
        <w:right w:val="none" w:sz="0" w:space="0" w:color="auto"/>
      </w:divBdr>
    </w:div>
    <w:div w:id="1679766974">
      <w:bodyDiv w:val="1"/>
      <w:marLeft w:val="0"/>
      <w:marRight w:val="0"/>
      <w:marTop w:val="0"/>
      <w:marBottom w:val="0"/>
      <w:divBdr>
        <w:top w:val="none" w:sz="0" w:space="0" w:color="auto"/>
        <w:left w:val="none" w:sz="0" w:space="0" w:color="auto"/>
        <w:bottom w:val="none" w:sz="0" w:space="0" w:color="auto"/>
        <w:right w:val="none" w:sz="0" w:space="0" w:color="auto"/>
      </w:divBdr>
    </w:div>
    <w:div w:id="1746686345">
      <w:bodyDiv w:val="1"/>
      <w:marLeft w:val="0"/>
      <w:marRight w:val="0"/>
      <w:marTop w:val="0"/>
      <w:marBottom w:val="0"/>
      <w:divBdr>
        <w:top w:val="none" w:sz="0" w:space="0" w:color="auto"/>
        <w:left w:val="none" w:sz="0" w:space="0" w:color="auto"/>
        <w:bottom w:val="none" w:sz="0" w:space="0" w:color="auto"/>
        <w:right w:val="none" w:sz="0" w:space="0" w:color="auto"/>
      </w:divBdr>
    </w:div>
    <w:div w:id="1761831948">
      <w:bodyDiv w:val="1"/>
      <w:marLeft w:val="0"/>
      <w:marRight w:val="0"/>
      <w:marTop w:val="0"/>
      <w:marBottom w:val="0"/>
      <w:divBdr>
        <w:top w:val="none" w:sz="0" w:space="0" w:color="auto"/>
        <w:left w:val="none" w:sz="0" w:space="0" w:color="auto"/>
        <w:bottom w:val="none" w:sz="0" w:space="0" w:color="auto"/>
        <w:right w:val="none" w:sz="0" w:space="0" w:color="auto"/>
      </w:divBdr>
    </w:div>
    <w:div w:id="1995571655">
      <w:bodyDiv w:val="1"/>
      <w:marLeft w:val="0"/>
      <w:marRight w:val="0"/>
      <w:marTop w:val="0"/>
      <w:marBottom w:val="0"/>
      <w:divBdr>
        <w:top w:val="none" w:sz="0" w:space="0" w:color="auto"/>
        <w:left w:val="none" w:sz="0" w:space="0" w:color="auto"/>
        <w:bottom w:val="none" w:sz="0" w:space="0" w:color="auto"/>
        <w:right w:val="none" w:sz="0" w:space="0" w:color="auto"/>
      </w:divBdr>
    </w:div>
    <w:div w:id="2039430442">
      <w:bodyDiv w:val="1"/>
      <w:marLeft w:val="0"/>
      <w:marRight w:val="0"/>
      <w:marTop w:val="0"/>
      <w:marBottom w:val="0"/>
      <w:divBdr>
        <w:top w:val="none" w:sz="0" w:space="0" w:color="auto"/>
        <w:left w:val="none" w:sz="0" w:space="0" w:color="auto"/>
        <w:bottom w:val="none" w:sz="0" w:space="0" w:color="auto"/>
        <w:right w:val="none" w:sz="0" w:space="0" w:color="auto"/>
      </w:divBdr>
    </w:div>
    <w:div w:id="2047289985">
      <w:bodyDiv w:val="1"/>
      <w:marLeft w:val="0"/>
      <w:marRight w:val="0"/>
      <w:marTop w:val="0"/>
      <w:marBottom w:val="0"/>
      <w:divBdr>
        <w:top w:val="none" w:sz="0" w:space="0" w:color="auto"/>
        <w:left w:val="none" w:sz="0" w:space="0" w:color="auto"/>
        <w:bottom w:val="none" w:sz="0" w:space="0" w:color="auto"/>
        <w:right w:val="none" w:sz="0" w:space="0" w:color="auto"/>
      </w:divBdr>
    </w:div>
    <w:div w:id="2055039443">
      <w:bodyDiv w:val="1"/>
      <w:marLeft w:val="0"/>
      <w:marRight w:val="0"/>
      <w:marTop w:val="0"/>
      <w:marBottom w:val="0"/>
      <w:divBdr>
        <w:top w:val="none" w:sz="0" w:space="0" w:color="auto"/>
        <w:left w:val="none" w:sz="0" w:space="0" w:color="auto"/>
        <w:bottom w:val="none" w:sz="0" w:space="0" w:color="auto"/>
        <w:right w:val="none" w:sz="0" w:space="0" w:color="auto"/>
      </w:divBdr>
    </w:div>
    <w:div w:id="2088725713">
      <w:bodyDiv w:val="1"/>
      <w:marLeft w:val="0"/>
      <w:marRight w:val="0"/>
      <w:marTop w:val="0"/>
      <w:marBottom w:val="0"/>
      <w:divBdr>
        <w:top w:val="none" w:sz="0" w:space="0" w:color="auto"/>
        <w:left w:val="none" w:sz="0" w:space="0" w:color="auto"/>
        <w:bottom w:val="none" w:sz="0" w:space="0" w:color="auto"/>
        <w:right w:val="none" w:sz="0" w:space="0" w:color="auto"/>
      </w:divBdr>
    </w:div>
    <w:div w:id="2130120253">
      <w:bodyDiv w:val="1"/>
      <w:marLeft w:val="0"/>
      <w:marRight w:val="0"/>
      <w:marTop w:val="0"/>
      <w:marBottom w:val="0"/>
      <w:divBdr>
        <w:top w:val="none" w:sz="0" w:space="0" w:color="auto"/>
        <w:left w:val="none" w:sz="0" w:space="0" w:color="auto"/>
        <w:bottom w:val="none" w:sz="0" w:space="0" w:color="auto"/>
        <w:right w:val="none" w:sz="0" w:space="0" w:color="auto"/>
      </w:divBdr>
    </w:div>
    <w:div w:id="214500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potrebnadzor.ru/files/news/SP2.1.3684-21_territorii.pdf" TargetMode="External"/><Relationship Id="rId3" Type="http://schemas.openxmlformats.org/officeDocument/2006/relationships/settings" Target="settings.xml"/><Relationship Id="rId7" Type="http://schemas.openxmlformats.org/officeDocument/2006/relationships/hyperlink" Target="https://www.rospotrebnadzor.ru/files/news/SP2.4.3648-20_det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spotrebnadzor.ru/files/news/SP2.2.3670-20_trud.pdf" TargetMode="External"/><Relationship Id="rId11" Type="http://schemas.openxmlformats.org/officeDocument/2006/relationships/theme" Target="theme/theme1.xml"/><Relationship Id="rId5" Type="http://schemas.openxmlformats.org/officeDocument/2006/relationships/hyperlink" Target="https://www.rospotrebnadzor.ru/files/news/SP2.1.3678-20_uslugi.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ospotrebnadzor.ru/files/news/GN_sreda%20_obitaniya_compresse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1442</TotalTime>
  <Pages>26</Pages>
  <Words>5821</Words>
  <Characters>33184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Черемисин</dc:creator>
  <cp:keywords/>
  <dc:description/>
  <cp:lastModifiedBy>Владимир Черемисин</cp:lastModifiedBy>
  <cp:revision>68</cp:revision>
  <dcterms:created xsi:type="dcterms:W3CDTF">2021-06-18T02:28:00Z</dcterms:created>
  <dcterms:modified xsi:type="dcterms:W3CDTF">2023-08-17T08:50:00Z</dcterms:modified>
</cp:coreProperties>
</file>