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9F" w:rsidRDefault="00651A7C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9F">
        <w:rPr>
          <w:rFonts w:ascii="Times New Roman" w:hAnsi="Times New Roman" w:cs="Times New Roman"/>
          <w:b/>
          <w:color w:val="FF0000"/>
          <w:sz w:val="24"/>
          <w:szCs w:val="24"/>
        </w:rPr>
        <w:t>Реабилит</w:t>
      </w:r>
      <w:r w:rsidR="00FE6C9F" w:rsidRPr="00FE6C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ация после инсульта – </w:t>
      </w:r>
      <w:r w:rsidR="00FE6C9F" w:rsidRPr="00FE6C9F">
        <w:rPr>
          <w:rFonts w:ascii="Times New Roman" w:hAnsi="Times New Roman" w:cs="Times New Roman"/>
          <w:sz w:val="24"/>
          <w:szCs w:val="24"/>
        </w:rPr>
        <w:t xml:space="preserve">это длительный этап в жизни человек, перенесшего тяжелую болезнь. </w:t>
      </w:r>
      <w:r w:rsidR="00FE6C9F">
        <w:rPr>
          <w:rFonts w:ascii="Times New Roman" w:hAnsi="Times New Roman" w:cs="Times New Roman"/>
          <w:sz w:val="24"/>
          <w:szCs w:val="24"/>
        </w:rPr>
        <w:t xml:space="preserve"> Этот этап требует огромного терпения и внимательности от родственников и просто окружающих людей. Реабилитация после инсульта включает в себя комплекс мед</w:t>
      </w:r>
      <w:proofErr w:type="gramStart"/>
      <w:r w:rsidR="00FE6C9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E6C9F">
        <w:rPr>
          <w:rFonts w:ascii="Times New Roman" w:hAnsi="Times New Roman" w:cs="Times New Roman"/>
          <w:sz w:val="24"/>
          <w:szCs w:val="24"/>
        </w:rPr>
        <w:t xml:space="preserve">психологических, </w:t>
      </w:r>
      <w:proofErr w:type="spellStart"/>
      <w:r w:rsidR="00FE6C9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E6C9F">
        <w:rPr>
          <w:rFonts w:ascii="Times New Roman" w:hAnsi="Times New Roman" w:cs="Times New Roman"/>
          <w:sz w:val="24"/>
          <w:szCs w:val="24"/>
        </w:rPr>
        <w:t>., и социальных процедур. Все они направлены на восстановление утраченных функций организма, возврат самостоятельности, и адаптацию больного человека в обществе.</w:t>
      </w:r>
    </w:p>
    <w:p w:rsidR="00564F11" w:rsidRDefault="00564F11" w:rsidP="00FE6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2F035" wp14:editId="2B260B34">
            <wp:extent cx="2137558" cy="1128156"/>
            <wp:effectExtent l="38100" t="38100" r="34290" b="34290"/>
            <wp:docPr id="1" name="Рисунок 1" descr="C:\Users\Домашний\Desktop\3256903432272612559b83c7d4fb0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3256903432272612559b83c7d4fb00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22" cy="1132412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E6C9F" w:rsidRDefault="00FE6C9F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31">
        <w:rPr>
          <w:rFonts w:ascii="Times New Roman" w:hAnsi="Times New Roman" w:cs="Times New Roman"/>
          <w:color w:val="FF0000"/>
          <w:sz w:val="24"/>
          <w:szCs w:val="24"/>
        </w:rPr>
        <w:t>Первый этап ранней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стационарных условиях </w:t>
      </w:r>
      <w:r w:rsidR="001B2928">
        <w:rPr>
          <w:rFonts w:ascii="Times New Roman" w:hAnsi="Times New Roman" w:cs="Times New Roman"/>
          <w:sz w:val="24"/>
          <w:szCs w:val="24"/>
        </w:rPr>
        <w:t xml:space="preserve">медицинского учреждения и </w:t>
      </w:r>
      <w:proofErr w:type="gramStart"/>
      <w:r w:rsidR="001B292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1B2928">
        <w:rPr>
          <w:rFonts w:ascii="Times New Roman" w:hAnsi="Times New Roman" w:cs="Times New Roman"/>
          <w:sz w:val="24"/>
          <w:szCs w:val="24"/>
        </w:rPr>
        <w:t xml:space="preserve"> на максимально полное восстановление функций мозга и предотвращение вторичных осложнений. </w:t>
      </w:r>
    </w:p>
    <w:p w:rsidR="001B2928" w:rsidRDefault="001B2928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31">
        <w:rPr>
          <w:rFonts w:ascii="Times New Roman" w:hAnsi="Times New Roman" w:cs="Times New Roman"/>
          <w:color w:val="FF0000"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sz w:val="24"/>
          <w:szCs w:val="24"/>
        </w:rPr>
        <w:t>занимает более длительный период, процедуры должны продолжаться постоянно с максимальным участием близких людей. Вне стен медицинского учреждения реабилитационные мероприятия должны продол</w:t>
      </w:r>
      <w:r w:rsidR="001C7E31">
        <w:rPr>
          <w:rFonts w:ascii="Times New Roman" w:hAnsi="Times New Roman" w:cs="Times New Roman"/>
          <w:sz w:val="24"/>
          <w:szCs w:val="24"/>
        </w:rPr>
        <w:t xml:space="preserve">жаться в комплексных реабилитационных </w:t>
      </w:r>
      <w:r>
        <w:rPr>
          <w:rFonts w:ascii="Times New Roman" w:hAnsi="Times New Roman" w:cs="Times New Roman"/>
          <w:sz w:val="24"/>
          <w:szCs w:val="24"/>
        </w:rPr>
        <w:t xml:space="preserve"> центрах, специализирующихся на восстановлении и адаптации людей, которые перенесли инсульт. </w:t>
      </w:r>
    </w:p>
    <w:p w:rsidR="004A2043" w:rsidRDefault="004A204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43" w:rsidRDefault="004A204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43" w:rsidRDefault="004A204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548" w:rsidRDefault="00547548" w:rsidP="004A204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E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Курс реабилитационных мероприятий реализуется </w:t>
      </w:r>
      <w:r w:rsidR="001C7E31" w:rsidRPr="001C7E31">
        <w:rPr>
          <w:rFonts w:ascii="Times New Roman" w:hAnsi="Times New Roman" w:cs="Times New Roman"/>
          <w:b/>
          <w:color w:val="FF0000"/>
          <w:sz w:val="24"/>
          <w:szCs w:val="24"/>
        </w:rPr>
        <w:t>в течени</w:t>
      </w:r>
      <w:proofErr w:type="gramStart"/>
      <w:r w:rsidR="001C7E31" w:rsidRPr="001C7E31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proofErr w:type="gramEnd"/>
      <w:r w:rsidR="001C7E31" w:rsidRPr="001C7E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 дня.</w:t>
      </w:r>
    </w:p>
    <w:p w:rsidR="001C7E31" w:rsidRPr="00D06308" w:rsidRDefault="001C7E31" w:rsidP="001C7E31">
      <w:pPr>
        <w:pStyle w:val="1"/>
        <w:jc w:val="center"/>
        <w:rPr>
          <w:rFonts w:ascii="Times New Roman" w:hAnsi="Times New Roman" w:cs="Times New Roman"/>
        </w:rPr>
      </w:pPr>
      <w:r w:rsidRPr="00D06308">
        <w:rPr>
          <w:rFonts w:ascii="Times New Roman" w:hAnsi="Times New Roman" w:cs="Times New Roman"/>
        </w:rPr>
        <w:lastRenderedPageBreak/>
        <w:t>Реабилитация для граждан, перенесших инсульт</w:t>
      </w:r>
    </w:p>
    <w:p w:rsidR="001C7E31" w:rsidRDefault="00B11BB8" w:rsidP="004A2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восстановления утраченных бытовых навыков, в том числе навыков по самообслуживанию, независимому самостоятельному проживанию проводятся занятия в условиях </w:t>
      </w:r>
      <w:r w:rsidRPr="009D1DF6">
        <w:rPr>
          <w:rFonts w:ascii="Times New Roman" w:hAnsi="Times New Roman" w:cs="Times New Roman"/>
          <w:color w:val="FF0000"/>
          <w:sz w:val="24"/>
          <w:szCs w:val="24"/>
        </w:rPr>
        <w:t>тренировочной картины.</w:t>
      </w:r>
    </w:p>
    <w:p w:rsidR="00564F11" w:rsidRDefault="00B11BB8" w:rsidP="004A20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1DF6">
        <w:rPr>
          <w:rFonts w:ascii="Times New Roman" w:hAnsi="Times New Roman" w:cs="Times New Roman"/>
          <w:color w:val="FF0000"/>
          <w:sz w:val="24"/>
          <w:szCs w:val="24"/>
        </w:rPr>
        <w:t>Направлени</w:t>
      </w:r>
      <w:r w:rsidR="009D1DF6" w:rsidRPr="009D1DF6">
        <w:rPr>
          <w:rFonts w:ascii="Times New Roman" w:hAnsi="Times New Roman" w:cs="Times New Roman"/>
          <w:color w:val="FF0000"/>
          <w:sz w:val="24"/>
          <w:szCs w:val="24"/>
        </w:rPr>
        <w:t>я социально-реабилитационных мероприятий:</w:t>
      </w:r>
    </w:p>
    <w:p w:rsidR="009D1DF6" w:rsidRDefault="009D1DF6" w:rsidP="004A2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Оздоровительное направление:</w:t>
      </w:r>
    </w:p>
    <w:p w:rsidR="009D1DF6" w:rsidRDefault="009D1DF6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ЛФК</w:t>
      </w:r>
    </w:p>
    <w:p w:rsidR="009D1DF6" w:rsidRDefault="009D1DF6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Ручной и механический массаж</w:t>
      </w:r>
    </w:p>
    <w:p w:rsidR="009D1DF6" w:rsidRDefault="009D1DF6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Физиотерапевтические процедуры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электрофорез,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ультрозвук</w:t>
      </w:r>
      <w:r w:rsidR="003B6224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="003B6224">
        <w:rPr>
          <w:rFonts w:ascii="Times New Roman" w:hAnsi="Times New Roman" w:cs="Times New Roman"/>
          <w:sz w:val="24"/>
          <w:szCs w:val="24"/>
        </w:rPr>
        <w:t xml:space="preserve"> терапия, </w:t>
      </w:r>
      <w:proofErr w:type="spellStart"/>
      <w:r w:rsidR="003B6224">
        <w:rPr>
          <w:rFonts w:ascii="Times New Roman" w:hAnsi="Times New Roman" w:cs="Times New Roman"/>
          <w:sz w:val="24"/>
          <w:szCs w:val="24"/>
        </w:rPr>
        <w:t>амплипульстерапия</w:t>
      </w:r>
      <w:proofErr w:type="spellEnd"/>
      <w:r w:rsidR="003B6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6224">
        <w:rPr>
          <w:rFonts w:ascii="Times New Roman" w:hAnsi="Times New Roman" w:cs="Times New Roman"/>
          <w:sz w:val="24"/>
          <w:szCs w:val="24"/>
        </w:rPr>
        <w:t>дарсонваль</w:t>
      </w:r>
      <w:proofErr w:type="spellEnd"/>
      <w:r w:rsidR="003B6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6224">
        <w:rPr>
          <w:rFonts w:ascii="Times New Roman" w:hAnsi="Times New Roman" w:cs="Times New Roman"/>
          <w:sz w:val="24"/>
          <w:szCs w:val="24"/>
        </w:rPr>
        <w:t>ультрофиолетовое</w:t>
      </w:r>
      <w:proofErr w:type="spellEnd"/>
      <w:r w:rsidR="003B6224">
        <w:rPr>
          <w:rFonts w:ascii="Times New Roman" w:hAnsi="Times New Roman" w:cs="Times New Roman"/>
          <w:sz w:val="24"/>
          <w:szCs w:val="24"/>
        </w:rPr>
        <w:t xml:space="preserve"> облучение)</w:t>
      </w:r>
    </w:p>
    <w:p w:rsidR="003B6224" w:rsidRDefault="003B6224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Фитотерапия</w:t>
      </w:r>
    </w:p>
    <w:p w:rsidR="003B6224" w:rsidRDefault="003B6224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Кислородный коктейль</w:t>
      </w:r>
    </w:p>
    <w:p w:rsidR="003B6224" w:rsidRDefault="003B6224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Скандинавская ходьба</w:t>
      </w:r>
    </w:p>
    <w:p w:rsidR="003B6224" w:rsidRDefault="003B6224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Консультирование по социально-медицинским вопросам</w:t>
      </w:r>
    </w:p>
    <w:p w:rsidR="003B6224" w:rsidRPr="00A1251A" w:rsidRDefault="00D06308" w:rsidP="004A2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51A">
        <w:rPr>
          <w:rFonts w:ascii="Times New Roman" w:hAnsi="Times New Roman" w:cs="Times New Roman"/>
          <w:color w:val="FF0000"/>
          <w:sz w:val="24"/>
          <w:szCs w:val="24"/>
        </w:rPr>
        <w:t>Социально-бытовая адаптация:</w:t>
      </w:r>
    </w:p>
    <w:p w:rsidR="00D06308" w:rsidRDefault="00D06308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Развитие мелкой моторики рук и восстановление двигательной активности рук</w:t>
      </w:r>
    </w:p>
    <w:p w:rsidR="00D06308" w:rsidRDefault="00D06308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устраченных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бытовых навыков</w:t>
      </w:r>
    </w:p>
    <w:p w:rsidR="00D06308" w:rsidRDefault="00D06308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Обучение пользованию средствами,  приспособлениями для выполнения действий, необходимых в повседневной жизни (специальные столовые приборы и приспособления, средства для одевания, захвата предметов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6308" w:rsidRPr="00D06308" w:rsidRDefault="00D06308" w:rsidP="003B6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1616" cy="1056904"/>
            <wp:effectExtent l="19050" t="19050" r="13335" b="10160"/>
            <wp:docPr id="2" name="Рисунок 2" descr="C:\Users\Домашний\Desktop\physiotherapy-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physiotherapy-serv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57022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D1DF6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Занятия по коррекции речевых нарушений: </w:t>
      </w: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1.Артикуляционная гимнастика</w:t>
      </w: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Фонетическая ритмика</w:t>
      </w:r>
    </w:p>
    <w:p w:rsidR="00AC79A3" w:rsidRDefault="00AC79A3" w:rsidP="004A204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043" w:rsidRDefault="004A2043" w:rsidP="004A2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043" w:rsidRDefault="004A2043" w:rsidP="004A2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2101850" cy="1401445"/>
            <wp:effectExtent l="19050" t="19050" r="12700" b="27305"/>
            <wp:docPr id="4" name="Рисунок 4" descr="C:\Users\Домашний\Desktop\pfolio-insult-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pfolio-insult-fe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0144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Социально-средовая ориентация: </w:t>
      </w: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Обучение социальным навыкам, социальной независимости, персональной сохранности</w:t>
      </w: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Обучение компьютерной грамотности</w:t>
      </w: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Психологическая реабилитация:</w:t>
      </w: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Индивидуальные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Занятия в сенсорной комнате</w:t>
      </w:r>
    </w:p>
    <w:p w:rsidR="00AC79A3" w:rsidRDefault="00AC79A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Консультирование членов </w:t>
      </w:r>
      <w:r w:rsidR="00283801">
        <w:rPr>
          <w:rFonts w:ascii="Times New Roman" w:hAnsi="Times New Roman" w:cs="Times New Roman"/>
          <w:sz w:val="24"/>
          <w:szCs w:val="24"/>
        </w:rPr>
        <w:t>семьи гражданина</w:t>
      </w:r>
    </w:p>
    <w:p w:rsidR="00283801" w:rsidRDefault="00283801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01" w:rsidRDefault="000D3DC5" w:rsidP="004A2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Занятия декоративно-прикладным творчеством:</w:t>
      </w:r>
    </w:p>
    <w:p w:rsidR="000D3DC5" w:rsidRDefault="000D3DC5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</w:p>
    <w:p w:rsidR="000D3DC5" w:rsidRDefault="000D3DC5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Валяние из шерсти и др.</w:t>
      </w:r>
    </w:p>
    <w:p w:rsidR="000D3DC5" w:rsidRDefault="000D3DC5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C5" w:rsidRDefault="000D3DC5" w:rsidP="004A20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Социокультурная реабилитация:</w:t>
      </w:r>
    </w:p>
    <w:p w:rsidR="000D3DC5" w:rsidRDefault="000D3DC5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Информационно-просветительские мероприятия</w:t>
      </w:r>
    </w:p>
    <w:p w:rsidR="004A2043" w:rsidRDefault="004A2043" w:rsidP="004A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C5" w:rsidRPr="000D3DC5" w:rsidRDefault="000D3DC5" w:rsidP="00AC7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9580" cy="1056904"/>
            <wp:effectExtent l="19050" t="19050" r="25400" b="10160"/>
            <wp:docPr id="3" name="Рисунок 3" descr="C:\Users\Домашний\Desktop\2019_01_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2019_01_29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57008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A2043" w:rsidRDefault="004A2043" w:rsidP="004A204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79A3" w:rsidRDefault="000D3DC5" w:rsidP="004A204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25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Помните! Ранний восстановительный период является самым важным в реабилитации </w:t>
      </w:r>
      <w:proofErr w:type="gramStart"/>
      <w:r w:rsidRPr="00A1251A">
        <w:rPr>
          <w:rFonts w:ascii="Times New Roman" w:hAnsi="Times New Roman" w:cs="Times New Roman"/>
          <w:b/>
          <w:color w:val="FF0000"/>
          <w:sz w:val="24"/>
          <w:szCs w:val="24"/>
        </w:rPr>
        <w:t>перенесших</w:t>
      </w:r>
      <w:proofErr w:type="gramEnd"/>
      <w:r w:rsidRPr="00A125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инсульт. В последующие периоды в основном осуществляется социальная адаптация и поддержание достигнутых результатов.</w:t>
      </w:r>
    </w:p>
    <w:p w:rsidR="00A1251A" w:rsidRDefault="00A1251A" w:rsidP="004A204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251A" w:rsidRPr="004A2043" w:rsidRDefault="004A2043" w:rsidP="004A204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Выполнила: Карабанова Екатерина студентка 211-2 группы отделение сестринское дело, 2020 год.</w:t>
      </w:r>
    </w:p>
    <w:p w:rsidR="00FE6C9F" w:rsidRDefault="00FE6C9F" w:rsidP="00FE6C9F"/>
    <w:p w:rsidR="00FE6C9F" w:rsidRPr="00FE6C9F" w:rsidRDefault="00FE6C9F" w:rsidP="00FE6C9F">
      <w:pPr>
        <w:rPr>
          <w:b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  <w:bookmarkStart w:id="0" w:name="_GoBack"/>
      <w:bookmarkEnd w:id="0"/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Default="00651A7C" w:rsidP="00651A7C">
      <w:pPr>
        <w:jc w:val="center"/>
        <w:rPr>
          <w:b/>
          <w:color w:val="FF0000"/>
        </w:rPr>
      </w:pPr>
    </w:p>
    <w:p w:rsidR="00651A7C" w:rsidRPr="00651A7C" w:rsidRDefault="00651A7C" w:rsidP="00651A7C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                                                                                        </w:t>
      </w:r>
    </w:p>
    <w:sectPr w:rsidR="00651A7C" w:rsidRPr="00651A7C" w:rsidSect="00651A7C">
      <w:pgSz w:w="11906" w:h="16838"/>
      <w:pgMar w:top="295" w:right="284" w:bottom="289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7127"/>
    <w:multiLevelType w:val="hybridMultilevel"/>
    <w:tmpl w:val="512A5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93"/>
    <w:rsid w:val="000D3DC5"/>
    <w:rsid w:val="001B2928"/>
    <w:rsid w:val="001C7E31"/>
    <w:rsid w:val="00283801"/>
    <w:rsid w:val="003B6224"/>
    <w:rsid w:val="004A2043"/>
    <w:rsid w:val="00547548"/>
    <w:rsid w:val="00564F11"/>
    <w:rsid w:val="00651A7C"/>
    <w:rsid w:val="006747E5"/>
    <w:rsid w:val="006E25FA"/>
    <w:rsid w:val="007026A1"/>
    <w:rsid w:val="007968EE"/>
    <w:rsid w:val="00903F93"/>
    <w:rsid w:val="009D1DF6"/>
    <w:rsid w:val="00A1251A"/>
    <w:rsid w:val="00AC79A3"/>
    <w:rsid w:val="00B11BB8"/>
    <w:rsid w:val="00D06308"/>
    <w:rsid w:val="00F621D2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D1B8-1F96-46FC-B68F-2A70C10B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15</cp:revision>
  <dcterms:created xsi:type="dcterms:W3CDTF">2020-05-24T11:01:00Z</dcterms:created>
  <dcterms:modified xsi:type="dcterms:W3CDTF">2020-05-24T14:22:00Z</dcterms:modified>
</cp:coreProperties>
</file>