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EA" w:rsidRPr="00F74E53" w:rsidRDefault="00F74E53" w:rsidP="00D55C47">
      <w:pPr>
        <w:spacing w:after="0"/>
        <w:ind w:left="7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Гнойно-</w:t>
      </w:r>
      <w:r w:rsidR="00B54CEA" w:rsidRPr="00F74E53">
        <w:rPr>
          <w:rFonts w:ascii="Times New Roman" w:hAnsi="Times New Roman" w:cs="Times New Roman"/>
          <w:b/>
          <w:bCs/>
          <w:sz w:val="28"/>
          <w:szCs w:val="28"/>
        </w:rPr>
        <w:t>септические заболевания в акушерстве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гинекологии</w:t>
      </w:r>
    </w:p>
    <w:p w:rsidR="006A36F6" w:rsidRPr="00D55C47" w:rsidRDefault="006A36F6" w:rsidP="00D55C47">
      <w:pPr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>001. Наиболее тяжелой формой лактационного мастита является мастит</w:t>
      </w:r>
    </w:p>
    <w:p w:rsidR="00B54CEA" w:rsidRPr="00817F70" w:rsidRDefault="00B54CEA" w:rsidP="00D55C47">
      <w:pPr>
        <w:pStyle w:val="a4"/>
        <w:numPr>
          <w:ilvl w:val="0"/>
          <w:numId w:val="1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флегмонозный</w:t>
      </w:r>
    </w:p>
    <w:p w:rsidR="00B54CEA" w:rsidRPr="00817F70" w:rsidRDefault="00B54CEA" w:rsidP="00D55C47">
      <w:pPr>
        <w:pStyle w:val="a4"/>
        <w:numPr>
          <w:ilvl w:val="0"/>
          <w:numId w:val="1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гангренозный</w:t>
      </w:r>
    </w:p>
    <w:p w:rsidR="00B54CEA" w:rsidRPr="00817F70" w:rsidRDefault="00B54CEA" w:rsidP="00D55C47">
      <w:pPr>
        <w:pStyle w:val="a4"/>
        <w:numPr>
          <w:ilvl w:val="0"/>
          <w:numId w:val="1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17F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абсцедирующий</w:t>
      </w:r>
      <w:proofErr w:type="spellEnd"/>
    </w:p>
    <w:p w:rsidR="00B54CEA" w:rsidRPr="00817F70" w:rsidRDefault="00B54CEA" w:rsidP="00D55C47">
      <w:pPr>
        <w:pStyle w:val="a4"/>
        <w:numPr>
          <w:ilvl w:val="0"/>
          <w:numId w:val="1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инфильтративно-гнойный</w:t>
      </w:r>
    </w:p>
    <w:p w:rsidR="00B54CEA" w:rsidRPr="00817F70" w:rsidRDefault="00B54CEA" w:rsidP="00D55C47">
      <w:pPr>
        <w:pStyle w:val="a4"/>
        <w:numPr>
          <w:ilvl w:val="0"/>
          <w:numId w:val="1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инфильтративный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 xml:space="preserve">002. Первый этап распространения послеродовой </w:t>
      </w:r>
      <w:r w:rsidR="00817F70" w:rsidRPr="00D55C47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Pr="00D55C47">
        <w:rPr>
          <w:rFonts w:ascii="Times New Roman" w:hAnsi="Times New Roman"/>
          <w:b w:val="0"/>
          <w:sz w:val="28"/>
          <w:szCs w:val="28"/>
          <w:lang w:val="ru-RU"/>
        </w:rPr>
        <w:t xml:space="preserve">нфекции по классификации </w:t>
      </w:r>
      <w:proofErr w:type="spellStart"/>
      <w:r w:rsidRPr="00D55C47">
        <w:rPr>
          <w:rFonts w:ascii="Times New Roman" w:hAnsi="Times New Roman"/>
          <w:b w:val="0"/>
          <w:sz w:val="28"/>
          <w:szCs w:val="28"/>
          <w:lang w:val="ru-RU"/>
        </w:rPr>
        <w:t>Сазонова-Бартельса</w:t>
      </w:r>
      <w:proofErr w:type="spellEnd"/>
    </w:p>
    <w:p w:rsidR="00B54CEA" w:rsidRPr="00817F70" w:rsidRDefault="00B54CEA" w:rsidP="00D55C47">
      <w:pPr>
        <w:pStyle w:val="a4"/>
        <w:numPr>
          <w:ilvl w:val="0"/>
          <w:numId w:val="2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послеродовой эндометрит</w:t>
      </w:r>
    </w:p>
    <w:p w:rsidR="00B54CEA" w:rsidRPr="00817F70" w:rsidRDefault="00B54CEA" w:rsidP="00D55C47">
      <w:pPr>
        <w:pStyle w:val="a4"/>
        <w:numPr>
          <w:ilvl w:val="0"/>
          <w:numId w:val="2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инфильтрат и расхождение швов на передней брюшной стенке</w:t>
      </w:r>
    </w:p>
    <w:p w:rsidR="00B54CEA" w:rsidRPr="00817F70" w:rsidRDefault="00B54CEA" w:rsidP="00D55C47">
      <w:pPr>
        <w:pStyle w:val="a4"/>
        <w:numPr>
          <w:ilvl w:val="0"/>
          <w:numId w:val="2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распространенный тромбофлебит</w:t>
      </w:r>
    </w:p>
    <w:p w:rsidR="00B54CEA" w:rsidRPr="00817F70" w:rsidRDefault="00B54CEA" w:rsidP="00D55C47">
      <w:pPr>
        <w:pStyle w:val="a4"/>
        <w:numPr>
          <w:ilvl w:val="0"/>
          <w:numId w:val="2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септический шок</w:t>
      </w:r>
    </w:p>
    <w:p w:rsidR="00B54CEA" w:rsidRPr="00817F70" w:rsidRDefault="00B54CEA" w:rsidP="00D55C47">
      <w:pPr>
        <w:pStyle w:val="a4"/>
        <w:numPr>
          <w:ilvl w:val="0"/>
          <w:numId w:val="2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пельвиоперитонит</w:t>
      </w:r>
      <w:proofErr w:type="spellEnd"/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 xml:space="preserve">003. Основной симптом </w:t>
      </w:r>
      <w:proofErr w:type="spellStart"/>
      <w:r w:rsidRPr="00D55C47">
        <w:rPr>
          <w:rFonts w:ascii="Times New Roman" w:hAnsi="Times New Roman"/>
          <w:b w:val="0"/>
          <w:sz w:val="28"/>
          <w:szCs w:val="28"/>
          <w:lang w:val="ru-RU"/>
        </w:rPr>
        <w:t>лохиометры</w:t>
      </w:r>
      <w:proofErr w:type="spellEnd"/>
    </w:p>
    <w:p w:rsidR="00B54CEA" w:rsidRPr="00817F70" w:rsidRDefault="00B54CEA" w:rsidP="00D55C47">
      <w:pPr>
        <w:pStyle w:val="a4"/>
        <w:numPr>
          <w:ilvl w:val="0"/>
          <w:numId w:val="3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гипертермия</w:t>
      </w:r>
    </w:p>
    <w:p w:rsidR="00B54CEA" w:rsidRPr="00817F70" w:rsidRDefault="00B54CEA" w:rsidP="00D55C47">
      <w:pPr>
        <w:pStyle w:val="a4"/>
        <w:numPr>
          <w:ilvl w:val="0"/>
          <w:numId w:val="3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гипотермия</w:t>
      </w:r>
    </w:p>
    <w:p w:rsidR="00B54CEA" w:rsidRPr="00817F70" w:rsidRDefault="00B54CEA" w:rsidP="00D55C47">
      <w:pPr>
        <w:pStyle w:val="a4"/>
        <w:numPr>
          <w:ilvl w:val="0"/>
          <w:numId w:val="3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симптом Шредера</w:t>
      </w:r>
    </w:p>
    <w:p w:rsidR="00B54CEA" w:rsidRPr="00817F70" w:rsidRDefault="00B54CEA" w:rsidP="00D55C47">
      <w:pPr>
        <w:pStyle w:val="a4"/>
        <w:numPr>
          <w:ilvl w:val="0"/>
          <w:numId w:val="3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озноб</w:t>
      </w:r>
    </w:p>
    <w:p w:rsidR="00B54CEA" w:rsidRPr="00817F70" w:rsidRDefault="00B54CEA" w:rsidP="00D55C47">
      <w:pPr>
        <w:pStyle w:val="a4"/>
        <w:numPr>
          <w:ilvl w:val="0"/>
          <w:numId w:val="3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задержка </w:t>
      </w:r>
      <w:proofErr w:type="spellStart"/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лохий</w:t>
      </w:r>
      <w:proofErr w:type="spellEnd"/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>004. Стадии распространения послеродовых гнойно-септических заболеваний</w:t>
      </w:r>
    </w:p>
    <w:p w:rsidR="00B54CEA" w:rsidRPr="00817F70" w:rsidRDefault="00B54CEA" w:rsidP="00D55C47">
      <w:pPr>
        <w:pStyle w:val="a4"/>
        <w:numPr>
          <w:ilvl w:val="0"/>
          <w:numId w:val="4"/>
        </w:numPr>
        <w:tabs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B54CEA" w:rsidRPr="00817F70" w:rsidRDefault="00B54CEA" w:rsidP="00D55C47">
      <w:pPr>
        <w:pStyle w:val="a4"/>
        <w:numPr>
          <w:ilvl w:val="0"/>
          <w:numId w:val="4"/>
        </w:numPr>
        <w:tabs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B54CEA" w:rsidRPr="00817F70" w:rsidRDefault="00B54CEA" w:rsidP="00D55C47">
      <w:pPr>
        <w:pStyle w:val="a4"/>
        <w:numPr>
          <w:ilvl w:val="0"/>
          <w:numId w:val="4"/>
        </w:numPr>
        <w:tabs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</w:p>
    <w:p w:rsidR="00B54CEA" w:rsidRPr="00817F70" w:rsidRDefault="00B54CEA" w:rsidP="00D55C47">
      <w:pPr>
        <w:pStyle w:val="a4"/>
        <w:numPr>
          <w:ilvl w:val="0"/>
          <w:numId w:val="4"/>
        </w:numPr>
        <w:tabs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B54CEA" w:rsidRPr="00817F70" w:rsidRDefault="00B54CEA" w:rsidP="00D55C47">
      <w:pPr>
        <w:pStyle w:val="a4"/>
        <w:numPr>
          <w:ilvl w:val="0"/>
          <w:numId w:val="4"/>
        </w:numPr>
        <w:tabs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>005. Условия, способствующие развитию лактационного мастита</w:t>
      </w:r>
    </w:p>
    <w:p w:rsidR="00B54CEA" w:rsidRPr="00D55C47" w:rsidRDefault="00B54CEA" w:rsidP="00D55C47">
      <w:pPr>
        <w:pStyle w:val="a4"/>
        <w:numPr>
          <w:ilvl w:val="0"/>
          <w:numId w:val="5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5C47">
        <w:rPr>
          <w:rFonts w:ascii="Times New Roman" w:hAnsi="Times New Roman" w:cs="Times New Roman"/>
          <w:color w:val="000000" w:themeColor="text1"/>
          <w:sz w:val="28"/>
          <w:szCs w:val="28"/>
        </w:rPr>
        <w:t>лактостаз</w:t>
      </w:r>
      <w:proofErr w:type="spellEnd"/>
    </w:p>
    <w:p w:rsidR="00B54CEA" w:rsidRPr="00817F70" w:rsidRDefault="00B54CEA" w:rsidP="00D55C47">
      <w:pPr>
        <w:pStyle w:val="a4"/>
        <w:numPr>
          <w:ilvl w:val="0"/>
          <w:numId w:val="5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трещины сосков</w:t>
      </w:r>
    </w:p>
    <w:p w:rsidR="00B54CEA" w:rsidRPr="00817F70" w:rsidRDefault="00B54CEA" w:rsidP="00D55C47">
      <w:pPr>
        <w:pStyle w:val="a4"/>
        <w:numPr>
          <w:ilvl w:val="0"/>
          <w:numId w:val="5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иммунологической защиты организма.</w:t>
      </w:r>
    </w:p>
    <w:p w:rsidR="00B54CEA" w:rsidRPr="00817F70" w:rsidRDefault="00B54CEA" w:rsidP="00D55C47">
      <w:pPr>
        <w:pStyle w:val="a4"/>
        <w:numPr>
          <w:ilvl w:val="0"/>
          <w:numId w:val="5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лактостаз</w:t>
      </w:r>
      <w:proofErr w:type="spellEnd"/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трещины сосков, снижение иммунологической защиты организма</w:t>
      </w:r>
    </w:p>
    <w:p w:rsidR="00B54CEA" w:rsidRPr="00817F70" w:rsidRDefault="00B54CEA" w:rsidP="00D55C47">
      <w:pPr>
        <w:pStyle w:val="a4"/>
        <w:numPr>
          <w:ilvl w:val="0"/>
          <w:numId w:val="5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лактостаз</w:t>
      </w:r>
      <w:proofErr w:type="spellEnd"/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, трещины сосков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>006. Тяжесть клинических проявлений послеродового эндометрита зависит</w:t>
      </w:r>
    </w:p>
    <w:p w:rsidR="00B54CEA" w:rsidRPr="00817F70" w:rsidRDefault="00B54CEA" w:rsidP="00D55C47">
      <w:pPr>
        <w:pStyle w:val="a4"/>
        <w:numPr>
          <w:ilvl w:val="0"/>
          <w:numId w:val="6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от степени микробной обсемененности матки</w:t>
      </w:r>
    </w:p>
    <w:p w:rsidR="00B54CEA" w:rsidRPr="00817F70" w:rsidRDefault="00B54CEA" w:rsidP="00D55C47">
      <w:pPr>
        <w:pStyle w:val="a4"/>
        <w:numPr>
          <w:ilvl w:val="0"/>
          <w:numId w:val="6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от реактивности организма</w:t>
      </w:r>
    </w:p>
    <w:p w:rsidR="00B54CEA" w:rsidRPr="00817F70" w:rsidRDefault="00B54CEA" w:rsidP="00D55C47">
      <w:pPr>
        <w:pStyle w:val="a4"/>
        <w:numPr>
          <w:ilvl w:val="0"/>
          <w:numId w:val="6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от вирулентности бактериальной флоры</w:t>
      </w:r>
    </w:p>
    <w:p w:rsidR="00B54CEA" w:rsidRPr="00817F70" w:rsidRDefault="00B54CEA" w:rsidP="00D55C47">
      <w:pPr>
        <w:pStyle w:val="a4"/>
        <w:numPr>
          <w:ilvl w:val="0"/>
          <w:numId w:val="6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отреактивности</w:t>
      </w:r>
      <w:proofErr w:type="spellEnd"/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организма, от вирулентности бактериальной флоры</w:t>
      </w:r>
    </w:p>
    <w:p w:rsidR="00B54CEA" w:rsidRPr="00817F70" w:rsidRDefault="00B54CEA" w:rsidP="00D55C47">
      <w:pPr>
        <w:pStyle w:val="a4"/>
        <w:numPr>
          <w:ilvl w:val="0"/>
          <w:numId w:val="6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от реактивности организма, вирулентности бактериальной флоры, степени микробной обсемененности матки, реактивности организма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>007. Клинические признаки серозного мастита после родов</w:t>
      </w:r>
    </w:p>
    <w:p w:rsidR="00B54CEA" w:rsidRPr="00817F70" w:rsidRDefault="00B54CEA" w:rsidP="00D55C47">
      <w:pPr>
        <w:pStyle w:val="a4"/>
        <w:numPr>
          <w:ilvl w:val="0"/>
          <w:numId w:val="7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температура тела 37,0 град. </w:t>
      </w:r>
      <w:proofErr w:type="gramStart"/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B54CEA" w:rsidRPr="00817F70" w:rsidRDefault="00B54CEA" w:rsidP="00D55C47">
      <w:pPr>
        <w:pStyle w:val="a4"/>
        <w:numPr>
          <w:ilvl w:val="0"/>
          <w:numId w:val="7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боли в молочной железе на стороне поражения</w:t>
      </w:r>
    </w:p>
    <w:p w:rsidR="00B54CEA" w:rsidRPr="00817F70" w:rsidRDefault="00B54CEA" w:rsidP="00D55C47">
      <w:pPr>
        <w:pStyle w:val="a4"/>
        <w:numPr>
          <w:ilvl w:val="0"/>
          <w:numId w:val="7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увеличение молочной железы, покраснения кожи над участком уплотнения в молочной железе, боли в молочной железе на стороне поражения</w:t>
      </w:r>
    </w:p>
    <w:p w:rsidR="00B54CEA" w:rsidRPr="00817F70" w:rsidRDefault="00B54CEA" w:rsidP="00D55C47">
      <w:pPr>
        <w:pStyle w:val="a4"/>
        <w:numPr>
          <w:ilvl w:val="0"/>
          <w:numId w:val="7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покраснение кожи над участком уплотнения в молочной железе</w:t>
      </w:r>
    </w:p>
    <w:p w:rsidR="00B54CEA" w:rsidRPr="00817F70" w:rsidRDefault="00B54CEA" w:rsidP="00D55C47">
      <w:pPr>
        <w:pStyle w:val="a4"/>
        <w:numPr>
          <w:ilvl w:val="0"/>
          <w:numId w:val="7"/>
        </w:numPr>
        <w:tabs>
          <w:tab w:val="clear" w:pos="485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безболезненный участок уплотнения в молочной железе при пальпации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>008. Принципы лечения послеродовых воспалительных заболеваний заключаются</w:t>
      </w:r>
    </w:p>
    <w:p w:rsidR="00B54CEA" w:rsidRPr="00817F70" w:rsidRDefault="00B54CEA" w:rsidP="00D55C47">
      <w:pPr>
        <w:pStyle w:val="a4"/>
        <w:numPr>
          <w:ilvl w:val="0"/>
          <w:numId w:val="8"/>
        </w:numPr>
        <w:tabs>
          <w:tab w:val="clear" w:pos="198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стол</w:t>
      </w:r>
    </w:p>
    <w:p w:rsidR="00B54CEA" w:rsidRPr="00817F70" w:rsidRDefault="00B54CEA" w:rsidP="00D55C47">
      <w:pPr>
        <w:pStyle w:val="a4"/>
        <w:numPr>
          <w:ilvl w:val="0"/>
          <w:numId w:val="8"/>
        </w:numPr>
        <w:tabs>
          <w:tab w:val="clear" w:pos="198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очистительных клизм</w:t>
      </w:r>
    </w:p>
    <w:p w:rsidR="00B54CEA" w:rsidRPr="00817F70" w:rsidRDefault="00B54CEA" w:rsidP="00D55C47">
      <w:pPr>
        <w:pStyle w:val="a4"/>
        <w:numPr>
          <w:ilvl w:val="0"/>
          <w:numId w:val="8"/>
        </w:numPr>
        <w:tabs>
          <w:tab w:val="clear" w:pos="198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понижении неспецифической реактивности организма </w:t>
      </w:r>
    </w:p>
    <w:p w:rsidR="00B54CEA" w:rsidRPr="00817F70" w:rsidRDefault="00B54CEA" w:rsidP="00D55C47">
      <w:pPr>
        <w:pStyle w:val="a4"/>
        <w:numPr>
          <w:ilvl w:val="0"/>
          <w:numId w:val="8"/>
        </w:numPr>
        <w:tabs>
          <w:tab w:val="clear" w:pos="198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выборе антибиотика с учетом формы и локализации заболевания, в локальном воздействии на очаг инфекции</w:t>
      </w:r>
    </w:p>
    <w:p w:rsidR="00B54CEA" w:rsidRPr="00817F70" w:rsidRDefault="00B54CEA" w:rsidP="00D55C47">
      <w:pPr>
        <w:pStyle w:val="a4"/>
        <w:numPr>
          <w:ilvl w:val="0"/>
          <w:numId w:val="8"/>
        </w:numPr>
        <w:tabs>
          <w:tab w:val="clear" w:pos="198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жаропонижающие препараты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>009. Госпитальная инфекция чаще всего обусловлена</w:t>
      </w:r>
    </w:p>
    <w:p w:rsidR="00B54CEA" w:rsidRPr="00817F70" w:rsidRDefault="00B54CEA" w:rsidP="00D55C47">
      <w:pPr>
        <w:pStyle w:val="a4"/>
        <w:numPr>
          <w:ilvl w:val="1"/>
          <w:numId w:val="8"/>
        </w:numPr>
        <w:tabs>
          <w:tab w:val="clear" w:pos="270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золотистым стафилококком </w:t>
      </w:r>
    </w:p>
    <w:p w:rsidR="00B54CEA" w:rsidRPr="00817F70" w:rsidRDefault="00B54CEA" w:rsidP="00D55C47">
      <w:pPr>
        <w:pStyle w:val="a4"/>
        <w:numPr>
          <w:ilvl w:val="1"/>
          <w:numId w:val="8"/>
        </w:numPr>
        <w:tabs>
          <w:tab w:val="clear" w:pos="270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грамотрицательной флорой </w:t>
      </w:r>
    </w:p>
    <w:p w:rsidR="00B54CEA" w:rsidRPr="00817F70" w:rsidRDefault="00B54CEA" w:rsidP="00D55C47">
      <w:pPr>
        <w:pStyle w:val="a4"/>
        <w:numPr>
          <w:ilvl w:val="1"/>
          <w:numId w:val="8"/>
        </w:numPr>
        <w:tabs>
          <w:tab w:val="clear" w:pos="270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анаэробами </w:t>
      </w:r>
    </w:p>
    <w:p w:rsidR="00B54CEA" w:rsidRPr="00817F70" w:rsidRDefault="00B54CEA" w:rsidP="00D55C47">
      <w:pPr>
        <w:pStyle w:val="a4"/>
        <w:numPr>
          <w:ilvl w:val="1"/>
          <w:numId w:val="8"/>
        </w:numPr>
        <w:tabs>
          <w:tab w:val="clear" w:pos="270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ассоциацией микроорганизмов </w:t>
      </w:r>
    </w:p>
    <w:p w:rsidR="00B54CEA" w:rsidRPr="00817F70" w:rsidRDefault="00B54CEA" w:rsidP="00D55C47">
      <w:pPr>
        <w:pStyle w:val="a4"/>
        <w:numPr>
          <w:ilvl w:val="1"/>
          <w:numId w:val="8"/>
        </w:numPr>
        <w:tabs>
          <w:tab w:val="clear" w:pos="270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ВПЧ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>010. Диагностические критерии подострого эндометрита после родов</w:t>
      </w:r>
    </w:p>
    <w:p w:rsidR="00B54CEA" w:rsidRPr="00817F70" w:rsidRDefault="00B54CEA" w:rsidP="00D55C47">
      <w:pPr>
        <w:pStyle w:val="a4"/>
        <w:numPr>
          <w:ilvl w:val="0"/>
          <w:numId w:val="9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температура тела родильницы 37,0 </w:t>
      </w:r>
    </w:p>
    <w:p w:rsidR="00B54CEA" w:rsidRPr="00817F70" w:rsidRDefault="00B54CEA" w:rsidP="00D55C47">
      <w:pPr>
        <w:pStyle w:val="a4"/>
        <w:numPr>
          <w:ilvl w:val="0"/>
          <w:numId w:val="9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брадикардия  до 50 ударов в минуту </w:t>
      </w:r>
    </w:p>
    <w:p w:rsidR="00B54CEA" w:rsidRPr="00817F70" w:rsidRDefault="00B54CEA" w:rsidP="00D55C47">
      <w:pPr>
        <w:pStyle w:val="a4"/>
        <w:numPr>
          <w:ilvl w:val="0"/>
          <w:numId w:val="9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лохии</w:t>
      </w:r>
      <w:proofErr w:type="spellEnd"/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светлые </w:t>
      </w:r>
    </w:p>
    <w:p w:rsidR="00B54CEA" w:rsidRPr="00817F70" w:rsidRDefault="00B54CEA" w:rsidP="00D55C47">
      <w:pPr>
        <w:pStyle w:val="a4"/>
        <w:numPr>
          <w:ilvl w:val="0"/>
          <w:numId w:val="9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температура тела родильницы 38</w:t>
      </w:r>
      <w:proofErr w:type="gramStart"/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</w:t>
      </w:r>
      <w:proofErr w:type="gramEnd"/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выше, </w:t>
      </w:r>
      <w:proofErr w:type="spellStart"/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лохии</w:t>
      </w:r>
      <w:proofErr w:type="spellEnd"/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 примесью крови на 5-е сутки после родов </w:t>
      </w:r>
    </w:p>
    <w:p w:rsidR="00B54CEA" w:rsidRPr="00817F70" w:rsidRDefault="00B54CEA" w:rsidP="00D55C47">
      <w:pPr>
        <w:pStyle w:val="a4"/>
        <w:numPr>
          <w:ilvl w:val="0"/>
          <w:numId w:val="9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матка плотная с четкими контурами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>011. К группе риска по развитию послеродового мастита относится</w:t>
      </w:r>
    </w:p>
    <w:p w:rsidR="00B54CEA" w:rsidRPr="00817F70" w:rsidRDefault="00B54CEA" w:rsidP="00D55C47">
      <w:pPr>
        <w:pStyle w:val="a4"/>
        <w:numPr>
          <w:ilvl w:val="0"/>
          <w:numId w:val="10"/>
        </w:numPr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снижение лактации </w:t>
      </w:r>
    </w:p>
    <w:p w:rsidR="00B54CEA" w:rsidRPr="00817F70" w:rsidRDefault="00B54CEA" w:rsidP="00D55C47">
      <w:pPr>
        <w:pStyle w:val="a4"/>
        <w:numPr>
          <w:ilvl w:val="0"/>
          <w:numId w:val="10"/>
        </w:numPr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адекватная санация очага инфекции</w:t>
      </w:r>
    </w:p>
    <w:p w:rsidR="00B54CEA" w:rsidRPr="00817F70" w:rsidRDefault="00B54CEA" w:rsidP="00D55C47">
      <w:pPr>
        <w:pStyle w:val="a4"/>
        <w:numPr>
          <w:ilvl w:val="0"/>
          <w:numId w:val="10"/>
        </w:numPr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гематометра</w:t>
      </w:r>
      <w:proofErr w:type="spellEnd"/>
    </w:p>
    <w:p w:rsidR="00B54CEA" w:rsidRPr="00817F70" w:rsidRDefault="00B54CEA" w:rsidP="00D55C47">
      <w:pPr>
        <w:pStyle w:val="a4"/>
        <w:numPr>
          <w:ilvl w:val="0"/>
          <w:numId w:val="10"/>
        </w:numPr>
        <w:spacing w:after="0"/>
        <w:ind w:left="16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мастопатия, наличие послеродового эндометрита</w:t>
      </w:r>
    </w:p>
    <w:p w:rsidR="00B54CEA" w:rsidRPr="00817F70" w:rsidRDefault="00B54CEA" w:rsidP="00D55C47">
      <w:pPr>
        <w:pStyle w:val="a4"/>
        <w:numPr>
          <w:ilvl w:val="0"/>
          <w:numId w:val="10"/>
        </w:numPr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генитальный инфантилизм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>012. При послеродовом мастите чаще бывает поражение</w:t>
      </w:r>
    </w:p>
    <w:p w:rsidR="00B54CEA" w:rsidRPr="00817F70" w:rsidRDefault="00B54CEA" w:rsidP="00D55C47">
      <w:pPr>
        <w:pStyle w:val="a4"/>
        <w:numPr>
          <w:ilvl w:val="0"/>
          <w:numId w:val="11"/>
        </w:numPr>
        <w:tabs>
          <w:tab w:val="clear" w:pos="735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одностороннее </w:t>
      </w:r>
    </w:p>
    <w:p w:rsidR="00B54CEA" w:rsidRPr="00817F70" w:rsidRDefault="00B54CEA" w:rsidP="00D55C47">
      <w:pPr>
        <w:pStyle w:val="a4"/>
        <w:numPr>
          <w:ilvl w:val="0"/>
          <w:numId w:val="11"/>
        </w:numPr>
        <w:tabs>
          <w:tab w:val="clear" w:pos="735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женщин с общим инфантилизмом </w:t>
      </w:r>
    </w:p>
    <w:p w:rsidR="00B54CEA" w:rsidRPr="00817F70" w:rsidRDefault="00B54CEA" w:rsidP="00D55C47">
      <w:pPr>
        <w:pStyle w:val="a4"/>
        <w:numPr>
          <w:ilvl w:val="0"/>
          <w:numId w:val="11"/>
        </w:numPr>
        <w:tabs>
          <w:tab w:val="clear" w:pos="735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верхне-наружного квадранта </w:t>
      </w:r>
    </w:p>
    <w:p w:rsidR="00B54CEA" w:rsidRPr="00817F70" w:rsidRDefault="00B54CEA" w:rsidP="00D55C47">
      <w:pPr>
        <w:pStyle w:val="a4"/>
        <w:numPr>
          <w:ilvl w:val="0"/>
          <w:numId w:val="11"/>
        </w:numPr>
        <w:tabs>
          <w:tab w:val="clear" w:pos="735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двустороннее, нижне-внутреннего квадранта</w:t>
      </w:r>
    </w:p>
    <w:p w:rsidR="00B54CEA" w:rsidRPr="00817F70" w:rsidRDefault="00B54CEA" w:rsidP="00D55C47">
      <w:pPr>
        <w:pStyle w:val="a4"/>
        <w:numPr>
          <w:ilvl w:val="0"/>
          <w:numId w:val="11"/>
        </w:numPr>
        <w:tabs>
          <w:tab w:val="clear" w:pos="735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фурункул соска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>013. Наиболее частый путь распространения инфекции при возникновении лактационного мастита</w:t>
      </w:r>
    </w:p>
    <w:p w:rsidR="00B54CEA" w:rsidRPr="00817F70" w:rsidRDefault="00B54CEA" w:rsidP="00D55C47">
      <w:pPr>
        <w:pStyle w:val="a4"/>
        <w:numPr>
          <w:ilvl w:val="0"/>
          <w:numId w:val="12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лимфогенный</w:t>
      </w:r>
      <w:proofErr w:type="spellEnd"/>
    </w:p>
    <w:p w:rsidR="00B54CEA" w:rsidRPr="00817F70" w:rsidRDefault="00B54CEA" w:rsidP="00D55C47">
      <w:pPr>
        <w:pStyle w:val="a4"/>
        <w:numPr>
          <w:ilvl w:val="0"/>
          <w:numId w:val="12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гематогенный </w:t>
      </w:r>
    </w:p>
    <w:p w:rsidR="00B54CEA" w:rsidRPr="00817F70" w:rsidRDefault="00B54CEA" w:rsidP="00D55C47">
      <w:pPr>
        <w:pStyle w:val="a4"/>
        <w:numPr>
          <w:ilvl w:val="0"/>
          <w:numId w:val="12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галактогенный</w:t>
      </w:r>
      <w:proofErr w:type="spellEnd"/>
    </w:p>
    <w:p w:rsidR="00B54CEA" w:rsidRPr="00817F70" w:rsidRDefault="00B54CEA" w:rsidP="00D55C47">
      <w:pPr>
        <w:pStyle w:val="a4"/>
        <w:numPr>
          <w:ilvl w:val="0"/>
          <w:numId w:val="12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воздушно-капельный</w:t>
      </w:r>
    </w:p>
    <w:p w:rsidR="00B54CEA" w:rsidRPr="00817F70" w:rsidRDefault="00B54CEA" w:rsidP="00D55C47">
      <w:pPr>
        <w:pStyle w:val="a4"/>
        <w:numPr>
          <w:ilvl w:val="0"/>
          <w:numId w:val="12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местный контакт с очагом инфекции, несоблюдение гигиены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>014. Основные преобладающие клинические формы лактационного мастита в настоящее время</w:t>
      </w:r>
    </w:p>
    <w:p w:rsidR="00B54CEA" w:rsidRPr="00817F70" w:rsidRDefault="00B54CEA" w:rsidP="00D55C47">
      <w:pPr>
        <w:pStyle w:val="a4"/>
        <w:numPr>
          <w:ilvl w:val="0"/>
          <w:numId w:val="13"/>
        </w:numPr>
        <w:tabs>
          <w:tab w:val="clear" w:pos="216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инфильтративно-гнойный </w:t>
      </w:r>
    </w:p>
    <w:p w:rsidR="00B54CEA" w:rsidRPr="00817F70" w:rsidRDefault="00B54CEA" w:rsidP="00D55C47">
      <w:pPr>
        <w:pStyle w:val="a4"/>
        <w:numPr>
          <w:ilvl w:val="0"/>
          <w:numId w:val="13"/>
        </w:numPr>
        <w:tabs>
          <w:tab w:val="clear" w:pos="216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абсцедирующий</w:t>
      </w:r>
      <w:proofErr w:type="spellEnd"/>
    </w:p>
    <w:p w:rsidR="00B54CEA" w:rsidRPr="00817F70" w:rsidRDefault="00B54CEA" w:rsidP="00D55C47">
      <w:pPr>
        <w:pStyle w:val="a4"/>
        <w:numPr>
          <w:ilvl w:val="0"/>
          <w:numId w:val="13"/>
        </w:numPr>
        <w:tabs>
          <w:tab w:val="clear" w:pos="216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флегмозный</w:t>
      </w:r>
      <w:proofErr w:type="spellEnd"/>
    </w:p>
    <w:p w:rsidR="00B54CEA" w:rsidRPr="00817F70" w:rsidRDefault="00B54CEA" w:rsidP="00D55C47">
      <w:pPr>
        <w:pStyle w:val="a4"/>
        <w:numPr>
          <w:ilvl w:val="0"/>
          <w:numId w:val="13"/>
        </w:numPr>
        <w:tabs>
          <w:tab w:val="clear" w:pos="216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лактостаз</w:t>
      </w:r>
      <w:proofErr w:type="spellEnd"/>
    </w:p>
    <w:p w:rsidR="00B54CEA" w:rsidRPr="00817F70" w:rsidRDefault="00B54CEA" w:rsidP="00D55C47">
      <w:pPr>
        <w:pStyle w:val="a4"/>
        <w:numPr>
          <w:ilvl w:val="0"/>
          <w:numId w:val="13"/>
        </w:numPr>
        <w:tabs>
          <w:tab w:val="clear" w:pos="216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латентная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>015. Продолжительность стадии серозного лактационного мастита обычно составляет</w:t>
      </w:r>
    </w:p>
    <w:p w:rsidR="00B54CEA" w:rsidRPr="00817F70" w:rsidRDefault="00B54CEA" w:rsidP="00D55C47">
      <w:pPr>
        <w:pStyle w:val="a4"/>
        <w:numPr>
          <w:ilvl w:val="0"/>
          <w:numId w:val="14"/>
        </w:numPr>
        <w:tabs>
          <w:tab w:val="clear" w:pos="90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1-2 дня </w:t>
      </w:r>
    </w:p>
    <w:p w:rsidR="00B54CEA" w:rsidRPr="00817F70" w:rsidRDefault="00B54CEA" w:rsidP="00D55C47">
      <w:pPr>
        <w:pStyle w:val="a4"/>
        <w:numPr>
          <w:ilvl w:val="0"/>
          <w:numId w:val="14"/>
        </w:numPr>
        <w:tabs>
          <w:tab w:val="clear" w:pos="90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3-4 дня </w:t>
      </w:r>
    </w:p>
    <w:p w:rsidR="00B54CEA" w:rsidRPr="00817F70" w:rsidRDefault="00B54CEA" w:rsidP="00D55C47">
      <w:pPr>
        <w:pStyle w:val="a4"/>
        <w:numPr>
          <w:ilvl w:val="0"/>
          <w:numId w:val="14"/>
        </w:numPr>
        <w:tabs>
          <w:tab w:val="clear" w:pos="90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5-6 дней </w:t>
      </w:r>
    </w:p>
    <w:p w:rsidR="00B54CEA" w:rsidRPr="00817F70" w:rsidRDefault="00B54CEA" w:rsidP="00D55C47">
      <w:pPr>
        <w:pStyle w:val="a4"/>
        <w:numPr>
          <w:ilvl w:val="0"/>
          <w:numId w:val="14"/>
        </w:numPr>
        <w:tabs>
          <w:tab w:val="clear" w:pos="90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7-8 дней</w:t>
      </w:r>
    </w:p>
    <w:p w:rsidR="00B54CEA" w:rsidRPr="00817F70" w:rsidRDefault="00B54CEA" w:rsidP="00D55C47">
      <w:pPr>
        <w:pStyle w:val="a4"/>
        <w:numPr>
          <w:ilvl w:val="0"/>
          <w:numId w:val="14"/>
        </w:numPr>
        <w:tabs>
          <w:tab w:val="clear" w:pos="90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10-12 дней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>016. При диффузной форме инфильтративно-гнойного лактационного мастита, как правило, отмечается</w:t>
      </w:r>
    </w:p>
    <w:p w:rsidR="00B54CEA" w:rsidRPr="00817F70" w:rsidRDefault="00B54CEA" w:rsidP="00D55C47">
      <w:pPr>
        <w:pStyle w:val="a4"/>
        <w:numPr>
          <w:ilvl w:val="0"/>
          <w:numId w:val="15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абсолютно </w:t>
      </w:r>
      <w:proofErr w:type="spellStart"/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интактные</w:t>
      </w:r>
      <w:proofErr w:type="spellEnd"/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молочные железы </w:t>
      </w:r>
    </w:p>
    <w:p w:rsidR="00B54CEA" w:rsidRPr="00817F70" w:rsidRDefault="00B54CEA" w:rsidP="00D55C47">
      <w:pPr>
        <w:pStyle w:val="a4"/>
        <w:numPr>
          <w:ilvl w:val="0"/>
          <w:numId w:val="15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</w:t>
      </w:r>
      <w:proofErr w:type="spellStart"/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явногоабсцедирования</w:t>
      </w:r>
      <w:proofErr w:type="spellEnd"/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молочной железе </w:t>
      </w:r>
    </w:p>
    <w:p w:rsidR="00B54CEA" w:rsidRPr="00817F70" w:rsidRDefault="00B54CEA" w:rsidP="00D55C47">
      <w:pPr>
        <w:pStyle w:val="a4"/>
        <w:numPr>
          <w:ilvl w:val="0"/>
          <w:numId w:val="15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выраженного инфильтрата в ткани молочной железы </w:t>
      </w:r>
    </w:p>
    <w:p w:rsidR="00B54CEA" w:rsidRPr="00817F70" w:rsidRDefault="00B54CEA" w:rsidP="00D55C47">
      <w:pPr>
        <w:pStyle w:val="a4"/>
        <w:numPr>
          <w:ilvl w:val="0"/>
          <w:numId w:val="15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пропитывание гноем ткани молочной железы (наподобие пчелиных сот) </w:t>
      </w:r>
    </w:p>
    <w:p w:rsidR="00B54CEA" w:rsidRPr="00817F70" w:rsidRDefault="00B54CEA" w:rsidP="00D55C47">
      <w:pPr>
        <w:pStyle w:val="a4"/>
        <w:numPr>
          <w:ilvl w:val="0"/>
          <w:numId w:val="15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прорыв абсцесса наружу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>017. У большинства женщин лактационный мастит начинается после родов</w:t>
      </w:r>
    </w:p>
    <w:p w:rsidR="00B54CEA" w:rsidRPr="00817F70" w:rsidRDefault="00B54CEA" w:rsidP="00D55C47">
      <w:pPr>
        <w:pStyle w:val="a4"/>
        <w:numPr>
          <w:ilvl w:val="0"/>
          <w:numId w:val="16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5-й недели </w:t>
      </w:r>
    </w:p>
    <w:p w:rsidR="00B54CEA" w:rsidRPr="00817F70" w:rsidRDefault="00B54CEA" w:rsidP="00D55C47">
      <w:pPr>
        <w:pStyle w:val="a4"/>
        <w:numPr>
          <w:ilvl w:val="0"/>
          <w:numId w:val="16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10-й недели </w:t>
      </w:r>
    </w:p>
    <w:p w:rsidR="00B54CEA" w:rsidRPr="00817F70" w:rsidRDefault="00B54CEA" w:rsidP="00D55C47">
      <w:pPr>
        <w:pStyle w:val="a4"/>
        <w:numPr>
          <w:ilvl w:val="0"/>
          <w:numId w:val="16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8-й недели </w:t>
      </w:r>
    </w:p>
    <w:p w:rsidR="00B54CEA" w:rsidRPr="00817F70" w:rsidRDefault="00B54CEA" w:rsidP="00D55C47">
      <w:pPr>
        <w:pStyle w:val="a4"/>
        <w:numPr>
          <w:ilvl w:val="0"/>
          <w:numId w:val="16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конце 2-й недели </w:t>
      </w:r>
    </w:p>
    <w:p w:rsidR="00B54CEA" w:rsidRPr="00817F70" w:rsidRDefault="00B54CEA" w:rsidP="00D55C47">
      <w:pPr>
        <w:pStyle w:val="a4"/>
        <w:numPr>
          <w:ilvl w:val="0"/>
          <w:numId w:val="16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в начале 3-й недели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 xml:space="preserve">018. Для клинической картины перитонита после операции кесарева сечения на фоне </w:t>
      </w:r>
      <w:proofErr w:type="spellStart"/>
      <w:r w:rsidRPr="00D55C47">
        <w:rPr>
          <w:rFonts w:ascii="Times New Roman" w:hAnsi="Times New Roman"/>
          <w:b w:val="0"/>
          <w:sz w:val="28"/>
          <w:szCs w:val="28"/>
          <w:lang w:val="ru-RU"/>
        </w:rPr>
        <w:t>хориоамнионита</w:t>
      </w:r>
      <w:proofErr w:type="spellEnd"/>
      <w:r w:rsidRPr="00D55C47">
        <w:rPr>
          <w:rFonts w:ascii="Times New Roman" w:hAnsi="Times New Roman"/>
          <w:b w:val="0"/>
          <w:sz w:val="28"/>
          <w:szCs w:val="28"/>
          <w:lang w:val="ru-RU"/>
        </w:rPr>
        <w:t xml:space="preserve"> характерно</w:t>
      </w:r>
    </w:p>
    <w:p w:rsidR="00B54CEA" w:rsidRPr="00817F70" w:rsidRDefault="00B54CEA" w:rsidP="00D55C47">
      <w:pPr>
        <w:pStyle w:val="a4"/>
        <w:numPr>
          <w:ilvl w:val="0"/>
          <w:numId w:val="17"/>
        </w:numPr>
        <w:tabs>
          <w:tab w:val="clear" w:pos="216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выраженная интоксикация </w:t>
      </w:r>
    </w:p>
    <w:p w:rsidR="00B54CEA" w:rsidRPr="00817F70" w:rsidRDefault="00B54CEA" w:rsidP="00D55C47">
      <w:pPr>
        <w:pStyle w:val="a4"/>
        <w:numPr>
          <w:ilvl w:val="0"/>
          <w:numId w:val="17"/>
        </w:numPr>
        <w:tabs>
          <w:tab w:val="clear" w:pos="216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рецидивирующий парез кишечника </w:t>
      </w:r>
    </w:p>
    <w:p w:rsidR="00B54CEA" w:rsidRPr="00817F70" w:rsidRDefault="00B54CEA" w:rsidP="00D55C47">
      <w:pPr>
        <w:pStyle w:val="a4"/>
        <w:numPr>
          <w:ilvl w:val="0"/>
          <w:numId w:val="17"/>
        </w:numPr>
        <w:tabs>
          <w:tab w:val="clear" w:pos="216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появление симптоматики на 4-6 сутки после операции </w:t>
      </w:r>
    </w:p>
    <w:p w:rsidR="00B54CEA" w:rsidRPr="00817F70" w:rsidRDefault="00B54CEA" w:rsidP="00D55C47">
      <w:pPr>
        <w:pStyle w:val="a4"/>
        <w:numPr>
          <w:ilvl w:val="0"/>
          <w:numId w:val="17"/>
        </w:numPr>
        <w:tabs>
          <w:tab w:val="clear" w:pos="216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 симптоматики на 14-16 сутки после операции</w:t>
      </w:r>
    </w:p>
    <w:p w:rsidR="00B54CEA" w:rsidRPr="00817F70" w:rsidRDefault="00B54CEA" w:rsidP="00D55C47">
      <w:pPr>
        <w:pStyle w:val="a4"/>
        <w:numPr>
          <w:ilvl w:val="0"/>
          <w:numId w:val="17"/>
        </w:numPr>
        <w:tabs>
          <w:tab w:val="clear" w:pos="216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F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появление симптоматики на 24-26 сутки после операции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>019. Основные показания к подавлению лактации у родильниц с лактационным маститом</w:t>
      </w:r>
    </w:p>
    <w:p w:rsidR="00B54CEA" w:rsidRPr="00804BE7" w:rsidRDefault="00B54CEA" w:rsidP="00D55C47">
      <w:pPr>
        <w:pStyle w:val="a4"/>
        <w:numPr>
          <w:ilvl w:val="0"/>
          <w:numId w:val="22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серозный или инфильтративный мастит при условии отсутствия эффекта от проводимой антибактериальной  терапии в течение 1 дня</w:t>
      </w:r>
    </w:p>
    <w:p w:rsidR="00B54CEA" w:rsidRPr="00804BE7" w:rsidRDefault="00B54CEA" w:rsidP="00D55C47">
      <w:pPr>
        <w:pStyle w:val="a4"/>
        <w:numPr>
          <w:ilvl w:val="0"/>
          <w:numId w:val="22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легкое течение мастита и эффективность терапии</w:t>
      </w:r>
    </w:p>
    <w:p w:rsidR="00B54CEA" w:rsidRPr="00804BE7" w:rsidRDefault="00B54CEA" w:rsidP="00D55C47">
      <w:pPr>
        <w:pStyle w:val="a4"/>
        <w:numPr>
          <w:ilvl w:val="0"/>
          <w:numId w:val="22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гнойный мастит с тенденцией к образованию новых очагов (после хирургического вмешательства)</w:t>
      </w:r>
    </w:p>
    <w:p w:rsidR="00B54CEA" w:rsidRPr="00804BE7" w:rsidRDefault="00B54CEA" w:rsidP="00D55C47">
      <w:pPr>
        <w:pStyle w:val="a4"/>
        <w:numPr>
          <w:ilvl w:val="0"/>
          <w:numId w:val="22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впервые возникший серозный мастит у женщин</w:t>
      </w:r>
    </w:p>
    <w:p w:rsidR="00B54CEA" w:rsidRPr="00804BE7" w:rsidRDefault="00B54CEA" w:rsidP="00D55C47">
      <w:pPr>
        <w:pStyle w:val="a4"/>
        <w:numPr>
          <w:ilvl w:val="0"/>
          <w:numId w:val="22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инфильтративная стадия воспаления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>020. Основными причинами акушерского перитонита являются</w:t>
      </w:r>
    </w:p>
    <w:p w:rsidR="00B54CEA" w:rsidRPr="00804BE7" w:rsidRDefault="00B54CEA" w:rsidP="00D55C47">
      <w:pPr>
        <w:pStyle w:val="a4"/>
        <w:numPr>
          <w:ilvl w:val="0"/>
          <w:numId w:val="18"/>
        </w:numPr>
        <w:tabs>
          <w:tab w:val="clear" w:pos="87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proofErr w:type="spellStart"/>
      <w:r w:rsidRPr="00804B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эндомиометрит</w:t>
      </w:r>
      <w:proofErr w:type="spellEnd"/>
      <w:r w:rsidRPr="00804B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повышение проницаемости стенки кишечника в результате его пареза</w:t>
      </w:r>
    </w:p>
    <w:p w:rsidR="00B54CEA" w:rsidRPr="00804BE7" w:rsidRDefault="00B54CEA" w:rsidP="00D55C47">
      <w:pPr>
        <w:pStyle w:val="a4"/>
        <w:numPr>
          <w:ilvl w:val="0"/>
          <w:numId w:val="18"/>
        </w:numPr>
        <w:tabs>
          <w:tab w:val="clear" w:pos="87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состоятельность швов на матке</w:t>
      </w:r>
    </w:p>
    <w:p w:rsidR="00B54CEA" w:rsidRPr="00804BE7" w:rsidRDefault="00B54CEA" w:rsidP="00D55C47">
      <w:pPr>
        <w:pStyle w:val="a4"/>
        <w:numPr>
          <w:ilvl w:val="0"/>
          <w:numId w:val="18"/>
        </w:numPr>
        <w:tabs>
          <w:tab w:val="clear" w:pos="87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лактостаз</w:t>
      </w:r>
      <w:proofErr w:type="spellEnd"/>
    </w:p>
    <w:p w:rsidR="00B54CEA" w:rsidRPr="00804BE7" w:rsidRDefault="00B54CEA" w:rsidP="00D55C47">
      <w:pPr>
        <w:pStyle w:val="a4"/>
        <w:numPr>
          <w:ilvl w:val="0"/>
          <w:numId w:val="18"/>
        </w:numPr>
        <w:tabs>
          <w:tab w:val="clear" w:pos="87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инфантилизм </w:t>
      </w:r>
    </w:p>
    <w:p w:rsidR="00B54CEA" w:rsidRPr="00804BE7" w:rsidRDefault="00B54CEA" w:rsidP="00D55C47">
      <w:pPr>
        <w:pStyle w:val="a4"/>
        <w:numPr>
          <w:ilvl w:val="0"/>
          <w:numId w:val="18"/>
        </w:numPr>
        <w:tabs>
          <w:tab w:val="clear" w:pos="87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аномалии развития матки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>021. Для аку</w:t>
      </w:r>
      <w:r w:rsidR="00804BE7" w:rsidRPr="00D55C47">
        <w:rPr>
          <w:rFonts w:ascii="Times New Roman" w:hAnsi="Times New Roman"/>
          <w:b w:val="0"/>
          <w:sz w:val="28"/>
          <w:szCs w:val="28"/>
          <w:lang w:val="ru-RU"/>
        </w:rPr>
        <w:t>шерского перитонита</w:t>
      </w:r>
      <w:r w:rsidRPr="00D55C47">
        <w:rPr>
          <w:rFonts w:ascii="Times New Roman" w:hAnsi="Times New Roman"/>
          <w:b w:val="0"/>
          <w:sz w:val="28"/>
          <w:szCs w:val="28"/>
          <w:lang w:val="ru-RU"/>
        </w:rPr>
        <w:t xml:space="preserve"> характерно</w:t>
      </w:r>
    </w:p>
    <w:p w:rsidR="00B54CEA" w:rsidRPr="00804BE7" w:rsidRDefault="00B54CEA" w:rsidP="00D55C47">
      <w:pPr>
        <w:pStyle w:val="a4"/>
        <w:numPr>
          <w:ilvl w:val="0"/>
          <w:numId w:val="19"/>
        </w:numPr>
        <w:tabs>
          <w:tab w:val="clear" w:pos="7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тахикардия, рецидивирующий парез кишечника </w:t>
      </w:r>
    </w:p>
    <w:p w:rsidR="00B54CEA" w:rsidRPr="00804BE7" w:rsidRDefault="00B54CEA" w:rsidP="00D55C47">
      <w:pPr>
        <w:pStyle w:val="a4"/>
        <w:numPr>
          <w:ilvl w:val="0"/>
          <w:numId w:val="19"/>
        </w:numPr>
        <w:tabs>
          <w:tab w:val="clear" w:pos="720"/>
        </w:tabs>
        <w:spacing w:after="0"/>
        <w:ind w:left="1620" w:firstLine="0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брадикардия</w:t>
      </w:r>
    </w:p>
    <w:p w:rsidR="00B54CEA" w:rsidRPr="00804BE7" w:rsidRDefault="00B54CEA" w:rsidP="00D55C47">
      <w:pPr>
        <w:pStyle w:val="a4"/>
        <w:numPr>
          <w:ilvl w:val="0"/>
          <w:numId w:val="19"/>
        </w:numPr>
        <w:tabs>
          <w:tab w:val="clear" w:pos="720"/>
        </w:tabs>
        <w:spacing w:after="0"/>
        <w:ind w:left="1620" w:firstLine="0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чистый влажный язык с желтым налетом </w:t>
      </w:r>
    </w:p>
    <w:p w:rsidR="00B54CEA" w:rsidRPr="00804BE7" w:rsidRDefault="00B54CEA" w:rsidP="00D55C47">
      <w:pPr>
        <w:pStyle w:val="a4"/>
        <w:numPr>
          <w:ilvl w:val="0"/>
          <w:numId w:val="19"/>
        </w:numPr>
        <w:tabs>
          <w:tab w:val="clear" w:pos="7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выраженныйдефанс</w:t>
      </w:r>
      <w:proofErr w:type="spellEnd"/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передней брюшной стенки </w:t>
      </w:r>
    </w:p>
    <w:p w:rsidR="00B54CEA" w:rsidRPr="00804BE7" w:rsidRDefault="00B54CEA" w:rsidP="00D55C47">
      <w:pPr>
        <w:pStyle w:val="a4"/>
        <w:numPr>
          <w:ilvl w:val="0"/>
          <w:numId w:val="19"/>
        </w:numPr>
        <w:tabs>
          <w:tab w:val="clear" w:pos="720"/>
        </w:tabs>
        <w:spacing w:after="0"/>
        <w:ind w:left="1620" w:firstLine="0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мягкий, безболезненный живот при пальпации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>022. По локализации септического очага выделяют следующие клинические формы септического шока</w:t>
      </w:r>
    </w:p>
    <w:p w:rsidR="00B54CEA" w:rsidRPr="00804BE7" w:rsidRDefault="00B54CEA" w:rsidP="00D55C47">
      <w:pPr>
        <w:pStyle w:val="a4"/>
        <w:numPr>
          <w:ilvl w:val="0"/>
          <w:numId w:val="20"/>
        </w:numPr>
        <w:spacing w:after="0"/>
        <w:ind w:left="1620" w:firstLine="0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proofErr w:type="spellStart"/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гестационную</w:t>
      </w:r>
      <w:proofErr w:type="spellEnd"/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гистерогенную</w:t>
      </w:r>
      <w:proofErr w:type="spellEnd"/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перитонеальную</w:t>
      </w:r>
      <w:proofErr w:type="spellEnd"/>
    </w:p>
    <w:p w:rsidR="00B54CEA" w:rsidRPr="00804BE7" w:rsidRDefault="00B54CEA" w:rsidP="00D55C47">
      <w:pPr>
        <w:pStyle w:val="a4"/>
        <w:numPr>
          <w:ilvl w:val="0"/>
          <w:numId w:val="20"/>
        </w:numPr>
        <w:spacing w:after="0"/>
        <w:ind w:left="1620" w:firstLine="0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proofErr w:type="spellStart"/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перитонеальную</w:t>
      </w:r>
      <w:proofErr w:type="spellEnd"/>
    </w:p>
    <w:p w:rsidR="00B54CEA" w:rsidRPr="00804BE7" w:rsidRDefault="00B54CEA" w:rsidP="00D55C47">
      <w:pPr>
        <w:pStyle w:val="a4"/>
        <w:numPr>
          <w:ilvl w:val="0"/>
          <w:numId w:val="20"/>
        </w:numPr>
        <w:spacing w:after="0"/>
        <w:ind w:left="1620" w:firstLine="0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легочную, </w:t>
      </w:r>
      <w:proofErr w:type="spellStart"/>
      <w:r w:rsidRPr="00804B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гестационную</w:t>
      </w:r>
      <w:proofErr w:type="spellEnd"/>
      <w:r w:rsidRPr="00804B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proofErr w:type="spellStart"/>
      <w:r w:rsidRPr="00804B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гистерогенную</w:t>
      </w:r>
      <w:proofErr w:type="spellEnd"/>
      <w:r w:rsidRPr="00804B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), </w:t>
      </w:r>
      <w:proofErr w:type="spellStart"/>
      <w:r w:rsidRPr="00804B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перитонеальную</w:t>
      </w:r>
      <w:proofErr w:type="spellEnd"/>
      <w:r w:rsidR="00804BE7" w:rsidRPr="00804B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04B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сосудистую</w:t>
      </w:r>
    </w:p>
    <w:p w:rsidR="00B54CEA" w:rsidRPr="00804BE7" w:rsidRDefault="00B54CEA" w:rsidP="00D55C47">
      <w:pPr>
        <w:pStyle w:val="a4"/>
        <w:numPr>
          <w:ilvl w:val="0"/>
          <w:numId w:val="20"/>
        </w:numPr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сосудистую, </w:t>
      </w:r>
      <w:proofErr w:type="spellStart"/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перитонеальную</w:t>
      </w:r>
      <w:proofErr w:type="spellEnd"/>
    </w:p>
    <w:p w:rsidR="00B54CEA" w:rsidRPr="00804BE7" w:rsidRDefault="00B54CEA" w:rsidP="00D55C47">
      <w:pPr>
        <w:pStyle w:val="a4"/>
        <w:numPr>
          <w:ilvl w:val="0"/>
          <w:numId w:val="20"/>
        </w:numPr>
        <w:spacing w:after="0"/>
        <w:ind w:left="1620" w:firstLine="0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proofErr w:type="spellStart"/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генерализованная</w:t>
      </w:r>
      <w:proofErr w:type="spellEnd"/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t xml:space="preserve">023. При </w:t>
      </w:r>
      <w:proofErr w:type="spellStart"/>
      <w:r w:rsidRPr="00D55C47">
        <w:rPr>
          <w:rFonts w:ascii="Times New Roman" w:hAnsi="Times New Roman"/>
          <w:b w:val="0"/>
          <w:sz w:val="28"/>
          <w:szCs w:val="28"/>
          <w:lang w:val="ru-RU"/>
        </w:rPr>
        <w:t>стафилококковойсептикопиемии</w:t>
      </w:r>
      <w:proofErr w:type="spellEnd"/>
      <w:r w:rsidRPr="00D55C47">
        <w:rPr>
          <w:rFonts w:ascii="Times New Roman" w:hAnsi="Times New Roman"/>
          <w:b w:val="0"/>
          <w:sz w:val="28"/>
          <w:szCs w:val="28"/>
          <w:lang w:val="ru-RU"/>
        </w:rPr>
        <w:t xml:space="preserve"> после родов, отмечается, как правило, следующая локализация метастатических очагов</w:t>
      </w:r>
    </w:p>
    <w:p w:rsidR="00B54CEA" w:rsidRPr="00804BE7" w:rsidRDefault="00B54CEA" w:rsidP="00D55C47">
      <w:pPr>
        <w:pStyle w:val="a4"/>
        <w:numPr>
          <w:ilvl w:val="0"/>
          <w:numId w:val="21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эндокард, мелкие суставы </w:t>
      </w:r>
    </w:p>
    <w:p w:rsidR="00B54CEA" w:rsidRPr="00804BE7" w:rsidRDefault="00B54CEA" w:rsidP="00D55C47">
      <w:pPr>
        <w:pStyle w:val="a4"/>
        <w:numPr>
          <w:ilvl w:val="0"/>
          <w:numId w:val="21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крупные суставы, мелкие суставы </w:t>
      </w:r>
    </w:p>
    <w:p w:rsidR="00B54CEA" w:rsidRPr="00804BE7" w:rsidRDefault="00B54CEA" w:rsidP="00D55C47">
      <w:pPr>
        <w:pStyle w:val="a4"/>
        <w:numPr>
          <w:ilvl w:val="0"/>
          <w:numId w:val="21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периост, эндокард, крупные суставы, мелкие суставы </w:t>
      </w:r>
    </w:p>
    <w:p w:rsidR="00B54CEA" w:rsidRPr="00804BE7" w:rsidRDefault="00B54CEA" w:rsidP="00D55C47">
      <w:pPr>
        <w:pStyle w:val="a4"/>
        <w:numPr>
          <w:ilvl w:val="0"/>
          <w:numId w:val="21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мелкие суставы, периост </w:t>
      </w:r>
    </w:p>
    <w:p w:rsidR="00B54CEA" w:rsidRPr="00804BE7" w:rsidRDefault="00B54CEA" w:rsidP="00D55C47">
      <w:pPr>
        <w:pStyle w:val="a4"/>
        <w:numPr>
          <w:ilvl w:val="0"/>
          <w:numId w:val="21"/>
        </w:numPr>
        <w:tabs>
          <w:tab w:val="clear" w:pos="72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эндокард, периост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024. Наиболее частая причина лихорадки </w:t>
      </w:r>
      <w:r w:rsidRPr="00D55C47">
        <w:rPr>
          <w:rFonts w:ascii="Times New Roman" w:hAnsi="Times New Roman"/>
          <w:b w:val="0"/>
          <w:sz w:val="28"/>
          <w:szCs w:val="28"/>
          <w:lang w:val="ru-RU"/>
        </w:rPr>
        <w:t>на 3–4 й день после родов</w:t>
      </w:r>
    </w:p>
    <w:p w:rsidR="00B54CEA" w:rsidRPr="00804BE7" w:rsidRDefault="00B54CEA" w:rsidP="00D55C47">
      <w:pPr>
        <w:pStyle w:val="a4"/>
        <w:numPr>
          <w:ilvl w:val="0"/>
          <w:numId w:val="23"/>
        </w:numPr>
        <w:tabs>
          <w:tab w:val="clear" w:pos="60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инфекция мочевого тракта</w:t>
      </w:r>
    </w:p>
    <w:p w:rsidR="00B54CEA" w:rsidRPr="00804BE7" w:rsidRDefault="00B54CEA" w:rsidP="00D55C47">
      <w:pPr>
        <w:pStyle w:val="a4"/>
        <w:numPr>
          <w:ilvl w:val="0"/>
          <w:numId w:val="23"/>
        </w:numPr>
        <w:tabs>
          <w:tab w:val="clear" w:pos="60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эндометрит</w:t>
      </w:r>
    </w:p>
    <w:p w:rsidR="00B54CEA" w:rsidRPr="00804BE7" w:rsidRDefault="00B54CEA" w:rsidP="00D55C47">
      <w:pPr>
        <w:pStyle w:val="a4"/>
        <w:numPr>
          <w:ilvl w:val="0"/>
          <w:numId w:val="23"/>
        </w:numPr>
        <w:tabs>
          <w:tab w:val="clear" w:pos="60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мастит</w:t>
      </w:r>
    </w:p>
    <w:p w:rsidR="00B54CEA" w:rsidRPr="00804BE7" w:rsidRDefault="00B54CEA" w:rsidP="00D55C47">
      <w:pPr>
        <w:pStyle w:val="a4"/>
        <w:numPr>
          <w:ilvl w:val="0"/>
          <w:numId w:val="23"/>
        </w:numPr>
        <w:tabs>
          <w:tab w:val="clear" w:pos="60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тромбофлебит</w:t>
      </w:r>
    </w:p>
    <w:p w:rsidR="00B54CEA" w:rsidRPr="00804BE7" w:rsidRDefault="00B54CEA" w:rsidP="00D55C47">
      <w:pPr>
        <w:pStyle w:val="a4"/>
        <w:numPr>
          <w:ilvl w:val="0"/>
          <w:numId w:val="23"/>
        </w:numPr>
        <w:tabs>
          <w:tab w:val="clear" w:pos="600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</w:rPr>
        <w:t>перитонит</w:t>
      </w:r>
    </w:p>
    <w:p w:rsidR="00B54CEA" w:rsidRPr="00D55C47" w:rsidRDefault="00B54CEA" w:rsidP="00D55C47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55C47"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025. К третьему этапу послеродового септического процесса по классификации С. В. Сазонова и А. В. </w:t>
      </w:r>
      <w:proofErr w:type="spellStart"/>
      <w:r w:rsidRPr="00D55C47">
        <w:rPr>
          <w:rFonts w:ascii="Times New Roman" w:hAnsi="Times New Roman"/>
          <w:b w:val="0"/>
          <w:sz w:val="28"/>
          <w:szCs w:val="28"/>
          <w:lang w:val="ru-RU"/>
        </w:rPr>
        <w:t>Бартельса</w:t>
      </w:r>
      <w:proofErr w:type="spellEnd"/>
      <w:r w:rsidRPr="00D55C47">
        <w:rPr>
          <w:rFonts w:ascii="Times New Roman" w:hAnsi="Times New Roman"/>
          <w:b w:val="0"/>
          <w:sz w:val="28"/>
          <w:szCs w:val="28"/>
          <w:lang w:val="ru-RU"/>
        </w:rPr>
        <w:t xml:space="preserve"> относится</w:t>
      </w:r>
    </w:p>
    <w:p w:rsidR="00B54CEA" w:rsidRPr="00804BE7" w:rsidRDefault="00B54CEA" w:rsidP="00D55C47">
      <w:pPr>
        <w:pStyle w:val="a4"/>
        <w:numPr>
          <w:ilvl w:val="0"/>
          <w:numId w:val="24"/>
        </w:numPr>
        <w:tabs>
          <w:tab w:val="clear" w:pos="106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тазовый тромбофлебит</w:t>
      </w:r>
    </w:p>
    <w:p w:rsidR="00B54CEA" w:rsidRPr="00804BE7" w:rsidRDefault="00B54CEA" w:rsidP="00D55C47">
      <w:pPr>
        <w:pStyle w:val="a4"/>
        <w:numPr>
          <w:ilvl w:val="0"/>
          <w:numId w:val="24"/>
        </w:numPr>
        <w:tabs>
          <w:tab w:val="clear" w:pos="106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тромбофлебит вен нижних конечностей</w:t>
      </w:r>
    </w:p>
    <w:p w:rsidR="00B54CEA" w:rsidRPr="00804BE7" w:rsidRDefault="00B54CEA" w:rsidP="00D55C47">
      <w:pPr>
        <w:pStyle w:val="a4"/>
        <w:numPr>
          <w:ilvl w:val="0"/>
          <w:numId w:val="24"/>
        </w:numPr>
        <w:tabs>
          <w:tab w:val="clear" w:pos="106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04B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пельвиоперитонит</w:t>
      </w:r>
      <w:proofErr w:type="spellEnd"/>
    </w:p>
    <w:p w:rsidR="00B54CEA" w:rsidRPr="00804BE7" w:rsidRDefault="00B54CEA" w:rsidP="00D55C47">
      <w:pPr>
        <w:pStyle w:val="a4"/>
        <w:numPr>
          <w:ilvl w:val="0"/>
          <w:numId w:val="24"/>
        </w:numPr>
        <w:tabs>
          <w:tab w:val="clear" w:pos="106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B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эндометрит</w:t>
      </w:r>
    </w:p>
    <w:p w:rsidR="00B54CEA" w:rsidRPr="00804BE7" w:rsidRDefault="00B54CEA" w:rsidP="00D55C47">
      <w:pPr>
        <w:pStyle w:val="a4"/>
        <w:numPr>
          <w:ilvl w:val="0"/>
          <w:numId w:val="24"/>
        </w:numPr>
        <w:tabs>
          <w:tab w:val="clear" w:pos="1068"/>
          <w:tab w:val="num" w:pos="1620"/>
        </w:tabs>
        <w:spacing w:after="0"/>
        <w:ind w:left="162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04BE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септический шок</w:t>
      </w:r>
    </w:p>
    <w:p w:rsidR="00B54CEA" w:rsidRPr="00F74E53" w:rsidRDefault="00B54CEA" w:rsidP="00D55C4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BAC" w:rsidRPr="00EB6E75" w:rsidRDefault="00447C1C" w:rsidP="00447C1C">
      <w:pPr>
        <w:pStyle w:val="western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026</w:t>
      </w:r>
      <w:r w:rsidR="00204BAC" w:rsidRPr="00EB6E75">
        <w:rPr>
          <w:color w:val="000000"/>
          <w:sz w:val="28"/>
          <w:szCs w:val="28"/>
        </w:rPr>
        <w:t xml:space="preserve">. </w:t>
      </w:r>
      <w:r w:rsidR="00804BE7" w:rsidRPr="00EB6E75">
        <w:rPr>
          <w:color w:val="000000"/>
          <w:sz w:val="28"/>
          <w:szCs w:val="28"/>
        </w:rPr>
        <w:t>При урогенитальном трихомонозе поражается в основном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b/>
          <w:bCs/>
          <w:color w:val="000000"/>
          <w:sz w:val="28"/>
          <w:szCs w:val="28"/>
        </w:rPr>
        <w:t>1) влагалище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2) уретра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3) цервикальный канал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4) мочевой пузырь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 xml:space="preserve">5) </w:t>
      </w:r>
      <w:r w:rsidR="00804BE7">
        <w:rPr>
          <w:color w:val="000000"/>
          <w:sz w:val="28"/>
          <w:szCs w:val="28"/>
        </w:rPr>
        <w:t>матки</w:t>
      </w:r>
    </w:p>
    <w:p w:rsidR="00204BAC" w:rsidRPr="00EB6E75" w:rsidRDefault="00447C1C" w:rsidP="00447C1C">
      <w:pPr>
        <w:pStyle w:val="western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027</w:t>
      </w:r>
      <w:r w:rsidR="00204BAC" w:rsidRPr="00EB6E75">
        <w:rPr>
          <w:color w:val="000000"/>
          <w:sz w:val="28"/>
          <w:szCs w:val="28"/>
        </w:rPr>
        <w:t xml:space="preserve">. </w:t>
      </w:r>
      <w:r w:rsidR="00804BE7" w:rsidRPr="00EB6E75">
        <w:rPr>
          <w:color w:val="000000"/>
          <w:sz w:val="28"/>
          <w:szCs w:val="28"/>
        </w:rPr>
        <w:t>Принципы лечения больных острым генитальным кандидозом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1) санаторно-курортное лечение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b/>
          <w:bCs/>
          <w:color w:val="000000"/>
          <w:sz w:val="28"/>
          <w:szCs w:val="28"/>
        </w:rPr>
        <w:t xml:space="preserve">2) лечение </w:t>
      </w:r>
      <w:proofErr w:type="spellStart"/>
      <w:r w:rsidRPr="00F74E53">
        <w:rPr>
          <w:b/>
          <w:bCs/>
          <w:color w:val="000000"/>
          <w:sz w:val="28"/>
          <w:szCs w:val="28"/>
        </w:rPr>
        <w:t>кандидозной</w:t>
      </w:r>
      <w:proofErr w:type="spellEnd"/>
      <w:r w:rsidRPr="00F74E53">
        <w:rPr>
          <w:b/>
          <w:bCs/>
          <w:color w:val="000000"/>
          <w:sz w:val="28"/>
          <w:szCs w:val="28"/>
        </w:rPr>
        <w:t xml:space="preserve"> инфекции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3) обязательное лечение полового партнера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 xml:space="preserve">4) </w:t>
      </w:r>
      <w:r w:rsidR="00E51826">
        <w:rPr>
          <w:color w:val="000000"/>
          <w:sz w:val="28"/>
          <w:szCs w:val="28"/>
        </w:rPr>
        <w:t xml:space="preserve">назначение </w:t>
      </w:r>
      <w:proofErr w:type="spellStart"/>
      <w:r w:rsidR="00E51826">
        <w:rPr>
          <w:color w:val="000000"/>
          <w:sz w:val="28"/>
          <w:szCs w:val="28"/>
        </w:rPr>
        <w:t>противоанаэробных</w:t>
      </w:r>
      <w:proofErr w:type="spellEnd"/>
      <w:r w:rsidR="00E51826">
        <w:rPr>
          <w:color w:val="000000"/>
          <w:sz w:val="28"/>
          <w:szCs w:val="28"/>
        </w:rPr>
        <w:t xml:space="preserve"> препаратов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 xml:space="preserve">5) </w:t>
      </w:r>
      <w:r w:rsidR="00E51826">
        <w:rPr>
          <w:color w:val="000000"/>
          <w:sz w:val="28"/>
          <w:szCs w:val="28"/>
        </w:rPr>
        <w:t xml:space="preserve">назначение </w:t>
      </w:r>
      <w:proofErr w:type="spellStart"/>
      <w:r w:rsidR="00E51826">
        <w:rPr>
          <w:color w:val="000000"/>
          <w:sz w:val="28"/>
          <w:szCs w:val="28"/>
        </w:rPr>
        <w:t>противопротозойных</w:t>
      </w:r>
      <w:proofErr w:type="spellEnd"/>
      <w:r w:rsidR="00E51826">
        <w:rPr>
          <w:color w:val="000000"/>
          <w:sz w:val="28"/>
          <w:szCs w:val="28"/>
        </w:rPr>
        <w:t xml:space="preserve"> препаратов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4BAC" w:rsidRPr="00EB6E75" w:rsidRDefault="00447C1C" w:rsidP="00447C1C">
      <w:pPr>
        <w:pStyle w:val="western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028</w:t>
      </w:r>
      <w:r w:rsidR="00204BAC" w:rsidRPr="00EB6E75">
        <w:rPr>
          <w:color w:val="000000"/>
          <w:sz w:val="28"/>
          <w:szCs w:val="28"/>
        </w:rPr>
        <w:t xml:space="preserve">. </w:t>
      </w:r>
      <w:r w:rsidR="00DE45AA" w:rsidRPr="00EB6E75">
        <w:rPr>
          <w:color w:val="000000"/>
          <w:sz w:val="28"/>
          <w:szCs w:val="28"/>
        </w:rPr>
        <w:t>Для лечения больных с послеродовым сепсисом большое значение имеет применение</w:t>
      </w:r>
    </w:p>
    <w:p w:rsidR="00204BAC" w:rsidRPr="00DE45AA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DE45AA">
        <w:rPr>
          <w:color w:val="000000"/>
          <w:sz w:val="28"/>
          <w:szCs w:val="28"/>
        </w:rPr>
        <w:t>1) свежезамороженной плазмы</w:t>
      </w:r>
    </w:p>
    <w:p w:rsidR="00204BAC" w:rsidRPr="00DE45AA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DE45AA">
        <w:rPr>
          <w:color w:val="000000"/>
          <w:sz w:val="28"/>
          <w:szCs w:val="28"/>
        </w:rPr>
        <w:t>2) антикоагулянтов</w:t>
      </w:r>
    </w:p>
    <w:p w:rsidR="00204BAC" w:rsidRPr="00DE45AA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DE45AA">
        <w:rPr>
          <w:color w:val="000000"/>
          <w:sz w:val="28"/>
          <w:szCs w:val="28"/>
        </w:rPr>
        <w:t>3) респираторной поддержки</w:t>
      </w:r>
    </w:p>
    <w:p w:rsidR="00204BAC" w:rsidRPr="00DE45AA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b/>
          <w:color w:val="000000"/>
          <w:sz w:val="28"/>
          <w:szCs w:val="28"/>
        </w:rPr>
      </w:pPr>
      <w:r w:rsidRPr="00DE45AA">
        <w:rPr>
          <w:b/>
          <w:color w:val="000000"/>
          <w:sz w:val="28"/>
          <w:szCs w:val="28"/>
        </w:rPr>
        <w:t xml:space="preserve">4) </w:t>
      </w:r>
      <w:r w:rsidR="00DE45AA">
        <w:rPr>
          <w:b/>
          <w:color w:val="000000"/>
          <w:sz w:val="28"/>
          <w:szCs w:val="28"/>
        </w:rPr>
        <w:t xml:space="preserve">сочетание </w:t>
      </w:r>
      <w:proofErr w:type="spellStart"/>
      <w:r w:rsidR="00DE45AA">
        <w:rPr>
          <w:b/>
          <w:color w:val="000000"/>
          <w:sz w:val="28"/>
          <w:szCs w:val="28"/>
        </w:rPr>
        <w:t>дезинтоксикационной</w:t>
      </w:r>
      <w:proofErr w:type="spellEnd"/>
      <w:r w:rsidR="00DE45AA">
        <w:rPr>
          <w:b/>
          <w:color w:val="000000"/>
          <w:sz w:val="28"/>
          <w:szCs w:val="28"/>
        </w:rPr>
        <w:t xml:space="preserve">  и </w:t>
      </w:r>
      <w:r w:rsidRPr="00DE45AA">
        <w:rPr>
          <w:b/>
          <w:color w:val="000000"/>
          <w:sz w:val="28"/>
          <w:szCs w:val="28"/>
        </w:rPr>
        <w:t xml:space="preserve">адекватной </w:t>
      </w:r>
      <w:proofErr w:type="spellStart"/>
      <w:r w:rsidRPr="00DE45AA">
        <w:rPr>
          <w:b/>
          <w:color w:val="000000"/>
          <w:sz w:val="28"/>
          <w:szCs w:val="28"/>
        </w:rPr>
        <w:t>антимикробной</w:t>
      </w:r>
      <w:proofErr w:type="spellEnd"/>
      <w:r w:rsidRPr="00DE45AA">
        <w:rPr>
          <w:b/>
          <w:color w:val="000000"/>
          <w:sz w:val="28"/>
          <w:szCs w:val="28"/>
        </w:rPr>
        <w:t xml:space="preserve"> терапии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10" w:firstLine="706"/>
        <w:jc w:val="both"/>
        <w:rPr>
          <w:color w:val="000000"/>
          <w:sz w:val="28"/>
          <w:szCs w:val="28"/>
        </w:rPr>
      </w:pPr>
      <w:r w:rsidRPr="00DE45AA">
        <w:rPr>
          <w:bCs/>
          <w:color w:val="000000"/>
          <w:sz w:val="28"/>
          <w:szCs w:val="28"/>
        </w:rPr>
        <w:t xml:space="preserve">5) </w:t>
      </w:r>
      <w:r w:rsidR="00DE45AA" w:rsidRPr="00DE45AA">
        <w:rPr>
          <w:bCs/>
          <w:color w:val="000000"/>
          <w:sz w:val="28"/>
          <w:szCs w:val="28"/>
        </w:rPr>
        <w:t>антигистаминных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</w:p>
    <w:p w:rsidR="00204BAC" w:rsidRPr="00EB6E75" w:rsidRDefault="00447C1C" w:rsidP="00447C1C">
      <w:pPr>
        <w:pStyle w:val="western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029</w:t>
      </w:r>
      <w:r w:rsidR="00204BAC" w:rsidRPr="00EB6E75">
        <w:rPr>
          <w:color w:val="000000" w:themeColor="text1"/>
          <w:sz w:val="28"/>
          <w:szCs w:val="28"/>
        </w:rPr>
        <w:t>.</w:t>
      </w:r>
      <w:r w:rsidR="00204BAC" w:rsidRPr="00EB6E75">
        <w:rPr>
          <w:rStyle w:val="apple-converted-space"/>
          <w:color w:val="000000" w:themeColor="text1"/>
          <w:sz w:val="28"/>
          <w:szCs w:val="28"/>
        </w:rPr>
        <w:t> </w:t>
      </w:r>
      <w:r w:rsidR="00DE45AA" w:rsidRPr="00EB6E75">
        <w:rPr>
          <w:color w:val="000000" w:themeColor="text1"/>
          <w:sz w:val="28"/>
          <w:szCs w:val="28"/>
        </w:rPr>
        <w:t>Госпитальная инфекция чаще обусловлена</w:t>
      </w:r>
    </w:p>
    <w:p w:rsidR="00204BAC" w:rsidRPr="00DE45AA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 w:themeColor="text1"/>
          <w:sz w:val="28"/>
          <w:szCs w:val="28"/>
        </w:rPr>
      </w:pPr>
      <w:r w:rsidRPr="00DE45AA">
        <w:rPr>
          <w:color w:val="000000" w:themeColor="text1"/>
          <w:sz w:val="28"/>
          <w:szCs w:val="28"/>
        </w:rPr>
        <w:t>1) золотистым стафилококком</w:t>
      </w:r>
    </w:p>
    <w:p w:rsidR="00204BAC" w:rsidRPr="00DE45AA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 w:themeColor="text1"/>
          <w:sz w:val="28"/>
          <w:szCs w:val="28"/>
        </w:rPr>
      </w:pPr>
      <w:r w:rsidRPr="00DE45AA">
        <w:rPr>
          <w:color w:val="000000" w:themeColor="text1"/>
          <w:sz w:val="28"/>
          <w:szCs w:val="28"/>
        </w:rPr>
        <w:t>2) грамотрицательной флорой</w:t>
      </w:r>
    </w:p>
    <w:p w:rsidR="00204BAC" w:rsidRPr="00DE45AA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 w:themeColor="text1"/>
          <w:sz w:val="28"/>
          <w:szCs w:val="28"/>
        </w:rPr>
      </w:pPr>
      <w:r w:rsidRPr="00DE45AA">
        <w:rPr>
          <w:color w:val="000000" w:themeColor="text1"/>
          <w:sz w:val="28"/>
          <w:szCs w:val="28"/>
        </w:rPr>
        <w:t>3) анаэробами</w:t>
      </w:r>
    </w:p>
    <w:p w:rsidR="00204BAC" w:rsidRPr="00DE45AA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 w:themeColor="text1"/>
          <w:sz w:val="28"/>
          <w:szCs w:val="28"/>
        </w:rPr>
      </w:pPr>
      <w:r w:rsidRPr="00DE45AA">
        <w:rPr>
          <w:b/>
          <w:bCs/>
          <w:color w:val="000000" w:themeColor="text1"/>
          <w:sz w:val="28"/>
          <w:szCs w:val="28"/>
        </w:rPr>
        <w:t>4) ассоциацией микроорганизмов</w:t>
      </w:r>
    </w:p>
    <w:p w:rsidR="00204BAC" w:rsidRPr="00DE45AA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 w:themeColor="text1"/>
          <w:sz w:val="28"/>
          <w:szCs w:val="28"/>
        </w:rPr>
      </w:pPr>
      <w:r w:rsidRPr="00DE45AA">
        <w:rPr>
          <w:color w:val="000000" w:themeColor="text1"/>
          <w:sz w:val="28"/>
          <w:szCs w:val="28"/>
        </w:rPr>
        <w:t>5) гонококком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800"/>
        <w:jc w:val="both"/>
        <w:rPr>
          <w:color w:val="000000"/>
          <w:sz w:val="28"/>
          <w:szCs w:val="28"/>
        </w:rPr>
      </w:pPr>
    </w:p>
    <w:p w:rsidR="00204BAC" w:rsidRPr="00EB6E75" w:rsidRDefault="00447C1C" w:rsidP="00447C1C">
      <w:pPr>
        <w:pStyle w:val="western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030</w:t>
      </w:r>
      <w:r w:rsidR="00204BAC" w:rsidRPr="00EB6E75">
        <w:rPr>
          <w:color w:val="000000"/>
          <w:sz w:val="28"/>
          <w:szCs w:val="28"/>
        </w:rPr>
        <w:t>.</w:t>
      </w:r>
      <w:r w:rsidR="00204BAC" w:rsidRPr="00EB6E75">
        <w:rPr>
          <w:rStyle w:val="apple-converted-space"/>
          <w:color w:val="000000"/>
          <w:sz w:val="28"/>
          <w:szCs w:val="28"/>
        </w:rPr>
        <w:t> </w:t>
      </w:r>
      <w:r w:rsidR="00DE45AA" w:rsidRPr="00EB6E75">
        <w:rPr>
          <w:color w:val="000000"/>
          <w:sz w:val="28"/>
          <w:szCs w:val="28"/>
        </w:rPr>
        <w:t xml:space="preserve">В полость матки инфекция может проникать через цервикальный канал чаще 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1) при диагностических манипуляциях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092" w:firstLine="324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 xml:space="preserve">2) </w:t>
      </w:r>
      <w:proofErr w:type="spellStart"/>
      <w:r w:rsidRPr="00F74E53">
        <w:rPr>
          <w:color w:val="000000"/>
          <w:sz w:val="28"/>
          <w:szCs w:val="28"/>
        </w:rPr>
        <w:t>лимфогенно</w:t>
      </w:r>
      <w:proofErr w:type="spellEnd"/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3) гематогенно</w:t>
      </w:r>
    </w:p>
    <w:p w:rsidR="00204BAC" w:rsidRPr="00DE45AA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b/>
          <w:color w:val="000000"/>
          <w:sz w:val="28"/>
          <w:szCs w:val="28"/>
        </w:rPr>
      </w:pPr>
      <w:r w:rsidRPr="00DE45AA">
        <w:rPr>
          <w:b/>
          <w:color w:val="000000"/>
          <w:sz w:val="28"/>
          <w:szCs w:val="28"/>
        </w:rPr>
        <w:t>4) с помощью трихомонад и сперматозоидов, благодаря пассивному транспорту</w:t>
      </w:r>
    </w:p>
    <w:p w:rsidR="00204BAC" w:rsidRPr="00DE45AA" w:rsidRDefault="00DE45AA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DE45AA">
        <w:rPr>
          <w:bCs/>
          <w:color w:val="000000"/>
          <w:sz w:val="28"/>
          <w:szCs w:val="28"/>
        </w:rPr>
        <w:t>5) при операциях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547"/>
        <w:jc w:val="both"/>
        <w:rPr>
          <w:color w:val="000000"/>
          <w:sz w:val="28"/>
          <w:szCs w:val="28"/>
        </w:rPr>
      </w:pPr>
    </w:p>
    <w:p w:rsidR="00204BAC" w:rsidRPr="00EB6E75" w:rsidRDefault="00447C1C" w:rsidP="00447C1C">
      <w:pPr>
        <w:pStyle w:val="western"/>
        <w:shd w:val="clear" w:color="auto" w:fill="FFFFFF"/>
        <w:spacing w:before="0" w:beforeAutospacing="0" w:after="0" w:afterAutospacing="0"/>
        <w:ind w:left="426" w:firstLine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031</w:t>
      </w:r>
      <w:r w:rsidR="00204BAC" w:rsidRPr="00EB6E75">
        <w:rPr>
          <w:color w:val="000000" w:themeColor="text1"/>
          <w:sz w:val="28"/>
          <w:szCs w:val="28"/>
        </w:rPr>
        <w:t>.</w:t>
      </w:r>
      <w:r w:rsidR="00204BAC" w:rsidRPr="00EB6E75">
        <w:rPr>
          <w:rStyle w:val="apple-converted-space"/>
          <w:color w:val="000000" w:themeColor="text1"/>
          <w:sz w:val="28"/>
          <w:szCs w:val="28"/>
        </w:rPr>
        <w:t> </w:t>
      </w:r>
      <w:r w:rsidR="00DE45AA" w:rsidRPr="00EB6E75">
        <w:rPr>
          <w:color w:val="000000" w:themeColor="text1"/>
          <w:sz w:val="28"/>
          <w:szCs w:val="28"/>
        </w:rPr>
        <w:t>Для внутриматочного диализа при хроническом эндометрите используют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b/>
          <w:bCs/>
          <w:color w:val="000000"/>
          <w:sz w:val="28"/>
          <w:szCs w:val="28"/>
        </w:rPr>
        <w:t xml:space="preserve">1) </w:t>
      </w:r>
      <w:proofErr w:type="spellStart"/>
      <w:r w:rsidRPr="00F74E53">
        <w:rPr>
          <w:b/>
          <w:bCs/>
          <w:color w:val="000000"/>
          <w:sz w:val="28"/>
          <w:szCs w:val="28"/>
        </w:rPr>
        <w:t>димексид</w:t>
      </w:r>
      <w:proofErr w:type="spellEnd"/>
      <w:proofErr w:type="gramStart"/>
      <w:r w:rsidRPr="00F74E53">
        <w:rPr>
          <w:b/>
          <w:bCs/>
          <w:color w:val="000000"/>
          <w:sz w:val="28"/>
          <w:szCs w:val="28"/>
        </w:rPr>
        <w:t xml:space="preserve"> ,</w:t>
      </w:r>
      <w:proofErr w:type="spellStart"/>
      <w:proofErr w:type="gramEnd"/>
      <w:r w:rsidRPr="00F74E53">
        <w:rPr>
          <w:b/>
          <w:bCs/>
          <w:color w:val="000000"/>
          <w:sz w:val="28"/>
          <w:szCs w:val="28"/>
        </w:rPr>
        <w:t>диоксидин</w:t>
      </w:r>
      <w:proofErr w:type="spellEnd"/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2) настойку календулы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 xml:space="preserve">3) </w:t>
      </w:r>
      <w:proofErr w:type="spellStart"/>
      <w:r w:rsidRPr="00F74E53">
        <w:rPr>
          <w:color w:val="000000"/>
          <w:sz w:val="28"/>
          <w:szCs w:val="28"/>
        </w:rPr>
        <w:t>лидазу</w:t>
      </w:r>
      <w:proofErr w:type="spellEnd"/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4) новокаин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5) глюкоза 5%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800"/>
        <w:jc w:val="both"/>
        <w:rPr>
          <w:color w:val="000000"/>
          <w:sz w:val="28"/>
          <w:szCs w:val="28"/>
        </w:rPr>
      </w:pPr>
    </w:p>
    <w:p w:rsidR="00204BAC" w:rsidRPr="00EB6E75" w:rsidRDefault="00447C1C" w:rsidP="00447C1C">
      <w:pPr>
        <w:pStyle w:val="western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032</w:t>
      </w:r>
      <w:r w:rsidR="00204BAC" w:rsidRPr="00EB6E75">
        <w:rPr>
          <w:color w:val="000000" w:themeColor="text1"/>
          <w:sz w:val="28"/>
          <w:szCs w:val="28"/>
        </w:rPr>
        <w:t xml:space="preserve">. </w:t>
      </w:r>
      <w:r w:rsidR="00DE45AA" w:rsidRPr="00EB6E75">
        <w:rPr>
          <w:color w:val="000000" w:themeColor="text1"/>
          <w:sz w:val="28"/>
          <w:szCs w:val="28"/>
        </w:rPr>
        <w:t>Клинический симптом, предшествующие перфорации гнойного воспалительного образования придатков матки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1) сдвиг лейкоцитарной формулы влево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 xml:space="preserve">2) лейкоцитарная формула не изменена, ноющие боли </w:t>
      </w:r>
      <w:proofErr w:type="gramStart"/>
      <w:r w:rsidRPr="00F74E53">
        <w:rPr>
          <w:color w:val="000000"/>
          <w:sz w:val="28"/>
          <w:szCs w:val="28"/>
        </w:rPr>
        <w:t>в</w:t>
      </w:r>
      <w:proofErr w:type="gramEnd"/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пояснице, учащенное мочеиспускание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3) запор, гипертермия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b/>
          <w:bCs/>
          <w:color w:val="000000"/>
          <w:sz w:val="28"/>
          <w:szCs w:val="28"/>
        </w:rPr>
        <w:t>4) озноб, жидкий стул, рези при мочеиспускании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5) рвота</w:t>
      </w:r>
    </w:p>
    <w:p w:rsidR="00204BAC" w:rsidRDefault="00204BAC" w:rsidP="00D55C47">
      <w:pPr>
        <w:pStyle w:val="western"/>
        <w:shd w:val="clear" w:color="auto" w:fill="FFFFFF"/>
        <w:spacing w:before="0" w:beforeAutospacing="0" w:after="0" w:afterAutospacing="0"/>
        <w:ind w:left="1800"/>
        <w:jc w:val="both"/>
        <w:rPr>
          <w:color w:val="000000"/>
          <w:sz w:val="28"/>
          <w:szCs w:val="28"/>
        </w:rPr>
      </w:pPr>
    </w:p>
    <w:p w:rsidR="00204BAC" w:rsidRPr="00EB6E75" w:rsidRDefault="00447C1C" w:rsidP="00447C1C">
      <w:pPr>
        <w:pStyle w:val="western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033</w:t>
      </w:r>
      <w:r w:rsidR="00204BAC" w:rsidRPr="00EB6E75">
        <w:rPr>
          <w:color w:val="000000"/>
          <w:sz w:val="28"/>
          <w:szCs w:val="28"/>
        </w:rPr>
        <w:t>.</w:t>
      </w:r>
      <w:r w:rsidR="00204BAC" w:rsidRPr="00EB6E75">
        <w:rPr>
          <w:rStyle w:val="apple-converted-space"/>
          <w:color w:val="000000"/>
          <w:sz w:val="28"/>
          <w:szCs w:val="28"/>
        </w:rPr>
        <w:t> </w:t>
      </w:r>
      <w:r w:rsidR="00BA237B" w:rsidRPr="00EB6E75">
        <w:rPr>
          <w:color w:val="000000"/>
          <w:sz w:val="28"/>
          <w:szCs w:val="28"/>
        </w:rPr>
        <w:t>Локализация первичного очага у больной с гонореей зависит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1) от формы заболевания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2) от остроты процесса и степени тяжести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3)от нарушения правил асептики при инвазивных методах диагностики в гинекологии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4) от климатических особенностей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b/>
          <w:bCs/>
          <w:color w:val="000000"/>
          <w:sz w:val="28"/>
          <w:szCs w:val="28"/>
        </w:rPr>
        <w:t xml:space="preserve">5) от анатомических особенностей гениталий, </w:t>
      </w:r>
      <w:proofErr w:type="gramStart"/>
      <w:r w:rsidRPr="00F74E53">
        <w:rPr>
          <w:b/>
          <w:bCs/>
          <w:color w:val="000000"/>
          <w:sz w:val="28"/>
          <w:szCs w:val="28"/>
        </w:rPr>
        <w:t>от</w:t>
      </w:r>
      <w:proofErr w:type="gramEnd"/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800"/>
        <w:jc w:val="both"/>
        <w:rPr>
          <w:color w:val="000000"/>
          <w:sz w:val="28"/>
          <w:szCs w:val="28"/>
        </w:rPr>
      </w:pPr>
      <w:r w:rsidRPr="00F74E53">
        <w:rPr>
          <w:b/>
          <w:bCs/>
          <w:color w:val="000000"/>
          <w:sz w:val="28"/>
          <w:szCs w:val="28"/>
        </w:rPr>
        <w:t>возраста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800"/>
        <w:jc w:val="both"/>
        <w:rPr>
          <w:color w:val="000000"/>
          <w:sz w:val="28"/>
          <w:szCs w:val="28"/>
        </w:rPr>
      </w:pPr>
    </w:p>
    <w:p w:rsidR="00204BAC" w:rsidRPr="00EB6E75" w:rsidRDefault="00447C1C" w:rsidP="00447C1C">
      <w:pPr>
        <w:pStyle w:val="western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034</w:t>
      </w:r>
      <w:r w:rsidR="00204BAC" w:rsidRPr="00EB6E75">
        <w:rPr>
          <w:color w:val="000000"/>
          <w:sz w:val="28"/>
          <w:szCs w:val="28"/>
        </w:rPr>
        <w:t>.</w:t>
      </w:r>
      <w:r w:rsidR="00204BAC" w:rsidRPr="00EB6E75">
        <w:rPr>
          <w:rStyle w:val="apple-converted-space"/>
          <w:color w:val="000000"/>
          <w:sz w:val="28"/>
          <w:szCs w:val="28"/>
        </w:rPr>
        <w:t> </w:t>
      </w:r>
      <w:r w:rsidR="00BA237B" w:rsidRPr="00EB6E75">
        <w:rPr>
          <w:color w:val="000000"/>
          <w:sz w:val="28"/>
          <w:szCs w:val="28"/>
        </w:rPr>
        <w:t xml:space="preserve">При проведении химической провокации у больных с </w:t>
      </w:r>
      <w:proofErr w:type="spellStart"/>
      <w:r w:rsidR="00BA237B" w:rsidRPr="00EB6E75">
        <w:rPr>
          <w:color w:val="000000"/>
          <w:sz w:val="28"/>
          <w:szCs w:val="28"/>
        </w:rPr>
        <w:t>хроническимсальпингоофоритом</w:t>
      </w:r>
      <w:proofErr w:type="spellEnd"/>
      <w:r w:rsidR="00BA237B" w:rsidRPr="00EB6E75">
        <w:rPr>
          <w:color w:val="000000"/>
          <w:sz w:val="28"/>
          <w:szCs w:val="28"/>
        </w:rPr>
        <w:t xml:space="preserve"> применяют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b/>
          <w:bCs/>
          <w:color w:val="000000"/>
          <w:sz w:val="28"/>
          <w:szCs w:val="28"/>
        </w:rPr>
        <w:t>1) раствор азотнокислого серебра 0.5% и 2-3%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 xml:space="preserve">2) раствор </w:t>
      </w:r>
      <w:proofErr w:type="spellStart"/>
      <w:r w:rsidRPr="00F74E53">
        <w:rPr>
          <w:color w:val="000000"/>
          <w:sz w:val="28"/>
          <w:szCs w:val="28"/>
        </w:rPr>
        <w:t>линкомицина</w:t>
      </w:r>
      <w:proofErr w:type="spellEnd"/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3) раствор глюкозы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4) настойку календулы</w:t>
      </w:r>
    </w:p>
    <w:p w:rsidR="00204BAC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5) раствор физиологический натрия хлорида</w:t>
      </w:r>
    </w:p>
    <w:p w:rsidR="00BA237B" w:rsidRPr="00F74E53" w:rsidRDefault="00BA237B" w:rsidP="00D55C47">
      <w:pPr>
        <w:pStyle w:val="western"/>
        <w:shd w:val="clear" w:color="auto" w:fill="FFFFFF"/>
        <w:spacing w:before="0" w:beforeAutospacing="0" w:after="0" w:afterAutospacing="0"/>
        <w:ind w:left="1800"/>
        <w:jc w:val="both"/>
        <w:rPr>
          <w:color w:val="000000"/>
          <w:sz w:val="28"/>
          <w:szCs w:val="28"/>
        </w:rPr>
      </w:pPr>
    </w:p>
    <w:p w:rsidR="00BA237B" w:rsidRPr="00EB6E75" w:rsidRDefault="00447C1C" w:rsidP="00447C1C">
      <w:pPr>
        <w:pStyle w:val="western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035</w:t>
      </w:r>
      <w:r w:rsidR="00204BAC" w:rsidRPr="00EB6E75">
        <w:rPr>
          <w:color w:val="000000"/>
          <w:sz w:val="28"/>
          <w:szCs w:val="28"/>
        </w:rPr>
        <w:t>.</w:t>
      </w:r>
      <w:r w:rsidR="00204BAC" w:rsidRPr="00EB6E75">
        <w:rPr>
          <w:rStyle w:val="apple-converted-space"/>
          <w:color w:val="000000"/>
          <w:sz w:val="28"/>
          <w:szCs w:val="28"/>
        </w:rPr>
        <w:t> </w:t>
      </w:r>
      <w:r w:rsidR="00BA237B" w:rsidRPr="00EB6E75">
        <w:rPr>
          <w:color w:val="000000"/>
          <w:sz w:val="28"/>
          <w:szCs w:val="28"/>
        </w:rPr>
        <w:t>Особенности клинического течения туберкулеза тела матки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76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1) генетические нарушения, сочетание с патологией шейки матки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6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2) тело матки увеличено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6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3) метроррагии, гипертермия, выраженные боли в животе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 w:firstLine="60"/>
        <w:jc w:val="both"/>
        <w:rPr>
          <w:color w:val="000000"/>
          <w:sz w:val="28"/>
          <w:szCs w:val="28"/>
        </w:rPr>
      </w:pPr>
      <w:r w:rsidRPr="00F74E53">
        <w:rPr>
          <w:b/>
          <w:bCs/>
          <w:color w:val="000000"/>
          <w:sz w:val="28"/>
          <w:szCs w:val="28"/>
        </w:rPr>
        <w:t xml:space="preserve">4) сочетается с </w:t>
      </w:r>
      <w:r w:rsidR="00BA237B">
        <w:rPr>
          <w:b/>
          <w:bCs/>
          <w:color w:val="000000"/>
          <w:sz w:val="28"/>
          <w:szCs w:val="28"/>
        </w:rPr>
        <w:t>туберкулезом придатков, аменореей</w:t>
      </w:r>
      <w:r w:rsidRPr="00F74E53">
        <w:rPr>
          <w:b/>
          <w:bCs/>
          <w:color w:val="000000"/>
          <w:sz w:val="28"/>
          <w:szCs w:val="28"/>
        </w:rPr>
        <w:t>, бесплодие</w:t>
      </w:r>
      <w:r w:rsidR="00BA237B">
        <w:rPr>
          <w:b/>
          <w:bCs/>
          <w:color w:val="000000"/>
          <w:sz w:val="28"/>
          <w:szCs w:val="28"/>
        </w:rPr>
        <w:t>м</w:t>
      </w:r>
    </w:p>
    <w:p w:rsidR="00204BAC" w:rsidRDefault="00204BAC" w:rsidP="00D55C47">
      <w:pPr>
        <w:pStyle w:val="western"/>
        <w:shd w:val="clear" w:color="auto" w:fill="FFFFFF"/>
        <w:spacing w:before="0" w:beforeAutospacing="0" w:after="0" w:afterAutospacing="0"/>
        <w:ind w:left="76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 xml:space="preserve">5) </w:t>
      </w:r>
      <w:r w:rsidR="00BA237B">
        <w:rPr>
          <w:color w:val="000000"/>
          <w:sz w:val="28"/>
          <w:szCs w:val="28"/>
        </w:rPr>
        <w:t>увеличение придатков</w:t>
      </w:r>
    </w:p>
    <w:p w:rsidR="00BA237B" w:rsidRPr="00F74E53" w:rsidRDefault="00BA237B" w:rsidP="00D55C47">
      <w:pPr>
        <w:pStyle w:val="western"/>
        <w:shd w:val="clear" w:color="auto" w:fill="FFFFFF"/>
        <w:spacing w:before="0" w:beforeAutospacing="0" w:after="0" w:afterAutospacing="0"/>
        <w:ind w:left="768" w:firstLine="708"/>
        <w:jc w:val="both"/>
        <w:rPr>
          <w:color w:val="000000"/>
          <w:sz w:val="28"/>
          <w:szCs w:val="28"/>
        </w:rPr>
      </w:pPr>
    </w:p>
    <w:p w:rsidR="00204BAC" w:rsidRPr="00EB6E75" w:rsidRDefault="00447C1C" w:rsidP="00447C1C">
      <w:pPr>
        <w:pStyle w:val="western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036</w:t>
      </w:r>
      <w:r w:rsidR="00BA237B" w:rsidRPr="00EB6E75">
        <w:rPr>
          <w:color w:val="000000"/>
          <w:sz w:val="28"/>
          <w:szCs w:val="28"/>
        </w:rPr>
        <w:t>. Половой путь передачи инфекции характерен в основном</w:t>
      </w:r>
      <w:r w:rsidR="00204BAC" w:rsidRPr="00EB6E75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BA237B" w:rsidRPr="00EB6E75">
        <w:rPr>
          <w:color w:val="000000"/>
          <w:sz w:val="28"/>
          <w:szCs w:val="28"/>
        </w:rPr>
        <w:t>для</w:t>
      </w:r>
      <w:proofErr w:type="gramEnd"/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1) микобактерий туберкулеза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lastRenderedPageBreak/>
        <w:t>2) кишечной палочки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092" w:firstLine="324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3) стрептококков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b/>
          <w:bCs/>
          <w:color w:val="000000"/>
          <w:sz w:val="28"/>
          <w:szCs w:val="28"/>
        </w:rPr>
        <w:t>4) трихомонад, гонококков</w:t>
      </w:r>
    </w:p>
    <w:p w:rsidR="00204BAC" w:rsidRDefault="00BA237B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анаэробов</w:t>
      </w:r>
    </w:p>
    <w:p w:rsidR="00BA237B" w:rsidRPr="00F74E53" w:rsidRDefault="00BA237B" w:rsidP="00D55C47">
      <w:pPr>
        <w:pStyle w:val="western"/>
        <w:shd w:val="clear" w:color="auto" w:fill="FFFFFF"/>
        <w:spacing w:before="0" w:beforeAutospacing="0" w:after="0" w:afterAutospacing="0"/>
        <w:ind w:left="1800"/>
        <w:jc w:val="both"/>
        <w:rPr>
          <w:color w:val="000000"/>
          <w:sz w:val="28"/>
          <w:szCs w:val="28"/>
        </w:rPr>
      </w:pPr>
    </w:p>
    <w:p w:rsidR="00204BAC" w:rsidRPr="00EB6E75" w:rsidRDefault="00447C1C" w:rsidP="00447C1C">
      <w:pPr>
        <w:pStyle w:val="western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037</w:t>
      </w:r>
      <w:r w:rsidR="00204BAC" w:rsidRPr="00EB6E75">
        <w:rPr>
          <w:color w:val="000000"/>
          <w:sz w:val="28"/>
          <w:szCs w:val="28"/>
        </w:rPr>
        <w:t>.</w:t>
      </w:r>
      <w:r w:rsidR="00204BAC" w:rsidRPr="00EB6E75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BA237B" w:rsidRPr="00EB6E75">
        <w:rPr>
          <w:color w:val="000000"/>
          <w:sz w:val="28"/>
          <w:szCs w:val="28"/>
        </w:rPr>
        <w:t>Этиопатогенетический</w:t>
      </w:r>
      <w:proofErr w:type="spellEnd"/>
      <w:r w:rsidR="00BA237B" w:rsidRPr="00EB6E75">
        <w:rPr>
          <w:color w:val="000000"/>
          <w:sz w:val="28"/>
          <w:szCs w:val="28"/>
        </w:rPr>
        <w:t xml:space="preserve"> подход в диагностике воспалительных заболеваний женских половых органов заключается в определении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1) мазков на цитологию с вульвы и шейки матки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 xml:space="preserve">2) уровня половых и </w:t>
      </w:r>
      <w:proofErr w:type="spellStart"/>
      <w:r w:rsidRPr="00F74E53">
        <w:rPr>
          <w:color w:val="000000"/>
          <w:sz w:val="28"/>
          <w:szCs w:val="28"/>
        </w:rPr>
        <w:t>тропных</w:t>
      </w:r>
      <w:proofErr w:type="spellEnd"/>
      <w:r w:rsidRPr="00F74E53">
        <w:rPr>
          <w:color w:val="000000"/>
          <w:sz w:val="28"/>
          <w:szCs w:val="28"/>
        </w:rPr>
        <w:t xml:space="preserve"> гормонов до начала терапии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3) функционального состояния яичников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4) состояния репродуктивной системы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b/>
          <w:bCs/>
          <w:color w:val="000000"/>
          <w:sz w:val="28"/>
          <w:szCs w:val="28"/>
        </w:rPr>
        <w:t xml:space="preserve">5) возбудителя и его чувствительности к </w:t>
      </w:r>
      <w:proofErr w:type="gramStart"/>
      <w:r w:rsidRPr="00F74E53">
        <w:rPr>
          <w:b/>
          <w:bCs/>
          <w:color w:val="000000"/>
          <w:sz w:val="28"/>
          <w:szCs w:val="28"/>
        </w:rPr>
        <w:t>лекарственным</w:t>
      </w:r>
      <w:proofErr w:type="gramEnd"/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b/>
          <w:bCs/>
          <w:color w:val="000000"/>
          <w:sz w:val="28"/>
          <w:szCs w:val="28"/>
        </w:rPr>
        <w:t>препаратам</w:t>
      </w:r>
    </w:p>
    <w:p w:rsidR="00BA237B" w:rsidRDefault="00BA237B" w:rsidP="00D55C4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04BAC" w:rsidRPr="00EB6E75" w:rsidRDefault="00447C1C" w:rsidP="00447C1C">
      <w:pPr>
        <w:pStyle w:val="western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038</w:t>
      </w:r>
      <w:r w:rsidR="00204BAC" w:rsidRPr="00EB6E75">
        <w:rPr>
          <w:color w:val="000000"/>
          <w:sz w:val="28"/>
          <w:szCs w:val="28"/>
        </w:rPr>
        <w:t>.</w:t>
      </w:r>
      <w:r w:rsidR="00204BAC" w:rsidRPr="00EB6E75">
        <w:rPr>
          <w:rStyle w:val="apple-converted-space"/>
          <w:color w:val="000000"/>
          <w:sz w:val="28"/>
          <w:szCs w:val="28"/>
        </w:rPr>
        <w:t> </w:t>
      </w:r>
      <w:r w:rsidR="00BA237B" w:rsidRPr="00EB6E75">
        <w:rPr>
          <w:color w:val="000000"/>
          <w:sz w:val="28"/>
          <w:szCs w:val="28"/>
        </w:rPr>
        <w:t>Бактерицидным действием не обладает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1) ампициллин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b/>
          <w:bCs/>
          <w:color w:val="000000"/>
          <w:sz w:val="28"/>
          <w:szCs w:val="28"/>
        </w:rPr>
        <w:t xml:space="preserve">2) </w:t>
      </w:r>
      <w:proofErr w:type="spellStart"/>
      <w:r w:rsidRPr="00F74E53">
        <w:rPr>
          <w:b/>
          <w:bCs/>
          <w:color w:val="000000"/>
          <w:sz w:val="28"/>
          <w:szCs w:val="28"/>
        </w:rPr>
        <w:t>азитромицин</w:t>
      </w:r>
      <w:proofErr w:type="spellEnd"/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3) гентамицин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4) цефалоспорины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 xml:space="preserve">5) </w:t>
      </w:r>
      <w:proofErr w:type="spellStart"/>
      <w:r w:rsidRPr="00F74E53">
        <w:rPr>
          <w:color w:val="000000"/>
          <w:sz w:val="28"/>
          <w:szCs w:val="28"/>
        </w:rPr>
        <w:t>амоксиклав</w:t>
      </w:r>
      <w:proofErr w:type="spellEnd"/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4BAC" w:rsidRPr="00EB6E75" w:rsidRDefault="00447C1C" w:rsidP="00447C1C">
      <w:pPr>
        <w:pStyle w:val="western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039</w:t>
      </w:r>
      <w:r w:rsidR="00204BAC" w:rsidRPr="00EB6E75">
        <w:rPr>
          <w:color w:val="000000"/>
          <w:sz w:val="28"/>
          <w:szCs w:val="28"/>
        </w:rPr>
        <w:t>.</w:t>
      </w:r>
      <w:r w:rsidR="00204BAC" w:rsidRPr="00EB6E75">
        <w:rPr>
          <w:rStyle w:val="apple-converted-space"/>
          <w:color w:val="000000"/>
          <w:sz w:val="28"/>
          <w:szCs w:val="28"/>
        </w:rPr>
        <w:t> </w:t>
      </w:r>
      <w:r w:rsidR="00667E86" w:rsidRPr="00EB6E75">
        <w:rPr>
          <w:color w:val="000000"/>
          <w:sz w:val="28"/>
          <w:szCs w:val="28"/>
        </w:rPr>
        <w:t xml:space="preserve">Больным с кистой </w:t>
      </w:r>
      <w:proofErr w:type="spellStart"/>
      <w:r w:rsidR="00667E86" w:rsidRPr="00EB6E75">
        <w:rPr>
          <w:color w:val="000000"/>
          <w:sz w:val="28"/>
          <w:szCs w:val="28"/>
        </w:rPr>
        <w:t>бартолиновой</w:t>
      </w:r>
      <w:proofErr w:type="spellEnd"/>
      <w:r w:rsidR="00667E86" w:rsidRPr="00EB6E75">
        <w:rPr>
          <w:color w:val="000000"/>
          <w:sz w:val="28"/>
          <w:szCs w:val="28"/>
        </w:rPr>
        <w:t xml:space="preserve"> железы следует рекомендовать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1) УФО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2) лечение только в стадию обострения воспалительного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процесса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b/>
          <w:bCs/>
          <w:color w:val="000000"/>
          <w:sz w:val="28"/>
          <w:szCs w:val="28"/>
        </w:rPr>
        <w:t xml:space="preserve">3) оперативное лечение - вылущивание кисты </w:t>
      </w:r>
      <w:proofErr w:type="spellStart"/>
      <w:r w:rsidRPr="00F74E53">
        <w:rPr>
          <w:b/>
          <w:bCs/>
          <w:color w:val="000000"/>
          <w:sz w:val="28"/>
          <w:szCs w:val="28"/>
        </w:rPr>
        <w:t>бартолиновой</w:t>
      </w:r>
      <w:proofErr w:type="spellEnd"/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b/>
          <w:bCs/>
          <w:color w:val="000000"/>
          <w:sz w:val="28"/>
          <w:szCs w:val="28"/>
        </w:rPr>
        <w:t>железы (в стадию ремиссии)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4) коагуляция ткани железы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5) антибактериальная терапия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800"/>
        <w:jc w:val="both"/>
        <w:rPr>
          <w:color w:val="000000"/>
          <w:sz w:val="28"/>
          <w:szCs w:val="28"/>
        </w:rPr>
      </w:pPr>
    </w:p>
    <w:p w:rsidR="00204BAC" w:rsidRPr="00EB6E75" w:rsidRDefault="00447C1C" w:rsidP="00447C1C">
      <w:pPr>
        <w:pStyle w:val="western"/>
        <w:shd w:val="clear" w:color="auto" w:fill="FFFFFF"/>
        <w:spacing w:before="0" w:beforeAutospacing="0" w:after="0" w:afterAutospacing="0"/>
        <w:ind w:left="426" w:right="-518" w:firstLine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040</w:t>
      </w:r>
      <w:r w:rsidR="00204BAC" w:rsidRPr="00EB6E75">
        <w:rPr>
          <w:color w:val="000000" w:themeColor="text1"/>
          <w:sz w:val="28"/>
          <w:szCs w:val="28"/>
        </w:rPr>
        <w:t>.</w:t>
      </w:r>
      <w:r w:rsidR="00204BAC" w:rsidRPr="00EB6E75">
        <w:rPr>
          <w:rStyle w:val="apple-converted-space"/>
          <w:color w:val="000000" w:themeColor="text1"/>
          <w:sz w:val="28"/>
          <w:szCs w:val="28"/>
        </w:rPr>
        <w:t> </w:t>
      </w:r>
      <w:r w:rsidR="00667E86" w:rsidRPr="00EB6E75">
        <w:rPr>
          <w:color w:val="000000" w:themeColor="text1"/>
          <w:sz w:val="28"/>
          <w:szCs w:val="28"/>
        </w:rPr>
        <w:t>К особенностям течения воспалительных заболеваний женских половых органов неспецифической этиологии не относится</w:t>
      </w:r>
    </w:p>
    <w:p w:rsidR="00204BAC" w:rsidRPr="00F74E53" w:rsidRDefault="00204BAC" w:rsidP="00D55C47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увеличение числа больных в возрасте до 18 лет и старше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800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55 лет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138" w:firstLine="27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 xml:space="preserve">2) возрастание числа </w:t>
      </w:r>
      <w:proofErr w:type="spellStart"/>
      <w:r w:rsidRPr="00F74E53">
        <w:rPr>
          <w:color w:val="000000"/>
          <w:sz w:val="28"/>
          <w:szCs w:val="28"/>
        </w:rPr>
        <w:t>тубоовариальных</w:t>
      </w:r>
      <w:proofErr w:type="spellEnd"/>
      <w:r w:rsidRPr="00F74E53">
        <w:rPr>
          <w:color w:val="000000"/>
          <w:sz w:val="28"/>
          <w:szCs w:val="28"/>
        </w:rPr>
        <w:t xml:space="preserve"> образований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3) отсутствие у большинства больных четко выраженной клинической картины заболевания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138" w:firstLine="278"/>
        <w:jc w:val="both"/>
        <w:rPr>
          <w:color w:val="000000"/>
          <w:sz w:val="28"/>
          <w:szCs w:val="28"/>
        </w:rPr>
      </w:pPr>
      <w:r w:rsidRPr="00F74E53">
        <w:rPr>
          <w:b/>
          <w:bCs/>
          <w:color w:val="000000"/>
          <w:sz w:val="28"/>
          <w:szCs w:val="28"/>
        </w:rPr>
        <w:t>4) значительно более частое выявление параметрита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 xml:space="preserve">5) склонность воспалительных заболеваний к </w:t>
      </w:r>
      <w:proofErr w:type="gramStart"/>
      <w:r w:rsidRPr="00F74E53">
        <w:rPr>
          <w:color w:val="000000"/>
          <w:sz w:val="28"/>
          <w:szCs w:val="28"/>
        </w:rPr>
        <w:t>длительному</w:t>
      </w:r>
      <w:proofErr w:type="gramEnd"/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138" w:firstLine="27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хроническому течению с частыми обострениями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800"/>
        <w:jc w:val="both"/>
        <w:rPr>
          <w:color w:val="000000"/>
          <w:sz w:val="28"/>
          <w:szCs w:val="28"/>
        </w:rPr>
      </w:pPr>
    </w:p>
    <w:p w:rsidR="00204BAC" w:rsidRPr="00EB6E75" w:rsidRDefault="00447C1C" w:rsidP="00447C1C">
      <w:pPr>
        <w:pStyle w:val="western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041</w:t>
      </w:r>
      <w:r w:rsidR="00204BAC" w:rsidRPr="00EB6E75">
        <w:rPr>
          <w:color w:val="000000"/>
          <w:sz w:val="28"/>
          <w:szCs w:val="28"/>
        </w:rPr>
        <w:t>.</w:t>
      </w:r>
      <w:r w:rsidR="00204BAC" w:rsidRPr="00EB6E75">
        <w:rPr>
          <w:rStyle w:val="apple-converted-space"/>
          <w:color w:val="000000"/>
          <w:sz w:val="28"/>
          <w:szCs w:val="28"/>
        </w:rPr>
        <w:t> </w:t>
      </w:r>
      <w:r w:rsidR="00667E86" w:rsidRPr="00EB6E75">
        <w:rPr>
          <w:color w:val="000000"/>
          <w:sz w:val="28"/>
          <w:szCs w:val="28"/>
        </w:rPr>
        <w:t>К микроорганизмам, которые являются возбудителями воспалительных заболеваний женских половых органов неспецифической этиологии, относятся</w:t>
      </w:r>
    </w:p>
    <w:p w:rsidR="00204BAC" w:rsidRPr="00667E86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b/>
          <w:color w:val="000000"/>
          <w:sz w:val="28"/>
          <w:szCs w:val="28"/>
        </w:rPr>
      </w:pPr>
      <w:r w:rsidRPr="00667E86">
        <w:rPr>
          <w:b/>
          <w:color w:val="000000"/>
          <w:sz w:val="28"/>
          <w:szCs w:val="28"/>
        </w:rPr>
        <w:t>1) стафилококки</w:t>
      </w:r>
    </w:p>
    <w:p w:rsidR="00204BAC" w:rsidRPr="00667E86" w:rsidRDefault="00667E86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 w:themeColor="text1"/>
          <w:sz w:val="28"/>
          <w:szCs w:val="28"/>
        </w:rPr>
      </w:pPr>
      <w:r w:rsidRPr="00667E86">
        <w:rPr>
          <w:color w:val="000000" w:themeColor="text1"/>
          <w:sz w:val="28"/>
          <w:szCs w:val="28"/>
        </w:rPr>
        <w:lastRenderedPageBreak/>
        <w:t>2) хламидии</w:t>
      </w:r>
    </w:p>
    <w:p w:rsidR="00204BAC" w:rsidRPr="00667E86" w:rsidRDefault="00667E86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 w:themeColor="text1"/>
          <w:sz w:val="28"/>
          <w:szCs w:val="28"/>
        </w:rPr>
      </w:pPr>
      <w:r w:rsidRPr="00667E86">
        <w:rPr>
          <w:bCs/>
          <w:color w:val="000000" w:themeColor="text1"/>
          <w:sz w:val="28"/>
          <w:szCs w:val="28"/>
        </w:rPr>
        <w:t>3) трепонема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4) гонококки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5) трихомонады</w:t>
      </w:r>
    </w:p>
    <w:p w:rsidR="00204BAC" w:rsidRPr="00EB6E75" w:rsidRDefault="00204BAC" w:rsidP="00D55C47">
      <w:pPr>
        <w:pStyle w:val="western"/>
        <w:shd w:val="clear" w:color="auto" w:fill="FFFFFF"/>
        <w:spacing w:before="0" w:beforeAutospacing="0" w:after="0" w:afterAutospacing="0"/>
        <w:ind w:left="1800"/>
        <w:jc w:val="both"/>
        <w:rPr>
          <w:color w:val="000000"/>
          <w:sz w:val="28"/>
          <w:szCs w:val="28"/>
        </w:rPr>
      </w:pPr>
    </w:p>
    <w:p w:rsidR="00204BAC" w:rsidRPr="00EB6E75" w:rsidRDefault="00447C1C" w:rsidP="00447C1C">
      <w:pPr>
        <w:pStyle w:val="western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042</w:t>
      </w:r>
      <w:r w:rsidR="00667E86" w:rsidRPr="00EB6E75">
        <w:rPr>
          <w:color w:val="000000"/>
          <w:sz w:val="28"/>
          <w:szCs w:val="28"/>
        </w:rPr>
        <w:t>. К возможным</w:t>
      </w:r>
      <w:r w:rsidR="00204BAC" w:rsidRPr="00EB6E75">
        <w:rPr>
          <w:rStyle w:val="apple-converted-space"/>
          <w:color w:val="000000"/>
          <w:sz w:val="28"/>
          <w:szCs w:val="28"/>
        </w:rPr>
        <w:t> </w:t>
      </w:r>
      <w:r w:rsidR="00667E86" w:rsidRPr="00EB6E75">
        <w:rPr>
          <w:color w:val="000000"/>
          <w:sz w:val="28"/>
          <w:szCs w:val="28"/>
        </w:rPr>
        <w:t xml:space="preserve">особенностям половой функции у больных </w:t>
      </w:r>
      <w:proofErr w:type="gramStart"/>
      <w:r w:rsidR="00667E86" w:rsidRPr="00EB6E75">
        <w:rPr>
          <w:color w:val="000000"/>
          <w:sz w:val="28"/>
          <w:szCs w:val="28"/>
        </w:rPr>
        <w:t>с</w:t>
      </w:r>
      <w:proofErr w:type="gramEnd"/>
      <w:r w:rsidR="00667E86" w:rsidRPr="00EB6E75">
        <w:rPr>
          <w:color w:val="000000"/>
          <w:sz w:val="28"/>
          <w:szCs w:val="28"/>
        </w:rPr>
        <w:t xml:space="preserve"> хроническим </w:t>
      </w:r>
      <w:proofErr w:type="spellStart"/>
      <w:r w:rsidR="00667E86" w:rsidRPr="00EB6E75">
        <w:rPr>
          <w:color w:val="000000"/>
          <w:sz w:val="28"/>
          <w:szCs w:val="28"/>
        </w:rPr>
        <w:t>сальпингоофоритом</w:t>
      </w:r>
      <w:proofErr w:type="spellEnd"/>
      <w:r w:rsidR="00667E86" w:rsidRPr="00EB6E75">
        <w:rPr>
          <w:color w:val="000000"/>
          <w:sz w:val="28"/>
          <w:szCs w:val="28"/>
        </w:rPr>
        <w:t xml:space="preserve"> относят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1) отсутствие либидо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b/>
          <w:bCs/>
          <w:color w:val="000000"/>
          <w:sz w:val="28"/>
          <w:szCs w:val="28"/>
        </w:rPr>
        <w:t>2) болевые ощущения при половом акте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3) отвращение к половому акту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4) усиление либидо</w:t>
      </w:r>
    </w:p>
    <w:p w:rsidR="00204BAC" w:rsidRPr="00F74E53" w:rsidRDefault="00204BAC" w:rsidP="00D55C47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F74E53">
        <w:rPr>
          <w:color w:val="000000"/>
          <w:sz w:val="28"/>
          <w:szCs w:val="28"/>
        </w:rPr>
        <w:t>5) промискуитет</w:t>
      </w:r>
    </w:p>
    <w:p w:rsidR="00204BAC" w:rsidRPr="00EB6E75" w:rsidRDefault="00204BAC" w:rsidP="00D55C47">
      <w:pPr>
        <w:pStyle w:val="western"/>
        <w:shd w:val="clear" w:color="auto" w:fill="FFFFFF"/>
        <w:spacing w:before="0" w:beforeAutospacing="0" w:after="0" w:afterAutospacing="0"/>
        <w:ind w:left="1800"/>
        <w:jc w:val="both"/>
        <w:rPr>
          <w:color w:val="000000"/>
          <w:sz w:val="28"/>
          <w:szCs w:val="28"/>
        </w:rPr>
      </w:pPr>
    </w:p>
    <w:p w:rsidR="00B22FF7" w:rsidRPr="00EB6E75" w:rsidRDefault="00447C1C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043</w:t>
      </w:r>
      <w:r w:rsidR="00B22FF7" w:rsidRPr="00EB6E7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Лечение вагинита у беременных следует проводить</w:t>
      </w:r>
    </w:p>
    <w:p w:rsidR="00B22FF7" w:rsidRPr="00B2247E" w:rsidRDefault="00B2247E" w:rsidP="00D55C47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22FF7" w:rsidRPr="00B2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 I триместре беременности</w:t>
      </w:r>
    </w:p>
    <w:p w:rsidR="00B22FF7" w:rsidRPr="00B2247E" w:rsidRDefault="00B2247E" w:rsidP="00D55C47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22FF7" w:rsidRPr="00B2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II триместре беременности</w:t>
      </w:r>
    </w:p>
    <w:p w:rsidR="00B22FF7" w:rsidRPr="00B2247E" w:rsidRDefault="00B2247E" w:rsidP="00D55C47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="00B22FF7" w:rsidRPr="00B22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III триместре беременности</w:t>
      </w:r>
    </w:p>
    <w:p w:rsidR="00B22FF7" w:rsidRPr="00B2247E" w:rsidRDefault="00B2247E" w:rsidP="00D55C47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</w:t>
      </w:r>
      <w:r w:rsidRPr="00B2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2FF7" w:rsidRPr="00B224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родов</w:t>
      </w:r>
    </w:p>
    <w:p w:rsidR="00B22FF7" w:rsidRPr="00B2247E" w:rsidRDefault="00B2247E" w:rsidP="00D55C47">
      <w:pPr>
        <w:spacing w:after="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</w:t>
      </w:r>
      <w:r w:rsidRPr="00B2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2FF7" w:rsidRPr="00B22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послеродовом периоде</w:t>
      </w:r>
    </w:p>
    <w:p w:rsidR="00B2247E" w:rsidRDefault="00B2247E" w:rsidP="00D55C47">
      <w:pPr>
        <w:pStyle w:val="a7"/>
        <w:spacing w:after="0"/>
        <w:ind w:left="2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7E" w:rsidRPr="00EB6E75" w:rsidRDefault="00447C1C" w:rsidP="00447C1C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044</w:t>
      </w:r>
      <w:r w:rsidR="00B2247E" w:rsidRPr="00EB6E75">
        <w:rPr>
          <w:rFonts w:ascii="Times New Roman" w:hAnsi="Times New Roman" w:cs="Times New Roman"/>
          <w:sz w:val="28"/>
          <w:szCs w:val="28"/>
        </w:rPr>
        <w:t>. Половой путь передачи инфекции характерен в основном</w:t>
      </w:r>
    </w:p>
    <w:p w:rsidR="00B2247E" w:rsidRPr="00B2247E" w:rsidRDefault="00B2247E" w:rsidP="00D55C47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47E">
        <w:rPr>
          <w:rFonts w:ascii="Times New Roman" w:hAnsi="Times New Roman" w:cs="Times New Roman"/>
          <w:b/>
          <w:sz w:val="28"/>
          <w:szCs w:val="28"/>
        </w:rPr>
        <w:t>для хламидий</w:t>
      </w:r>
    </w:p>
    <w:p w:rsidR="00B2247E" w:rsidRPr="00B2247E" w:rsidRDefault="00B2247E" w:rsidP="00D55C47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47E">
        <w:rPr>
          <w:rFonts w:ascii="Times New Roman" w:hAnsi="Times New Roman" w:cs="Times New Roman"/>
          <w:sz w:val="28"/>
          <w:szCs w:val="28"/>
        </w:rPr>
        <w:t>для вируса простого герпеса</w:t>
      </w:r>
    </w:p>
    <w:p w:rsidR="00B2247E" w:rsidRPr="00B2247E" w:rsidRDefault="00B2247E" w:rsidP="00D55C47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47E">
        <w:rPr>
          <w:rFonts w:ascii="Times New Roman" w:hAnsi="Times New Roman" w:cs="Times New Roman"/>
          <w:sz w:val="28"/>
          <w:szCs w:val="28"/>
        </w:rPr>
        <w:t>для ЦМВ</w:t>
      </w:r>
    </w:p>
    <w:p w:rsidR="00B2247E" w:rsidRPr="00B2247E" w:rsidRDefault="00B2247E" w:rsidP="00D55C47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47E">
        <w:rPr>
          <w:rFonts w:ascii="Times New Roman" w:hAnsi="Times New Roman" w:cs="Times New Roman"/>
          <w:sz w:val="28"/>
          <w:szCs w:val="28"/>
        </w:rPr>
        <w:t>для стафилококка</w:t>
      </w:r>
    </w:p>
    <w:p w:rsidR="00B2247E" w:rsidRPr="00B2247E" w:rsidRDefault="00B2247E" w:rsidP="00D55C47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47E">
        <w:rPr>
          <w:rFonts w:ascii="Times New Roman" w:hAnsi="Times New Roman" w:cs="Times New Roman"/>
          <w:sz w:val="28"/>
          <w:szCs w:val="28"/>
        </w:rPr>
        <w:t>для кишечной палочки</w:t>
      </w:r>
    </w:p>
    <w:p w:rsidR="00B2247E" w:rsidRPr="00EB6E75" w:rsidRDefault="00B2247E" w:rsidP="00D55C47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7E" w:rsidRPr="00EB6E75" w:rsidRDefault="00447C1C" w:rsidP="00447C1C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045</w:t>
      </w:r>
      <w:r w:rsidR="00B2247E" w:rsidRPr="00EB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настоящее время отмечаются следующие особенности микрофлоры при воспалительных заболеваниях женских половых органов</w:t>
      </w:r>
    </w:p>
    <w:p w:rsidR="00B2247E" w:rsidRPr="002222C3" w:rsidRDefault="00B2247E" w:rsidP="00D55C47">
      <w:pPr>
        <w:pStyle w:val="a7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ассоциаций микроорганизмов</w:t>
      </w:r>
    </w:p>
    <w:p w:rsidR="00B2247E" w:rsidRPr="00B2247E" w:rsidRDefault="00B2247E" w:rsidP="00D55C47">
      <w:pPr>
        <w:pStyle w:val="a7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возрастание числа анаэробов и вирусов</w:t>
      </w:r>
    </w:p>
    <w:p w:rsidR="00B2247E" w:rsidRPr="00B2247E" w:rsidRDefault="00B2247E" w:rsidP="00D55C47">
      <w:pPr>
        <w:pStyle w:val="a7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хламидий и микоплазм</w:t>
      </w:r>
    </w:p>
    <w:p w:rsidR="00B2247E" w:rsidRPr="00B2247E" w:rsidRDefault="00F66388" w:rsidP="00D55C47">
      <w:pPr>
        <w:numPr>
          <w:ilvl w:val="12"/>
          <w:numId w:val="0"/>
        </w:numPr>
        <w:spacing w:after="0"/>
        <w:ind w:left="282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2247E" w:rsidRPr="00B2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B2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стафилококков</w:t>
      </w:r>
    </w:p>
    <w:p w:rsidR="00B2247E" w:rsidRDefault="00F66388" w:rsidP="00D55C47">
      <w:pPr>
        <w:numPr>
          <w:ilvl w:val="12"/>
          <w:numId w:val="0"/>
        </w:numPr>
        <w:spacing w:after="0"/>
        <w:ind w:left="282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247E" w:rsidRPr="00B2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22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грибов</w:t>
      </w:r>
    </w:p>
    <w:p w:rsidR="00B2247E" w:rsidRPr="00B2247E" w:rsidRDefault="00B2247E" w:rsidP="00D55C47">
      <w:pPr>
        <w:numPr>
          <w:ilvl w:val="12"/>
          <w:numId w:val="0"/>
        </w:numPr>
        <w:spacing w:after="0"/>
        <w:ind w:left="282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88" w:rsidRPr="00EB6E75" w:rsidRDefault="00447C1C" w:rsidP="00447C1C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046</w:t>
      </w:r>
      <w:r w:rsidR="002222C3" w:rsidRPr="00EB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2247E" w:rsidRPr="00EB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66388" w:rsidRPr="00EB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Гонорейную этиологию воспалительного процесса в области придатков матки можно предположить (с большой долей вероятности)</w:t>
      </w:r>
    </w:p>
    <w:p w:rsidR="00F66388" w:rsidRPr="002222C3" w:rsidRDefault="00F66388" w:rsidP="00D55C47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proofErr w:type="spellStart"/>
      <w:r w:rsidRPr="00222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двустороннегосальпингоофорита</w:t>
      </w:r>
      <w:proofErr w:type="spellEnd"/>
      <w:r w:rsidRPr="0022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первично бесплодной женщины</w:t>
      </w:r>
    </w:p>
    <w:p w:rsidR="00F66388" w:rsidRPr="002222C3" w:rsidRDefault="00F66388" w:rsidP="00D55C47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сочетании </w:t>
      </w:r>
      <w:proofErr w:type="spellStart"/>
      <w:r w:rsidRPr="00222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двустороннегосальпингоофорита</w:t>
      </w:r>
      <w:proofErr w:type="spellEnd"/>
      <w:r w:rsidRPr="0022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2222C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эндоцервицитом</w:t>
      </w:r>
      <w:proofErr w:type="spellEnd"/>
      <w:r w:rsidRPr="0022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женщин, у которых не было родов, абортов, инвазивных лечебно-диагностических процедур)</w:t>
      </w:r>
    </w:p>
    <w:p w:rsidR="00F66388" w:rsidRPr="002222C3" w:rsidRDefault="00F66388" w:rsidP="00D55C47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сочетании </w:t>
      </w:r>
      <w:proofErr w:type="spellStart"/>
      <w:r w:rsidRPr="00222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двустороннегосальпингоофорита</w:t>
      </w:r>
      <w:proofErr w:type="spellEnd"/>
      <w:r w:rsidRPr="00222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уретритом, </w:t>
      </w:r>
      <w:proofErr w:type="spellStart"/>
      <w:r w:rsidRPr="00222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бартолинитом</w:t>
      </w:r>
      <w:proofErr w:type="spellEnd"/>
    </w:p>
    <w:p w:rsidR="00B2247E" w:rsidRDefault="002222C3" w:rsidP="00D55C47">
      <w:pPr>
        <w:pStyle w:val="a7"/>
        <w:numPr>
          <w:ilvl w:val="0"/>
          <w:numId w:val="45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наличии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бартолинита</w:t>
      </w:r>
      <w:proofErr w:type="spellEnd"/>
    </w:p>
    <w:p w:rsidR="002222C3" w:rsidRDefault="002222C3" w:rsidP="00D55C47">
      <w:pPr>
        <w:pStyle w:val="a7"/>
        <w:numPr>
          <w:ilvl w:val="0"/>
          <w:numId w:val="45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цервицита </w:t>
      </w:r>
    </w:p>
    <w:p w:rsidR="002222C3" w:rsidRPr="002222C3" w:rsidRDefault="002222C3" w:rsidP="00D55C47">
      <w:pPr>
        <w:pStyle w:val="a7"/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17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C3" w:rsidRPr="00EB6E75" w:rsidRDefault="00447C1C" w:rsidP="00447C1C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047. </w:t>
      </w:r>
      <w:r w:rsidR="002222C3" w:rsidRPr="00E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Остроконечные кондиломы характеризуются </w:t>
      </w:r>
      <w:r w:rsidR="00A67C2E" w:rsidRPr="00EB6E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</w:t>
      </w:r>
      <w:r w:rsidR="002222C3" w:rsidRPr="00E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</w:p>
    <w:p w:rsidR="002222C3" w:rsidRDefault="002222C3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14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имеют вид образования розового цвета, напоминающего по форме цветную капусту </w:t>
      </w:r>
    </w:p>
    <w:p w:rsidR="002222C3" w:rsidRPr="002222C3" w:rsidRDefault="002222C3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141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локализуются часто в области вульвы, во влагалище, на шейке матки, ассоциированы с ВПЧ</w:t>
      </w:r>
    </w:p>
    <w:p w:rsidR="002222C3" w:rsidRDefault="002222C3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основание их всегда широкое, инфильтрировано </w:t>
      </w:r>
    </w:p>
    <w:p w:rsidR="002222C3" w:rsidRDefault="002222C3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22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консистенция кондилом хрупкая</w:t>
      </w:r>
    </w:p>
    <w:p w:rsidR="002222C3" w:rsidRDefault="002222C3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</w:t>
      </w:r>
      <w:r w:rsidRPr="002222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локализуются часто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</w:t>
      </w:r>
    </w:p>
    <w:p w:rsidR="00EB6E75" w:rsidRDefault="00EB6E75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2E" w:rsidRPr="00EB6E75" w:rsidRDefault="00447C1C" w:rsidP="00447C1C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048</w:t>
      </w:r>
      <w:r w:rsidR="00A67C2E" w:rsidRPr="00E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диагностики воспалительных образований придатков матки наиболее целесообразно применять </w:t>
      </w:r>
    </w:p>
    <w:p w:rsidR="00A67C2E" w:rsidRDefault="00A67C2E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67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трансабдоминальнуюэхографию</w:t>
      </w:r>
      <w:proofErr w:type="spellEnd"/>
    </w:p>
    <w:p w:rsidR="00A67C2E" w:rsidRDefault="00A67C2E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67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трансвагинальнуюэхографию</w:t>
      </w:r>
      <w:proofErr w:type="spellEnd"/>
    </w:p>
    <w:p w:rsidR="00A67C2E" w:rsidRDefault="00A67C2E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компьютерную томографию </w:t>
      </w:r>
    </w:p>
    <w:p w:rsidR="00A67C2E" w:rsidRDefault="00A67C2E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A67C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кульдоскопию</w:t>
      </w:r>
      <w:proofErr w:type="spellEnd"/>
    </w:p>
    <w:p w:rsidR="00A67C2E" w:rsidRDefault="00A67C2E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</w:t>
      </w:r>
      <w:proofErr w:type="spellStart"/>
      <w:r w:rsidRPr="00A6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узи</w:t>
      </w:r>
      <w:proofErr w:type="spellEnd"/>
    </w:p>
    <w:p w:rsidR="00A67C2E" w:rsidRDefault="00A67C2E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7C2E" w:rsidRPr="00EB6E75" w:rsidRDefault="00447C1C" w:rsidP="00447C1C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049</w:t>
      </w:r>
      <w:r w:rsidR="00A67C2E" w:rsidRPr="00EB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лечения </w:t>
      </w:r>
      <w:proofErr w:type="spellStart"/>
      <w:r w:rsidR="00A67C2E" w:rsidRPr="00EB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кандидозного</w:t>
      </w:r>
      <w:proofErr w:type="spellEnd"/>
      <w:r w:rsidR="00A67C2E" w:rsidRPr="00EB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вагинита применяют</w:t>
      </w:r>
    </w:p>
    <w:p w:rsidR="00A67C2E" w:rsidRPr="00A67C2E" w:rsidRDefault="00A67C2E" w:rsidP="00D55C47">
      <w:pPr>
        <w:pStyle w:val="a7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пимафуцин</w:t>
      </w:r>
      <w:proofErr w:type="spellEnd"/>
    </w:p>
    <w:p w:rsidR="00A67C2E" w:rsidRDefault="00A67C2E" w:rsidP="00D55C47">
      <w:pPr>
        <w:pStyle w:val="a7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панавир</w:t>
      </w:r>
      <w:proofErr w:type="spellEnd"/>
    </w:p>
    <w:p w:rsidR="00A67C2E" w:rsidRDefault="00A67C2E" w:rsidP="00D55C47">
      <w:pPr>
        <w:pStyle w:val="a7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триожиналь</w:t>
      </w:r>
      <w:proofErr w:type="spellEnd"/>
    </w:p>
    <w:p w:rsidR="00A67C2E" w:rsidRDefault="00A67C2E" w:rsidP="00D55C47">
      <w:pPr>
        <w:pStyle w:val="a7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вильпрафен</w:t>
      </w:r>
      <w:proofErr w:type="spellEnd"/>
    </w:p>
    <w:p w:rsidR="00A67C2E" w:rsidRPr="00A67C2E" w:rsidRDefault="00A67C2E" w:rsidP="00D55C47">
      <w:pPr>
        <w:pStyle w:val="a7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настой календулы</w:t>
      </w:r>
    </w:p>
    <w:p w:rsidR="00A67C2E" w:rsidRDefault="00A67C2E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0C" w:rsidRPr="00EB6E75" w:rsidRDefault="00447C1C" w:rsidP="00447C1C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</w:t>
      </w:r>
      <w:r w:rsidR="005A520C" w:rsidRPr="00E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520C" w:rsidRPr="00EB6E75">
        <w:rPr>
          <w:rFonts w:ascii="Times New Roman" w:hAnsi="Times New Roman" w:cs="Times New Roman"/>
          <w:sz w:val="28"/>
          <w:szCs w:val="28"/>
        </w:rPr>
        <w:t xml:space="preserve">Особенности клинического течения </w:t>
      </w:r>
      <w:proofErr w:type="spellStart"/>
      <w:r w:rsidR="005A520C" w:rsidRPr="00EB6E75">
        <w:rPr>
          <w:rFonts w:ascii="Times New Roman" w:hAnsi="Times New Roman" w:cs="Times New Roman"/>
          <w:sz w:val="28"/>
          <w:szCs w:val="28"/>
        </w:rPr>
        <w:t>пельвиоперитонита</w:t>
      </w:r>
      <w:proofErr w:type="spellEnd"/>
      <w:r w:rsidR="005A520C" w:rsidRPr="00EB6E75">
        <w:rPr>
          <w:rFonts w:ascii="Times New Roman" w:hAnsi="Times New Roman" w:cs="Times New Roman"/>
          <w:sz w:val="28"/>
          <w:szCs w:val="28"/>
        </w:rPr>
        <w:t xml:space="preserve"> гонорейной этиологии в отличие от </w:t>
      </w:r>
      <w:proofErr w:type="spellStart"/>
      <w:r w:rsidR="005A520C" w:rsidRPr="00EB6E75">
        <w:rPr>
          <w:rFonts w:ascii="Times New Roman" w:hAnsi="Times New Roman" w:cs="Times New Roman"/>
          <w:sz w:val="28"/>
          <w:szCs w:val="28"/>
        </w:rPr>
        <w:t>пельвиоперитонита</w:t>
      </w:r>
      <w:proofErr w:type="spellEnd"/>
      <w:r w:rsidR="005A520C" w:rsidRPr="00EB6E75">
        <w:rPr>
          <w:rFonts w:ascii="Times New Roman" w:hAnsi="Times New Roman" w:cs="Times New Roman"/>
          <w:sz w:val="28"/>
          <w:szCs w:val="28"/>
        </w:rPr>
        <w:t xml:space="preserve"> неспецифической этиологии</w:t>
      </w:r>
    </w:p>
    <w:p w:rsidR="005A520C" w:rsidRPr="005A520C" w:rsidRDefault="005A520C" w:rsidP="00D55C47">
      <w:pPr>
        <w:pStyle w:val="a7"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20C">
        <w:rPr>
          <w:rFonts w:ascii="Times New Roman" w:hAnsi="Times New Roman" w:cs="Times New Roman"/>
          <w:b/>
          <w:sz w:val="28"/>
          <w:szCs w:val="28"/>
        </w:rPr>
        <w:t>склонность к образованию спаек и сращений, отграничение процесса</w:t>
      </w:r>
    </w:p>
    <w:p w:rsidR="005A520C" w:rsidRPr="005A520C" w:rsidRDefault="005A520C" w:rsidP="00D55C47">
      <w:pPr>
        <w:pStyle w:val="a7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генерализация</w:t>
      </w:r>
      <w:r w:rsidRPr="005A520C">
        <w:rPr>
          <w:rFonts w:ascii="Times New Roman" w:hAnsi="Times New Roman" w:cs="Times New Roman"/>
          <w:sz w:val="28"/>
          <w:szCs w:val="28"/>
        </w:rPr>
        <w:t xml:space="preserve"> процесса</w:t>
      </w:r>
    </w:p>
    <w:p w:rsidR="005A520C" w:rsidRPr="005A520C" w:rsidRDefault="005A520C" w:rsidP="00D55C47">
      <w:pPr>
        <w:pStyle w:val="a7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20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E34B7">
        <w:rPr>
          <w:rFonts w:ascii="Times New Roman" w:hAnsi="Times New Roman" w:cs="Times New Roman"/>
          <w:sz w:val="28"/>
          <w:szCs w:val="28"/>
        </w:rPr>
        <w:t xml:space="preserve">выраженных </w:t>
      </w:r>
      <w:r w:rsidRPr="005A520C">
        <w:rPr>
          <w:rFonts w:ascii="Times New Roman" w:hAnsi="Times New Roman" w:cs="Times New Roman"/>
          <w:sz w:val="28"/>
          <w:szCs w:val="28"/>
        </w:rPr>
        <w:t>симптомов раздражения брюшины в нижних отделах живота</w:t>
      </w:r>
    </w:p>
    <w:p w:rsidR="00AE34B7" w:rsidRDefault="00AE34B7" w:rsidP="00D55C47">
      <w:pPr>
        <w:pStyle w:val="a7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учащение мочеиспускания</w:t>
      </w:r>
    </w:p>
    <w:p w:rsidR="005A520C" w:rsidRDefault="00AE34B7" w:rsidP="00D55C47">
      <w:pPr>
        <w:pStyle w:val="a7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учащение стула</w:t>
      </w:r>
    </w:p>
    <w:p w:rsidR="009F016F" w:rsidRPr="00EB6E75" w:rsidRDefault="00447C1C" w:rsidP="00447C1C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051</w:t>
      </w:r>
      <w:r w:rsidR="009F016F" w:rsidRPr="00EB6E75">
        <w:rPr>
          <w:rFonts w:ascii="Times New Roman" w:hAnsi="Times New Roman" w:cs="Times New Roman"/>
          <w:sz w:val="28"/>
          <w:szCs w:val="28"/>
        </w:rPr>
        <w:t xml:space="preserve">. </w:t>
      </w:r>
      <w:r w:rsidR="009F016F" w:rsidRPr="00E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взятия мазков на наличие гонококков</w:t>
      </w:r>
    </w:p>
    <w:p w:rsidR="009F016F" w:rsidRPr="00DA3C84" w:rsidRDefault="009F016F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мазки берутся из уретры и цервикального канала </w:t>
      </w:r>
    </w:p>
    <w:p w:rsidR="009F016F" w:rsidRDefault="009F016F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мазки необходимо брать после</w:t>
      </w:r>
      <w:r w:rsidRPr="009F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антибактериальных препаратов </w:t>
      </w:r>
    </w:p>
    <w:p w:rsidR="00DA3C84" w:rsidRDefault="009F016F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мазки берутся после спринцевания</w:t>
      </w:r>
    </w:p>
    <w:p w:rsidR="009F016F" w:rsidRDefault="009F016F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мазки берутся из полости матки</w:t>
      </w:r>
    </w:p>
    <w:p w:rsidR="00DA3C84" w:rsidRDefault="00DA3C84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5) мазки берутся из заднего свода</w:t>
      </w:r>
    </w:p>
    <w:p w:rsidR="00DA3C84" w:rsidRDefault="00DA3C84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1C" w:rsidRDefault="00447C1C" w:rsidP="00447C1C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052</w:t>
      </w:r>
      <w:r w:rsidR="00DA3C84" w:rsidRPr="00E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развитии </w:t>
      </w:r>
      <w:proofErr w:type="gramStart"/>
      <w:r w:rsidR="00DA3C84" w:rsidRPr="00E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бактериального</w:t>
      </w:r>
      <w:proofErr w:type="gramEnd"/>
      <w:r w:rsidR="00DA3C84" w:rsidRPr="00E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3C84" w:rsidRPr="00E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="00DA3C84" w:rsidRPr="00EB6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агиноза</w:t>
      </w:r>
      <w:proofErr w:type="spellEnd"/>
      <w:r w:rsidR="00DA3C84" w:rsidRPr="00EB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большое значение имеет </w:t>
      </w:r>
    </w:p>
    <w:p w:rsidR="00DA3C84" w:rsidRPr="00447C1C" w:rsidRDefault="00DA3C84" w:rsidP="00447C1C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proofErr w:type="spellStart"/>
      <w:r w:rsidRPr="0044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гипоэстрогения</w:t>
      </w:r>
      <w:proofErr w:type="spellEnd"/>
      <w:r w:rsidRPr="0044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сдвиг </w:t>
      </w:r>
      <w:proofErr w:type="spellStart"/>
      <w:r w:rsidRPr="0044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</w:t>
      </w:r>
      <w:proofErr w:type="spellEnd"/>
      <w:r w:rsidRPr="0044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влагалищного содержимого в щелочную сторону </w:t>
      </w:r>
    </w:p>
    <w:p w:rsidR="00DA3C84" w:rsidRDefault="00DA3C84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гонококков</w:t>
      </w:r>
    </w:p>
    <w:p w:rsidR="00DA3C84" w:rsidRDefault="00DA3C84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трихомонад</w:t>
      </w:r>
    </w:p>
    <w:p w:rsidR="00DA3C84" w:rsidRDefault="00DA3C84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8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рост анаэробов</w:t>
      </w:r>
    </w:p>
    <w:p w:rsidR="00DA3C84" w:rsidRPr="00DA3C84" w:rsidRDefault="00DA3C84" w:rsidP="00D55C47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хламидий</w:t>
      </w:r>
    </w:p>
    <w:p w:rsidR="003B1F3E" w:rsidRPr="00F66388" w:rsidRDefault="003B1F3E" w:rsidP="00447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1F3E" w:rsidRPr="00F66388" w:rsidSect="003B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4F4"/>
    <w:multiLevelType w:val="hybridMultilevel"/>
    <w:tmpl w:val="D1E27924"/>
    <w:lvl w:ilvl="0" w:tplc="1DC0A706">
      <w:start w:val="1"/>
      <w:numFmt w:val="decimal"/>
      <w:lvlText w:val="%1)"/>
      <w:lvlJc w:val="left"/>
      <w:pPr>
        <w:tabs>
          <w:tab w:val="num" w:pos="4858"/>
        </w:tabs>
        <w:ind w:left="48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D43810"/>
    <w:multiLevelType w:val="hybridMultilevel"/>
    <w:tmpl w:val="0EAE9D6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61047A9"/>
    <w:multiLevelType w:val="hybridMultilevel"/>
    <w:tmpl w:val="D6226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0697"/>
    <w:multiLevelType w:val="hybridMultilevel"/>
    <w:tmpl w:val="F2902F76"/>
    <w:lvl w:ilvl="0" w:tplc="5B148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6B78C9"/>
    <w:multiLevelType w:val="hybridMultilevel"/>
    <w:tmpl w:val="FB360130"/>
    <w:lvl w:ilvl="0" w:tplc="48A2C66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376DAF"/>
    <w:multiLevelType w:val="hybridMultilevel"/>
    <w:tmpl w:val="9DC4182E"/>
    <w:lvl w:ilvl="0" w:tplc="22FC65B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078771ED"/>
    <w:multiLevelType w:val="hybridMultilevel"/>
    <w:tmpl w:val="7D42F0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7EC0988"/>
    <w:multiLevelType w:val="hybridMultilevel"/>
    <w:tmpl w:val="B994EADE"/>
    <w:lvl w:ilvl="0" w:tplc="5B148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B90B34"/>
    <w:multiLevelType w:val="hybridMultilevel"/>
    <w:tmpl w:val="97AE5BC4"/>
    <w:lvl w:ilvl="0" w:tplc="E4ECC6E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8BE8AF1E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9">
    <w:nsid w:val="0B1F5DF1"/>
    <w:multiLevelType w:val="hybridMultilevel"/>
    <w:tmpl w:val="189A09C2"/>
    <w:lvl w:ilvl="0" w:tplc="D0A24DE8">
      <w:start w:val="5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465D5"/>
    <w:multiLevelType w:val="hybridMultilevel"/>
    <w:tmpl w:val="182245EA"/>
    <w:lvl w:ilvl="0" w:tplc="B4942980">
      <w:start w:val="1"/>
      <w:numFmt w:val="decimal"/>
      <w:lvlText w:val="%1)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1BDD2615"/>
    <w:multiLevelType w:val="hybridMultilevel"/>
    <w:tmpl w:val="0B0AF59E"/>
    <w:lvl w:ilvl="0" w:tplc="A8AC6F30">
      <w:start w:val="1"/>
      <w:numFmt w:val="decimal"/>
      <w:lvlText w:val="%1)"/>
      <w:lvlJc w:val="left"/>
      <w:pPr>
        <w:tabs>
          <w:tab w:val="num" w:pos="600"/>
        </w:tabs>
        <w:ind w:left="600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1DCE1B35"/>
    <w:multiLevelType w:val="hybridMultilevel"/>
    <w:tmpl w:val="048EF67C"/>
    <w:lvl w:ilvl="0" w:tplc="5D8AD8F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6C5BF5"/>
    <w:multiLevelType w:val="hybridMultilevel"/>
    <w:tmpl w:val="17244872"/>
    <w:lvl w:ilvl="0" w:tplc="1DC0A706">
      <w:start w:val="1"/>
      <w:numFmt w:val="decimal"/>
      <w:lvlText w:val="%1)"/>
      <w:lvlJc w:val="left"/>
      <w:pPr>
        <w:tabs>
          <w:tab w:val="num" w:pos="4858"/>
        </w:tabs>
        <w:ind w:left="48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855317"/>
    <w:multiLevelType w:val="singleLevel"/>
    <w:tmpl w:val="E3DE71E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 w:val="0"/>
        <w:bCs/>
        <w:i w:val="0"/>
        <w:iCs w:val="0"/>
      </w:rPr>
    </w:lvl>
  </w:abstractNum>
  <w:abstractNum w:abstractNumId="15">
    <w:nsid w:val="2B481C06"/>
    <w:multiLevelType w:val="hybridMultilevel"/>
    <w:tmpl w:val="AA90EF8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BC31625"/>
    <w:multiLevelType w:val="hybridMultilevel"/>
    <w:tmpl w:val="43708C3C"/>
    <w:lvl w:ilvl="0" w:tplc="C3A40CE0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2C1C713D"/>
    <w:multiLevelType w:val="hybridMultilevel"/>
    <w:tmpl w:val="0B24E1F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E1100A6"/>
    <w:multiLevelType w:val="hybridMultilevel"/>
    <w:tmpl w:val="CADCF5BA"/>
    <w:lvl w:ilvl="0" w:tplc="C566637A">
      <w:start w:val="51"/>
      <w:numFmt w:val="decimalZero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0404D85"/>
    <w:multiLevelType w:val="hybridMultilevel"/>
    <w:tmpl w:val="705C132A"/>
    <w:lvl w:ilvl="0" w:tplc="506A680E">
      <w:start w:val="52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F3DA5"/>
    <w:multiLevelType w:val="hybridMultilevel"/>
    <w:tmpl w:val="6AB62EA2"/>
    <w:lvl w:ilvl="0" w:tplc="E3DE71EC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D676B"/>
    <w:multiLevelType w:val="hybridMultilevel"/>
    <w:tmpl w:val="8D6E4924"/>
    <w:lvl w:ilvl="0" w:tplc="E3DE71EC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513EF"/>
    <w:multiLevelType w:val="hybridMultilevel"/>
    <w:tmpl w:val="D3944D56"/>
    <w:lvl w:ilvl="0" w:tplc="1DC0A706">
      <w:start w:val="1"/>
      <w:numFmt w:val="decimal"/>
      <w:lvlText w:val="%1)"/>
      <w:lvlJc w:val="left"/>
      <w:pPr>
        <w:tabs>
          <w:tab w:val="num" w:pos="4858"/>
        </w:tabs>
        <w:ind w:left="48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3E7740"/>
    <w:multiLevelType w:val="hybridMultilevel"/>
    <w:tmpl w:val="95C4F48A"/>
    <w:lvl w:ilvl="0" w:tplc="77B4BCE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446AAC"/>
    <w:multiLevelType w:val="hybridMultilevel"/>
    <w:tmpl w:val="1960B880"/>
    <w:lvl w:ilvl="0" w:tplc="1DC0A706">
      <w:start w:val="1"/>
      <w:numFmt w:val="decimal"/>
      <w:lvlText w:val="%1)"/>
      <w:lvlJc w:val="left"/>
      <w:pPr>
        <w:tabs>
          <w:tab w:val="num" w:pos="4858"/>
        </w:tabs>
        <w:ind w:left="48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1D4F61"/>
    <w:multiLevelType w:val="hybridMultilevel"/>
    <w:tmpl w:val="C14AE224"/>
    <w:lvl w:ilvl="0" w:tplc="B8CC011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CA52F9"/>
    <w:multiLevelType w:val="hybridMultilevel"/>
    <w:tmpl w:val="AA24BE40"/>
    <w:lvl w:ilvl="0" w:tplc="1DC0A706">
      <w:start w:val="1"/>
      <w:numFmt w:val="decimal"/>
      <w:lvlText w:val="%1)"/>
      <w:lvlJc w:val="left"/>
      <w:pPr>
        <w:tabs>
          <w:tab w:val="num" w:pos="4858"/>
        </w:tabs>
        <w:ind w:left="48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4A2374B"/>
    <w:multiLevelType w:val="hybridMultilevel"/>
    <w:tmpl w:val="2C844A24"/>
    <w:lvl w:ilvl="0" w:tplc="17382E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DD1471"/>
    <w:multiLevelType w:val="hybridMultilevel"/>
    <w:tmpl w:val="C27E13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47A543BA"/>
    <w:multiLevelType w:val="multilevel"/>
    <w:tmpl w:val="5240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EA4EAE"/>
    <w:multiLevelType w:val="hybridMultilevel"/>
    <w:tmpl w:val="5F3AB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44289"/>
    <w:multiLevelType w:val="hybridMultilevel"/>
    <w:tmpl w:val="7DE2E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81B08"/>
    <w:multiLevelType w:val="hybridMultilevel"/>
    <w:tmpl w:val="43EACCEC"/>
    <w:lvl w:ilvl="0" w:tplc="D548DF54">
      <w:start w:val="51"/>
      <w:numFmt w:val="decimalZero"/>
      <w:lvlText w:val="%1."/>
      <w:lvlJc w:val="left"/>
      <w:pPr>
        <w:ind w:left="161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3">
    <w:nsid w:val="540F1735"/>
    <w:multiLevelType w:val="hybridMultilevel"/>
    <w:tmpl w:val="FD72B26E"/>
    <w:lvl w:ilvl="0" w:tplc="7318C5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67487C"/>
    <w:multiLevelType w:val="hybridMultilevel"/>
    <w:tmpl w:val="B032219E"/>
    <w:lvl w:ilvl="0" w:tplc="A5507D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596548C2"/>
    <w:multiLevelType w:val="hybridMultilevel"/>
    <w:tmpl w:val="F9CED8CC"/>
    <w:lvl w:ilvl="0" w:tplc="1DC0A70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640"/>
        </w:tabs>
        <w:ind w:left="-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920"/>
        </w:tabs>
        <w:ind w:left="-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-200"/>
        </w:tabs>
        <w:ind w:left="-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0"/>
        </w:tabs>
        <w:ind w:left="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240"/>
        </w:tabs>
        <w:ind w:left="1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400"/>
        </w:tabs>
        <w:ind w:left="3400" w:hanging="180"/>
      </w:pPr>
      <w:rPr>
        <w:rFonts w:cs="Times New Roman"/>
      </w:rPr>
    </w:lvl>
  </w:abstractNum>
  <w:abstractNum w:abstractNumId="36">
    <w:nsid w:val="5AEF3B0C"/>
    <w:multiLevelType w:val="hybridMultilevel"/>
    <w:tmpl w:val="6804FA7A"/>
    <w:lvl w:ilvl="0" w:tplc="E3DE71EC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3221D4"/>
    <w:multiLevelType w:val="hybridMultilevel"/>
    <w:tmpl w:val="2C702982"/>
    <w:lvl w:ilvl="0" w:tplc="CABAB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D8A399C"/>
    <w:multiLevelType w:val="multilevel"/>
    <w:tmpl w:val="365858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0950950"/>
    <w:multiLevelType w:val="hybridMultilevel"/>
    <w:tmpl w:val="CB0625E6"/>
    <w:lvl w:ilvl="0" w:tplc="1DC0A706">
      <w:start w:val="1"/>
      <w:numFmt w:val="decimal"/>
      <w:lvlText w:val="%1)"/>
      <w:lvlJc w:val="left"/>
      <w:pPr>
        <w:tabs>
          <w:tab w:val="num" w:pos="4858"/>
        </w:tabs>
        <w:ind w:left="48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085337"/>
    <w:multiLevelType w:val="hybridMultilevel"/>
    <w:tmpl w:val="47FE69AC"/>
    <w:lvl w:ilvl="0" w:tplc="45403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C4C7501"/>
    <w:multiLevelType w:val="hybridMultilevel"/>
    <w:tmpl w:val="2B10773E"/>
    <w:lvl w:ilvl="0" w:tplc="F102851C">
      <w:start w:val="53"/>
      <w:numFmt w:val="decimalZero"/>
      <w:lvlText w:val="%1."/>
      <w:lvlJc w:val="left"/>
      <w:pPr>
        <w:ind w:left="109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6DB1684E"/>
    <w:multiLevelType w:val="hybridMultilevel"/>
    <w:tmpl w:val="64B2887E"/>
    <w:lvl w:ilvl="0" w:tplc="AA8087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F3F20B8"/>
    <w:multiLevelType w:val="hybridMultilevel"/>
    <w:tmpl w:val="684A5E18"/>
    <w:lvl w:ilvl="0" w:tplc="3DA2E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0D72830"/>
    <w:multiLevelType w:val="hybridMultilevel"/>
    <w:tmpl w:val="D0BAEB5E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>
    <w:nsid w:val="759A6CFF"/>
    <w:multiLevelType w:val="hybridMultilevel"/>
    <w:tmpl w:val="8390917A"/>
    <w:lvl w:ilvl="0" w:tplc="E3DE71EC">
      <w:start w:val="1"/>
      <w:numFmt w:val="decimal"/>
      <w:lvlText w:val="%1."/>
      <w:legacy w:legacy="1" w:legacySpace="0" w:legacyIndent="567"/>
      <w:lvlJc w:val="left"/>
      <w:pPr>
        <w:ind w:left="1701" w:hanging="567"/>
      </w:pPr>
      <w:rPr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76543522"/>
    <w:multiLevelType w:val="hybridMultilevel"/>
    <w:tmpl w:val="AEA0AD64"/>
    <w:lvl w:ilvl="0" w:tplc="8B90A0C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2F1B31"/>
    <w:multiLevelType w:val="hybridMultilevel"/>
    <w:tmpl w:val="CA84E37A"/>
    <w:lvl w:ilvl="0" w:tplc="7318C5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943823"/>
    <w:multiLevelType w:val="hybridMultilevel"/>
    <w:tmpl w:val="E1504CEA"/>
    <w:lvl w:ilvl="0" w:tplc="FAAAD826">
      <w:start w:val="51"/>
      <w:numFmt w:val="decimalZero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35"/>
  </w:num>
  <w:num w:numId="5">
    <w:abstractNumId w:val="39"/>
  </w:num>
  <w:num w:numId="6">
    <w:abstractNumId w:val="0"/>
  </w:num>
  <w:num w:numId="7">
    <w:abstractNumId w:val="24"/>
  </w:num>
  <w:num w:numId="8">
    <w:abstractNumId w:val="8"/>
  </w:num>
  <w:num w:numId="9">
    <w:abstractNumId w:val="3"/>
  </w:num>
  <w:num w:numId="10">
    <w:abstractNumId w:val="7"/>
  </w:num>
  <w:num w:numId="11">
    <w:abstractNumId w:val="25"/>
  </w:num>
  <w:num w:numId="12">
    <w:abstractNumId w:val="40"/>
  </w:num>
  <w:num w:numId="13">
    <w:abstractNumId w:val="12"/>
  </w:num>
  <w:num w:numId="14">
    <w:abstractNumId w:val="5"/>
  </w:num>
  <w:num w:numId="15">
    <w:abstractNumId w:val="37"/>
  </w:num>
  <w:num w:numId="16">
    <w:abstractNumId w:val="27"/>
  </w:num>
  <w:num w:numId="17">
    <w:abstractNumId w:val="46"/>
  </w:num>
  <w:num w:numId="18">
    <w:abstractNumId w:val="23"/>
  </w:num>
  <w:num w:numId="19">
    <w:abstractNumId w:val="43"/>
  </w:num>
  <w:num w:numId="20">
    <w:abstractNumId w:val="33"/>
  </w:num>
  <w:num w:numId="21">
    <w:abstractNumId w:val="47"/>
  </w:num>
  <w:num w:numId="22">
    <w:abstractNumId w:val="42"/>
  </w:num>
  <w:num w:numId="23">
    <w:abstractNumId w:val="11"/>
  </w:num>
  <w:num w:numId="24">
    <w:abstractNumId w:val="4"/>
  </w:num>
  <w:num w:numId="25">
    <w:abstractNumId w:val="3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4"/>
  </w:num>
  <w:num w:numId="29">
    <w:abstractNumId w:val="18"/>
  </w:num>
  <w:num w:numId="30">
    <w:abstractNumId w:val="44"/>
  </w:num>
  <w:num w:numId="31">
    <w:abstractNumId w:val="32"/>
  </w:num>
  <w:num w:numId="32">
    <w:abstractNumId w:val="48"/>
  </w:num>
  <w:num w:numId="33">
    <w:abstractNumId w:val="19"/>
  </w:num>
  <w:num w:numId="34">
    <w:abstractNumId w:val="9"/>
  </w:num>
  <w:num w:numId="35">
    <w:abstractNumId w:val="41"/>
  </w:num>
  <w:num w:numId="36">
    <w:abstractNumId w:val="30"/>
  </w:num>
  <w:num w:numId="37">
    <w:abstractNumId w:val="2"/>
  </w:num>
  <w:num w:numId="38">
    <w:abstractNumId w:val="31"/>
  </w:num>
  <w:num w:numId="39">
    <w:abstractNumId w:val="1"/>
  </w:num>
  <w:num w:numId="40">
    <w:abstractNumId w:val="10"/>
  </w:num>
  <w:num w:numId="41">
    <w:abstractNumId w:val="16"/>
  </w:num>
  <w:num w:numId="42">
    <w:abstractNumId w:val="45"/>
  </w:num>
  <w:num w:numId="43">
    <w:abstractNumId w:val="20"/>
  </w:num>
  <w:num w:numId="44">
    <w:abstractNumId w:val="17"/>
  </w:num>
  <w:num w:numId="45">
    <w:abstractNumId w:val="28"/>
  </w:num>
  <w:num w:numId="46">
    <w:abstractNumId w:val="36"/>
  </w:num>
  <w:num w:numId="47">
    <w:abstractNumId w:val="21"/>
  </w:num>
  <w:num w:numId="48">
    <w:abstractNumId w:val="6"/>
  </w:num>
  <w:num w:numId="49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CEA"/>
    <w:rsid w:val="00042F68"/>
    <w:rsid w:val="001B315B"/>
    <w:rsid w:val="00204BAC"/>
    <w:rsid w:val="002222C3"/>
    <w:rsid w:val="003B1F3E"/>
    <w:rsid w:val="003D5343"/>
    <w:rsid w:val="00405FC1"/>
    <w:rsid w:val="00447C1C"/>
    <w:rsid w:val="005A520C"/>
    <w:rsid w:val="00667E86"/>
    <w:rsid w:val="006A36F6"/>
    <w:rsid w:val="00804BE7"/>
    <w:rsid w:val="00817F70"/>
    <w:rsid w:val="00843DEA"/>
    <w:rsid w:val="009F016F"/>
    <w:rsid w:val="00A355D8"/>
    <w:rsid w:val="00A67C2E"/>
    <w:rsid w:val="00AE34B7"/>
    <w:rsid w:val="00B2247E"/>
    <w:rsid w:val="00B22FF7"/>
    <w:rsid w:val="00B54CEA"/>
    <w:rsid w:val="00BA237B"/>
    <w:rsid w:val="00C55F10"/>
    <w:rsid w:val="00D55C47"/>
    <w:rsid w:val="00DA3C84"/>
    <w:rsid w:val="00DE45AA"/>
    <w:rsid w:val="00E039D8"/>
    <w:rsid w:val="00E25319"/>
    <w:rsid w:val="00E51826"/>
    <w:rsid w:val="00EB6E75"/>
    <w:rsid w:val="00F66388"/>
    <w:rsid w:val="00F7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CEA"/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54CEA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B54CEA"/>
    <w:rPr>
      <w:rFonts w:ascii="Calibri" w:eastAsia="Calibri" w:hAnsi="Calibri" w:cs="Calibri"/>
    </w:rPr>
  </w:style>
  <w:style w:type="paragraph" w:customStyle="1" w:styleId="a">
    <w:name w:val="ВопрМножВыбор"/>
    <w:basedOn w:val="a0"/>
    <w:next w:val="a0"/>
    <w:rsid w:val="006A36F6"/>
    <w:pPr>
      <w:numPr>
        <w:numId w:val="25"/>
      </w:numPr>
      <w:spacing w:before="240" w:after="120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a6">
    <w:name w:val="Normal (Web)"/>
    <w:basedOn w:val="a0"/>
    <w:uiPriority w:val="99"/>
    <w:semiHidden/>
    <w:unhideWhenUsed/>
    <w:rsid w:val="00204B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semiHidden/>
    <w:rsid w:val="00204B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04BAC"/>
  </w:style>
  <w:style w:type="paragraph" w:styleId="a7">
    <w:name w:val="List Paragraph"/>
    <w:basedOn w:val="a0"/>
    <w:uiPriority w:val="34"/>
    <w:qFormat/>
    <w:rsid w:val="00B2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CEA"/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54CEA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B54CEA"/>
    <w:rPr>
      <w:rFonts w:ascii="Calibri" w:eastAsia="Calibri" w:hAnsi="Calibri" w:cs="Calibri"/>
    </w:rPr>
  </w:style>
  <w:style w:type="paragraph" w:customStyle="1" w:styleId="a">
    <w:name w:val="ВопрМножВыбор"/>
    <w:basedOn w:val="a0"/>
    <w:next w:val="a0"/>
    <w:rsid w:val="006A36F6"/>
    <w:pPr>
      <w:numPr>
        <w:numId w:val="25"/>
      </w:numPr>
      <w:spacing w:before="240" w:after="120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a6">
    <w:name w:val="Normal (Web)"/>
    <w:basedOn w:val="a0"/>
    <w:uiPriority w:val="99"/>
    <w:semiHidden/>
    <w:unhideWhenUsed/>
    <w:rsid w:val="00204B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semiHidden/>
    <w:rsid w:val="00204B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04BAC"/>
  </w:style>
  <w:style w:type="paragraph" w:styleId="a7">
    <w:name w:val="List Paragraph"/>
    <w:basedOn w:val="a0"/>
    <w:uiPriority w:val="34"/>
    <w:qFormat/>
    <w:rsid w:val="00B22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A70E-8712-4C62-8915-03847A57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Екатерина</cp:lastModifiedBy>
  <cp:revision>12</cp:revision>
  <dcterms:created xsi:type="dcterms:W3CDTF">2014-10-26T07:50:00Z</dcterms:created>
  <dcterms:modified xsi:type="dcterms:W3CDTF">2014-10-26T15:03:00Z</dcterms:modified>
</cp:coreProperties>
</file>