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98E7" w14:textId="377FD050" w:rsidR="00BD7072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3D676182" w14:textId="421486E7" w:rsidR="006C2AB5" w:rsidRDefault="006C2AB5" w:rsidP="006C2AB5">
      <w:pPr>
        <w:jc w:val="center"/>
        <w:rPr>
          <w:rFonts w:ascii="Times New Roman" w:hAnsi="Times New Roman" w:cs="Times New Roman"/>
          <w:shd w:val="clear" w:color="auto" w:fill="FFFFFF"/>
        </w:rPr>
      </w:pPr>
    </w:p>
    <w:p w14:paraId="28881B1E" w14:textId="7E335FA8" w:rsidR="006C2AB5" w:rsidRPr="006C2AB5" w:rsidRDefault="006C2AB5" w:rsidP="006C2AB5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C2AB5">
        <w:rPr>
          <w:rFonts w:ascii="Times New Roman" w:hAnsi="Times New Roman" w:cs="Times New Roman"/>
          <w:sz w:val="23"/>
          <w:szCs w:val="23"/>
          <w:shd w:val="clear" w:color="auto" w:fill="FFFFFF"/>
        </w:rPr>
        <w:t>Кафедра анестезиологии и реаниматологии ИПО</w:t>
      </w:r>
    </w:p>
    <w:p w14:paraId="0381B12F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A261F" w14:textId="3E5CA70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кафедрой: </w:t>
      </w:r>
    </w:p>
    <w:p w14:paraId="13E99D5B" w14:textId="064607E9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ДМН, профессор Грицан А.И.</w:t>
      </w:r>
    </w:p>
    <w:p w14:paraId="48EB2D96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Кафедральный руководитель:</w:t>
      </w:r>
    </w:p>
    <w:p w14:paraId="768D8802" w14:textId="702B430C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КМН, доцент, Довбыш Н.Ю.</w:t>
      </w:r>
    </w:p>
    <w:p w14:paraId="46B80BE2" w14:textId="1DACC5EE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831F35C" w14:textId="7F51D73A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1BABEDD" w14:textId="7438E23F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454C9369" w14:textId="09F59F87" w:rsidR="006C2AB5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Реферат</w:t>
      </w:r>
    </w:p>
    <w:p w14:paraId="2EF5C381" w14:textId="219A35CE" w:rsidR="006C2AB5" w:rsidRPr="006C2AB5" w:rsidRDefault="006C2AB5" w:rsidP="006C2AB5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</w:t>
      </w:r>
      <w:r w:rsidR="00BC2AA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Анафилактический шок</w:t>
      </w: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14:paraId="00234A37" w14:textId="64E2BFE6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9E8C2EE" w14:textId="218B0DAA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97E721" w14:textId="07591309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3BE222" w14:textId="375F3673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AB8BC9B" w14:textId="7C28768C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F8B58D7" w14:textId="77777777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2394D2" w14:textId="66111CF2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0560B" w14:textId="70021AD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</w:t>
      </w:r>
    </w:p>
    <w:p w14:paraId="1BCD82B4" w14:textId="62D0BF88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 1 года обучения</w:t>
      </w:r>
    </w:p>
    <w:p w14:paraId="7D50AD9A" w14:textId="101E3F4B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Анестезиология и реаниматология </w:t>
      </w:r>
    </w:p>
    <w:p w14:paraId="736EE879" w14:textId="3655A09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Игнатьева А.А.</w:t>
      </w:r>
    </w:p>
    <w:p w14:paraId="0DFFC3F0" w14:textId="280C8F4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250E5" w14:textId="79462573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131798D4" w14:textId="0B4EADCC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625B9657" w14:textId="77777777" w:rsidR="006C2AB5" w:rsidRPr="006C2AB5" w:rsidRDefault="006C2AB5" w:rsidP="007457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D25BED" w14:textId="77777777" w:rsidR="00BC2AAF" w:rsidRDefault="00BC2AAF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7D6C2" w14:textId="340EF4CE" w:rsidR="006C2AB5" w:rsidRPr="006329B0" w:rsidRDefault="00BC2AAF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</w:t>
      </w:r>
      <w:r w:rsidRP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3780ADCA" w14:textId="29CC8AF1" w:rsidR="006C2AB5" w:rsidRPr="006329B0" w:rsidRDefault="006C2AB5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14:paraId="3E0873CC" w14:textId="0754AD83" w:rsidR="004B4D35" w:rsidRDefault="006329B0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Определение</w:t>
      </w:r>
    </w:p>
    <w:p w14:paraId="5AA8F9B0" w14:textId="108089D0" w:rsidR="004B4D35" w:rsidRDefault="006329B0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Этиология и патогенез</w:t>
      </w:r>
    </w:p>
    <w:p w14:paraId="26B00D25" w14:textId="3A92FA1D" w:rsidR="004B4D35" w:rsidRDefault="006329B0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Классификация</w:t>
      </w:r>
    </w:p>
    <w:p w14:paraId="3391F23E" w14:textId="0EFDD1E8" w:rsidR="00912B3C" w:rsidRDefault="00912B3C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Клиническая картина анафилактического шока</w:t>
      </w:r>
    </w:p>
    <w:p w14:paraId="425C9CD9" w14:textId="0F1FC724" w:rsidR="004759D0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759D0">
        <w:rPr>
          <w:rFonts w:ascii="Times New Roman" w:hAnsi="Times New Roman" w:cs="Times New Roman"/>
          <w:sz w:val="24"/>
          <w:szCs w:val="24"/>
          <w:shd w:val="clear" w:color="auto" w:fill="FFFFFF"/>
        </w:rPr>
        <w:t>. Диагностика</w:t>
      </w:r>
    </w:p>
    <w:p w14:paraId="77F427A3" w14:textId="6A533619" w:rsidR="005F04A6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59D0">
        <w:rPr>
          <w:rFonts w:ascii="Times New Roman" w:hAnsi="Times New Roman" w:cs="Times New Roman"/>
          <w:sz w:val="24"/>
          <w:szCs w:val="24"/>
          <w:shd w:val="clear" w:color="auto" w:fill="FFFFFF"/>
        </w:rPr>
        <w:t>Консервативное лечение</w:t>
      </w:r>
    </w:p>
    <w:p w14:paraId="6959D048" w14:textId="1276DECF" w:rsidR="005F04A6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. Список литературы</w:t>
      </w:r>
      <w:r w:rsidR="005F0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383C1E3" w14:textId="50B2202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88F161" w14:textId="0CA0F55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037E3" w14:textId="3B9CC4ED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362D770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B1777" w14:textId="3AFFE94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614092E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504525" w14:textId="737949C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006A7" w14:textId="74DBE05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B290" w14:textId="10E11E7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9D6FA" w14:textId="3C990D5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07D65" w14:textId="65F7628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BE940" w14:textId="3880210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FEF26" w14:textId="150643F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A5FA8" w14:textId="07E46C5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D74A3" w14:textId="4210770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3B512" w14:textId="65361F5F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5E6350" w14:textId="0814F22C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9B29FF" w14:textId="29A6F554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E5B41" w14:textId="17DF9E37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C39AE6" w14:textId="3B69692A" w:rsidR="004B4D35" w:rsidRDefault="004B4D3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F43664" w14:textId="77777777" w:rsidR="00AE2576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3729271C" w14:textId="42BF392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Анафилаксия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жизнеугрожающая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реакция гиперчувствительности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немедленного типа. Она характеризуется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быстрым развитием потенциально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жизнеугрожающих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гемодинамики и/или 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ушениями со стороны дыхательной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системы. Наряду с нарушением систем дыхания и кро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вообращения, возможны поражения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кожи, слизистых и 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лудочно-кишечного тракта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CF4CE3" w14:textId="69C4A736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Анафилактический шок (АШ)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острая недост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аточность кровообращения в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результате анафилаксии, проявляющаяся снижени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систолического артериального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давления (АД) ниже 90 мм </w:t>
      </w:r>
      <w:proofErr w:type="spellStart"/>
      <w:proofErr w:type="gram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proofErr w:type="gram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на 30% от рабочего уро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вня и приводящая к гипоксии жизненно важных органов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D72F49" w14:textId="77777777" w:rsidR="00912B3C" w:rsidRDefault="00912B3C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9A1FA4" w14:textId="42091E2B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Этиологические факторы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: медицинские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препараты и материалы, чаще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венные средства, пищевые продукты, яд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перепончатокрылых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насекомых. Возможно развитие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жизнеугрожающей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анафилаксии на яды други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животных, например, змей.</w:t>
      </w:r>
    </w:p>
    <w:p w14:paraId="39E68E4F" w14:textId="63C92A0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Встречаются случаи анафилаксии, когда причину 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установить не удается (в 24–26% случаев)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F69080" w14:textId="01CE6F46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Из медицинских препаратов и матери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алов наиболее часто вызывают АШ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антибиотики для парентерального введения (среди них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ета-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лактамные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антибактериальные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препараты – пенициллины, цефалоспорины), нес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тероидные противовоспалительные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препараты (НПВП),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рентгенконтрастные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йодсодержащие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вещества,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миорелаксанты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латекс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C621F7" w14:textId="20C1504B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частыми провоцирующими фактора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пищевой анафилаксии являются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коровье молоко, рыба и морепроду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кты, орехи, арахис, яйца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254853" w14:textId="1B1954C1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Вид триггера, наиболее часто вызывающего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нафилаксию, зависит от возраста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пациента. Так, в детском возрасте наиболее часта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причина — пищевые продукты, у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взрослых – 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и яд перепончатокрылых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8FDC38" w14:textId="77777777" w:rsidR="004B4D35" w:rsidRDefault="004B4D35" w:rsidP="004B4D3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08538B" w14:textId="164B79E4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Патогенез: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реакции гиперчувствительности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немедленного типа, как правило,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протекающие с участием иммуноглобулинов E, фикси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рованных на поверхности мембран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базофилов и тучных клеток (1-й тип реакций гиперчув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ствительности 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Coombs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A9B7A7" w14:textId="7200399E" w:rsidR="004B4D35" w:rsidRDefault="004B4D3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6072D1" w14:textId="77777777" w:rsidR="004B4D35" w:rsidRPr="004B4D35" w:rsidRDefault="004B4D35" w:rsidP="004B4D3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Классификация заболевания или состояния (группы заболеваний или состояний)</w:t>
      </w:r>
    </w:p>
    <w:p w14:paraId="7BB16CE2" w14:textId="1731E405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Существуют различные классификации АШ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зависимости от степени тяжести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гемодинамических нарушений, скорости развития, клинических проявлений.</w:t>
      </w:r>
    </w:p>
    <w:p w14:paraId="60AB247E" w14:textId="77777777" w:rsidR="004B4D35" w:rsidRPr="004B4D35" w:rsidRDefault="004B4D35" w:rsidP="004B4D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степени тяжести:</w:t>
      </w:r>
    </w:p>
    <w:p w14:paraId="6B5FE0E8" w14:textId="43BF3EDB" w:rsidR="004B4D35" w:rsidRDefault="004B4D35" w:rsidP="004B4D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1 степень тяжести АШ: Гемодинамич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еские нарушения незначительные,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артериальное давление (АД) снижено на 30-40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 рабочих величин. Начало АШ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сопровождаться появлением предвестников (зу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 кожи, сыпь, першение в горле,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кашель и др.). Пациент в сознании, может быть возбужд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или вялость, беспокойство,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 смерти и пр. Отмечается чувство жара, шум в ушах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головная боль, сжимающая боль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грудиной. Кожные покровы гиперемированы,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возможны крапивница,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риноконъюнктивит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, кашель и пр.</w:t>
      </w:r>
    </w:p>
    <w:p w14:paraId="1ADB1E12" w14:textId="77777777" w:rsidR="004B4D35" w:rsidRPr="004B4D35" w:rsidRDefault="004B4D35" w:rsidP="004B4D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360E47" w14:textId="499D3187" w:rsidR="004B4D35" w:rsidRPr="004759D0" w:rsidRDefault="004B4D35" w:rsidP="004759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 степень тяжести АШ: Гемодинамич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еские нарушения более выражены.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Продолжается снижение АД ниже 90-60/40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Возможна потеря сознания. У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 может быть чувство беспокойства, страха, ощу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щение жара, слабость, зуд кожи,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крапивница,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, симптомы ринита, затруднение гло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тания, осиплость голоса (вплоть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афонии), головокружение, шум в ушах, парестезии,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головная боль, боли в животе, в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пояснице, в области сердца. При осмотре - кожа бл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едная, иногда синюшная, одышка,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стридорозное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дыхание, хрипы в легких. Тоны сердца г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лухие, тахикардия,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тахиаритмия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 рвота, непроизвольное мочеиспускание и дефекация.</w:t>
      </w:r>
    </w:p>
    <w:p w14:paraId="7589EC2A" w14:textId="77777777" w:rsidR="004B4D35" w:rsidRPr="004B4D35" w:rsidRDefault="004B4D35" w:rsidP="004B4D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A56372" w14:textId="463D170B" w:rsidR="004B4D35" w:rsidRDefault="004B4D35" w:rsidP="004B4D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3 степень тяжести АШ: Потеря сознания, АД 60-4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0/0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Нередко судороги,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холодный липкий пот, цианоз губ, расширение зрачков. Тоны сердца глух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ие, сердечный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ритм неправильный, пульс нитевидный.</w:t>
      </w:r>
    </w:p>
    <w:p w14:paraId="30A9DB23" w14:textId="77777777" w:rsidR="004B4D35" w:rsidRPr="004B4D35" w:rsidRDefault="004B4D35" w:rsidP="004B4D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0EEC8B" w14:textId="305D702A" w:rsidR="004B4D35" w:rsidRPr="004B4D35" w:rsidRDefault="004B4D35" w:rsidP="004B4D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4 степень тяжести АШ: АД не определ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яется. Тоны сердца и дыхание не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прослушиваются. Остановка кровообращения и дыхания – применяется протокол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сердечнолегочной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реанимации.</w:t>
      </w:r>
    </w:p>
    <w:p w14:paraId="1E850476" w14:textId="77777777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9583CF" w14:textId="7F4894E5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Гипотония для детей определена как:</w:t>
      </w:r>
    </w:p>
    <w:p w14:paraId="0EEE8AF2" w14:textId="7777777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&lt; 70</w:t>
      </w:r>
      <w:proofErr w:type="gram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от 1 месяца до 1-го года</w:t>
      </w:r>
    </w:p>
    <w:p w14:paraId="70552B5F" w14:textId="7777777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[&lt; 70</w:t>
      </w:r>
      <w:proofErr w:type="gram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(2 х возраст в годах)] от 1до 10 лет,</w:t>
      </w:r>
    </w:p>
    <w:p w14:paraId="0E6DC3F7" w14:textId="7777777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&lt; 90</w:t>
      </w:r>
      <w:proofErr w:type="gram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11 до 17 лет.</w:t>
      </w:r>
    </w:p>
    <w:p w14:paraId="38A9CAF6" w14:textId="329A69D1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признаком гипотонии у детей может быт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 быстро нарастающая тахикардия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4DC01AD" w14:textId="12CDE1BE" w:rsidR="004B4D35" w:rsidRPr="004B4D35" w:rsidRDefault="004B4D35" w:rsidP="004B4D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характеру течения:</w:t>
      </w:r>
    </w:p>
    <w:p w14:paraId="6182CA70" w14:textId="152DFDA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а) Злокачественное течение характеризуется 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трым началом с быстрым падением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 (диастолическое — до 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.), нарушением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ознания и нарастанием симптомов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дыхательной недостаточности с явлениями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спазма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Данная форма достаточно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резистентна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интенсивной терапии и прогрессирует с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азвитием тяжелого отека легких,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стойкого падения АД и глубокой комы. Чем быстрее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звивается анафилактический шок,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тем более вероятно развитие тяжелого анафилактичес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 шока с возможным летальным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исходом. Именно поэтому для данного течения 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афилактического шока характерен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неблагоприятный исход.</w:t>
      </w:r>
    </w:p>
    <w:p w14:paraId="2EFF557B" w14:textId="304DC333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б) Острое доброкачественное течение 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рактерно для типичной формы АШ.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Расстройство сознания носит характер оглушения или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пора, сопровождается умеренными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функциональными изменениями сосудистого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тонуса и признаками дыхательной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недостаточности. Для острого доброкачественног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течения АШ характерны наличие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хорошего эффекта от своевременной и адекватной терапии, благоприятный исход.</w:t>
      </w:r>
    </w:p>
    <w:p w14:paraId="64FB2A1D" w14:textId="2C6BE71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в) Затяжной характер течения наблюдается после прове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дения активной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противошоковой терапии, которая дает временный 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частичный эффект. В последующий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симптоматика не такая острая, как при 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рвых двух разновидностях АШ, но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отличается резистентностью к терапевтически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мерам, что нередко приводит к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формированию таких осложнений, как пневмония, геп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атит, энцефалит. Данное течение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характерно для АШ,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развившегося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вследствие введен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препаратов пролонгированного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действия.</w:t>
      </w:r>
    </w:p>
    <w:p w14:paraId="0FA0D924" w14:textId="277973A4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г) Рецидивирующее течение характеризуется воз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никновением повторного шокового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состояния после первоначального купирования его сим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птомов. Часто развивается после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 ЛС пролонгированного действия. Рециди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 клинической картине могут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отличаться от первоначальной симптоматики, в ряде случа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 имеют более тяжелое и острое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течение, более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резистентны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терапии.</w:t>
      </w:r>
    </w:p>
    <w:p w14:paraId="65455A83" w14:textId="1DB0726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д) Абортивное течение - наиболее благоп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риятное. Часто протекает в виде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асфиктического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варианта АШ. Гемодинамичес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кие нарушения при этой форме АШ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выражены минимально.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упируется достаточно быстро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AE49C1" w14:textId="77777777" w:rsidR="004B4D35" w:rsidRPr="004B4D35" w:rsidRDefault="004B4D35" w:rsidP="004B4D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доминирующей клинической симптоматике:</w:t>
      </w:r>
    </w:p>
    <w:p w14:paraId="052AC8EA" w14:textId="07653426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а) Типичный вариант — гемодинамическ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нарушения часто сочетаются с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поражением кожи и слизистых (крапивница,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бронхоспазм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0CA8FB" w14:textId="3DDAB18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б) Гемодинамический вариант — гемодина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мические нарушения выступают на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план или носят изолированный характер.</w:t>
      </w:r>
    </w:p>
    <w:p w14:paraId="7088925F" w14:textId="7DE01FE3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Асфиктический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вариант — преоблад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ают симптомы острой дыхательной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недостаточности.</w:t>
      </w:r>
    </w:p>
    <w:p w14:paraId="18537656" w14:textId="4C07BC44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г) Абдоминальный вариант — преобладают сим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птомы поражения органов брюшной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полости в сочетании с гемодинамическими или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асфиктическими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проявлениями.</w:t>
      </w:r>
    </w:p>
    <w:p w14:paraId="0DAF441C" w14:textId="7956352A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д) Церебральный вариант — преобладают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симптомы поражения центральной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нервной системы в сочетании с гемодинамическими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асфиктическими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проявлениями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14:paraId="1F6C99D9" w14:textId="2FE380CF" w:rsidR="004B4D35" w:rsidRPr="004B4D35" w:rsidRDefault="00912B3C" w:rsidP="00912B3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Клиническая картина</w:t>
      </w:r>
      <w:r w:rsidR="004B4D35"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анафилактического шока</w:t>
      </w:r>
    </w:p>
    <w:p w14:paraId="54EE8182" w14:textId="7FA31B4B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АШ обычно развивается в течение двух часов посл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воздействия аллергена, обычно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30 минут при пищевой аллергии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быстрее при реакции на ЛС для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парентерального введения или яд насекомых. В случаях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фатальных реакций среднее время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первых симптомов до остановки кровообращения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составляло 30, 15 и 5 минут для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пищевых продуктов, ядов насекомых и ЛС для парентер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ального введения соответственно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936BDB" w14:textId="081032E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клинической картины развития анафилаксии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АШ характерно наличие одного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из трех диагностических критериев:</w:t>
      </w:r>
    </w:p>
    <w:p w14:paraId="0547B449" w14:textId="77777777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1. Острое начало заболевания (от нескольк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минут до нескольких часов) с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вовлечением кожи и/или слизистых (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генерализованная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крапивница, зуд или гиперемия,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отек губ, языка,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небного язычка) в сочетании с:</w:t>
      </w:r>
    </w:p>
    <w:p w14:paraId="7ECA771D" w14:textId="4563EF8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респираторными нарушениями (диспноэ,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бронхоспазм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свистящие хрипы,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скорости потока, гипоксемия);</w:t>
      </w:r>
    </w:p>
    <w:p w14:paraId="736B2527" w14:textId="77777777" w:rsidR="00AE2576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снижение АД или ассоциированные с ним симптомы поражения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органовмишеней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(гипотония, потеря сознания, недержание вследствие расслабления сфинктеров).</w:t>
      </w:r>
    </w:p>
    <w:p w14:paraId="49C79982" w14:textId="7C76C4DC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2. Два или более из следующих симптомов, возникших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 после контакта с возможным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аллергеном, но при обязательном наличии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угрожающих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нарушений со стороны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дыхания и/или кровообращения:</w:t>
      </w:r>
    </w:p>
    <w:p w14:paraId="3582640B" w14:textId="1403420A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Поражение кожи и/или слизистых в виде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генерализованной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крапивн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ицы, зуда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и/или эритемы, отека губ, языка, век, ушей, небного язычка.</w:t>
      </w:r>
    </w:p>
    <w:p w14:paraId="78E17186" w14:textId="5598858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Б) Респираторные проявления (затру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днение дыхания, одышка, кашель,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заложенность носа, чихание, хрипы в груди,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стридор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, гипоксемия).</w:t>
      </w:r>
    </w:p>
    <w:p w14:paraId="070153C8" w14:textId="6171588C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В) Внезапное снижение АД и, как следствие, развитие 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лапса,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синкопальных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состояний, недержания вследствие расслабления сфинктеров.</w:t>
      </w:r>
    </w:p>
    <w:p w14:paraId="36B08DEC" w14:textId="028D9F8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Персистирующие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гастроинтестинальные наруше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в виде спастических болей в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животе, рвоты.</w:t>
      </w:r>
    </w:p>
    <w:p w14:paraId="5F4405D1" w14:textId="47A0EE53" w:rsidR="00C02BF8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3. Снижение АД после контакта с известным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данного пациента аллергеном. </w:t>
      </w:r>
    </w:p>
    <w:p w14:paraId="207F1A70" w14:textId="79C5C8E1" w:rsidR="00C02BF8" w:rsidRPr="00C02BF8" w:rsidRDefault="004759D0" w:rsidP="004759D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Диагностика</w:t>
      </w:r>
    </w:p>
    <w:p w14:paraId="6BBB2100" w14:textId="6C4A34A1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правило, диагноз АШ устанавливается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основании клинической картины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заболевания (острое начало характерных симп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томов через минуты – часы после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контакта с триггером) и обстоятельств, при которых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озникла реакция (применение ЛС,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употребление пищевого продукта,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ужаление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перепончатокрылым, без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установленной причины)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14FCB6" w14:textId="07B838C4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Дифференциа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льная диагностика проводится с:</w:t>
      </w:r>
    </w:p>
    <w:p w14:paraId="3B2FB446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другими видами шока (кардиогенный, септический и пр.);</w:t>
      </w:r>
    </w:p>
    <w:p w14:paraId="24A31570" w14:textId="4EB8E036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другими острыми состояниями, сопровождаю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щимися артериальной гипотонией,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нарушением дыхания и сознания: острая сердечно-сос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удистая недостаточность,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инфаркт миокарда,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синкопальные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тромбоэмболия легочной артерии,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эпилепсия, солнечный и тепловой удары, гипогликемия,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гиповолемия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передозировка ЛС,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аспирация и др.;</w:t>
      </w:r>
    </w:p>
    <w:p w14:paraId="1F7A3465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вазовагальными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реакциями;</w:t>
      </w:r>
    </w:p>
    <w:p w14:paraId="2E38BDD7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психогенными реакциями (истерия, панические атаки);</w:t>
      </w:r>
    </w:p>
    <w:p w14:paraId="51D7AEF5" w14:textId="1822CE4E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системным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мастоцитозом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5FBC47" w14:textId="0170AC6D" w:rsidR="00C02BF8" w:rsidRPr="00C02BF8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Жалобы и анамнез</w:t>
      </w:r>
    </w:p>
    <w:p w14:paraId="2064B13B" w14:textId="6BB8E18D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 всех пациентов с анафила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ксией или АШ после стабилизации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состояния рекомендуется собрать информацию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всех возможных провоцирующих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с целью их верификации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22DED0F" w14:textId="5203A0B0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сборе анамнеза у всех пациентов рекомендуется обратить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 на:</w:t>
      </w:r>
    </w:p>
    <w:p w14:paraId="4C63A8CC" w14:textId="25D480E6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обстоятельства, при которых развился АШ (вве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дение ЛС, употребление пищевого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продукта,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ужаление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насекомым, проведение АСИТ);</w:t>
      </w:r>
    </w:p>
    <w:p w14:paraId="59946FA5" w14:textId="21178AF3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время возникновения реакции – внезапное развит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характерных симптомов (через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минуты, часы) после воздействия триггера,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часто быстрое прогрессирование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симптомов;</w:t>
      </w:r>
    </w:p>
    <w:p w14:paraId="46546FBD" w14:textId="5638F799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наличие факторов, повышающих риск развития тяжелого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 (пожилой возраст,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сопутствующая патология: бронхиальная астма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другие хронические заболевания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органов дыхания, тяжелые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атопические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сердечно-сосудистая патология,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мастоцитоз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прием бета-адреноблокаторов и ингибиторов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ангиотензинконвертирующего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фермента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(АКФ) и др.)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E93F39" w14:textId="1B425FBF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 всех пациентов с анафилакси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или АШ рекомендуется оценить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характерные для клинической картины жалобы с цел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ью постановки диагноза,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варианта, характера течени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я, степени тяжести заболевания.</w:t>
      </w:r>
    </w:p>
    <w:p w14:paraId="6B72E3CB" w14:textId="0EDA2BD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Жалобы (при сохраненном сознании) на кожный зуд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высыпания на коже, отек глаз,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слизистой полости рта, слизистые выделения из носа,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чихание, кашель, одышку, боли в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груди, животе, металлический привкус во рту, беспоко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йство, чувство страха, тревогу,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озноб, слабость, головокружение, онемение языка, пальцев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шум в ушах, ухудшение зрения,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тошноту, схватк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ообразные боли в животе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1C46E3" w14:textId="77777777" w:rsidR="00C02BF8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49D89C2F" w14:textId="4C038BF0" w:rsidR="00C02BF8" w:rsidRPr="00C02BF8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C02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Физикальный</w:t>
      </w:r>
      <w:proofErr w:type="spellEnd"/>
      <w:r w:rsidRPr="00C02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осмотр</w:t>
      </w:r>
    </w:p>
    <w:p w14:paraId="1B2F2842" w14:textId="77777777" w:rsid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или АШ рекомендуется провести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физикальный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осмотр с целью постановки диагноза,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варианта, характера течения, степени тяжести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DF0E7FD" w14:textId="571BB499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Обязательным кр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итерием анафилаксии/АШ являются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жизнеугрожающие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нарушения со стороны дыхания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и/или снижение АД в сочетании с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нарушениями со стороны других органов и систем:</w:t>
      </w:r>
    </w:p>
    <w:p w14:paraId="2619E0AE" w14:textId="15052331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сердечно-сосудистой системы: тахикардия, брадикардия, нару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шения ритма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сердца, сжимающая боль за грудиной, шум в ушах, пар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естезии, недержание мочи, кала,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остановка сердца;</w:t>
      </w:r>
    </w:p>
    <w:p w14:paraId="6AA6048A" w14:textId="2FDE6C83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кожных покровов и слизистых: эритема и гипер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емия,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генерализованный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зуд кожи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слизистых,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уртикарные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высыпания,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губ, языка,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периорби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тальный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отек,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конъюнктивит, на более поздних стадиях – бледность, холодный пот, цианоз губ;</w:t>
      </w:r>
    </w:p>
    <w:p w14:paraId="49BD50C5" w14:textId="58806818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дыхательной системы: ринит,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ринорея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, чихани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е, одышка, кашель,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бронхоспазм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гиперсекреция слизи,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дисфония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стридор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, отек дыхат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ельных путей (возможно развитие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асфиксии при отеке гортани);</w:t>
      </w:r>
    </w:p>
    <w:p w14:paraId="1B6EB00E" w14:textId="43106CAE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центральной нервной системы: головная 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боль, головокружение, изменение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поведения, возбуждение, вялость, страх смерти, судороги, потеря сознания,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мидриаз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064B9DE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желудочно-кишечного тракта: боль в животе, тошнота, рвота, диарея;</w:t>
      </w:r>
    </w:p>
    <w:p w14:paraId="0E729D28" w14:textId="5315E845" w:rsidR="004759D0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других органов и систем: металлический 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привкус во рту, метроррагия.</w:t>
      </w:r>
    </w:p>
    <w:p w14:paraId="0A7C6E92" w14:textId="77777777" w:rsidR="004759D0" w:rsidRPr="00C02BF8" w:rsidRDefault="004759D0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6A3180" w14:textId="4472FC9D" w:rsidR="00C02BF8" w:rsidRPr="00AE2576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25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Лабораторные диагностические исследования</w:t>
      </w:r>
    </w:p>
    <w:p w14:paraId="7EB4E69F" w14:textId="52D04A26" w:rsidR="00C02BF8" w:rsidRPr="00C02BF8" w:rsidRDefault="00C02BF8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 с подозрением 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анафилаксию/АШ рекомендуется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активности сывороточной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кров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через 15 минут - 3 часа после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возникновения первых симптомов и после выз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доровления для дифференциальной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и с другими видами шока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3E60508" w14:textId="134E4379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Диагностически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значимым является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повышение уровня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значения, рассчитанного по формуле: 1,2 х базальный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+ 2 мг/дл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CA477D" w14:textId="4C077105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Нормальный уровень сывороточной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исключает диагноз АШ. У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ровень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сывороточной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повышаться при други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состояниях (инфаркт миокарда,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травма, эмболия амниотическими водами, синдром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внезапной младенческой смерти,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мастоцитоз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 В настоящее время тест недост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упен к экстренному применению в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широкой клинической практике.</w:t>
      </w:r>
    </w:p>
    <w:p w14:paraId="0C255324" w14:textId="2D1B8E07" w:rsidR="00C02BF8" w:rsidRPr="004B3B6B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Инструментальные диагностические исследования</w:t>
      </w:r>
    </w:p>
    <w:p w14:paraId="59AF495D" w14:textId="3DC588B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аксией/АШ при оказании помощи в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экстренной и неотложной формах рекомендуе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мониторировать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артериальное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давление, частоту сердечных сокращений, часто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ту дыхательных движений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EB5532" w14:textId="77777777" w:rsidR="004B3B6B" w:rsidRPr="000452C9" w:rsidRDefault="004B3B6B" w:rsidP="004B3B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52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Консервативное лечение</w:t>
      </w:r>
    </w:p>
    <w:p w14:paraId="57670BEF" w14:textId="30EC3797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ией/АШ рекомендуется прекратить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поступление предполагаемого аллергена 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в организм для снижения тяжести анафилаксии/АШ.</w:t>
      </w:r>
    </w:p>
    <w:p w14:paraId="44AC4DAA" w14:textId="3C3F8C0B" w:rsidR="004B3B6B" w:rsidRPr="004B3B6B" w:rsidRDefault="000452C9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ри развитии АШ на: в/в введ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ЛС - немедленно остановить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ЛС, сохранить венозный доступ; яд перепончатокрылых - удалить жало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наличии), выше места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ужаления</w:t>
      </w:r>
      <w:proofErr w:type="spellEnd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ность наложить венозный жгут. Если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удаление аллергена требует значительных затра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времени (например, промывания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желудка), делать этого не следует.</w:t>
      </w:r>
    </w:p>
    <w:p w14:paraId="3DAEBCEA" w14:textId="042079D9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пациентов с АШ рекомендуется уложить в пол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ожение на спине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приподнятыми нижними конечностями и п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овернутой на бок головой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АШ нельзя поднимат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пациента или переводить его в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сидя, так как это в течение нескольких сек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унд может привести к фатальному исходу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11AFCD" w14:textId="77777777" w:rsidR="000452C9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Беременных с АШ рекомендует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уложить в положение на левом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боку с обеспечением проходимо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верхних дыхательных путей. </w:t>
      </w:r>
    </w:p>
    <w:p w14:paraId="149C2274" w14:textId="5AC2EF66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анафилаксией/АШ в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сочетании с удушьем вследствие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бронхоспазма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верхних дыхательны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х путей рекомендуется положение сидя.</w:t>
      </w:r>
    </w:p>
    <w:p w14:paraId="114E56ED" w14:textId="20B7F48F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без сознания рекомендуется пр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овести прием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Сафара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обеспечения проход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имости дыхательных путей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Пациенту без сознания следует 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повернуть его голову в сторону,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выдвинуть нижнюю челюсть для предупрежде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западения языка, асфиксии 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предотвращения аспирации рвотными массами. Есл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 пациента установлены зубные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отезы, их необходимо удалить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0B12FA" w14:textId="77223A1F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й/АШ рекомендуется в/м введение </w:t>
      </w:r>
      <w:proofErr w:type="spellStart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переднебоковую повер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хность верхней трети бедра, при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необходимости – через одежду,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купирования анафилаксии/АШ. Д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анная локализация предпочтительна в сравн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ении с введением в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дельтовидную мышцу и подк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ожным введением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92E12C" w14:textId="54DACD5F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наличии в/</w:t>
      </w:r>
      <w:proofErr w:type="gram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 доступа</w:t>
      </w:r>
      <w:proofErr w:type="gram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обученный персонал с</w:t>
      </w:r>
      <w:r w:rsidR="0091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опытом применения и титрования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вазопрессоров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(например, анестезиологи и реанима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тологи) могут начать с введения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в/в при обязательном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мониториров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ании</w:t>
      </w:r>
      <w:proofErr w:type="spellEnd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сердечной деятельности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AABEBA" w14:textId="3CA973FB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й/АШ рекомендуется в/м введение </w:t>
      </w:r>
      <w:proofErr w:type="spellStart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расчета 0,01 мг/кг, максимал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ьная разовая доза для взрослого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 составляет 0,5 мг, для ребенка – 6-12 лет -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0,3 мг, до 6 лет – 0,15 мг для купирования анафилаксии/АШ.</w:t>
      </w:r>
    </w:p>
    <w:p w14:paraId="11875901" w14:textId="2A284576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ией/АШ при отсутствии ответа на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первую дозу не менее, чем через 5 минут рекоменд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уется в/м ввести повторную дозу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достижен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ия клинического эффект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D98158D" w14:textId="7B5B7B4A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анафилаксией/АШ при недостат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очном ответе на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и более дозы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введенных 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в/м, рекомендуется в/в введение </w:t>
      </w:r>
      <w:proofErr w:type="spellStart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при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монитор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ировании</w:t>
      </w:r>
      <w:proofErr w:type="spellEnd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сердечной деятельности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(электрокардиограмма,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ЧСС, АД, контроль дыхания)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8767DD5" w14:textId="4BC33474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анафилаксией/А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 при отсутствии эффекта от в/м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введения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 ввести его в/</w:t>
      </w:r>
      <w:proofErr w:type="gramStart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разведении до 1:10000 (1 мл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раствора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10 мл раствора нат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рия хлорида** 0,9%)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731EAD" w14:textId="010887A0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ией/АШ при неэффективности трех болюсов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, введенных в/в или в/м, рекомендуетс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начать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инфузию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дозе 0,1 мкг/кг/мин с титрование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м дозы (до 1 мкг/кг/мин)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36304E" w14:textId="77777777" w:rsidR="006329B0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анафилаксией/АШ рекомендуется обеспечить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поступление кислорода потоком через лицевую маск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у для коррекции гипоксемии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25D18A7" w14:textId="2A2C2175" w:rsidR="004B3B6B" w:rsidRPr="004B3B6B" w:rsidRDefault="004B3B6B" w:rsidP="006329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/АШ после введения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в/в введение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кристал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лоидных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растворов для коррекции относительной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гиповолемии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C29E4D5" w14:textId="19E87CFD" w:rsidR="004B3B6B" w:rsidRPr="004B3B6B" w:rsidRDefault="006329B0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вызвавшее аллергию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ЛС вводилось в/в, то необходимо сохранить доступ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Рекомендованная доза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лоидных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растворов составляет 20 мл/кг массы тела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Применяется подогретый (по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озможности) 0,9% раствор натрия хлорида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или, предпочтительнее, сбалансированный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сталлоидный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 (500 – 1000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 для пациента с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нормотензией</w:t>
      </w:r>
      <w:proofErr w:type="spellEnd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1000 – 2000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 для пациента с артериальной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гипотензией); при наличии в анамнезе сердечной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достаточности – не более 250 мл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за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–10 мин, у детей – 20 мл/кг. Растворы декстрозы не рекомендуются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вследствие быстрой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экстравазации</w:t>
      </w:r>
      <w:proofErr w:type="spellEnd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введенного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бъема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54C85A" w14:textId="1D30A82B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й/АШ после введения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 введение кортикостероидов д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ля системного использования для с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нижения риска продленной фазы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респираторных проявлений:</w:t>
      </w:r>
    </w:p>
    <w:p w14:paraId="11B2FE6E" w14:textId="77777777" w:rsidR="006329B0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- взрослым: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в/в или в/м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метилпреднизолон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50-100 мг или гидрокортизон 200 мг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B79AFF1" w14:textId="26C5EA1C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Эквивалентные дозы кортикостероидов для системного применения:</w:t>
      </w:r>
    </w:p>
    <w:p w14:paraId="265F6E72" w14:textId="754E5D40" w:rsidR="004B3B6B" w:rsidRPr="004B3B6B" w:rsidRDefault="00AE2576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преднизолон 60-120 мг,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дексаметазон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8-16 мг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67BC3F" w14:textId="77777777" w:rsidR="006329B0" w:rsidRDefault="006329B0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детям: в/в или в/м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метилпреднизолон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1-2 мг/кг,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максимум 50 мг, или гидрокортизон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2-4 мг/кг, максимум 100 мг,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дексамет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0,1-0,4 мг/кг, максимум 10 мг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Эквивалентные дозы кортикостеро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идов для системного применения:</w:t>
      </w:r>
    </w:p>
    <w:p w14:paraId="1B28B9B5" w14:textId="5A5C46FA" w:rsidR="004B3B6B" w:rsidRPr="004B3B6B" w:rsidRDefault="00AE2576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преднизолон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3-2,6 мг/кг, максимум 50 мг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4E5AB9" w14:textId="347C063E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Длительность и доза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кортикостероидов для системного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 подбирается индивидуально в зав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исимости от тяжести клинических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проявлений.</w:t>
      </w:r>
    </w:p>
    <w:p w14:paraId="152FC7F7" w14:textId="77777777" w:rsidR="006329B0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анафилаксией/АШ не ре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комендуется пульс-терапия кортикостероидами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6D30160" w14:textId="1AFA62D6" w:rsidR="004B3B6B" w:rsidRPr="004B3B6B" w:rsidRDefault="004B3B6B" w:rsidP="006329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ей/АШ после стабилизации АД при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 проявлений со стороны кожи и слизистых рекомен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дуется введение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антигистаминных препаратов системного действ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для уменьшения проницаемости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капилляров, отека тканей, зуда и гиперемии. Рек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омендуемые дозировки: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клемастин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0,1% - 2 мл (2 мг) взрослым для в/в или в/м введения, детям – в/м по 25 мкг/кг в сутк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яя на 2 инъекции;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хлоропирамин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2% - 1 мл (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мг) для в/в или в/м введения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взрослым 1-2 мл, детям – начинают лечение с дозы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мг (0,25 мл);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дифенгидрамин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взрослого – 25-50 мг, для ребенка весом менее 35-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кг – 1 мг/кг, максимально 50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мг. </w:t>
      </w:r>
    </w:p>
    <w:p w14:paraId="66DC5EE6" w14:textId="5012A275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Начало действия антигистаминных п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репаратов существенно превышает начало действия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в данном сл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учае нет пользы их немедленного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введения после возникновения эпизода анафилаксии/А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Ш. Но существенным ограничением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факт возможного усугубления гипотензии при быстром внутривенном введении.</w:t>
      </w:r>
    </w:p>
    <w:p w14:paraId="08F28A9A" w14:textId="47546397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Поэт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ому для взрослых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дифенгидрамин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медленно (не менее 5 мин) внутривенно в дозе 25-50 мг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Детям, весом менее 35-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кг – 1 мл/кг, максимально 50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мг. Запрещен при недоношенности и в период новорожденности.</w:t>
      </w:r>
    </w:p>
    <w:p w14:paraId="37D0EBE1" w14:textId="71696295" w:rsidR="004B3B6B" w:rsidRPr="004B3B6B" w:rsidRDefault="004B3B6B" w:rsidP="006329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анафилаксией/АШ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сохраняющемся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бронхоспазме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введение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применение бета2-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адреностимул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ятора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селективного действия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Рекомендуемые дозировки: через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небулайзер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сал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ьбутамола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2,5 мг/2,5 мл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E11CED1" w14:textId="77777777" w:rsidR="004B3B6B" w:rsidRDefault="004B3B6B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1DC6A9" w14:textId="77777777" w:rsidR="004759D0" w:rsidRDefault="004759D0" w:rsidP="00DB44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2AFBE2" w14:textId="0EE39DB4" w:rsidR="00DB4488" w:rsidRDefault="00AE257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  <w:r w:rsidR="00DB4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7FFD7B" w14:textId="291A1F46" w:rsidR="00DB4488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1D7C">
        <w:rPr>
          <w:rFonts w:ascii="Times New Roman" w:hAnsi="Times New Roman" w:cs="Times New Roman"/>
          <w:sz w:val="24"/>
          <w:szCs w:val="24"/>
        </w:rPr>
        <w:t>Атлас по Анестезиологии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Рёвер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Хольгер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Тиль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DB4488" w:rsidRPr="004C1D7C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 – 409с.</w:t>
      </w:r>
    </w:p>
    <w:p w14:paraId="63F2E2B6" w14:textId="25FF4E47" w:rsidR="00DB4488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1D7C">
        <w:rPr>
          <w:rFonts w:ascii="Times New Roman" w:hAnsi="Times New Roman" w:cs="Times New Roman"/>
          <w:sz w:val="24"/>
          <w:szCs w:val="24"/>
        </w:rPr>
        <w:t>Клиническая анестезиология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488" w:rsidRPr="004C1D7C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Эвард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Морган-мл.,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Мэгид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С.Михаил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>, Майкл Дж. Марри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156497" w:rsidRPr="004C1D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656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610">
        <w:rPr>
          <w:rFonts w:ascii="Times New Roman" w:hAnsi="Times New Roman" w:cs="Times New Roman"/>
          <w:sz w:val="24"/>
          <w:szCs w:val="24"/>
        </w:rPr>
        <w:t>1203с.</w:t>
      </w:r>
    </w:p>
    <w:p w14:paraId="00DFB0E6" w14:textId="7B2B6792" w:rsidR="00156497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6497" w:rsidRPr="004C1D7C">
        <w:rPr>
          <w:rFonts w:ascii="Times New Roman" w:hAnsi="Times New Roman" w:cs="Times New Roman"/>
          <w:sz w:val="24"/>
          <w:szCs w:val="24"/>
        </w:rPr>
        <w:t>ФАР Клинические рекомендации «</w:t>
      </w:r>
      <w:r w:rsidR="004759D0">
        <w:rPr>
          <w:rFonts w:ascii="Times New Roman" w:hAnsi="Times New Roman" w:cs="Times New Roman"/>
          <w:sz w:val="24"/>
          <w:szCs w:val="24"/>
        </w:rPr>
        <w:t>Анафилактический шок» (второй пересмотр). Утверждены Президиумом ФАР 15.12.2022г.</w:t>
      </w:r>
    </w:p>
    <w:sectPr w:rsidR="00156497" w:rsidRPr="004C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4430"/>
    <w:multiLevelType w:val="hybridMultilevel"/>
    <w:tmpl w:val="7626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3"/>
    <w:rsid w:val="000452C9"/>
    <w:rsid w:val="00156497"/>
    <w:rsid w:val="001F1EBF"/>
    <w:rsid w:val="002A2CA8"/>
    <w:rsid w:val="003F2F8E"/>
    <w:rsid w:val="004243A3"/>
    <w:rsid w:val="00462D3A"/>
    <w:rsid w:val="00465610"/>
    <w:rsid w:val="004759D0"/>
    <w:rsid w:val="00487A9E"/>
    <w:rsid w:val="00490848"/>
    <w:rsid w:val="004B3B6B"/>
    <w:rsid w:val="004B4D35"/>
    <w:rsid w:val="004C1D7C"/>
    <w:rsid w:val="00571035"/>
    <w:rsid w:val="0058082B"/>
    <w:rsid w:val="00584D9C"/>
    <w:rsid w:val="005851D5"/>
    <w:rsid w:val="005D136F"/>
    <w:rsid w:val="005F04A6"/>
    <w:rsid w:val="006329B0"/>
    <w:rsid w:val="0068087B"/>
    <w:rsid w:val="006C2AB5"/>
    <w:rsid w:val="00745705"/>
    <w:rsid w:val="007F0C7A"/>
    <w:rsid w:val="00843A88"/>
    <w:rsid w:val="00912B3C"/>
    <w:rsid w:val="00916DA7"/>
    <w:rsid w:val="009D33AF"/>
    <w:rsid w:val="00AE2576"/>
    <w:rsid w:val="00AE70E4"/>
    <w:rsid w:val="00BC2AAF"/>
    <w:rsid w:val="00BD7072"/>
    <w:rsid w:val="00C02BF8"/>
    <w:rsid w:val="00C41425"/>
    <w:rsid w:val="00C57903"/>
    <w:rsid w:val="00DB142C"/>
    <w:rsid w:val="00DB4488"/>
    <w:rsid w:val="00E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  <w15:chartTrackingRefBased/>
  <w15:docId w15:val="{FFF591A0-865B-484C-BDD2-0F20B0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92AB-0AB5-414D-852B-2FC368B0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Игнатьева Анастасия Алексеевна</cp:lastModifiedBy>
  <cp:revision>9</cp:revision>
  <cp:lastPrinted>2023-05-24T15:10:00Z</cp:lastPrinted>
  <dcterms:created xsi:type="dcterms:W3CDTF">2022-11-04T12:33:00Z</dcterms:created>
  <dcterms:modified xsi:type="dcterms:W3CDTF">2023-05-24T15:10:00Z</dcterms:modified>
</cp:coreProperties>
</file>