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D35AB" w:rsidRPr="00B32124" w:rsidRDefault="002D35AB" w:rsidP="002D35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35AB" w:rsidRPr="00B32124" w:rsidRDefault="00A010EC" w:rsidP="002D35AB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Федеральное </w:t>
      </w:r>
      <w:r w:rsidR="00D318E2">
        <w:rPr>
          <w:rFonts w:ascii="Times New Roman" w:hAnsi="Times New Roman"/>
          <w:bCs/>
          <w:iCs/>
          <w:sz w:val="28"/>
          <w:szCs w:val="28"/>
        </w:rPr>
        <w:t>г</w:t>
      </w:r>
      <w:r w:rsidR="002D35AB" w:rsidRPr="00B32124">
        <w:rPr>
          <w:rFonts w:ascii="Times New Roman" w:hAnsi="Times New Roman"/>
          <w:bCs/>
          <w:iCs/>
          <w:sz w:val="28"/>
          <w:szCs w:val="28"/>
        </w:rPr>
        <w:t xml:space="preserve">осударственное бюджетное образовательное учреждение </w:t>
      </w:r>
    </w:p>
    <w:p w:rsidR="002D35AB" w:rsidRPr="00B32124" w:rsidRDefault="002D35AB" w:rsidP="002D35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высшего </w:t>
      </w:r>
      <w:r w:rsidRPr="00B32124">
        <w:rPr>
          <w:rFonts w:ascii="Times New Roman" w:hAnsi="Times New Roman"/>
          <w:bCs/>
          <w:iCs/>
          <w:sz w:val="28"/>
          <w:szCs w:val="28"/>
        </w:rPr>
        <w:t xml:space="preserve">образования «Красноярский государственный медицинский университет </w:t>
      </w:r>
      <w:r w:rsidRPr="00B32124">
        <w:rPr>
          <w:rFonts w:ascii="Times New Roman" w:hAnsi="Times New Roman"/>
          <w:sz w:val="28"/>
          <w:szCs w:val="28"/>
        </w:rPr>
        <w:t>имени профессора В.Ф. Войно-Ясенецкого</w:t>
      </w:r>
      <w:r w:rsidRPr="00B32124">
        <w:rPr>
          <w:rFonts w:ascii="Times New Roman" w:hAnsi="Times New Roman"/>
          <w:bCs/>
          <w:iCs/>
          <w:sz w:val="28"/>
          <w:szCs w:val="28"/>
        </w:rPr>
        <w:t>»</w:t>
      </w:r>
    </w:p>
    <w:p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Министерства здравоохранения Российской Федерации</w:t>
      </w:r>
    </w:p>
    <w:p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Фармацевтический колледж</w:t>
      </w:r>
    </w:p>
    <w:p w:rsidR="002D35AB" w:rsidRPr="00B32124" w:rsidRDefault="002D35AB" w:rsidP="002D35AB">
      <w:pPr>
        <w:pStyle w:val="a5"/>
        <w:spacing w:after="0" w:line="276" w:lineRule="auto"/>
        <w:jc w:val="center"/>
        <w:rPr>
          <w:sz w:val="28"/>
          <w:szCs w:val="28"/>
        </w:rPr>
      </w:pP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</w:p>
    <w:p w:rsidR="002D35AB" w:rsidRPr="00AC39D2" w:rsidRDefault="002D35AB" w:rsidP="002D35AB">
      <w:pPr>
        <w:pStyle w:val="3"/>
        <w:spacing w:line="276" w:lineRule="auto"/>
        <w:rPr>
          <w:sz w:val="32"/>
          <w:szCs w:val="28"/>
        </w:rPr>
      </w:pPr>
      <w:r w:rsidRPr="00AC39D2">
        <w:rPr>
          <w:sz w:val="32"/>
          <w:szCs w:val="28"/>
        </w:rPr>
        <w:t>Дневник</w:t>
      </w:r>
    </w:p>
    <w:p w:rsidR="002D35AB" w:rsidRPr="00AC39D2" w:rsidRDefault="002D35AB" w:rsidP="002D35AB">
      <w:pPr>
        <w:spacing w:after="0"/>
        <w:rPr>
          <w:rFonts w:ascii="Times New Roman" w:hAnsi="Times New Roman"/>
          <w:sz w:val="32"/>
          <w:szCs w:val="28"/>
        </w:rPr>
      </w:pPr>
    </w:p>
    <w:p w:rsidR="002D35AB" w:rsidRDefault="002D35AB" w:rsidP="002D35AB">
      <w:pPr>
        <w:spacing w:after="0"/>
        <w:jc w:val="center"/>
        <w:rPr>
          <w:rFonts w:ascii="Times New Roman" w:hAnsi="Times New Roman"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>производственной практики</w:t>
      </w:r>
      <w:r>
        <w:rPr>
          <w:rFonts w:ascii="Times New Roman" w:hAnsi="Times New Roman"/>
          <w:sz w:val="32"/>
          <w:szCs w:val="28"/>
        </w:rPr>
        <w:t xml:space="preserve"> </w:t>
      </w:r>
    </w:p>
    <w:p w:rsidR="002D35AB" w:rsidRPr="00AC39D2" w:rsidRDefault="002D35AB" w:rsidP="002D35AB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 xml:space="preserve">по </w:t>
      </w:r>
      <w:r>
        <w:rPr>
          <w:rFonts w:ascii="Times New Roman" w:hAnsi="Times New Roman"/>
          <w:b/>
          <w:sz w:val="32"/>
          <w:szCs w:val="28"/>
        </w:rPr>
        <w:t>ПМ 02.</w:t>
      </w:r>
      <w:r w:rsidRPr="00AC39D2">
        <w:rPr>
          <w:rFonts w:ascii="Times New Roman" w:hAnsi="Times New Roman"/>
          <w:b/>
          <w:sz w:val="32"/>
          <w:szCs w:val="28"/>
        </w:rPr>
        <w:t>«</w:t>
      </w:r>
      <w:r w:rsidRPr="00554DFC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Проведение </w:t>
      </w:r>
      <w:r w:rsidRPr="00B32124">
        <w:rPr>
          <w:rFonts w:ascii="Times New Roman" w:hAnsi="Times New Roman"/>
          <w:sz w:val="28"/>
          <w:szCs w:val="28"/>
          <w:u w:val="single"/>
        </w:rPr>
        <w:t>лабораторных гематологических исследований</w:t>
      </w:r>
      <w:r w:rsidRPr="00AC39D2">
        <w:rPr>
          <w:rFonts w:ascii="Times New Roman" w:hAnsi="Times New Roman"/>
          <w:b/>
          <w:sz w:val="32"/>
          <w:szCs w:val="28"/>
        </w:rPr>
        <w:t>»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2D35AB" w:rsidRPr="00B32124" w:rsidRDefault="00E10FFA" w:rsidP="002D35AB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Иргит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Сухраб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Худойдодович</w:t>
      </w:r>
      <w:proofErr w:type="spellEnd"/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E7950" w:rsidRDefault="002D35AB" w:rsidP="00EE7950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B32124">
        <w:rPr>
          <w:rFonts w:ascii="Times New Roman" w:hAnsi="Times New Roman"/>
          <w:sz w:val="28"/>
          <w:szCs w:val="28"/>
        </w:rPr>
        <w:t>М</w:t>
      </w:r>
      <w:r w:rsidR="00B42308">
        <w:rPr>
          <w:rFonts w:ascii="Times New Roman" w:hAnsi="Times New Roman"/>
          <w:sz w:val="28"/>
          <w:szCs w:val="28"/>
        </w:rPr>
        <w:t>есто прохождения практ</w:t>
      </w:r>
      <w:r w:rsidR="00EE7950">
        <w:rPr>
          <w:rFonts w:ascii="Times New Roman" w:hAnsi="Times New Roman"/>
          <w:sz w:val="28"/>
          <w:szCs w:val="28"/>
        </w:rPr>
        <w:t xml:space="preserve">ики </w:t>
      </w:r>
      <w:r w:rsidR="00B42308">
        <w:rPr>
          <w:rFonts w:ascii="Times New Roman" w:hAnsi="Times New Roman"/>
          <w:sz w:val="28"/>
          <w:szCs w:val="28"/>
          <w:u w:val="single"/>
        </w:rPr>
        <w:t>КМК</w:t>
      </w:r>
      <w:r w:rsidR="00EE795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42308">
        <w:rPr>
          <w:rFonts w:ascii="Times New Roman" w:hAnsi="Times New Roman"/>
          <w:sz w:val="28"/>
          <w:szCs w:val="28"/>
          <w:u w:val="single"/>
        </w:rPr>
        <w:t>БСМП им. Н.С. Карповича</w:t>
      </w:r>
    </w:p>
    <w:p w:rsidR="00EE7950" w:rsidRPr="00EE7950" w:rsidRDefault="00EE7950" w:rsidP="00EE7950">
      <w:pPr>
        <w:spacing w:after="0"/>
        <w:jc w:val="center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vertAlign w:val="superscript"/>
        </w:rPr>
        <w:t>(клинико-диагностическая лаборатория)</w:t>
      </w:r>
    </w:p>
    <w:p w:rsidR="00EE7950" w:rsidRPr="00EE7950" w:rsidRDefault="00EE7950" w:rsidP="00EE7950">
      <w:pPr>
        <w:rPr>
          <w:rFonts w:ascii="Times New Roman" w:hAnsi="Times New Roman"/>
          <w:sz w:val="28"/>
          <w:szCs w:val="28"/>
          <w:u w:val="single"/>
          <w:vertAlign w:val="superscript"/>
        </w:rPr>
      </w:pP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</w:p>
    <w:p w:rsidR="002D35AB" w:rsidRPr="0083576A" w:rsidRDefault="00B42308" w:rsidP="002D35AB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с «</w:t>
      </w:r>
      <w:r w:rsidR="0083576A" w:rsidRPr="0083576A">
        <w:rPr>
          <w:rFonts w:ascii="Times New Roman" w:hAnsi="Times New Roman"/>
          <w:sz w:val="28"/>
          <w:szCs w:val="28"/>
          <w:u w:val="single"/>
        </w:rPr>
        <w:t>6</w:t>
      </w:r>
      <w:r>
        <w:rPr>
          <w:rFonts w:ascii="Times New Roman" w:hAnsi="Times New Roman"/>
          <w:sz w:val="28"/>
          <w:szCs w:val="28"/>
        </w:rPr>
        <w:t>»</w:t>
      </w:r>
      <w:r w:rsidR="0083576A" w:rsidRPr="0083576A">
        <w:rPr>
          <w:rFonts w:ascii="Times New Roman" w:hAnsi="Times New Roman"/>
          <w:sz w:val="28"/>
          <w:szCs w:val="28"/>
        </w:rPr>
        <w:t xml:space="preserve"> </w:t>
      </w:r>
      <w:r w:rsidR="0083576A">
        <w:rPr>
          <w:rFonts w:ascii="Times New Roman" w:hAnsi="Times New Roman"/>
          <w:sz w:val="28"/>
          <w:szCs w:val="28"/>
        </w:rPr>
        <w:t>июня</w:t>
      </w:r>
      <w:r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  <w:u w:val="single"/>
        </w:rPr>
        <w:t>24</w:t>
      </w:r>
      <w:r>
        <w:rPr>
          <w:rFonts w:ascii="Times New Roman" w:hAnsi="Times New Roman"/>
          <w:sz w:val="28"/>
          <w:szCs w:val="28"/>
        </w:rPr>
        <w:t xml:space="preserve"> г.   по «</w:t>
      </w:r>
      <w:r w:rsidRPr="00B42308">
        <w:rPr>
          <w:rFonts w:ascii="Times New Roman" w:hAnsi="Times New Roman"/>
          <w:sz w:val="28"/>
          <w:szCs w:val="28"/>
          <w:u w:val="single"/>
        </w:rPr>
        <w:t>2</w:t>
      </w:r>
      <w:r w:rsidR="0083576A">
        <w:rPr>
          <w:rFonts w:ascii="Times New Roman" w:hAnsi="Times New Roman"/>
          <w:sz w:val="28"/>
          <w:szCs w:val="28"/>
          <w:u w:val="single"/>
        </w:rPr>
        <w:t>6</w:t>
      </w:r>
      <w:r>
        <w:rPr>
          <w:rFonts w:ascii="Times New Roman" w:hAnsi="Times New Roman"/>
          <w:sz w:val="28"/>
          <w:szCs w:val="28"/>
        </w:rPr>
        <w:t xml:space="preserve">» </w:t>
      </w:r>
      <w:r w:rsidR="0083576A">
        <w:rPr>
          <w:rFonts w:ascii="Times New Roman" w:hAnsi="Times New Roman"/>
          <w:sz w:val="28"/>
          <w:szCs w:val="28"/>
          <w:u w:val="single"/>
        </w:rPr>
        <w:t>июня</w:t>
      </w:r>
      <w:r>
        <w:rPr>
          <w:rFonts w:ascii="Times New Roman" w:hAnsi="Times New Roman"/>
          <w:sz w:val="28"/>
          <w:szCs w:val="28"/>
        </w:rPr>
        <w:t xml:space="preserve"> 20</w:t>
      </w:r>
      <w:r w:rsidRPr="00B42308">
        <w:rPr>
          <w:rFonts w:ascii="Times New Roman" w:hAnsi="Times New Roman"/>
          <w:sz w:val="28"/>
          <w:szCs w:val="28"/>
          <w:u w:val="single"/>
        </w:rPr>
        <w:t>24</w:t>
      </w:r>
      <w:r w:rsidR="002D35AB" w:rsidRPr="00B32124">
        <w:rPr>
          <w:rFonts w:ascii="Times New Roman" w:hAnsi="Times New Roman"/>
          <w:sz w:val="28"/>
          <w:szCs w:val="28"/>
        </w:rPr>
        <w:t>г.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Руководители практики: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r w:rsidRPr="005D0E3F">
        <w:rPr>
          <w:rFonts w:ascii="Times New Roman" w:hAnsi="Times New Roman"/>
          <w:sz w:val="28"/>
          <w:szCs w:val="28"/>
          <w:u w:val="single"/>
        </w:rPr>
        <w:t>_____</w:t>
      </w:r>
      <w:proofErr w:type="spellStart"/>
      <w:r w:rsidR="005D0E3F" w:rsidRPr="005D0E3F">
        <w:rPr>
          <w:rFonts w:ascii="Times New Roman" w:hAnsi="Times New Roman"/>
          <w:sz w:val="28"/>
          <w:szCs w:val="28"/>
          <w:u w:val="single"/>
        </w:rPr>
        <w:t>Бардаева</w:t>
      </w:r>
      <w:proofErr w:type="spellEnd"/>
      <w:r w:rsidR="005D0E3F" w:rsidRPr="005D0E3F">
        <w:rPr>
          <w:rFonts w:ascii="Times New Roman" w:hAnsi="Times New Roman"/>
          <w:sz w:val="28"/>
          <w:szCs w:val="28"/>
          <w:u w:val="single"/>
        </w:rPr>
        <w:t xml:space="preserve"> А.А.</w:t>
      </w:r>
      <w:r w:rsidRPr="005D0E3F">
        <w:rPr>
          <w:rFonts w:ascii="Times New Roman" w:hAnsi="Times New Roman"/>
          <w:sz w:val="28"/>
          <w:szCs w:val="28"/>
          <w:u w:val="single"/>
        </w:rPr>
        <w:t>______________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Непосредственный – Ф.И.О. (его должность) ___</w:t>
      </w:r>
      <w:proofErr w:type="spellStart"/>
      <w:r w:rsidR="00EE7950">
        <w:rPr>
          <w:rFonts w:ascii="Times New Roman" w:hAnsi="Times New Roman"/>
          <w:sz w:val="28"/>
          <w:szCs w:val="28"/>
          <w:u w:val="single"/>
        </w:rPr>
        <w:t>Шашлыкова</w:t>
      </w:r>
      <w:proofErr w:type="spellEnd"/>
      <w:r w:rsidR="00EE7950">
        <w:rPr>
          <w:rFonts w:ascii="Times New Roman" w:hAnsi="Times New Roman"/>
          <w:sz w:val="28"/>
          <w:szCs w:val="28"/>
          <w:u w:val="single"/>
        </w:rPr>
        <w:t xml:space="preserve"> Т.М.</w:t>
      </w:r>
      <w:r w:rsidRPr="00B32124">
        <w:rPr>
          <w:rFonts w:ascii="Times New Roman" w:hAnsi="Times New Roman"/>
          <w:sz w:val="28"/>
          <w:szCs w:val="28"/>
        </w:rPr>
        <w:t>________</w:t>
      </w:r>
    </w:p>
    <w:p w:rsidR="002D35AB" w:rsidRPr="00BA6B59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proofErr w:type="spellStart"/>
      <w:r w:rsidR="00E10FFA">
        <w:rPr>
          <w:rFonts w:ascii="Times New Roman" w:hAnsi="Times New Roman"/>
          <w:sz w:val="28"/>
          <w:szCs w:val="28"/>
          <w:u w:val="single"/>
        </w:rPr>
        <w:t>Букатова</w:t>
      </w:r>
      <w:proofErr w:type="spellEnd"/>
      <w:r w:rsidR="00E10FFA">
        <w:rPr>
          <w:rFonts w:ascii="Times New Roman" w:hAnsi="Times New Roman"/>
          <w:sz w:val="28"/>
          <w:szCs w:val="28"/>
          <w:u w:val="single"/>
        </w:rPr>
        <w:t xml:space="preserve"> Е.Н.</w:t>
      </w:r>
    </w:p>
    <w:p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2D35AB" w:rsidRPr="00EE7950" w:rsidRDefault="00B42308" w:rsidP="002D35A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</w:t>
      </w:r>
      <w:r w:rsidR="00EE7950">
        <w:rPr>
          <w:rFonts w:ascii="Times New Roman" w:hAnsi="Times New Roman"/>
          <w:sz w:val="28"/>
          <w:szCs w:val="28"/>
        </w:rPr>
        <w:t>24</w:t>
      </w: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B32124">
        <w:rPr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  <w:bookmarkEnd w:id="3"/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B32124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B32124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B32124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r w:rsidRPr="00B32124">
        <w:rPr>
          <w:i/>
          <w:sz w:val="28"/>
          <w:szCs w:val="28"/>
        </w:rPr>
        <w:br w:type="page"/>
      </w:r>
      <w:r w:rsidRPr="00B32124">
        <w:rPr>
          <w:b/>
          <w:sz w:val="28"/>
          <w:szCs w:val="28"/>
        </w:rPr>
        <w:lastRenderedPageBreak/>
        <w:t>Цели и задачи практики: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pStyle w:val="21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 w:rsidRPr="00B32124">
        <w:rPr>
          <w:sz w:val="28"/>
          <w:szCs w:val="28"/>
        </w:rPr>
        <w:t xml:space="preserve">Закрепление в производственных условиях профессиональных умений и навыков по методам </w:t>
      </w:r>
      <w:r>
        <w:rPr>
          <w:sz w:val="28"/>
          <w:szCs w:val="28"/>
        </w:rPr>
        <w:t xml:space="preserve">гематологических </w:t>
      </w:r>
      <w:r w:rsidRPr="00B32124">
        <w:rPr>
          <w:sz w:val="28"/>
          <w:szCs w:val="28"/>
        </w:rPr>
        <w:t>исследований.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Расширение и углубление теоретических знаний и практических умений по методам </w:t>
      </w:r>
      <w:r>
        <w:rPr>
          <w:rFonts w:ascii="Times New Roman" w:hAnsi="Times New Roman"/>
          <w:sz w:val="28"/>
          <w:szCs w:val="28"/>
        </w:rPr>
        <w:t>гематолог</w:t>
      </w:r>
      <w:r w:rsidRPr="00B32124">
        <w:rPr>
          <w:rFonts w:ascii="Times New Roman" w:hAnsi="Times New Roman"/>
          <w:sz w:val="28"/>
          <w:szCs w:val="28"/>
        </w:rPr>
        <w:t>ических исследований.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Изучение основны</w:t>
      </w:r>
      <w:r>
        <w:rPr>
          <w:rFonts w:ascii="Times New Roman" w:hAnsi="Times New Roman"/>
          <w:sz w:val="28"/>
          <w:szCs w:val="28"/>
        </w:rPr>
        <w:t>х форм и методов работы в гематолог</w:t>
      </w:r>
      <w:r w:rsidRPr="00B32124">
        <w:rPr>
          <w:rFonts w:ascii="Times New Roman" w:hAnsi="Times New Roman"/>
          <w:sz w:val="28"/>
          <w:szCs w:val="28"/>
        </w:rPr>
        <w:t>ических лабораториях.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2D35AB" w:rsidRPr="00B32124" w:rsidRDefault="002D35AB" w:rsidP="002D35AB">
      <w:pPr>
        <w:pStyle w:val="21"/>
        <w:spacing w:after="0" w:line="276" w:lineRule="auto"/>
        <w:rPr>
          <w:i/>
          <w:sz w:val="28"/>
          <w:szCs w:val="28"/>
        </w:rPr>
      </w:pPr>
      <w:r w:rsidRPr="00B32124">
        <w:rPr>
          <w:sz w:val="28"/>
          <w:szCs w:val="28"/>
        </w:rPr>
        <w:t xml:space="preserve">    </w:t>
      </w:r>
      <w:r w:rsidRPr="00B32124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:rsidR="002D35AB" w:rsidRPr="00B32124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B32124">
        <w:rPr>
          <w:rFonts w:ascii="Times New Roman" w:hAnsi="Times New Roman"/>
          <w:b/>
          <w:sz w:val="28"/>
          <w:szCs w:val="28"/>
        </w:rPr>
        <w:t>производственной</w:t>
      </w:r>
      <w:r w:rsidRPr="00B32124"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проведения общего анализа крови и дополнительных методов исследований ручными методами и на гематологических анализаторах;</w:t>
      </w:r>
    </w:p>
    <w:p w:rsidR="002D35AB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уметь: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производить забор капиллярной крови для лабораторного исследования;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готовить рабочее место для проведения общего анализа крови и       дополнительных исследований;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 xml:space="preserve">проводить общий анализ крови и дополнительные исследования  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  дезинфицировать отработанный биоматериал и лабораторную посуду;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7A58">
        <w:rPr>
          <w:rFonts w:ascii="Times New Roman" w:hAnsi="Times New Roman"/>
          <w:sz w:val="28"/>
          <w:szCs w:val="28"/>
        </w:rPr>
        <w:t>работать на гематологических анализаторах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знать: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-задачи, структуру, оборудование, правила работы и техники безопасности в гематологической лаборатории;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теорию кроветворения; морфологию клеток крови в норме;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понятия «эритроцитоз» и «</w:t>
      </w:r>
      <w:proofErr w:type="spellStart"/>
      <w:r w:rsidRPr="00C27A58">
        <w:rPr>
          <w:sz w:val="28"/>
          <w:szCs w:val="28"/>
        </w:rPr>
        <w:t>эритропения</w:t>
      </w:r>
      <w:proofErr w:type="spellEnd"/>
      <w:r w:rsidRPr="00C27A58">
        <w:rPr>
          <w:sz w:val="28"/>
          <w:szCs w:val="28"/>
        </w:rPr>
        <w:t>»; «лейкоцитоз» и «лейкопения»; «тромбоцитоз» и «тромбоцитопения»;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изменения показателей гемограммы при реактивных состояниях, при заболеваниях органов кроветворения (анемии, лейкозах, геморрагических диатезах и др. заболеваниях);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эритроцитов при различных анемиях;</w:t>
      </w: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лейкоцитов при различных патологиях</w:t>
      </w: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510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3109"/>
        <w:gridCol w:w="4870"/>
        <w:gridCol w:w="956"/>
      </w:tblGrid>
      <w:tr w:rsidR="002D35AB" w:rsidRPr="00B32124" w:rsidTr="00B42308">
        <w:trPr>
          <w:trHeight w:val="476"/>
        </w:trPr>
        <w:tc>
          <w:tcPr>
            <w:tcW w:w="316" w:type="pct"/>
            <w:vMerge w:val="restart"/>
            <w:vAlign w:val="center"/>
          </w:tcPr>
          <w:p w:rsidR="002D35AB" w:rsidRPr="00B32124" w:rsidRDefault="002D35AB" w:rsidP="00B42308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br w:type="page"/>
              <w:t>№</w:t>
            </w:r>
          </w:p>
        </w:tc>
        <w:tc>
          <w:tcPr>
            <w:tcW w:w="4183" w:type="pct"/>
            <w:gridSpan w:val="2"/>
            <w:vMerge w:val="restart"/>
            <w:vAlign w:val="center"/>
          </w:tcPr>
          <w:p w:rsidR="002D35AB" w:rsidRPr="00D710D0" w:rsidRDefault="002D35AB" w:rsidP="00B423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501" w:type="pct"/>
            <w:vMerge w:val="restart"/>
            <w:vAlign w:val="center"/>
          </w:tcPr>
          <w:p w:rsidR="002D35AB" w:rsidRPr="00B32124" w:rsidRDefault="002D35AB" w:rsidP="00B42308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Всего </w:t>
            </w: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часов</w:t>
            </w:r>
          </w:p>
        </w:tc>
      </w:tr>
      <w:tr w:rsidR="002D35AB" w:rsidRPr="00B32124" w:rsidTr="00B42308">
        <w:trPr>
          <w:trHeight w:val="757"/>
        </w:trPr>
        <w:tc>
          <w:tcPr>
            <w:tcW w:w="316" w:type="pct"/>
            <w:vMerge/>
            <w:vAlign w:val="center"/>
          </w:tcPr>
          <w:p w:rsidR="002D35AB" w:rsidRPr="00B32124" w:rsidRDefault="002D35AB" w:rsidP="00B42308">
            <w:pPr>
              <w:widowControl w:val="0"/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2D35AB" w:rsidRPr="00B32124" w:rsidRDefault="002D35AB" w:rsidP="00B42308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:rsidR="002D35AB" w:rsidRPr="00B32124" w:rsidRDefault="002D35AB" w:rsidP="00B423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:rsidTr="00B42308">
        <w:trPr>
          <w:trHeight w:val="570"/>
        </w:trPr>
        <w:tc>
          <w:tcPr>
            <w:tcW w:w="316" w:type="pct"/>
            <w:vMerge/>
            <w:vAlign w:val="center"/>
          </w:tcPr>
          <w:p w:rsidR="002D35AB" w:rsidRPr="00B32124" w:rsidRDefault="002D35AB" w:rsidP="00B42308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2D35AB" w:rsidRPr="00B32124" w:rsidRDefault="002D35AB" w:rsidP="00B42308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:rsidR="002D35AB" w:rsidRPr="00B32124" w:rsidRDefault="002D35AB" w:rsidP="00B423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:rsidTr="00B42308">
        <w:trPr>
          <w:trHeight w:val="340"/>
        </w:trPr>
        <w:tc>
          <w:tcPr>
            <w:tcW w:w="449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D35AB" w:rsidRPr="00B32124" w:rsidRDefault="002D35AB" w:rsidP="00B423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="00EE795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семестр</w:t>
            </w:r>
          </w:p>
        </w:tc>
        <w:tc>
          <w:tcPr>
            <w:tcW w:w="50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2D35AB" w:rsidRPr="00B32124" w:rsidRDefault="002D35AB" w:rsidP="00B423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  <w:tr w:rsidR="002D35AB" w:rsidRPr="00B32124" w:rsidTr="00B42308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2D35AB" w:rsidRPr="00B32124" w:rsidRDefault="002D35AB" w:rsidP="00B423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83" w:type="pct"/>
            <w:gridSpan w:val="2"/>
            <w:tcBorders>
              <w:bottom w:val="single" w:sz="4" w:space="0" w:color="auto"/>
            </w:tcBorders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Ознакомление с правилами работы в КДЛ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3212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vAlign w:val="center"/>
          </w:tcPr>
          <w:p w:rsidR="002D35AB" w:rsidRPr="00B32124" w:rsidRDefault="002D35AB" w:rsidP="00B423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B42308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B42308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31C5">
              <w:rPr>
                <w:rFonts w:ascii="Times New Roman" w:hAnsi="Times New Roman"/>
                <w:i/>
                <w:sz w:val="28"/>
              </w:rPr>
              <w:t>Забор капиллярной крови</w:t>
            </w:r>
            <w:r>
              <w:rPr>
                <w:rFonts w:ascii="Times New Roman" w:hAnsi="Times New Roman"/>
                <w:sz w:val="28"/>
              </w:rPr>
              <w:t xml:space="preserve"> для общего анализа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B42308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B42308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B42308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Организация рабочего места:</w:t>
            </w:r>
          </w:p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B42308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B42308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B423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Default="002D35AB" w:rsidP="00B4230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Определение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гематолог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ических показателей </w:t>
            </w:r>
          </w:p>
          <w:p w:rsidR="002D35AB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  <w:p w:rsidR="002D35AB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СОЭ</w:t>
            </w:r>
          </w:p>
          <w:p w:rsidR="002D35AB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лейкоцитов</w:t>
            </w:r>
          </w:p>
          <w:p w:rsidR="002D35AB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эритроцитов</w:t>
            </w:r>
          </w:p>
          <w:p w:rsidR="002D35AB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-приготовление мазка крови</w:t>
            </w:r>
          </w:p>
          <w:p w:rsidR="002D35AB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-окрашивание мазков крови</w:t>
            </w:r>
          </w:p>
          <w:p w:rsidR="002D35AB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-подсчёт лейкоцитарной формулы</w:t>
            </w:r>
          </w:p>
          <w:p w:rsidR="002D35AB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супровитальная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окраска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</w:p>
          <w:p w:rsidR="002D35AB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-подсчет ретикулоцитов в мазке крови</w:t>
            </w:r>
          </w:p>
          <w:p w:rsidR="002D35AB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гематокрита </w:t>
            </w:r>
          </w:p>
          <w:p w:rsidR="002D35AB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длительности кровотечения </w:t>
            </w:r>
          </w:p>
          <w:p w:rsidR="002D35AB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время свёртывания крови</w:t>
            </w:r>
          </w:p>
          <w:p w:rsidR="002D35AB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тромбоцитов</w:t>
            </w:r>
          </w:p>
          <w:p w:rsidR="002D35AB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осмотической стойкости эритроцитов</w:t>
            </w:r>
          </w:p>
          <w:p w:rsidR="002D35AB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гематологических показателей на  </w:t>
            </w:r>
          </w:p>
          <w:p w:rsidR="002D35AB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гематологическом анализаторе</w:t>
            </w:r>
          </w:p>
          <w:p w:rsidR="002D35AB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групп крови</w:t>
            </w:r>
          </w:p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резус принадлежности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B423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78</w:t>
            </w:r>
          </w:p>
        </w:tc>
      </w:tr>
      <w:tr w:rsidR="002D35AB" w:rsidRPr="00B32124" w:rsidTr="00B42308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B42308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B42308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B42308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B42308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Выполнение мер санитарно-эпидемиологического режима в КДЛ:</w:t>
            </w:r>
          </w:p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B42308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B42308">
        <w:trPr>
          <w:trHeight w:val="389"/>
        </w:trPr>
        <w:tc>
          <w:tcPr>
            <w:tcW w:w="1946" w:type="pct"/>
            <w:gridSpan w:val="2"/>
            <w:shd w:val="clear" w:color="auto" w:fill="auto"/>
            <w:vAlign w:val="center"/>
          </w:tcPr>
          <w:p w:rsidR="002D35AB" w:rsidRPr="00B32124" w:rsidRDefault="002D35AB" w:rsidP="00B42308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553" w:type="pct"/>
            <w:shd w:val="clear" w:color="auto" w:fill="auto"/>
            <w:vAlign w:val="center"/>
          </w:tcPr>
          <w:p w:rsidR="002D35AB" w:rsidRPr="00B32124" w:rsidRDefault="002D35AB" w:rsidP="00B42308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B423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D35AB" w:rsidRPr="00B32124" w:rsidTr="00B42308">
        <w:trPr>
          <w:trHeight w:val="340"/>
        </w:trPr>
        <w:tc>
          <w:tcPr>
            <w:tcW w:w="4499" w:type="pct"/>
            <w:gridSpan w:val="3"/>
            <w:shd w:val="clear" w:color="auto" w:fill="auto"/>
            <w:vAlign w:val="center"/>
          </w:tcPr>
          <w:p w:rsidR="002D35AB" w:rsidRPr="00B32124" w:rsidRDefault="002D35AB" w:rsidP="00B42308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Итого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B42308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</w:tbl>
    <w:p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532D9" w:rsidP="00BB53A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232410</wp:posOffset>
            </wp:positionV>
            <wp:extent cx="5940425" cy="89109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35AB">
        <w:rPr>
          <w:rFonts w:ascii="Times New Roman" w:hAnsi="Times New Roman"/>
          <w:b/>
          <w:sz w:val="28"/>
          <w:szCs w:val="28"/>
        </w:rPr>
        <w:t>Г</w:t>
      </w:r>
      <w:r w:rsidR="002D35AB" w:rsidRPr="00B32124">
        <w:rPr>
          <w:rFonts w:ascii="Times New Roman" w:hAnsi="Times New Roman"/>
          <w:b/>
          <w:sz w:val="28"/>
          <w:szCs w:val="28"/>
        </w:rPr>
        <w:t>рафик прохождения практики.</w:t>
      </w:r>
    </w:p>
    <w:p w:rsidR="002D35AB" w:rsidRPr="00B32124" w:rsidRDefault="00A45E03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A"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105410</wp:posOffset>
            </wp:positionV>
            <wp:extent cx="5940425" cy="8795385"/>
            <wp:effectExtent l="0" t="0" r="3175" b="571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225FA" w:rsidRDefault="00E225FA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C24919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День 1 </w:t>
      </w: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C1670" w:rsidRDefault="00C24919" w:rsidP="007A0CFA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началом работы нам провели инструктаж по технике безопасности и небольшу</w:t>
      </w:r>
      <w:r w:rsidR="00CC1670">
        <w:rPr>
          <w:rFonts w:ascii="Times New Roman" w:hAnsi="Times New Roman"/>
          <w:sz w:val="28"/>
          <w:szCs w:val="28"/>
        </w:rPr>
        <w:t>ю вводную экскурсию по плановому гематологическому отделу.</w:t>
      </w:r>
    </w:p>
    <w:p w:rsidR="007A0CFA" w:rsidRDefault="00CC1670" w:rsidP="007A0CFA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Гематологический отдел состоит из</w:t>
      </w:r>
      <w:r w:rsidR="007A0CFA">
        <w:rPr>
          <w:rFonts w:ascii="Times New Roman" w:hAnsi="Times New Roman"/>
          <w:sz w:val="28"/>
          <w:szCs w:val="28"/>
        </w:rPr>
        <w:t>:</w:t>
      </w:r>
    </w:p>
    <w:p w:rsidR="007A0CFA" w:rsidRDefault="00CC1670" w:rsidP="007A0CFA">
      <w:pPr>
        <w:pStyle w:val="ac"/>
        <w:numPr>
          <w:ilvl w:val="0"/>
          <w:numId w:val="9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0CFA">
        <w:rPr>
          <w:rFonts w:ascii="Times New Roman" w:hAnsi="Times New Roman"/>
          <w:sz w:val="28"/>
          <w:szCs w:val="28"/>
        </w:rPr>
        <w:t>Кабинета для врачей-лаборантов;</w:t>
      </w:r>
    </w:p>
    <w:p w:rsidR="00CC1670" w:rsidRPr="007A0CFA" w:rsidRDefault="00CC1670" w:rsidP="007A0CFA">
      <w:pPr>
        <w:pStyle w:val="ac"/>
        <w:numPr>
          <w:ilvl w:val="0"/>
          <w:numId w:val="9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0CFA">
        <w:rPr>
          <w:rFonts w:ascii="Times New Roman" w:hAnsi="Times New Roman"/>
          <w:sz w:val="28"/>
          <w:szCs w:val="28"/>
        </w:rPr>
        <w:t>Кабинета для лабораторных техников.</w:t>
      </w:r>
    </w:p>
    <w:p w:rsidR="007A0CFA" w:rsidRDefault="00CC1670" w:rsidP="007A0CFA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1670">
        <w:rPr>
          <w:rFonts w:ascii="Times New Roman" w:hAnsi="Times New Roman"/>
          <w:sz w:val="28"/>
          <w:szCs w:val="28"/>
        </w:rPr>
        <w:t>Также на этаже есть:</w:t>
      </w:r>
    </w:p>
    <w:p w:rsidR="007A0CFA" w:rsidRDefault="007A0CFA" w:rsidP="007A0CFA">
      <w:pPr>
        <w:pStyle w:val="ac"/>
        <w:numPr>
          <w:ilvl w:val="0"/>
          <w:numId w:val="8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C1670" w:rsidRPr="007A0CFA">
        <w:rPr>
          <w:rFonts w:ascii="Times New Roman" w:hAnsi="Times New Roman"/>
          <w:sz w:val="28"/>
          <w:szCs w:val="28"/>
        </w:rPr>
        <w:t>Диспетчерская, куда приносят биологический материал с направлениями;</w:t>
      </w:r>
    </w:p>
    <w:p w:rsidR="00CC1670" w:rsidRPr="007A0CFA" w:rsidRDefault="00CC1670" w:rsidP="007A0CFA">
      <w:pPr>
        <w:pStyle w:val="ac"/>
        <w:numPr>
          <w:ilvl w:val="0"/>
          <w:numId w:val="8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0CFA">
        <w:rPr>
          <w:rFonts w:ascii="Times New Roman" w:hAnsi="Times New Roman"/>
          <w:sz w:val="28"/>
          <w:szCs w:val="28"/>
        </w:rPr>
        <w:t xml:space="preserve"> Моечная, где обрабатывают использованную посуду.</w:t>
      </w:r>
    </w:p>
    <w:p w:rsidR="00CC1670" w:rsidRDefault="00CC1670" w:rsidP="007A0CFA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кабинете для лаборантов есть два рабочих места, место для распределения </w:t>
      </w:r>
      <w:proofErr w:type="spellStart"/>
      <w:r>
        <w:rPr>
          <w:rFonts w:ascii="Times New Roman" w:hAnsi="Times New Roman"/>
          <w:sz w:val="28"/>
          <w:szCs w:val="28"/>
        </w:rPr>
        <w:t>вакутейнеров</w:t>
      </w:r>
      <w:proofErr w:type="spellEnd"/>
      <w:r>
        <w:rPr>
          <w:rFonts w:ascii="Times New Roman" w:hAnsi="Times New Roman"/>
          <w:sz w:val="28"/>
          <w:szCs w:val="28"/>
        </w:rPr>
        <w:t xml:space="preserve"> и направлений, стол для </w:t>
      </w:r>
      <w:r w:rsidR="00D3457A">
        <w:rPr>
          <w:rFonts w:ascii="Times New Roman" w:hAnsi="Times New Roman"/>
          <w:sz w:val="28"/>
          <w:szCs w:val="28"/>
        </w:rPr>
        <w:t>приготовления</w:t>
      </w:r>
      <w:r>
        <w:rPr>
          <w:rFonts w:ascii="Times New Roman" w:hAnsi="Times New Roman"/>
          <w:sz w:val="28"/>
          <w:szCs w:val="28"/>
        </w:rPr>
        <w:t xml:space="preserve"> мазков</w:t>
      </w:r>
      <w:r w:rsidR="007A0CFA">
        <w:rPr>
          <w:rFonts w:ascii="Times New Roman" w:hAnsi="Times New Roman"/>
          <w:sz w:val="28"/>
          <w:szCs w:val="28"/>
        </w:rPr>
        <w:t>, а также вытяжной шкаф, для окраски мазков</w:t>
      </w:r>
      <w:r>
        <w:rPr>
          <w:rFonts w:ascii="Times New Roman" w:hAnsi="Times New Roman"/>
          <w:sz w:val="28"/>
          <w:szCs w:val="28"/>
        </w:rPr>
        <w:t>.</w:t>
      </w:r>
    </w:p>
    <w:p w:rsidR="007A0CFA" w:rsidRPr="007A0CFA" w:rsidRDefault="007A0CFA" w:rsidP="007A0CFA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Кабинет врачей оснащен тремя рабочими местами, а также в кабинете стоит автоматический анализатор </w:t>
      </w:r>
      <w:r>
        <w:rPr>
          <w:rFonts w:ascii="Times New Roman" w:hAnsi="Times New Roman"/>
          <w:sz w:val="28"/>
          <w:szCs w:val="28"/>
          <w:lang w:val="en-US"/>
        </w:rPr>
        <w:t>Sysmex</w:t>
      </w:r>
      <w:r w:rsidRPr="007A0C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XN</w:t>
      </w:r>
      <w:r w:rsidRPr="007A0CFA">
        <w:rPr>
          <w:rFonts w:ascii="Times New Roman" w:hAnsi="Times New Roman"/>
          <w:sz w:val="28"/>
          <w:szCs w:val="28"/>
        </w:rPr>
        <w:t>-1000</w:t>
      </w:r>
      <w:r>
        <w:rPr>
          <w:rFonts w:ascii="Times New Roman" w:hAnsi="Times New Roman"/>
          <w:sz w:val="28"/>
          <w:szCs w:val="28"/>
        </w:rPr>
        <w:t>.</w:t>
      </w:r>
    </w:p>
    <w:p w:rsidR="00C530EC" w:rsidRPr="00F975B9" w:rsidRDefault="007A0CFA" w:rsidP="00D3457A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C530EC" w:rsidRPr="00F975B9" w:rsidSect="00B42308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>После нам показали</w:t>
      </w:r>
      <w:r w:rsidR="007B041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 работать на анализаторе, ставить СОЭ, делать и окрашивать мазки, </w:t>
      </w:r>
      <w:r w:rsidR="00D3457A">
        <w:rPr>
          <w:rFonts w:ascii="Times New Roman" w:hAnsi="Times New Roman"/>
          <w:sz w:val="28"/>
          <w:szCs w:val="28"/>
        </w:rPr>
        <w:t xml:space="preserve">а также </w:t>
      </w:r>
      <w:r>
        <w:rPr>
          <w:rFonts w:ascii="Times New Roman" w:hAnsi="Times New Roman"/>
          <w:sz w:val="28"/>
          <w:szCs w:val="28"/>
        </w:rPr>
        <w:t xml:space="preserve">проводить обработку биоматериала. </w:t>
      </w:r>
      <w:r w:rsidR="00D3457A">
        <w:rPr>
          <w:rFonts w:ascii="Times New Roman" w:hAnsi="Times New Roman"/>
          <w:sz w:val="28"/>
          <w:szCs w:val="28"/>
        </w:rPr>
        <w:t>М</w:t>
      </w:r>
      <w:r w:rsidR="00C530EC">
        <w:rPr>
          <w:rFonts w:ascii="Times New Roman" w:hAnsi="Times New Roman"/>
          <w:sz w:val="28"/>
          <w:szCs w:val="28"/>
        </w:rPr>
        <w:t xml:space="preserve">ы разобрали 300 пробирок к соответствующим направлениям, </w:t>
      </w:r>
      <w:r w:rsidR="00D3457A">
        <w:rPr>
          <w:rFonts w:ascii="Times New Roman" w:hAnsi="Times New Roman"/>
          <w:sz w:val="28"/>
          <w:szCs w:val="28"/>
        </w:rPr>
        <w:t>регистрировали в системе</w:t>
      </w:r>
      <w:r w:rsidR="00EE7950">
        <w:rPr>
          <w:rFonts w:ascii="Times New Roman" w:hAnsi="Times New Roman"/>
          <w:sz w:val="28"/>
          <w:szCs w:val="28"/>
        </w:rPr>
        <w:t xml:space="preserve"> </w:t>
      </w:r>
      <w:r w:rsidR="00C530EC">
        <w:rPr>
          <w:rFonts w:ascii="Times New Roman" w:hAnsi="Times New Roman"/>
          <w:sz w:val="28"/>
          <w:szCs w:val="28"/>
          <w:lang w:val="en-US"/>
        </w:rPr>
        <w:t>Qms</w:t>
      </w:r>
      <w:r w:rsidR="00C530EC">
        <w:rPr>
          <w:rFonts w:ascii="Times New Roman" w:hAnsi="Times New Roman"/>
          <w:sz w:val="28"/>
          <w:szCs w:val="28"/>
        </w:rPr>
        <w:t xml:space="preserve"> направления, ставили </w:t>
      </w:r>
      <w:proofErr w:type="spellStart"/>
      <w:r w:rsidR="006B305C">
        <w:rPr>
          <w:rFonts w:ascii="Times New Roman" w:hAnsi="Times New Roman"/>
          <w:sz w:val="28"/>
          <w:szCs w:val="28"/>
        </w:rPr>
        <w:t>вакутейнеры</w:t>
      </w:r>
      <w:proofErr w:type="spellEnd"/>
      <w:r w:rsidR="006B305C">
        <w:rPr>
          <w:rFonts w:ascii="Times New Roman" w:hAnsi="Times New Roman"/>
          <w:sz w:val="28"/>
          <w:szCs w:val="28"/>
        </w:rPr>
        <w:t xml:space="preserve"> </w:t>
      </w:r>
      <w:r w:rsidR="00C530EC">
        <w:rPr>
          <w:rFonts w:ascii="Times New Roman" w:hAnsi="Times New Roman"/>
          <w:sz w:val="28"/>
          <w:szCs w:val="28"/>
        </w:rPr>
        <w:t xml:space="preserve">в соответствии с </w:t>
      </w:r>
      <w:r w:rsidR="006B305C">
        <w:rPr>
          <w:rFonts w:ascii="Times New Roman" w:hAnsi="Times New Roman"/>
          <w:sz w:val="28"/>
          <w:szCs w:val="28"/>
        </w:rPr>
        <w:t>еже</w:t>
      </w:r>
      <w:r w:rsidR="00C530EC">
        <w:rPr>
          <w:rFonts w:ascii="Times New Roman" w:hAnsi="Times New Roman"/>
          <w:sz w:val="28"/>
          <w:szCs w:val="28"/>
        </w:rPr>
        <w:t>дневным номером в специальные штативы и относили в анализатор</w:t>
      </w:r>
      <w:r w:rsidR="00D3457A">
        <w:rPr>
          <w:rFonts w:ascii="Times New Roman" w:hAnsi="Times New Roman"/>
          <w:sz w:val="28"/>
          <w:szCs w:val="28"/>
        </w:rPr>
        <w:t>.</w:t>
      </w: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7A0CFA" w:rsidP="006B305C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2</w:t>
      </w:r>
    </w:p>
    <w:p w:rsidR="00F975B9" w:rsidRDefault="00F975B9" w:rsidP="006B305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975B9">
        <w:rPr>
          <w:rFonts w:ascii="Times New Roman" w:hAnsi="Times New Roman"/>
          <w:sz w:val="28"/>
          <w:szCs w:val="28"/>
        </w:rPr>
        <w:t>Техника прокола кожи</w:t>
      </w:r>
    </w:p>
    <w:p w:rsidR="00F975B9" w:rsidRDefault="00F975B9" w:rsidP="006B305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975B9">
        <w:rPr>
          <w:rFonts w:ascii="Times New Roman" w:hAnsi="Times New Roman"/>
          <w:sz w:val="28"/>
          <w:szCs w:val="28"/>
        </w:rPr>
        <w:t>Обычно кровь берут из</w:t>
      </w:r>
      <w:r w:rsidR="007B041C">
        <w:rPr>
          <w:rFonts w:ascii="Times New Roman" w:hAnsi="Times New Roman"/>
          <w:sz w:val="28"/>
          <w:szCs w:val="28"/>
        </w:rPr>
        <w:t xml:space="preserve"> </w:t>
      </w:r>
      <w:r w:rsidR="00D3457A">
        <w:rPr>
          <w:rFonts w:ascii="Times New Roman" w:hAnsi="Times New Roman"/>
          <w:sz w:val="28"/>
          <w:szCs w:val="28"/>
        </w:rPr>
        <w:t>безымянного</w:t>
      </w:r>
      <w:r w:rsidRPr="00F975B9">
        <w:rPr>
          <w:rFonts w:ascii="Times New Roman" w:hAnsi="Times New Roman"/>
          <w:sz w:val="28"/>
          <w:szCs w:val="28"/>
        </w:rPr>
        <w:t xml:space="preserve"> левой руки. Если это невозможн</w:t>
      </w:r>
      <w:r w:rsidR="006B305C">
        <w:rPr>
          <w:rFonts w:ascii="Times New Roman" w:hAnsi="Times New Roman"/>
          <w:sz w:val="28"/>
          <w:szCs w:val="28"/>
        </w:rPr>
        <w:t xml:space="preserve">о – </w:t>
      </w:r>
      <w:r w:rsidRPr="00F975B9">
        <w:rPr>
          <w:rFonts w:ascii="Times New Roman" w:hAnsi="Times New Roman"/>
          <w:sz w:val="28"/>
          <w:szCs w:val="28"/>
        </w:rPr>
        <w:t>любог</w:t>
      </w:r>
      <w:r w:rsidR="006B305C">
        <w:rPr>
          <w:rFonts w:ascii="Times New Roman" w:hAnsi="Times New Roman"/>
          <w:sz w:val="28"/>
          <w:szCs w:val="28"/>
        </w:rPr>
        <w:t xml:space="preserve">о </w:t>
      </w:r>
      <w:r w:rsidRPr="00F975B9">
        <w:rPr>
          <w:rFonts w:ascii="Times New Roman" w:hAnsi="Times New Roman"/>
          <w:sz w:val="28"/>
          <w:szCs w:val="28"/>
        </w:rPr>
        <w:t>другого пальца или мочки уха.</w:t>
      </w:r>
      <w:r w:rsidRPr="00F975B9">
        <w:rPr>
          <w:rFonts w:ascii="Times New Roman" w:hAnsi="Times New Roman"/>
          <w:sz w:val="28"/>
          <w:szCs w:val="28"/>
        </w:rPr>
        <w:br/>
        <w:t>Участок кожи</w:t>
      </w:r>
      <w:r w:rsidR="00D3457A">
        <w:rPr>
          <w:rFonts w:ascii="Times New Roman" w:hAnsi="Times New Roman"/>
          <w:sz w:val="28"/>
          <w:szCs w:val="28"/>
        </w:rPr>
        <w:t xml:space="preserve"> </w:t>
      </w:r>
      <w:r w:rsidRPr="00F975B9">
        <w:rPr>
          <w:rFonts w:ascii="Times New Roman" w:hAnsi="Times New Roman"/>
          <w:sz w:val="28"/>
          <w:szCs w:val="28"/>
        </w:rPr>
        <w:t>дезинфицируют и обезжиривают 70% спиртом</w:t>
      </w:r>
      <w:r w:rsidR="006B305C">
        <w:rPr>
          <w:rFonts w:ascii="Times New Roman" w:hAnsi="Times New Roman"/>
          <w:sz w:val="28"/>
          <w:szCs w:val="28"/>
        </w:rPr>
        <w:t xml:space="preserve"> или кожным антисептиком.</w:t>
      </w:r>
      <w:r w:rsidRPr="00F975B9">
        <w:rPr>
          <w:rFonts w:ascii="Times New Roman" w:hAnsi="Times New Roman"/>
          <w:sz w:val="28"/>
          <w:szCs w:val="28"/>
        </w:rPr>
        <w:t xml:space="preserve"> После обработки спиртом кожа должна высохнуть, иначе кровь будет растекаться.</w:t>
      </w:r>
      <w:r w:rsidRPr="00F975B9">
        <w:rPr>
          <w:rFonts w:ascii="Times New Roman" w:hAnsi="Times New Roman"/>
          <w:sz w:val="28"/>
          <w:szCs w:val="28"/>
        </w:rPr>
        <w:br/>
        <w:t>Левой рукой лаборант сдавливает мякоть 4 пальца обследуемого. Иглу-скарификатор следует ставить строго перпендикулярно месту прокола, чтобы разрез пришелся поперек кожных линий. Это способствует большему зиянию ранки и более длительному кровотечению. Укол лучше проводить сбоку от средней линии, где более густая капиллярная сеть. Не следует делать прокол у самого ногтя, так как кровь тогда будет затекать под ноготь.</w:t>
      </w:r>
      <w:r w:rsidRPr="00F975B9">
        <w:rPr>
          <w:rFonts w:ascii="Times New Roman" w:hAnsi="Times New Roman"/>
          <w:sz w:val="28"/>
          <w:szCs w:val="28"/>
        </w:rPr>
        <w:br/>
        <w:t>Делают укол скарификатором до упора. Первую выступившую каплю крови, содержащую примесь тканевой жидкости, для анализа не используют, а удаляют сухим ватным шариком.</w:t>
      </w:r>
    </w:p>
    <w:p w:rsidR="00F975B9" w:rsidRPr="00F975B9" w:rsidRDefault="00F975B9" w:rsidP="006B305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975B9">
        <w:rPr>
          <w:rFonts w:ascii="Times New Roman" w:hAnsi="Times New Roman"/>
          <w:sz w:val="28"/>
          <w:szCs w:val="28"/>
        </w:rPr>
        <w:t>На одного пациента при заборе крови из пальца расходуется 5 стерильных ватных шариков:</w:t>
      </w:r>
    </w:p>
    <w:p w:rsidR="00F975B9" w:rsidRDefault="00F975B9" w:rsidP="006B305C">
      <w:pPr>
        <w:pStyle w:val="ac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75B9">
        <w:rPr>
          <w:rFonts w:ascii="Times New Roman" w:hAnsi="Times New Roman"/>
          <w:sz w:val="28"/>
          <w:szCs w:val="28"/>
        </w:rPr>
        <w:t>ватный шарик со спиртом для протирания перчаток лаборанта</w:t>
      </w:r>
    </w:p>
    <w:p w:rsidR="00F975B9" w:rsidRDefault="00F975B9" w:rsidP="006B305C">
      <w:pPr>
        <w:pStyle w:val="ac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75B9">
        <w:rPr>
          <w:rFonts w:ascii="Times New Roman" w:hAnsi="Times New Roman"/>
          <w:sz w:val="28"/>
          <w:szCs w:val="28"/>
        </w:rPr>
        <w:t>ватный шарик со спиртом для протирания кожи пациента</w:t>
      </w:r>
    </w:p>
    <w:p w:rsidR="00F975B9" w:rsidRDefault="00F975B9" w:rsidP="006B305C">
      <w:pPr>
        <w:pStyle w:val="ac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75B9">
        <w:rPr>
          <w:rFonts w:ascii="Times New Roman" w:hAnsi="Times New Roman"/>
          <w:sz w:val="28"/>
          <w:szCs w:val="28"/>
        </w:rPr>
        <w:t xml:space="preserve">сухой ватный шарик для снятия первой капли крови </w:t>
      </w:r>
    </w:p>
    <w:p w:rsidR="00F975B9" w:rsidRDefault="00F975B9" w:rsidP="006B305C">
      <w:pPr>
        <w:pStyle w:val="ac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75B9">
        <w:rPr>
          <w:rFonts w:ascii="Times New Roman" w:hAnsi="Times New Roman"/>
          <w:sz w:val="28"/>
          <w:szCs w:val="28"/>
        </w:rPr>
        <w:t xml:space="preserve">ватный шарик со спиртом для прикладывания к ранке после окончания забора </w:t>
      </w:r>
    </w:p>
    <w:p w:rsidR="00757D60" w:rsidRDefault="00F975B9" w:rsidP="006B305C">
      <w:pPr>
        <w:pStyle w:val="ac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75B9">
        <w:rPr>
          <w:rFonts w:ascii="Times New Roman" w:hAnsi="Times New Roman"/>
          <w:sz w:val="28"/>
          <w:szCs w:val="28"/>
        </w:rPr>
        <w:t>шарик со спиртом для протирания перчат</w:t>
      </w:r>
      <w:r w:rsidR="00757D60">
        <w:rPr>
          <w:rFonts w:ascii="Times New Roman" w:hAnsi="Times New Roman"/>
          <w:sz w:val="28"/>
          <w:szCs w:val="28"/>
        </w:rPr>
        <w:t>ок лаборанта после взятия крови</w:t>
      </w:r>
    </w:p>
    <w:p w:rsidR="0092764C" w:rsidRPr="00757D60" w:rsidRDefault="00F975B9" w:rsidP="006B305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757D60">
        <w:rPr>
          <w:rFonts w:ascii="Times New Roman" w:hAnsi="Times New Roman"/>
          <w:sz w:val="28"/>
          <w:szCs w:val="28"/>
        </w:rPr>
        <w:t>С</w:t>
      </w:r>
      <w:r w:rsidR="00C530EC" w:rsidRPr="00757D60">
        <w:rPr>
          <w:rFonts w:ascii="Times New Roman" w:hAnsi="Times New Roman"/>
          <w:sz w:val="28"/>
          <w:szCs w:val="28"/>
        </w:rPr>
        <w:t>егодня</w:t>
      </w:r>
      <w:r w:rsidRPr="00757D60">
        <w:rPr>
          <w:rFonts w:ascii="Times New Roman" w:hAnsi="Times New Roman"/>
          <w:sz w:val="28"/>
          <w:szCs w:val="28"/>
        </w:rPr>
        <w:t xml:space="preserve"> мы </w:t>
      </w:r>
      <w:r w:rsidR="00C530EC" w:rsidRPr="00757D60">
        <w:rPr>
          <w:rFonts w:ascii="Times New Roman" w:hAnsi="Times New Roman"/>
          <w:sz w:val="28"/>
          <w:szCs w:val="28"/>
        </w:rPr>
        <w:t xml:space="preserve">разобрали 180 </w:t>
      </w:r>
      <w:proofErr w:type="spellStart"/>
      <w:r w:rsidR="006B305C">
        <w:rPr>
          <w:rFonts w:ascii="Times New Roman" w:hAnsi="Times New Roman"/>
          <w:sz w:val="28"/>
          <w:szCs w:val="28"/>
        </w:rPr>
        <w:t>вакутейнеров</w:t>
      </w:r>
      <w:proofErr w:type="spellEnd"/>
      <w:r w:rsidRPr="00757D60">
        <w:rPr>
          <w:rFonts w:ascii="Times New Roman" w:hAnsi="Times New Roman"/>
          <w:sz w:val="28"/>
          <w:szCs w:val="28"/>
        </w:rPr>
        <w:t xml:space="preserve"> к соо</w:t>
      </w:r>
      <w:r w:rsidR="0092764C" w:rsidRPr="00757D60">
        <w:rPr>
          <w:rFonts w:ascii="Times New Roman" w:hAnsi="Times New Roman"/>
          <w:sz w:val="28"/>
          <w:szCs w:val="28"/>
        </w:rPr>
        <w:t>тветствующим</w:t>
      </w:r>
      <w:r w:rsidRPr="00757D60">
        <w:rPr>
          <w:rFonts w:ascii="Times New Roman" w:hAnsi="Times New Roman"/>
          <w:sz w:val="28"/>
          <w:szCs w:val="28"/>
        </w:rPr>
        <w:t xml:space="preserve"> направлениям, вводили в систему </w:t>
      </w:r>
      <w:r w:rsidRPr="00757D60">
        <w:rPr>
          <w:rFonts w:ascii="Times New Roman" w:hAnsi="Times New Roman"/>
          <w:sz w:val="28"/>
          <w:szCs w:val="28"/>
          <w:lang w:val="en-US"/>
        </w:rPr>
        <w:t>Qms</w:t>
      </w:r>
      <w:r w:rsidRPr="00757D60">
        <w:rPr>
          <w:rFonts w:ascii="Times New Roman" w:hAnsi="Times New Roman"/>
          <w:sz w:val="28"/>
          <w:szCs w:val="28"/>
        </w:rPr>
        <w:t xml:space="preserve"> направления</w:t>
      </w:r>
      <w:r w:rsidR="00C530EC" w:rsidRPr="00757D60">
        <w:rPr>
          <w:rFonts w:ascii="Times New Roman" w:hAnsi="Times New Roman"/>
          <w:sz w:val="28"/>
          <w:szCs w:val="28"/>
        </w:rPr>
        <w:t xml:space="preserve">, ставили в соответствии с </w:t>
      </w:r>
      <w:r w:rsidR="006B305C">
        <w:rPr>
          <w:rFonts w:ascii="Times New Roman" w:hAnsi="Times New Roman"/>
          <w:sz w:val="28"/>
          <w:szCs w:val="28"/>
        </w:rPr>
        <w:t>еже</w:t>
      </w:r>
      <w:r w:rsidR="00C530EC" w:rsidRPr="00757D60">
        <w:rPr>
          <w:rFonts w:ascii="Times New Roman" w:hAnsi="Times New Roman"/>
          <w:sz w:val="28"/>
          <w:szCs w:val="28"/>
        </w:rPr>
        <w:t>дневным номеро</w:t>
      </w:r>
      <w:r w:rsidR="00757D60">
        <w:rPr>
          <w:rFonts w:ascii="Times New Roman" w:hAnsi="Times New Roman"/>
          <w:sz w:val="28"/>
          <w:szCs w:val="28"/>
        </w:rPr>
        <w:t xml:space="preserve">м </w:t>
      </w:r>
      <w:r w:rsidR="00C530EC" w:rsidRPr="00757D60">
        <w:rPr>
          <w:rFonts w:ascii="Times New Roman" w:hAnsi="Times New Roman"/>
          <w:sz w:val="28"/>
          <w:szCs w:val="28"/>
        </w:rPr>
        <w:t>в специальные штатив</w:t>
      </w:r>
      <w:r w:rsidR="0066688B">
        <w:rPr>
          <w:rFonts w:ascii="Times New Roman" w:hAnsi="Times New Roman"/>
          <w:sz w:val="28"/>
          <w:szCs w:val="28"/>
        </w:rPr>
        <w:t>ы и относили в</w:t>
      </w:r>
      <w:r w:rsidR="00C530EC" w:rsidRPr="00757D60">
        <w:rPr>
          <w:rFonts w:ascii="Times New Roman" w:hAnsi="Times New Roman"/>
          <w:sz w:val="28"/>
          <w:szCs w:val="28"/>
        </w:rPr>
        <w:t xml:space="preserve"> анализатор, также нам показали как правильно делать и окрашивать мазки, после д</w:t>
      </w:r>
      <w:r w:rsidR="00DC4CD7">
        <w:rPr>
          <w:rFonts w:ascii="Times New Roman" w:hAnsi="Times New Roman"/>
          <w:sz w:val="28"/>
          <w:szCs w:val="28"/>
        </w:rPr>
        <w:t xml:space="preserve">али нам попробовать сделать их </w:t>
      </w:r>
      <w:r w:rsidR="00C530EC" w:rsidRPr="00757D60">
        <w:rPr>
          <w:rFonts w:ascii="Times New Roman" w:hAnsi="Times New Roman"/>
          <w:sz w:val="28"/>
          <w:szCs w:val="28"/>
        </w:rPr>
        <w:t>самим.</w:t>
      </w:r>
      <w:r w:rsidR="0092764C" w:rsidRPr="00757D60">
        <w:rPr>
          <w:rFonts w:ascii="Times New Roman" w:hAnsi="Times New Roman"/>
          <w:sz w:val="28"/>
          <w:szCs w:val="28"/>
        </w:rPr>
        <w:t xml:space="preserve"> </w:t>
      </w:r>
    </w:p>
    <w:p w:rsidR="00E11E78" w:rsidRDefault="00E11E78" w:rsidP="00E11E78">
      <w:pPr>
        <w:tabs>
          <w:tab w:val="left" w:pos="8505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95675" cy="3908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мп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2" r="17103" b="15457"/>
                    <a:stretch/>
                  </pic:blipFill>
                  <pic:spPr bwMode="auto">
                    <a:xfrm>
                      <a:off x="0" y="0"/>
                      <a:ext cx="3503235" cy="3916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E78" w:rsidRPr="00FE125E" w:rsidRDefault="00E11E78" w:rsidP="00E11E78">
      <w:pPr>
        <w:pStyle w:val="af"/>
        <w:spacing w:after="0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 w:rsidRPr="00E11E78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</w:t>
      </w:r>
      <w:r w:rsidRPr="00E11E78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begin"/>
      </w:r>
      <w:r w:rsidRPr="00E11E78">
        <w:rPr>
          <w:rFonts w:ascii="Times New Roman" w:hAnsi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E11E78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separate"/>
      </w:r>
      <w:r w:rsidR="00C8335F">
        <w:rPr>
          <w:rFonts w:ascii="Times New Roman" w:hAnsi="Times New Roman"/>
          <w:i w:val="0"/>
          <w:noProof/>
          <w:color w:val="000000" w:themeColor="text1"/>
          <w:sz w:val="28"/>
          <w:szCs w:val="28"/>
        </w:rPr>
        <w:t>1</w:t>
      </w:r>
      <w:r w:rsidRPr="00E11E78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end"/>
      </w:r>
      <w:r w:rsidRPr="00E11E78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- Передача направлений в систему </w:t>
      </w:r>
      <w:r w:rsidRPr="00E11E78">
        <w:rPr>
          <w:rFonts w:ascii="Times New Roman" w:hAnsi="Times New Roman"/>
          <w:i w:val="0"/>
          <w:color w:val="000000" w:themeColor="text1"/>
          <w:sz w:val="28"/>
          <w:szCs w:val="28"/>
          <w:lang w:val="en-US"/>
        </w:rPr>
        <w:t>Qms</w:t>
      </w:r>
    </w:p>
    <w:p w:rsidR="00FE125E" w:rsidRPr="00FE125E" w:rsidRDefault="00FE125E" w:rsidP="00FE125E"/>
    <w:p w:rsidR="00E11E78" w:rsidRPr="00FE125E" w:rsidRDefault="0066688B" w:rsidP="00FE125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E125E">
        <w:rPr>
          <w:rFonts w:ascii="Times New Roman" w:hAnsi="Times New Roman"/>
          <w:color w:val="000000" w:themeColor="text1"/>
          <w:sz w:val="28"/>
          <w:szCs w:val="28"/>
        </w:rPr>
        <w:t>Для приготовления мазков крови используют чистые предметные стекла толщиной 1 мм. На предметное стекло делают каплю крови, с помощью стеклянной палочки, на расстоянии 1-2 см от края стекла (в его середине).</w:t>
      </w:r>
    </w:p>
    <w:p w:rsidR="0066688B" w:rsidRPr="00FE125E" w:rsidRDefault="0066688B" w:rsidP="00FE125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E125E">
        <w:rPr>
          <w:rFonts w:ascii="Times New Roman" w:hAnsi="Times New Roman"/>
          <w:color w:val="000000" w:themeColor="text1"/>
          <w:sz w:val="28"/>
          <w:szCs w:val="28"/>
        </w:rPr>
        <w:t xml:space="preserve">Затем стекло кладут на стол, захватывают большим пальцем левой руки с одной стороны и </w:t>
      </w:r>
      <w:r w:rsidR="00FE125E">
        <w:rPr>
          <w:rFonts w:ascii="Times New Roman" w:hAnsi="Times New Roman"/>
          <w:color w:val="000000" w:themeColor="text1"/>
          <w:sz w:val="28"/>
          <w:szCs w:val="28"/>
        </w:rPr>
        <w:t xml:space="preserve">указательным </w:t>
      </w:r>
      <w:r w:rsidRPr="00FE125E">
        <w:rPr>
          <w:rFonts w:ascii="Times New Roman" w:hAnsi="Times New Roman"/>
          <w:color w:val="000000" w:themeColor="text1"/>
          <w:sz w:val="28"/>
          <w:szCs w:val="28"/>
        </w:rPr>
        <w:t>и средним с другой. Правой рукой берут шлифовальное стекло (или камеру), ставят его на предметное стекло под углом 30-34 градусов на 1-2 мм перед каплей крови, затем двигают назад</w:t>
      </w:r>
      <w:r w:rsidR="00FE125E" w:rsidRPr="00FE125E">
        <w:rPr>
          <w:rFonts w:ascii="Times New Roman" w:hAnsi="Times New Roman"/>
          <w:color w:val="000000" w:themeColor="text1"/>
          <w:sz w:val="28"/>
          <w:szCs w:val="28"/>
        </w:rPr>
        <w:t xml:space="preserve"> до соприкосновения с каплей крови. Кровь должна растечься вдоль ребра шлифовального стекла. Затем быстрыми и легкими движениями вперед проводят шлифовальное стекло по предметному стеклу.</w:t>
      </w:r>
    </w:p>
    <w:p w:rsidR="00FE125E" w:rsidRPr="00FE125E" w:rsidRDefault="00D3457A" w:rsidP="00D3457A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Мазок должен иметь длину 3-4 см</w:t>
      </w:r>
      <w:r w:rsidR="00FE125E" w:rsidRPr="00FE125E">
        <w:rPr>
          <w:rFonts w:ascii="Times New Roman" w:hAnsi="Times New Roman"/>
          <w:color w:val="000000" w:themeColor="text1"/>
          <w:sz w:val="28"/>
          <w:szCs w:val="28"/>
        </w:rPr>
        <w:t xml:space="preserve">, быть тонким и оканчиваться </w:t>
      </w:r>
      <w:r>
        <w:rPr>
          <w:rFonts w:ascii="Times New Roman" w:hAnsi="Times New Roman"/>
          <w:color w:val="000000" w:themeColor="text1"/>
          <w:sz w:val="28"/>
          <w:szCs w:val="28"/>
        </w:rPr>
        <w:t>«щеточкой».</w:t>
      </w:r>
    </w:p>
    <w:p w:rsidR="00E11E78" w:rsidRPr="00E11E78" w:rsidRDefault="00E11E78" w:rsidP="00E11E78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E11E78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7DAD7D8" wp14:editId="11973E08">
            <wp:extent cx="3771900" cy="361761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азки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15066" r="8445" b="20690"/>
                    <a:stretch/>
                  </pic:blipFill>
                  <pic:spPr bwMode="auto">
                    <a:xfrm>
                      <a:off x="0" y="0"/>
                      <a:ext cx="3777212" cy="3622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E78" w:rsidRPr="00DC4CD7" w:rsidRDefault="00E11E78" w:rsidP="00E11E78">
      <w:pPr>
        <w:pStyle w:val="af"/>
        <w:spacing w:after="0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 w:rsidRPr="00E11E78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</w:t>
      </w:r>
      <w:r w:rsidRPr="00E11E78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begin"/>
      </w:r>
      <w:r w:rsidRPr="00E11E78">
        <w:rPr>
          <w:rFonts w:ascii="Times New Roman" w:hAnsi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E11E78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separate"/>
      </w:r>
      <w:r w:rsidR="00C8335F">
        <w:rPr>
          <w:rFonts w:ascii="Times New Roman" w:hAnsi="Times New Roman"/>
          <w:i w:val="0"/>
          <w:noProof/>
          <w:color w:val="000000" w:themeColor="text1"/>
          <w:sz w:val="28"/>
          <w:szCs w:val="28"/>
        </w:rPr>
        <w:t>2</w:t>
      </w:r>
      <w:r w:rsidRPr="00E11E78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end"/>
      </w:r>
      <w:r w:rsidRPr="00DC4CD7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- </w:t>
      </w:r>
      <w:r w:rsidR="00D3457A">
        <w:rPr>
          <w:rFonts w:ascii="Times New Roman" w:hAnsi="Times New Roman"/>
          <w:i w:val="0"/>
          <w:color w:val="000000" w:themeColor="text1"/>
          <w:sz w:val="28"/>
          <w:szCs w:val="28"/>
        </w:rPr>
        <w:t>Приготовление мазков</w:t>
      </w:r>
    </w:p>
    <w:p w:rsidR="00E11E78" w:rsidRPr="00DC4CD7" w:rsidRDefault="00E11E78" w:rsidP="001F3345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865BD" w:rsidRPr="001F3345" w:rsidRDefault="00C865BD" w:rsidP="001F3345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F3345">
        <w:rPr>
          <w:rFonts w:ascii="Times New Roman" w:hAnsi="Times New Roman"/>
          <w:color w:val="000000" w:themeColor="text1"/>
          <w:sz w:val="28"/>
          <w:szCs w:val="28"/>
        </w:rPr>
        <w:t>Высушенный мазок крови</w:t>
      </w:r>
      <w:r w:rsidR="007B041C">
        <w:rPr>
          <w:rFonts w:ascii="Times New Roman" w:hAnsi="Times New Roman"/>
          <w:color w:val="000000" w:themeColor="text1"/>
          <w:sz w:val="28"/>
          <w:szCs w:val="28"/>
        </w:rPr>
        <w:t xml:space="preserve"> подписывают и</w:t>
      </w:r>
      <w:r w:rsidRPr="001F3345">
        <w:rPr>
          <w:rFonts w:ascii="Times New Roman" w:hAnsi="Times New Roman"/>
          <w:color w:val="000000" w:themeColor="text1"/>
          <w:sz w:val="28"/>
          <w:szCs w:val="28"/>
        </w:rPr>
        <w:t xml:space="preserve"> помещают в специ</w:t>
      </w:r>
      <w:r w:rsidR="001F3345" w:rsidRPr="001F3345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1F3345">
        <w:rPr>
          <w:rFonts w:ascii="Times New Roman" w:hAnsi="Times New Roman"/>
          <w:color w:val="000000" w:themeColor="text1"/>
          <w:sz w:val="28"/>
          <w:szCs w:val="28"/>
        </w:rPr>
        <w:t>льную карет</w:t>
      </w:r>
      <w:r w:rsidR="001F3345" w:rsidRPr="001F3345">
        <w:rPr>
          <w:rFonts w:ascii="Times New Roman" w:hAnsi="Times New Roman"/>
          <w:color w:val="000000" w:themeColor="text1"/>
          <w:sz w:val="28"/>
          <w:szCs w:val="28"/>
        </w:rPr>
        <w:t xml:space="preserve">ку, </w:t>
      </w:r>
      <w:r w:rsidR="006B305C">
        <w:rPr>
          <w:rFonts w:ascii="Times New Roman" w:hAnsi="Times New Roman"/>
          <w:color w:val="000000" w:themeColor="text1"/>
          <w:sz w:val="28"/>
          <w:szCs w:val="28"/>
        </w:rPr>
        <w:t xml:space="preserve">которую </w:t>
      </w:r>
      <w:r w:rsidR="001F3345" w:rsidRPr="001F3345">
        <w:rPr>
          <w:rFonts w:ascii="Times New Roman" w:hAnsi="Times New Roman"/>
          <w:color w:val="000000" w:themeColor="text1"/>
          <w:sz w:val="28"/>
          <w:szCs w:val="28"/>
        </w:rPr>
        <w:t>помещают в емкость со спиртовым раствором на 5 минут, после помещают в ёмкость с водным раствором на 15 минут, затем промывают под проточной водой и высушивают.</w:t>
      </w:r>
    </w:p>
    <w:p w:rsidR="005C731A" w:rsidRDefault="005C731A" w:rsidP="00167996">
      <w:pPr>
        <w:tabs>
          <w:tab w:val="left" w:pos="8505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3020673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краска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67" b="13173"/>
                    <a:stretch/>
                  </pic:blipFill>
                  <pic:spPr bwMode="auto">
                    <a:xfrm>
                      <a:off x="0" y="0"/>
                      <a:ext cx="3517199" cy="3022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996" w:rsidRDefault="00167996" w:rsidP="00167996">
      <w:pPr>
        <w:pStyle w:val="af"/>
        <w:spacing w:after="0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 w:rsidRPr="00167996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</w:t>
      </w:r>
      <w:r w:rsidRPr="00167996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begin"/>
      </w:r>
      <w:r w:rsidRPr="00167996">
        <w:rPr>
          <w:rFonts w:ascii="Times New Roman" w:hAnsi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167996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separate"/>
      </w:r>
      <w:r w:rsidR="00C8335F">
        <w:rPr>
          <w:rFonts w:ascii="Times New Roman" w:hAnsi="Times New Roman"/>
          <w:i w:val="0"/>
          <w:noProof/>
          <w:color w:val="000000" w:themeColor="text1"/>
          <w:sz w:val="28"/>
          <w:szCs w:val="28"/>
        </w:rPr>
        <w:t>3</w:t>
      </w:r>
      <w:r w:rsidRPr="00167996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end"/>
      </w:r>
      <w:r w:rsidRPr="00167996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- Окрашивание мазков крови</w:t>
      </w:r>
    </w:p>
    <w:p w:rsidR="00167996" w:rsidRPr="00167996" w:rsidRDefault="00167996" w:rsidP="00167996"/>
    <w:p w:rsidR="00E11E78" w:rsidRDefault="0092764C" w:rsidP="005C731A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Любая лабораторная посуда подвергается обработке.  Пробирки мы замачивали в дезинфицирующий раствор, предварительно ополоснув их несколько раз в нем. Капилляры и штативы под СОЭ уносятся в моечную, где после капилляры </w:t>
      </w:r>
      <w:r w:rsidR="00D3457A">
        <w:rPr>
          <w:rFonts w:ascii="Times New Roman" w:hAnsi="Times New Roman"/>
          <w:sz w:val="28"/>
          <w:szCs w:val="28"/>
        </w:rPr>
        <w:t>подвергаются обработке</w:t>
      </w:r>
      <w:r>
        <w:rPr>
          <w:rFonts w:ascii="Times New Roman" w:hAnsi="Times New Roman"/>
          <w:sz w:val="28"/>
          <w:szCs w:val="28"/>
        </w:rPr>
        <w:t xml:space="preserve"> в </w:t>
      </w:r>
      <w:r w:rsidR="006B305C">
        <w:rPr>
          <w:rFonts w:ascii="Times New Roman" w:hAnsi="Times New Roman"/>
          <w:sz w:val="28"/>
          <w:szCs w:val="28"/>
        </w:rPr>
        <w:t>2-х</w:t>
      </w:r>
      <w:r>
        <w:rPr>
          <w:rFonts w:ascii="Times New Roman" w:hAnsi="Times New Roman"/>
          <w:sz w:val="28"/>
          <w:szCs w:val="28"/>
        </w:rPr>
        <w:t xml:space="preserve"> ёмкост</w:t>
      </w:r>
      <w:r w:rsidR="006B305C">
        <w:rPr>
          <w:rFonts w:ascii="Times New Roman" w:hAnsi="Times New Roman"/>
          <w:sz w:val="28"/>
          <w:szCs w:val="28"/>
        </w:rPr>
        <w:t>ях</w:t>
      </w:r>
      <w:r>
        <w:rPr>
          <w:rFonts w:ascii="Times New Roman" w:hAnsi="Times New Roman"/>
          <w:sz w:val="28"/>
          <w:szCs w:val="28"/>
        </w:rPr>
        <w:t xml:space="preserve"> с дезинфицирующим раствором</w:t>
      </w:r>
      <w:r w:rsidR="006B305C">
        <w:rPr>
          <w:rFonts w:ascii="Times New Roman" w:hAnsi="Times New Roman"/>
          <w:sz w:val="28"/>
          <w:szCs w:val="28"/>
        </w:rPr>
        <w:t>. В 1-й</w:t>
      </w:r>
      <w:r>
        <w:rPr>
          <w:rFonts w:ascii="Times New Roman" w:hAnsi="Times New Roman"/>
          <w:sz w:val="28"/>
          <w:szCs w:val="28"/>
        </w:rPr>
        <w:t xml:space="preserve"> ёмкости с дезинфицирующим раствором</w:t>
      </w:r>
      <w:r w:rsidR="006B305C">
        <w:rPr>
          <w:rFonts w:ascii="Times New Roman" w:hAnsi="Times New Roman"/>
          <w:sz w:val="28"/>
          <w:szCs w:val="28"/>
        </w:rPr>
        <w:t xml:space="preserve"> отмывают от крови</w:t>
      </w:r>
      <w:r>
        <w:rPr>
          <w:rFonts w:ascii="Times New Roman" w:hAnsi="Times New Roman"/>
          <w:sz w:val="28"/>
          <w:szCs w:val="28"/>
        </w:rPr>
        <w:t xml:space="preserve"> и продуваются грушей</w:t>
      </w:r>
      <w:r w:rsidR="006B305C">
        <w:rPr>
          <w:rFonts w:ascii="Times New Roman" w:hAnsi="Times New Roman"/>
          <w:sz w:val="28"/>
          <w:szCs w:val="28"/>
        </w:rPr>
        <w:t xml:space="preserve"> капилляры</w:t>
      </w:r>
      <w:r>
        <w:rPr>
          <w:rFonts w:ascii="Times New Roman" w:hAnsi="Times New Roman"/>
          <w:sz w:val="28"/>
          <w:szCs w:val="28"/>
        </w:rPr>
        <w:t>, после замачиваются в</w:t>
      </w:r>
      <w:r w:rsidR="006B305C">
        <w:rPr>
          <w:rFonts w:ascii="Times New Roman" w:hAnsi="Times New Roman"/>
          <w:sz w:val="28"/>
          <w:szCs w:val="28"/>
        </w:rPr>
        <w:t xml:space="preserve"> 2-й</w:t>
      </w:r>
      <w:r>
        <w:rPr>
          <w:rFonts w:ascii="Times New Roman" w:hAnsi="Times New Roman"/>
          <w:sz w:val="28"/>
          <w:szCs w:val="28"/>
        </w:rPr>
        <w:t xml:space="preserve"> ёмкости с</w:t>
      </w:r>
      <w:r w:rsidR="00F05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дезинфицирующим раствором</w:t>
      </w:r>
      <w:r w:rsidR="00F05B90">
        <w:rPr>
          <w:rFonts w:ascii="Times New Roman" w:hAnsi="Times New Roman"/>
          <w:sz w:val="28"/>
          <w:szCs w:val="28"/>
        </w:rPr>
        <w:t xml:space="preserve"> заполненной полостей и оставляют на 5 мин. </w:t>
      </w:r>
      <w:r>
        <w:rPr>
          <w:rFonts w:ascii="Times New Roman" w:hAnsi="Times New Roman"/>
          <w:sz w:val="28"/>
          <w:szCs w:val="28"/>
        </w:rPr>
        <w:t>Штативы замачиваются в специальном баке с дезинфицирующим раствором.</w:t>
      </w:r>
      <w:r w:rsidR="00E11E78">
        <w:rPr>
          <w:rFonts w:ascii="Times New Roman" w:hAnsi="Times New Roman"/>
          <w:sz w:val="28"/>
          <w:szCs w:val="28"/>
        </w:rPr>
        <w:t xml:space="preserve"> </w:t>
      </w:r>
    </w:p>
    <w:p w:rsidR="00E11E78" w:rsidRDefault="00E11E78" w:rsidP="005C731A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обработки посуда помещается в сухожаровой шкаф с индикаторными </w:t>
      </w:r>
      <w:r w:rsidR="007B041C">
        <w:rPr>
          <w:rFonts w:ascii="Times New Roman" w:hAnsi="Times New Roman"/>
          <w:sz w:val="28"/>
          <w:szCs w:val="28"/>
        </w:rPr>
        <w:t>полосками</w:t>
      </w:r>
      <w:r>
        <w:rPr>
          <w:rFonts w:ascii="Times New Roman" w:hAnsi="Times New Roman"/>
          <w:sz w:val="28"/>
          <w:szCs w:val="28"/>
        </w:rPr>
        <w:t>, которые должны по окончанию обработки поменять цвет индикатора.</w:t>
      </w:r>
    </w:p>
    <w:p w:rsidR="0092764C" w:rsidRDefault="0092764C" w:rsidP="00F975B9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E11E78" w:rsidRPr="00E11E78" w:rsidRDefault="00E11E78" w:rsidP="00E11E78">
      <w:pPr>
        <w:tabs>
          <w:tab w:val="left" w:pos="850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11E78" w:rsidRDefault="00E11E78" w:rsidP="00E11E78"/>
    <w:p w:rsidR="00E11E78" w:rsidRPr="007F54A6" w:rsidRDefault="00E11E78" w:rsidP="007F54A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F54A6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0EA6D46" wp14:editId="0C6EE2C7">
            <wp:extent cx="2990850" cy="2335171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п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6459" r="2031" b="16172"/>
                    <a:stretch/>
                  </pic:blipFill>
                  <pic:spPr bwMode="auto">
                    <a:xfrm>
                      <a:off x="0" y="0"/>
                      <a:ext cx="3007298" cy="2348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05C" w:rsidRDefault="007F54A6" w:rsidP="007F54A6">
      <w:pPr>
        <w:pStyle w:val="af"/>
        <w:spacing w:after="0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 w:rsidRPr="007F54A6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</w:t>
      </w:r>
      <w:r w:rsidR="005646A2">
        <w:rPr>
          <w:rFonts w:ascii="Times New Roman" w:hAnsi="Times New Roman"/>
          <w:i w:val="0"/>
          <w:color w:val="000000" w:themeColor="text1"/>
          <w:sz w:val="28"/>
          <w:szCs w:val="28"/>
        </w:rPr>
        <w:t>4</w:t>
      </w:r>
      <w:r w:rsidRPr="007F54A6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- Обработка капилляров</w:t>
      </w:r>
    </w:p>
    <w:p w:rsidR="00757D60" w:rsidRPr="006B305C" w:rsidRDefault="006B305C" w:rsidP="006B305C">
      <w:pPr>
        <w:rPr>
          <w:rFonts w:ascii="Times New Roman" w:hAnsi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br w:type="page"/>
      </w:r>
    </w:p>
    <w:p w:rsidR="00C8335F" w:rsidRDefault="00C8335F" w:rsidP="00C8335F"/>
    <w:p w:rsidR="00C8335F" w:rsidRDefault="00C8335F" w:rsidP="00C8335F"/>
    <w:p w:rsidR="00757D60" w:rsidRPr="00BA6B59" w:rsidRDefault="00757D60" w:rsidP="00C8335F">
      <w:pPr>
        <w:jc w:val="center"/>
        <w:rPr>
          <w:rFonts w:ascii="Times New Roman" w:hAnsi="Times New Roman"/>
          <w:b/>
          <w:sz w:val="28"/>
          <w:szCs w:val="28"/>
        </w:rPr>
      </w:pPr>
      <w:r w:rsidRPr="00757D60">
        <w:rPr>
          <w:rFonts w:ascii="Times New Roman" w:hAnsi="Times New Roman"/>
          <w:b/>
          <w:color w:val="000000" w:themeColor="text1"/>
          <w:sz w:val="28"/>
          <w:szCs w:val="28"/>
        </w:rPr>
        <w:t>День 3</w:t>
      </w:r>
      <w:r w:rsidR="00BA6B59" w:rsidRPr="00BA6B59">
        <w:rPr>
          <w:rFonts w:ascii="Times New Roman" w:hAnsi="Times New Roman"/>
          <w:b/>
          <w:color w:val="000000" w:themeColor="text1"/>
          <w:sz w:val="28"/>
          <w:szCs w:val="28"/>
        </w:rPr>
        <w:t>-5</w:t>
      </w:r>
    </w:p>
    <w:p w:rsidR="00E11E78" w:rsidRDefault="00E11E78" w:rsidP="00757D60">
      <w:pPr>
        <w:pStyle w:val="af"/>
        <w:spacing w:after="0"/>
        <w:rPr>
          <w:rFonts w:ascii="Times New Roman" w:hAnsi="Times New Roman"/>
          <w:i w:val="0"/>
          <w:color w:val="000000" w:themeColor="text1"/>
          <w:sz w:val="28"/>
          <w:szCs w:val="28"/>
        </w:rPr>
      </w:pPr>
    </w:p>
    <w:p w:rsidR="0006527D" w:rsidRDefault="0006527D" w:rsidP="0006527D">
      <w:pPr>
        <w:spacing w:line="360" w:lineRule="auto"/>
        <w:ind w:firstLine="709"/>
        <w:jc w:val="center"/>
        <w:rPr>
          <w:rFonts w:ascii="Times New Roman" w:hAnsi="Times New Roman"/>
          <w:color w:val="1D2125"/>
          <w:sz w:val="28"/>
          <w:szCs w:val="28"/>
        </w:rPr>
      </w:pPr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пределение содержания гемоглобина в крови унифицированным </w:t>
      </w:r>
      <w:proofErr w:type="spellStart"/>
      <w:r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гемиглобинцианидным</w:t>
      </w:r>
      <w:proofErr w:type="spellEnd"/>
      <w:r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 методом</w:t>
      </w:r>
    </w:p>
    <w:p w:rsidR="0006527D" w:rsidRDefault="0006527D" w:rsidP="0006527D">
      <w:pPr>
        <w:spacing w:line="360" w:lineRule="auto"/>
        <w:ind w:firstLine="709"/>
        <w:jc w:val="both"/>
        <w:rPr>
          <w:rFonts w:ascii="Times New Roman" w:hAnsi="Times New Roman"/>
          <w:color w:val="1D2125"/>
          <w:sz w:val="28"/>
          <w:szCs w:val="28"/>
        </w:rPr>
      </w:pPr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Принцип</w:t>
      </w:r>
      <w:r w:rsidRPr="009F2793">
        <w:rPr>
          <w:rFonts w:ascii="Times New Roman" w:hAnsi="Times New Roman"/>
          <w:color w:val="1D2125"/>
          <w:sz w:val="28"/>
          <w:szCs w:val="28"/>
        </w:rPr>
        <w:t>: г</w:t>
      </w:r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емоглобин при взаимодействии с железосинеродистым калием окисляется в метгемоглобин (гемиглобин), образующий с </w:t>
      </w:r>
      <w:proofErr w:type="spellStart"/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ацетонциангидрином</w:t>
      </w:r>
      <w:proofErr w:type="spellEnd"/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 соединение красного цвета – </w:t>
      </w:r>
      <w:proofErr w:type="spellStart"/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гемиглобинцианид</w:t>
      </w:r>
      <w:proofErr w:type="spellEnd"/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, интенсивность окраски которого пропорциональна содержанию гемоглобина.</w:t>
      </w:r>
    </w:p>
    <w:p w:rsidR="0006527D" w:rsidRPr="009F2793" w:rsidRDefault="0006527D" w:rsidP="0006527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Реактивы: </w:t>
      </w:r>
    </w:p>
    <w:p w:rsidR="0006527D" w:rsidRPr="009F2793" w:rsidRDefault="0006527D" w:rsidP="0006527D">
      <w:pPr>
        <w:pStyle w:val="ac"/>
        <w:numPr>
          <w:ilvl w:val="0"/>
          <w:numId w:val="27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трансформирующий раствор</w:t>
      </w:r>
    </w:p>
    <w:p w:rsidR="0006527D" w:rsidRPr="009F2793" w:rsidRDefault="0006527D" w:rsidP="0006527D">
      <w:pPr>
        <w:pStyle w:val="ac"/>
        <w:numPr>
          <w:ilvl w:val="0"/>
          <w:numId w:val="27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Калибровочный раствор </w:t>
      </w:r>
      <w:proofErr w:type="spellStart"/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гемиглобинцианида</w:t>
      </w:r>
      <w:proofErr w:type="spellEnd"/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 – для построения калибровочного графика (при использовании </w:t>
      </w:r>
      <w:proofErr w:type="spellStart"/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ФЭКа</w:t>
      </w:r>
      <w:proofErr w:type="spellEnd"/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).</w:t>
      </w:r>
    </w:p>
    <w:p w:rsidR="0006527D" w:rsidRDefault="0006527D" w:rsidP="0006527D">
      <w:pPr>
        <w:spacing w:line="360" w:lineRule="auto"/>
        <w:ind w:firstLine="709"/>
        <w:jc w:val="both"/>
        <w:rPr>
          <w:rFonts w:ascii="Times New Roman" w:hAnsi="Times New Roman"/>
          <w:color w:val="1D2125"/>
          <w:sz w:val="28"/>
          <w:szCs w:val="28"/>
        </w:rPr>
      </w:pPr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В настоящее время для определения гемоглобина крови в большинстве клинико-диагностических лабораторий пользуются готовыми наборами реактивов, выпускаемыми рядом фирм.</w:t>
      </w:r>
    </w:p>
    <w:p w:rsidR="0006527D" w:rsidRDefault="0006527D" w:rsidP="0006527D">
      <w:pPr>
        <w:spacing w:line="360" w:lineRule="auto"/>
        <w:ind w:firstLine="709"/>
        <w:jc w:val="both"/>
        <w:rPr>
          <w:rFonts w:ascii="Times New Roman" w:hAnsi="Times New Roman"/>
          <w:color w:val="1D2125"/>
          <w:sz w:val="28"/>
          <w:szCs w:val="28"/>
        </w:rPr>
      </w:pPr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Специальное оборудование: ФЭК или МИНИГЕМ-540</w:t>
      </w:r>
    </w:p>
    <w:p w:rsidR="0006527D" w:rsidRDefault="0006527D" w:rsidP="0006527D">
      <w:pPr>
        <w:spacing w:line="360" w:lineRule="auto"/>
        <w:ind w:firstLine="709"/>
        <w:jc w:val="both"/>
        <w:rPr>
          <w:rFonts w:ascii="Times New Roman" w:hAnsi="Times New Roman"/>
          <w:color w:val="1D2125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Ход </w:t>
      </w:r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определения</w:t>
      </w:r>
      <w:r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:</w:t>
      </w:r>
    </w:p>
    <w:p w:rsidR="0006527D" w:rsidRDefault="0006527D" w:rsidP="0006527D">
      <w:pPr>
        <w:spacing w:line="360" w:lineRule="auto"/>
        <w:ind w:firstLine="709"/>
        <w:jc w:val="both"/>
        <w:rPr>
          <w:rFonts w:ascii="Times New Roman" w:hAnsi="Times New Roman"/>
          <w:color w:val="1D2125"/>
          <w:sz w:val="28"/>
          <w:szCs w:val="28"/>
        </w:rPr>
      </w:pPr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В пробирку с помощью градуированной пипетки или автоматического дозатора наливают точно 5мл трансформирующего раствора.</w:t>
      </w:r>
      <w:r w:rsidRPr="009F2793">
        <w:rPr>
          <w:rFonts w:ascii="Times New Roman" w:hAnsi="Times New Roman"/>
          <w:color w:val="1D2125"/>
          <w:sz w:val="28"/>
          <w:szCs w:val="28"/>
        </w:rPr>
        <w:br/>
      </w:r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В трансформирующий раствор вносят 0,02мл (капилляр Сали) крови.</w:t>
      </w:r>
      <w:r w:rsidRPr="009F2793">
        <w:rPr>
          <w:rFonts w:ascii="Times New Roman" w:hAnsi="Times New Roman"/>
          <w:color w:val="1D2125"/>
          <w:sz w:val="28"/>
          <w:szCs w:val="28"/>
        </w:rPr>
        <w:br/>
      </w:r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Промывают капилляр 2-3 раза трансформирующим раствором.</w:t>
      </w:r>
      <w:r w:rsidRPr="009F2793">
        <w:rPr>
          <w:rFonts w:ascii="Times New Roman" w:hAnsi="Times New Roman"/>
          <w:color w:val="1D2125"/>
          <w:sz w:val="28"/>
          <w:szCs w:val="28"/>
        </w:rPr>
        <w:br/>
      </w:r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Тщательно перемешивают содержимое пробирки. При этом получается разведение крови в 251 раз.</w:t>
      </w:r>
      <w:r w:rsidRPr="009F2793">
        <w:rPr>
          <w:rFonts w:ascii="Times New Roman" w:hAnsi="Times New Roman"/>
          <w:color w:val="1D2125"/>
          <w:sz w:val="28"/>
          <w:szCs w:val="28"/>
        </w:rPr>
        <w:br/>
      </w:r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Оставляют стоять на 20 минут.</w:t>
      </w:r>
    </w:p>
    <w:p w:rsidR="0006527D" w:rsidRPr="009F2793" w:rsidRDefault="0006527D" w:rsidP="0006527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Колориметрируют</w:t>
      </w:r>
      <w:proofErr w:type="spellEnd"/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 на МИНИГЕМе-540 или на </w:t>
      </w:r>
      <w:proofErr w:type="spellStart"/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ФЭКе</w:t>
      </w:r>
      <w:proofErr w:type="spellEnd"/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 при условиях:</w:t>
      </w:r>
    </w:p>
    <w:p w:rsidR="0006527D" w:rsidRPr="009F2793" w:rsidRDefault="0006527D" w:rsidP="0006527D">
      <w:pPr>
        <w:pStyle w:val="ac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lastRenderedPageBreak/>
        <w:t>светофильтр зеленый (длина волны 520-560 нм);</w:t>
      </w:r>
    </w:p>
    <w:p w:rsidR="0006527D" w:rsidRPr="009F2793" w:rsidRDefault="0006527D" w:rsidP="0006527D">
      <w:pPr>
        <w:pStyle w:val="ac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кювета 10мм;</w:t>
      </w:r>
    </w:p>
    <w:p w:rsidR="0006527D" w:rsidRPr="0006527D" w:rsidRDefault="0006527D" w:rsidP="0006527D">
      <w:pPr>
        <w:pStyle w:val="ac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F2793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против трансформирующего раствора</w:t>
      </w:r>
    </w:p>
    <w:p w:rsidR="00B90126" w:rsidRDefault="00B90126" w:rsidP="00B901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57D60">
        <w:rPr>
          <w:rFonts w:ascii="Times New Roman" w:hAnsi="Times New Roman"/>
          <w:sz w:val="28"/>
          <w:szCs w:val="28"/>
        </w:rPr>
        <w:t>Сегодня мы разобрали</w:t>
      </w:r>
      <w:r w:rsidR="0006527D">
        <w:rPr>
          <w:rFonts w:ascii="Times New Roman" w:hAnsi="Times New Roman"/>
          <w:sz w:val="28"/>
          <w:szCs w:val="28"/>
        </w:rPr>
        <w:t xml:space="preserve"> 189</w:t>
      </w:r>
      <w:r w:rsidRPr="00757D60">
        <w:rPr>
          <w:rFonts w:ascii="Times New Roman" w:hAnsi="Times New Roman"/>
          <w:sz w:val="28"/>
          <w:szCs w:val="28"/>
        </w:rPr>
        <w:t xml:space="preserve"> пробирок к соответствующим направлениям, вводили в систему </w:t>
      </w:r>
      <w:r w:rsidRPr="00757D60">
        <w:rPr>
          <w:rFonts w:ascii="Times New Roman" w:hAnsi="Times New Roman"/>
          <w:sz w:val="28"/>
          <w:szCs w:val="28"/>
          <w:lang w:val="en-US"/>
        </w:rPr>
        <w:t>Qms</w:t>
      </w:r>
      <w:r w:rsidRPr="00757D60">
        <w:rPr>
          <w:rFonts w:ascii="Times New Roman" w:hAnsi="Times New Roman"/>
          <w:sz w:val="28"/>
          <w:szCs w:val="28"/>
        </w:rPr>
        <w:t xml:space="preserve"> направления, ставили в соответствии с дневным номеро</w:t>
      </w:r>
      <w:r>
        <w:rPr>
          <w:rFonts w:ascii="Times New Roman" w:hAnsi="Times New Roman"/>
          <w:sz w:val="28"/>
          <w:szCs w:val="28"/>
        </w:rPr>
        <w:t xml:space="preserve">м </w:t>
      </w:r>
      <w:r w:rsidRPr="00757D60">
        <w:rPr>
          <w:rFonts w:ascii="Times New Roman" w:hAnsi="Times New Roman"/>
          <w:sz w:val="28"/>
          <w:szCs w:val="28"/>
        </w:rPr>
        <w:t>пробирки в специальные штатив</w:t>
      </w:r>
      <w:r>
        <w:rPr>
          <w:rFonts w:ascii="Times New Roman" w:hAnsi="Times New Roman"/>
          <w:sz w:val="28"/>
          <w:szCs w:val="28"/>
        </w:rPr>
        <w:t>ы и относили в</w:t>
      </w:r>
      <w:r w:rsidRPr="00757D60">
        <w:rPr>
          <w:rFonts w:ascii="Times New Roman" w:hAnsi="Times New Roman"/>
          <w:sz w:val="28"/>
          <w:szCs w:val="28"/>
        </w:rPr>
        <w:t xml:space="preserve"> анализатор,</w:t>
      </w:r>
      <w:r>
        <w:rPr>
          <w:rFonts w:ascii="Times New Roman" w:hAnsi="Times New Roman"/>
          <w:sz w:val="28"/>
          <w:szCs w:val="28"/>
        </w:rPr>
        <w:t xml:space="preserve"> попробовали самостоятельно поставить СОЭ</w:t>
      </w:r>
      <w:r w:rsidRPr="00757D60">
        <w:rPr>
          <w:rFonts w:ascii="Times New Roman" w:hAnsi="Times New Roman"/>
          <w:sz w:val="28"/>
          <w:szCs w:val="28"/>
        </w:rPr>
        <w:t xml:space="preserve">. </w:t>
      </w:r>
    </w:p>
    <w:p w:rsidR="00B90126" w:rsidRDefault="00B90126" w:rsidP="005C73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того, чтобы поставить СОЭ, необходимо сделать заготовки. В штатив ставим необходимое количество пробирок, берем капилляры в соответствии с количеством пробирок, набираем цитрат натрия до метки 75 (или 25 делений), после выдуваем его</w:t>
      </w:r>
      <w:r w:rsidR="00F05B90">
        <w:rPr>
          <w:rFonts w:ascii="Times New Roman" w:hAnsi="Times New Roman"/>
          <w:sz w:val="28"/>
          <w:szCs w:val="28"/>
        </w:rPr>
        <w:t xml:space="preserve"> грушей</w:t>
      </w:r>
      <w:r>
        <w:rPr>
          <w:rFonts w:ascii="Times New Roman" w:hAnsi="Times New Roman"/>
          <w:sz w:val="28"/>
          <w:szCs w:val="28"/>
        </w:rPr>
        <w:t xml:space="preserve"> в пробирку. Так делаем со всеми пробирками, которые нам понадобятся для СОЭ. После того, как закончили, необходимо взять </w:t>
      </w:r>
      <w:proofErr w:type="spellStart"/>
      <w:r>
        <w:rPr>
          <w:rFonts w:ascii="Times New Roman" w:hAnsi="Times New Roman"/>
          <w:sz w:val="28"/>
          <w:szCs w:val="28"/>
        </w:rPr>
        <w:t>вакутейнер</w:t>
      </w:r>
      <w:proofErr w:type="spellEnd"/>
      <w:r>
        <w:rPr>
          <w:rFonts w:ascii="Times New Roman" w:hAnsi="Times New Roman"/>
          <w:sz w:val="28"/>
          <w:szCs w:val="28"/>
        </w:rPr>
        <w:t>, хорошо перемешать (</w:t>
      </w:r>
      <w:proofErr w:type="spellStart"/>
      <w:r>
        <w:rPr>
          <w:rFonts w:ascii="Times New Roman" w:hAnsi="Times New Roman"/>
          <w:sz w:val="28"/>
          <w:szCs w:val="28"/>
        </w:rPr>
        <w:t>переварачивая</w:t>
      </w:r>
      <w:proofErr w:type="spellEnd"/>
      <w:r>
        <w:rPr>
          <w:rFonts w:ascii="Times New Roman" w:hAnsi="Times New Roman"/>
          <w:sz w:val="28"/>
          <w:szCs w:val="28"/>
        </w:rPr>
        <w:t xml:space="preserve"> пробирку вниз/верх), осторожно открыть крышку </w:t>
      </w:r>
      <w:proofErr w:type="spellStart"/>
      <w:r>
        <w:rPr>
          <w:rFonts w:ascii="Times New Roman" w:hAnsi="Times New Roman"/>
          <w:sz w:val="28"/>
          <w:szCs w:val="28"/>
        </w:rPr>
        <w:t>вакутейнера</w:t>
      </w:r>
      <w:proofErr w:type="spellEnd"/>
      <w:r>
        <w:rPr>
          <w:rFonts w:ascii="Times New Roman" w:hAnsi="Times New Roman"/>
          <w:sz w:val="28"/>
          <w:szCs w:val="28"/>
        </w:rPr>
        <w:t>, взять п</w:t>
      </w:r>
      <w:r w:rsidR="005C731A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иготовленную пробирку с цитратом и капилляром, капилляром набрать до метки 0 («К») </w:t>
      </w:r>
      <w:r w:rsidR="005C731A">
        <w:rPr>
          <w:rFonts w:ascii="Times New Roman" w:hAnsi="Times New Roman"/>
          <w:sz w:val="28"/>
          <w:szCs w:val="28"/>
        </w:rPr>
        <w:t xml:space="preserve">кровь, выдуть и перемешать кровь в пробирке. Повторить все действия с остальными пробами. Соотношение крови и цитрата </w:t>
      </w:r>
      <w:r w:rsidR="00F05B90">
        <w:rPr>
          <w:rFonts w:ascii="Times New Roman" w:hAnsi="Times New Roman"/>
          <w:sz w:val="28"/>
          <w:szCs w:val="28"/>
        </w:rPr>
        <w:t>1</w:t>
      </w:r>
      <w:r w:rsidR="005C731A">
        <w:rPr>
          <w:rFonts w:ascii="Times New Roman" w:hAnsi="Times New Roman"/>
          <w:sz w:val="28"/>
          <w:szCs w:val="28"/>
        </w:rPr>
        <w:t>:</w:t>
      </w:r>
      <w:r w:rsidR="00F05B90">
        <w:rPr>
          <w:rFonts w:ascii="Times New Roman" w:hAnsi="Times New Roman"/>
          <w:sz w:val="28"/>
          <w:szCs w:val="28"/>
        </w:rPr>
        <w:t>4</w:t>
      </w:r>
      <w:r w:rsidR="005C731A">
        <w:rPr>
          <w:rFonts w:ascii="Times New Roman" w:hAnsi="Times New Roman"/>
          <w:sz w:val="28"/>
          <w:szCs w:val="28"/>
        </w:rPr>
        <w:t>.</w:t>
      </w:r>
    </w:p>
    <w:p w:rsidR="00B90126" w:rsidRDefault="005C731A" w:rsidP="004972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Затем берем специальный штатив под СОЭ, набираем с полученной пробирки кровь в капилляр до метки 0 и ставим в штатив. Записываем время вверху на штативе, засекаем час. Через час </w:t>
      </w:r>
      <w:r w:rsidR="00497249">
        <w:rPr>
          <w:rFonts w:ascii="Times New Roman" w:hAnsi="Times New Roman"/>
          <w:sz w:val="28"/>
          <w:szCs w:val="28"/>
        </w:rPr>
        <w:t>смотрим и записываем результат.</w:t>
      </w:r>
    </w:p>
    <w:p w:rsidR="005646A2" w:rsidRDefault="005C731A" w:rsidP="005646A2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426469" cy="28856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Э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0" t="14311" r="5878" b="13893"/>
                    <a:stretch/>
                  </pic:blipFill>
                  <pic:spPr bwMode="auto">
                    <a:xfrm>
                      <a:off x="0" y="0"/>
                      <a:ext cx="2430232" cy="2890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041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C731A">
        <w:rPr>
          <w:rFonts w:ascii="Times New Roman" w:hAnsi="Times New Roman"/>
          <w:color w:val="000000" w:themeColor="text1"/>
          <w:sz w:val="28"/>
          <w:szCs w:val="28"/>
        </w:rPr>
        <w:t xml:space="preserve">Рисунок </w:t>
      </w:r>
      <w:r w:rsidR="005646A2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5C731A">
        <w:rPr>
          <w:rFonts w:ascii="Times New Roman" w:hAnsi="Times New Roman"/>
          <w:color w:val="000000" w:themeColor="text1"/>
          <w:sz w:val="28"/>
          <w:szCs w:val="28"/>
        </w:rPr>
        <w:t xml:space="preserve"> - Постановка СОЭ</w:t>
      </w:r>
    </w:p>
    <w:p w:rsidR="00B90126" w:rsidRPr="005646A2" w:rsidRDefault="00DC4CD7" w:rsidP="005646A2">
      <w:pPr>
        <w:spacing w:after="0"/>
        <w:jc w:val="center"/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День </w:t>
      </w:r>
      <w:r w:rsidR="00BA6B59" w:rsidRPr="00EE7950">
        <w:rPr>
          <w:rFonts w:ascii="Times New Roman" w:hAnsi="Times New Roman"/>
          <w:b/>
          <w:color w:val="000000" w:themeColor="text1"/>
          <w:sz w:val="28"/>
          <w:szCs w:val="28"/>
        </w:rPr>
        <w:t>6-8</w:t>
      </w:r>
    </w:p>
    <w:p w:rsidR="00B90126" w:rsidRDefault="00B90126" w:rsidP="00B90126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C4CD7" w:rsidRDefault="00DC4CD7" w:rsidP="005F168F">
      <w:p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количества лейкоцитов.</w:t>
      </w:r>
    </w:p>
    <w:p w:rsidR="006C51BF" w:rsidRDefault="006C51BF" w:rsidP="005F168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Унифицированный метод подсчета количества лейкоцитов счетной камере</w:t>
      </w:r>
      <w:r w:rsidR="005F168F" w:rsidRPr="005F168F">
        <w:rPr>
          <w:rFonts w:ascii="Times New Roman" w:hAnsi="Times New Roman"/>
          <w:sz w:val="28"/>
          <w:szCs w:val="28"/>
        </w:rPr>
        <w:t xml:space="preserve"> </w:t>
      </w:r>
    </w:p>
    <w:p w:rsidR="005F168F" w:rsidRPr="005F168F" w:rsidRDefault="005F168F" w:rsidP="005F168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168F">
        <w:rPr>
          <w:rFonts w:ascii="Times New Roman" w:hAnsi="Times New Roman"/>
          <w:sz w:val="28"/>
          <w:szCs w:val="28"/>
        </w:rPr>
        <w:t>Принцип</w:t>
      </w:r>
      <w:r w:rsidR="00F05B90">
        <w:rPr>
          <w:rFonts w:ascii="Times New Roman" w:hAnsi="Times New Roman"/>
          <w:sz w:val="28"/>
          <w:szCs w:val="28"/>
        </w:rPr>
        <w:t>:</w:t>
      </w:r>
    </w:p>
    <w:p w:rsidR="005F168F" w:rsidRPr="005F168F" w:rsidRDefault="006C51BF" w:rsidP="005F168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Подсчитывают лейкоциты под </w:t>
      </w:r>
      <w:r w:rsidR="005F168F" w:rsidRPr="005F168F">
        <w:rPr>
          <w:rFonts w:ascii="Times New Roman" w:hAnsi="Times New Roman"/>
          <w:sz w:val="28"/>
          <w:szCs w:val="28"/>
        </w:rPr>
        <w:t>микроскопом в определенном</w:t>
      </w:r>
      <w:r w:rsidR="00F05B90">
        <w:rPr>
          <w:rFonts w:ascii="Times New Roman" w:hAnsi="Times New Roman"/>
          <w:sz w:val="28"/>
          <w:szCs w:val="28"/>
        </w:rPr>
        <w:t xml:space="preserve"> </w:t>
      </w:r>
      <w:r w:rsidR="005F168F" w:rsidRPr="005F168F">
        <w:rPr>
          <w:rFonts w:ascii="Times New Roman" w:hAnsi="Times New Roman"/>
          <w:sz w:val="28"/>
          <w:szCs w:val="28"/>
        </w:rPr>
        <w:t>объеме счетной камеры при постоянном разведении крови после разрушения эритроцитов.</w:t>
      </w:r>
    </w:p>
    <w:p w:rsidR="005F168F" w:rsidRPr="005F168F" w:rsidRDefault="005F168F" w:rsidP="005F168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168F">
        <w:rPr>
          <w:rFonts w:ascii="Times New Roman" w:hAnsi="Times New Roman"/>
          <w:sz w:val="28"/>
          <w:szCs w:val="28"/>
        </w:rPr>
        <w:t>Реактивы: </w:t>
      </w:r>
    </w:p>
    <w:p w:rsidR="005F168F" w:rsidRPr="005F168F" w:rsidRDefault="005F168F" w:rsidP="005F168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168F">
        <w:rPr>
          <w:rFonts w:ascii="Times New Roman" w:hAnsi="Times New Roman"/>
          <w:sz w:val="28"/>
          <w:szCs w:val="28"/>
        </w:rPr>
        <w:t>- 3-5% раствор уксусной кислоты, подкрашенный несколькими каплями раствора метиленового   синего   для   окраски ядер</w:t>
      </w:r>
      <w:r w:rsidR="00F05B90">
        <w:rPr>
          <w:rFonts w:ascii="Times New Roman" w:hAnsi="Times New Roman"/>
          <w:sz w:val="28"/>
          <w:szCs w:val="28"/>
        </w:rPr>
        <w:t xml:space="preserve"> </w:t>
      </w:r>
      <w:r w:rsidRPr="005F168F">
        <w:rPr>
          <w:rFonts w:ascii="Times New Roman" w:hAnsi="Times New Roman"/>
          <w:sz w:val="28"/>
          <w:szCs w:val="28"/>
        </w:rPr>
        <w:t>лейкоцитов.</w:t>
      </w:r>
    </w:p>
    <w:p w:rsidR="005F168F" w:rsidRPr="005F168F" w:rsidRDefault="005F168F" w:rsidP="005F168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168F">
        <w:rPr>
          <w:rFonts w:ascii="Times New Roman" w:hAnsi="Times New Roman"/>
          <w:sz w:val="28"/>
          <w:szCs w:val="28"/>
        </w:rPr>
        <w:t>Раствор голубого цвета, длительно годен к употреблению.</w:t>
      </w:r>
    </w:p>
    <w:p w:rsidR="005F168F" w:rsidRPr="005F168F" w:rsidRDefault="005F168F" w:rsidP="005F168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168F">
        <w:rPr>
          <w:rFonts w:ascii="Times New Roman" w:hAnsi="Times New Roman"/>
          <w:sz w:val="28"/>
          <w:szCs w:val="28"/>
        </w:rPr>
        <w:t>Специальное оборудование: микроскоп, счетная камера Горяева.</w:t>
      </w:r>
    </w:p>
    <w:p w:rsidR="005F168F" w:rsidRPr="005F168F" w:rsidRDefault="005F168F" w:rsidP="005F168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168F">
        <w:rPr>
          <w:rFonts w:ascii="Times New Roman" w:hAnsi="Times New Roman"/>
          <w:sz w:val="28"/>
          <w:szCs w:val="28"/>
        </w:rPr>
        <w:t>Ход определения.</w:t>
      </w:r>
    </w:p>
    <w:p w:rsidR="005F168F" w:rsidRPr="005F168F" w:rsidRDefault="005F168F" w:rsidP="005F168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168F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5F168F">
        <w:rPr>
          <w:rFonts w:ascii="Times New Roman" w:hAnsi="Times New Roman"/>
          <w:sz w:val="28"/>
          <w:szCs w:val="28"/>
        </w:rPr>
        <w:t>агглютинационную</w:t>
      </w:r>
      <w:proofErr w:type="spellEnd"/>
      <w:r w:rsidRPr="005F168F">
        <w:rPr>
          <w:rFonts w:ascii="Times New Roman" w:hAnsi="Times New Roman"/>
          <w:sz w:val="28"/>
          <w:szCs w:val="28"/>
        </w:rPr>
        <w:t xml:space="preserve"> пробирку   с 0,4мл 3-5% раствора уксусной кислоты вносят 0,02мл (капилляр Сали) крови, 2-3 раза промывают капилляр раствором кислоты. Перемешивают содержимое пробирки. При этом получается разведение крови в 20 раз.</w:t>
      </w:r>
    </w:p>
    <w:p w:rsidR="005F168F" w:rsidRPr="005F168F" w:rsidRDefault="005F168F" w:rsidP="005F168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168F">
        <w:rPr>
          <w:rFonts w:ascii="Times New Roman" w:hAnsi="Times New Roman"/>
          <w:sz w:val="28"/>
          <w:szCs w:val="28"/>
        </w:rPr>
        <w:t>Оставляют до момента счета, но не более 2-4 часов после взятия крови.</w:t>
      </w:r>
    </w:p>
    <w:p w:rsidR="005F168F" w:rsidRPr="005F168F" w:rsidRDefault="005F168F" w:rsidP="005F168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168F">
        <w:rPr>
          <w:rFonts w:ascii="Times New Roman" w:hAnsi="Times New Roman"/>
          <w:sz w:val="28"/>
          <w:szCs w:val="28"/>
        </w:rPr>
        <w:t>Подготавливают и заполняют смесью крови с уксусной кислотой камеру Горяева, предварительно тщательно еще раз перемешав ее.</w:t>
      </w:r>
    </w:p>
    <w:p w:rsidR="005F168F" w:rsidRPr="005F168F" w:rsidRDefault="005F168F" w:rsidP="005F168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168F">
        <w:rPr>
          <w:rFonts w:ascii="Times New Roman" w:hAnsi="Times New Roman"/>
          <w:sz w:val="28"/>
          <w:szCs w:val="28"/>
        </w:rPr>
        <w:t>Оставляют заполненную счетную камеру в горизонтальном положении на 1-2 минуты для оседании лейкоцитов.</w:t>
      </w:r>
    </w:p>
    <w:p w:rsidR="005F168F" w:rsidRPr="005F168F" w:rsidRDefault="005F168F" w:rsidP="005F168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168F">
        <w:rPr>
          <w:rFonts w:ascii="Times New Roman" w:hAnsi="Times New Roman"/>
          <w:sz w:val="28"/>
          <w:szCs w:val="28"/>
        </w:rPr>
        <w:t>Подсчитывают лейкоциты в 100 больших (не разделенных на малые квадраты и полосы) квадратах камеры Горяева при условиях:</w:t>
      </w:r>
    </w:p>
    <w:p w:rsidR="005F168F" w:rsidRPr="005F168F" w:rsidRDefault="005F168F" w:rsidP="005F168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168F">
        <w:rPr>
          <w:rFonts w:ascii="Times New Roman" w:hAnsi="Times New Roman"/>
          <w:sz w:val="28"/>
          <w:szCs w:val="28"/>
        </w:rPr>
        <w:t>- увеличение малое (объектив 8Х)</w:t>
      </w:r>
    </w:p>
    <w:p w:rsidR="005F168F" w:rsidRPr="005F168F" w:rsidRDefault="005F168F" w:rsidP="005F168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168F">
        <w:rPr>
          <w:rFonts w:ascii="Times New Roman" w:hAnsi="Times New Roman"/>
          <w:sz w:val="28"/>
          <w:szCs w:val="28"/>
        </w:rPr>
        <w:t>- окуляр 10Х или 15Х</w:t>
      </w:r>
    </w:p>
    <w:p w:rsidR="005F168F" w:rsidRPr="005F168F" w:rsidRDefault="005F168F" w:rsidP="005F168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168F">
        <w:rPr>
          <w:rFonts w:ascii="Times New Roman" w:hAnsi="Times New Roman"/>
          <w:sz w:val="28"/>
          <w:szCs w:val="28"/>
        </w:rPr>
        <w:t>- конденсор опущен.</w:t>
      </w:r>
    </w:p>
    <w:p w:rsidR="00DC4CD7" w:rsidRDefault="00DC4CD7" w:rsidP="00757D60">
      <w:pPr>
        <w:jc w:val="both"/>
        <w:rPr>
          <w:rFonts w:ascii="Times New Roman" w:hAnsi="Times New Roman"/>
          <w:sz w:val="28"/>
          <w:szCs w:val="28"/>
        </w:rPr>
      </w:pPr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Расчет.      </w:t>
      </w:r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При расчете количества лейкоцитов в 1мкл крови используют формулу</w:t>
      </w:r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Cambria Math"/>
              <w:sz w:val="28"/>
              <w:szCs w:val="28"/>
            </w:rPr>
            <w:lastRenderedPageBreak/>
            <m:t>x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a*4000*20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1600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=a*50</m:t>
          </m:r>
        </m:oMath>
      </m:oMathPara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</w:t>
      </w:r>
      <w:r w:rsidRPr="006C51BF">
        <w:rPr>
          <w:rFonts w:ascii="Times New Roman" w:hAnsi="Times New Roman"/>
          <w:sz w:val="28"/>
          <w:szCs w:val="28"/>
        </w:rPr>
        <w:t> - количество лейкоцитов в 1мкл крови;</w:t>
      </w:r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51BF">
        <w:rPr>
          <w:rFonts w:ascii="Times New Roman" w:hAnsi="Times New Roman"/>
          <w:sz w:val="28"/>
          <w:szCs w:val="28"/>
        </w:rPr>
        <w:t>- количество лейкоцитов, подсчитанное в 100 больших квадратах;</w:t>
      </w:r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4000 - </w:t>
      </w:r>
      <w:r w:rsidRPr="006C51BF">
        <w:rPr>
          <w:rFonts w:ascii="Times New Roman" w:hAnsi="Times New Roman"/>
          <w:sz w:val="28"/>
          <w:szCs w:val="28"/>
        </w:rPr>
        <w:t xml:space="preserve">коэффициент перевода объема на 1мкл, исходя из объёма малого квадрата, который составляет </w:t>
      </w:r>
      <w:proofErr w:type="spellStart"/>
      <w:r w:rsidRPr="006C51BF">
        <w:rPr>
          <w:rFonts w:ascii="Times New Roman" w:hAnsi="Times New Roman"/>
          <w:sz w:val="28"/>
          <w:szCs w:val="28"/>
        </w:rPr>
        <w:t>мкл</w:t>
      </w:r>
      <w:proofErr w:type="spellEnd"/>
      <w:r w:rsidRPr="006C51BF">
        <w:rPr>
          <w:rFonts w:ascii="Times New Roman" w:hAnsi="Times New Roman"/>
          <w:sz w:val="28"/>
          <w:szCs w:val="28"/>
        </w:rPr>
        <w:t>;</w:t>
      </w:r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1600 - </w:t>
      </w:r>
      <w:r w:rsidRPr="006C51BF">
        <w:rPr>
          <w:rFonts w:ascii="Times New Roman" w:hAnsi="Times New Roman"/>
          <w:sz w:val="28"/>
          <w:szCs w:val="28"/>
        </w:rPr>
        <w:t>количество сосчитанных малых квадратов;</w:t>
      </w:r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20 - </w:t>
      </w:r>
      <w:r w:rsidRPr="006C51BF">
        <w:rPr>
          <w:rFonts w:ascii="Times New Roman" w:hAnsi="Times New Roman"/>
          <w:sz w:val="28"/>
          <w:szCs w:val="28"/>
        </w:rPr>
        <w:t>разведение крови.</w:t>
      </w:r>
    </w:p>
    <w:p w:rsidR="006C51BF" w:rsidRPr="006C51BF" w:rsidRDefault="006C51BF" w:rsidP="006C51BF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        Для перевода количества лейкоцитов в единицы СИ (в 1л крови) полученную цифру умножают на 106.</w:t>
      </w:r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hanging="142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        Практически для определения содержания лейкоцитов в 1л крови количество лейкоцитов, подсчитанное в 100 больших квадратах счетной камеры,  умножают на 50, делят на 1000 (то есть переносят запятую на 3 знака влево) и умножают на 109.</w:t>
      </w:r>
    </w:p>
    <w:p w:rsidR="006C51BF" w:rsidRDefault="006C51BF" w:rsidP="00757D60">
      <w:pPr>
        <w:jc w:val="both"/>
        <w:rPr>
          <w:rFonts w:ascii="Times New Roman" w:hAnsi="Times New Roman"/>
          <w:sz w:val="28"/>
          <w:szCs w:val="28"/>
        </w:rPr>
      </w:pPr>
    </w:p>
    <w:p w:rsidR="006C51BF" w:rsidRDefault="006C51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C51BF" w:rsidRPr="00BA6B59" w:rsidRDefault="006C51BF" w:rsidP="006C51BF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C51BF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Д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ень </w:t>
      </w:r>
      <w:r w:rsidR="00BA6B59" w:rsidRPr="00BA6B59">
        <w:rPr>
          <w:rFonts w:ascii="Times New Roman" w:hAnsi="Times New Roman"/>
          <w:b/>
          <w:color w:val="000000" w:themeColor="text1"/>
          <w:sz w:val="28"/>
          <w:szCs w:val="28"/>
        </w:rPr>
        <w:t>9</w:t>
      </w:r>
    </w:p>
    <w:p w:rsid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Унифицированный метод подсчета количества эритроцитов крови в счетной камере.</w:t>
      </w:r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 Принцип.</w:t>
      </w:r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Подсчитывают эритроциты под микроскопом в опре</w:t>
      </w:r>
      <w:r>
        <w:rPr>
          <w:rFonts w:ascii="Times New Roman" w:hAnsi="Times New Roman"/>
          <w:sz w:val="28"/>
          <w:szCs w:val="28"/>
        </w:rPr>
        <w:t>деленном объеме счетной камеры </w:t>
      </w:r>
      <w:r w:rsidRPr="006C51BF">
        <w:rPr>
          <w:rFonts w:ascii="Times New Roman" w:hAnsi="Times New Roman"/>
          <w:sz w:val="28"/>
          <w:szCs w:val="28"/>
        </w:rPr>
        <w:t>при постоянном разведении крови.</w:t>
      </w:r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Реактивы:</w:t>
      </w:r>
    </w:p>
    <w:p w:rsidR="006C51BF" w:rsidRPr="006C51BF" w:rsidRDefault="006C51BF" w:rsidP="006C51BF">
      <w:pPr>
        <w:pStyle w:val="ac"/>
        <w:numPr>
          <w:ilvl w:val="0"/>
          <w:numId w:val="12"/>
        </w:numPr>
        <w:tabs>
          <w:tab w:val="left" w:pos="8505"/>
        </w:tabs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0,9% раствор хлорида натрия (физиологический раствор).</w:t>
      </w:r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Специальное оборудование</w:t>
      </w:r>
      <w:r>
        <w:rPr>
          <w:rFonts w:ascii="Times New Roman" w:hAnsi="Times New Roman"/>
          <w:sz w:val="28"/>
          <w:szCs w:val="28"/>
        </w:rPr>
        <w:t>: </w:t>
      </w:r>
      <w:r w:rsidRPr="006C51BF">
        <w:rPr>
          <w:rFonts w:ascii="Times New Roman" w:hAnsi="Times New Roman"/>
          <w:sz w:val="28"/>
          <w:szCs w:val="28"/>
        </w:rPr>
        <w:t>микроскоп, счетная камера Горяева.</w:t>
      </w:r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Ход определения.</w:t>
      </w:r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В чистую сухую пробирку   с помощью мерной пипетки или автоматического дозатора наливают точно 4мл физиологического раствора.</w:t>
      </w:r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Вносят 0,02мл (капилляр Сали) крови   в физраствор, промывают им капилляр 2-3 раза.</w:t>
      </w:r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Перемешивают содержимое пробирки.  При этом получается разведение крови в 200 раз.</w:t>
      </w:r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Оставляют до момента счета, но не более 2-3 часов. При подозрении на анемию   подсчет проводят тотчас же после взятия крови, так как  эритроциты  при некоторых видах анемий быстро разрушаются.</w:t>
      </w:r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Подготавливают к работе камеру Горяева.</w:t>
      </w:r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Ещё раз тщательно перемешивают   содержимое пробирки и заполняют этой смесью камеру Горяева с помощью пастеровской пипетки или стеклянной палочки с оплавленным концом.</w:t>
      </w:r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Оставляют заполненную счетную камеру на 1 минуту в горизонтальном положении для оседания эритроцитов.</w:t>
      </w:r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Подсчитывают эритроциты в 5 больших квадратах, разграфленных каждый на 16 малых квадратов и расположенных по диаго</w:t>
      </w:r>
      <w:r>
        <w:rPr>
          <w:rFonts w:ascii="Times New Roman" w:hAnsi="Times New Roman"/>
          <w:sz w:val="28"/>
          <w:szCs w:val="28"/>
        </w:rPr>
        <w:t>нали  сетки Горяева</w:t>
      </w:r>
      <w:r w:rsidRPr="006C51BF">
        <w:rPr>
          <w:rFonts w:ascii="Times New Roman" w:hAnsi="Times New Roman"/>
          <w:sz w:val="28"/>
          <w:szCs w:val="28"/>
        </w:rPr>
        <w:t>. Таким образом, считают эритроциты в 80 малых квадратах. Счет начинают с левого верхнего угла сетки и ведут при условиях: конденсор опущен, окуляр 10х или 15х, объектив 8х.</w:t>
      </w:r>
    </w:p>
    <w:p w:rsid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lastRenderedPageBreak/>
        <w:t>При подсчете эритроцитов руководствуются теми же правилами, что и при подсчете лейкоцитов, то есть считают все клетки, находящиеся внутри квадрата и на разграничительных линиях, если они большей частью  заходят внутрь квадрата. Клетки же, пересеченные разграничительной линией точно пополам, подсчитывают лишь на двух сторонах квадрата (например, левой и верхней).</w:t>
      </w:r>
    </w:p>
    <w:p w:rsid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Подсчитать количество эритроцитов в счетной камере Горяева, фиксируя результаты подсчета в тетради в виде схемы</w:t>
      </w:r>
      <w:r>
        <w:rPr>
          <w:rFonts w:ascii="Times New Roman" w:hAnsi="Times New Roman"/>
          <w:sz w:val="28"/>
          <w:szCs w:val="28"/>
        </w:rPr>
        <w:t>.</w:t>
      </w:r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Расчет:</w:t>
      </w:r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       Количество эритроцитов в 1мкл крови рассчитывают по формуле</w:t>
      </w:r>
    </w:p>
    <w:p w:rsid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 w:cs="Cambria Math"/>
              <w:sz w:val="28"/>
              <w:szCs w:val="28"/>
            </w:rPr>
            <m:t>x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a*4000*200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800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=a*10000</m:t>
          </m:r>
        </m:oMath>
      </m:oMathPara>
    </w:p>
    <w:p w:rsidR="006C51BF" w:rsidRPr="006C51BF" w:rsidRDefault="00242D85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x</w:t>
      </w:r>
      <w:r w:rsidRPr="00242D85">
        <w:rPr>
          <w:rFonts w:ascii="Times New Roman" w:hAnsi="Times New Roman"/>
          <w:sz w:val="28"/>
          <w:szCs w:val="28"/>
        </w:rPr>
        <w:t xml:space="preserve"> </w:t>
      </w:r>
      <w:r w:rsidR="006C51BF" w:rsidRPr="006C51BF">
        <w:rPr>
          <w:rFonts w:ascii="Times New Roman" w:hAnsi="Times New Roman"/>
          <w:sz w:val="28"/>
          <w:szCs w:val="28"/>
        </w:rPr>
        <w:t>- количество эритроцитов в 1мкл крови;</w:t>
      </w:r>
    </w:p>
    <w:p w:rsidR="006C51BF" w:rsidRP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а</w:t>
      </w:r>
      <w:r w:rsidR="00242D85" w:rsidRPr="00242D85">
        <w:rPr>
          <w:rFonts w:ascii="Times New Roman" w:hAnsi="Times New Roman"/>
          <w:sz w:val="28"/>
          <w:szCs w:val="28"/>
        </w:rPr>
        <w:t xml:space="preserve"> </w:t>
      </w:r>
      <w:r w:rsidRPr="006C51BF">
        <w:rPr>
          <w:rFonts w:ascii="Times New Roman" w:hAnsi="Times New Roman"/>
          <w:sz w:val="28"/>
          <w:szCs w:val="28"/>
        </w:rPr>
        <w:t>- количество эритроцитов, подсчитанных в 80 малых квадратах</w:t>
      </w:r>
    </w:p>
    <w:p w:rsidR="006C51BF" w:rsidRPr="006C51BF" w:rsidRDefault="00242D85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4000 - </w:t>
      </w:r>
      <w:r w:rsidR="006C51BF" w:rsidRPr="006C51BF">
        <w:rPr>
          <w:rFonts w:ascii="Times New Roman" w:hAnsi="Times New Roman"/>
          <w:sz w:val="28"/>
          <w:szCs w:val="28"/>
        </w:rPr>
        <w:t xml:space="preserve">коэффициент перевода объема на 1мкл (объём одного малого квадрата равен </w:t>
      </w:r>
      <w:proofErr w:type="spellStart"/>
      <w:r w:rsidR="006C51BF" w:rsidRPr="006C51BF">
        <w:rPr>
          <w:rFonts w:ascii="Times New Roman" w:hAnsi="Times New Roman"/>
          <w:sz w:val="28"/>
          <w:szCs w:val="28"/>
        </w:rPr>
        <w:t>мкл</w:t>
      </w:r>
      <w:proofErr w:type="spellEnd"/>
      <w:r w:rsidR="006C51BF" w:rsidRPr="006C51BF">
        <w:rPr>
          <w:rFonts w:ascii="Times New Roman" w:hAnsi="Times New Roman"/>
          <w:sz w:val="28"/>
          <w:szCs w:val="28"/>
        </w:rPr>
        <w:t>);</w:t>
      </w:r>
    </w:p>
    <w:p w:rsidR="006C51BF" w:rsidRPr="006C51BF" w:rsidRDefault="00242D85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200 -</w:t>
      </w:r>
      <w:r w:rsidR="006C51BF" w:rsidRPr="006C51BF">
        <w:rPr>
          <w:rFonts w:ascii="Times New Roman" w:hAnsi="Times New Roman"/>
          <w:sz w:val="28"/>
          <w:szCs w:val="28"/>
        </w:rPr>
        <w:t xml:space="preserve"> разведение крови;</w:t>
      </w:r>
    </w:p>
    <w:p w:rsidR="006C51BF" w:rsidRPr="006C51BF" w:rsidRDefault="00242D85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80 -</w:t>
      </w:r>
      <w:r w:rsidR="006C51BF" w:rsidRPr="006C51BF">
        <w:rPr>
          <w:rFonts w:ascii="Times New Roman" w:hAnsi="Times New Roman"/>
          <w:sz w:val="28"/>
          <w:szCs w:val="28"/>
        </w:rPr>
        <w:t xml:space="preserve"> количество сосчитанных малых квадратов.</w:t>
      </w:r>
    </w:p>
    <w:p w:rsidR="006C51BF" w:rsidRPr="006C51BF" w:rsidRDefault="006C51BF" w:rsidP="00242D85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       Чтобы перевести содержание эритроцитов в единицы СИ (1л крови), следует количество эритроцит</w:t>
      </w:r>
      <w:r w:rsidR="00242D85">
        <w:rPr>
          <w:rFonts w:ascii="Times New Roman" w:hAnsi="Times New Roman"/>
          <w:sz w:val="28"/>
          <w:szCs w:val="28"/>
        </w:rPr>
        <w:t>ов в миллионах умножить на 1012</w:t>
      </w:r>
      <w:r w:rsidRPr="006C51BF">
        <w:rPr>
          <w:rFonts w:ascii="Times New Roman" w:hAnsi="Times New Roman"/>
          <w:sz w:val="28"/>
          <w:szCs w:val="28"/>
        </w:rPr>
        <w:t>. </w:t>
      </w:r>
    </w:p>
    <w:p w:rsidR="006C51BF" w:rsidRPr="006C51BF" w:rsidRDefault="006C51BF" w:rsidP="00242D85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51BF">
        <w:rPr>
          <w:rFonts w:ascii="Times New Roman" w:hAnsi="Times New Roman"/>
          <w:sz w:val="28"/>
          <w:szCs w:val="28"/>
        </w:rPr>
        <w:t>       Практически для определения содержания эритроцитов в 1л крови необходимо количество эритроцитов, подсчитанное в 5 больших квадратах, разделить на 100 (то есть перенести запятую на 2 знака влево) и умножить на 1012.</w:t>
      </w:r>
    </w:p>
    <w:p w:rsid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C51BF" w:rsidRDefault="006C51BF" w:rsidP="006C51B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C51BF" w:rsidRPr="00EE7950" w:rsidRDefault="006C51BF" w:rsidP="00242D85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C51BF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День </w:t>
      </w:r>
      <w:r w:rsidR="00BA6B59" w:rsidRPr="00EE7950">
        <w:rPr>
          <w:rFonts w:ascii="Times New Roman" w:hAnsi="Times New Roman"/>
          <w:b/>
          <w:color w:val="000000" w:themeColor="text1"/>
          <w:sz w:val="28"/>
          <w:szCs w:val="28"/>
        </w:rPr>
        <w:t>10</w:t>
      </w:r>
    </w:p>
    <w:p w:rsidR="00242D85" w:rsidRPr="00242D85" w:rsidRDefault="00242D85" w:rsidP="00242D85">
      <w:pPr>
        <w:tabs>
          <w:tab w:val="left" w:pos="8505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42D85">
        <w:rPr>
          <w:rFonts w:ascii="Times New Roman" w:hAnsi="Times New Roman"/>
          <w:sz w:val="28"/>
          <w:szCs w:val="28"/>
        </w:rPr>
        <w:t>Подсчет лейкоцитарной формулы</w:t>
      </w:r>
    </w:p>
    <w:p w:rsidR="00242D85" w:rsidRPr="00242D85" w:rsidRDefault="00242D85" w:rsidP="00242D85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Техника подсчета лейкоцитарной формулы </w:t>
      </w:r>
    </w:p>
    <w:p w:rsidR="00242D85" w:rsidRPr="00242D85" w:rsidRDefault="00242D85" w:rsidP="00242D85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42D85">
        <w:rPr>
          <w:rFonts w:ascii="Times New Roman" w:hAnsi="Times New Roman"/>
          <w:sz w:val="28"/>
          <w:szCs w:val="28"/>
        </w:rPr>
        <w:t>       Подсчет лейкоцитарной формулы проводят при микроскопии окрашенного мазка крови с иммерсионной системой (объектив 90х, окуляр 7х или 10х, конденсор поднят).</w:t>
      </w:r>
    </w:p>
    <w:p w:rsidR="00242D85" w:rsidRPr="00242D85" w:rsidRDefault="00242D85" w:rsidP="00242D85">
      <w:pPr>
        <w:tabs>
          <w:tab w:val="left" w:pos="8505"/>
        </w:tabs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242D85">
        <w:rPr>
          <w:rFonts w:ascii="Times New Roman" w:hAnsi="Times New Roman"/>
          <w:sz w:val="28"/>
          <w:szCs w:val="28"/>
        </w:rPr>
        <w:t>        Для регистрации клеток   используют лабораторные счетчики СЛ-1</w:t>
      </w:r>
      <w:r w:rsidR="005646A2">
        <w:rPr>
          <w:rFonts w:ascii="Times New Roman" w:hAnsi="Times New Roman"/>
          <w:sz w:val="28"/>
          <w:szCs w:val="28"/>
        </w:rPr>
        <w:t xml:space="preserve"> </w:t>
      </w:r>
      <w:r w:rsidRPr="00242D85">
        <w:rPr>
          <w:rFonts w:ascii="Times New Roman" w:hAnsi="Times New Roman"/>
          <w:sz w:val="28"/>
          <w:szCs w:val="28"/>
        </w:rPr>
        <w:t>(счетчик лабораторный –1)  или более современные его модификации.</w:t>
      </w:r>
    </w:p>
    <w:p w:rsidR="00242D85" w:rsidRPr="00242D85" w:rsidRDefault="00242D85" w:rsidP="00242D85">
      <w:pPr>
        <w:tabs>
          <w:tab w:val="left" w:pos="8505"/>
        </w:tabs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242D85">
        <w:rPr>
          <w:rFonts w:ascii="Times New Roman" w:hAnsi="Times New Roman"/>
          <w:sz w:val="28"/>
          <w:szCs w:val="28"/>
        </w:rPr>
        <w:t>       Подсчет лейкоцитов проводят в тонкой части мазка, где эритроциты лежат одиночно, а не сложены в «монетные столбики». Считают все встречающиеся целые, не разрушенные клетки, дифференцируя их по видам.</w:t>
      </w:r>
    </w:p>
    <w:p w:rsidR="00242D85" w:rsidRPr="00242D85" w:rsidRDefault="00242D85" w:rsidP="00242D85">
      <w:pPr>
        <w:tabs>
          <w:tab w:val="left" w:pos="8505"/>
        </w:tabs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242D85">
        <w:rPr>
          <w:rFonts w:ascii="Times New Roman" w:hAnsi="Times New Roman"/>
          <w:sz w:val="28"/>
          <w:szCs w:val="28"/>
        </w:rPr>
        <w:t>       Лейкоциты располагаются в мазке неравномерно: более крупные клетки</w:t>
      </w:r>
    </w:p>
    <w:p w:rsidR="00242D85" w:rsidRPr="00242D85" w:rsidRDefault="00242D85" w:rsidP="00242D85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42D85">
        <w:rPr>
          <w:rFonts w:ascii="Times New Roman" w:hAnsi="Times New Roman"/>
          <w:sz w:val="28"/>
          <w:szCs w:val="28"/>
        </w:rPr>
        <w:t>(моноциты, эозинофилы, нейтрофилы) встречаются чаще по краю мазка, а более мелкие (лимфоциты) – в его середине, поэтому подсчет лейкоцитарной формулы следует проводить как по краю, так и по середине мазка, передвигая его  по зигзагообразной линии – «линии  меандра.  </w:t>
      </w:r>
    </w:p>
    <w:p w:rsidR="00242D85" w:rsidRPr="00242D85" w:rsidRDefault="00242D85" w:rsidP="00242D85">
      <w:pPr>
        <w:tabs>
          <w:tab w:val="left" w:pos="8505"/>
        </w:tabs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242D85">
        <w:rPr>
          <w:rFonts w:ascii="Times New Roman" w:hAnsi="Times New Roman"/>
          <w:sz w:val="28"/>
          <w:szCs w:val="28"/>
        </w:rPr>
        <w:t xml:space="preserve">       Если количество лейкоцитов у обследуемого в пределах нормы и при подсчете первых 100 лейкоцитов не обнаружено никаких отклонений ни в составе лейкоцитарной формулы, ни в морфологии клеток, то ограничиваются подсчетом 100 лейкоцитов. Если же были выявлены какие-либо отклонения от нормы (например, увеличение количества </w:t>
      </w:r>
      <w:proofErr w:type="spellStart"/>
      <w:r w:rsidRPr="00242D85">
        <w:rPr>
          <w:rFonts w:ascii="Times New Roman" w:hAnsi="Times New Roman"/>
          <w:sz w:val="28"/>
          <w:szCs w:val="28"/>
        </w:rPr>
        <w:t>палочкоядерных</w:t>
      </w:r>
      <w:proofErr w:type="spellEnd"/>
      <w:r w:rsidRPr="00242D85">
        <w:rPr>
          <w:rFonts w:ascii="Times New Roman" w:hAnsi="Times New Roman"/>
          <w:sz w:val="28"/>
          <w:szCs w:val="28"/>
        </w:rPr>
        <w:t xml:space="preserve"> форм, эозинофилов или появление лейкоцитов, в норме в периферической крови не обнаруживаемых), необходим подсчет  200 лейкоцитов. При лейкоцитозах всегда следует подсчитывать  200 лейкоцитов. Для расчета лейкоцитарной формулы в этом случае полученные результаты нужно разделить на 2.</w:t>
      </w:r>
    </w:p>
    <w:p w:rsidR="00242D85" w:rsidRPr="00242D85" w:rsidRDefault="00242D85" w:rsidP="00242D85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Приготовление </w:t>
      </w:r>
      <w:proofErr w:type="spellStart"/>
      <w:r>
        <w:rPr>
          <w:rFonts w:ascii="Times New Roman" w:hAnsi="Times New Roman"/>
          <w:sz w:val="28"/>
          <w:szCs w:val="28"/>
        </w:rPr>
        <w:t>лейкоконцентрата</w:t>
      </w:r>
      <w:proofErr w:type="spellEnd"/>
    </w:p>
    <w:p w:rsidR="00242D85" w:rsidRPr="00242D85" w:rsidRDefault="00242D85" w:rsidP="00242D85">
      <w:pPr>
        <w:tabs>
          <w:tab w:val="left" w:pos="8505"/>
        </w:tabs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242D85">
        <w:rPr>
          <w:rFonts w:ascii="Times New Roman" w:hAnsi="Times New Roman"/>
          <w:sz w:val="28"/>
          <w:szCs w:val="28"/>
        </w:rPr>
        <w:t xml:space="preserve">       Приготовление </w:t>
      </w:r>
      <w:proofErr w:type="spellStart"/>
      <w:r w:rsidRPr="00242D85">
        <w:rPr>
          <w:rFonts w:ascii="Times New Roman" w:hAnsi="Times New Roman"/>
          <w:sz w:val="28"/>
          <w:szCs w:val="28"/>
        </w:rPr>
        <w:t>лейкоконцентрата</w:t>
      </w:r>
      <w:proofErr w:type="spellEnd"/>
      <w:r w:rsidRPr="00242D85">
        <w:rPr>
          <w:rFonts w:ascii="Times New Roman" w:hAnsi="Times New Roman"/>
          <w:sz w:val="28"/>
          <w:szCs w:val="28"/>
        </w:rPr>
        <w:t xml:space="preserve"> проводят в случаях выраженной лейкопении, когда подсчет </w:t>
      </w:r>
      <w:proofErr w:type="spellStart"/>
      <w:r w:rsidRPr="00242D85">
        <w:rPr>
          <w:rFonts w:ascii="Times New Roman" w:hAnsi="Times New Roman"/>
          <w:sz w:val="28"/>
          <w:szCs w:val="28"/>
        </w:rPr>
        <w:t>лейкоформулы</w:t>
      </w:r>
      <w:proofErr w:type="spellEnd"/>
      <w:r w:rsidRPr="00242D85">
        <w:rPr>
          <w:rFonts w:ascii="Times New Roman" w:hAnsi="Times New Roman"/>
          <w:sz w:val="28"/>
          <w:szCs w:val="28"/>
        </w:rPr>
        <w:t xml:space="preserve"> затруднен, а также для обнаружения патологических элементов, не выявляемых в обычных препаратах (</w:t>
      </w:r>
      <w:proofErr w:type="spellStart"/>
      <w:r w:rsidRPr="00242D85">
        <w:rPr>
          <w:rFonts w:ascii="Times New Roman" w:hAnsi="Times New Roman"/>
          <w:sz w:val="28"/>
          <w:szCs w:val="28"/>
        </w:rPr>
        <w:t>бластных</w:t>
      </w:r>
      <w:proofErr w:type="spellEnd"/>
      <w:r w:rsidRPr="00242D85">
        <w:rPr>
          <w:rFonts w:ascii="Times New Roman" w:hAnsi="Times New Roman"/>
          <w:sz w:val="28"/>
          <w:szCs w:val="28"/>
        </w:rPr>
        <w:t xml:space="preserve"> клеток  при  </w:t>
      </w:r>
      <w:proofErr w:type="spellStart"/>
      <w:r w:rsidRPr="00242D85">
        <w:rPr>
          <w:rFonts w:ascii="Times New Roman" w:hAnsi="Times New Roman"/>
          <w:sz w:val="28"/>
          <w:szCs w:val="28"/>
        </w:rPr>
        <w:t>лейкопенических</w:t>
      </w:r>
      <w:proofErr w:type="spellEnd"/>
      <w:r w:rsidRPr="00242D85">
        <w:rPr>
          <w:rFonts w:ascii="Times New Roman" w:hAnsi="Times New Roman"/>
          <w:sz w:val="28"/>
          <w:szCs w:val="28"/>
        </w:rPr>
        <w:t xml:space="preserve"> формах   лейкозов и т.п.).</w:t>
      </w:r>
    </w:p>
    <w:p w:rsidR="00242D85" w:rsidRDefault="00242D85" w:rsidP="00242D85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2D85">
        <w:rPr>
          <w:rFonts w:ascii="Times New Roman" w:hAnsi="Times New Roman"/>
          <w:sz w:val="28"/>
          <w:szCs w:val="28"/>
        </w:rPr>
        <w:t>Принцип</w:t>
      </w:r>
      <w:r w:rsidR="00F05B90">
        <w:rPr>
          <w:rFonts w:ascii="Times New Roman" w:hAnsi="Times New Roman"/>
          <w:sz w:val="28"/>
          <w:szCs w:val="28"/>
        </w:rPr>
        <w:t>:</w:t>
      </w:r>
    </w:p>
    <w:p w:rsidR="00242D85" w:rsidRPr="00242D85" w:rsidRDefault="00242D85" w:rsidP="00242D85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2D85">
        <w:rPr>
          <w:rFonts w:ascii="Times New Roman" w:hAnsi="Times New Roman"/>
          <w:sz w:val="28"/>
          <w:szCs w:val="28"/>
        </w:rPr>
        <w:lastRenderedPageBreak/>
        <w:t xml:space="preserve">В связи с разным удельным весом эритроцитов и лейкоцитов и добавлением </w:t>
      </w:r>
      <w:proofErr w:type="spellStart"/>
      <w:r w:rsidRPr="00242D85">
        <w:rPr>
          <w:rFonts w:ascii="Times New Roman" w:hAnsi="Times New Roman"/>
          <w:sz w:val="28"/>
          <w:szCs w:val="28"/>
        </w:rPr>
        <w:t>трилона</w:t>
      </w:r>
      <w:proofErr w:type="spellEnd"/>
      <w:r w:rsidRPr="00242D85">
        <w:rPr>
          <w:rFonts w:ascii="Times New Roman" w:hAnsi="Times New Roman"/>
          <w:sz w:val="28"/>
          <w:szCs w:val="28"/>
        </w:rPr>
        <w:t xml:space="preserve"> Б, ускоряющего осаждение эритроцитов, получают плазму, содержащую большое количество лейкоцитов</w:t>
      </w:r>
    </w:p>
    <w:p w:rsidR="00242D85" w:rsidRPr="00242D85" w:rsidRDefault="00242D85" w:rsidP="00242D85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2D85">
        <w:rPr>
          <w:rFonts w:ascii="Times New Roman" w:hAnsi="Times New Roman"/>
          <w:sz w:val="28"/>
          <w:szCs w:val="28"/>
        </w:rPr>
        <w:t>Реактивы:</w:t>
      </w:r>
    </w:p>
    <w:p w:rsidR="00242D85" w:rsidRPr="00242D85" w:rsidRDefault="00242D85" w:rsidP="00242D85">
      <w:pPr>
        <w:pStyle w:val="ac"/>
        <w:numPr>
          <w:ilvl w:val="0"/>
          <w:numId w:val="12"/>
        </w:numPr>
        <w:tabs>
          <w:tab w:val="left" w:pos="8505"/>
        </w:tabs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242D85">
        <w:rPr>
          <w:rFonts w:ascii="Times New Roman" w:hAnsi="Times New Roman"/>
          <w:sz w:val="28"/>
          <w:szCs w:val="28"/>
        </w:rPr>
        <w:t xml:space="preserve">3% раствор </w:t>
      </w:r>
      <w:proofErr w:type="spellStart"/>
      <w:r w:rsidRPr="00242D85">
        <w:rPr>
          <w:rFonts w:ascii="Times New Roman" w:hAnsi="Times New Roman"/>
          <w:sz w:val="28"/>
          <w:szCs w:val="28"/>
        </w:rPr>
        <w:t>трилона</w:t>
      </w:r>
      <w:proofErr w:type="spellEnd"/>
      <w:r w:rsidRPr="00242D85">
        <w:rPr>
          <w:rFonts w:ascii="Times New Roman" w:hAnsi="Times New Roman"/>
          <w:sz w:val="28"/>
          <w:szCs w:val="28"/>
        </w:rPr>
        <w:t xml:space="preserve"> Б.</w:t>
      </w:r>
    </w:p>
    <w:p w:rsidR="00242D85" w:rsidRPr="00242D85" w:rsidRDefault="00242D85" w:rsidP="00242D85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2D85">
        <w:rPr>
          <w:rFonts w:ascii="Times New Roman" w:hAnsi="Times New Roman"/>
          <w:sz w:val="28"/>
          <w:szCs w:val="28"/>
        </w:rPr>
        <w:t>Ход определения.</w:t>
      </w:r>
    </w:p>
    <w:p w:rsidR="00242D85" w:rsidRPr="00242D85" w:rsidRDefault="00242D85" w:rsidP="00242D85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2D85">
        <w:rPr>
          <w:rFonts w:ascii="Times New Roman" w:hAnsi="Times New Roman"/>
          <w:sz w:val="28"/>
          <w:szCs w:val="28"/>
        </w:rPr>
        <w:t xml:space="preserve">В пробирку с 1мл 3% раствора </w:t>
      </w:r>
      <w:proofErr w:type="spellStart"/>
      <w:r w:rsidRPr="00242D85">
        <w:rPr>
          <w:rFonts w:ascii="Times New Roman" w:hAnsi="Times New Roman"/>
          <w:sz w:val="28"/>
          <w:szCs w:val="28"/>
        </w:rPr>
        <w:t>трилона</w:t>
      </w:r>
      <w:proofErr w:type="spellEnd"/>
      <w:r w:rsidRPr="00242D85">
        <w:rPr>
          <w:rFonts w:ascii="Times New Roman" w:hAnsi="Times New Roman"/>
          <w:sz w:val="28"/>
          <w:szCs w:val="28"/>
        </w:rPr>
        <w:t xml:space="preserve"> Б вносят 4мл венозной крови.</w:t>
      </w:r>
    </w:p>
    <w:p w:rsidR="00242D85" w:rsidRPr="00242D85" w:rsidRDefault="00242D85" w:rsidP="00242D85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2D85">
        <w:rPr>
          <w:rFonts w:ascii="Times New Roman" w:hAnsi="Times New Roman"/>
          <w:sz w:val="28"/>
          <w:szCs w:val="28"/>
        </w:rPr>
        <w:t>Осторожно перемешивают.</w:t>
      </w:r>
    </w:p>
    <w:p w:rsidR="00242D85" w:rsidRPr="00242D85" w:rsidRDefault="00242D85" w:rsidP="00242D85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2D85">
        <w:rPr>
          <w:rFonts w:ascii="Times New Roman" w:hAnsi="Times New Roman"/>
          <w:sz w:val="28"/>
          <w:szCs w:val="28"/>
        </w:rPr>
        <w:t>Оставляют стоять 30-45 минут при комнатной температуре или в термостате при 37ºС. При этом образуется 2-3 мл прозрачной плазмы.</w:t>
      </w:r>
    </w:p>
    <w:p w:rsidR="00242D85" w:rsidRPr="00242D85" w:rsidRDefault="00242D85" w:rsidP="00242D85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2D85">
        <w:rPr>
          <w:rFonts w:ascii="Times New Roman" w:hAnsi="Times New Roman"/>
          <w:sz w:val="28"/>
          <w:szCs w:val="28"/>
        </w:rPr>
        <w:t xml:space="preserve">Пастеровской пипеткой отсасывают </w:t>
      </w:r>
      <w:proofErr w:type="spellStart"/>
      <w:r w:rsidRPr="00242D85">
        <w:rPr>
          <w:rFonts w:ascii="Times New Roman" w:hAnsi="Times New Roman"/>
          <w:sz w:val="28"/>
          <w:szCs w:val="28"/>
        </w:rPr>
        <w:t>надосадочную</w:t>
      </w:r>
      <w:proofErr w:type="spellEnd"/>
      <w:r w:rsidRPr="00242D85">
        <w:rPr>
          <w:rFonts w:ascii="Times New Roman" w:hAnsi="Times New Roman"/>
          <w:sz w:val="28"/>
          <w:szCs w:val="28"/>
        </w:rPr>
        <w:t xml:space="preserve"> жидкость в </w:t>
      </w:r>
      <w:proofErr w:type="spellStart"/>
      <w:r w:rsidRPr="00242D85">
        <w:rPr>
          <w:rFonts w:ascii="Times New Roman" w:hAnsi="Times New Roman"/>
          <w:sz w:val="28"/>
          <w:szCs w:val="28"/>
        </w:rPr>
        <w:t>центрифужную</w:t>
      </w:r>
      <w:proofErr w:type="spellEnd"/>
      <w:r w:rsidRPr="00242D85">
        <w:rPr>
          <w:rFonts w:ascii="Times New Roman" w:hAnsi="Times New Roman"/>
          <w:sz w:val="28"/>
          <w:szCs w:val="28"/>
        </w:rPr>
        <w:t xml:space="preserve"> пробирку, стараясь не захватывать эритроциты.</w:t>
      </w:r>
    </w:p>
    <w:p w:rsidR="00242D85" w:rsidRPr="00242D85" w:rsidRDefault="00242D85" w:rsidP="00242D85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2D85">
        <w:rPr>
          <w:rFonts w:ascii="Times New Roman" w:hAnsi="Times New Roman"/>
          <w:sz w:val="28"/>
          <w:szCs w:val="28"/>
        </w:rPr>
        <w:t>Центрифугируют 10 минут при 1000 об/мин.</w:t>
      </w:r>
    </w:p>
    <w:p w:rsidR="00242D85" w:rsidRPr="00242D85" w:rsidRDefault="00242D85" w:rsidP="00242D85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42D85">
        <w:rPr>
          <w:rFonts w:ascii="Times New Roman" w:hAnsi="Times New Roman"/>
          <w:sz w:val="28"/>
          <w:szCs w:val="28"/>
        </w:rPr>
        <w:t>Надосадочную</w:t>
      </w:r>
      <w:proofErr w:type="spellEnd"/>
      <w:r w:rsidRPr="00242D85">
        <w:rPr>
          <w:rFonts w:ascii="Times New Roman" w:hAnsi="Times New Roman"/>
          <w:sz w:val="28"/>
          <w:szCs w:val="28"/>
        </w:rPr>
        <w:t xml:space="preserve"> жидкость удаляют пипеткой, а из осадка готовят мазки крови, помещая 1 каплю осадка на предметное стекло.</w:t>
      </w:r>
    </w:p>
    <w:p w:rsidR="00242D85" w:rsidRPr="00242D85" w:rsidRDefault="00242D85" w:rsidP="00242D85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2D85">
        <w:rPr>
          <w:rFonts w:ascii="Times New Roman" w:hAnsi="Times New Roman"/>
          <w:sz w:val="28"/>
          <w:szCs w:val="28"/>
        </w:rPr>
        <w:t>Мазки высушивают на воздухе, фиксируют и окрашивают гематологическими красителями.</w:t>
      </w:r>
    </w:p>
    <w:p w:rsidR="00242D85" w:rsidRDefault="00242D85" w:rsidP="00242D85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C41CF" w:rsidRDefault="00DC41CF" w:rsidP="00DC41CF"/>
    <w:p w:rsidR="00497249" w:rsidRDefault="00497249" w:rsidP="00DC41CF">
      <w:pPr>
        <w:tabs>
          <w:tab w:val="left" w:pos="8505"/>
        </w:tabs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497249" w:rsidRDefault="00497249" w:rsidP="00DC41CF">
      <w:pPr>
        <w:tabs>
          <w:tab w:val="left" w:pos="8505"/>
        </w:tabs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497249" w:rsidRDefault="00497249" w:rsidP="00DC41CF">
      <w:pPr>
        <w:tabs>
          <w:tab w:val="left" w:pos="8505"/>
        </w:tabs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497249" w:rsidRDefault="00497249" w:rsidP="00DC41CF">
      <w:pPr>
        <w:tabs>
          <w:tab w:val="left" w:pos="8505"/>
        </w:tabs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497249" w:rsidRDefault="00497249" w:rsidP="00DC41CF">
      <w:pPr>
        <w:tabs>
          <w:tab w:val="left" w:pos="8505"/>
        </w:tabs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497249" w:rsidRDefault="00497249" w:rsidP="00DC41CF">
      <w:pPr>
        <w:tabs>
          <w:tab w:val="left" w:pos="8505"/>
        </w:tabs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497249" w:rsidRDefault="00497249" w:rsidP="00DC41CF">
      <w:pPr>
        <w:tabs>
          <w:tab w:val="left" w:pos="8505"/>
        </w:tabs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497249" w:rsidRDefault="00497249" w:rsidP="00DC41CF">
      <w:pPr>
        <w:tabs>
          <w:tab w:val="left" w:pos="8505"/>
        </w:tabs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497249" w:rsidRDefault="00497249" w:rsidP="00DC41CF">
      <w:pPr>
        <w:tabs>
          <w:tab w:val="left" w:pos="8505"/>
        </w:tabs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497249" w:rsidRDefault="00497249" w:rsidP="00DC41CF">
      <w:pPr>
        <w:tabs>
          <w:tab w:val="left" w:pos="8505"/>
        </w:tabs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DC41CF" w:rsidRPr="00EE7950" w:rsidRDefault="00DC41CF" w:rsidP="00DC41CF">
      <w:pPr>
        <w:tabs>
          <w:tab w:val="left" w:pos="8505"/>
        </w:tabs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EB6A7F">
        <w:rPr>
          <w:rFonts w:ascii="Times New Roman" w:hAnsi="Times New Roman"/>
          <w:b/>
          <w:sz w:val="28"/>
          <w:szCs w:val="28"/>
        </w:rPr>
        <w:t xml:space="preserve">День </w:t>
      </w:r>
      <w:r w:rsidR="00BA6B59" w:rsidRPr="00EE7950">
        <w:rPr>
          <w:rFonts w:ascii="Times New Roman" w:hAnsi="Times New Roman"/>
          <w:b/>
          <w:sz w:val="28"/>
          <w:szCs w:val="28"/>
        </w:rPr>
        <w:t>11</w:t>
      </w:r>
    </w:p>
    <w:p w:rsidR="00DC41CF" w:rsidRPr="003C5BA4" w:rsidRDefault="00DC41CF" w:rsidP="00DC41CF">
      <w:pPr>
        <w:tabs>
          <w:tab w:val="left" w:pos="8505"/>
        </w:tabs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3C5BA4">
        <w:rPr>
          <w:rFonts w:ascii="Times New Roman" w:hAnsi="Times New Roman"/>
          <w:sz w:val="28"/>
          <w:szCs w:val="28"/>
        </w:rPr>
        <w:t>Супро</w:t>
      </w:r>
      <w:r>
        <w:rPr>
          <w:rFonts w:ascii="Times New Roman" w:hAnsi="Times New Roman"/>
          <w:sz w:val="28"/>
          <w:szCs w:val="28"/>
        </w:rPr>
        <w:t>вита</w:t>
      </w:r>
      <w:r w:rsidRPr="003C5BA4">
        <w:rPr>
          <w:rFonts w:ascii="Times New Roman" w:hAnsi="Times New Roman"/>
          <w:sz w:val="28"/>
          <w:szCs w:val="28"/>
        </w:rPr>
        <w:t>льная</w:t>
      </w:r>
      <w:proofErr w:type="spellEnd"/>
      <w:r w:rsidRPr="003C5BA4">
        <w:rPr>
          <w:rFonts w:ascii="Times New Roman" w:hAnsi="Times New Roman"/>
          <w:sz w:val="28"/>
          <w:szCs w:val="28"/>
        </w:rPr>
        <w:t xml:space="preserve"> окраска </w:t>
      </w:r>
      <w:proofErr w:type="spellStart"/>
      <w:r w:rsidRPr="003C5BA4">
        <w:rPr>
          <w:rFonts w:ascii="Times New Roman" w:hAnsi="Times New Roman"/>
          <w:sz w:val="28"/>
          <w:szCs w:val="28"/>
        </w:rPr>
        <w:t>ретикулоцитов</w:t>
      </w:r>
      <w:proofErr w:type="spellEnd"/>
    </w:p>
    <w:p w:rsidR="00DC41CF" w:rsidRPr="003C5BA4" w:rsidRDefault="00DC41CF" w:rsidP="00DC41CF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C5BA4">
        <w:rPr>
          <w:bCs/>
          <w:iCs/>
          <w:color w:val="000000"/>
          <w:sz w:val="28"/>
          <w:szCs w:val="28"/>
        </w:rPr>
        <w:lastRenderedPageBreak/>
        <w:t>Принцип:</w:t>
      </w:r>
      <w:r w:rsidRPr="003C5BA4">
        <w:rPr>
          <w:color w:val="000000"/>
          <w:sz w:val="28"/>
          <w:szCs w:val="28"/>
        </w:rPr>
        <w:t xml:space="preserve"> выявление зернисто-сетчатой субстанции </w:t>
      </w:r>
      <w:proofErr w:type="spellStart"/>
      <w:r w:rsidRPr="003C5BA4">
        <w:rPr>
          <w:color w:val="000000"/>
          <w:sz w:val="28"/>
          <w:szCs w:val="28"/>
        </w:rPr>
        <w:t>ретикулоцитов</w:t>
      </w:r>
      <w:proofErr w:type="spellEnd"/>
      <w:r w:rsidRPr="003C5BA4">
        <w:rPr>
          <w:color w:val="000000"/>
          <w:sz w:val="28"/>
          <w:szCs w:val="28"/>
        </w:rPr>
        <w:t xml:space="preserve"> при окраске бриллиант-</w:t>
      </w:r>
      <w:proofErr w:type="spellStart"/>
      <w:r w:rsidRPr="003C5BA4">
        <w:rPr>
          <w:color w:val="000000"/>
          <w:sz w:val="28"/>
          <w:szCs w:val="28"/>
        </w:rPr>
        <w:t>крезиловым</w:t>
      </w:r>
      <w:proofErr w:type="spellEnd"/>
      <w:r w:rsidRPr="003C5BA4">
        <w:rPr>
          <w:color w:val="000000"/>
          <w:sz w:val="28"/>
          <w:szCs w:val="28"/>
        </w:rPr>
        <w:t xml:space="preserve"> синим без предварительной фиксации.</w:t>
      </w:r>
    </w:p>
    <w:p w:rsidR="00DC41CF" w:rsidRPr="003C5BA4" w:rsidRDefault="00DC41CF" w:rsidP="00DC41CF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C5BA4">
        <w:rPr>
          <w:bCs/>
          <w:iCs/>
          <w:color w:val="000000"/>
          <w:sz w:val="28"/>
          <w:szCs w:val="28"/>
        </w:rPr>
        <w:t>Реактивы:</w:t>
      </w:r>
      <w:r w:rsidRPr="003C5BA4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C5BA4">
        <w:rPr>
          <w:color w:val="000000"/>
          <w:sz w:val="28"/>
          <w:szCs w:val="28"/>
        </w:rPr>
        <w:t>1 % раствор бриллиант-</w:t>
      </w:r>
      <w:proofErr w:type="spellStart"/>
      <w:r w:rsidRPr="003C5BA4">
        <w:rPr>
          <w:color w:val="000000"/>
          <w:sz w:val="28"/>
          <w:szCs w:val="28"/>
        </w:rPr>
        <w:t>крезилового</w:t>
      </w:r>
      <w:proofErr w:type="spellEnd"/>
      <w:r w:rsidRPr="003C5BA4">
        <w:rPr>
          <w:color w:val="000000"/>
          <w:sz w:val="28"/>
          <w:szCs w:val="28"/>
        </w:rPr>
        <w:t xml:space="preserve"> синего: 50 мг краски растворяют в 5 мл физиологического раствора и добавляют 20 мг цитрата натрия (раствор хранят в посуде из темного стекла, годен в течение нескольких дней).</w:t>
      </w:r>
    </w:p>
    <w:p w:rsidR="00DC41CF" w:rsidRPr="003C5BA4" w:rsidRDefault="00DC41CF" w:rsidP="00DC41CF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C5BA4">
        <w:rPr>
          <w:bCs/>
          <w:iCs/>
          <w:color w:val="000000"/>
          <w:sz w:val="28"/>
          <w:szCs w:val="28"/>
        </w:rPr>
        <w:t xml:space="preserve">Ход определения: </w:t>
      </w:r>
    </w:p>
    <w:p w:rsidR="00DC41CF" w:rsidRPr="003C5BA4" w:rsidRDefault="00DC41CF" w:rsidP="00497249">
      <w:pPr>
        <w:pStyle w:val="af0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5BA4">
        <w:rPr>
          <w:color w:val="000000"/>
          <w:sz w:val="28"/>
          <w:szCs w:val="28"/>
        </w:rPr>
        <w:t xml:space="preserve">На предметное стекло с лункой наносят 2 капли 1 % раствора краски бриллиантового </w:t>
      </w:r>
      <w:proofErr w:type="spellStart"/>
      <w:r w:rsidRPr="003C5BA4">
        <w:rPr>
          <w:color w:val="000000"/>
          <w:sz w:val="28"/>
          <w:szCs w:val="28"/>
        </w:rPr>
        <w:t>крезилового</w:t>
      </w:r>
      <w:proofErr w:type="spellEnd"/>
      <w:r w:rsidRPr="003C5BA4">
        <w:rPr>
          <w:color w:val="000000"/>
          <w:sz w:val="28"/>
          <w:szCs w:val="28"/>
        </w:rPr>
        <w:t xml:space="preserve"> синего и 1 каплю крови. </w:t>
      </w:r>
    </w:p>
    <w:p w:rsidR="00DC41CF" w:rsidRPr="003C5BA4" w:rsidRDefault="00DC41CF" w:rsidP="00497249">
      <w:pPr>
        <w:pStyle w:val="af0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5BA4">
        <w:rPr>
          <w:color w:val="000000"/>
          <w:sz w:val="28"/>
          <w:szCs w:val="28"/>
        </w:rPr>
        <w:t xml:space="preserve">Осторожно перемешивают стеклянной палочкой и смесь помещают во влажную камеру (чашку Петри, в которую по краям вкладывают слегка смоченные валики марли или ваты) на 30 минут при комнатной температуре. </w:t>
      </w:r>
    </w:p>
    <w:p w:rsidR="00DC41CF" w:rsidRDefault="00DC41CF" w:rsidP="00497249">
      <w:pPr>
        <w:pStyle w:val="af0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5BA4">
        <w:rPr>
          <w:color w:val="000000"/>
          <w:sz w:val="28"/>
          <w:szCs w:val="28"/>
        </w:rPr>
        <w:t>Затем делают мазки и высушивают.</w:t>
      </w:r>
    </w:p>
    <w:p w:rsidR="00DC41CF" w:rsidRPr="003C5BA4" w:rsidRDefault="00DC41CF" w:rsidP="00DC41CF">
      <w:pPr>
        <w:pStyle w:val="ac"/>
        <w:tabs>
          <w:tab w:val="left" w:pos="8505"/>
        </w:tabs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DC41CF" w:rsidRDefault="00DC41CF" w:rsidP="00DC41C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1CF" w:rsidRPr="00EE7950" w:rsidRDefault="00DC41CF" w:rsidP="00DC41CF">
      <w:pPr>
        <w:tabs>
          <w:tab w:val="left" w:pos="8505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43152">
        <w:rPr>
          <w:rFonts w:ascii="Times New Roman" w:hAnsi="Times New Roman"/>
          <w:b/>
          <w:sz w:val="28"/>
          <w:szCs w:val="28"/>
        </w:rPr>
        <w:t xml:space="preserve">День </w:t>
      </w:r>
      <w:r w:rsidR="00BA6B59" w:rsidRPr="00EE7950">
        <w:rPr>
          <w:rFonts w:ascii="Times New Roman" w:hAnsi="Times New Roman"/>
          <w:b/>
          <w:sz w:val="28"/>
          <w:szCs w:val="28"/>
        </w:rPr>
        <w:t>12</w:t>
      </w:r>
    </w:p>
    <w:p w:rsidR="00DC41CF" w:rsidRPr="00743152" w:rsidRDefault="00DC41CF" w:rsidP="00DC41CF">
      <w:pPr>
        <w:pStyle w:val="af0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43152">
        <w:rPr>
          <w:bCs/>
          <w:iCs/>
          <w:color w:val="000000"/>
          <w:sz w:val="28"/>
          <w:szCs w:val="28"/>
        </w:rPr>
        <w:t>Подсчет ретикулоцитов</w:t>
      </w:r>
    </w:p>
    <w:p w:rsidR="00DC41CF" w:rsidRPr="00743152" w:rsidRDefault="00DC41CF" w:rsidP="00DC41CF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43152">
        <w:rPr>
          <w:color w:val="000000"/>
          <w:sz w:val="28"/>
          <w:szCs w:val="28"/>
        </w:rPr>
        <w:t>В мазках эритроциты окрашиваются в желтовато-зеленый цвет, а зернисто-сетчатая субстанция в ретикулоцитах - в синий и фиолетовый цвет.</w:t>
      </w:r>
    </w:p>
    <w:p w:rsidR="00DC41CF" w:rsidRDefault="00DC41CF" w:rsidP="00DC41CF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43152">
        <w:rPr>
          <w:color w:val="000000"/>
          <w:sz w:val="28"/>
          <w:szCs w:val="28"/>
        </w:rPr>
        <w:t xml:space="preserve">Мазки </w:t>
      </w:r>
      <w:proofErr w:type="spellStart"/>
      <w:r w:rsidRPr="00743152">
        <w:rPr>
          <w:color w:val="000000"/>
          <w:sz w:val="28"/>
          <w:szCs w:val="28"/>
        </w:rPr>
        <w:t>микроскопируют</w:t>
      </w:r>
      <w:proofErr w:type="spellEnd"/>
      <w:r w:rsidRPr="00743152">
        <w:rPr>
          <w:color w:val="000000"/>
          <w:sz w:val="28"/>
          <w:szCs w:val="28"/>
        </w:rPr>
        <w:t xml:space="preserve"> с иммерсионным объективом. Подсчет ретикулоцитов производят на 1000 эритроцитов (большая точность получается при подсчете 2000-3000 эритроцитов)</w:t>
      </w:r>
    </w:p>
    <w:p w:rsidR="00DC41CF" w:rsidRDefault="00DC41CF" w:rsidP="00DC41CF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Условия микроскопии:</w:t>
      </w:r>
    </w:p>
    <w:p w:rsidR="00DC41CF" w:rsidRDefault="00DC41CF" w:rsidP="00DC41CF">
      <w:pPr>
        <w:pStyle w:val="af0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Окуляр </w:t>
      </w:r>
      <w:r>
        <w:rPr>
          <w:color w:val="000000"/>
          <w:sz w:val="28"/>
          <w:szCs w:val="28"/>
          <w:lang w:val="en-US"/>
        </w:rPr>
        <w:t>wf</w:t>
      </w:r>
      <w:r w:rsidRPr="00743152">
        <w:rPr>
          <w:color w:val="000000"/>
          <w:sz w:val="28"/>
          <w:szCs w:val="28"/>
        </w:rPr>
        <w:t>10*/18</w:t>
      </w:r>
      <w:r>
        <w:rPr>
          <w:color w:val="000000"/>
          <w:sz w:val="28"/>
          <w:szCs w:val="28"/>
        </w:rPr>
        <w:t xml:space="preserve"> с ограничителем поля зрения</w:t>
      </w:r>
    </w:p>
    <w:p w:rsidR="00DC41CF" w:rsidRDefault="00DC41CF" w:rsidP="00DC41CF">
      <w:pPr>
        <w:pStyle w:val="af0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Объектив *100 иммерсионный</w:t>
      </w:r>
    </w:p>
    <w:p w:rsidR="00DC41CF" w:rsidRDefault="00DC41CF" w:rsidP="00DC41CF">
      <w:pPr>
        <w:pStyle w:val="af0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Конденсор поднят </w:t>
      </w:r>
    </w:p>
    <w:p w:rsidR="00DC41CF" w:rsidRPr="00497249" w:rsidRDefault="00DC41CF" w:rsidP="00497249">
      <w:pPr>
        <w:pStyle w:val="af0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Диафрагма открыта </w:t>
      </w:r>
    </w:p>
    <w:p w:rsidR="00DC41CF" w:rsidRPr="00BA6B59" w:rsidRDefault="00DC41CF" w:rsidP="00DC41CF">
      <w:pPr>
        <w:tabs>
          <w:tab w:val="left" w:pos="8505"/>
        </w:tabs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E968EB">
        <w:rPr>
          <w:rFonts w:ascii="Times New Roman" w:hAnsi="Times New Roman"/>
          <w:b/>
          <w:sz w:val="28"/>
          <w:szCs w:val="28"/>
        </w:rPr>
        <w:t>День 1</w:t>
      </w:r>
      <w:r w:rsidR="00BA6B59">
        <w:rPr>
          <w:rFonts w:ascii="Times New Roman" w:hAnsi="Times New Roman"/>
          <w:b/>
          <w:sz w:val="28"/>
          <w:szCs w:val="28"/>
          <w:lang w:val="en-US"/>
        </w:rPr>
        <w:t>3</w:t>
      </w:r>
    </w:p>
    <w:p w:rsidR="00DC41CF" w:rsidRPr="00E968EB" w:rsidRDefault="00DC41CF" w:rsidP="00DC41CF">
      <w:pPr>
        <w:tabs>
          <w:tab w:val="left" w:pos="8505"/>
        </w:tabs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гематокрита</w:t>
      </w:r>
    </w:p>
    <w:p w:rsidR="00DC41CF" w:rsidRDefault="00DC41CF" w:rsidP="00DC41C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color w:val="1D2125"/>
          <w:sz w:val="28"/>
          <w:szCs w:val="28"/>
        </w:rPr>
      </w:pPr>
      <w:r w:rsidRPr="00E968EB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lastRenderedPageBreak/>
        <w:t xml:space="preserve">Гематокрит отражает соотношение объема плазмы и форменных элементов крови. За </w:t>
      </w:r>
      <w:proofErr w:type="spellStart"/>
      <w:r w:rsidRPr="00E968EB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гематокритную</w:t>
      </w:r>
      <w:proofErr w:type="spellEnd"/>
      <w:r w:rsidRPr="00E968EB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 величину принято считать объем эритроцитов.</w:t>
      </w:r>
    </w:p>
    <w:p w:rsidR="00DC41CF" w:rsidRDefault="00DC41CF" w:rsidP="00DC41C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color w:val="1D2125"/>
          <w:sz w:val="28"/>
          <w:szCs w:val="28"/>
        </w:rPr>
      </w:pPr>
      <w:r w:rsidRPr="00E968EB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Принцип</w:t>
      </w:r>
      <w:r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: ц</w:t>
      </w:r>
      <w:r w:rsidRPr="00E968EB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ентрифугирование крови в присутствии антикоагулянтов в течение определенного времени при постоянном числе оборотов центрифуги.</w:t>
      </w:r>
    </w:p>
    <w:p w:rsidR="00DC41CF" w:rsidRDefault="00DC41CF" w:rsidP="00DC41C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color w:val="1D2125"/>
          <w:sz w:val="28"/>
          <w:szCs w:val="28"/>
        </w:rPr>
      </w:pPr>
      <w:r w:rsidRPr="00E968EB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Специальное оборудование:</w:t>
      </w:r>
      <w:r>
        <w:rPr>
          <w:rFonts w:ascii="Times New Roman" w:hAnsi="Times New Roman"/>
          <w:color w:val="1D2125"/>
          <w:sz w:val="28"/>
          <w:szCs w:val="28"/>
        </w:rPr>
        <w:t xml:space="preserve"> </w:t>
      </w:r>
      <w:proofErr w:type="spellStart"/>
      <w:r w:rsidRPr="00E968EB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микроцентрифуга</w:t>
      </w:r>
      <w:proofErr w:type="spellEnd"/>
      <w:r w:rsidRPr="00E968EB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 для опре</w:t>
      </w:r>
      <w:r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деления гематокрита в комплекте </w:t>
      </w:r>
      <w:r w:rsidRPr="00E968EB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со специальными капиллярами.</w:t>
      </w:r>
    </w:p>
    <w:p w:rsidR="00DC41CF" w:rsidRPr="00E968EB" w:rsidRDefault="00DC41CF" w:rsidP="00DC41C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color w:val="1D2125"/>
          <w:sz w:val="28"/>
          <w:szCs w:val="28"/>
        </w:rPr>
      </w:pPr>
      <w:r w:rsidRPr="00E968EB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Реактивы: один из антикоагулянтов:</w:t>
      </w:r>
    </w:p>
    <w:p w:rsidR="00DC41CF" w:rsidRPr="00E968EB" w:rsidRDefault="00DC41CF" w:rsidP="00DC41CF">
      <w:pPr>
        <w:pStyle w:val="ac"/>
        <w:numPr>
          <w:ilvl w:val="0"/>
          <w:numId w:val="15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968EB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Раствор гепарина 1000 ЕД/мл (готовый раствор содержит 5</w:t>
      </w:r>
      <w:r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000 ЕД/мл, его разводят 1:5)</w:t>
      </w:r>
    </w:p>
    <w:p w:rsidR="00DC41CF" w:rsidRPr="00A023C1" w:rsidRDefault="00DC41CF" w:rsidP="00DC41CF">
      <w:pPr>
        <w:pStyle w:val="ac"/>
        <w:numPr>
          <w:ilvl w:val="0"/>
          <w:numId w:val="15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968EB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 Раствор </w:t>
      </w:r>
      <w:proofErr w:type="spellStart"/>
      <w:r w:rsidRPr="00E968EB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трилона</w:t>
      </w:r>
      <w:proofErr w:type="spellEnd"/>
      <w:r w:rsidRPr="00E968EB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 Б (ЭДТА) – 4%.</w:t>
      </w:r>
    </w:p>
    <w:p w:rsidR="00DC41CF" w:rsidRDefault="00DC41CF" w:rsidP="00DC41C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1D2125"/>
          <w:sz w:val="28"/>
          <w:szCs w:val="28"/>
        </w:rPr>
      </w:pPr>
      <w:r w:rsidRPr="00E968EB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Ход определения</w:t>
      </w:r>
      <w:r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:</w:t>
      </w:r>
    </w:p>
    <w:p w:rsidR="00DC41CF" w:rsidRDefault="00DC41CF" w:rsidP="00DC41CF">
      <w:pPr>
        <w:pStyle w:val="ac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1D2125"/>
          <w:sz w:val="28"/>
          <w:szCs w:val="28"/>
        </w:rPr>
      </w:pPr>
      <w:r w:rsidRPr="00E968EB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В предварительно обработанный антикоагулянтом и высушенный капилляр набирают кровь из пальца на 7/8 длины капилляра.</w:t>
      </w:r>
    </w:p>
    <w:p w:rsidR="00DC41CF" w:rsidRDefault="00DC41CF" w:rsidP="00DC41CF">
      <w:pPr>
        <w:pStyle w:val="ac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1D2125"/>
          <w:sz w:val="28"/>
          <w:szCs w:val="28"/>
        </w:rPr>
      </w:pPr>
      <w:r w:rsidRPr="00E968EB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Укупоривают капилляры с одного конца специальной пастой (или пластилином) и помещают их в ротор центрифуги так, чтобы укупоренные концы упирались в резиновую прокладку.</w:t>
      </w:r>
    </w:p>
    <w:p w:rsidR="00DC41CF" w:rsidRDefault="00DC41CF" w:rsidP="00DC41CF">
      <w:pPr>
        <w:pStyle w:val="ac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1D2125"/>
          <w:sz w:val="28"/>
          <w:szCs w:val="28"/>
        </w:rPr>
      </w:pPr>
      <w:r w:rsidRPr="00E968EB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Центрифугируют 5 минут при 8000 об/мин.</w:t>
      </w:r>
      <w:r w:rsidRPr="00E968EB">
        <w:rPr>
          <w:rFonts w:ascii="Times New Roman" w:hAnsi="Times New Roman"/>
          <w:color w:val="1D2125"/>
          <w:sz w:val="28"/>
          <w:szCs w:val="28"/>
        </w:rPr>
        <w:br/>
      </w:r>
      <w:r w:rsidRPr="00E968EB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По специальной шкале, приложенной к центрифуге, определяют </w:t>
      </w:r>
      <w:proofErr w:type="spellStart"/>
      <w:r w:rsidRPr="00E968EB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гематокритную</w:t>
      </w:r>
      <w:proofErr w:type="spellEnd"/>
      <w:r w:rsidRPr="00E968EB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 величину.</w:t>
      </w:r>
    </w:p>
    <w:p w:rsidR="00DC41CF" w:rsidRDefault="00DC41CF" w:rsidP="00DC41C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1D2125"/>
          <w:sz w:val="28"/>
          <w:szCs w:val="28"/>
        </w:rPr>
      </w:pPr>
      <w:r w:rsidRPr="00A023C1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Гематокрит также можно определить</w:t>
      </w:r>
      <w:r>
        <w:rPr>
          <w:rFonts w:ascii="Times New Roman" w:hAnsi="Times New Roman"/>
          <w:color w:val="1D2125"/>
          <w:sz w:val="28"/>
          <w:szCs w:val="28"/>
        </w:rPr>
        <w:t xml:space="preserve"> </w:t>
      </w:r>
      <w:r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у</w:t>
      </w:r>
      <w:r w:rsidRPr="00A023C1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нифицированным микрометодом в модификации Й. Тодорова, при котором ход анализа аналогичен описанному выше, но вместо специальной центрифуги и капилляров используются капилляры </w:t>
      </w:r>
      <w:proofErr w:type="spellStart"/>
      <w:r w:rsidRPr="00A023C1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Панченкова</w:t>
      </w:r>
      <w:proofErr w:type="spellEnd"/>
      <w:r w:rsidRPr="00A023C1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, обрезанные с верхнего ко</w:t>
      </w:r>
      <w:r w:rsidR="00497249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нца до длины 10см, и подходящая </w:t>
      </w:r>
      <w:r w:rsidRPr="00A023C1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центрифуга.</w:t>
      </w:r>
      <w:r w:rsidRPr="00A023C1">
        <w:rPr>
          <w:rFonts w:ascii="Times New Roman" w:hAnsi="Times New Roman"/>
          <w:color w:val="1D2125"/>
          <w:sz w:val="28"/>
          <w:szCs w:val="28"/>
        </w:rPr>
        <w:br/>
      </w:r>
      <w:r w:rsidRPr="00A023C1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Нормальные величины</w:t>
      </w:r>
      <w:r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:</w:t>
      </w:r>
    </w:p>
    <w:p w:rsidR="00DC41CF" w:rsidRDefault="00DC41CF" w:rsidP="00DC41C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1D2125"/>
          <w:sz w:val="28"/>
          <w:szCs w:val="28"/>
        </w:rPr>
      </w:pPr>
      <w:r w:rsidRPr="00A023C1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Муж</w:t>
      </w:r>
      <w:r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 xml:space="preserve">чины - </w:t>
      </w:r>
      <w:r w:rsidRPr="00A023C1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40-48%;</w:t>
      </w:r>
    </w:p>
    <w:p w:rsidR="00DC41CF" w:rsidRDefault="00DC41CF" w:rsidP="0049724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1D2125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Ж</w:t>
      </w:r>
      <w:r w:rsidRPr="00A023C1">
        <w:rPr>
          <w:rFonts w:ascii="Times New Roman" w:hAnsi="Times New Roman"/>
          <w:color w:val="1D2125"/>
          <w:sz w:val="28"/>
          <w:szCs w:val="28"/>
          <w:shd w:val="clear" w:color="auto" w:fill="FFFFFF"/>
        </w:rPr>
        <w:t>енщины – 36-42%.</w:t>
      </w:r>
    </w:p>
    <w:p w:rsidR="00B20488" w:rsidRPr="00EE7950" w:rsidRDefault="00B20488" w:rsidP="00B20488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E5550">
        <w:rPr>
          <w:rFonts w:ascii="Times New Roman" w:hAnsi="Times New Roman"/>
          <w:b/>
          <w:color w:val="000000" w:themeColor="text1"/>
          <w:sz w:val="28"/>
          <w:szCs w:val="28"/>
        </w:rPr>
        <w:t>День 1</w:t>
      </w:r>
      <w:r w:rsidR="00BA6B59" w:rsidRPr="00EE7950"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</w:p>
    <w:p w:rsidR="00B20488" w:rsidRPr="00BE5550" w:rsidRDefault="00B20488" w:rsidP="00B20488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BE5550">
        <w:rPr>
          <w:rFonts w:ascii="Times New Roman" w:hAnsi="Times New Roman"/>
          <w:color w:val="000000" w:themeColor="text1"/>
          <w:sz w:val="28"/>
          <w:szCs w:val="28"/>
        </w:rPr>
        <w:t>Определение длительности кровотечения по Дуке</w:t>
      </w:r>
    </w:p>
    <w:p w:rsidR="00B20488" w:rsidRPr="00BE5550" w:rsidRDefault="00B20488" w:rsidP="00B20488">
      <w:pPr>
        <w:pStyle w:val="HTML"/>
        <w:shd w:val="clear" w:color="auto" w:fill="FFFFFF"/>
        <w:spacing w:line="360" w:lineRule="auto"/>
        <w:ind w:firstLine="709"/>
        <w:jc w:val="both"/>
        <w:rPr>
          <w:rFonts w:ascii="Consolas" w:hAnsi="Consolas"/>
          <w:color w:val="000000" w:themeColor="text1"/>
          <w:sz w:val="28"/>
          <w:szCs w:val="28"/>
        </w:rPr>
      </w:pPr>
      <w:r w:rsidRPr="00BE555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Принцип: определяется длительность кровотечения из капилляров после прокола кожи скарификатором.</w:t>
      </w:r>
    </w:p>
    <w:p w:rsidR="00B20488" w:rsidRPr="00BE5550" w:rsidRDefault="00B20488" w:rsidP="00B20488">
      <w:pPr>
        <w:pStyle w:val="HTML"/>
        <w:shd w:val="clear" w:color="auto" w:fill="FFFFFF"/>
        <w:spacing w:line="360" w:lineRule="auto"/>
        <w:ind w:firstLine="709"/>
        <w:jc w:val="both"/>
        <w:rPr>
          <w:rFonts w:ascii="Consolas" w:hAnsi="Consolas"/>
          <w:color w:val="000000" w:themeColor="text1"/>
          <w:sz w:val="28"/>
          <w:szCs w:val="28"/>
        </w:rPr>
      </w:pPr>
      <w:r w:rsidRPr="00BE5550">
        <w:rPr>
          <w:rFonts w:ascii="Times New Roman" w:hAnsi="Times New Roman" w:cs="Times New Roman"/>
          <w:color w:val="000000" w:themeColor="text1"/>
          <w:sz w:val="28"/>
          <w:szCs w:val="28"/>
        </w:rPr>
        <w:t>Ход определения:</w:t>
      </w:r>
    </w:p>
    <w:p w:rsidR="00B20488" w:rsidRPr="00BE5550" w:rsidRDefault="00B20488" w:rsidP="00B20488">
      <w:pPr>
        <w:pStyle w:val="HTML"/>
        <w:numPr>
          <w:ilvl w:val="0"/>
          <w:numId w:val="17"/>
        </w:numPr>
        <w:shd w:val="clear" w:color="auto" w:fill="FFFFFF"/>
        <w:spacing w:line="360" w:lineRule="auto"/>
        <w:ind w:left="0" w:firstLine="709"/>
        <w:jc w:val="both"/>
        <w:rPr>
          <w:rFonts w:ascii="Consolas" w:hAnsi="Consolas"/>
          <w:color w:val="000000" w:themeColor="text1"/>
          <w:sz w:val="28"/>
          <w:szCs w:val="28"/>
        </w:rPr>
      </w:pPr>
      <w:r w:rsidRPr="00BE5550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может проводиться при проколе пальца или мочки уха. Глубина прокола должна быть не менее 3мм – только при этом условии кровь из ранки выделяется самопроизвольно, без нажима.</w:t>
      </w:r>
    </w:p>
    <w:p w:rsidR="00B20488" w:rsidRPr="00BE5550" w:rsidRDefault="00B20488" w:rsidP="00B20488">
      <w:pPr>
        <w:pStyle w:val="HTML"/>
        <w:numPr>
          <w:ilvl w:val="0"/>
          <w:numId w:val="17"/>
        </w:numPr>
        <w:shd w:val="clear" w:color="auto" w:fill="FFFFFF"/>
        <w:spacing w:line="360" w:lineRule="auto"/>
        <w:ind w:left="0" w:firstLine="709"/>
        <w:jc w:val="both"/>
        <w:rPr>
          <w:rFonts w:ascii="Consolas" w:hAnsi="Consolas"/>
          <w:color w:val="000000" w:themeColor="text1"/>
          <w:sz w:val="28"/>
          <w:szCs w:val="28"/>
        </w:rPr>
      </w:pPr>
      <w:r w:rsidRPr="00BE5550">
        <w:rPr>
          <w:rFonts w:ascii="Times New Roman" w:hAnsi="Times New Roman" w:cs="Times New Roman"/>
          <w:color w:val="000000" w:themeColor="text1"/>
          <w:sz w:val="28"/>
          <w:szCs w:val="28"/>
        </w:rPr>
        <w:t>Сразу после прокола включают секундомер.</w:t>
      </w:r>
    </w:p>
    <w:p w:rsidR="00B20488" w:rsidRPr="00BE5550" w:rsidRDefault="00B20488" w:rsidP="00B20488">
      <w:pPr>
        <w:pStyle w:val="HTML"/>
        <w:numPr>
          <w:ilvl w:val="0"/>
          <w:numId w:val="17"/>
        </w:numPr>
        <w:shd w:val="clear" w:color="auto" w:fill="FFFFFF"/>
        <w:spacing w:line="360" w:lineRule="auto"/>
        <w:ind w:left="0" w:firstLine="709"/>
        <w:jc w:val="both"/>
        <w:rPr>
          <w:rFonts w:ascii="Consolas" w:hAnsi="Consolas"/>
          <w:color w:val="000000" w:themeColor="text1"/>
          <w:sz w:val="28"/>
          <w:szCs w:val="28"/>
        </w:rPr>
      </w:pPr>
      <w:r w:rsidRPr="00BE5550">
        <w:rPr>
          <w:rFonts w:ascii="Times New Roman" w:hAnsi="Times New Roman" w:cs="Times New Roman"/>
          <w:color w:val="000000" w:themeColor="text1"/>
          <w:sz w:val="28"/>
          <w:szCs w:val="28"/>
        </w:rPr>
        <w:t>Первую каплю крови не удаляют ватой, как обычно, а прикасаются к ней фильтровальной бумагой, которая впитывает кровь.</w:t>
      </w:r>
    </w:p>
    <w:p w:rsidR="00B20488" w:rsidRPr="00BE5550" w:rsidRDefault="00B20488" w:rsidP="00B20488">
      <w:pPr>
        <w:pStyle w:val="HTML"/>
        <w:numPr>
          <w:ilvl w:val="0"/>
          <w:numId w:val="17"/>
        </w:numPr>
        <w:shd w:val="clear" w:color="auto" w:fill="FFFFFF"/>
        <w:spacing w:line="360" w:lineRule="auto"/>
        <w:ind w:left="0" w:firstLine="709"/>
        <w:jc w:val="both"/>
        <w:rPr>
          <w:rFonts w:ascii="Consolas" w:hAnsi="Consolas"/>
          <w:color w:val="000000" w:themeColor="text1"/>
          <w:sz w:val="28"/>
          <w:szCs w:val="28"/>
        </w:rPr>
      </w:pPr>
      <w:r w:rsidRPr="00BE5550">
        <w:rPr>
          <w:rFonts w:ascii="Times New Roman" w:hAnsi="Times New Roman" w:cs="Times New Roman"/>
          <w:color w:val="000000" w:themeColor="text1"/>
          <w:sz w:val="28"/>
          <w:szCs w:val="28"/>
        </w:rPr>
        <w:t>Далее снимают фильтровальной бумагой выступающие капли крови через каждые 30 секунд. Постепенно капли крови становятся все меньше.</w:t>
      </w:r>
      <w:r w:rsidRPr="00BE5550">
        <w:rPr>
          <w:rFonts w:ascii="Consolas" w:hAnsi="Consolas"/>
          <w:color w:val="000000" w:themeColor="text1"/>
          <w:sz w:val="28"/>
          <w:szCs w:val="28"/>
        </w:rPr>
        <w:br/>
      </w:r>
      <w:r w:rsidRPr="00BE5550">
        <w:rPr>
          <w:rFonts w:ascii="Times New Roman" w:hAnsi="Times New Roman" w:cs="Times New Roman"/>
          <w:color w:val="000000" w:themeColor="text1"/>
          <w:sz w:val="28"/>
          <w:szCs w:val="28"/>
        </w:rPr>
        <w:t>Когда следы крови перестанут оставаться, секундомер выключают.</w:t>
      </w:r>
    </w:p>
    <w:p w:rsidR="00B20488" w:rsidRPr="00BE5550" w:rsidRDefault="00B20488" w:rsidP="00B20488">
      <w:pPr>
        <w:pStyle w:val="HTML"/>
        <w:shd w:val="clear" w:color="auto" w:fill="FFFFFF"/>
        <w:spacing w:line="360" w:lineRule="auto"/>
        <w:jc w:val="both"/>
        <w:rPr>
          <w:rFonts w:ascii="Consolas" w:hAnsi="Consolas"/>
          <w:color w:val="000000" w:themeColor="text1"/>
          <w:sz w:val="28"/>
          <w:szCs w:val="28"/>
        </w:rPr>
      </w:pPr>
      <w:r w:rsidRPr="00BE5550">
        <w:rPr>
          <w:rFonts w:ascii="Times New Roman" w:hAnsi="Times New Roman" w:cs="Times New Roman"/>
          <w:color w:val="000000" w:themeColor="text1"/>
          <w:sz w:val="28"/>
          <w:szCs w:val="28"/>
        </w:rPr>
        <w:t>Источники ошибок:</w:t>
      </w:r>
    </w:p>
    <w:p w:rsidR="00B20488" w:rsidRPr="00BE5550" w:rsidRDefault="00B20488" w:rsidP="00B20488">
      <w:pPr>
        <w:pStyle w:val="HTML"/>
        <w:numPr>
          <w:ilvl w:val="0"/>
          <w:numId w:val="18"/>
        </w:numPr>
        <w:shd w:val="clear" w:color="auto" w:fill="FFFFFF"/>
        <w:spacing w:line="360" w:lineRule="auto"/>
        <w:ind w:left="0" w:firstLine="709"/>
        <w:jc w:val="both"/>
        <w:rPr>
          <w:rFonts w:ascii="Consolas" w:hAnsi="Consolas"/>
          <w:color w:val="000000" w:themeColor="text1"/>
          <w:sz w:val="28"/>
          <w:szCs w:val="28"/>
        </w:rPr>
      </w:pPr>
      <w:r w:rsidRPr="00BE5550">
        <w:rPr>
          <w:rFonts w:ascii="Times New Roman" w:hAnsi="Times New Roman" w:cs="Times New Roman"/>
          <w:color w:val="000000" w:themeColor="text1"/>
          <w:sz w:val="28"/>
          <w:szCs w:val="28"/>
        </w:rPr>
        <w:t>недостаточно глубокий прокол;</w:t>
      </w:r>
    </w:p>
    <w:p w:rsidR="00B20488" w:rsidRPr="00BE5550" w:rsidRDefault="00B20488" w:rsidP="00B20488">
      <w:pPr>
        <w:pStyle w:val="HTML"/>
        <w:numPr>
          <w:ilvl w:val="0"/>
          <w:numId w:val="18"/>
        </w:numPr>
        <w:shd w:val="clear" w:color="auto" w:fill="FFFFFF"/>
        <w:spacing w:line="360" w:lineRule="auto"/>
        <w:ind w:left="0" w:firstLine="709"/>
        <w:jc w:val="both"/>
        <w:rPr>
          <w:rFonts w:ascii="Consolas" w:hAnsi="Consolas"/>
          <w:color w:val="000000" w:themeColor="text1"/>
          <w:sz w:val="28"/>
          <w:szCs w:val="28"/>
        </w:rPr>
      </w:pPr>
      <w:r w:rsidRPr="00BE5550">
        <w:rPr>
          <w:rFonts w:ascii="Times New Roman" w:hAnsi="Times New Roman" w:cs="Times New Roman"/>
          <w:color w:val="000000" w:themeColor="text1"/>
          <w:sz w:val="28"/>
          <w:szCs w:val="28"/>
        </w:rPr>
        <w:t>поспешное снятие капель крови;</w:t>
      </w:r>
    </w:p>
    <w:p w:rsidR="00B20488" w:rsidRDefault="00B20488" w:rsidP="00B20488">
      <w:pPr>
        <w:pStyle w:val="HTML"/>
        <w:numPr>
          <w:ilvl w:val="0"/>
          <w:numId w:val="18"/>
        </w:numPr>
        <w:shd w:val="clear" w:color="auto" w:fill="FFFFFF"/>
        <w:spacing w:line="360" w:lineRule="auto"/>
        <w:ind w:left="0" w:firstLine="709"/>
        <w:jc w:val="both"/>
        <w:rPr>
          <w:rFonts w:ascii="Consolas" w:hAnsi="Consolas"/>
          <w:color w:val="1D2125"/>
          <w:sz w:val="28"/>
          <w:szCs w:val="28"/>
        </w:rPr>
      </w:pPr>
      <w:r w:rsidRPr="00BE5550">
        <w:rPr>
          <w:rFonts w:ascii="Times New Roman" w:hAnsi="Times New Roman" w:cs="Times New Roman"/>
          <w:color w:val="000000" w:themeColor="text1"/>
          <w:sz w:val="28"/>
          <w:szCs w:val="28"/>
        </w:rPr>
        <w:t>прикосновение фильтровальной бумагой к коже, что способствует остановке кровотечения.</w:t>
      </w:r>
    </w:p>
    <w:p w:rsidR="00DC41CF" w:rsidRDefault="00B20488" w:rsidP="00B20488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E5550">
        <w:rPr>
          <w:rFonts w:ascii="Times New Roman" w:hAnsi="Times New Roman"/>
          <w:color w:val="000000" w:themeColor="text1"/>
          <w:sz w:val="28"/>
          <w:szCs w:val="28"/>
        </w:rPr>
        <w:t>Нормальные величины: 2-4 минуты.</w:t>
      </w:r>
    </w:p>
    <w:p w:rsidR="006A0155" w:rsidRDefault="006A0155" w:rsidP="00B20488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97249" w:rsidRDefault="00497249" w:rsidP="006A0155">
      <w:pPr>
        <w:pStyle w:val="HTML"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97249" w:rsidRDefault="00497249" w:rsidP="006A0155">
      <w:pPr>
        <w:pStyle w:val="HTML"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97249" w:rsidRDefault="00497249" w:rsidP="006A0155">
      <w:pPr>
        <w:pStyle w:val="HTML"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97249" w:rsidRDefault="00497249" w:rsidP="006A0155">
      <w:pPr>
        <w:pStyle w:val="HTML"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97249" w:rsidRDefault="00497249" w:rsidP="006A0155">
      <w:pPr>
        <w:pStyle w:val="HTML"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97249" w:rsidRDefault="00497249" w:rsidP="006A0155">
      <w:pPr>
        <w:pStyle w:val="HTML"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97249" w:rsidRDefault="00497249" w:rsidP="006A0155">
      <w:pPr>
        <w:pStyle w:val="HTML"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A0155" w:rsidRPr="00EE7950" w:rsidRDefault="006A0155" w:rsidP="006A0155">
      <w:pPr>
        <w:pStyle w:val="HTML"/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F7D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День 1</w:t>
      </w:r>
      <w:r w:rsidR="00BA6B59" w:rsidRPr="00EE79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</w:p>
    <w:p w:rsidR="006A0155" w:rsidRDefault="006A0155" w:rsidP="006A0155">
      <w:pPr>
        <w:pStyle w:val="HTML"/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8F7DAC">
        <w:rPr>
          <w:rFonts w:ascii="Times New Roman" w:hAnsi="Times New Roman"/>
          <w:color w:val="000000" w:themeColor="text1"/>
          <w:sz w:val="28"/>
          <w:szCs w:val="28"/>
        </w:rPr>
        <w:t xml:space="preserve">Определение количества тромбоцитов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 крови по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Фонио</w:t>
      </w:r>
      <w:proofErr w:type="spellEnd"/>
      <w:r w:rsidR="0049724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6A0155" w:rsidRDefault="006A0155" w:rsidP="006A015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Принцип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в</w:t>
      </w: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окрашенных мазках крови подсчитывают количество тромбоцитов, встречающихся при подсчете 1000 эритроцитов. Одновременно </w:t>
      </w: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в счетной камере Горяева определяют количество эритроцитов в 1л крови, а затем делают пересчет количества тромбоцитов на 1л крови.</w:t>
      </w:r>
    </w:p>
    <w:p w:rsidR="006A0155" w:rsidRDefault="006A0155" w:rsidP="006A015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Реактивы: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14% раствор магния сернокислого или 6% раствор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ЭДТА.</w:t>
      </w:r>
    </w:p>
    <w:p w:rsidR="006A0155" w:rsidRDefault="006A0155" w:rsidP="006A015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Ход определения:</w:t>
      </w:r>
    </w:p>
    <w:p w:rsidR="006A0155" w:rsidRDefault="006A0155" w:rsidP="006A0155">
      <w:pPr>
        <w:pStyle w:val="HTML"/>
        <w:numPr>
          <w:ilvl w:val="0"/>
          <w:numId w:val="19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капилляр </w:t>
      </w:r>
      <w:proofErr w:type="spellStart"/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Панченкова</w:t>
      </w:r>
      <w:proofErr w:type="spellEnd"/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набирают один из реактивов до метки «75», выдувают в серологическую пробирку.</w:t>
      </w:r>
    </w:p>
    <w:p w:rsidR="006A0155" w:rsidRDefault="006A0155" w:rsidP="006A0155">
      <w:pPr>
        <w:pStyle w:val="HTML"/>
        <w:numPr>
          <w:ilvl w:val="0"/>
          <w:numId w:val="19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Этим же капилляром берут кровь из пальца до метко «0» (К), выдувают ее пробирку с реактивом, перемешивают.</w:t>
      </w:r>
    </w:p>
    <w:p w:rsidR="006A0155" w:rsidRPr="008F7DAC" w:rsidRDefault="006A0155" w:rsidP="006A0155">
      <w:pPr>
        <w:pStyle w:val="HTML"/>
        <w:numPr>
          <w:ilvl w:val="0"/>
          <w:numId w:val="19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Готовят из смеси тонкие мазки, высушивают их, фиксируют и окрашивают по Романовскому в течение 2-3 часов, если использовался сульфат магния и в течение 30-40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минут, если использовали ЭДТА.</w:t>
      </w:r>
    </w:p>
    <w:p w:rsidR="006A0155" w:rsidRDefault="006A0155" w:rsidP="006A015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Тромбоциты при этом окрашиваются в фиолетовый цвет.</w:t>
      </w:r>
    </w:p>
    <w:p w:rsidR="006A0155" w:rsidRDefault="006A0155" w:rsidP="006A015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Одновременно берут кровь для подсчета количества эритроцитов.</w:t>
      </w:r>
      <w:r w:rsidRPr="008F7D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6A0155" w:rsidRDefault="006A0155" w:rsidP="006A015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Техника подсчета тромбоцитов</w:t>
      </w:r>
    </w:p>
    <w:p w:rsidR="006A0155" w:rsidRDefault="006A0155" w:rsidP="006A015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Окрашенные мазки </w:t>
      </w:r>
      <w:proofErr w:type="spellStart"/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микроскопируют</w:t>
      </w:r>
      <w:proofErr w:type="spellEnd"/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 условиях: </w:t>
      </w:r>
    </w:p>
    <w:p w:rsidR="006A0155" w:rsidRPr="008F7DAC" w:rsidRDefault="006A0155" w:rsidP="006A0155">
      <w:pPr>
        <w:pStyle w:val="HTML"/>
        <w:numPr>
          <w:ilvl w:val="0"/>
          <w:numId w:val="20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окуляр 7Х или 10Х,</w:t>
      </w:r>
    </w:p>
    <w:p w:rsidR="006A0155" w:rsidRPr="008F7DAC" w:rsidRDefault="006A0155" w:rsidP="006A0155">
      <w:pPr>
        <w:pStyle w:val="HTML"/>
        <w:numPr>
          <w:ilvl w:val="0"/>
          <w:numId w:val="20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объектив 90х, </w:t>
      </w:r>
    </w:p>
    <w:p w:rsidR="006A0155" w:rsidRDefault="006A0155" w:rsidP="006A0155">
      <w:pPr>
        <w:pStyle w:val="HTML"/>
        <w:numPr>
          <w:ilvl w:val="0"/>
          <w:numId w:val="20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конденсор поднят.</w:t>
      </w:r>
    </w:p>
    <w:p w:rsidR="006A0155" w:rsidRDefault="006A0155" w:rsidP="006A0155">
      <w:pPr>
        <w:pStyle w:val="HTML"/>
        <w:shd w:val="clear" w:color="auto" w:fill="FFFFFF"/>
        <w:spacing w:line="360" w:lineRule="auto"/>
        <w:ind w:firstLine="91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Подсчет количества тромбоцитов ведут в тонких местах препарата следующим образом: в каждом поле зрения считают число эритроцитов и тромбоцитов, передвигая мазок до тех пор, пока не будут посчитаны 1000 эритроцитов.</w:t>
      </w:r>
    </w:p>
    <w:p w:rsidR="006A0155" w:rsidRDefault="006A0155" w:rsidP="006A0155">
      <w:pPr>
        <w:pStyle w:val="HTML"/>
        <w:shd w:val="clear" w:color="auto" w:fill="FFFFFF"/>
        <w:spacing w:line="360" w:lineRule="auto"/>
        <w:ind w:firstLine="91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удобства счета и большей точности пользуются окуляром с ограничителем поля зрения по </w:t>
      </w:r>
      <w:proofErr w:type="spellStart"/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Фонио</w:t>
      </w:r>
      <w:proofErr w:type="spellEnd"/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Для ограничения поля зрения в окуляр вкладывают кружок из бумаги с небольшим отверстием по центру в форме ромба. В ограниченном поле зрения должно быть видно около 50 эритроцитов.</w:t>
      </w:r>
      <w:r w:rsidRPr="008F7D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Сосчитав 1000 эритроцитов, суммируют количество встретившихся при этом тромбоцитов (всего примерно 20 полей зрения).</w:t>
      </w:r>
    </w:p>
    <w:p w:rsidR="006A0155" w:rsidRDefault="006A0155" w:rsidP="006A0155">
      <w:pPr>
        <w:pStyle w:val="HTML"/>
        <w:shd w:val="clear" w:color="auto" w:fill="FFFFFF"/>
        <w:spacing w:line="360" w:lineRule="auto"/>
        <w:ind w:firstLine="91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Расчет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Pr="008F7D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Зная количество тромбоцитов, встретившихся при подсчете 1000 эритроцитов, </w:t>
      </w: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и количество эритроцитов в 1л крови, производят расчет содержания тромбоцитов в 1л крови по формуле:</w:t>
      </w:r>
    </w:p>
    <w:p w:rsidR="006A0155" w:rsidRDefault="006A0155" w:rsidP="006A0155">
      <w:pPr>
        <w:pStyle w:val="HTML"/>
        <w:shd w:val="clear" w:color="auto" w:fill="FFFFFF"/>
        <w:spacing w:line="360" w:lineRule="auto"/>
        <w:ind w:firstLine="91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Х=1000ВА</w:t>
      </w:r>
      <w:r w:rsidRPr="008F7DAC">
        <w:rPr>
          <w:rFonts w:ascii="Cambria Math" w:hAnsi="Cambria Math" w:cs="Cambria Math"/>
          <w:color w:val="000000" w:themeColor="text1"/>
          <w:sz w:val="28"/>
          <w:szCs w:val="28"/>
          <w:shd w:val="clear" w:color="auto" w:fill="FFFFFF"/>
        </w:rPr>
        <w:t>⋅</w:t>
      </w: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</w:p>
    <w:p w:rsidR="006A0155" w:rsidRDefault="006A0155" w:rsidP="006A0155">
      <w:pPr>
        <w:pStyle w:val="HTML"/>
        <w:shd w:val="clear" w:color="auto" w:fill="FFFFFF"/>
        <w:spacing w:line="360" w:lineRule="auto"/>
        <w:ind w:firstLine="91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где Х – количество тромбоцитов в 1л</w:t>
      </w:r>
    </w:p>
    <w:p w:rsidR="006A0155" w:rsidRDefault="006A0155" w:rsidP="006A0155">
      <w:pPr>
        <w:pStyle w:val="HTML"/>
        <w:shd w:val="clear" w:color="auto" w:fill="FFFFFF"/>
        <w:spacing w:line="360" w:lineRule="auto"/>
        <w:ind w:firstLine="91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– количество тромбоцитов на 1000 эритроцитов</w:t>
      </w:r>
    </w:p>
    <w:p w:rsidR="006A0155" w:rsidRDefault="006A0155" w:rsidP="006A0155">
      <w:pPr>
        <w:pStyle w:val="HTML"/>
        <w:shd w:val="clear" w:color="auto" w:fill="FFFFFF"/>
        <w:spacing w:line="360" w:lineRule="auto"/>
        <w:ind w:firstLine="91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D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– количество эритроцитов в 1л крови.</w:t>
      </w:r>
      <w:r w:rsidRPr="008F7D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6A0155" w:rsidRPr="00EE7950" w:rsidRDefault="006A0155" w:rsidP="006A0155">
      <w:pPr>
        <w:pStyle w:val="HTML"/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F4A56">
        <w:rPr>
          <w:rFonts w:ascii="Times New Roman" w:hAnsi="Times New Roman"/>
          <w:b/>
          <w:sz w:val="28"/>
          <w:szCs w:val="28"/>
        </w:rPr>
        <w:t>День 1</w:t>
      </w:r>
      <w:r w:rsidR="00BA6B59" w:rsidRPr="00EE7950">
        <w:rPr>
          <w:rFonts w:ascii="Times New Roman" w:hAnsi="Times New Roman"/>
          <w:b/>
          <w:sz w:val="28"/>
          <w:szCs w:val="28"/>
        </w:rPr>
        <w:t>6</w:t>
      </w:r>
    </w:p>
    <w:p w:rsidR="006A0155" w:rsidRPr="00B1317F" w:rsidRDefault="006A0155" w:rsidP="006A0155">
      <w:pPr>
        <w:pStyle w:val="HTML"/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1317F">
        <w:rPr>
          <w:rFonts w:ascii="Times New Roman" w:hAnsi="Times New Roman"/>
          <w:sz w:val="28"/>
          <w:szCs w:val="28"/>
        </w:rPr>
        <w:t>Определение осмотической стойкости эритроцитов</w:t>
      </w:r>
    </w:p>
    <w:p w:rsidR="006A0155" w:rsidRPr="00B1317F" w:rsidRDefault="006A0155" w:rsidP="006A015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Осмотическую резистентность эритроцитов исследуют по отношению к гипотоническим растворам хлорида натрия разной концентрации.</w:t>
      </w:r>
    </w:p>
    <w:p w:rsidR="006A0155" w:rsidRPr="00B1317F" w:rsidRDefault="006A0155" w:rsidP="006A015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Концентрацию хлорида натрия, при которой начинают </w:t>
      </w:r>
      <w:proofErr w:type="spellStart"/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гемолизироваться</w:t>
      </w:r>
      <w:proofErr w:type="spellEnd"/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первые, наиболее слабые эритроциты, принимают за начало гемолиза, а при которой разрушаются все эритроциты – за полный гемолиз.</w:t>
      </w:r>
    </w:p>
    <w:p w:rsidR="006A0155" w:rsidRPr="00B1317F" w:rsidRDefault="006A0155" w:rsidP="006A015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Принцип: осмотическая резистентность эритроцитов определяется по степени их гемолиза в гипотонических растворах хлорида натрия.</w:t>
      </w:r>
    </w:p>
    <w:p w:rsidR="006A0155" w:rsidRPr="00B1317F" w:rsidRDefault="006A0155" w:rsidP="006A0155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Реактивы:</w:t>
      </w:r>
    </w:p>
    <w:p w:rsidR="006A0155" w:rsidRPr="00B1317F" w:rsidRDefault="006A0155" w:rsidP="006A0155">
      <w:pPr>
        <w:pStyle w:val="HTML"/>
        <w:numPr>
          <w:ilvl w:val="0"/>
          <w:numId w:val="21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Основной раствор, по осмотической концентрации соответствующий 10% хлориду натрия:</w:t>
      </w:r>
    </w:p>
    <w:p w:rsidR="006A0155" w:rsidRPr="00B1317F" w:rsidRDefault="006A0155" w:rsidP="006A0155">
      <w:pPr>
        <w:pStyle w:val="HTML"/>
        <w:numPr>
          <w:ilvl w:val="0"/>
          <w:numId w:val="22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двузамещенный фосфат натрия – 27,31г;</w:t>
      </w:r>
    </w:p>
    <w:p w:rsidR="006A0155" w:rsidRPr="00B1317F" w:rsidRDefault="006A0155" w:rsidP="006A0155">
      <w:pPr>
        <w:pStyle w:val="HTML"/>
        <w:numPr>
          <w:ilvl w:val="0"/>
          <w:numId w:val="22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однозамещенный фосфат натрия – 4,86г;</w:t>
      </w:r>
    </w:p>
    <w:p w:rsidR="006A0155" w:rsidRPr="00B1317F" w:rsidRDefault="006A0155" w:rsidP="006A0155">
      <w:pPr>
        <w:pStyle w:val="HTML"/>
        <w:numPr>
          <w:ilvl w:val="0"/>
          <w:numId w:val="22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хлорид натрия - 180г;</w:t>
      </w:r>
    </w:p>
    <w:p w:rsidR="006A0155" w:rsidRPr="00B1317F" w:rsidRDefault="006A0155" w:rsidP="006A0155">
      <w:pPr>
        <w:pStyle w:val="HTML"/>
        <w:numPr>
          <w:ilvl w:val="0"/>
          <w:numId w:val="22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дистиллированная вода - до 2л.</w:t>
      </w:r>
    </w:p>
    <w:p w:rsidR="006A0155" w:rsidRPr="00B1317F" w:rsidRDefault="006A0155" w:rsidP="006A0155">
      <w:pPr>
        <w:pStyle w:val="HTML"/>
        <w:numPr>
          <w:ilvl w:val="0"/>
          <w:numId w:val="22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рН основного раствора составляет 7,4.</w:t>
      </w:r>
    </w:p>
    <w:p w:rsidR="006A0155" w:rsidRPr="00B1317F" w:rsidRDefault="006A0155" w:rsidP="006A0155">
      <w:pPr>
        <w:pStyle w:val="HTML"/>
        <w:numPr>
          <w:ilvl w:val="0"/>
          <w:numId w:val="21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Рабочий раствор - готовится из основного путем разведения в 10 раз. По осмотической концентрации он соответствует 1% раствору хлорида натрия.</w:t>
      </w:r>
    </w:p>
    <w:p w:rsidR="006A0155" w:rsidRPr="00B1317F" w:rsidRDefault="006A0155" w:rsidP="006A0155">
      <w:pPr>
        <w:pStyle w:val="HTML"/>
        <w:numPr>
          <w:ilvl w:val="0"/>
          <w:numId w:val="21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Гепарин</w:t>
      </w:r>
    </w:p>
    <w:p w:rsidR="006A0155" w:rsidRPr="00B1317F" w:rsidRDefault="006A0155" w:rsidP="006A0155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Оборудование: </w:t>
      </w:r>
    </w:p>
    <w:p w:rsidR="006A0155" w:rsidRPr="00B1317F" w:rsidRDefault="006A0155" w:rsidP="006A0155">
      <w:pPr>
        <w:pStyle w:val="HTML"/>
        <w:numPr>
          <w:ilvl w:val="0"/>
          <w:numId w:val="23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14 </w:t>
      </w:r>
      <w:proofErr w:type="spellStart"/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центрифужных</w:t>
      </w:r>
      <w:proofErr w:type="spellEnd"/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пробирок;пипетки</w:t>
      </w:r>
      <w:proofErr w:type="spellEnd"/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5 мл, </w:t>
      </w:r>
    </w:p>
    <w:p w:rsidR="006A0155" w:rsidRPr="00B1317F" w:rsidRDefault="006A0155" w:rsidP="006A0155">
      <w:pPr>
        <w:pStyle w:val="HTML"/>
        <w:numPr>
          <w:ilvl w:val="0"/>
          <w:numId w:val="23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капилляры Сали;</w:t>
      </w:r>
    </w:p>
    <w:p w:rsidR="006A0155" w:rsidRPr="00B1317F" w:rsidRDefault="006A0155" w:rsidP="006A0155">
      <w:pPr>
        <w:pStyle w:val="HTML"/>
        <w:numPr>
          <w:ilvl w:val="0"/>
          <w:numId w:val="23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оборудование для прокола кожи;</w:t>
      </w:r>
    </w:p>
    <w:p w:rsidR="006A0155" w:rsidRPr="00B1317F" w:rsidRDefault="006A0155" w:rsidP="006A0155">
      <w:pPr>
        <w:pStyle w:val="HTML"/>
        <w:numPr>
          <w:ilvl w:val="0"/>
          <w:numId w:val="23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центрифуга, </w:t>
      </w:r>
    </w:p>
    <w:p w:rsidR="006A0155" w:rsidRPr="00B1317F" w:rsidRDefault="006A0155" w:rsidP="006A0155">
      <w:pPr>
        <w:pStyle w:val="HTML"/>
        <w:numPr>
          <w:ilvl w:val="0"/>
          <w:numId w:val="23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ФЭК.</w:t>
      </w:r>
      <w:r w:rsidRPr="00B131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Ход определения: </w:t>
      </w:r>
    </w:p>
    <w:p w:rsidR="006A0155" w:rsidRPr="00B1317F" w:rsidRDefault="006A0155" w:rsidP="006A0155">
      <w:pPr>
        <w:pStyle w:val="HTML"/>
        <w:numPr>
          <w:ilvl w:val="0"/>
          <w:numId w:val="23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две стерильные пробирки, содержащие по 2 капли гепарина, вносят по 1,5мл крови, хорошо перемешивают.</w:t>
      </w:r>
    </w:p>
    <w:p w:rsidR="006A0155" w:rsidRPr="00B1317F" w:rsidRDefault="006A0155" w:rsidP="006A0155">
      <w:pPr>
        <w:pStyle w:val="HTML"/>
        <w:numPr>
          <w:ilvl w:val="0"/>
          <w:numId w:val="23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Кровь из одной пробирки используют сразу для исследования, а вторую ставят на сутки в термостат при 37ºС.</w:t>
      </w:r>
    </w:p>
    <w:p w:rsidR="006A0155" w:rsidRPr="00B1317F" w:rsidRDefault="006A0155" w:rsidP="006A0155">
      <w:pPr>
        <w:pStyle w:val="HTML"/>
        <w:numPr>
          <w:ilvl w:val="0"/>
          <w:numId w:val="23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14 центрифужных пробирках готовят ряд разведений из рабочего раствора хлорида натрия </w:t>
      </w:r>
    </w:p>
    <w:p w:rsidR="006A0155" w:rsidRPr="00B1317F" w:rsidRDefault="006A0155" w:rsidP="006A0155">
      <w:pPr>
        <w:pStyle w:val="HTML"/>
        <w:numPr>
          <w:ilvl w:val="0"/>
          <w:numId w:val="23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каждую пробирку вносят по 1 капилляру </w:t>
      </w:r>
      <w:proofErr w:type="spellStart"/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Сали</w:t>
      </w:r>
      <w:proofErr w:type="spellEnd"/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гепаринизированной</w:t>
      </w:r>
      <w:proofErr w:type="spellEnd"/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крови.</w:t>
      </w:r>
    </w:p>
    <w:p w:rsidR="006A0155" w:rsidRPr="00B1317F" w:rsidRDefault="006A0155" w:rsidP="006A0155">
      <w:pPr>
        <w:pStyle w:val="HTML"/>
        <w:numPr>
          <w:ilvl w:val="0"/>
          <w:numId w:val="23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Перемешивают содержимое всех 14 пробирок, начиная с первой, и оставляют стоять 30 минут при комнатной температуре.</w:t>
      </w:r>
    </w:p>
    <w:p w:rsidR="006A0155" w:rsidRPr="00B1317F" w:rsidRDefault="006A0155" w:rsidP="006A0155">
      <w:pPr>
        <w:pStyle w:val="HTML"/>
        <w:numPr>
          <w:ilvl w:val="0"/>
          <w:numId w:val="23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Центрифугируют содержимое пробирок в течение 5 минут при 2000 об/мин.</w:t>
      </w:r>
    </w:p>
    <w:p w:rsidR="006A0155" w:rsidRPr="00B1317F" w:rsidRDefault="006A0155" w:rsidP="006A0155">
      <w:pPr>
        <w:pStyle w:val="HTML"/>
        <w:numPr>
          <w:ilvl w:val="0"/>
          <w:numId w:val="23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Колориметрируют</w:t>
      </w:r>
      <w:proofErr w:type="spellEnd"/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надосадочные</w:t>
      </w:r>
      <w:proofErr w:type="spellEnd"/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жидкости пробирок №№ 2-14 при условиях: светофильтр – зеленый (длина волны 500-560нм);</w:t>
      </w:r>
      <w:r w:rsidRPr="00B131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кювета 10 мм;</w:t>
      </w:r>
      <w:r w:rsidRPr="00B131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против холостой пробы.</w:t>
      </w:r>
    </w:p>
    <w:p w:rsidR="006A0155" w:rsidRPr="00B1317F" w:rsidRDefault="006A0155" w:rsidP="006A0155">
      <w:pPr>
        <w:pStyle w:val="HTML"/>
        <w:numPr>
          <w:ilvl w:val="0"/>
          <w:numId w:val="23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Холостая проба - </w:t>
      </w:r>
      <w:proofErr w:type="spellStart"/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надосадочная</w:t>
      </w:r>
      <w:proofErr w:type="spellEnd"/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жидкость в пробирке, содержащей 1% раствор </w:t>
      </w:r>
      <w:proofErr w:type="spellStart"/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NaCl</w:t>
      </w:r>
      <w:proofErr w:type="spellEnd"/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(пробирка № 1).</w:t>
      </w:r>
    </w:p>
    <w:p w:rsidR="006A0155" w:rsidRPr="00B1317F" w:rsidRDefault="006A0155" w:rsidP="006A0155">
      <w:pPr>
        <w:pStyle w:val="HTML"/>
        <w:numPr>
          <w:ilvl w:val="0"/>
          <w:numId w:val="23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следующий день повторяют исследование с инкубированной кровью, так как при некоторых видах гемолитических анемий понижение осмотической резистентности эритроцитов выявляется только после инкубации.</w:t>
      </w:r>
    </w:p>
    <w:p w:rsidR="006A0155" w:rsidRPr="00B1317F" w:rsidRDefault="006A0155" w:rsidP="006A0155">
      <w:pPr>
        <w:pStyle w:val="HTML"/>
        <w:shd w:val="clear" w:color="auto" w:fill="FFFFFF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Расчет</w:t>
      </w:r>
      <w:r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:</w:t>
      </w:r>
    </w:p>
    <w:p w:rsidR="006A0155" w:rsidRDefault="006A0155" w:rsidP="006A015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1317F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Процент гемолиза рассчитывают для пробирок № 2-13 (пробирка № 1 – холостая проба, гемолиз в пробирке № 14 принимается за 100%).</w:t>
      </w:r>
    </w:p>
    <w:p w:rsidR="006A0155" w:rsidRDefault="006A0155" w:rsidP="006A015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B1317F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lastRenderedPageBreak/>
        <w:t>Расчет ведут по формуле 14100EЕХX</w:t>
      </w:r>
      <w:r w:rsidRPr="00B1317F">
        <w:rPr>
          <w:rFonts w:ascii="Cambria Math" w:hAnsi="Cambria Math" w:cs="Cambria Math"/>
          <w:color w:val="000000" w:themeColor="text1"/>
          <w:sz w:val="27"/>
          <w:szCs w:val="27"/>
          <w:shd w:val="clear" w:color="auto" w:fill="FFFFFF"/>
        </w:rPr>
        <w:t>⋅</w:t>
      </w:r>
      <w:r w:rsidRPr="00B1317F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=,</w:t>
      </w:r>
    </w:p>
    <w:p w:rsidR="006A0155" w:rsidRDefault="006A0155" w:rsidP="006A015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1317F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Где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B1317F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X - процент гемолиза исследуемой пробы;</w:t>
      </w:r>
    </w:p>
    <w:p w:rsidR="006A0155" w:rsidRDefault="006A0155" w:rsidP="006A015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proofErr w:type="spellStart"/>
      <w:r w:rsidRPr="00B1317F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Ех</w:t>
      </w:r>
      <w:proofErr w:type="spellEnd"/>
      <w:r w:rsidRPr="00B1317F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– </w:t>
      </w:r>
      <w:proofErr w:type="spellStart"/>
      <w:r w:rsidRPr="00B1317F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экстинция</w:t>
      </w:r>
      <w:proofErr w:type="spellEnd"/>
      <w:r w:rsidRPr="00B1317F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исследуемой пробы;</w:t>
      </w:r>
    </w:p>
    <w:p w:rsidR="006A0155" w:rsidRDefault="006A0155" w:rsidP="006A015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B1317F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Е14 – </w:t>
      </w:r>
      <w:proofErr w:type="spellStart"/>
      <w:r w:rsidRPr="00B1317F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экстинция</w:t>
      </w:r>
      <w:proofErr w:type="spellEnd"/>
      <w:r w:rsidRPr="00B1317F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</w:t>
      </w:r>
      <w:proofErr w:type="spellStart"/>
      <w:r w:rsidRPr="00B1317F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надосадочной</w:t>
      </w:r>
      <w:proofErr w:type="spellEnd"/>
      <w:r w:rsidRPr="00B1317F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жидкости в пробирке с 0,1% </w:t>
      </w:r>
      <w:proofErr w:type="spellStart"/>
      <w:r w:rsidRPr="00B1317F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NaCl</w:t>
      </w:r>
      <w:proofErr w:type="spellEnd"/>
      <w:r w:rsidRPr="00B1317F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(пробирка № 14);</w:t>
      </w:r>
      <w:r w:rsidRPr="00B1317F">
        <w:rPr>
          <w:rFonts w:ascii="Times New Roman" w:hAnsi="Times New Roman" w:cs="Times New Roman"/>
          <w:color w:val="000000" w:themeColor="text1"/>
          <w:sz w:val="22"/>
          <w:szCs w:val="22"/>
        </w:rPr>
        <w:br/>
      </w:r>
      <w:r w:rsidRPr="00B1317F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100 – процент гемолиза в пробирке № 14.</w:t>
      </w:r>
    </w:p>
    <w:p w:rsidR="006A0155" w:rsidRDefault="006A0155" w:rsidP="006A015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1317F">
        <w:rPr>
          <w:rFonts w:ascii="Times New Roman" w:hAnsi="Times New Roman" w:cs="Times New Roman"/>
          <w:color w:val="000000" w:themeColor="text1"/>
          <w:sz w:val="22"/>
          <w:szCs w:val="22"/>
        </w:rPr>
        <w:br/>
      </w:r>
      <w:r w:rsidRPr="00B1317F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Нормальные величины</w:t>
      </w:r>
    </w:p>
    <w:p w:rsidR="006A0155" w:rsidRPr="00B1317F" w:rsidRDefault="006A0155" w:rsidP="006A015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317F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В свежей крови начало гемолиза отмечается при концентрации хлорида натрия 0,5-0,45%, а полный гемолиз – при 0,4-0,35%.</w:t>
      </w:r>
    </w:p>
    <w:p w:rsidR="006A0155" w:rsidRDefault="006A0155" w:rsidP="006A015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A0155" w:rsidRDefault="006A0155" w:rsidP="006A015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C06" w:rsidRDefault="00FB1C06" w:rsidP="00FB1C06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249" w:rsidRDefault="00497249" w:rsidP="00FB1C06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249" w:rsidRDefault="00497249" w:rsidP="00FB1C06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249" w:rsidRDefault="00497249" w:rsidP="00FB1C06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249" w:rsidRDefault="00497249" w:rsidP="00FB1C06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249" w:rsidRPr="00B1317F" w:rsidRDefault="00497249" w:rsidP="00FB1C06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249" w:rsidRDefault="00497249" w:rsidP="00FB1C06">
      <w:pPr>
        <w:pStyle w:val="HTML"/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97249" w:rsidRDefault="00497249" w:rsidP="00FB1C06">
      <w:pPr>
        <w:pStyle w:val="HTML"/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97249" w:rsidRDefault="00497249" w:rsidP="00FB1C06">
      <w:pPr>
        <w:pStyle w:val="HTML"/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97249" w:rsidRDefault="00497249" w:rsidP="00FB1C06">
      <w:pPr>
        <w:pStyle w:val="HTML"/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97249" w:rsidRDefault="00497249" w:rsidP="00FB1C06">
      <w:pPr>
        <w:pStyle w:val="HTML"/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1C06" w:rsidRPr="00EE7950" w:rsidRDefault="00FB1C06" w:rsidP="00FB1C06">
      <w:pPr>
        <w:pStyle w:val="HTML"/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1</w:t>
      </w:r>
      <w:r w:rsidR="00BA6B59" w:rsidRPr="00EE7950">
        <w:rPr>
          <w:rFonts w:ascii="Times New Roman" w:hAnsi="Times New Roman"/>
          <w:b/>
          <w:sz w:val="28"/>
          <w:szCs w:val="28"/>
        </w:rPr>
        <w:t>7-18</w:t>
      </w:r>
    </w:p>
    <w:p w:rsidR="00FB1C06" w:rsidRDefault="00FB1C06" w:rsidP="00FB1C06">
      <w:pPr>
        <w:pStyle w:val="HTML"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групп крови и резус принадлежности</w:t>
      </w:r>
    </w:p>
    <w:p w:rsidR="00FB1C06" w:rsidRDefault="00FB1C06" w:rsidP="00FB1C06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1317F">
        <w:rPr>
          <w:rFonts w:ascii="Times New Roman" w:hAnsi="Times New Roman"/>
          <w:color w:val="000000" w:themeColor="text1"/>
          <w:sz w:val="28"/>
          <w:szCs w:val="28"/>
        </w:rPr>
        <w:t>Определение антигенов производится в нативной крови, взятой в консервант (ЭДТА);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 крови, взятой без консерван</w:t>
      </w:r>
      <w:r w:rsidRPr="00B1317F">
        <w:rPr>
          <w:rFonts w:ascii="Times New Roman" w:hAnsi="Times New Roman"/>
          <w:color w:val="000000" w:themeColor="text1"/>
          <w:sz w:val="28"/>
          <w:szCs w:val="28"/>
        </w:rPr>
        <w:t xml:space="preserve">та; в крови, взятой из пальца. </w:t>
      </w:r>
    </w:p>
    <w:p w:rsidR="00FB1C06" w:rsidRDefault="00FB1C06" w:rsidP="00FB1C06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1317F">
        <w:rPr>
          <w:rFonts w:ascii="Times New Roman" w:hAnsi="Times New Roman"/>
          <w:color w:val="000000" w:themeColor="text1"/>
          <w:sz w:val="28"/>
          <w:szCs w:val="28"/>
        </w:rPr>
        <w:t>Используется метод прямой гемагглютинации на плоскости: на пластине или планшете. Определение группы крови производится в помещении с хорошим освещением при температуре 15-25 °C.</w:t>
      </w:r>
    </w:p>
    <w:p w:rsidR="00FB1C06" w:rsidRDefault="00FB1C06" w:rsidP="00FB1C06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1317F">
        <w:rPr>
          <w:rFonts w:ascii="Times New Roman" w:hAnsi="Times New Roman"/>
          <w:color w:val="000000" w:themeColor="text1"/>
          <w:sz w:val="28"/>
          <w:szCs w:val="28"/>
        </w:rPr>
        <w:t>Ход определения</w:t>
      </w:r>
    </w:p>
    <w:p w:rsidR="00FB1C06" w:rsidRDefault="00FB1C06" w:rsidP="00FB1C06">
      <w:pPr>
        <w:pStyle w:val="ac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105BB7">
        <w:rPr>
          <w:rFonts w:ascii="Times New Roman" w:hAnsi="Times New Roman"/>
          <w:color w:val="000000" w:themeColor="text1"/>
          <w:sz w:val="28"/>
          <w:szCs w:val="28"/>
        </w:rPr>
        <w:lastRenderedPageBreak/>
        <w:t>Отмаркировать</w:t>
      </w:r>
      <w:proofErr w:type="spellEnd"/>
      <w:r w:rsidRPr="00105BB7">
        <w:rPr>
          <w:rFonts w:ascii="Times New Roman" w:hAnsi="Times New Roman"/>
          <w:color w:val="000000" w:themeColor="text1"/>
          <w:sz w:val="28"/>
          <w:szCs w:val="28"/>
        </w:rPr>
        <w:t xml:space="preserve"> секции на пластинке или планшете, указав Ф. И. О. исследуемого лица или регистрационный номер, а также название реагента (анти-А, анти-В, анти-АВ).</w:t>
      </w:r>
    </w:p>
    <w:p w:rsidR="00FB1C06" w:rsidRDefault="00FB1C06" w:rsidP="00FB1C06">
      <w:pPr>
        <w:pStyle w:val="ac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BB7">
        <w:rPr>
          <w:rFonts w:ascii="Times New Roman" w:hAnsi="Times New Roman"/>
          <w:color w:val="000000" w:themeColor="text1"/>
          <w:sz w:val="28"/>
          <w:szCs w:val="28"/>
        </w:rPr>
        <w:t xml:space="preserve"> Нанести по 1 большой капле (около 0,1 мл) каждого реагента: анти-А, анти-В и анти-АВ.</w:t>
      </w:r>
    </w:p>
    <w:p w:rsidR="00FB1C06" w:rsidRDefault="00FB1C06" w:rsidP="00FB1C06">
      <w:pPr>
        <w:pStyle w:val="ac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BB7">
        <w:rPr>
          <w:rFonts w:ascii="Times New Roman" w:hAnsi="Times New Roman"/>
          <w:color w:val="000000" w:themeColor="text1"/>
          <w:sz w:val="28"/>
          <w:szCs w:val="28"/>
        </w:rPr>
        <w:t xml:space="preserve"> Нанести по 1 мале</w:t>
      </w:r>
      <w:r>
        <w:rPr>
          <w:rFonts w:ascii="Times New Roman" w:hAnsi="Times New Roman"/>
          <w:color w:val="000000" w:themeColor="text1"/>
          <w:sz w:val="28"/>
          <w:szCs w:val="28"/>
        </w:rPr>
        <w:t>нькой капле (около 0,03 мл) ис</w:t>
      </w:r>
      <w:r w:rsidRPr="00105BB7">
        <w:rPr>
          <w:rFonts w:ascii="Times New Roman" w:hAnsi="Times New Roman"/>
          <w:color w:val="000000" w:themeColor="text1"/>
          <w:sz w:val="28"/>
          <w:szCs w:val="28"/>
        </w:rPr>
        <w:t>следуемой крови (эритроц</w:t>
      </w:r>
      <w:r>
        <w:rPr>
          <w:rFonts w:ascii="Times New Roman" w:hAnsi="Times New Roman"/>
          <w:color w:val="000000" w:themeColor="text1"/>
          <w:sz w:val="28"/>
          <w:szCs w:val="28"/>
        </w:rPr>
        <w:t>итов) рядом с каждым реагентом.</w:t>
      </w:r>
    </w:p>
    <w:p w:rsidR="00FB1C06" w:rsidRDefault="00FB1C06" w:rsidP="00FB1C06">
      <w:pPr>
        <w:pStyle w:val="ac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BB7">
        <w:rPr>
          <w:rFonts w:ascii="Times New Roman" w:hAnsi="Times New Roman"/>
          <w:color w:val="000000" w:themeColor="text1"/>
          <w:sz w:val="28"/>
          <w:szCs w:val="28"/>
        </w:rPr>
        <w:t>Смешать отдельны</w:t>
      </w:r>
      <w:r>
        <w:rPr>
          <w:rFonts w:ascii="Times New Roman" w:hAnsi="Times New Roman"/>
          <w:color w:val="000000" w:themeColor="text1"/>
          <w:sz w:val="28"/>
          <w:szCs w:val="28"/>
        </w:rPr>
        <w:t>ми чистыми стеклянными палочка</w:t>
      </w:r>
      <w:r w:rsidRPr="00105BB7">
        <w:rPr>
          <w:rFonts w:ascii="Times New Roman" w:hAnsi="Times New Roman"/>
          <w:color w:val="000000" w:themeColor="text1"/>
          <w:sz w:val="28"/>
          <w:szCs w:val="28"/>
        </w:rPr>
        <w:t>ми каждую каплю крови (эритроциты) с соответствующим реагентом.</w:t>
      </w:r>
    </w:p>
    <w:p w:rsidR="00FB1C06" w:rsidRDefault="00FB1C06" w:rsidP="00FB1C06">
      <w:pPr>
        <w:pStyle w:val="ac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BB7">
        <w:rPr>
          <w:rFonts w:ascii="Times New Roman" w:hAnsi="Times New Roman"/>
          <w:color w:val="000000" w:themeColor="text1"/>
          <w:sz w:val="28"/>
          <w:szCs w:val="28"/>
        </w:rPr>
        <w:t>Мягко пок</w:t>
      </w:r>
      <w:r>
        <w:rPr>
          <w:rFonts w:ascii="Times New Roman" w:hAnsi="Times New Roman"/>
          <w:color w:val="000000" w:themeColor="text1"/>
          <w:sz w:val="28"/>
          <w:szCs w:val="28"/>
        </w:rPr>
        <w:t>ачивать пластинку, результаты реакции учи</w:t>
      </w:r>
      <w:r w:rsidRPr="00105BB7">
        <w:rPr>
          <w:rFonts w:ascii="Times New Roman" w:hAnsi="Times New Roman"/>
          <w:color w:val="000000" w:themeColor="text1"/>
          <w:sz w:val="28"/>
          <w:szCs w:val="28"/>
        </w:rPr>
        <w:t>тывать через 3 мин после окончания смешивания, чтобы не пропустить слабые формы антигенов.</w:t>
      </w:r>
    </w:p>
    <w:p w:rsidR="00FB1C06" w:rsidRPr="00105BB7" w:rsidRDefault="00FB1C06" w:rsidP="00FB1C06">
      <w:pPr>
        <w:pStyle w:val="ac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BB7">
        <w:rPr>
          <w:rFonts w:ascii="Times New Roman" w:hAnsi="Times New Roman"/>
          <w:color w:val="000000" w:themeColor="text1"/>
          <w:sz w:val="28"/>
          <w:szCs w:val="28"/>
        </w:rPr>
        <w:t xml:space="preserve"> Записать результат</w:t>
      </w:r>
      <w:r>
        <w:rPr>
          <w:rFonts w:ascii="Times New Roman" w:hAnsi="Times New Roman"/>
          <w:color w:val="000000" w:themeColor="text1"/>
          <w:sz w:val="28"/>
          <w:szCs w:val="28"/>
        </w:rPr>
        <w:t>ы реакции немедленно после опре</w:t>
      </w:r>
      <w:r w:rsidRPr="00105BB7">
        <w:rPr>
          <w:rFonts w:ascii="Times New Roman" w:hAnsi="Times New Roman"/>
          <w:color w:val="000000" w:themeColor="text1"/>
          <w:sz w:val="28"/>
          <w:szCs w:val="28"/>
        </w:rPr>
        <w:t>деления.</w:t>
      </w:r>
    </w:p>
    <w:p w:rsidR="00FB1C06" w:rsidRDefault="00FB1C06" w:rsidP="00FB1C06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12B9C4CA" wp14:editId="7BBF3506">
            <wp:extent cx="5915025" cy="1408477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sg852948839-312836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8"/>
                    <a:stretch/>
                  </pic:blipFill>
                  <pic:spPr bwMode="auto">
                    <a:xfrm>
                      <a:off x="0" y="0"/>
                      <a:ext cx="5931664" cy="1412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C06" w:rsidRDefault="00FB1C06" w:rsidP="00FB1C06">
      <w:pPr>
        <w:pStyle w:val="af"/>
        <w:spacing w:after="0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 w:rsidRPr="00105BB7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 </w:t>
      </w:r>
      <w:r w:rsidRPr="00105BB7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begin"/>
      </w:r>
      <w:r w:rsidRPr="00105BB7">
        <w:rPr>
          <w:rFonts w:ascii="Times New Roman" w:hAnsi="Times New Roman"/>
          <w:i w:val="0"/>
          <w:color w:val="000000" w:themeColor="text1"/>
          <w:sz w:val="28"/>
          <w:szCs w:val="28"/>
        </w:rPr>
        <w:instrText xml:space="preserve"> SEQ Рисунок_ \* ARABIC </w:instrText>
      </w:r>
      <w:r w:rsidRPr="00105BB7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separate"/>
      </w:r>
      <w:r w:rsidR="00C8335F">
        <w:rPr>
          <w:rFonts w:ascii="Times New Roman" w:hAnsi="Times New Roman"/>
          <w:i w:val="0"/>
          <w:noProof/>
          <w:color w:val="000000" w:themeColor="text1"/>
          <w:sz w:val="28"/>
          <w:szCs w:val="28"/>
        </w:rPr>
        <w:t>1</w:t>
      </w:r>
      <w:r w:rsidRPr="00105BB7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- Интерпре</w:t>
      </w:r>
      <w:r w:rsidRPr="00105BB7">
        <w:rPr>
          <w:rFonts w:ascii="Times New Roman" w:hAnsi="Times New Roman"/>
          <w:i w:val="0"/>
          <w:color w:val="000000" w:themeColor="text1"/>
          <w:sz w:val="28"/>
          <w:szCs w:val="28"/>
        </w:rPr>
        <w:t>тация результатов реакции агглютинации эритроцитов моноклональными антителами</w:t>
      </w:r>
    </w:p>
    <w:p w:rsidR="00FB1C06" w:rsidRDefault="00FB1C06" w:rsidP="00FB1C06"/>
    <w:p w:rsidR="00497249" w:rsidRDefault="00497249" w:rsidP="00FB1C06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C06" w:rsidRPr="00105BB7" w:rsidRDefault="00FB1C06" w:rsidP="00FB1C06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BB7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резус-принадлежности</w:t>
      </w:r>
    </w:p>
    <w:p w:rsidR="00FB1C06" w:rsidRDefault="00FB1C06" w:rsidP="00FB1C06">
      <w:pPr>
        <w:pStyle w:val="HTML"/>
        <w:numPr>
          <w:ilvl w:val="0"/>
          <w:numId w:val="25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BB7">
        <w:rPr>
          <w:rFonts w:ascii="Times New Roman" w:hAnsi="Times New Roman" w:cs="Times New Roman"/>
          <w:color w:val="000000" w:themeColor="text1"/>
          <w:sz w:val="28"/>
          <w:szCs w:val="28"/>
        </w:rPr>
        <w:t>Нанести большую каплю (около 0,1 мл) реагента анти-D супер 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пластинку или планшет</w:t>
      </w:r>
      <w:r w:rsidRPr="00105BB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B1C06" w:rsidRDefault="00FB1C06" w:rsidP="00FB1C06">
      <w:pPr>
        <w:pStyle w:val="HTML"/>
        <w:numPr>
          <w:ilvl w:val="0"/>
          <w:numId w:val="25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Нанести рядом мале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нькую каплю (около 0,03 мл) ис</w:t>
      </w:r>
      <w:r w:rsidRPr="00105BB7">
        <w:rPr>
          <w:rFonts w:ascii="Times New Roman" w:hAnsi="Times New Roman" w:cs="Times New Roman"/>
          <w:color w:val="000000" w:themeColor="text1"/>
          <w:sz w:val="28"/>
          <w:szCs w:val="28"/>
        </w:rPr>
        <w:t>следуемой крови (эритроцитов).</w:t>
      </w:r>
    </w:p>
    <w:p w:rsidR="00FB1C06" w:rsidRDefault="00FB1C06" w:rsidP="00FB1C06">
      <w:pPr>
        <w:pStyle w:val="HTML"/>
        <w:numPr>
          <w:ilvl w:val="0"/>
          <w:numId w:val="25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BB7">
        <w:rPr>
          <w:rFonts w:ascii="Times New Roman" w:hAnsi="Times New Roman" w:cs="Times New Roman"/>
          <w:color w:val="000000" w:themeColor="text1"/>
          <w:sz w:val="28"/>
          <w:szCs w:val="28"/>
        </w:rPr>
        <w:t>Тщательно смешать реагент с кровью чистой стеклянной палочкой</w:t>
      </w:r>
    </w:p>
    <w:p w:rsidR="00FB1C06" w:rsidRDefault="00FB1C06" w:rsidP="00FB1C06">
      <w:pPr>
        <w:pStyle w:val="HTML"/>
        <w:numPr>
          <w:ilvl w:val="0"/>
          <w:numId w:val="25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-30 с мягко покачать пластинку, </w:t>
      </w:r>
      <w:r w:rsidRPr="00105BB7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реакции учитывать через 3 мин после смешивания.</w:t>
      </w:r>
    </w:p>
    <w:p w:rsidR="00FB1C06" w:rsidRDefault="00FB1C06" w:rsidP="00FB1C06">
      <w:pPr>
        <w:pStyle w:val="HTML"/>
        <w:numPr>
          <w:ilvl w:val="0"/>
          <w:numId w:val="25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BB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Записать результаты реакции немедленно после определения.</w:t>
      </w:r>
      <w:r w:rsidRPr="00105BB7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При наличии агглютинации исследуемая кровь маркируется как резус-положительная. Если агглютинация очень слабая или отсутствует, у доноров исследование обязательно проводят со вторым реагентом, содержащим </w:t>
      </w:r>
      <w:proofErr w:type="spellStart"/>
      <w:r w:rsidRPr="00105BB7">
        <w:rPr>
          <w:rFonts w:ascii="Times New Roman" w:hAnsi="Times New Roman" w:cs="Times New Roman"/>
          <w:color w:val="000000" w:themeColor="text1"/>
          <w:sz w:val="28"/>
          <w:szCs w:val="28"/>
        </w:rPr>
        <w:t>IgG</w:t>
      </w:r>
      <w:proofErr w:type="spellEnd"/>
      <w:r w:rsidRPr="00105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(неполные) анти-D-антитела для уточнения принадлежности 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кого образца крови к группе D“.</w:t>
      </w:r>
    </w:p>
    <w:p w:rsidR="006A0155" w:rsidRPr="00757D60" w:rsidRDefault="006A0155" w:rsidP="00B20488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6A0155" w:rsidRPr="00757D60" w:rsidSect="00B42308">
          <w:footerReference w:type="default" r:id="rId1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D35AB" w:rsidRPr="00B32124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Лист лабораторных исследований.</w:t>
      </w:r>
    </w:p>
    <w:p w:rsidR="002D35AB" w:rsidRPr="00B32124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/8</w:t>
      </w:r>
      <w:r w:rsidRPr="00B32124">
        <w:rPr>
          <w:rFonts w:ascii="Times New Roman" w:hAnsi="Times New Roman"/>
          <w:b/>
          <w:sz w:val="28"/>
          <w:szCs w:val="28"/>
        </w:rPr>
        <w:t xml:space="preserve"> семестр</w:t>
      </w:r>
    </w:p>
    <w:tbl>
      <w:tblPr>
        <w:tblW w:w="14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0"/>
        <w:gridCol w:w="626"/>
        <w:gridCol w:w="469"/>
        <w:gridCol w:w="468"/>
        <w:gridCol w:w="468"/>
        <w:gridCol w:w="468"/>
        <w:gridCol w:w="468"/>
        <w:gridCol w:w="468"/>
        <w:gridCol w:w="469"/>
        <w:gridCol w:w="468"/>
        <w:gridCol w:w="626"/>
        <w:gridCol w:w="626"/>
        <w:gridCol w:w="626"/>
        <w:gridCol w:w="626"/>
        <w:gridCol w:w="626"/>
        <w:gridCol w:w="782"/>
        <w:gridCol w:w="626"/>
        <w:gridCol w:w="626"/>
        <w:gridCol w:w="626"/>
        <w:gridCol w:w="17"/>
        <w:gridCol w:w="1392"/>
        <w:gridCol w:w="17"/>
      </w:tblGrid>
      <w:tr w:rsidR="002D35AB" w:rsidRPr="00B32124" w:rsidTr="009C1074">
        <w:trPr>
          <w:cantSplit/>
          <w:trHeight w:val="265"/>
        </w:trPr>
        <w:tc>
          <w:tcPr>
            <w:tcW w:w="3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Исследования.</w:t>
            </w:r>
          </w:p>
        </w:tc>
        <w:tc>
          <w:tcPr>
            <w:tcW w:w="1017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Количество исследований по дням практики.</w:t>
            </w:r>
          </w:p>
        </w:tc>
        <w:tc>
          <w:tcPr>
            <w:tcW w:w="1409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32124">
              <w:rPr>
                <w:rFonts w:ascii="Times New Roman" w:hAnsi="Times New Roman"/>
                <w:sz w:val="28"/>
                <w:szCs w:val="28"/>
                <w:lang w:bidi="sa-IN"/>
              </w:rPr>
              <w:t>итог</w:t>
            </w:r>
          </w:p>
        </w:tc>
      </w:tr>
      <w:tr w:rsidR="009C1074" w:rsidRPr="00B32124" w:rsidTr="009C1074">
        <w:trPr>
          <w:gridAfter w:val="1"/>
          <w:wAfter w:w="17" w:type="dxa"/>
          <w:cantSplit/>
          <w:trHeight w:val="265"/>
        </w:trPr>
        <w:tc>
          <w:tcPr>
            <w:tcW w:w="3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5AB" w:rsidRPr="00B32124" w:rsidRDefault="002D35AB" w:rsidP="00B423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18</w:t>
            </w:r>
          </w:p>
        </w:tc>
        <w:tc>
          <w:tcPr>
            <w:tcW w:w="14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9C1074" w:rsidRPr="00B32124" w:rsidTr="009C1074">
        <w:trPr>
          <w:gridAfter w:val="1"/>
          <w:wAfter w:w="17" w:type="dxa"/>
          <w:trHeight w:val="633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9C1074" w:rsidRPr="00B32124" w:rsidTr="009C1074">
        <w:trPr>
          <w:gridAfter w:val="1"/>
          <w:wAfter w:w="17" w:type="dxa"/>
          <w:trHeight w:val="303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СОЭ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6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C1074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680</w:t>
            </w:r>
          </w:p>
        </w:tc>
      </w:tr>
      <w:tr w:rsidR="009C1074" w:rsidRPr="00B32124" w:rsidTr="009C1074">
        <w:trPr>
          <w:gridAfter w:val="1"/>
          <w:wAfter w:w="17" w:type="dxa"/>
          <w:trHeight w:val="937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лейкоцитов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9C1074" w:rsidRPr="00B32124" w:rsidTr="009C1074">
        <w:trPr>
          <w:gridAfter w:val="1"/>
          <w:wAfter w:w="17" w:type="dxa"/>
          <w:trHeight w:val="937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эритроцитов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9C1074" w:rsidRPr="00B32124" w:rsidTr="009C1074">
        <w:trPr>
          <w:gridAfter w:val="1"/>
          <w:wAfter w:w="17" w:type="dxa"/>
          <w:trHeight w:val="633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приготовление мазка крови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087783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114</w:t>
            </w:r>
          </w:p>
        </w:tc>
      </w:tr>
      <w:tr w:rsidR="009C1074" w:rsidRPr="00B32124" w:rsidTr="009C1074">
        <w:trPr>
          <w:gridAfter w:val="1"/>
          <w:wAfter w:w="17" w:type="dxa"/>
          <w:trHeight w:val="620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окрашивание мазков крови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C107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C107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C107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C107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C107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C107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C107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C107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C107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C107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C107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C107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6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C1074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301</w:t>
            </w:r>
          </w:p>
        </w:tc>
      </w:tr>
      <w:tr w:rsidR="009C1074" w:rsidRPr="00B32124" w:rsidTr="009C1074">
        <w:trPr>
          <w:gridAfter w:val="1"/>
          <w:wAfter w:w="17" w:type="dxa"/>
          <w:trHeight w:val="937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подсчёт лейкоцитарной формулы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9C1074" w:rsidRPr="00B32124" w:rsidTr="009C1074">
        <w:trPr>
          <w:gridAfter w:val="1"/>
          <w:wAfter w:w="17" w:type="dxa"/>
          <w:trHeight w:val="937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подсчет ретикулоцитов в мазке кровь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9C1074" w:rsidRPr="00B32124" w:rsidTr="009C1074">
        <w:trPr>
          <w:gridAfter w:val="1"/>
          <w:wAfter w:w="17" w:type="dxa"/>
          <w:trHeight w:val="811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супровитальная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окраска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9C1074" w:rsidRPr="00B32124" w:rsidTr="009C1074">
        <w:trPr>
          <w:gridAfter w:val="1"/>
          <w:wAfter w:w="17" w:type="dxa"/>
          <w:trHeight w:val="544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определение гематокрита 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9C1074" w:rsidRPr="00B32124" w:rsidTr="009C1074">
        <w:trPr>
          <w:gridAfter w:val="1"/>
          <w:wAfter w:w="17" w:type="dxa"/>
          <w:trHeight w:val="823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длительности кровотечения 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9C1074" w:rsidRPr="00B32124" w:rsidTr="009C1074">
        <w:trPr>
          <w:gridAfter w:val="1"/>
          <w:wAfter w:w="17" w:type="dxa"/>
          <w:trHeight w:val="544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время свёртывания крови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9C1074" w:rsidRPr="00B32124" w:rsidTr="009C1074">
        <w:trPr>
          <w:gridAfter w:val="1"/>
          <w:wAfter w:w="17" w:type="dxa"/>
          <w:trHeight w:val="811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тромбоцитов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9C1074" w:rsidRPr="00B32124" w:rsidTr="009C1074">
        <w:trPr>
          <w:gridAfter w:val="1"/>
          <w:wAfter w:w="17" w:type="dxa"/>
          <w:trHeight w:val="1090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осмотической стойкости эритроцитов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9C1074" w:rsidRPr="00B32124" w:rsidTr="009C1074">
        <w:trPr>
          <w:gridAfter w:val="1"/>
          <w:wAfter w:w="17" w:type="dxa"/>
          <w:trHeight w:val="544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групп крови 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9C1074" w:rsidRPr="00B32124" w:rsidTr="009C1074">
        <w:trPr>
          <w:gridAfter w:val="1"/>
          <w:wAfter w:w="17" w:type="dxa"/>
          <w:trHeight w:val="811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резус принадлежности крови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9C1074" w:rsidRPr="00B32124" w:rsidTr="009C1074">
        <w:trPr>
          <w:gridAfter w:val="1"/>
          <w:wAfter w:w="17" w:type="dxa"/>
          <w:trHeight w:val="1369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гематологических показателей на  </w:t>
            </w:r>
          </w:p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гематологическом анализаторе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42C4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42C4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42C4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42C4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42C4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42C4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42C4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307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42C4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42C4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42C4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42C4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42C4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42C4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42C4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42C4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42C44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169</w:t>
            </w:r>
          </w:p>
        </w:tc>
        <w:tc>
          <w:tcPr>
            <w:tcW w:w="6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42C44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-</w:t>
            </w:r>
          </w:p>
        </w:tc>
        <w:tc>
          <w:tcPr>
            <w:tcW w:w="14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A42C44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2956</w:t>
            </w:r>
          </w:p>
        </w:tc>
      </w:tr>
      <w:tr w:rsidR="009C1074" w:rsidRPr="00B32124" w:rsidTr="009C1074">
        <w:trPr>
          <w:gridAfter w:val="1"/>
          <w:wAfter w:w="17" w:type="dxa"/>
          <w:trHeight w:val="316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B423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</w:tbl>
    <w:p w:rsidR="009C1074" w:rsidRDefault="009C1074" w:rsidP="009C1074">
      <w:pPr>
        <w:tabs>
          <w:tab w:val="left" w:pos="5475"/>
        </w:tabs>
        <w:rPr>
          <w:rFonts w:ascii="Times New Roman" w:hAnsi="Times New Roman"/>
          <w:sz w:val="28"/>
          <w:szCs w:val="28"/>
        </w:rPr>
      </w:pPr>
    </w:p>
    <w:p w:rsidR="002D35AB" w:rsidRPr="009C1074" w:rsidRDefault="009C1074" w:rsidP="009C1074">
      <w:pPr>
        <w:tabs>
          <w:tab w:val="left" w:pos="5475"/>
        </w:tabs>
        <w:rPr>
          <w:rFonts w:ascii="Times New Roman" w:hAnsi="Times New Roman"/>
          <w:sz w:val="28"/>
          <w:szCs w:val="28"/>
        </w:rPr>
        <w:sectPr w:rsidR="002D35AB" w:rsidRPr="009C1074" w:rsidSect="00B42308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ab/>
      </w:r>
    </w:p>
    <w:p w:rsidR="002D35AB" w:rsidRPr="00053E29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ОТЧЕТ ПО ПРОИЗВОДСТВЕННОЙ ПРАКТИКЕ</w:t>
      </w:r>
    </w:p>
    <w:p w:rsidR="002D35AB" w:rsidRPr="00B32124" w:rsidRDefault="00497249" w:rsidP="002D35A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Ф.И.О. обучающегося </w:t>
      </w:r>
      <w:proofErr w:type="spellStart"/>
      <w:r w:rsidR="006B0A3C" w:rsidRPr="006B0A3C">
        <w:rPr>
          <w:rFonts w:ascii="Times New Roman" w:hAnsi="Times New Roman"/>
          <w:sz w:val="28"/>
          <w:szCs w:val="28"/>
          <w:u w:val="single"/>
        </w:rPr>
        <w:t>Иргит</w:t>
      </w:r>
      <w:proofErr w:type="spellEnd"/>
      <w:r w:rsidR="006B0A3C" w:rsidRPr="006B0A3C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="006B0A3C" w:rsidRPr="006B0A3C">
        <w:rPr>
          <w:rFonts w:ascii="Times New Roman" w:hAnsi="Times New Roman"/>
          <w:sz w:val="28"/>
          <w:szCs w:val="28"/>
          <w:u w:val="single"/>
        </w:rPr>
        <w:t>Сухраб</w:t>
      </w:r>
      <w:proofErr w:type="spellEnd"/>
      <w:r w:rsidR="006B0A3C" w:rsidRPr="006B0A3C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="006B0A3C" w:rsidRPr="006B0A3C">
        <w:rPr>
          <w:rFonts w:ascii="Times New Roman" w:hAnsi="Times New Roman"/>
          <w:sz w:val="28"/>
          <w:szCs w:val="28"/>
          <w:u w:val="single"/>
        </w:rPr>
        <w:t>Худойдодович</w:t>
      </w:r>
      <w:proofErr w:type="spellEnd"/>
      <w:r w:rsidR="002D35AB" w:rsidRPr="00B32124">
        <w:rPr>
          <w:rFonts w:ascii="Times New Roman" w:hAnsi="Times New Roman"/>
          <w:sz w:val="28"/>
          <w:szCs w:val="28"/>
        </w:rPr>
        <w:t>____</w:t>
      </w: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группы__</w:t>
      </w:r>
      <w:r w:rsidR="006B0A3C" w:rsidRPr="006B0A3C">
        <w:rPr>
          <w:rFonts w:ascii="Times New Roman" w:hAnsi="Times New Roman"/>
          <w:sz w:val="28"/>
          <w:szCs w:val="28"/>
          <w:u w:val="single"/>
        </w:rPr>
        <w:t>321</w:t>
      </w:r>
      <w:r w:rsidRPr="006B0A3C">
        <w:rPr>
          <w:rFonts w:ascii="Times New Roman" w:hAnsi="Times New Roman"/>
          <w:sz w:val="28"/>
          <w:szCs w:val="28"/>
          <w:u w:val="single"/>
        </w:rPr>
        <w:t>_</w:t>
      </w:r>
      <w:r w:rsidRPr="00B32124">
        <w:rPr>
          <w:rFonts w:ascii="Times New Roman" w:hAnsi="Times New Roman"/>
          <w:sz w:val="28"/>
          <w:szCs w:val="28"/>
        </w:rPr>
        <w:t xml:space="preserve">  специальнос</w:t>
      </w:r>
      <w:r>
        <w:rPr>
          <w:rFonts w:ascii="Times New Roman" w:hAnsi="Times New Roman"/>
          <w:sz w:val="28"/>
          <w:szCs w:val="28"/>
        </w:rPr>
        <w:t xml:space="preserve">ти </w:t>
      </w:r>
      <w:r w:rsidR="007B041C">
        <w:rPr>
          <w:rFonts w:ascii="Times New Roman" w:hAnsi="Times New Roman"/>
          <w:sz w:val="28"/>
          <w:szCs w:val="28"/>
        </w:rPr>
        <w:t>«</w:t>
      </w:r>
      <w:r w:rsidR="00497249" w:rsidRPr="007B041C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  <w:r w:rsidR="007B041C">
        <w:rPr>
          <w:rFonts w:ascii="Times New Roman" w:hAnsi="Times New Roman"/>
          <w:sz w:val="28"/>
          <w:szCs w:val="28"/>
        </w:rPr>
        <w:t>»</w:t>
      </w: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Проходившего (ей) производственную практику с </w:t>
      </w:r>
      <w:r w:rsidR="00497249" w:rsidRPr="005D0E3F">
        <w:rPr>
          <w:rFonts w:ascii="Times New Roman" w:hAnsi="Times New Roman"/>
          <w:sz w:val="28"/>
          <w:szCs w:val="28"/>
          <w:u w:val="single"/>
        </w:rPr>
        <w:t>0</w:t>
      </w:r>
      <w:r w:rsidR="005D0E3F" w:rsidRPr="005D0E3F">
        <w:rPr>
          <w:rFonts w:ascii="Times New Roman" w:hAnsi="Times New Roman"/>
          <w:sz w:val="28"/>
          <w:szCs w:val="28"/>
          <w:u w:val="single"/>
        </w:rPr>
        <w:t>6</w:t>
      </w:r>
      <w:r w:rsidR="00497249" w:rsidRPr="005D0E3F">
        <w:rPr>
          <w:rFonts w:ascii="Times New Roman" w:hAnsi="Times New Roman"/>
          <w:sz w:val="28"/>
          <w:szCs w:val="28"/>
          <w:u w:val="single"/>
        </w:rPr>
        <w:t>.0</w:t>
      </w:r>
      <w:r w:rsidR="005D0E3F" w:rsidRPr="005D0E3F">
        <w:rPr>
          <w:rFonts w:ascii="Times New Roman" w:hAnsi="Times New Roman"/>
          <w:sz w:val="28"/>
          <w:szCs w:val="28"/>
          <w:u w:val="single"/>
        </w:rPr>
        <w:t>6</w:t>
      </w:r>
      <w:r w:rsidR="00497249">
        <w:rPr>
          <w:rFonts w:ascii="Times New Roman" w:hAnsi="Times New Roman"/>
          <w:sz w:val="28"/>
          <w:szCs w:val="28"/>
        </w:rPr>
        <w:t>.</w:t>
      </w:r>
      <w:r w:rsidR="00497249" w:rsidRPr="00B32124">
        <w:rPr>
          <w:rFonts w:ascii="Times New Roman" w:hAnsi="Times New Roman"/>
          <w:sz w:val="28"/>
          <w:szCs w:val="28"/>
        </w:rPr>
        <w:t xml:space="preserve"> </w:t>
      </w:r>
      <w:r w:rsidRPr="00B32124">
        <w:rPr>
          <w:rFonts w:ascii="Times New Roman" w:hAnsi="Times New Roman"/>
          <w:sz w:val="28"/>
          <w:szCs w:val="28"/>
        </w:rPr>
        <w:t xml:space="preserve">по </w:t>
      </w:r>
      <w:r w:rsidR="00497249" w:rsidRPr="005D0E3F">
        <w:rPr>
          <w:rFonts w:ascii="Times New Roman" w:hAnsi="Times New Roman"/>
          <w:sz w:val="28"/>
          <w:szCs w:val="28"/>
          <w:u w:val="single"/>
        </w:rPr>
        <w:t>2</w:t>
      </w:r>
      <w:r w:rsidR="005D0E3F" w:rsidRPr="005D0E3F">
        <w:rPr>
          <w:rFonts w:ascii="Times New Roman" w:hAnsi="Times New Roman"/>
          <w:sz w:val="28"/>
          <w:szCs w:val="28"/>
          <w:u w:val="single"/>
        </w:rPr>
        <w:t>6</w:t>
      </w:r>
      <w:r w:rsidR="00497249" w:rsidRPr="005D0E3F">
        <w:rPr>
          <w:rFonts w:ascii="Times New Roman" w:hAnsi="Times New Roman"/>
          <w:sz w:val="28"/>
          <w:szCs w:val="28"/>
          <w:u w:val="single"/>
        </w:rPr>
        <w:t>.0</w:t>
      </w:r>
      <w:r w:rsidR="005D0E3F" w:rsidRPr="005D0E3F">
        <w:rPr>
          <w:rFonts w:ascii="Times New Roman" w:hAnsi="Times New Roman"/>
          <w:sz w:val="28"/>
          <w:szCs w:val="28"/>
          <w:u w:val="single"/>
        </w:rPr>
        <w:t>6</w:t>
      </w:r>
      <w:r w:rsidRPr="005D0E3F">
        <w:rPr>
          <w:rFonts w:ascii="Times New Roman" w:hAnsi="Times New Roman"/>
          <w:sz w:val="28"/>
          <w:szCs w:val="28"/>
          <w:u w:val="single"/>
        </w:rPr>
        <w:t>_</w:t>
      </w:r>
      <w:r w:rsidR="00497249" w:rsidRPr="005D0E3F">
        <w:rPr>
          <w:rFonts w:ascii="Times New Roman" w:hAnsi="Times New Roman"/>
          <w:sz w:val="28"/>
          <w:szCs w:val="28"/>
          <w:u w:val="single"/>
        </w:rPr>
        <w:t>2024г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1. Цифровой отчет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1843"/>
      </w:tblGrid>
      <w:tr w:rsidR="002D35AB" w:rsidRPr="00AC39D2" w:rsidTr="00B423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B4230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B42308">
            <w:pPr>
              <w:pStyle w:val="3"/>
              <w:spacing w:line="276" w:lineRule="auto"/>
              <w:rPr>
                <w:b w:val="0"/>
                <w:sz w:val="24"/>
                <w:szCs w:val="28"/>
              </w:rPr>
            </w:pPr>
            <w:bookmarkStart w:id="16" w:name="_Toc358385191"/>
            <w:bookmarkStart w:id="17" w:name="_Toc358385536"/>
            <w:bookmarkStart w:id="18" w:name="_Toc358385865"/>
            <w:bookmarkStart w:id="19" w:name="_Toc359316874"/>
            <w:r w:rsidRPr="00AC39D2">
              <w:rPr>
                <w:b w:val="0"/>
                <w:sz w:val="24"/>
                <w:szCs w:val="28"/>
              </w:rPr>
              <w:t>Виды работ</w:t>
            </w:r>
            <w:bookmarkEnd w:id="16"/>
            <w:bookmarkEnd w:id="17"/>
            <w:bookmarkEnd w:id="18"/>
            <w:bookmarkEnd w:id="19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B4230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Количество</w:t>
            </w:r>
          </w:p>
        </w:tc>
      </w:tr>
      <w:tr w:rsidR="002D35AB" w:rsidRPr="00AC39D2" w:rsidTr="00B423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B4230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A42C44" w:rsidP="00B42308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D35AB" w:rsidRPr="00AC39D2" w:rsidTr="00B423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B4230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прием, маркировка, регистрация биоматериала.</w:t>
            </w:r>
          </w:p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A42C44" w:rsidP="00B42308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2956</w:t>
            </w:r>
          </w:p>
        </w:tc>
      </w:tr>
      <w:tr w:rsidR="002D35AB" w:rsidRPr="00AC39D2" w:rsidTr="00B423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B4230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приготовление реактивов, </w:t>
            </w:r>
          </w:p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подготовка оборудования, посуды для исследования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B42308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D35AB" w:rsidRPr="00AC39D2" w:rsidTr="00B423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B4230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 xml:space="preserve">Определение гематологических показателей </w:t>
            </w:r>
          </w:p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>-</w:t>
            </w:r>
            <w:r w:rsidRPr="00AC39D2">
              <w:rPr>
                <w:rFonts w:ascii="Times New Roman" w:hAnsi="Times New Roman"/>
                <w:sz w:val="24"/>
                <w:szCs w:val="28"/>
              </w:rPr>
              <w:t>определение гемоглобина</w:t>
            </w:r>
          </w:p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СОЭ</w:t>
            </w:r>
          </w:p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лейкоцитов</w:t>
            </w:r>
          </w:p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эритроцитов</w:t>
            </w:r>
          </w:p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-приготовление мазка крови</w:t>
            </w:r>
          </w:p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-окрашивание мазков крови</w:t>
            </w:r>
          </w:p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-подсчёт лейкоцитарной формулы</w:t>
            </w:r>
          </w:p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proofErr w:type="spellStart"/>
            <w:r w:rsidRPr="00AC39D2">
              <w:rPr>
                <w:rFonts w:ascii="Times New Roman" w:hAnsi="Times New Roman"/>
                <w:sz w:val="24"/>
                <w:szCs w:val="28"/>
              </w:rPr>
              <w:t>супровитальная</w:t>
            </w:r>
            <w:proofErr w:type="spell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окраска </w:t>
            </w:r>
            <w:proofErr w:type="spellStart"/>
            <w:r w:rsidRPr="00AC39D2">
              <w:rPr>
                <w:rFonts w:ascii="Times New Roman" w:hAnsi="Times New Roman"/>
                <w:sz w:val="24"/>
                <w:szCs w:val="28"/>
              </w:rPr>
              <w:t>ретикулоцитов</w:t>
            </w:r>
            <w:proofErr w:type="spellEnd"/>
          </w:p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-подсчет ретикулоцитов в мазке крови</w:t>
            </w:r>
          </w:p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гематокрита </w:t>
            </w:r>
          </w:p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длительности кровотечения </w:t>
            </w:r>
          </w:p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определение время свёртывания крови</w:t>
            </w:r>
          </w:p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тромбоцитов</w:t>
            </w:r>
          </w:p>
          <w:p w:rsidR="002D35AB" w:rsidRDefault="002D35AB" w:rsidP="00B423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осмотической стойкости эритроцитов</w:t>
            </w:r>
          </w:p>
          <w:p w:rsidR="002D35AB" w:rsidRDefault="002D35AB" w:rsidP="00B423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групп крови</w:t>
            </w:r>
          </w:p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резус принадлежности крови</w:t>
            </w:r>
          </w:p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гематологических показателей на  </w:t>
            </w:r>
          </w:p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гематологическом анализаторе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9C1074" w:rsidP="00B42308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4051</w:t>
            </w:r>
          </w:p>
        </w:tc>
      </w:tr>
      <w:tr w:rsidR="002D35AB" w:rsidRPr="00AC39D2" w:rsidTr="00B423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B4230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Регистрация результатов исследования.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9C1074" w:rsidP="00B42308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4051</w:t>
            </w:r>
          </w:p>
        </w:tc>
      </w:tr>
      <w:tr w:rsidR="002D35AB" w:rsidRPr="00AC39D2" w:rsidTr="00B423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B4230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AC39D2" w:rsidRDefault="002D35AB" w:rsidP="00B42308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утилизация отработанного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9C1074" w:rsidP="00B42308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4051</w:t>
            </w:r>
          </w:p>
        </w:tc>
      </w:tr>
    </w:tbl>
    <w:p w:rsidR="002D35AB" w:rsidRPr="00B32124" w:rsidRDefault="002D35AB" w:rsidP="002D35AB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30CC8" w:rsidRDefault="002D35AB" w:rsidP="002044CD">
      <w:pPr>
        <w:pStyle w:val="1"/>
        <w:spacing w:line="276" w:lineRule="auto"/>
        <w:ind w:left="1440" w:firstLine="0"/>
        <w:jc w:val="left"/>
        <w:rPr>
          <w:bCs/>
          <w:caps/>
          <w:sz w:val="28"/>
          <w:szCs w:val="28"/>
        </w:rPr>
      </w:pPr>
      <w:bookmarkStart w:id="20" w:name="_Toc358385192"/>
      <w:bookmarkStart w:id="21" w:name="_Toc358385537"/>
      <w:bookmarkStart w:id="22" w:name="_Toc358385866"/>
      <w:bookmarkStart w:id="23" w:name="_Toc359316875"/>
      <w:r w:rsidRPr="00B32124">
        <w:rPr>
          <w:b w:val="0"/>
          <w:bCs/>
          <w:sz w:val="28"/>
          <w:szCs w:val="28"/>
        </w:rPr>
        <w:br w:type="page"/>
      </w:r>
      <w:bookmarkStart w:id="24" w:name="_Toc359316863"/>
      <w:bookmarkEnd w:id="20"/>
      <w:bookmarkEnd w:id="21"/>
      <w:bookmarkEnd w:id="22"/>
      <w:bookmarkEnd w:id="23"/>
    </w:p>
    <w:bookmarkEnd w:id="24"/>
    <w:p w:rsidR="00F74FBB" w:rsidRDefault="005B3C80" w:rsidP="002D35AB">
      <w:pPr>
        <w:rPr>
          <w:rFonts w:ascii="Times New Roman" w:eastAsiaTheme="minorEastAsia" w:hAnsi="Times New Roman"/>
          <w:b/>
          <w:sz w:val="32"/>
          <w:szCs w:val="32"/>
          <w:lang w:eastAsia="ru-RU"/>
        </w:rPr>
      </w:pPr>
      <w:r>
        <w:rPr>
          <w:rFonts w:ascii="Times New Roman" w:eastAsiaTheme="minorEastAsia" w:hAnsi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269240</wp:posOffset>
            </wp:positionV>
            <wp:extent cx="5940425" cy="8979535"/>
            <wp:effectExtent l="0" t="0" r="317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7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57CE" w:rsidRDefault="0058771B" w:rsidP="002D35AB">
      <w:pPr>
        <w:rPr>
          <w:rFonts w:ascii="Times New Roman" w:eastAsiaTheme="minorEastAsia" w:hAnsi="Times New Roman"/>
          <w:b/>
          <w:sz w:val="32"/>
          <w:szCs w:val="32"/>
          <w:lang w:eastAsia="ru-RU"/>
        </w:rPr>
      </w:pPr>
      <w:r>
        <w:rPr>
          <w:rFonts w:ascii="Times New Roman" w:eastAsiaTheme="minorEastAsia" w:hAnsi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386080</wp:posOffset>
            </wp:positionV>
            <wp:extent cx="5940425" cy="7961630"/>
            <wp:effectExtent l="0" t="0" r="3175" b="127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F30" w:rsidRDefault="00AD5FE8" w:rsidP="002D35AB">
      <w:pPr>
        <w:rPr>
          <w:rFonts w:ascii="Times New Roman" w:eastAsiaTheme="minorEastAsia" w:hAnsi="Times New Roman"/>
          <w:b/>
          <w:sz w:val="32"/>
          <w:szCs w:val="32"/>
          <w:lang w:eastAsia="ru-RU"/>
        </w:rPr>
      </w:pPr>
      <w:r>
        <w:rPr>
          <w:rFonts w:ascii="Times New Roman" w:eastAsiaTheme="minorEastAsia" w:hAnsi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16295" cy="9251950"/>
            <wp:effectExtent l="0" t="0" r="8255" b="635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FE8" w:rsidRPr="00165E7F" w:rsidRDefault="00690BEF" w:rsidP="002D35AB">
      <w:pPr>
        <w:rPr>
          <w:rFonts w:ascii="Times New Roman" w:eastAsiaTheme="minorEastAsia" w:hAnsi="Times New Roman"/>
          <w:b/>
          <w:sz w:val="32"/>
          <w:szCs w:val="32"/>
          <w:lang w:eastAsia="ru-RU"/>
        </w:rPr>
      </w:pPr>
      <w:r>
        <w:rPr>
          <w:rFonts w:ascii="Times New Roman" w:eastAsiaTheme="minorEastAsia" w:hAnsi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386080</wp:posOffset>
            </wp:positionV>
            <wp:extent cx="5940425" cy="8624570"/>
            <wp:effectExtent l="0" t="0" r="3175" b="508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5FE8" w:rsidRPr="00165E7F" w:rsidSect="009F49A4">
      <w:pgSz w:w="11906" w:h="16838"/>
      <w:pgMar w:top="1134" w:right="850" w:bottom="113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91953" w:rsidRDefault="00291953" w:rsidP="003B2ADF">
      <w:pPr>
        <w:spacing w:after="0" w:line="240" w:lineRule="auto"/>
      </w:pPr>
      <w:r>
        <w:separator/>
      </w:r>
    </w:p>
  </w:endnote>
  <w:endnote w:type="continuationSeparator" w:id="0">
    <w:p w:rsidR="00291953" w:rsidRDefault="00291953" w:rsidP="003B2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457A" w:rsidRDefault="00D3457A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8335F">
      <w:rPr>
        <w:noProof/>
      </w:rPr>
      <w:t>8</w:t>
    </w:r>
    <w:r>
      <w:fldChar w:fldCharType="end"/>
    </w:r>
  </w:p>
  <w:p w:rsidR="00D3457A" w:rsidRDefault="00D3457A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457A" w:rsidRDefault="00D3457A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8335F">
      <w:rPr>
        <w:noProof/>
      </w:rPr>
      <w:t>16</w:t>
    </w:r>
    <w:r>
      <w:fldChar w:fldCharType="end"/>
    </w:r>
  </w:p>
  <w:p w:rsidR="00D3457A" w:rsidRDefault="00D3457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91953" w:rsidRDefault="00291953" w:rsidP="003B2ADF">
      <w:pPr>
        <w:spacing w:after="0" w:line="240" w:lineRule="auto"/>
      </w:pPr>
      <w:r>
        <w:separator/>
      </w:r>
    </w:p>
  </w:footnote>
  <w:footnote w:type="continuationSeparator" w:id="0">
    <w:p w:rsidR="00291953" w:rsidRDefault="00291953" w:rsidP="003B2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201C4"/>
    <w:multiLevelType w:val="hybridMultilevel"/>
    <w:tmpl w:val="89DC61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0950AF0"/>
    <w:multiLevelType w:val="hybridMultilevel"/>
    <w:tmpl w:val="93C8CCAE"/>
    <w:lvl w:ilvl="0" w:tplc="67B052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2C5775D"/>
    <w:multiLevelType w:val="multilevel"/>
    <w:tmpl w:val="0C5C9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80008E"/>
    <w:multiLevelType w:val="hybridMultilevel"/>
    <w:tmpl w:val="C88E8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D5324"/>
    <w:multiLevelType w:val="hybridMultilevel"/>
    <w:tmpl w:val="94202C92"/>
    <w:lvl w:ilvl="0" w:tplc="67B052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C686D08"/>
    <w:multiLevelType w:val="hybridMultilevel"/>
    <w:tmpl w:val="1CBCB5AE"/>
    <w:lvl w:ilvl="0" w:tplc="67B052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CAF2DDD"/>
    <w:multiLevelType w:val="hybridMultilevel"/>
    <w:tmpl w:val="4860EB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F7C06D4"/>
    <w:multiLevelType w:val="hybridMultilevel"/>
    <w:tmpl w:val="12C8FBE4"/>
    <w:lvl w:ilvl="0" w:tplc="67B0528E">
      <w:start w:val="1"/>
      <w:numFmt w:val="bullet"/>
      <w:lvlText w:val="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266C335A"/>
    <w:multiLevelType w:val="hybridMultilevel"/>
    <w:tmpl w:val="C1961E96"/>
    <w:lvl w:ilvl="0" w:tplc="67B0528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60B96"/>
    <w:multiLevelType w:val="hybridMultilevel"/>
    <w:tmpl w:val="93C42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49175A"/>
    <w:multiLevelType w:val="hybridMultilevel"/>
    <w:tmpl w:val="6B54CD40"/>
    <w:lvl w:ilvl="0" w:tplc="67B052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487223"/>
    <w:multiLevelType w:val="hybridMultilevel"/>
    <w:tmpl w:val="F15853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86D6E99"/>
    <w:multiLevelType w:val="hybridMultilevel"/>
    <w:tmpl w:val="442A63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0D4EB4"/>
    <w:multiLevelType w:val="hybridMultilevel"/>
    <w:tmpl w:val="4AE833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D44960"/>
    <w:multiLevelType w:val="hybridMultilevel"/>
    <w:tmpl w:val="3F48206E"/>
    <w:lvl w:ilvl="0" w:tplc="67B0528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A76EC7"/>
    <w:multiLevelType w:val="hybridMultilevel"/>
    <w:tmpl w:val="4A62E6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6106ED9"/>
    <w:multiLevelType w:val="hybridMultilevel"/>
    <w:tmpl w:val="A518037C"/>
    <w:lvl w:ilvl="0" w:tplc="04190011">
      <w:start w:val="1"/>
      <w:numFmt w:val="decimal"/>
      <w:lvlText w:val="%1)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 w15:restartNumberingAfterBreak="0">
    <w:nsid w:val="58EF1FA1"/>
    <w:multiLevelType w:val="hybridMultilevel"/>
    <w:tmpl w:val="2272D34C"/>
    <w:lvl w:ilvl="0" w:tplc="67B052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44F6BA8"/>
    <w:multiLevelType w:val="hybridMultilevel"/>
    <w:tmpl w:val="B2947A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69FA7B96"/>
    <w:multiLevelType w:val="hybridMultilevel"/>
    <w:tmpl w:val="0E4CCD0E"/>
    <w:lvl w:ilvl="0" w:tplc="67B052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C0B25D8"/>
    <w:multiLevelType w:val="hybridMultilevel"/>
    <w:tmpl w:val="1CCC33D0"/>
    <w:lvl w:ilvl="0" w:tplc="67B052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9B73EFE"/>
    <w:multiLevelType w:val="hybridMultilevel"/>
    <w:tmpl w:val="CE5401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276626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882791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5299568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6535858">
    <w:abstractNumId w:val="26"/>
  </w:num>
  <w:num w:numId="5" w16cid:durableId="1230381111">
    <w:abstractNumId w:val="14"/>
  </w:num>
  <w:num w:numId="6" w16cid:durableId="24330619">
    <w:abstractNumId w:val="11"/>
  </w:num>
  <w:num w:numId="7" w16cid:durableId="1863742752">
    <w:abstractNumId w:val="3"/>
  </w:num>
  <w:num w:numId="8" w16cid:durableId="303506188">
    <w:abstractNumId w:val="8"/>
  </w:num>
  <w:num w:numId="9" w16cid:durableId="188639275">
    <w:abstractNumId w:val="22"/>
  </w:num>
  <w:num w:numId="10" w16cid:durableId="2013875877">
    <w:abstractNumId w:val="25"/>
  </w:num>
  <w:num w:numId="11" w16cid:durableId="1649748292">
    <w:abstractNumId w:val="2"/>
  </w:num>
  <w:num w:numId="12" w16cid:durableId="31805988">
    <w:abstractNumId w:val="7"/>
  </w:num>
  <w:num w:numId="13" w16cid:durableId="1807580413">
    <w:abstractNumId w:val="10"/>
  </w:num>
  <w:num w:numId="14" w16cid:durableId="1028720335">
    <w:abstractNumId w:val="24"/>
  </w:num>
  <w:num w:numId="15" w16cid:durableId="898131603">
    <w:abstractNumId w:val="15"/>
  </w:num>
  <w:num w:numId="16" w16cid:durableId="943346246">
    <w:abstractNumId w:val="21"/>
  </w:num>
  <w:num w:numId="17" w16cid:durableId="865405791">
    <w:abstractNumId w:val="4"/>
  </w:num>
  <w:num w:numId="18" w16cid:durableId="884221810">
    <w:abstractNumId w:val="6"/>
  </w:num>
  <w:num w:numId="19" w16cid:durableId="1205095513">
    <w:abstractNumId w:val="1"/>
  </w:num>
  <w:num w:numId="20" w16cid:durableId="1120957919">
    <w:abstractNumId w:val="13"/>
  </w:num>
  <w:num w:numId="21" w16cid:durableId="1377198440">
    <w:abstractNumId w:val="0"/>
  </w:num>
  <w:num w:numId="22" w16cid:durableId="1709180964">
    <w:abstractNumId w:val="5"/>
  </w:num>
  <w:num w:numId="23" w16cid:durableId="949628999">
    <w:abstractNumId w:val="23"/>
  </w:num>
  <w:num w:numId="24" w16cid:durableId="99761462">
    <w:abstractNumId w:val="19"/>
  </w:num>
  <w:num w:numId="25" w16cid:durableId="1489708282">
    <w:abstractNumId w:val="20"/>
  </w:num>
  <w:num w:numId="26" w16cid:durableId="1319916137">
    <w:abstractNumId w:val="9"/>
  </w:num>
  <w:num w:numId="27" w16cid:durableId="1916620086">
    <w:abstractNumId w:val="18"/>
  </w:num>
  <w:num w:numId="28" w16cid:durableId="10334586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5AB"/>
    <w:rsid w:val="0000273D"/>
    <w:rsid w:val="0002410A"/>
    <w:rsid w:val="00047981"/>
    <w:rsid w:val="0005157F"/>
    <w:rsid w:val="0006527D"/>
    <w:rsid w:val="00087783"/>
    <w:rsid w:val="000E256B"/>
    <w:rsid w:val="00106ADA"/>
    <w:rsid w:val="00156072"/>
    <w:rsid w:val="00165E7F"/>
    <w:rsid w:val="00167996"/>
    <w:rsid w:val="001767DE"/>
    <w:rsid w:val="00187CBF"/>
    <w:rsid w:val="001C7295"/>
    <w:rsid w:val="001C7790"/>
    <w:rsid w:val="001F3345"/>
    <w:rsid w:val="002044CD"/>
    <w:rsid w:val="00242D85"/>
    <w:rsid w:val="002434F8"/>
    <w:rsid w:val="002532D9"/>
    <w:rsid w:val="00291953"/>
    <w:rsid w:val="002D35AB"/>
    <w:rsid w:val="002F4AC9"/>
    <w:rsid w:val="00324E8E"/>
    <w:rsid w:val="003854ED"/>
    <w:rsid w:val="003B2ADF"/>
    <w:rsid w:val="003B52F8"/>
    <w:rsid w:val="003C426D"/>
    <w:rsid w:val="00410AE0"/>
    <w:rsid w:val="004766EA"/>
    <w:rsid w:val="00497249"/>
    <w:rsid w:val="004C74A0"/>
    <w:rsid w:val="004E2EB8"/>
    <w:rsid w:val="00512C51"/>
    <w:rsid w:val="00536DFD"/>
    <w:rsid w:val="005542E7"/>
    <w:rsid w:val="005646A2"/>
    <w:rsid w:val="005774A3"/>
    <w:rsid w:val="005828B2"/>
    <w:rsid w:val="0058771B"/>
    <w:rsid w:val="005A1C32"/>
    <w:rsid w:val="005A44A0"/>
    <w:rsid w:val="005B2BAF"/>
    <w:rsid w:val="005B3C80"/>
    <w:rsid w:val="005C731A"/>
    <w:rsid w:val="005D0E3F"/>
    <w:rsid w:val="005E3A6F"/>
    <w:rsid w:val="005E4BA5"/>
    <w:rsid w:val="005F168F"/>
    <w:rsid w:val="00604E3C"/>
    <w:rsid w:val="00615B2B"/>
    <w:rsid w:val="0066688B"/>
    <w:rsid w:val="00690BEF"/>
    <w:rsid w:val="006A0155"/>
    <w:rsid w:val="006B0A3C"/>
    <w:rsid w:val="006B305C"/>
    <w:rsid w:val="006C51BF"/>
    <w:rsid w:val="006F4E9E"/>
    <w:rsid w:val="0071017E"/>
    <w:rsid w:val="007305A4"/>
    <w:rsid w:val="00751C3C"/>
    <w:rsid w:val="00757D60"/>
    <w:rsid w:val="0076039C"/>
    <w:rsid w:val="007A0CFA"/>
    <w:rsid w:val="007B041C"/>
    <w:rsid w:val="007C4F30"/>
    <w:rsid w:val="007F54A6"/>
    <w:rsid w:val="0083576A"/>
    <w:rsid w:val="008E1117"/>
    <w:rsid w:val="0092764C"/>
    <w:rsid w:val="00932404"/>
    <w:rsid w:val="0096280F"/>
    <w:rsid w:val="009B4F28"/>
    <w:rsid w:val="009C1074"/>
    <w:rsid w:val="009F49A4"/>
    <w:rsid w:val="00A010EC"/>
    <w:rsid w:val="00A36744"/>
    <w:rsid w:val="00A42C44"/>
    <w:rsid w:val="00A45E03"/>
    <w:rsid w:val="00A557CE"/>
    <w:rsid w:val="00A97CCF"/>
    <w:rsid w:val="00AD5FE8"/>
    <w:rsid w:val="00AD72A9"/>
    <w:rsid w:val="00B20488"/>
    <w:rsid w:val="00B42308"/>
    <w:rsid w:val="00B90126"/>
    <w:rsid w:val="00B94CB0"/>
    <w:rsid w:val="00BA6B59"/>
    <w:rsid w:val="00BB53A9"/>
    <w:rsid w:val="00BE735D"/>
    <w:rsid w:val="00C24919"/>
    <w:rsid w:val="00C530EC"/>
    <w:rsid w:val="00C8335F"/>
    <w:rsid w:val="00C865BD"/>
    <w:rsid w:val="00CB03EF"/>
    <w:rsid w:val="00CC1670"/>
    <w:rsid w:val="00CD0300"/>
    <w:rsid w:val="00D30CC8"/>
    <w:rsid w:val="00D318E2"/>
    <w:rsid w:val="00D3457A"/>
    <w:rsid w:val="00D8480E"/>
    <w:rsid w:val="00DC41CF"/>
    <w:rsid w:val="00DC4CD7"/>
    <w:rsid w:val="00E10FFA"/>
    <w:rsid w:val="00E11E78"/>
    <w:rsid w:val="00E225FA"/>
    <w:rsid w:val="00E25348"/>
    <w:rsid w:val="00E5024A"/>
    <w:rsid w:val="00E92B9A"/>
    <w:rsid w:val="00EC0692"/>
    <w:rsid w:val="00EC7AB0"/>
    <w:rsid w:val="00EE7950"/>
    <w:rsid w:val="00EF018C"/>
    <w:rsid w:val="00F05B90"/>
    <w:rsid w:val="00F74FBB"/>
    <w:rsid w:val="00F975B9"/>
    <w:rsid w:val="00F976D9"/>
    <w:rsid w:val="00FA58B6"/>
    <w:rsid w:val="00FB1C06"/>
    <w:rsid w:val="00FE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F1015"/>
  <w15:docId w15:val="{73CE1E63-1274-41AA-85E2-888F2036A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35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D35AB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D35AB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D35AB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D35A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D35A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footer"/>
    <w:basedOn w:val="a"/>
    <w:link w:val="a4"/>
    <w:uiPriority w:val="99"/>
    <w:rsid w:val="002D35A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2D35AB"/>
    <w:rPr>
      <w:rFonts w:ascii="Calibri" w:eastAsia="Times New Roman" w:hAnsi="Calibri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2D35AB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2D35AB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rsid w:val="002D35AB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2D35AB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Заголовок Знак"/>
    <w:basedOn w:val="a0"/>
    <w:link w:val="a9"/>
    <w:rsid w:val="002D35A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3">
    <w:name w:val="Основной текст13"/>
    <w:basedOn w:val="a"/>
    <w:rsid w:val="002D35AB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table" w:styleId="ab">
    <w:name w:val="Table Grid"/>
    <w:basedOn w:val="a1"/>
    <w:uiPriority w:val="59"/>
    <w:rsid w:val="00F74F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List Paragraph"/>
    <w:basedOn w:val="a"/>
    <w:uiPriority w:val="34"/>
    <w:qFormat/>
    <w:rsid w:val="00C24919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E225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225FA"/>
    <w:rPr>
      <w:rFonts w:ascii="Segoe UI" w:eastAsia="Times New Roman" w:hAnsi="Segoe UI" w:cs="Segoe UI"/>
      <w:sz w:val="18"/>
      <w:szCs w:val="18"/>
    </w:rPr>
  </w:style>
  <w:style w:type="paragraph" w:styleId="af">
    <w:name w:val="caption"/>
    <w:basedOn w:val="a"/>
    <w:next w:val="a"/>
    <w:uiPriority w:val="35"/>
    <w:unhideWhenUsed/>
    <w:qFormat/>
    <w:rsid w:val="00E11E7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0">
    <w:name w:val="Normal (Web)"/>
    <w:basedOn w:val="a"/>
    <w:uiPriority w:val="99"/>
    <w:unhideWhenUsed/>
    <w:rsid w:val="005F16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B204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2048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5D0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5D0E3F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2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5.jpg" /><Relationship Id="rId18" Type="http://schemas.openxmlformats.org/officeDocument/2006/relationships/image" Target="media/image9.jpeg" /><Relationship Id="rId3" Type="http://schemas.openxmlformats.org/officeDocument/2006/relationships/styles" Target="styles.xml" /><Relationship Id="rId21" Type="http://schemas.openxmlformats.org/officeDocument/2006/relationships/image" Target="media/image12.jpeg" /><Relationship Id="rId7" Type="http://schemas.openxmlformats.org/officeDocument/2006/relationships/endnotes" Target="endnotes.xml" /><Relationship Id="rId12" Type="http://schemas.openxmlformats.org/officeDocument/2006/relationships/image" Target="media/image4.jpg" /><Relationship Id="rId17" Type="http://schemas.openxmlformats.org/officeDocument/2006/relationships/footer" Target="footer2.xml" /><Relationship Id="rId2" Type="http://schemas.openxmlformats.org/officeDocument/2006/relationships/numbering" Target="numbering.xml" /><Relationship Id="rId16" Type="http://schemas.openxmlformats.org/officeDocument/2006/relationships/image" Target="media/image8.jpg" /><Relationship Id="rId20" Type="http://schemas.openxmlformats.org/officeDocument/2006/relationships/image" Target="media/image11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jpg" /><Relationship Id="rId5" Type="http://schemas.openxmlformats.org/officeDocument/2006/relationships/webSettings" Target="webSettings.xml" /><Relationship Id="rId15" Type="http://schemas.openxmlformats.org/officeDocument/2006/relationships/image" Target="media/image7.jpg" /><Relationship Id="rId23" Type="http://schemas.openxmlformats.org/officeDocument/2006/relationships/theme" Target="theme/theme1.xml" /><Relationship Id="rId10" Type="http://schemas.openxmlformats.org/officeDocument/2006/relationships/footer" Target="footer1.xml" /><Relationship Id="rId19" Type="http://schemas.openxmlformats.org/officeDocument/2006/relationships/image" Target="media/image10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6.jp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3523A-0D4D-419B-8EFA-F2C13EFD490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4815</Words>
  <Characters>27448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bukatova</dc:creator>
  <cp:lastModifiedBy>Сухраб Иргит</cp:lastModifiedBy>
  <cp:revision>2</cp:revision>
  <cp:lastPrinted>2024-03-20T04:38:00Z</cp:lastPrinted>
  <dcterms:created xsi:type="dcterms:W3CDTF">2024-06-26T04:52:00Z</dcterms:created>
  <dcterms:modified xsi:type="dcterms:W3CDTF">2024-06-26T04:52:00Z</dcterms:modified>
</cp:coreProperties>
</file>