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FA" w:rsidRPr="00B528FA" w:rsidRDefault="00B528FA" w:rsidP="00B528FA">
      <w:pPr>
        <w:pStyle w:val="a3"/>
        <w:shd w:val="clear" w:color="auto" w:fill="FFFFFF"/>
        <w:spacing w:after="300" w:afterAutospacing="0"/>
        <w:jc w:val="center"/>
        <w:rPr>
          <w:b/>
          <w:bCs/>
          <w:color w:val="1D1D1B"/>
          <w:sz w:val="40"/>
          <w:szCs w:val="40"/>
        </w:rPr>
      </w:pPr>
      <w:r w:rsidRPr="00B528FA">
        <w:rPr>
          <w:b/>
          <w:bCs/>
          <w:color w:val="1D1D1B"/>
          <w:sz w:val="40"/>
          <w:szCs w:val="40"/>
        </w:rPr>
        <w:t>Совершенствование изученных тактических действий в защите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b/>
          <w:bCs/>
          <w:color w:val="1D1D1B"/>
          <w:sz w:val="28"/>
          <w:szCs w:val="28"/>
        </w:rPr>
        <w:t>Закрывание</w:t>
      </w:r>
      <w:r w:rsidRPr="00B528F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B528FA">
        <w:rPr>
          <w:color w:val="1D1D1B"/>
          <w:sz w:val="28"/>
          <w:szCs w:val="28"/>
        </w:rPr>
        <w:t>– перемещение защитников с целью занятия правильной позиции, затрудняющей нападающему возможность получения мяча.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b/>
          <w:bCs/>
          <w:color w:val="1D1D1B"/>
          <w:sz w:val="28"/>
          <w:szCs w:val="28"/>
        </w:rPr>
        <w:t>Офсайд</w:t>
      </w:r>
      <w:r w:rsidRPr="00B528FA">
        <w:rPr>
          <w:rStyle w:val="apple-converted-space"/>
          <w:color w:val="1D1D1B"/>
          <w:sz w:val="28"/>
          <w:szCs w:val="28"/>
        </w:rPr>
        <w:t> </w:t>
      </w:r>
      <w:r w:rsidRPr="00B528FA">
        <w:rPr>
          <w:color w:val="1D1D1B"/>
          <w:sz w:val="28"/>
          <w:szCs w:val="28"/>
        </w:rPr>
        <w:t>– правило, определяющее позицию нападающего игрока по отношению к игрокам обороняющейся команды как недопустимую и останавливающее атаку.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b/>
          <w:bCs/>
          <w:color w:val="1D1D1B"/>
          <w:sz w:val="28"/>
          <w:szCs w:val="28"/>
        </w:rPr>
        <w:t>Перехват</w:t>
      </w:r>
      <w:r w:rsidRPr="00B528FA">
        <w:rPr>
          <w:rStyle w:val="apple-converted-space"/>
          <w:color w:val="1D1D1B"/>
          <w:sz w:val="28"/>
          <w:szCs w:val="28"/>
        </w:rPr>
        <w:t> </w:t>
      </w:r>
      <w:r w:rsidRPr="00B528FA">
        <w:rPr>
          <w:color w:val="1D1D1B"/>
          <w:sz w:val="28"/>
          <w:szCs w:val="28"/>
        </w:rPr>
        <w:t>– опережающий выход к мячу игрока защиты для прекращения атакующих действий нападающего.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b/>
          <w:bCs/>
          <w:color w:val="1D1D1B"/>
          <w:sz w:val="28"/>
          <w:szCs w:val="28"/>
        </w:rPr>
        <w:t>Страховка</w:t>
      </w:r>
      <w:r w:rsidRPr="00B528FA">
        <w:rPr>
          <w:rStyle w:val="apple-converted-space"/>
          <w:color w:val="1D1D1B"/>
          <w:sz w:val="28"/>
          <w:szCs w:val="28"/>
        </w:rPr>
        <w:t> </w:t>
      </w:r>
      <w:r w:rsidRPr="00B528FA">
        <w:rPr>
          <w:color w:val="1D1D1B"/>
          <w:sz w:val="28"/>
          <w:szCs w:val="28"/>
        </w:rPr>
        <w:t>– способ взаимопомощи, который позволяет в случае необходимости исправить ошибку, допущенную партнером.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b/>
          <w:bCs/>
          <w:color w:val="1D1D1B"/>
          <w:sz w:val="28"/>
          <w:szCs w:val="28"/>
        </w:rPr>
        <w:t>Стенка</w:t>
      </w:r>
      <w:r w:rsidRPr="00B528FA">
        <w:rPr>
          <w:rStyle w:val="apple-converted-space"/>
          <w:color w:val="1D1D1B"/>
          <w:sz w:val="28"/>
          <w:szCs w:val="28"/>
        </w:rPr>
        <w:t> </w:t>
      </w:r>
      <w:r w:rsidRPr="00B528FA">
        <w:rPr>
          <w:color w:val="1D1D1B"/>
          <w:sz w:val="28"/>
          <w:szCs w:val="28"/>
        </w:rPr>
        <w:t>– группа игроков, выстраиваемая при свободном или штрафном ударе с целью преградить путь мячу.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b/>
          <w:bCs/>
          <w:color w:val="1D1D1B"/>
          <w:sz w:val="28"/>
          <w:szCs w:val="28"/>
        </w:rPr>
        <w:t>Тактика</w:t>
      </w:r>
      <w:r w:rsidRPr="00B528FA">
        <w:rPr>
          <w:rStyle w:val="apple-converted-space"/>
          <w:color w:val="1D1D1B"/>
          <w:sz w:val="28"/>
          <w:szCs w:val="28"/>
        </w:rPr>
        <w:t> </w:t>
      </w:r>
      <w:r w:rsidRPr="00B528FA">
        <w:rPr>
          <w:color w:val="1D1D1B"/>
          <w:sz w:val="28"/>
          <w:szCs w:val="28"/>
        </w:rPr>
        <w:t>– система индивидуальных и командных действий футболистов, целью которых выступает достижение победы в матче.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proofErr w:type="spellStart"/>
      <w:r w:rsidRPr="00B528FA">
        <w:rPr>
          <w:color w:val="1D1D1B"/>
          <w:sz w:val="28"/>
          <w:szCs w:val="28"/>
        </w:rPr>
        <w:t>актика</w:t>
      </w:r>
      <w:proofErr w:type="spellEnd"/>
      <w:r w:rsidRPr="00B528FA">
        <w:rPr>
          <w:color w:val="1D1D1B"/>
          <w:sz w:val="28"/>
          <w:szCs w:val="28"/>
        </w:rPr>
        <w:t xml:space="preserve"> – это система индивидуальных и командных действий футболистов, целью которых выступает достижение победы в матче. В зависимости от направления тактических действий, их разделяют на две основных группы: тактику игры в нападение и тактику игры в защите. Каждая из разновидностей тактических действий, в свою очередь, заключает в себе индивидуальные, групповые и командные действия футболистов.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Основная задача тактических действий в защите - не позволять нападающим соперника качественно обработать мяч, подойти на ударную дистанцию к воротам, прицельно ударить по ним и забить гол.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Существует пять главных правил тактических действий в защите: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Правило №1. Главное - защищать ворота, а не пытаться отобрать мяч.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Правило №2. Гарантированная точность паса.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Правило №3. Простота игры.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Правило №4. Защитники обязаны страховать друг друга.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Правило №5. Предельное сохранение концентрации.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lastRenderedPageBreak/>
        <w:t>Успех действий в обороне во многом зависит от умения игроков защиты индивидуально действовать против нападающих. Индивидуальная тактика игры в обороне включает в свой состав действия против игрока без мяча и действия против игрока с мячом. Действуя против нападающего, не владеющего мячом, защитник имеет цель произвести «закрывание» или «перехват».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b/>
          <w:color w:val="1D1D1B"/>
          <w:sz w:val="28"/>
          <w:szCs w:val="28"/>
        </w:rPr>
        <w:t>«Закрывание»</w:t>
      </w:r>
      <w:r w:rsidRPr="00B528FA">
        <w:rPr>
          <w:color w:val="1D1D1B"/>
          <w:sz w:val="28"/>
          <w:szCs w:val="28"/>
        </w:rPr>
        <w:t xml:space="preserve"> - это перемещение защитников с целью занятия правильной позиции, затрудняющей нападающему возможность получения мяча. </w:t>
      </w:r>
      <w:r w:rsidRPr="00B528FA">
        <w:rPr>
          <w:b/>
          <w:color w:val="1D1D1B"/>
          <w:sz w:val="28"/>
          <w:szCs w:val="28"/>
        </w:rPr>
        <w:t>«Перехват»</w:t>
      </w:r>
      <w:r w:rsidRPr="00B528FA">
        <w:rPr>
          <w:color w:val="1D1D1B"/>
          <w:sz w:val="28"/>
          <w:szCs w:val="28"/>
        </w:rPr>
        <w:t xml:space="preserve"> - это опережающий выход к мячу игрока защиты для прекращения атакующих действий нападающего. Защитник должен успеть сделать рывок в предлагаемом направлении полета мяча.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Индивидуальные действия против игрока с мячом включают в свой состав отбор мяча, противодействие передаче, противодействие выходу с мячом на острую позицию и противодействие ударам. Для отбора мяча защитнику очень важны скорость, владение чувством дистанции, умение оценивать игровую ситуацию. Необходимо помнить о том, что, если отбор мяча будет выполнен неудачно, ситуация для ворот может стать очень опасной. Противодействие передаче применяется в игровой ситуации, когда партнер нападающего игрока с мячом находится в более выгодной позиции. Задача защитника - воспрепятствовать острой передаче мяча этому партнеру. Противодействие выходу с мячом на острую позицию заключается в сопровождение нападающего параллельным курсом, оттесняя его к боковой линии, где он будет ограничен пространством и лишен активной помощи партнеров. Противодействие ударам заключается в деятельности защитника, направленной на прерывание траектории полёта мяча в случае, если такая траектория является опасной для обороняемых ворот.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 xml:space="preserve">Групповая тактика игры в обороне определяет организованные действия игроков защиты против нападающих. К её основным способам относятся страховка, построение «стенки» и создание искусственного положения «вне игры». </w:t>
      </w:r>
      <w:r w:rsidRPr="00B528FA">
        <w:rPr>
          <w:b/>
          <w:color w:val="1D1D1B"/>
          <w:sz w:val="28"/>
          <w:szCs w:val="28"/>
          <w:u w:val="single"/>
        </w:rPr>
        <w:t xml:space="preserve">Страховка </w:t>
      </w:r>
      <w:r w:rsidRPr="00B528FA">
        <w:rPr>
          <w:color w:val="1D1D1B"/>
          <w:sz w:val="28"/>
          <w:szCs w:val="28"/>
        </w:rPr>
        <w:t>- способ взаимопомощи во время футбольного матча, направленный на выбор позиции и варианта действий, которые позволят в случае необходимости исправить ошибку, допущенную партнером. Построение «стенки» использует команда, в ворота которой назначен свободный или штрафной удар. Обороняющаяся команда выстраивают группу игроков с целью преградить путь мячу при ударе. Чаще всего стенка строится с целью обезопасить от прямого удара ближний угол своих ворот. Создание искусственного положения основано на том, что создаётся ситуация, когда нападающий в момент паса партнера находится ближе к линии ворот соперника, чем мяч и корпус предпоследнего игрока соперника, включая вратаря.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  <w:u w:val="single"/>
        </w:rPr>
        <w:lastRenderedPageBreak/>
        <w:t>Командная тактика включает</w:t>
      </w:r>
      <w:r w:rsidRPr="00B528FA">
        <w:rPr>
          <w:color w:val="1D1D1B"/>
          <w:sz w:val="28"/>
          <w:szCs w:val="28"/>
        </w:rPr>
        <w:t xml:space="preserve"> в свой состав защиту против быстрого нападения и защиту против постепенного нападения. При защите против быстрого нападения, если соперник стремится завершить атаку по центру, игроки плотно концентрируются в районе штрафной площади и ведут непосредственную борьбу за мяч, ликвидируя голевые моменты. Если нападение ведется по флангу, игроки перемещаются в сторону направления атаки. При защите против постепенного нападения обороняющаяся команда в начальной фазе обороны предпочитает отходить назад преимущественно без активной борьбы. Организованные и согласованные оборонительные действия на своей половине поля лишают соперника такого важного фактора, как пространство на пути к воротам.</w:t>
      </w:r>
    </w:p>
    <w:p w:rsidR="00B528FA" w:rsidRDefault="00B528FA" w:rsidP="00B528FA">
      <w:pPr>
        <w:pStyle w:val="a3"/>
        <w:shd w:val="clear" w:color="auto" w:fill="FFFFFF"/>
        <w:spacing w:after="300" w:afterAutospacing="0"/>
        <w:jc w:val="center"/>
        <w:rPr>
          <w:rStyle w:val="a4"/>
          <w:rFonts w:ascii="Arial" w:hAnsi="Arial" w:cs="Arial"/>
          <w:b/>
          <w:bCs/>
          <w:color w:val="1D1D1B"/>
          <w:sz w:val="40"/>
          <w:szCs w:val="40"/>
        </w:rPr>
      </w:pP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40"/>
          <w:szCs w:val="40"/>
        </w:rPr>
      </w:pPr>
      <w:r w:rsidRPr="00B528FA">
        <w:rPr>
          <w:rStyle w:val="a4"/>
          <w:rFonts w:ascii="Arial" w:hAnsi="Arial" w:cs="Arial"/>
          <w:b/>
          <w:bCs/>
          <w:color w:val="1D1D1B"/>
          <w:sz w:val="40"/>
          <w:szCs w:val="40"/>
        </w:rPr>
        <w:t>ЗАДАНИЕ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1.</w:t>
      </w:r>
      <w:r w:rsidRPr="00B528FA">
        <w:rPr>
          <w:rStyle w:val="apple-converted-space"/>
          <w:color w:val="1D1D1B"/>
          <w:sz w:val="28"/>
          <w:szCs w:val="28"/>
        </w:rPr>
        <w:t> </w:t>
      </w:r>
      <w:r w:rsidRPr="00B528FA">
        <w:rPr>
          <w:b/>
          <w:bCs/>
          <w:color w:val="1D1D1B"/>
          <w:sz w:val="28"/>
          <w:szCs w:val="28"/>
        </w:rPr>
        <w:t>Какие главные правила тактических действий в защите существуют?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1. Защитник должен быть быстрее нападающего.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2. Главное - защищать ворота, а не пытаться отобрать мяч.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3. Гарантированная точность паса.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4. Простота игры.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5. Защитников должно быть больше, чем нападающих.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6. Защитники обязаны страховать друг друга.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7. Предельное сохранение концентрации.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2.</w:t>
      </w:r>
      <w:r w:rsidRPr="00B528FA">
        <w:rPr>
          <w:rStyle w:val="apple-converted-space"/>
          <w:color w:val="1D1D1B"/>
          <w:sz w:val="28"/>
          <w:szCs w:val="28"/>
        </w:rPr>
        <w:t> </w:t>
      </w:r>
      <w:r w:rsidRPr="00B528FA">
        <w:rPr>
          <w:b/>
          <w:bCs/>
          <w:color w:val="1D1D1B"/>
          <w:sz w:val="28"/>
          <w:szCs w:val="28"/>
        </w:rPr>
        <w:t>Расположите в правильном временном порядке последовательность тактических действий в защите: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1. Помешать забить гол в ворота.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2. Не позволять нападающим соперника качественно обработать мяч.</w:t>
      </w:r>
    </w:p>
    <w:p w:rsidR="00B528FA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3. Не позволять нападающим соперника прицельно ударить по воротам.</w:t>
      </w:r>
    </w:p>
    <w:p w:rsidR="002E211C" w:rsidRPr="00B528FA" w:rsidRDefault="00B528FA" w:rsidP="00B528F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B528FA">
        <w:rPr>
          <w:color w:val="1D1D1B"/>
          <w:sz w:val="28"/>
          <w:szCs w:val="28"/>
        </w:rPr>
        <w:t>4. Не позволять нападающим соперника подойти на ударную дистанцию к воротам.</w:t>
      </w:r>
    </w:p>
    <w:sectPr w:rsidR="002E211C" w:rsidRPr="00B528FA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FA"/>
    <w:rsid w:val="000E68AC"/>
    <w:rsid w:val="00143E4E"/>
    <w:rsid w:val="002E211C"/>
    <w:rsid w:val="003E4330"/>
    <w:rsid w:val="006A1673"/>
    <w:rsid w:val="00741046"/>
    <w:rsid w:val="008305B8"/>
    <w:rsid w:val="00A53425"/>
    <w:rsid w:val="00B50B54"/>
    <w:rsid w:val="00B528FA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8FA"/>
  </w:style>
  <w:style w:type="character" w:styleId="a4">
    <w:name w:val="Emphasis"/>
    <w:basedOn w:val="a0"/>
    <w:uiPriority w:val="20"/>
    <w:qFormat/>
    <w:rsid w:val="00B528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4806</Characters>
  <Application>Microsoft Office Word</Application>
  <DocSecurity>0</DocSecurity>
  <Lines>40</Lines>
  <Paragraphs>11</Paragraphs>
  <ScaleCrop>false</ScaleCrop>
  <Company>КМФК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2020-11-25T03:18:00Z</dcterms:created>
  <dcterms:modified xsi:type="dcterms:W3CDTF">2020-11-25T03:21:00Z</dcterms:modified>
</cp:coreProperties>
</file>