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1B1" w:rsidRPr="009C5848" w:rsidRDefault="002C01B1" w:rsidP="009C5848">
      <w:pPr>
        <w:shd w:val="clear" w:color="auto" w:fill="FFFFFF"/>
        <w:spacing w:after="150" w:line="276" w:lineRule="auto"/>
        <w:jc w:val="center"/>
        <w:rPr>
          <w:rFonts w:ascii="Times New Roman" w:eastAsia="Times New Roman" w:hAnsi="Times New Roman" w:cs="Times New Roman"/>
          <w:color w:val="000000" w:themeColor="text1"/>
          <w:sz w:val="28"/>
          <w:szCs w:val="28"/>
          <w:lang w:eastAsia="ru-RU"/>
        </w:rPr>
      </w:pPr>
      <w:r w:rsidRPr="009C5848">
        <w:rPr>
          <w:rFonts w:ascii="Times New Roman" w:eastAsia="Times New Roman" w:hAnsi="Times New Roman" w:cs="Times New Roman"/>
          <w:color w:val="000000" w:themeColor="text1"/>
          <w:sz w:val="28"/>
          <w:szCs w:val="28"/>
          <w:lang w:eastAsia="ru-RU"/>
        </w:rPr>
        <w:t>Федеральное государственное бюджетное образовательное учреждение</w:t>
      </w:r>
      <w:r w:rsidRPr="009C5848">
        <w:rPr>
          <w:rFonts w:ascii="Times New Roman" w:eastAsia="Times New Roman" w:hAnsi="Times New Roman" w:cs="Times New Roman"/>
          <w:color w:val="000000" w:themeColor="text1"/>
          <w:sz w:val="28"/>
          <w:szCs w:val="28"/>
          <w:lang w:eastAsia="ru-RU"/>
        </w:rPr>
        <w:br/>
        <w:t>высшего образования</w:t>
      </w:r>
      <w:r w:rsidRPr="009C5848">
        <w:rPr>
          <w:rFonts w:ascii="Times New Roman" w:eastAsia="Times New Roman" w:hAnsi="Times New Roman" w:cs="Times New Roman"/>
          <w:color w:val="000000" w:themeColor="text1"/>
          <w:sz w:val="28"/>
          <w:szCs w:val="28"/>
          <w:lang w:eastAsia="ru-RU"/>
        </w:rPr>
        <w:br/>
        <w:t>"Красноярский государственный медицинский университет</w:t>
      </w:r>
      <w:r w:rsidRPr="009C5848">
        <w:rPr>
          <w:rFonts w:ascii="Times New Roman" w:eastAsia="Times New Roman" w:hAnsi="Times New Roman" w:cs="Times New Roman"/>
          <w:color w:val="000000" w:themeColor="text1"/>
          <w:sz w:val="28"/>
          <w:szCs w:val="28"/>
          <w:lang w:eastAsia="ru-RU"/>
        </w:rPr>
        <w:br/>
        <w:t xml:space="preserve">имени профессора В.Ф. </w:t>
      </w:r>
      <w:proofErr w:type="spellStart"/>
      <w:r w:rsidRPr="009C5848">
        <w:rPr>
          <w:rFonts w:ascii="Times New Roman" w:eastAsia="Times New Roman" w:hAnsi="Times New Roman" w:cs="Times New Roman"/>
          <w:color w:val="000000" w:themeColor="text1"/>
          <w:sz w:val="28"/>
          <w:szCs w:val="28"/>
          <w:lang w:eastAsia="ru-RU"/>
        </w:rPr>
        <w:t>Войно-Ясенецкого</w:t>
      </w:r>
      <w:proofErr w:type="spellEnd"/>
      <w:r w:rsidRPr="009C5848">
        <w:rPr>
          <w:rFonts w:ascii="Times New Roman" w:eastAsia="Times New Roman" w:hAnsi="Times New Roman" w:cs="Times New Roman"/>
          <w:color w:val="000000" w:themeColor="text1"/>
          <w:sz w:val="28"/>
          <w:szCs w:val="28"/>
          <w:lang w:eastAsia="ru-RU"/>
        </w:rPr>
        <w:t>"</w:t>
      </w:r>
      <w:r w:rsidRPr="009C5848">
        <w:rPr>
          <w:rFonts w:ascii="Times New Roman" w:eastAsia="Times New Roman" w:hAnsi="Times New Roman" w:cs="Times New Roman"/>
          <w:color w:val="000000" w:themeColor="text1"/>
          <w:sz w:val="28"/>
          <w:szCs w:val="28"/>
          <w:lang w:eastAsia="ru-RU"/>
        </w:rPr>
        <w:br/>
        <w:t>Министерства здравоохранения Российской Федерации</w:t>
      </w:r>
    </w:p>
    <w:p w:rsidR="002C01B1" w:rsidRPr="009C5848" w:rsidRDefault="002C01B1" w:rsidP="009C5848">
      <w:pPr>
        <w:shd w:val="clear" w:color="auto" w:fill="FFFFFF"/>
        <w:spacing w:after="150" w:line="276" w:lineRule="auto"/>
        <w:jc w:val="center"/>
        <w:rPr>
          <w:rFonts w:ascii="Times New Roman" w:eastAsia="Times New Roman" w:hAnsi="Times New Roman" w:cs="Times New Roman"/>
          <w:color w:val="000000" w:themeColor="text1"/>
          <w:sz w:val="28"/>
          <w:szCs w:val="28"/>
          <w:lang w:eastAsia="ru-RU"/>
        </w:rPr>
      </w:pPr>
      <w:r w:rsidRPr="009C5848">
        <w:rPr>
          <w:rFonts w:ascii="Times New Roman" w:eastAsia="Times New Roman" w:hAnsi="Times New Roman" w:cs="Times New Roman"/>
          <w:color w:val="000000" w:themeColor="text1"/>
          <w:sz w:val="28"/>
          <w:szCs w:val="28"/>
          <w:lang w:eastAsia="ru-RU"/>
        </w:rPr>
        <w:t>Институт последипломного образования</w:t>
      </w:r>
    </w:p>
    <w:p w:rsidR="002C01B1" w:rsidRPr="009C5848" w:rsidRDefault="002C01B1" w:rsidP="009C5848">
      <w:pPr>
        <w:shd w:val="clear" w:color="auto" w:fill="FFFFFF"/>
        <w:spacing w:after="150" w:line="276" w:lineRule="auto"/>
        <w:jc w:val="center"/>
        <w:rPr>
          <w:rFonts w:ascii="Times New Roman" w:eastAsia="Times New Roman" w:hAnsi="Times New Roman" w:cs="Times New Roman"/>
          <w:color w:val="000000" w:themeColor="text1"/>
          <w:sz w:val="28"/>
          <w:szCs w:val="28"/>
          <w:lang w:eastAsia="ru-RU"/>
        </w:rPr>
      </w:pPr>
      <w:r w:rsidRPr="009C5848">
        <w:rPr>
          <w:rFonts w:ascii="Times New Roman" w:eastAsia="Times New Roman" w:hAnsi="Times New Roman" w:cs="Times New Roman"/>
          <w:color w:val="000000" w:themeColor="text1"/>
          <w:sz w:val="28"/>
          <w:szCs w:val="28"/>
          <w:lang w:eastAsia="ru-RU"/>
        </w:rPr>
        <w:t xml:space="preserve">Кафедра госпитальной хирургии им. проф. А.М. </w:t>
      </w:r>
      <w:proofErr w:type="spellStart"/>
      <w:r w:rsidRPr="009C5848">
        <w:rPr>
          <w:rFonts w:ascii="Times New Roman" w:eastAsia="Times New Roman" w:hAnsi="Times New Roman" w:cs="Times New Roman"/>
          <w:color w:val="000000" w:themeColor="text1"/>
          <w:sz w:val="28"/>
          <w:szCs w:val="28"/>
          <w:lang w:eastAsia="ru-RU"/>
        </w:rPr>
        <w:t>Дыхно</w:t>
      </w:r>
      <w:proofErr w:type="spellEnd"/>
      <w:r w:rsidRPr="009C5848">
        <w:rPr>
          <w:rFonts w:ascii="Times New Roman" w:eastAsia="Times New Roman" w:hAnsi="Times New Roman" w:cs="Times New Roman"/>
          <w:color w:val="000000" w:themeColor="text1"/>
          <w:sz w:val="28"/>
          <w:szCs w:val="28"/>
          <w:lang w:eastAsia="ru-RU"/>
        </w:rPr>
        <w:t xml:space="preserve"> с курсом ПО</w:t>
      </w:r>
    </w:p>
    <w:p w:rsidR="002C01B1" w:rsidRPr="009C5848" w:rsidRDefault="002C01B1" w:rsidP="009C5848">
      <w:pPr>
        <w:spacing w:line="276" w:lineRule="auto"/>
        <w:rPr>
          <w:rFonts w:ascii="Times New Roman" w:hAnsi="Times New Roman" w:cs="Times New Roman"/>
          <w:color w:val="000000" w:themeColor="text1"/>
          <w:sz w:val="28"/>
          <w:szCs w:val="28"/>
        </w:rPr>
      </w:pPr>
    </w:p>
    <w:p w:rsidR="002C01B1" w:rsidRPr="009C5848" w:rsidRDefault="002C01B1" w:rsidP="009C5848">
      <w:pPr>
        <w:spacing w:line="276" w:lineRule="auto"/>
        <w:rPr>
          <w:rFonts w:ascii="Times New Roman" w:hAnsi="Times New Roman" w:cs="Times New Roman"/>
          <w:color w:val="000000" w:themeColor="text1"/>
          <w:sz w:val="28"/>
          <w:szCs w:val="28"/>
        </w:rPr>
      </w:pPr>
    </w:p>
    <w:p w:rsidR="002C01B1" w:rsidRPr="009C5848" w:rsidRDefault="002C01B1" w:rsidP="009C5848">
      <w:pPr>
        <w:spacing w:line="276" w:lineRule="auto"/>
        <w:jc w:val="center"/>
        <w:rPr>
          <w:rFonts w:ascii="Times New Roman" w:hAnsi="Times New Roman" w:cs="Times New Roman"/>
          <w:color w:val="000000" w:themeColor="text1"/>
          <w:sz w:val="28"/>
          <w:szCs w:val="28"/>
        </w:rPr>
      </w:pPr>
    </w:p>
    <w:p w:rsidR="002C01B1" w:rsidRPr="009C5848" w:rsidRDefault="002C01B1" w:rsidP="009C5848">
      <w:pPr>
        <w:spacing w:line="276" w:lineRule="auto"/>
        <w:jc w:val="center"/>
        <w:rPr>
          <w:rFonts w:ascii="Times New Roman" w:hAnsi="Times New Roman" w:cs="Times New Roman"/>
          <w:color w:val="000000" w:themeColor="text1"/>
          <w:sz w:val="28"/>
          <w:szCs w:val="28"/>
        </w:rPr>
      </w:pPr>
      <w:r w:rsidRPr="009C5848">
        <w:rPr>
          <w:rFonts w:ascii="Times New Roman" w:hAnsi="Times New Roman" w:cs="Times New Roman"/>
          <w:b/>
          <w:bCs/>
          <w:color w:val="000000" w:themeColor="text1"/>
          <w:sz w:val="28"/>
          <w:szCs w:val="28"/>
        </w:rPr>
        <w:t xml:space="preserve">Реферат на тему: </w:t>
      </w:r>
      <w:r w:rsidRPr="009C5848">
        <w:rPr>
          <w:rFonts w:ascii="Times New Roman" w:hAnsi="Times New Roman" w:cs="Times New Roman"/>
          <w:b/>
          <w:bCs/>
          <w:color w:val="000000" w:themeColor="text1"/>
          <w:sz w:val="28"/>
          <w:szCs w:val="28"/>
        </w:rPr>
        <w:br/>
      </w:r>
      <w:r w:rsidRPr="009C5848">
        <w:rPr>
          <w:rFonts w:ascii="Times New Roman" w:hAnsi="Times New Roman" w:cs="Times New Roman"/>
          <w:color w:val="000000" w:themeColor="text1"/>
          <w:sz w:val="28"/>
          <w:szCs w:val="28"/>
        </w:rPr>
        <w:br/>
      </w:r>
      <w:r w:rsidR="009C5848" w:rsidRPr="009C5848">
        <w:rPr>
          <w:rFonts w:ascii="Times New Roman" w:hAnsi="Times New Roman" w:cs="Times New Roman"/>
          <w:color w:val="000000" w:themeColor="text1"/>
          <w:sz w:val="28"/>
          <w:szCs w:val="28"/>
          <w:bdr w:val="none" w:sz="0" w:space="0" w:color="auto" w:frame="1"/>
          <w:shd w:val="clear" w:color="auto" w:fill="FFFFFF"/>
        </w:rPr>
        <w:t>Рак щитовидной железы</w:t>
      </w:r>
      <w:r w:rsidR="009C5848" w:rsidRPr="009C5848">
        <w:rPr>
          <w:rFonts w:ascii="Times New Roman" w:hAnsi="Times New Roman" w:cs="Times New Roman"/>
          <w:color w:val="000000" w:themeColor="text1"/>
          <w:sz w:val="28"/>
          <w:szCs w:val="28"/>
          <w:bdr w:val="none" w:sz="0" w:space="0" w:color="auto" w:frame="1"/>
          <w:shd w:val="clear" w:color="auto" w:fill="FFFFFF"/>
        </w:rPr>
        <w:br/>
      </w:r>
      <w:r w:rsidR="009C5848" w:rsidRPr="009C5848">
        <w:rPr>
          <w:rFonts w:ascii="Times New Roman" w:hAnsi="Times New Roman" w:cs="Times New Roman"/>
          <w:color w:val="000000" w:themeColor="text1"/>
          <w:sz w:val="28"/>
          <w:szCs w:val="28"/>
          <w:bdr w:val="none" w:sz="0" w:space="0" w:color="auto" w:frame="1"/>
          <w:shd w:val="clear" w:color="auto" w:fill="FFFFFF"/>
        </w:rPr>
        <w:br/>
      </w:r>
      <w:r w:rsidR="009C5848" w:rsidRPr="009C5848">
        <w:rPr>
          <w:rFonts w:ascii="Times New Roman" w:hAnsi="Times New Roman" w:cs="Times New Roman"/>
          <w:color w:val="000000" w:themeColor="text1"/>
          <w:sz w:val="28"/>
          <w:szCs w:val="28"/>
          <w:bdr w:val="none" w:sz="0" w:space="0" w:color="auto" w:frame="1"/>
          <w:shd w:val="clear" w:color="auto" w:fill="FFFFFF"/>
        </w:rPr>
        <w:br/>
        <w:t xml:space="preserve">                    </w:t>
      </w:r>
      <w:r w:rsidRPr="009C5848">
        <w:rPr>
          <w:rFonts w:ascii="Times New Roman" w:hAnsi="Times New Roman" w:cs="Times New Roman"/>
          <w:color w:val="000000" w:themeColor="text1"/>
          <w:sz w:val="28"/>
          <w:szCs w:val="28"/>
          <w:bdr w:val="none" w:sz="0" w:space="0" w:color="auto" w:frame="1"/>
          <w:shd w:val="clear" w:color="auto" w:fill="FFFFFF"/>
        </w:rPr>
        <w:t>Выполнила:</w:t>
      </w:r>
      <w:r w:rsidR="009C5848" w:rsidRPr="009C5848">
        <w:rPr>
          <w:rFonts w:ascii="Times New Roman" w:hAnsi="Times New Roman" w:cs="Times New Roman"/>
          <w:color w:val="000000" w:themeColor="text1"/>
          <w:sz w:val="28"/>
          <w:szCs w:val="28"/>
          <w:bdr w:val="none" w:sz="0" w:space="0" w:color="auto" w:frame="1"/>
          <w:shd w:val="clear" w:color="auto" w:fill="FFFFFF"/>
        </w:rPr>
        <w:t xml:space="preserve"> ординатор 1 года обучения Карих Елена Максимовна</w:t>
      </w:r>
      <w:r w:rsidRPr="009C5848">
        <w:rPr>
          <w:rFonts w:ascii="Times New Roman" w:hAnsi="Times New Roman" w:cs="Times New Roman"/>
          <w:color w:val="000000" w:themeColor="text1"/>
          <w:sz w:val="28"/>
          <w:szCs w:val="28"/>
          <w:bdr w:val="none" w:sz="0" w:space="0" w:color="auto" w:frame="1"/>
          <w:shd w:val="clear" w:color="auto" w:fill="FFFFFF"/>
        </w:rPr>
        <w:t xml:space="preserve">                      </w:t>
      </w:r>
      <w:r w:rsidR="009C5848" w:rsidRPr="009C5848">
        <w:rPr>
          <w:rFonts w:ascii="Times New Roman" w:hAnsi="Times New Roman" w:cs="Times New Roman"/>
          <w:color w:val="000000" w:themeColor="text1"/>
          <w:sz w:val="28"/>
          <w:szCs w:val="28"/>
          <w:bdr w:val="none" w:sz="0" w:space="0" w:color="auto" w:frame="1"/>
          <w:shd w:val="clear" w:color="auto" w:fill="FFFFFF"/>
        </w:rPr>
        <w:t xml:space="preserve">                </w:t>
      </w:r>
      <w:r w:rsidRPr="009C5848">
        <w:rPr>
          <w:rFonts w:ascii="Times New Roman" w:hAnsi="Times New Roman" w:cs="Times New Roman"/>
          <w:color w:val="000000" w:themeColor="text1"/>
          <w:sz w:val="28"/>
          <w:szCs w:val="28"/>
          <w:bdr w:val="none" w:sz="0" w:space="0" w:color="auto" w:frame="1"/>
          <w:shd w:val="clear" w:color="auto" w:fill="FFFFFF"/>
        </w:rPr>
        <w:t xml:space="preserve">Проверила: </w:t>
      </w:r>
      <w:hyperlink r:id="rId4" w:history="1">
        <w:r w:rsidRPr="009C5848">
          <w:rPr>
            <w:rStyle w:val="a3"/>
            <w:rFonts w:ascii="Times New Roman" w:hAnsi="Times New Roman" w:cs="Times New Roman"/>
            <w:color w:val="000000" w:themeColor="text1"/>
            <w:sz w:val="28"/>
            <w:szCs w:val="28"/>
            <w:u w:val="none"/>
            <w:bdr w:val="none" w:sz="0" w:space="0" w:color="auto" w:frame="1"/>
            <w:shd w:val="clear" w:color="auto" w:fill="FFFFFF"/>
          </w:rPr>
          <w:t>ДМН</w:t>
        </w:r>
      </w:hyperlink>
      <w:r w:rsidRPr="009C5848">
        <w:rPr>
          <w:rFonts w:ascii="Times New Roman" w:hAnsi="Times New Roman" w:cs="Times New Roman"/>
          <w:color w:val="000000" w:themeColor="text1"/>
          <w:sz w:val="28"/>
          <w:szCs w:val="28"/>
          <w:shd w:val="clear" w:color="auto" w:fill="FFFFFF"/>
        </w:rPr>
        <w:t>, </w:t>
      </w:r>
      <w:hyperlink r:id="rId5" w:history="1">
        <w:r w:rsidRPr="009C5848">
          <w:rPr>
            <w:rStyle w:val="a3"/>
            <w:rFonts w:ascii="Times New Roman" w:hAnsi="Times New Roman" w:cs="Times New Roman"/>
            <w:color w:val="000000" w:themeColor="text1"/>
            <w:sz w:val="28"/>
            <w:szCs w:val="28"/>
            <w:u w:val="none"/>
            <w:bdr w:val="none" w:sz="0" w:space="0" w:color="auto" w:frame="1"/>
            <w:shd w:val="clear" w:color="auto" w:fill="FFFFFF"/>
          </w:rPr>
          <w:t>профессор</w:t>
        </w:r>
      </w:hyperlink>
      <w:r w:rsidRPr="009C5848">
        <w:rPr>
          <w:rFonts w:ascii="Times New Roman" w:hAnsi="Times New Roman" w:cs="Times New Roman"/>
          <w:color w:val="000000" w:themeColor="text1"/>
          <w:sz w:val="28"/>
          <w:szCs w:val="28"/>
        </w:rPr>
        <w:t>: Первова О.В.</w:t>
      </w:r>
    </w:p>
    <w:p w:rsidR="002C01B1" w:rsidRPr="009C5848" w:rsidRDefault="002C01B1" w:rsidP="009C5848">
      <w:pPr>
        <w:spacing w:line="276" w:lineRule="auto"/>
        <w:rPr>
          <w:rFonts w:ascii="Times New Roman" w:hAnsi="Times New Roman" w:cs="Times New Roman"/>
          <w:color w:val="000000" w:themeColor="text1"/>
          <w:sz w:val="28"/>
          <w:szCs w:val="28"/>
        </w:rPr>
      </w:pPr>
    </w:p>
    <w:p w:rsidR="002C01B1" w:rsidRPr="009C5848" w:rsidRDefault="002C01B1" w:rsidP="009C5848">
      <w:pPr>
        <w:spacing w:line="276" w:lineRule="auto"/>
        <w:rPr>
          <w:rFonts w:ascii="Times New Roman" w:hAnsi="Times New Roman" w:cs="Times New Roman"/>
          <w:color w:val="000000" w:themeColor="text1"/>
          <w:sz w:val="28"/>
          <w:szCs w:val="28"/>
        </w:rPr>
      </w:pPr>
    </w:p>
    <w:p w:rsidR="002C01B1" w:rsidRPr="009C5848" w:rsidRDefault="002C01B1" w:rsidP="009C5848">
      <w:pPr>
        <w:spacing w:line="276" w:lineRule="auto"/>
        <w:rPr>
          <w:rFonts w:ascii="Times New Roman" w:hAnsi="Times New Roman" w:cs="Times New Roman"/>
          <w:sz w:val="28"/>
          <w:szCs w:val="28"/>
        </w:rPr>
      </w:pPr>
    </w:p>
    <w:p w:rsidR="002C01B1" w:rsidRPr="009C5848" w:rsidRDefault="002C01B1" w:rsidP="009C5848">
      <w:pPr>
        <w:spacing w:line="276" w:lineRule="auto"/>
        <w:rPr>
          <w:rFonts w:ascii="Times New Roman" w:hAnsi="Times New Roman" w:cs="Times New Roman"/>
          <w:sz w:val="28"/>
          <w:szCs w:val="28"/>
        </w:rPr>
      </w:pPr>
    </w:p>
    <w:p w:rsidR="002C01B1" w:rsidRPr="009C5848" w:rsidRDefault="002C01B1" w:rsidP="009C5848">
      <w:pPr>
        <w:spacing w:line="276" w:lineRule="auto"/>
        <w:rPr>
          <w:rFonts w:ascii="Times New Roman" w:hAnsi="Times New Roman" w:cs="Times New Roman"/>
          <w:sz w:val="28"/>
          <w:szCs w:val="28"/>
        </w:rPr>
      </w:pPr>
    </w:p>
    <w:p w:rsidR="002C01B1" w:rsidRPr="009C5848" w:rsidRDefault="002C01B1" w:rsidP="009C5848">
      <w:pPr>
        <w:spacing w:line="276" w:lineRule="auto"/>
        <w:rPr>
          <w:rFonts w:ascii="Times New Roman" w:hAnsi="Times New Roman" w:cs="Times New Roman"/>
          <w:sz w:val="28"/>
          <w:szCs w:val="28"/>
        </w:rPr>
      </w:pPr>
    </w:p>
    <w:p w:rsidR="002C01B1" w:rsidRPr="009C5848" w:rsidRDefault="002C01B1" w:rsidP="009C5848">
      <w:pPr>
        <w:spacing w:line="276" w:lineRule="auto"/>
        <w:rPr>
          <w:rFonts w:ascii="Times New Roman" w:hAnsi="Times New Roman" w:cs="Times New Roman"/>
          <w:sz w:val="28"/>
          <w:szCs w:val="28"/>
        </w:rPr>
      </w:pPr>
    </w:p>
    <w:p w:rsidR="002C01B1" w:rsidRPr="009C5848" w:rsidRDefault="002C01B1" w:rsidP="009C5848">
      <w:pPr>
        <w:spacing w:line="276" w:lineRule="auto"/>
        <w:rPr>
          <w:rFonts w:ascii="Times New Roman" w:hAnsi="Times New Roman" w:cs="Times New Roman"/>
          <w:sz w:val="28"/>
          <w:szCs w:val="28"/>
        </w:rPr>
      </w:pPr>
    </w:p>
    <w:p w:rsidR="002C01B1" w:rsidRPr="009C5848" w:rsidRDefault="002C01B1" w:rsidP="009C5848">
      <w:pPr>
        <w:spacing w:line="276" w:lineRule="auto"/>
        <w:rPr>
          <w:rFonts w:ascii="Times New Roman" w:hAnsi="Times New Roman" w:cs="Times New Roman"/>
          <w:sz w:val="28"/>
          <w:szCs w:val="28"/>
        </w:rPr>
      </w:pPr>
    </w:p>
    <w:p w:rsidR="002C01B1" w:rsidRPr="009C5848" w:rsidRDefault="002C01B1" w:rsidP="009C5848">
      <w:pPr>
        <w:spacing w:line="276" w:lineRule="auto"/>
        <w:rPr>
          <w:rFonts w:ascii="Times New Roman" w:hAnsi="Times New Roman" w:cs="Times New Roman"/>
          <w:sz w:val="28"/>
          <w:szCs w:val="28"/>
        </w:rPr>
      </w:pPr>
    </w:p>
    <w:p w:rsidR="002C01B1" w:rsidRPr="009C5848" w:rsidRDefault="002C01B1" w:rsidP="009C5848">
      <w:pPr>
        <w:spacing w:line="276" w:lineRule="auto"/>
        <w:rPr>
          <w:rFonts w:ascii="Times New Roman" w:hAnsi="Times New Roman" w:cs="Times New Roman"/>
          <w:sz w:val="28"/>
          <w:szCs w:val="28"/>
        </w:rPr>
      </w:pPr>
    </w:p>
    <w:p w:rsidR="002C01B1" w:rsidRPr="009C5848" w:rsidRDefault="002C01B1" w:rsidP="009C5848">
      <w:pPr>
        <w:tabs>
          <w:tab w:val="left" w:pos="2835"/>
        </w:tabs>
        <w:spacing w:line="276" w:lineRule="auto"/>
        <w:rPr>
          <w:rFonts w:ascii="Times New Roman" w:hAnsi="Times New Roman" w:cs="Times New Roman"/>
          <w:sz w:val="28"/>
          <w:szCs w:val="28"/>
        </w:rPr>
      </w:pPr>
    </w:p>
    <w:p w:rsidR="002C01B1" w:rsidRPr="009C5848" w:rsidRDefault="002C01B1" w:rsidP="009C5848">
      <w:pPr>
        <w:tabs>
          <w:tab w:val="left" w:pos="2835"/>
        </w:tabs>
        <w:spacing w:line="276" w:lineRule="auto"/>
        <w:jc w:val="center"/>
        <w:rPr>
          <w:rFonts w:ascii="Times New Roman" w:hAnsi="Times New Roman" w:cs="Times New Roman"/>
          <w:sz w:val="28"/>
          <w:szCs w:val="28"/>
        </w:rPr>
      </w:pPr>
      <w:r w:rsidRPr="009C5848">
        <w:rPr>
          <w:rFonts w:ascii="Times New Roman" w:hAnsi="Times New Roman" w:cs="Times New Roman"/>
          <w:sz w:val="28"/>
          <w:szCs w:val="28"/>
        </w:rPr>
        <w:t>Красноярск 2020</w:t>
      </w:r>
    </w:p>
    <w:p w:rsidR="002C01B1" w:rsidRPr="009C5848" w:rsidRDefault="002C01B1" w:rsidP="009C5848">
      <w:pPr>
        <w:spacing w:line="276" w:lineRule="auto"/>
        <w:jc w:val="center"/>
        <w:rPr>
          <w:rFonts w:ascii="Times New Roman" w:hAnsi="Times New Roman" w:cs="Times New Roman"/>
          <w:b/>
          <w:bCs/>
          <w:sz w:val="28"/>
          <w:szCs w:val="28"/>
        </w:rPr>
      </w:pPr>
      <w:r w:rsidRPr="009C5848">
        <w:rPr>
          <w:rFonts w:ascii="Times New Roman" w:hAnsi="Times New Roman" w:cs="Times New Roman"/>
          <w:b/>
          <w:bCs/>
          <w:sz w:val="28"/>
          <w:szCs w:val="28"/>
        </w:rPr>
        <w:lastRenderedPageBreak/>
        <w:t>Содержание</w:t>
      </w:r>
    </w:p>
    <w:p w:rsidR="002C01B1" w:rsidRPr="009C5848" w:rsidRDefault="002C01B1" w:rsidP="009C5848">
      <w:pPr>
        <w:spacing w:line="276" w:lineRule="auto"/>
        <w:jc w:val="center"/>
        <w:rPr>
          <w:rFonts w:ascii="Times New Roman" w:hAnsi="Times New Roman" w:cs="Times New Roman"/>
          <w:b/>
          <w:bCs/>
          <w:sz w:val="28"/>
          <w:szCs w:val="28"/>
        </w:rPr>
      </w:pP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1. Определение понятия, актуальность проблемы.</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2. Этиология</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3. Классификация рака щитовидной железы по стадиям</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4. Клиническая картина</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5. Метастазирование</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6. Диагностика рака щитовидной железы</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7. Дифференциальная диагностика</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8. Лечение</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9. Профилактика</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10. Прогноз</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11. Список использованной литературы</w:t>
      </w:r>
    </w:p>
    <w:p w:rsidR="002C01B1" w:rsidRPr="009C5848" w:rsidRDefault="002C01B1" w:rsidP="009C5848">
      <w:pPr>
        <w:spacing w:line="276" w:lineRule="auto"/>
        <w:rPr>
          <w:rFonts w:ascii="Times New Roman" w:hAnsi="Times New Roman" w:cs="Times New Roman"/>
          <w:sz w:val="28"/>
          <w:szCs w:val="28"/>
        </w:rPr>
      </w:pPr>
    </w:p>
    <w:p w:rsidR="002C01B1" w:rsidRPr="009C5848" w:rsidRDefault="002C01B1" w:rsidP="009C5848">
      <w:pPr>
        <w:spacing w:line="276" w:lineRule="auto"/>
        <w:rPr>
          <w:rFonts w:ascii="Times New Roman" w:hAnsi="Times New Roman" w:cs="Times New Roman"/>
          <w:sz w:val="28"/>
          <w:szCs w:val="28"/>
        </w:rPr>
      </w:pPr>
    </w:p>
    <w:p w:rsidR="002C01B1" w:rsidRPr="009C5848" w:rsidRDefault="002C01B1" w:rsidP="009C5848">
      <w:pPr>
        <w:spacing w:line="276" w:lineRule="auto"/>
        <w:rPr>
          <w:rFonts w:ascii="Times New Roman" w:hAnsi="Times New Roman" w:cs="Times New Roman"/>
          <w:sz w:val="28"/>
          <w:szCs w:val="28"/>
        </w:rPr>
      </w:pPr>
    </w:p>
    <w:p w:rsidR="002C01B1" w:rsidRPr="009C5848" w:rsidRDefault="002C01B1" w:rsidP="009C5848">
      <w:pPr>
        <w:spacing w:line="276" w:lineRule="auto"/>
        <w:rPr>
          <w:rFonts w:ascii="Times New Roman" w:hAnsi="Times New Roman" w:cs="Times New Roman"/>
          <w:sz w:val="28"/>
          <w:szCs w:val="28"/>
        </w:rPr>
      </w:pPr>
    </w:p>
    <w:p w:rsidR="002C01B1" w:rsidRPr="009C5848" w:rsidRDefault="002C01B1" w:rsidP="009C5848">
      <w:pPr>
        <w:spacing w:line="276" w:lineRule="auto"/>
        <w:rPr>
          <w:rFonts w:ascii="Times New Roman" w:hAnsi="Times New Roman" w:cs="Times New Roman"/>
          <w:sz w:val="28"/>
          <w:szCs w:val="28"/>
        </w:rPr>
      </w:pPr>
    </w:p>
    <w:p w:rsidR="002C01B1" w:rsidRPr="009C5848" w:rsidRDefault="002C01B1" w:rsidP="009C5848">
      <w:pPr>
        <w:spacing w:line="276" w:lineRule="auto"/>
        <w:rPr>
          <w:rFonts w:ascii="Times New Roman" w:hAnsi="Times New Roman" w:cs="Times New Roman"/>
          <w:sz w:val="28"/>
          <w:szCs w:val="28"/>
        </w:rPr>
      </w:pPr>
    </w:p>
    <w:p w:rsidR="002C01B1" w:rsidRPr="009C5848" w:rsidRDefault="002C01B1" w:rsidP="009C5848">
      <w:pPr>
        <w:spacing w:line="276" w:lineRule="auto"/>
        <w:rPr>
          <w:rFonts w:ascii="Times New Roman" w:hAnsi="Times New Roman" w:cs="Times New Roman"/>
          <w:sz w:val="28"/>
          <w:szCs w:val="28"/>
        </w:rPr>
      </w:pPr>
    </w:p>
    <w:p w:rsidR="002C01B1" w:rsidRPr="009C5848" w:rsidRDefault="002C01B1" w:rsidP="009C5848">
      <w:pPr>
        <w:spacing w:line="276" w:lineRule="auto"/>
        <w:rPr>
          <w:rFonts w:ascii="Times New Roman" w:hAnsi="Times New Roman" w:cs="Times New Roman"/>
          <w:sz w:val="28"/>
          <w:szCs w:val="28"/>
        </w:rPr>
      </w:pPr>
    </w:p>
    <w:p w:rsidR="002C01B1" w:rsidRPr="009C5848" w:rsidRDefault="002C01B1" w:rsidP="009C5848">
      <w:pPr>
        <w:spacing w:line="276" w:lineRule="auto"/>
        <w:rPr>
          <w:rFonts w:ascii="Times New Roman" w:hAnsi="Times New Roman" w:cs="Times New Roman"/>
          <w:sz w:val="28"/>
          <w:szCs w:val="28"/>
        </w:rPr>
      </w:pPr>
    </w:p>
    <w:p w:rsidR="002C01B1" w:rsidRPr="009C5848" w:rsidRDefault="002C01B1" w:rsidP="009C5848">
      <w:pPr>
        <w:spacing w:line="276" w:lineRule="auto"/>
        <w:rPr>
          <w:rFonts w:ascii="Times New Roman" w:hAnsi="Times New Roman" w:cs="Times New Roman"/>
          <w:sz w:val="28"/>
          <w:szCs w:val="28"/>
        </w:rPr>
      </w:pPr>
    </w:p>
    <w:p w:rsidR="002C01B1" w:rsidRPr="009C5848" w:rsidRDefault="002C01B1" w:rsidP="009C5848">
      <w:pPr>
        <w:spacing w:line="276" w:lineRule="auto"/>
        <w:rPr>
          <w:rFonts w:ascii="Times New Roman" w:hAnsi="Times New Roman" w:cs="Times New Roman"/>
          <w:sz w:val="28"/>
          <w:szCs w:val="28"/>
        </w:rPr>
      </w:pPr>
    </w:p>
    <w:p w:rsidR="002C01B1" w:rsidRPr="009C5848" w:rsidRDefault="002C01B1" w:rsidP="009C5848">
      <w:pPr>
        <w:spacing w:line="276" w:lineRule="auto"/>
        <w:rPr>
          <w:rFonts w:ascii="Times New Roman" w:hAnsi="Times New Roman" w:cs="Times New Roman"/>
          <w:sz w:val="28"/>
          <w:szCs w:val="28"/>
        </w:rPr>
      </w:pPr>
    </w:p>
    <w:p w:rsidR="002C01B1" w:rsidRDefault="002C01B1" w:rsidP="009C5848">
      <w:pPr>
        <w:spacing w:line="276" w:lineRule="auto"/>
        <w:rPr>
          <w:rFonts w:ascii="Times New Roman" w:hAnsi="Times New Roman" w:cs="Times New Roman"/>
          <w:sz w:val="28"/>
          <w:szCs w:val="28"/>
        </w:rPr>
      </w:pPr>
    </w:p>
    <w:p w:rsidR="009C5848" w:rsidRPr="009C5848" w:rsidRDefault="009C5848" w:rsidP="009C5848">
      <w:pPr>
        <w:spacing w:line="276" w:lineRule="auto"/>
        <w:rPr>
          <w:rFonts w:ascii="Times New Roman" w:hAnsi="Times New Roman" w:cs="Times New Roman"/>
          <w:sz w:val="28"/>
          <w:szCs w:val="28"/>
        </w:rPr>
      </w:pP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lastRenderedPageBreak/>
        <w:br/>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b/>
          <w:bCs/>
          <w:sz w:val="28"/>
          <w:szCs w:val="28"/>
        </w:rPr>
        <w:t>1. Определение понятия, актуальность проблемы.</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Рак щитовидной железы (РЩЖ) – злокачественная опухоль, развивающаяся из железистого эпителия щитовидной железы. </w:t>
      </w:r>
      <w:r w:rsidRPr="009C5848">
        <w:rPr>
          <w:rFonts w:ascii="Times New Roman" w:hAnsi="Times New Roman" w:cs="Times New Roman"/>
          <w:sz w:val="28"/>
          <w:szCs w:val="28"/>
        </w:rPr>
        <w:t>При отсутствии радиационного воздействия частота встречаемости рака щитовидной железы растет с возрастом. Если у детей он встречается крайне редко, то у лиц старше 60 лет в половине случаев можно выявить узловые формы рака. Подъем заболеваемости наступает на 4-м десятилетии как у мужчин, так и у женщин, однако соотношение заболеваемости остается 1:3 соответственно. Возникновение рака щитовидной железы во всех странах имеет два пика: меньший – в возрастной период от 7 до 20 лет, больший – в 40 – 65 лет.</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Рак щитовидной железы занимает скромное место в структуре заболеваемости злокачественными опухолями. На его долю приходится 0,4 – 2% всех злокачественных новообразований. Заболеваемость раком щитовидной железы в Российской Федерации (1996 г.) составила 1,1 на 100 тыс. среди мужского населения и 3,8 на 100 тыс. среди женского.</w:t>
      </w:r>
      <w:bookmarkStart w:id="0" w:name="T2"/>
      <w:bookmarkEnd w:id="0"/>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b/>
          <w:bCs/>
          <w:sz w:val="28"/>
          <w:szCs w:val="28"/>
        </w:rPr>
        <w:t>2. Этиология рака щитовидной железы</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Детальное изучение больных с заболеваниями щитовидной железы позволяет высказать определенные суждения о причинах возникновения рака щитовидной железы. </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На сегодняшний день выделяют ряд основных факторов развития рака щитовидной железы: воздействие ионизирующего излучения, наличие в ткани щитовидной железы неопластических процессов (аденомы), наследственные синдромы (</w:t>
      </w:r>
      <w:proofErr w:type="spellStart"/>
      <w:r w:rsidRPr="009C5848">
        <w:rPr>
          <w:rFonts w:ascii="Times New Roman" w:hAnsi="Times New Roman" w:cs="Times New Roman"/>
          <w:sz w:val="28"/>
          <w:szCs w:val="28"/>
        </w:rPr>
        <w:t>Гарднера</w:t>
      </w:r>
      <w:proofErr w:type="spellEnd"/>
      <w:r w:rsidRPr="009C5848">
        <w:rPr>
          <w:rFonts w:ascii="Times New Roman" w:hAnsi="Times New Roman" w:cs="Times New Roman"/>
          <w:sz w:val="28"/>
          <w:szCs w:val="28"/>
        </w:rPr>
        <w:t xml:space="preserve">, </w:t>
      </w:r>
      <w:proofErr w:type="spellStart"/>
      <w:r w:rsidRPr="009C5848">
        <w:rPr>
          <w:rFonts w:ascii="Times New Roman" w:hAnsi="Times New Roman" w:cs="Times New Roman"/>
          <w:sz w:val="28"/>
          <w:szCs w:val="28"/>
        </w:rPr>
        <w:t>Каудена</w:t>
      </w:r>
      <w:proofErr w:type="spellEnd"/>
      <w:r w:rsidRPr="009C5848">
        <w:rPr>
          <w:rFonts w:ascii="Times New Roman" w:hAnsi="Times New Roman" w:cs="Times New Roman"/>
          <w:sz w:val="28"/>
          <w:szCs w:val="28"/>
        </w:rPr>
        <w:t>, синдромы МЭН 2А и 2B и др.), мутации генов BRAF, RET PTC, NRAS, KRAS, TERT и многих друг</w:t>
      </w:r>
      <w:r w:rsidRPr="009C5848">
        <w:rPr>
          <w:rFonts w:ascii="Times New Roman" w:hAnsi="Times New Roman" w:cs="Times New Roman"/>
          <w:sz w:val="28"/>
          <w:szCs w:val="28"/>
        </w:rPr>
        <w:t>их</w:t>
      </w:r>
      <w:r w:rsidRPr="009C5848">
        <w:rPr>
          <w:rFonts w:ascii="Times New Roman" w:hAnsi="Times New Roman" w:cs="Times New Roman"/>
          <w:sz w:val="28"/>
          <w:szCs w:val="28"/>
        </w:rPr>
        <w:t>.</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b/>
          <w:bCs/>
          <w:iCs/>
          <w:sz w:val="28"/>
          <w:szCs w:val="28"/>
        </w:rPr>
        <w:t>Другие факторы, способствующие развитию заболеваний щитовидной железы.</w:t>
      </w:r>
      <w:r w:rsidRPr="009C5848">
        <w:rPr>
          <w:rFonts w:ascii="Times New Roman" w:hAnsi="Times New Roman" w:cs="Times New Roman"/>
          <w:b/>
          <w:bCs/>
          <w:sz w:val="28"/>
          <w:szCs w:val="28"/>
        </w:rPr>
        <w:t> </w:t>
      </w:r>
      <w:r w:rsidRPr="009C5848">
        <w:rPr>
          <w:rFonts w:ascii="Times New Roman" w:hAnsi="Times New Roman" w:cs="Times New Roman"/>
          <w:sz w:val="28"/>
          <w:szCs w:val="28"/>
        </w:rPr>
        <w:t>Изучение проблемы рака щитовидной железы в последнее время позволило установить ряд факторов, имеющих прямое отношение к развитию заболевания</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Вопрос взаимосвязи рака и "фоновых" процессов является одним из основных в онкологии, так как он касается причинно-следственных отношений в канцерогенезе. Установлено, что дефицит йода в организме служит основной причиной гиперплазии щитовидной железы. Обычно такая гиперплазия является компенсаторной, но иногда становится необратимой. Этому процессу могут способствовать также факторы, блокирующие синтез </w:t>
      </w:r>
      <w:proofErr w:type="spellStart"/>
      <w:r w:rsidRPr="009C5848">
        <w:rPr>
          <w:rFonts w:ascii="Times New Roman" w:hAnsi="Times New Roman" w:cs="Times New Roman"/>
          <w:sz w:val="28"/>
          <w:szCs w:val="28"/>
        </w:rPr>
        <w:lastRenderedPageBreak/>
        <w:t>тиреоидных</w:t>
      </w:r>
      <w:proofErr w:type="spellEnd"/>
      <w:r w:rsidRPr="009C5848">
        <w:rPr>
          <w:rFonts w:ascii="Times New Roman" w:hAnsi="Times New Roman" w:cs="Times New Roman"/>
          <w:sz w:val="28"/>
          <w:szCs w:val="28"/>
        </w:rPr>
        <w:t xml:space="preserve"> гормонов. Таким образом, развитию злокачественных новообразований в железе нередко предшествуют узловой зоб, диффузная и узловая гиперплазии, доброкачественные опухоли (аденома). Наиболее высокий процент выявления раннего рака отмечен на фоне аденом и </w:t>
      </w:r>
      <w:proofErr w:type="spellStart"/>
      <w:r w:rsidRPr="009C5848">
        <w:rPr>
          <w:rFonts w:ascii="Times New Roman" w:hAnsi="Times New Roman" w:cs="Times New Roman"/>
          <w:sz w:val="28"/>
          <w:szCs w:val="28"/>
        </w:rPr>
        <w:t>аденоматоза</w:t>
      </w:r>
      <w:proofErr w:type="spellEnd"/>
      <w:r w:rsidRPr="009C5848">
        <w:rPr>
          <w:rFonts w:ascii="Times New Roman" w:hAnsi="Times New Roman" w:cs="Times New Roman"/>
          <w:sz w:val="28"/>
          <w:szCs w:val="28"/>
        </w:rPr>
        <w:t xml:space="preserve"> щитовидной железы, однако и гиперпластические заболевания могут быть фоновыми для развития рака щитовидной железы в 23,6 % случаев. Это лишний раз доказывает необходимость морфологической верификации любого узлового образования в щитовидной железе.</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С учетом имеющихся данных относительно </w:t>
      </w:r>
      <w:proofErr w:type="spellStart"/>
      <w:r w:rsidRPr="009C5848">
        <w:rPr>
          <w:rFonts w:ascii="Times New Roman" w:hAnsi="Times New Roman" w:cs="Times New Roman"/>
          <w:sz w:val="28"/>
          <w:szCs w:val="28"/>
        </w:rPr>
        <w:t>этиопатогенеза</w:t>
      </w:r>
      <w:proofErr w:type="spellEnd"/>
      <w:r w:rsidRPr="009C5848">
        <w:rPr>
          <w:rFonts w:ascii="Times New Roman" w:hAnsi="Times New Roman" w:cs="Times New Roman"/>
          <w:sz w:val="28"/>
          <w:szCs w:val="28"/>
        </w:rPr>
        <w:t xml:space="preserve"> рака щитовидной железы следует отметить, что в группу повышенного риска надо относить:</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женщин, длительное время страдающих воспалительными или опухолевыми заболеваниями гениталий и молочных желез;</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лиц, имеющих наследственное предрасположение к опухолям и дисфункции желез внутренней секреции;</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 пациентов, страдающих аденомой или </w:t>
      </w:r>
      <w:proofErr w:type="spellStart"/>
      <w:r w:rsidRPr="009C5848">
        <w:rPr>
          <w:rFonts w:ascii="Times New Roman" w:hAnsi="Times New Roman" w:cs="Times New Roman"/>
          <w:sz w:val="28"/>
          <w:szCs w:val="28"/>
        </w:rPr>
        <w:t>аденоматозом</w:t>
      </w:r>
      <w:proofErr w:type="spellEnd"/>
      <w:r w:rsidRPr="009C5848">
        <w:rPr>
          <w:rFonts w:ascii="Times New Roman" w:hAnsi="Times New Roman" w:cs="Times New Roman"/>
          <w:sz w:val="28"/>
          <w:szCs w:val="28"/>
        </w:rPr>
        <w:t xml:space="preserve"> щитовидной железы;</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 рецидивирующих </w:t>
      </w:r>
      <w:proofErr w:type="spellStart"/>
      <w:r w:rsidRPr="009C5848">
        <w:rPr>
          <w:rFonts w:ascii="Times New Roman" w:hAnsi="Times New Roman" w:cs="Times New Roman"/>
          <w:sz w:val="28"/>
          <w:szCs w:val="28"/>
        </w:rPr>
        <w:t>эутиреоидным</w:t>
      </w:r>
      <w:proofErr w:type="spellEnd"/>
      <w:r w:rsidRPr="009C5848">
        <w:rPr>
          <w:rFonts w:ascii="Times New Roman" w:hAnsi="Times New Roman" w:cs="Times New Roman"/>
          <w:sz w:val="28"/>
          <w:szCs w:val="28"/>
        </w:rPr>
        <w:t xml:space="preserve"> зобом в </w:t>
      </w:r>
      <w:proofErr w:type="spellStart"/>
      <w:r w:rsidRPr="009C5848">
        <w:rPr>
          <w:rFonts w:ascii="Times New Roman" w:hAnsi="Times New Roman" w:cs="Times New Roman"/>
          <w:sz w:val="28"/>
          <w:szCs w:val="28"/>
        </w:rPr>
        <w:t>эпидемичных</w:t>
      </w:r>
      <w:proofErr w:type="spellEnd"/>
      <w:r w:rsidRPr="009C5848">
        <w:rPr>
          <w:rFonts w:ascii="Times New Roman" w:hAnsi="Times New Roman" w:cs="Times New Roman"/>
          <w:sz w:val="28"/>
          <w:szCs w:val="28"/>
        </w:rPr>
        <w:t xml:space="preserve"> районах;</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лиц, получивших общее или местное воздействие на область головы и шеи ионизирующей радиации, особенно в детском возрасте.</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b/>
          <w:bCs/>
          <w:sz w:val="28"/>
          <w:szCs w:val="28"/>
        </w:rPr>
        <w:t>3. Классификация рака щитовидной железы по стадиям</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В нашей стране наибольшее распространение получило распределение злокачественных опухолей по 4 стадиям, каждая из которых характеризуется степенью распространения первичной опухоли, наличием регионарных и отдаленных метастазов.</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b/>
          <w:bCs/>
          <w:sz w:val="28"/>
          <w:szCs w:val="28"/>
        </w:rPr>
        <w:t>Распределение рака щитовидной железы по клиническим признакам (стадиям)</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b/>
          <w:bCs/>
          <w:sz w:val="28"/>
          <w:szCs w:val="28"/>
        </w:rPr>
        <w:t>I </w:t>
      </w:r>
      <w:r w:rsidRPr="009C5848">
        <w:rPr>
          <w:rFonts w:ascii="Times New Roman" w:hAnsi="Times New Roman" w:cs="Times New Roman"/>
          <w:sz w:val="28"/>
          <w:szCs w:val="28"/>
        </w:rPr>
        <w:t xml:space="preserve">стадия - одиночная опухоль в щитовидной железе без деформации и прорастания капсулы железы и без ограничения </w:t>
      </w:r>
      <w:proofErr w:type="spellStart"/>
      <w:r w:rsidRPr="009C5848">
        <w:rPr>
          <w:rFonts w:ascii="Times New Roman" w:hAnsi="Times New Roman" w:cs="Times New Roman"/>
          <w:sz w:val="28"/>
          <w:szCs w:val="28"/>
        </w:rPr>
        <w:t>смещаемости</w:t>
      </w:r>
      <w:proofErr w:type="spellEnd"/>
      <w:r w:rsidRPr="009C5848">
        <w:rPr>
          <w:rFonts w:ascii="Times New Roman" w:hAnsi="Times New Roman" w:cs="Times New Roman"/>
          <w:sz w:val="28"/>
          <w:szCs w:val="28"/>
        </w:rPr>
        <w:t>, при отсутствии регионарных и отдаленных метастазов.</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II стадия: а - одиночная или множественные опухоли в щитовидной железе, вызывающие ее деформацию, но без прорастания капсулы железы и без ограничения </w:t>
      </w:r>
      <w:proofErr w:type="spellStart"/>
      <w:r w:rsidRPr="009C5848">
        <w:rPr>
          <w:rFonts w:ascii="Times New Roman" w:hAnsi="Times New Roman" w:cs="Times New Roman"/>
          <w:sz w:val="28"/>
          <w:szCs w:val="28"/>
        </w:rPr>
        <w:t>смещаемости</w:t>
      </w:r>
      <w:proofErr w:type="spellEnd"/>
      <w:r w:rsidRPr="009C5848">
        <w:rPr>
          <w:rFonts w:ascii="Times New Roman" w:hAnsi="Times New Roman" w:cs="Times New Roman"/>
          <w:sz w:val="28"/>
          <w:szCs w:val="28"/>
        </w:rPr>
        <w:t>, при отсутствии регионарных и отдаленных метастазов;</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б - одиночная или множественные опухоли в щитовидной железе, вызывающие или не вызывающие ее деформацию, без прорастания капсулы </w:t>
      </w:r>
      <w:r w:rsidRPr="009C5848">
        <w:rPr>
          <w:rFonts w:ascii="Times New Roman" w:hAnsi="Times New Roman" w:cs="Times New Roman"/>
          <w:sz w:val="28"/>
          <w:szCs w:val="28"/>
        </w:rPr>
        <w:lastRenderedPageBreak/>
        <w:t xml:space="preserve">железы и без ограничения </w:t>
      </w:r>
      <w:proofErr w:type="spellStart"/>
      <w:r w:rsidRPr="009C5848">
        <w:rPr>
          <w:rFonts w:ascii="Times New Roman" w:hAnsi="Times New Roman" w:cs="Times New Roman"/>
          <w:sz w:val="28"/>
          <w:szCs w:val="28"/>
        </w:rPr>
        <w:t>смещаемости</w:t>
      </w:r>
      <w:proofErr w:type="spellEnd"/>
      <w:r w:rsidRPr="009C5848">
        <w:rPr>
          <w:rFonts w:ascii="Times New Roman" w:hAnsi="Times New Roman" w:cs="Times New Roman"/>
          <w:sz w:val="28"/>
          <w:szCs w:val="28"/>
        </w:rPr>
        <w:t>, но при наличии смещаемых регионарных метастазов на пораженной стороне шеи и при отсутствии отдаленных метастазов.</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b/>
          <w:bCs/>
          <w:sz w:val="28"/>
          <w:szCs w:val="28"/>
        </w:rPr>
        <w:t>III </w:t>
      </w:r>
      <w:r w:rsidRPr="009C5848">
        <w:rPr>
          <w:rFonts w:ascii="Times New Roman" w:hAnsi="Times New Roman" w:cs="Times New Roman"/>
          <w:sz w:val="28"/>
          <w:szCs w:val="28"/>
        </w:rPr>
        <w:t xml:space="preserve">стадия: а - опухоль распространена за пределы капсулы щитовидной железы и связана с окружающими тканями или сдавливает соседние органы (парез возвратного нерва, сдавление трахеи, пищевода и пр.) при ограниченной </w:t>
      </w:r>
      <w:proofErr w:type="spellStart"/>
      <w:r w:rsidRPr="009C5848">
        <w:rPr>
          <w:rFonts w:ascii="Times New Roman" w:hAnsi="Times New Roman" w:cs="Times New Roman"/>
          <w:sz w:val="28"/>
          <w:szCs w:val="28"/>
        </w:rPr>
        <w:t>смещаемости</w:t>
      </w:r>
      <w:proofErr w:type="spellEnd"/>
      <w:r w:rsidRPr="009C5848">
        <w:rPr>
          <w:rFonts w:ascii="Times New Roman" w:hAnsi="Times New Roman" w:cs="Times New Roman"/>
          <w:sz w:val="28"/>
          <w:szCs w:val="28"/>
        </w:rPr>
        <w:t xml:space="preserve"> железы, но</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при отсутствии регионарных и отдаленных метастазов;</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б - опухоль щитовидной железы I, II и </w:t>
      </w:r>
      <w:proofErr w:type="gramStart"/>
      <w:r w:rsidRPr="009C5848">
        <w:rPr>
          <w:rFonts w:ascii="Times New Roman" w:hAnsi="Times New Roman" w:cs="Times New Roman"/>
          <w:sz w:val="28"/>
          <w:szCs w:val="28"/>
        </w:rPr>
        <w:t>III</w:t>
      </w:r>
      <w:proofErr w:type="gramEnd"/>
      <w:r w:rsidRPr="009C5848">
        <w:rPr>
          <w:rFonts w:ascii="Times New Roman" w:hAnsi="Times New Roman" w:cs="Times New Roman"/>
          <w:sz w:val="28"/>
          <w:szCs w:val="28"/>
        </w:rPr>
        <w:t xml:space="preserve"> а стадий, но при наличии двусторонних смещаемых метастазов на шее, или метастазов на шее на стороне, противоположной поражению щитовидной железы, или одно- или двусторонних метастазов на шее, ограниченно смещаемых, но при отсутствии отдаленных метастазов.</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IV стадия - опухоль прорастает в окружающие структуры и органы, щитовидная железа не смещается; либо наличие </w:t>
      </w:r>
      <w:proofErr w:type="spellStart"/>
      <w:r w:rsidRPr="009C5848">
        <w:rPr>
          <w:rFonts w:ascii="Times New Roman" w:hAnsi="Times New Roman" w:cs="Times New Roman"/>
          <w:sz w:val="28"/>
          <w:szCs w:val="28"/>
        </w:rPr>
        <w:t>несмещаемых</w:t>
      </w:r>
      <w:proofErr w:type="spellEnd"/>
      <w:r w:rsidRPr="009C5848">
        <w:rPr>
          <w:rFonts w:ascii="Times New Roman" w:hAnsi="Times New Roman" w:cs="Times New Roman"/>
          <w:sz w:val="28"/>
          <w:szCs w:val="28"/>
        </w:rPr>
        <w:t xml:space="preserve"> метастазов в лимфатических узлах на шее, либо отдаленные метастазы.</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b/>
          <w:bCs/>
          <w:sz w:val="28"/>
          <w:szCs w:val="28"/>
        </w:rPr>
        <w:t>Классификация злокачественных опухолей по системе TNM</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Т -первичная опухоль.</w:t>
      </w:r>
    </w:p>
    <w:p w:rsidR="002C01B1" w:rsidRPr="009C5848" w:rsidRDefault="002C01B1" w:rsidP="009C5848">
      <w:pPr>
        <w:spacing w:line="276" w:lineRule="auto"/>
        <w:rPr>
          <w:rFonts w:ascii="Times New Roman" w:hAnsi="Times New Roman" w:cs="Times New Roman"/>
          <w:sz w:val="28"/>
          <w:szCs w:val="28"/>
        </w:rPr>
      </w:pPr>
      <w:proofErr w:type="spellStart"/>
      <w:r w:rsidRPr="009C5848">
        <w:rPr>
          <w:rFonts w:ascii="Times New Roman" w:hAnsi="Times New Roman" w:cs="Times New Roman"/>
          <w:sz w:val="28"/>
          <w:szCs w:val="28"/>
        </w:rPr>
        <w:t>Тх</w:t>
      </w:r>
      <w:proofErr w:type="spellEnd"/>
      <w:r w:rsidRPr="009C5848">
        <w:rPr>
          <w:rFonts w:ascii="Times New Roman" w:hAnsi="Times New Roman" w:cs="Times New Roman"/>
          <w:sz w:val="28"/>
          <w:szCs w:val="28"/>
        </w:rPr>
        <w:t xml:space="preserve"> - недостаточно данных для оценки первичной опухоли.</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T0 - первичная опухоль не определяется.</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Т1 - опухоль до 2 см в наибольшем измерении, ограниченная тканью щитовидной железы.</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Т2 - опухоль до 4 см в наибольшем измерении, ограниченная тканью щитовидной железы.</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Т3 - опухоль более 4 см в наибольшем измерении, ограниченная тканью щитовидной железы.</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Т4 - опухоль любого размера, распространяющаяся за пределы капсулы щитовидной железы или любая опухоль с минимальным распространением за пределы капсулы (в m. </w:t>
      </w:r>
      <w:proofErr w:type="spellStart"/>
      <w:r w:rsidRPr="009C5848">
        <w:rPr>
          <w:rFonts w:ascii="Times New Roman" w:hAnsi="Times New Roman" w:cs="Times New Roman"/>
          <w:sz w:val="28"/>
          <w:szCs w:val="28"/>
        </w:rPr>
        <w:t>sternothyroideus</w:t>
      </w:r>
      <w:proofErr w:type="spellEnd"/>
      <w:r w:rsidRPr="009C5848">
        <w:rPr>
          <w:rFonts w:ascii="Times New Roman" w:hAnsi="Times New Roman" w:cs="Times New Roman"/>
          <w:sz w:val="28"/>
          <w:szCs w:val="28"/>
        </w:rPr>
        <w:t xml:space="preserve"> или мягкие ткани около щитовидной железы).</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Т4а - опухоль прорастает капсулу щитовидной железы и распространяется на любую из следующих структур: подкожные мягкие ткани, гортань, трахею, пищевод, возвратный нерв.</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lastRenderedPageBreak/>
        <w:t xml:space="preserve">Т4Ь - опухоль распространяется на </w:t>
      </w:r>
      <w:proofErr w:type="spellStart"/>
      <w:r w:rsidRPr="009C5848">
        <w:rPr>
          <w:rFonts w:ascii="Times New Roman" w:hAnsi="Times New Roman" w:cs="Times New Roman"/>
          <w:sz w:val="28"/>
          <w:szCs w:val="28"/>
        </w:rPr>
        <w:t>предпозвоночную</w:t>
      </w:r>
      <w:proofErr w:type="spellEnd"/>
      <w:r w:rsidRPr="009C5848">
        <w:rPr>
          <w:rFonts w:ascii="Times New Roman" w:hAnsi="Times New Roman" w:cs="Times New Roman"/>
          <w:sz w:val="28"/>
          <w:szCs w:val="28"/>
        </w:rPr>
        <w:t xml:space="preserve"> фасцию сосуды средостения или оболочку сонной артерии.</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Т4а* - только недифференцированная (анапластическая карцинома) опухоль (любого размера), ограниченная щитовидной железой* *.</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Т4Ь* - только недифференцированная (анапластическая карцинома) опухоль (любого размера), распространяется за пределы капсулы щитовидной железы***.</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i/>
          <w:iCs/>
          <w:sz w:val="28"/>
          <w:szCs w:val="28"/>
        </w:rPr>
        <w:t>Примечание. </w:t>
      </w:r>
      <w:r w:rsidRPr="009C5848">
        <w:rPr>
          <w:rFonts w:ascii="Times New Roman" w:hAnsi="Times New Roman" w:cs="Times New Roman"/>
          <w:sz w:val="28"/>
          <w:szCs w:val="28"/>
        </w:rPr>
        <w:t>Многофокусные опухоли любого гистологического строения обозначаются (т) (классификация по наибольшему узлу), например, Т2 (т).</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*Все недифференцированные (анапластические) карциномы классифицируются Т4.</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**Недифференцированная (анапластическая) опухоль, ограниченная щитовидной железой, считается </w:t>
      </w:r>
      <w:proofErr w:type="spellStart"/>
      <w:r w:rsidRPr="009C5848">
        <w:rPr>
          <w:rFonts w:ascii="Times New Roman" w:hAnsi="Times New Roman" w:cs="Times New Roman"/>
          <w:sz w:val="28"/>
          <w:szCs w:val="28"/>
        </w:rPr>
        <w:t>резектабельной</w:t>
      </w:r>
      <w:proofErr w:type="spellEnd"/>
      <w:r w:rsidRPr="009C5848">
        <w:rPr>
          <w:rFonts w:ascii="Times New Roman" w:hAnsi="Times New Roman" w:cs="Times New Roman"/>
          <w:sz w:val="28"/>
          <w:szCs w:val="28"/>
        </w:rPr>
        <w:t>.</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**Недифференцированная (анапластическая) опухоль, прорастающая капсулу, считается </w:t>
      </w:r>
      <w:proofErr w:type="spellStart"/>
      <w:r w:rsidRPr="009C5848">
        <w:rPr>
          <w:rFonts w:ascii="Times New Roman" w:hAnsi="Times New Roman" w:cs="Times New Roman"/>
          <w:sz w:val="28"/>
          <w:szCs w:val="28"/>
        </w:rPr>
        <w:t>нерезектабельной</w:t>
      </w:r>
      <w:proofErr w:type="spellEnd"/>
      <w:r w:rsidRPr="009C5848">
        <w:rPr>
          <w:rFonts w:ascii="Times New Roman" w:hAnsi="Times New Roman" w:cs="Times New Roman"/>
          <w:sz w:val="28"/>
          <w:szCs w:val="28"/>
        </w:rPr>
        <w:t>.</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b/>
          <w:bCs/>
          <w:sz w:val="28"/>
          <w:szCs w:val="28"/>
        </w:rPr>
        <w:t>Регионарные лимфатические узлы</w:t>
      </w:r>
    </w:p>
    <w:p w:rsidR="002C01B1" w:rsidRPr="009C5848" w:rsidRDefault="002C01B1" w:rsidP="009C5848">
      <w:pPr>
        <w:spacing w:line="276" w:lineRule="auto"/>
        <w:rPr>
          <w:rFonts w:ascii="Times New Roman" w:hAnsi="Times New Roman" w:cs="Times New Roman"/>
          <w:sz w:val="28"/>
          <w:szCs w:val="28"/>
        </w:rPr>
      </w:pPr>
      <w:proofErr w:type="spellStart"/>
      <w:r w:rsidRPr="009C5848">
        <w:rPr>
          <w:rFonts w:ascii="Times New Roman" w:hAnsi="Times New Roman" w:cs="Times New Roman"/>
          <w:sz w:val="28"/>
          <w:szCs w:val="28"/>
        </w:rPr>
        <w:t>Nx</w:t>
      </w:r>
      <w:proofErr w:type="spellEnd"/>
      <w:r w:rsidRPr="009C5848">
        <w:rPr>
          <w:rFonts w:ascii="Times New Roman" w:hAnsi="Times New Roman" w:cs="Times New Roman"/>
          <w:sz w:val="28"/>
          <w:szCs w:val="28"/>
        </w:rPr>
        <w:t xml:space="preserve"> - недостаточно данных для оценки регионарных лимфатических узлов.</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N0 - нет признаков метастатического поражения регионарных лимфатических узлов.</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N. - имеется поражение регионарных лимфатических узлов метастазами.</w:t>
      </w:r>
    </w:p>
    <w:p w:rsidR="002C01B1" w:rsidRPr="009C5848" w:rsidRDefault="002C01B1" w:rsidP="009C5848">
      <w:pPr>
        <w:spacing w:line="276" w:lineRule="auto"/>
        <w:rPr>
          <w:rFonts w:ascii="Times New Roman" w:hAnsi="Times New Roman" w:cs="Times New Roman"/>
          <w:sz w:val="28"/>
          <w:szCs w:val="28"/>
        </w:rPr>
      </w:pPr>
      <w:proofErr w:type="spellStart"/>
      <w:r w:rsidRPr="009C5848">
        <w:rPr>
          <w:rFonts w:ascii="Times New Roman" w:hAnsi="Times New Roman" w:cs="Times New Roman"/>
          <w:sz w:val="28"/>
          <w:szCs w:val="28"/>
        </w:rPr>
        <w:t>Nla</w:t>
      </w:r>
      <w:proofErr w:type="spellEnd"/>
      <w:r w:rsidRPr="009C5848">
        <w:rPr>
          <w:rFonts w:ascii="Times New Roman" w:hAnsi="Times New Roman" w:cs="Times New Roman"/>
          <w:sz w:val="28"/>
          <w:szCs w:val="28"/>
        </w:rPr>
        <w:t xml:space="preserve"> - метастазы в лимфатических узлах У1 уровня (</w:t>
      </w:r>
      <w:proofErr w:type="spellStart"/>
      <w:r w:rsidRPr="009C5848">
        <w:rPr>
          <w:rFonts w:ascii="Times New Roman" w:hAnsi="Times New Roman" w:cs="Times New Roman"/>
          <w:sz w:val="28"/>
          <w:szCs w:val="28"/>
        </w:rPr>
        <w:t>претрахеальные</w:t>
      </w:r>
      <w:proofErr w:type="spellEnd"/>
      <w:r w:rsidRPr="009C5848">
        <w:rPr>
          <w:rFonts w:ascii="Times New Roman" w:hAnsi="Times New Roman" w:cs="Times New Roman"/>
          <w:sz w:val="28"/>
          <w:szCs w:val="28"/>
        </w:rPr>
        <w:t xml:space="preserve"> и </w:t>
      </w:r>
      <w:proofErr w:type="spellStart"/>
      <w:r w:rsidRPr="009C5848">
        <w:rPr>
          <w:rFonts w:ascii="Times New Roman" w:hAnsi="Times New Roman" w:cs="Times New Roman"/>
          <w:sz w:val="28"/>
          <w:szCs w:val="28"/>
        </w:rPr>
        <w:t>паратрахеальные</w:t>
      </w:r>
      <w:proofErr w:type="spellEnd"/>
      <w:r w:rsidRPr="009C5848">
        <w:rPr>
          <w:rFonts w:ascii="Times New Roman" w:hAnsi="Times New Roman" w:cs="Times New Roman"/>
          <w:sz w:val="28"/>
          <w:szCs w:val="28"/>
        </w:rPr>
        <w:t xml:space="preserve">), включая </w:t>
      </w:r>
      <w:proofErr w:type="spellStart"/>
      <w:r w:rsidRPr="009C5848">
        <w:rPr>
          <w:rFonts w:ascii="Times New Roman" w:hAnsi="Times New Roman" w:cs="Times New Roman"/>
          <w:sz w:val="28"/>
          <w:szCs w:val="28"/>
        </w:rPr>
        <w:t>окологортанные</w:t>
      </w:r>
      <w:proofErr w:type="spellEnd"/>
      <w:r w:rsidRPr="009C5848">
        <w:rPr>
          <w:rFonts w:ascii="Times New Roman" w:hAnsi="Times New Roman" w:cs="Times New Roman"/>
          <w:sz w:val="28"/>
          <w:szCs w:val="28"/>
        </w:rPr>
        <w:t xml:space="preserve"> и лимфатические узлы </w:t>
      </w:r>
      <w:proofErr w:type="spellStart"/>
      <w:r w:rsidRPr="009C5848">
        <w:rPr>
          <w:rFonts w:ascii="Times New Roman" w:hAnsi="Times New Roman" w:cs="Times New Roman"/>
          <w:sz w:val="28"/>
          <w:szCs w:val="28"/>
        </w:rPr>
        <w:t>Delphian</w:t>
      </w:r>
      <w:proofErr w:type="spellEnd"/>
      <w:r w:rsidRPr="009C5848">
        <w:rPr>
          <w:rFonts w:ascii="Times New Roman" w:hAnsi="Times New Roman" w:cs="Times New Roman"/>
          <w:sz w:val="28"/>
          <w:szCs w:val="28"/>
        </w:rPr>
        <w:t>/a.</w:t>
      </w:r>
    </w:p>
    <w:p w:rsidR="002C01B1" w:rsidRPr="009C5848" w:rsidRDefault="002C01B1" w:rsidP="009C5848">
      <w:pPr>
        <w:spacing w:line="276" w:lineRule="auto"/>
        <w:rPr>
          <w:rFonts w:ascii="Times New Roman" w:hAnsi="Times New Roman" w:cs="Times New Roman"/>
          <w:sz w:val="28"/>
          <w:szCs w:val="28"/>
        </w:rPr>
      </w:pPr>
      <w:proofErr w:type="spellStart"/>
      <w:r w:rsidRPr="009C5848">
        <w:rPr>
          <w:rFonts w:ascii="Times New Roman" w:hAnsi="Times New Roman" w:cs="Times New Roman"/>
          <w:sz w:val="28"/>
          <w:szCs w:val="28"/>
        </w:rPr>
        <w:t>Nib</w:t>
      </w:r>
      <w:proofErr w:type="spellEnd"/>
      <w:r w:rsidRPr="009C5848">
        <w:rPr>
          <w:rFonts w:ascii="Times New Roman" w:hAnsi="Times New Roman" w:cs="Times New Roman"/>
          <w:sz w:val="28"/>
          <w:szCs w:val="28"/>
        </w:rPr>
        <w:t xml:space="preserve"> - поражены метастазами другие шейные лимфатические узлы на одной стороне, или с обеих сторон, или на противоположной стороне, верхние передние медиастинальные.</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М - отдаленные метастазы.</w:t>
      </w:r>
    </w:p>
    <w:p w:rsidR="002C01B1" w:rsidRPr="009C5848" w:rsidRDefault="002C01B1" w:rsidP="009C5848">
      <w:pPr>
        <w:spacing w:line="276" w:lineRule="auto"/>
        <w:rPr>
          <w:rFonts w:ascii="Times New Roman" w:hAnsi="Times New Roman" w:cs="Times New Roman"/>
          <w:sz w:val="28"/>
          <w:szCs w:val="28"/>
        </w:rPr>
      </w:pPr>
      <w:proofErr w:type="spellStart"/>
      <w:r w:rsidRPr="009C5848">
        <w:rPr>
          <w:rFonts w:ascii="Times New Roman" w:hAnsi="Times New Roman" w:cs="Times New Roman"/>
          <w:sz w:val="28"/>
          <w:szCs w:val="28"/>
        </w:rPr>
        <w:t>Мх</w:t>
      </w:r>
      <w:proofErr w:type="spellEnd"/>
      <w:r w:rsidRPr="009C5848">
        <w:rPr>
          <w:rFonts w:ascii="Times New Roman" w:hAnsi="Times New Roman" w:cs="Times New Roman"/>
          <w:sz w:val="28"/>
          <w:szCs w:val="28"/>
        </w:rPr>
        <w:t xml:space="preserve"> - недостаточно данных для определения отдаленных метастазов.</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М0 - нет признаков отдаленных метастазов.</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М1 - имеются отдаленные метастазы.</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Категория М в зависимости от локализации метастазов может</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lastRenderedPageBreak/>
        <w:t>быть дополнена следующими символами:</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легкие - PUL; кости - OSS; печень - HEP; головной мозг -</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BRA; кожа - </w:t>
      </w:r>
      <w:r w:rsidRPr="009C5848">
        <w:rPr>
          <w:rFonts w:ascii="Times New Roman" w:hAnsi="Times New Roman" w:cs="Times New Roman"/>
          <w:b/>
          <w:bCs/>
          <w:sz w:val="28"/>
          <w:szCs w:val="28"/>
        </w:rPr>
        <w:t>SKI.</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b/>
          <w:bCs/>
          <w:sz w:val="28"/>
          <w:szCs w:val="28"/>
        </w:rPr>
        <w:t>Гистологические типы</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Существуют четыре наиболее распространенных гистопатологических типа:</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Папиллярная карцинома (включая с фолликулярными фокусами).</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Фолликулярная карцинома (включая так называемую </w:t>
      </w:r>
      <w:proofErr w:type="spellStart"/>
      <w:r w:rsidRPr="009C5848">
        <w:rPr>
          <w:rFonts w:ascii="Times New Roman" w:hAnsi="Times New Roman" w:cs="Times New Roman"/>
          <w:sz w:val="28"/>
          <w:szCs w:val="28"/>
        </w:rPr>
        <w:t>Гюрт-ле</w:t>
      </w:r>
      <w:proofErr w:type="spellEnd"/>
      <w:r w:rsidRPr="009C5848">
        <w:rPr>
          <w:rFonts w:ascii="Times New Roman" w:hAnsi="Times New Roman" w:cs="Times New Roman"/>
          <w:sz w:val="28"/>
          <w:szCs w:val="28"/>
        </w:rPr>
        <w:t xml:space="preserve"> клеточную) карциному.</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Медуллярная карцинома.</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Недифференцированная (анапластическая) карцинома.</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br/>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b/>
          <w:bCs/>
          <w:sz w:val="28"/>
          <w:szCs w:val="28"/>
        </w:rPr>
        <w:t>4. Клиническая картина</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Дифференцированный рак щитовидной железы длительное время не сопровождается какими-то общими расстройствами: нет ни болей, ни лихорадки, не страдает общее состояние и даже работоспособность. Больного беспокоит только сам факт существования узла в проекции щитовидной железы. Нередко больной и не подозревает о существовании у него опухоли, которая является неожиданной находкой при врачебном осмотре. Таким образом, на начальных стадиях клинические проявления дифференцированных карцином имеют много общего с симптомами узлового нетоксического зоба. Исключение составляет метастатический вариант дифференцированного рака.</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Карциномы щитовидной железы, даже при больших размерах опухоли, занимающей все отделы железы, не сопровождаются клиническими признаками гипотиреоза.</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Ведущая жалоба больных дифференцированными карциномами- наличие опухолевого узла в области шеи. При небольших размерах узел чаще располагается в области одного из полюсов доли, плотно прилежит к поверхности трахеи. Плоский, очень плотный (деревянистый), прилежащий к трахее узел - типичный признак сосочкового рака щитовидной железы. Фолликулярные карциномы обычно не имеют такой деревянистой плотности, поверхность их более гладкая, и, как правило, опухоли больше 1,5 см. </w:t>
      </w:r>
      <w:r w:rsidRPr="009C5848">
        <w:rPr>
          <w:rFonts w:ascii="Times New Roman" w:hAnsi="Times New Roman" w:cs="Times New Roman"/>
          <w:sz w:val="28"/>
          <w:szCs w:val="28"/>
        </w:rPr>
        <w:lastRenderedPageBreak/>
        <w:t>Маленькие фолликулярные карциномы наблюдаются заметно реже, чем папиллярные раки, которые, напротив, часто не превышают 1 см.</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Одним из характерных симптомов рака щитовидной железы принято считать сдавление трахеи и пищевода. Эти симптомы очень характерны для низкодифференцированных карцином щитовидной железы, которые, обладая быстрым инфильтрирующим ростом, достигают значительных размеров, </w:t>
      </w:r>
      <w:proofErr w:type="spellStart"/>
      <w:r w:rsidRPr="009C5848">
        <w:rPr>
          <w:rFonts w:ascii="Times New Roman" w:hAnsi="Times New Roman" w:cs="Times New Roman"/>
          <w:sz w:val="28"/>
          <w:szCs w:val="28"/>
        </w:rPr>
        <w:t>циркулярно</w:t>
      </w:r>
      <w:proofErr w:type="spellEnd"/>
      <w:r w:rsidRPr="009C5848">
        <w:rPr>
          <w:rFonts w:ascii="Times New Roman" w:hAnsi="Times New Roman" w:cs="Times New Roman"/>
          <w:sz w:val="28"/>
          <w:szCs w:val="28"/>
        </w:rPr>
        <w:t xml:space="preserve"> охватывают трахею и пищевод, вызывая стеноз этих органов. Дифференцированные карциномы щитовидной железы, в частности, папиллярные раки, растут в виде одиночного узла, который, достигнув определенных размеров, может вызвать смещение трахеи.</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Клинические признаки стеноза трахеи при дифференцированном раке щитовидной железы возникают при загрудинной локализации опухоли, вернее частично загрудинной, когда нижний полюс опухоли спускается за грудину. В остальных случаях трахея смещается в сторону легко податливых мягких тканей шеи и стеноза ее не возникает даже при выраженной девиации.</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Одним из первых клинических симптомов дифференцированного рака щитовидной железы может быть осиплость голоса.</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В отличие от других новообразований щитовидной железы, в клинической картине дифференцированных карцином ведущую роль нередко играют метастазы в регионарные лимфатические узлы. Регионарные метастазы могут появиться очень рано, когда первичная опухоль настолько мала, что клинически не определяется. В таких случаях регионарные метастазы являются первым и нередко единственным клиническим проявлением заболевания.</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Подобные опухоли щитовидной железы получили название «скрытого» рака.</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По данным ОНЦ РАМН, «скрытый» рак составил 24,3% всех карцином щитовидной железы. К «скрытому» раку относятся все опухоли, которые клинически не определяются (от микроскопических до 1,5 см) и манифестируются только метастазами, преимущественно регионарными, или случайно обнаруживаются при гистологическом исследовании щитовидных желез, удаленных по поводу предполагаемых доброкачественных образований.</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Более удачным представляется термин «маленький» рак.</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«Маленькие» карциномы щитовидной железы называют еще «минимальным», или «малым» раком.</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lastRenderedPageBreak/>
        <w:t xml:space="preserve">В зависимости от размеров первичной опухоли щитовидной железы, N. </w:t>
      </w:r>
      <w:proofErr w:type="spellStart"/>
      <w:r w:rsidRPr="009C5848">
        <w:rPr>
          <w:rFonts w:ascii="Times New Roman" w:hAnsi="Times New Roman" w:cs="Times New Roman"/>
          <w:sz w:val="28"/>
          <w:szCs w:val="28"/>
        </w:rPr>
        <w:t>Kasai</w:t>
      </w:r>
      <w:proofErr w:type="spellEnd"/>
      <w:r w:rsidRPr="009C5848">
        <w:rPr>
          <w:rFonts w:ascii="Times New Roman" w:hAnsi="Times New Roman" w:cs="Times New Roman"/>
          <w:sz w:val="28"/>
          <w:szCs w:val="28"/>
        </w:rPr>
        <w:t xml:space="preserve"> предлагает следующие обозначения: «минимальный» рак -опухоли менее 5 мм; «малый» рак -опухоли от 5 до 10 мм; клинический рак -опухоли диаметром более 10 мм.</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Чрезвычайно быстрый темп и диффузный, инфильтративный характер роста - это основные клинические отличия анапластических карцином от опухолей дифференцированного строения. Эти особенности определяют характер жалоб больного и объективные проявления заболевания.</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К моменту госпитализации все больные, страдающие анапластическим раком щитовидной железы, имели опухоль, вызывающую деформацию шеи. Быстрый рост опухоли сопровождается неизбежным некрозом ее, а всасывание продуктов распада вызывает явления общей интоксикации: лихорадку, слабость, анемию. Такого рода общие проявления заболевания наблюдались у 1/3 больных анапластическим раком и, как было отмечено, совершенно отсутствовали при дифференцированных карциномах щитовидной железы.</w:t>
      </w:r>
    </w:p>
    <w:p w:rsidR="002C01B1" w:rsidRPr="009C5848" w:rsidRDefault="002C01B1" w:rsidP="009C5848">
      <w:pPr>
        <w:spacing w:line="276" w:lineRule="auto"/>
        <w:rPr>
          <w:rFonts w:ascii="Times New Roman" w:hAnsi="Times New Roman" w:cs="Times New Roman"/>
          <w:sz w:val="28"/>
          <w:szCs w:val="28"/>
        </w:rPr>
      </w:pPr>
      <w:proofErr w:type="spellStart"/>
      <w:r w:rsidRPr="009C5848">
        <w:rPr>
          <w:rFonts w:ascii="Times New Roman" w:hAnsi="Times New Roman" w:cs="Times New Roman"/>
          <w:sz w:val="28"/>
          <w:szCs w:val="28"/>
        </w:rPr>
        <w:t>Местно</w:t>
      </w:r>
      <w:proofErr w:type="spellEnd"/>
      <w:r w:rsidRPr="009C5848">
        <w:rPr>
          <w:rFonts w:ascii="Times New Roman" w:hAnsi="Times New Roman" w:cs="Times New Roman"/>
          <w:sz w:val="28"/>
          <w:szCs w:val="28"/>
        </w:rPr>
        <w:t xml:space="preserve"> недифференцированный рак щитовидной железы определяется как плотная, бугристая опухоль, нередко занимающая все отделы железы и имеющая характер инфильтрата. Регионарные метастазы появляются рано, но в отличие от метастазов дифференцированных карцином они представлены конгломератами спаянных между собой узлов, которые сливаются с первичной опухолью в единый опухолевый инфильтрат, занимающий всю переднюю поверхность шеи. В некоторых случаях регионарные метастазы определяются четко. Бурно растущая опухоль быстро выходит за пределы щитовидной железы и распространяется на соседние анатомические образования, что проявляется соответствующими клиническими симптомами.</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Прежде всего, прорастая в окружающие </w:t>
      </w:r>
      <w:proofErr w:type="spellStart"/>
      <w:r w:rsidRPr="009C5848">
        <w:rPr>
          <w:rFonts w:ascii="Times New Roman" w:hAnsi="Times New Roman" w:cs="Times New Roman"/>
          <w:sz w:val="28"/>
          <w:szCs w:val="28"/>
        </w:rPr>
        <w:t>претрахеальные</w:t>
      </w:r>
      <w:proofErr w:type="spellEnd"/>
      <w:r w:rsidRPr="009C5848">
        <w:rPr>
          <w:rFonts w:ascii="Times New Roman" w:hAnsi="Times New Roman" w:cs="Times New Roman"/>
          <w:sz w:val="28"/>
          <w:szCs w:val="28"/>
        </w:rPr>
        <w:t xml:space="preserve"> мышцы, опухоль фиксируется и не смещается при глотании. Достаточно быстро в процесс вовлекается кожа, последняя становится гиперемированной. инфильтрированной, изъязвляется, возникает опасность кровотечения. Клиническая картина нарастает столь быстро, что прогрессирующая гиперемия и присоединяющаяся лихорадка создают ложное впечатление о возможной воспалительной природе процесса</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b/>
          <w:bCs/>
          <w:sz w:val="28"/>
          <w:szCs w:val="28"/>
        </w:rPr>
        <w:t>5. Метастазирование</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lastRenderedPageBreak/>
        <w:t xml:space="preserve">Для рака щитовидной железы характерны два пути метастазирования: </w:t>
      </w:r>
      <w:proofErr w:type="spellStart"/>
      <w:r w:rsidRPr="009C5848">
        <w:rPr>
          <w:rFonts w:ascii="Times New Roman" w:hAnsi="Times New Roman" w:cs="Times New Roman"/>
          <w:sz w:val="28"/>
          <w:szCs w:val="28"/>
        </w:rPr>
        <w:t>лимфогенный</w:t>
      </w:r>
      <w:proofErr w:type="spellEnd"/>
      <w:r w:rsidRPr="009C5848">
        <w:rPr>
          <w:rFonts w:ascii="Times New Roman" w:hAnsi="Times New Roman" w:cs="Times New Roman"/>
          <w:sz w:val="28"/>
          <w:szCs w:val="28"/>
        </w:rPr>
        <w:t xml:space="preserve"> и гематогенный. Основные путями </w:t>
      </w:r>
      <w:proofErr w:type="spellStart"/>
      <w:r w:rsidRPr="009C5848">
        <w:rPr>
          <w:rFonts w:ascii="Times New Roman" w:hAnsi="Times New Roman" w:cs="Times New Roman"/>
          <w:sz w:val="28"/>
          <w:szCs w:val="28"/>
        </w:rPr>
        <w:t>лимфогенного</w:t>
      </w:r>
      <w:proofErr w:type="spellEnd"/>
      <w:r w:rsidRPr="009C5848">
        <w:rPr>
          <w:rFonts w:ascii="Times New Roman" w:hAnsi="Times New Roman" w:cs="Times New Roman"/>
          <w:sz w:val="28"/>
          <w:szCs w:val="28"/>
        </w:rPr>
        <w:t xml:space="preserve"> метастазирования являются лимфатические узлы следующих групп: глубокие яремные, бокового треугольника шеи, включая </w:t>
      </w:r>
      <w:proofErr w:type="spellStart"/>
      <w:r w:rsidRPr="009C5848">
        <w:rPr>
          <w:rFonts w:ascii="Times New Roman" w:hAnsi="Times New Roman" w:cs="Times New Roman"/>
          <w:sz w:val="28"/>
          <w:szCs w:val="28"/>
        </w:rPr>
        <w:t>заакцесорную</w:t>
      </w:r>
      <w:proofErr w:type="spellEnd"/>
      <w:r w:rsidRPr="009C5848">
        <w:rPr>
          <w:rFonts w:ascii="Times New Roman" w:hAnsi="Times New Roman" w:cs="Times New Roman"/>
          <w:sz w:val="28"/>
          <w:szCs w:val="28"/>
        </w:rPr>
        <w:t xml:space="preserve"> область, </w:t>
      </w:r>
      <w:proofErr w:type="spellStart"/>
      <w:r w:rsidRPr="009C5848">
        <w:rPr>
          <w:rFonts w:ascii="Times New Roman" w:hAnsi="Times New Roman" w:cs="Times New Roman"/>
          <w:sz w:val="28"/>
          <w:szCs w:val="28"/>
        </w:rPr>
        <w:t>околотрахеальные</w:t>
      </w:r>
      <w:proofErr w:type="spellEnd"/>
      <w:r w:rsidRPr="009C5848">
        <w:rPr>
          <w:rFonts w:ascii="Times New Roman" w:hAnsi="Times New Roman" w:cs="Times New Roman"/>
          <w:sz w:val="28"/>
          <w:szCs w:val="28"/>
        </w:rPr>
        <w:t xml:space="preserve">, включая зону </w:t>
      </w:r>
      <w:proofErr w:type="spellStart"/>
      <w:r w:rsidRPr="009C5848">
        <w:rPr>
          <w:rFonts w:ascii="Times New Roman" w:hAnsi="Times New Roman" w:cs="Times New Roman"/>
          <w:sz w:val="28"/>
          <w:szCs w:val="28"/>
        </w:rPr>
        <w:t>передне</w:t>
      </w:r>
      <w:proofErr w:type="spellEnd"/>
      <w:r w:rsidRPr="009C5848">
        <w:rPr>
          <w:rFonts w:ascii="Times New Roman" w:hAnsi="Times New Roman" w:cs="Times New Roman"/>
          <w:sz w:val="28"/>
          <w:szCs w:val="28"/>
        </w:rPr>
        <w:t xml:space="preserve">-верхнего средостения и </w:t>
      </w:r>
      <w:proofErr w:type="spellStart"/>
      <w:r w:rsidRPr="009C5848">
        <w:rPr>
          <w:rFonts w:ascii="Times New Roman" w:hAnsi="Times New Roman" w:cs="Times New Roman"/>
          <w:sz w:val="28"/>
          <w:szCs w:val="28"/>
        </w:rPr>
        <w:t>предгортанные</w:t>
      </w:r>
      <w:proofErr w:type="spellEnd"/>
      <w:r w:rsidRPr="009C5848">
        <w:rPr>
          <w:rFonts w:ascii="Times New Roman" w:hAnsi="Times New Roman" w:cs="Times New Roman"/>
          <w:sz w:val="28"/>
          <w:szCs w:val="28"/>
        </w:rPr>
        <w:t xml:space="preserve">. По данным онкологических клиник более 40-60% больных раком щитовидной железы, поступают на лечение с регионарными метастазами по ходу сосудисто-нервного пучка шеи и/или в </w:t>
      </w:r>
      <w:proofErr w:type="spellStart"/>
      <w:r w:rsidRPr="009C5848">
        <w:rPr>
          <w:rFonts w:ascii="Times New Roman" w:hAnsi="Times New Roman" w:cs="Times New Roman"/>
          <w:sz w:val="28"/>
          <w:szCs w:val="28"/>
        </w:rPr>
        <w:t>околотрахеальную</w:t>
      </w:r>
      <w:proofErr w:type="spellEnd"/>
      <w:r w:rsidRPr="009C5848">
        <w:rPr>
          <w:rFonts w:ascii="Times New Roman" w:hAnsi="Times New Roman" w:cs="Times New Roman"/>
          <w:sz w:val="28"/>
          <w:szCs w:val="28"/>
        </w:rPr>
        <w:t xml:space="preserve"> область. Как уже отмечалось выше метастатическое поражение лимфатических узлов шеи может явиться первым клиническим симптомом данного заболевания.</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Излюбленными зонами гематогенного метастазирования для рака щитовидной железы являются легкие - от 4,4 до 14% случаев, и кости - от 1 до 8% наблюдений. Более редко, в основном при </w:t>
      </w:r>
      <w:proofErr w:type="spellStart"/>
      <w:r w:rsidRPr="009C5848">
        <w:rPr>
          <w:rFonts w:ascii="Times New Roman" w:hAnsi="Times New Roman" w:cs="Times New Roman"/>
          <w:sz w:val="28"/>
          <w:szCs w:val="28"/>
        </w:rPr>
        <w:t>недифферецированных</w:t>
      </w:r>
      <w:proofErr w:type="spellEnd"/>
      <w:r w:rsidRPr="009C5848">
        <w:rPr>
          <w:rFonts w:ascii="Times New Roman" w:hAnsi="Times New Roman" w:cs="Times New Roman"/>
          <w:sz w:val="28"/>
          <w:szCs w:val="28"/>
        </w:rPr>
        <w:t xml:space="preserve"> формах заболевания, наблюдаются метастазы в печени, головном мозгу и других органах. Метастазирование в печень также характерно для </w:t>
      </w:r>
      <w:proofErr w:type="spellStart"/>
      <w:r w:rsidRPr="009C5848">
        <w:rPr>
          <w:rFonts w:ascii="Times New Roman" w:hAnsi="Times New Roman" w:cs="Times New Roman"/>
          <w:sz w:val="28"/>
          <w:szCs w:val="28"/>
        </w:rPr>
        <w:t>генерализованных</w:t>
      </w:r>
      <w:proofErr w:type="spellEnd"/>
      <w:r w:rsidRPr="009C5848">
        <w:rPr>
          <w:rFonts w:ascii="Times New Roman" w:hAnsi="Times New Roman" w:cs="Times New Roman"/>
          <w:sz w:val="28"/>
          <w:szCs w:val="28"/>
        </w:rPr>
        <w:t xml:space="preserve"> форм медуллярного рака щитовидной железы.</w:t>
      </w:r>
    </w:p>
    <w:p w:rsidR="009C5848" w:rsidRPr="009C5848" w:rsidRDefault="009C5848" w:rsidP="009C5848">
      <w:pPr>
        <w:spacing w:line="276" w:lineRule="auto"/>
        <w:rPr>
          <w:rFonts w:ascii="Times New Roman" w:hAnsi="Times New Roman" w:cs="Times New Roman"/>
          <w:sz w:val="28"/>
          <w:szCs w:val="28"/>
        </w:rPr>
      </w:pP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b/>
          <w:bCs/>
          <w:sz w:val="28"/>
          <w:szCs w:val="28"/>
        </w:rPr>
        <w:t>6. Диагностика рака щитовидной железы</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Клинические методы диагностики имеют важное значение в выявлении узловых образований на шее: в области щитовидной железы и регионарных зонах. Правильно собранный анамнез должен быть направлен на установления порядка и сроков появления узловых образований, связь их с симптомами </w:t>
      </w:r>
      <w:proofErr w:type="spellStart"/>
      <w:r w:rsidRPr="009C5848">
        <w:rPr>
          <w:rFonts w:ascii="Times New Roman" w:hAnsi="Times New Roman" w:cs="Times New Roman"/>
          <w:sz w:val="28"/>
          <w:szCs w:val="28"/>
        </w:rPr>
        <w:t>гипер</w:t>
      </w:r>
      <w:proofErr w:type="spellEnd"/>
      <w:r w:rsidRPr="009C5848">
        <w:rPr>
          <w:rFonts w:ascii="Times New Roman" w:hAnsi="Times New Roman" w:cs="Times New Roman"/>
          <w:sz w:val="28"/>
          <w:szCs w:val="28"/>
        </w:rPr>
        <w:t xml:space="preserve"> и гипотиреоза, скорость прогрессирования, методы и результаты проводимого ранее лечения. Если больной был ранее оперирован, то необходимо уточнить объем проведенного вмешательства, данные гистологического исследования удаленного препарата.</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Обследование необходимо начинать с внимательного осмотра шеи, при котором следует обратить внимание на наличие деформации, особенно в области расположения органа. Важно выявить изменения в </w:t>
      </w:r>
      <w:proofErr w:type="spellStart"/>
      <w:r w:rsidRPr="009C5848">
        <w:rPr>
          <w:rFonts w:ascii="Times New Roman" w:hAnsi="Times New Roman" w:cs="Times New Roman"/>
          <w:sz w:val="28"/>
          <w:szCs w:val="28"/>
        </w:rPr>
        <w:t>гормональнальном</w:t>
      </w:r>
      <w:proofErr w:type="spellEnd"/>
      <w:r w:rsidRPr="009C5848">
        <w:rPr>
          <w:rFonts w:ascii="Times New Roman" w:hAnsi="Times New Roman" w:cs="Times New Roman"/>
          <w:sz w:val="28"/>
          <w:szCs w:val="28"/>
        </w:rPr>
        <w:t xml:space="preserve"> статусе, отметив клинический проявления </w:t>
      </w:r>
      <w:proofErr w:type="spellStart"/>
      <w:r w:rsidRPr="009C5848">
        <w:rPr>
          <w:rFonts w:ascii="Times New Roman" w:hAnsi="Times New Roman" w:cs="Times New Roman"/>
          <w:sz w:val="28"/>
          <w:szCs w:val="28"/>
        </w:rPr>
        <w:t>гипо</w:t>
      </w:r>
      <w:proofErr w:type="spellEnd"/>
      <w:r w:rsidRPr="009C5848">
        <w:rPr>
          <w:rFonts w:ascii="Times New Roman" w:hAnsi="Times New Roman" w:cs="Times New Roman"/>
          <w:sz w:val="28"/>
          <w:szCs w:val="28"/>
        </w:rPr>
        <w:t xml:space="preserve"> или гипертиреоза. Пальпацию щитовидной железы целесообразной производить в положении стоя и лежа. В положении стоя врач находясь за спиной больного 2-4 пальцами обеих рук обследует щитовидную железу, прижимая ее доли при глотательных движениях к трахее. </w:t>
      </w:r>
      <w:proofErr w:type="spellStart"/>
      <w:r w:rsidRPr="009C5848">
        <w:rPr>
          <w:rFonts w:ascii="Times New Roman" w:hAnsi="Times New Roman" w:cs="Times New Roman"/>
          <w:sz w:val="28"/>
          <w:szCs w:val="28"/>
        </w:rPr>
        <w:t>Пальпаторно</w:t>
      </w:r>
      <w:proofErr w:type="spellEnd"/>
      <w:r w:rsidRPr="009C5848">
        <w:rPr>
          <w:rFonts w:ascii="Times New Roman" w:hAnsi="Times New Roman" w:cs="Times New Roman"/>
          <w:sz w:val="28"/>
          <w:szCs w:val="28"/>
        </w:rPr>
        <w:t xml:space="preserve"> обследуются и зоны </w:t>
      </w:r>
      <w:proofErr w:type="spellStart"/>
      <w:r w:rsidRPr="009C5848">
        <w:rPr>
          <w:rFonts w:ascii="Times New Roman" w:hAnsi="Times New Roman" w:cs="Times New Roman"/>
          <w:sz w:val="28"/>
          <w:szCs w:val="28"/>
        </w:rPr>
        <w:t>регионарноголимфооттока</w:t>
      </w:r>
      <w:proofErr w:type="spellEnd"/>
      <w:r w:rsidRPr="009C5848">
        <w:rPr>
          <w:rFonts w:ascii="Times New Roman" w:hAnsi="Times New Roman" w:cs="Times New Roman"/>
          <w:sz w:val="28"/>
          <w:szCs w:val="28"/>
        </w:rPr>
        <w:t xml:space="preserve"> от щитовидной железы: вдоль сосудисто-нервных пучков шеи, боковые треугольники шеи и </w:t>
      </w:r>
      <w:proofErr w:type="spellStart"/>
      <w:r w:rsidRPr="009C5848">
        <w:rPr>
          <w:rFonts w:ascii="Times New Roman" w:hAnsi="Times New Roman" w:cs="Times New Roman"/>
          <w:sz w:val="28"/>
          <w:szCs w:val="28"/>
        </w:rPr>
        <w:t>околотрахеальная</w:t>
      </w:r>
      <w:proofErr w:type="spellEnd"/>
      <w:r w:rsidRPr="009C5848">
        <w:rPr>
          <w:rFonts w:ascii="Times New Roman" w:hAnsi="Times New Roman" w:cs="Times New Roman"/>
          <w:sz w:val="28"/>
          <w:szCs w:val="28"/>
        </w:rPr>
        <w:t xml:space="preserve"> зона. </w:t>
      </w:r>
      <w:r w:rsidRPr="009C5848">
        <w:rPr>
          <w:rFonts w:ascii="Times New Roman" w:hAnsi="Times New Roman" w:cs="Times New Roman"/>
          <w:sz w:val="28"/>
          <w:szCs w:val="28"/>
        </w:rPr>
        <w:lastRenderedPageBreak/>
        <w:t xml:space="preserve">При этом отмечается степень увеличения щитовидной железы и лимфатических узлов, наличие узловых образований их форма, плотность и связь с окружающими тканями. </w:t>
      </w:r>
      <w:proofErr w:type="spellStart"/>
      <w:r w:rsidRPr="009C5848">
        <w:rPr>
          <w:rFonts w:ascii="Times New Roman" w:hAnsi="Times New Roman" w:cs="Times New Roman"/>
          <w:sz w:val="28"/>
          <w:szCs w:val="28"/>
        </w:rPr>
        <w:t>Приналичие</w:t>
      </w:r>
      <w:proofErr w:type="spellEnd"/>
      <w:r w:rsidRPr="009C5848">
        <w:rPr>
          <w:rFonts w:ascii="Times New Roman" w:hAnsi="Times New Roman" w:cs="Times New Roman"/>
          <w:sz w:val="28"/>
          <w:szCs w:val="28"/>
        </w:rPr>
        <w:t xml:space="preserve"> узлов в щитовидной железе и регионарных зонах, обязательным является обследования ЛОР органов для исключения их опухолевого поражения и установления подвижности голосовых складок.</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Несомненна целесообразность современного обследования при раке </w:t>
      </w:r>
      <w:proofErr w:type="gramStart"/>
      <w:r w:rsidRPr="009C5848">
        <w:rPr>
          <w:rFonts w:ascii="Times New Roman" w:hAnsi="Times New Roman" w:cs="Times New Roman"/>
          <w:sz w:val="28"/>
          <w:szCs w:val="28"/>
        </w:rPr>
        <w:t>щитовидной железе органов</w:t>
      </w:r>
      <w:proofErr w:type="gramEnd"/>
      <w:r w:rsidRPr="009C5848">
        <w:rPr>
          <w:rFonts w:ascii="Times New Roman" w:hAnsi="Times New Roman" w:cs="Times New Roman"/>
          <w:sz w:val="28"/>
          <w:szCs w:val="28"/>
        </w:rPr>
        <w:t xml:space="preserve"> в которых отмечается наиболее частое развитие первично-множественных опухолей: молочных желез, матки и яичников.</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На ранних стадиях развития дифференциальная диагностика этих заболеваний без использования специальных методов обследования практически не возможна. В настоящее время основным методом диагностики, обязательным при подозрении на опухолевое поражение щитовидной железы, является </w:t>
      </w:r>
      <w:r w:rsidRPr="009C5848">
        <w:rPr>
          <w:rFonts w:ascii="Times New Roman" w:hAnsi="Times New Roman" w:cs="Times New Roman"/>
          <w:sz w:val="28"/>
          <w:szCs w:val="28"/>
          <w:u w:val="single"/>
        </w:rPr>
        <w:t xml:space="preserve">ультразвуковое </w:t>
      </w:r>
      <w:proofErr w:type="gramStart"/>
      <w:r w:rsidRPr="009C5848">
        <w:rPr>
          <w:rFonts w:ascii="Times New Roman" w:hAnsi="Times New Roman" w:cs="Times New Roman"/>
          <w:sz w:val="28"/>
          <w:szCs w:val="28"/>
          <w:u w:val="single"/>
        </w:rPr>
        <w:t>исследование</w:t>
      </w:r>
      <w:r w:rsidRPr="009C5848">
        <w:rPr>
          <w:rFonts w:ascii="Times New Roman" w:hAnsi="Times New Roman" w:cs="Times New Roman"/>
          <w:sz w:val="28"/>
          <w:szCs w:val="28"/>
        </w:rPr>
        <w:t> .</w:t>
      </w:r>
      <w:proofErr w:type="gramEnd"/>
      <w:r w:rsidRPr="009C5848">
        <w:rPr>
          <w:rFonts w:ascii="Times New Roman" w:hAnsi="Times New Roman" w:cs="Times New Roman"/>
          <w:sz w:val="28"/>
          <w:szCs w:val="28"/>
        </w:rPr>
        <w:t xml:space="preserve"> Использование современных ультразвуковых аппаратов со специальными датчиками 7,5 и 5 МГц позволяет выявлять очаги опухолевого роста до 0,2-0,5 см в наибольшем измерении. Это обеспечивает возможность обнаружения дополнительных, не определяемых с помощью других методов дооперационного обследования, узловых образований у каждого второго больного, поступившего на оперативное лечение. Чувствительность этого метода в выявлении </w:t>
      </w:r>
      <w:proofErr w:type="spellStart"/>
      <w:r w:rsidRPr="009C5848">
        <w:rPr>
          <w:rFonts w:ascii="Times New Roman" w:hAnsi="Times New Roman" w:cs="Times New Roman"/>
          <w:sz w:val="28"/>
          <w:szCs w:val="28"/>
        </w:rPr>
        <w:t>непальпируемых</w:t>
      </w:r>
      <w:proofErr w:type="spellEnd"/>
      <w:r w:rsidRPr="009C5848">
        <w:rPr>
          <w:rFonts w:ascii="Times New Roman" w:hAnsi="Times New Roman" w:cs="Times New Roman"/>
          <w:sz w:val="28"/>
          <w:szCs w:val="28"/>
        </w:rPr>
        <w:t xml:space="preserve"> очагов опухолевого роста достигает 91%.</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Кроме этого некоторые ультразвуковые симптомы, достоверно чаще встречаются при злокачественных опухолях щитовидной железы. К таким критериям злокачественности, помимо общеизвестных признаков (выход опухолевого процесса за капсулу щитовидной железы и наличие метастатических узлов), следует относить неровность контура самого опухолевого очага, отсутствие </w:t>
      </w:r>
      <w:proofErr w:type="spellStart"/>
      <w:r w:rsidRPr="009C5848">
        <w:rPr>
          <w:rFonts w:ascii="Times New Roman" w:hAnsi="Times New Roman" w:cs="Times New Roman"/>
          <w:sz w:val="28"/>
          <w:szCs w:val="28"/>
        </w:rPr>
        <w:t>гипоэхогенного</w:t>
      </w:r>
      <w:proofErr w:type="spellEnd"/>
      <w:r w:rsidRPr="009C5848">
        <w:rPr>
          <w:rFonts w:ascii="Times New Roman" w:hAnsi="Times New Roman" w:cs="Times New Roman"/>
          <w:sz w:val="28"/>
          <w:szCs w:val="28"/>
        </w:rPr>
        <w:t xml:space="preserve"> ободка ("</w:t>
      </w:r>
      <w:proofErr w:type="spellStart"/>
      <w:r w:rsidRPr="009C5848">
        <w:rPr>
          <w:rFonts w:ascii="Times New Roman" w:hAnsi="Times New Roman" w:cs="Times New Roman"/>
          <w:sz w:val="28"/>
          <w:szCs w:val="28"/>
        </w:rPr>
        <w:t>хало</w:t>
      </w:r>
      <w:proofErr w:type="spellEnd"/>
      <w:r w:rsidRPr="009C5848">
        <w:rPr>
          <w:rFonts w:ascii="Times New Roman" w:hAnsi="Times New Roman" w:cs="Times New Roman"/>
          <w:sz w:val="28"/>
          <w:szCs w:val="28"/>
        </w:rPr>
        <w:t xml:space="preserve">") вокруг него и неравномерную структуру узла с преобладанием </w:t>
      </w:r>
      <w:proofErr w:type="spellStart"/>
      <w:r w:rsidRPr="009C5848">
        <w:rPr>
          <w:rFonts w:ascii="Times New Roman" w:hAnsi="Times New Roman" w:cs="Times New Roman"/>
          <w:sz w:val="28"/>
          <w:szCs w:val="28"/>
        </w:rPr>
        <w:t>гипоэхогенных</w:t>
      </w:r>
      <w:proofErr w:type="spellEnd"/>
      <w:r w:rsidRPr="009C5848">
        <w:rPr>
          <w:rFonts w:ascii="Times New Roman" w:hAnsi="Times New Roman" w:cs="Times New Roman"/>
          <w:sz w:val="28"/>
          <w:szCs w:val="28"/>
        </w:rPr>
        <w:t xml:space="preserve"> солидных участков.</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Немаловажное значение имеет ультразвуковой метод и для выявления </w:t>
      </w:r>
      <w:proofErr w:type="spellStart"/>
      <w:r w:rsidRPr="009C5848">
        <w:rPr>
          <w:rFonts w:ascii="Times New Roman" w:hAnsi="Times New Roman" w:cs="Times New Roman"/>
          <w:sz w:val="28"/>
          <w:szCs w:val="28"/>
        </w:rPr>
        <w:t>пальпаторно</w:t>
      </w:r>
      <w:proofErr w:type="spellEnd"/>
      <w:r w:rsidRPr="009C5848">
        <w:rPr>
          <w:rFonts w:ascii="Times New Roman" w:hAnsi="Times New Roman" w:cs="Times New Roman"/>
          <w:sz w:val="28"/>
          <w:szCs w:val="28"/>
        </w:rPr>
        <w:t xml:space="preserve"> неопределяемого поражения регионарных лимфатических узлов, особенно в </w:t>
      </w:r>
      <w:proofErr w:type="spellStart"/>
      <w:r w:rsidRPr="009C5848">
        <w:rPr>
          <w:rFonts w:ascii="Times New Roman" w:hAnsi="Times New Roman" w:cs="Times New Roman"/>
          <w:sz w:val="28"/>
          <w:szCs w:val="28"/>
        </w:rPr>
        <w:t>паратрахеальных</w:t>
      </w:r>
      <w:proofErr w:type="spellEnd"/>
      <w:r w:rsidRPr="009C5848">
        <w:rPr>
          <w:rFonts w:ascii="Times New Roman" w:hAnsi="Times New Roman" w:cs="Times New Roman"/>
          <w:sz w:val="28"/>
          <w:szCs w:val="28"/>
        </w:rPr>
        <w:t xml:space="preserve"> зонах. Обязательным является ультразвуковое обследование органов брюшной полости для выявления первично-множественных опухолей при </w:t>
      </w:r>
      <w:proofErr w:type="spellStart"/>
      <w:r w:rsidRPr="009C5848">
        <w:rPr>
          <w:rFonts w:ascii="Times New Roman" w:hAnsi="Times New Roman" w:cs="Times New Roman"/>
          <w:sz w:val="28"/>
          <w:szCs w:val="28"/>
        </w:rPr>
        <w:t>медулярной</w:t>
      </w:r>
      <w:proofErr w:type="spellEnd"/>
      <w:r w:rsidRPr="009C5848">
        <w:rPr>
          <w:rFonts w:ascii="Times New Roman" w:hAnsi="Times New Roman" w:cs="Times New Roman"/>
          <w:sz w:val="28"/>
          <w:szCs w:val="28"/>
        </w:rPr>
        <w:t xml:space="preserve"> форме рака щитовидной железы.</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u w:val="single"/>
        </w:rPr>
        <w:lastRenderedPageBreak/>
        <w:t>Рентгенография легких в двух проекциях</w:t>
      </w:r>
      <w:r w:rsidRPr="009C5848">
        <w:rPr>
          <w:rFonts w:ascii="Times New Roman" w:hAnsi="Times New Roman" w:cs="Times New Roman"/>
          <w:sz w:val="28"/>
          <w:szCs w:val="28"/>
        </w:rPr>
        <w:t xml:space="preserve"> должны быть произведена у всех больных с подозрением на злокачественную опухоль щитовидной железы. Это связано с высокой вероятностью метастазирования в легкие, чаще проявляющегося в виде множества мелких очагов, которые можно пропустить при </w:t>
      </w:r>
      <w:proofErr w:type="spellStart"/>
      <w:r w:rsidRPr="009C5848">
        <w:rPr>
          <w:rFonts w:ascii="Times New Roman" w:hAnsi="Times New Roman" w:cs="Times New Roman"/>
          <w:sz w:val="28"/>
          <w:szCs w:val="28"/>
        </w:rPr>
        <w:t>флюроорографии</w:t>
      </w:r>
      <w:proofErr w:type="spellEnd"/>
      <w:r w:rsidRPr="009C5848">
        <w:rPr>
          <w:rFonts w:ascii="Times New Roman" w:hAnsi="Times New Roman" w:cs="Times New Roman"/>
          <w:sz w:val="28"/>
          <w:szCs w:val="28"/>
        </w:rPr>
        <w:t xml:space="preserve"> и рентгеноскопии. При подозрении на метастатическое поражении лимфатических узлов средостения или загрудинном компоненте первичной опухоли целесообразно выполнить томографии средостения. </w:t>
      </w:r>
      <w:proofErr w:type="spellStart"/>
      <w:r w:rsidRPr="009C5848">
        <w:rPr>
          <w:rFonts w:ascii="Times New Roman" w:hAnsi="Times New Roman" w:cs="Times New Roman"/>
          <w:sz w:val="28"/>
          <w:szCs w:val="28"/>
          <w:u w:val="single"/>
        </w:rPr>
        <w:t>Компьюторная</w:t>
      </w:r>
      <w:proofErr w:type="spellEnd"/>
      <w:r w:rsidRPr="009C5848">
        <w:rPr>
          <w:rFonts w:ascii="Times New Roman" w:hAnsi="Times New Roman" w:cs="Times New Roman"/>
          <w:sz w:val="28"/>
          <w:szCs w:val="28"/>
        </w:rPr>
        <w:t> </w:t>
      </w:r>
      <w:r w:rsidRPr="009C5848">
        <w:rPr>
          <w:rFonts w:ascii="Times New Roman" w:hAnsi="Times New Roman" w:cs="Times New Roman"/>
          <w:sz w:val="28"/>
          <w:szCs w:val="28"/>
          <w:u w:val="single"/>
        </w:rPr>
        <w:t>томография</w:t>
      </w:r>
      <w:r w:rsidRPr="009C5848">
        <w:rPr>
          <w:rFonts w:ascii="Times New Roman" w:hAnsi="Times New Roman" w:cs="Times New Roman"/>
          <w:sz w:val="28"/>
          <w:szCs w:val="28"/>
        </w:rPr>
        <w:t xml:space="preserve"> используется только при невозможности уточнить другими методами связь </w:t>
      </w:r>
      <w:proofErr w:type="spellStart"/>
      <w:r w:rsidRPr="009C5848">
        <w:rPr>
          <w:rFonts w:ascii="Times New Roman" w:hAnsi="Times New Roman" w:cs="Times New Roman"/>
          <w:sz w:val="28"/>
          <w:szCs w:val="28"/>
        </w:rPr>
        <w:t>загрудинно</w:t>
      </w:r>
      <w:proofErr w:type="spellEnd"/>
      <w:r w:rsidRPr="009C5848">
        <w:rPr>
          <w:rFonts w:ascii="Times New Roman" w:hAnsi="Times New Roman" w:cs="Times New Roman"/>
          <w:sz w:val="28"/>
          <w:szCs w:val="28"/>
        </w:rPr>
        <w:t xml:space="preserve"> расположенных образований с сосудами и органами средостения. По показаниям, при наличии жалоб или клинических симптомов поражения проводится рентгенологическое обследование скелета. Для метастазов рака щитовидной железы чаще характерен </w:t>
      </w:r>
      <w:proofErr w:type="spellStart"/>
      <w:r w:rsidRPr="009C5848">
        <w:rPr>
          <w:rFonts w:ascii="Times New Roman" w:hAnsi="Times New Roman" w:cs="Times New Roman"/>
          <w:sz w:val="28"/>
          <w:szCs w:val="28"/>
        </w:rPr>
        <w:t>остеолитический</w:t>
      </w:r>
      <w:proofErr w:type="spellEnd"/>
      <w:r w:rsidRPr="009C5848">
        <w:rPr>
          <w:rFonts w:ascii="Times New Roman" w:hAnsi="Times New Roman" w:cs="Times New Roman"/>
          <w:sz w:val="28"/>
          <w:szCs w:val="28"/>
        </w:rPr>
        <w:t xml:space="preserve"> характер поражения, с излюбленной локализацией в позвоночнике, костях таза, ребрах. При распространенных процессах и наличии симптомов давления на трахею и пищевод возможно рентгенологическое исследование шейных отделов этих органов, включая томографию.</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Для исключения опухолевого или травматического (после </w:t>
      </w:r>
      <w:proofErr w:type="spellStart"/>
      <w:r w:rsidRPr="009C5848">
        <w:rPr>
          <w:rFonts w:ascii="Times New Roman" w:hAnsi="Times New Roman" w:cs="Times New Roman"/>
          <w:sz w:val="28"/>
          <w:szCs w:val="28"/>
        </w:rPr>
        <w:t>произведеной</w:t>
      </w:r>
      <w:proofErr w:type="spellEnd"/>
      <w:r w:rsidRPr="009C5848">
        <w:rPr>
          <w:rFonts w:ascii="Times New Roman" w:hAnsi="Times New Roman" w:cs="Times New Roman"/>
          <w:sz w:val="28"/>
          <w:szCs w:val="28"/>
        </w:rPr>
        <w:t xml:space="preserve"> операции) поражения возвратных нервов обязательным методом обследования является непрямая ларингоскопия с оценкой подвижности голосовых складок. Другие эндоскопические методы: </w:t>
      </w:r>
      <w:proofErr w:type="spellStart"/>
      <w:r w:rsidRPr="009C5848">
        <w:rPr>
          <w:rFonts w:ascii="Times New Roman" w:hAnsi="Times New Roman" w:cs="Times New Roman"/>
          <w:sz w:val="28"/>
          <w:szCs w:val="28"/>
        </w:rPr>
        <w:t>фиброскопия</w:t>
      </w:r>
      <w:proofErr w:type="spellEnd"/>
      <w:r w:rsidRPr="009C5848">
        <w:rPr>
          <w:rFonts w:ascii="Times New Roman" w:hAnsi="Times New Roman" w:cs="Times New Roman"/>
          <w:sz w:val="28"/>
          <w:szCs w:val="28"/>
        </w:rPr>
        <w:t xml:space="preserve"> трахеи и пищевода, используются только при подозрении на </w:t>
      </w:r>
      <w:proofErr w:type="spellStart"/>
      <w:r w:rsidRPr="009C5848">
        <w:rPr>
          <w:rFonts w:ascii="Times New Roman" w:hAnsi="Times New Roman" w:cs="Times New Roman"/>
          <w:sz w:val="28"/>
          <w:szCs w:val="28"/>
        </w:rPr>
        <w:t>проростание</w:t>
      </w:r>
      <w:proofErr w:type="spellEnd"/>
      <w:r w:rsidRPr="009C5848">
        <w:rPr>
          <w:rFonts w:ascii="Times New Roman" w:hAnsi="Times New Roman" w:cs="Times New Roman"/>
          <w:sz w:val="28"/>
          <w:szCs w:val="28"/>
        </w:rPr>
        <w:t xml:space="preserve"> этих органов</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u w:val="single"/>
        </w:rPr>
        <w:t xml:space="preserve">Цитологическое исследование </w:t>
      </w:r>
      <w:proofErr w:type="spellStart"/>
      <w:r w:rsidRPr="009C5848">
        <w:rPr>
          <w:rFonts w:ascii="Times New Roman" w:hAnsi="Times New Roman" w:cs="Times New Roman"/>
          <w:sz w:val="28"/>
          <w:szCs w:val="28"/>
          <w:u w:val="single"/>
        </w:rPr>
        <w:t>пунктатов</w:t>
      </w:r>
      <w:proofErr w:type="spellEnd"/>
      <w:r w:rsidRPr="009C5848">
        <w:rPr>
          <w:rFonts w:ascii="Times New Roman" w:hAnsi="Times New Roman" w:cs="Times New Roman"/>
          <w:sz w:val="28"/>
          <w:szCs w:val="28"/>
          <w:u w:val="single"/>
        </w:rPr>
        <w:t xml:space="preserve"> из очагов опухолевого роста</w:t>
      </w:r>
      <w:r w:rsidRPr="009C5848">
        <w:rPr>
          <w:rFonts w:ascii="Times New Roman" w:hAnsi="Times New Roman" w:cs="Times New Roman"/>
          <w:sz w:val="28"/>
          <w:szCs w:val="28"/>
        </w:rPr>
        <w:t xml:space="preserve"> является определяющим для установления правильного диагноза и выбора оптимального варианта лечения. Данный метод наиболее важен для дифференциальной диагностики доброкачественных и злокачественных очагов в щитовидной железы. Целесообразно получение материала для цитологического исследования из всех узлов в щитовидной железы, морфологический характер которых может повлиять на выбор метода лечения и объема операции. Этот метод позволяет достоверно дифференцировать метастатическое поражение лимфатических узлов от других, </w:t>
      </w:r>
      <w:proofErr w:type="spellStart"/>
      <w:r w:rsidRPr="009C5848">
        <w:rPr>
          <w:rFonts w:ascii="Times New Roman" w:hAnsi="Times New Roman" w:cs="Times New Roman"/>
          <w:sz w:val="28"/>
          <w:szCs w:val="28"/>
        </w:rPr>
        <w:t>первичномножественных</w:t>
      </w:r>
      <w:proofErr w:type="spellEnd"/>
      <w:r w:rsidRPr="009C5848">
        <w:rPr>
          <w:rFonts w:ascii="Times New Roman" w:hAnsi="Times New Roman" w:cs="Times New Roman"/>
          <w:sz w:val="28"/>
          <w:szCs w:val="28"/>
        </w:rPr>
        <w:t xml:space="preserve"> опухолей. При получении достаточного для цитологического заключения материала у большинства больных (60%) возможно установление морфологической формы злокачественной опухоли: папиллярный, фолликулярный, медуллярный, недифференцированный рак или саркома. При этом по данным пункции метастатического узла возможно определение локализации клинически неопределяемой первичной опухоли.</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lastRenderedPageBreak/>
        <w:t>При отсутствии морфологической верификации диагноза до операции высокой эффективностью обладает метод с</w:t>
      </w:r>
      <w:r w:rsidRPr="009C5848">
        <w:rPr>
          <w:rFonts w:ascii="Times New Roman" w:hAnsi="Times New Roman" w:cs="Times New Roman"/>
          <w:sz w:val="28"/>
          <w:szCs w:val="28"/>
          <w:u w:val="single"/>
        </w:rPr>
        <w:t xml:space="preserve">рочного цитологического исследования соскобов или отпечатков с удаленного опухолевого </w:t>
      </w:r>
      <w:proofErr w:type="gramStart"/>
      <w:r w:rsidRPr="009C5848">
        <w:rPr>
          <w:rFonts w:ascii="Times New Roman" w:hAnsi="Times New Roman" w:cs="Times New Roman"/>
          <w:sz w:val="28"/>
          <w:szCs w:val="28"/>
          <w:u w:val="single"/>
        </w:rPr>
        <w:t>узла</w:t>
      </w:r>
      <w:r w:rsidRPr="009C5848">
        <w:rPr>
          <w:rFonts w:ascii="Times New Roman" w:hAnsi="Times New Roman" w:cs="Times New Roman"/>
          <w:sz w:val="28"/>
          <w:szCs w:val="28"/>
        </w:rPr>
        <w:t> .</w:t>
      </w:r>
      <w:proofErr w:type="gramEnd"/>
      <w:r w:rsidRPr="009C5848">
        <w:rPr>
          <w:rFonts w:ascii="Times New Roman" w:hAnsi="Times New Roman" w:cs="Times New Roman"/>
          <w:sz w:val="28"/>
          <w:szCs w:val="28"/>
        </w:rPr>
        <w:t xml:space="preserve"> Он обязательно должен быть применен при сохранении части пораженной доли органа или </w:t>
      </w:r>
      <w:proofErr w:type="spellStart"/>
      <w:r w:rsidRPr="009C5848">
        <w:rPr>
          <w:rFonts w:ascii="Times New Roman" w:hAnsi="Times New Roman" w:cs="Times New Roman"/>
          <w:sz w:val="28"/>
          <w:szCs w:val="28"/>
        </w:rPr>
        <w:t>выявлдении</w:t>
      </w:r>
      <w:proofErr w:type="spellEnd"/>
      <w:r w:rsidRPr="009C5848">
        <w:rPr>
          <w:rFonts w:ascii="Times New Roman" w:hAnsi="Times New Roman" w:cs="Times New Roman"/>
          <w:sz w:val="28"/>
          <w:szCs w:val="28"/>
        </w:rPr>
        <w:t xml:space="preserve"> лимфатических узлов подозрительных по метастазированию. С аналогичной целью возможно использование срочного гистологического исследования замороженных срезов опухоли. Однако трудность </w:t>
      </w:r>
      <w:proofErr w:type="spellStart"/>
      <w:r w:rsidRPr="009C5848">
        <w:rPr>
          <w:rFonts w:ascii="Times New Roman" w:hAnsi="Times New Roman" w:cs="Times New Roman"/>
          <w:sz w:val="28"/>
          <w:szCs w:val="28"/>
        </w:rPr>
        <w:t>интерпритации</w:t>
      </w:r>
      <w:proofErr w:type="spellEnd"/>
      <w:r w:rsidRPr="009C5848">
        <w:rPr>
          <w:rFonts w:ascii="Times New Roman" w:hAnsi="Times New Roman" w:cs="Times New Roman"/>
          <w:sz w:val="28"/>
          <w:szCs w:val="28"/>
        </w:rPr>
        <w:t xml:space="preserve"> морфологических изменений при </w:t>
      </w:r>
      <w:proofErr w:type="gramStart"/>
      <w:r w:rsidRPr="009C5848">
        <w:rPr>
          <w:rFonts w:ascii="Times New Roman" w:hAnsi="Times New Roman" w:cs="Times New Roman"/>
          <w:sz w:val="28"/>
          <w:szCs w:val="28"/>
        </w:rPr>
        <w:t>высокодифференцированных опухолях</w:t>
      </w:r>
      <w:proofErr w:type="gramEnd"/>
      <w:r w:rsidRPr="009C5848">
        <w:rPr>
          <w:rFonts w:ascii="Times New Roman" w:hAnsi="Times New Roman" w:cs="Times New Roman"/>
          <w:sz w:val="28"/>
          <w:szCs w:val="28"/>
        </w:rPr>
        <w:t xml:space="preserve"> и высокая частота </w:t>
      </w:r>
      <w:proofErr w:type="spellStart"/>
      <w:r w:rsidRPr="009C5848">
        <w:rPr>
          <w:rFonts w:ascii="Times New Roman" w:hAnsi="Times New Roman" w:cs="Times New Roman"/>
          <w:sz w:val="28"/>
          <w:szCs w:val="28"/>
        </w:rPr>
        <w:t>гипер</w:t>
      </w:r>
      <w:proofErr w:type="spellEnd"/>
      <w:r w:rsidRPr="009C5848">
        <w:rPr>
          <w:rFonts w:ascii="Times New Roman" w:hAnsi="Times New Roman" w:cs="Times New Roman"/>
          <w:sz w:val="28"/>
          <w:szCs w:val="28"/>
        </w:rPr>
        <w:t xml:space="preserve"> и </w:t>
      </w:r>
      <w:proofErr w:type="spellStart"/>
      <w:r w:rsidRPr="009C5848">
        <w:rPr>
          <w:rFonts w:ascii="Times New Roman" w:hAnsi="Times New Roman" w:cs="Times New Roman"/>
          <w:sz w:val="28"/>
          <w:szCs w:val="28"/>
        </w:rPr>
        <w:t>гиподиагностических</w:t>
      </w:r>
      <w:proofErr w:type="spellEnd"/>
      <w:r w:rsidRPr="009C5848">
        <w:rPr>
          <w:rFonts w:ascii="Times New Roman" w:hAnsi="Times New Roman" w:cs="Times New Roman"/>
          <w:sz w:val="28"/>
          <w:szCs w:val="28"/>
        </w:rPr>
        <w:t xml:space="preserve"> ошибок требуют участия опытного морфолога.</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u w:val="single"/>
        </w:rPr>
        <w:t>Плановое гистологическое исследование всех удаленных узловых образований</w:t>
      </w:r>
      <w:r w:rsidRPr="009C5848">
        <w:rPr>
          <w:rFonts w:ascii="Times New Roman" w:hAnsi="Times New Roman" w:cs="Times New Roman"/>
          <w:sz w:val="28"/>
          <w:szCs w:val="28"/>
        </w:rPr>
        <w:t> </w:t>
      </w:r>
      <w:proofErr w:type="spellStart"/>
      <w:r w:rsidRPr="009C5848">
        <w:rPr>
          <w:rFonts w:ascii="Times New Roman" w:hAnsi="Times New Roman" w:cs="Times New Roman"/>
          <w:sz w:val="28"/>
          <w:szCs w:val="28"/>
        </w:rPr>
        <w:t>шитовидной</w:t>
      </w:r>
      <w:proofErr w:type="spellEnd"/>
      <w:r w:rsidRPr="009C5848">
        <w:rPr>
          <w:rFonts w:ascii="Times New Roman" w:hAnsi="Times New Roman" w:cs="Times New Roman"/>
          <w:sz w:val="28"/>
          <w:szCs w:val="28"/>
        </w:rPr>
        <w:t xml:space="preserve"> железы является обязательным условием для выявления рака этого органа. Учитывая частоту т. н. "скрытого рака щитовидной железы", все удаленные образования на шее также должны быть </w:t>
      </w:r>
      <w:proofErr w:type="spellStart"/>
      <w:r w:rsidRPr="009C5848">
        <w:rPr>
          <w:rFonts w:ascii="Times New Roman" w:hAnsi="Times New Roman" w:cs="Times New Roman"/>
          <w:sz w:val="28"/>
          <w:szCs w:val="28"/>
        </w:rPr>
        <w:t>морфологнически</w:t>
      </w:r>
      <w:proofErr w:type="spellEnd"/>
      <w:r w:rsidRPr="009C5848">
        <w:rPr>
          <w:rFonts w:ascii="Times New Roman" w:hAnsi="Times New Roman" w:cs="Times New Roman"/>
          <w:sz w:val="28"/>
          <w:szCs w:val="28"/>
        </w:rPr>
        <w:t xml:space="preserve"> верифицированы.</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Из лабораторных методов, имеющих значение для диагностики рака щитовидной железы следует выделить </w:t>
      </w:r>
      <w:r w:rsidRPr="009C5848">
        <w:rPr>
          <w:rFonts w:ascii="Times New Roman" w:hAnsi="Times New Roman" w:cs="Times New Roman"/>
          <w:sz w:val="28"/>
          <w:szCs w:val="28"/>
          <w:u w:val="single"/>
        </w:rPr>
        <w:t xml:space="preserve">определение уровня </w:t>
      </w:r>
      <w:proofErr w:type="spellStart"/>
      <w:r w:rsidRPr="009C5848">
        <w:rPr>
          <w:rFonts w:ascii="Times New Roman" w:hAnsi="Times New Roman" w:cs="Times New Roman"/>
          <w:sz w:val="28"/>
          <w:szCs w:val="28"/>
          <w:u w:val="single"/>
        </w:rPr>
        <w:t>кальцитонина</w:t>
      </w:r>
      <w:proofErr w:type="spellEnd"/>
      <w:r w:rsidRPr="009C5848">
        <w:rPr>
          <w:rFonts w:ascii="Times New Roman" w:hAnsi="Times New Roman" w:cs="Times New Roman"/>
          <w:sz w:val="28"/>
          <w:szCs w:val="28"/>
        </w:rPr>
        <w:t xml:space="preserve"> у больных с подозрением на медуллярную форму опухоли и их кровных родственников. Повышенное содержание этого гормона является специфическим маркером </w:t>
      </w:r>
      <w:proofErr w:type="spellStart"/>
      <w:r w:rsidRPr="009C5848">
        <w:rPr>
          <w:rFonts w:ascii="Times New Roman" w:hAnsi="Times New Roman" w:cs="Times New Roman"/>
          <w:sz w:val="28"/>
          <w:szCs w:val="28"/>
        </w:rPr>
        <w:t>длявыявление</w:t>
      </w:r>
      <w:proofErr w:type="spellEnd"/>
      <w:r w:rsidRPr="009C5848">
        <w:rPr>
          <w:rFonts w:ascii="Times New Roman" w:hAnsi="Times New Roman" w:cs="Times New Roman"/>
          <w:sz w:val="28"/>
          <w:szCs w:val="28"/>
        </w:rPr>
        <w:t xml:space="preserve"> опухолей этого вида и раннего обнаружения рецидивов заболевания. Значительное повышения уровня содержания </w:t>
      </w:r>
      <w:proofErr w:type="spellStart"/>
      <w:r w:rsidRPr="009C5848">
        <w:rPr>
          <w:rFonts w:ascii="Times New Roman" w:hAnsi="Times New Roman" w:cs="Times New Roman"/>
          <w:sz w:val="28"/>
          <w:szCs w:val="28"/>
        </w:rPr>
        <w:t>тиреоглобулина</w:t>
      </w:r>
      <w:proofErr w:type="spellEnd"/>
      <w:r w:rsidRPr="009C5848">
        <w:rPr>
          <w:rFonts w:ascii="Times New Roman" w:hAnsi="Times New Roman" w:cs="Times New Roman"/>
          <w:sz w:val="28"/>
          <w:szCs w:val="28"/>
        </w:rPr>
        <w:t xml:space="preserve"> в сыворотке больного дифференцированным раком щитовидной железы также в ряде случаев может явиться указанием на возможный рецидив заболевания. У всех больных, особенно оперированных на щитовидной железе, целесообразно </w:t>
      </w:r>
      <w:r w:rsidRPr="009C5848">
        <w:rPr>
          <w:rFonts w:ascii="Times New Roman" w:hAnsi="Times New Roman" w:cs="Times New Roman"/>
          <w:sz w:val="28"/>
          <w:szCs w:val="28"/>
          <w:u w:val="single"/>
        </w:rPr>
        <w:t>изучение уровней содержания </w:t>
      </w:r>
      <w:proofErr w:type="spellStart"/>
      <w:r w:rsidRPr="009C5848">
        <w:rPr>
          <w:rFonts w:ascii="Times New Roman" w:hAnsi="Times New Roman" w:cs="Times New Roman"/>
          <w:sz w:val="28"/>
          <w:szCs w:val="28"/>
          <w:u w:val="single"/>
        </w:rPr>
        <w:t>тиреоидных</w:t>
      </w:r>
      <w:proofErr w:type="spellEnd"/>
      <w:r w:rsidRPr="009C5848">
        <w:rPr>
          <w:rFonts w:ascii="Times New Roman" w:hAnsi="Times New Roman" w:cs="Times New Roman"/>
          <w:sz w:val="28"/>
          <w:szCs w:val="28"/>
        </w:rPr>
        <w:t> </w:t>
      </w:r>
      <w:r w:rsidRPr="009C5848">
        <w:rPr>
          <w:rFonts w:ascii="Times New Roman" w:hAnsi="Times New Roman" w:cs="Times New Roman"/>
          <w:sz w:val="28"/>
          <w:szCs w:val="28"/>
          <w:u w:val="single"/>
        </w:rPr>
        <w:t>(T3, T4) и тиреотропного</w:t>
      </w:r>
      <w:r w:rsidRPr="009C5848">
        <w:rPr>
          <w:rFonts w:ascii="Times New Roman" w:hAnsi="Times New Roman" w:cs="Times New Roman"/>
          <w:sz w:val="28"/>
          <w:szCs w:val="28"/>
        </w:rPr>
        <w:t> </w:t>
      </w:r>
      <w:r w:rsidRPr="009C5848">
        <w:rPr>
          <w:rFonts w:ascii="Times New Roman" w:hAnsi="Times New Roman" w:cs="Times New Roman"/>
          <w:sz w:val="28"/>
          <w:szCs w:val="28"/>
          <w:u w:val="single"/>
        </w:rPr>
        <w:t>(ТТГ) гормонов.</w:t>
      </w:r>
      <w:r w:rsidRPr="009C5848">
        <w:rPr>
          <w:rFonts w:ascii="Times New Roman" w:hAnsi="Times New Roman" w:cs="Times New Roman"/>
          <w:sz w:val="28"/>
          <w:szCs w:val="28"/>
        </w:rPr>
        <w:t> Это важно для своевременное коррекции обнаруженных изменений, имеющей значение в профилактике рецидивов заболевания.</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Прочие методы диагностики, включая ранее широко используемые методы </w:t>
      </w:r>
      <w:proofErr w:type="spellStart"/>
      <w:r w:rsidRPr="009C5848">
        <w:rPr>
          <w:rFonts w:ascii="Times New Roman" w:hAnsi="Times New Roman" w:cs="Times New Roman"/>
          <w:sz w:val="28"/>
          <w:szCs w:val="28"/>
        </w:rPr>
        <w:t>сцинтиграфии</w:t>
      </w:r>
      <w:proofErr w:type="spellEnd"/>
      <w:r w:rsidRPr="009C5848">
        <w:rPr>
          <w:rFonts w:ascii="Times New Roman" w:hAnsi="Times New Roman" w:cs="Times New Roman"/>
          <w:sz w:val="28"/>
          <w:szCs w:val="28"/>
        </w:rPr>
        <w:t xml:space="preserve"> и </w:t>
      </w:r>
      <w:proofErr w:type="spellStart"/>
      <w:r w:rsidRPr="009C5848">
        <w:rPr>
          <w:rFonts w:ascii="Times New Roman" w:hAnsi="Times New Roman" w:cs="Times New Roman"/>
          <w:sz w:val="28"/>
          <w:szCs w:val="28"/>
        </w:rPr>
        <w:t>термографии</w:t>
      </w:r>
      <w:proofErr w:type="spellEnd"/>
      <w:r w:rsidRPr="009C5848">
        <w:rPr>
          <w:rFonts w:ascii="Times New Roman" w:hAnsi="Times New Roman" w:cs="Times New Roman"/>
          <w:sz w:val="28"/>
          <w:szCs w:val="28"/>
        </w:rPr>
        <w:t xml:space="preserve"> в настоящее время не рекомендуются для широкого практического использование. Это связано с отсутствием достаточной их специфичности и меньшей разрешающей способностью по сравнению с современным ультразвуковым исследованием.</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u w:val="single"/>
        </w:rPr>
        <w:t>Исследование с введением радиоактивного йода</w:t>
      </w:r>
      <w:r w:rsidRPr="009C5848">
        <w:rPr>
          <w:rFonts w:ascii="Times New Roman" w:hAnsi="Times New Roman" w:cs="Times New Roman"/>
          <w:sz w:val="28"/>
          <w:szCs w:val="28"/>
        </w:rPr>
        <w:t xml:space="preserve"> имеет значение только для выявления метастазов после </w:t>
      </w:r>
      <w:proofErr w:type="spellStart"/>
      <w:r w:rsidRPr="009C5848">
        <w:rPr>
          <w:rFonts w:ascii="Times New Roman" w:hAnsi="Times New Roman" w:cs="Times New Roman"/>
          <w:sz w:val="28"/>
          <w:szCs w:val="28"/>
        </w:rPr>
        <w:t>тиреоидэктомии</w:t>
      </w:r>
      <w:proofErr w:type="spellEnd"/>
      <w:r w:rsidRPr="009C5848">
        <w:rPr>
          <w:rFonts w:ascii="Times New Roman" w:hAnsi="Times New Roman" w:cs="Times New Roman"/>
          <w:sz w:val="28"/>
          <w:szCs w:val="28"/>
        </w:rPr>
        <w:t xml:space="preserve"> и определением их </w:t>
      </w:r>
      <w:proofErr w:type="spellStart"/>
      <w:r w:rsidRPr="009C5848">
        <w:rPr>
          <w:rFonts w:ascii="Times New Roman" w:hAnsi="Times New Roman" w:cs="Times New Roman"/>
          <w:sz w:val="28"/>
          <w:szCs w:val="28"/>
        </w:rPr>
        <w:t>йодконцентрирующей</w:t>
      </w:r>
      <w:proofErr w:type="spellEnd"/>
      <w:r w:rsidRPr="009C5848">
        <w:rPr>
          <w:rFonts w:ascii="Times New Roman" w:hAnsi="Times New Roman" w:cs="Times New Roman"/>
          <w:sz w:val="28"/>
          <w:szCs w:val="28"/>
        </w:rPr>
        <w:t xml:space="preserve"> функции.</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b/>
          <w:bCs/>
          <w:sz w:val="28"/>
          <w:szCs w:val="28"/>
        </w:rPr>
        <w:t>7. Дифференциальная диагностика</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lastRenderedPageBreak/>
        <w:t xml:space="preserve">Наибольшую сложность представляет дооперационная дифференциальная диагностика начальных стадий рака щитовидной железы и доброкачественных узловых образований этого органа: аденом, узловых зобов, хронического </w:t>
      </w:r>
      <w:proofErr w:type="spellStart"/>
      <w:r w:rsidRPr="009C5848">
        <w:rPr>
          <w:rFonts w:ascii="Times New Roman" w:hAnsi="Times New Roman" w:cs="Times New Roman"/>
          <w:sz w:val="28"/>
          <w:szCs w:val="28"/>
        </w:rPr>
        <w:t>тиреоидита</w:t>
      </w:r>
      <w:proofErr w:type="spellEnd"/>
      <w:r w:rsidRPr="009C5848">
        <w:rPr>
          <w:rFonts w:ascii="Times New Roman" w:hAnsi="Times New Roman" w:cs="Times New Roman"/>
          <w:sz w:val="28"/>
          <w:szCs w:val="28"/>
        </w:rPr>
        <w:t xml:space="preserve">. Наибольшей эффективностью для этой цели обладает цитологический метод с дооперационным исследованием </w:t>
      </w:r>
      <w:proofErr w:type="spellStart"/>
      <w:r w:rsidRPr="009C5848">
        <w:rPr>
          <w:rFonts w:ascii="Times New Roman" w:hAnsi="Times New Roman" w:cs="Times New Roman"/>
          <w:sz w:val="28"/>
          <w:szCs w:val="28"/>
        </w:rPr>
        <w:t>пунктата</w:t>
      </w:r>
      <w:proofErr w:type="spellEnd"/>
      <w:r w:rsidRPr="009C5848">
        <w:rPr>
          <w:rFonts w:ascii="Times New Roman" w:hAnsi="Times New Roman" w:cs="Times New Roman"/>
          <w:sz w:val="28"/>
          <w:szCs w:val="28"/>
        </w:rPr>
        <w:t xml:space="preserve"> из узла и </w:t>
      </w:r>
      <w:proofErr w:type="spellStart"/>
      <w:r w:rsidRPr="009C5848">
        <w:rPr>
          <w:rFonts w:ascii="Times New Roman" w:hAnsi="Times New Roman" w:cs="Times New Roman"/>
          <w:sz w:val="28"/>
          <w:szCs w:val="28"/>
        </w:rPr>
        <w:t>интраоперационным</w:t>
      </w:r>
      <w:proofErr w:type="spellEnd"/>
      <w:r w:rsidRPr="009C5848">
        <w:rPr>
          <w:rFonts w:ascii="Times New Roman" w:hAnsi="Times New Roman" w:cs="Times New Roman"/>
          <w:sz w:val="28"/>
          <w:szCs w:val="28"/>
        </w:rPr>
        <w:t xml:space="preserve"> - соскоба с опухоли. Возможно использование </w:t>
      </w:r>
      <w:proofErr w:type="spellStart"/>
      <w:r w:rsidRPr="009C5848">
        <w:rPr>
          <w:rFonts w:ascii="Times New Roman" w:hAnsi="Times New Roman" w:cs="Times New Roman"/>
          <w:sz w:val="28"/>
          <w:szCs w:val="28"/>
        </w:rPr>
        <w:t>чрезкожной</w:t>
      </w:r>
      <w:proofErr w:type="spellEnd"/>
      <w:r w:rsidRPr="009C5848">
        <w:rPr>
          <w:rFonts w:ascii="Times New Roman" w:hAnsi="Times New Roman" w:cs="Times New Roman"/>
          <w:sz w:val="28"/>
          <w:szCs w:val="28"/>
        </w:rPr>
        <w:t xml:space="preserve"> биопсии (с применением специальных игл) и срочного гистологического исследования. Имеет значение и оценка вышеописанных критериев злокачественности при ультразвуковом методе.</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Для дифференциальной диагностики "скрытого рака щитовидной железы" с опухолевым поражением лимфатических узлов другой природы и кистами шеи основным является ультразвуковое исследование. Выявление скрытой опухоли в щитовидной железе и ее цитологическая верификация позволяет установить правильный диагноз. Цитологическое исследование </w:t>
      </w:r>
      <w:proofErr w:type="spellStart"/>
      <w:r w:rsidRPr="009C5848">
        <w:rPr>
          <w:rFonts w:ascii="Times New Roman" w:hAnsi="Times New Roman" w:cs="Times New Roman"/>
          <w:sz w:val="28"/>
          <w:szCs w:val="28"/>
        </w:rPr>
        <w:t>пунктата</w:t>
      </w:r>
      <w:proofErr w:type="spellEnd"/>
      <w:r w:rsidRPr="009C5848">
        <w:rPr>
          <w:rFonts w:ascii="Times New Roman" w:hAnsi="Times New Roman" w:cs="Times New Roman"/>
          <w:sz w:val="28"/>
          <w:szCs w:val="28"/>
        </w:rPr>
        <w:t xml:space="preserve"> из узлов на шее, также у большинства больных дает возможность определить природу выявленных изменений.</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Определенные диагностические трудности имеются при обнаружении "скрытого рака щитовидной железы", проявляющегося отдаленными метастазами. Метастазы в легкие дифференцируются с милиарным </w:t>
      </w:r>
      <w:proofErr w:type="spellStart"/>
      <w:r w:rsidRPr="009C5848">
        <w:rPr>
          <w:rFonts w:ascii="Times New Roman" w:hAnsi="Times New Roman" w:cs="Times New Roman"/>
          <w:sz w:val="28"/>
          <w:szCs w:val="28"/>
        </w:rPr>
        <w:t>диссеменированнымтуберкулезом</w:t>
      </w:r>
      <w:proofErr w:type="spellEnd"/>
      <w:r w:rsidRPr="009C5848">
        <w:rPr>
          <w:rFonts w:ascii="Times New Roman" w:hAnsi="Times New Roman" w:cs="Times New Roman"/>
          <w:sz w:val="28"/>
          <w:szCs w:val="28"/>
        </w:rPr>
        <w:t xml:space="preserve"> для которого менее характерны: поражение преимущественно нижних отделов легких, отсутствие общей реакции организма, включая температурную, неэффективности специфического противотуберкулезного лечения. Метастазы в кости от доброкачественных кистозных изменений и первичных опухолей костей дифференцируются по характерной преимущественно </w:t>
      </w:r>
      <w:proofErr w:type="spellStart"/>
      <w:r w:rsidRPr="009C5848">
        <w:rPr>
          <w:rFonts w:ascii="Times New Roman" w:hAnsi="Times New Roman" w:cs="Times New Roman"/>
          <w:sz w:val="28"/>
          <w:szCs w:val="28"/>
        </w:rPr>
        <w:t>остеолитической</w:t>
      </w:r>
      <w:proofErr w:type="spellEnd"/>
      <w:r w:rsidRPr="009C5848">
        <w:rPr>
          <w:rFonts w:ascii="Times New Roman" w:hAnsi="Times New Roman" w:cs="Times New Roman"/>
          <w:sz w:val="28"/>
          <w:szCs w:val="28"/>
        </w:rPr>
        <w:t xml:space="preserve"> и множественной картине поражения. Точный диагноз требует морфологической верификации выявленных изменений, которая возможна с помощью </w:t>
      </w:r>
      <w:proofErr w:type="spellStart"/>
      <w:r w:rsidRPr="009C5848">
        <w:rPr>
          <w:rFonts w:ascii="Times New Roman" w:hAnsi="Times New Roman" w:cs="Times New Roman"/>
          <w:sz w:val="28"/>
          <w:szCs w:val="28"/>
        </w:rPr>
        <w:t>трепанбиопсии</w:t>
      </w:r>
      <w:proofErr w:type="spellEnd"/>
      <w:r w:rsidRPr="009C5848">
        <w:rPr>
          <w:rFonts w:ascii="Times New Roman" w:hAnsi="Times New Roman" w:cs="Times New Roman"/>
          <w:sz w:val="28"/>
          <w:szCs w:val="28"/>
        </w:rPr>
        <w:t xml:space="preserve">. При любом поражении легких и костей, подозрительном на отдаленное метастазирование, целесообразно ультразвуковое исследование щитовидной железы с морфологической </w:t>
      </w:r>
      <w:proofErr w:type="spellStart"/>
      <w:r w:rsidRPr="009C5848">
        <w:rPr>
          <w:rFonts w:ascii="Times New Roman" w:hAnsi="Times New Roman" w:cs="Times New Roman"/>
          <w:sz w:val="28"/>
          <w:szCs w:val="28"/>
        </w:rPr>
        <w:t>векрификацией</w:t>
      </w:r>
      <w:proofErr w:type="spellEnd"/>
      <w:r w:rsidRPr="009C5848">
        <w:rPr>
          <w:rFonts w:ascii="Times New Roman" w:hAnsi="Times New Roman" w:cs="Times New Roman"/>
          <w:sz w:val="28"/>
          <w:szCs w:val="28"/>
        </w:rPr>
        <w:t>, обнаруженных в ней изменений.</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b/>
          <w:bCs/>
          <w:sz w:val="28"/>
          <w:szCs w:val="28"/>
        </w:rPr>
        <w:t>8. Лечение</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Основным методом лечения дифференцированных форм рака щитовидной железы является хирургический. Однако вопрос адекватного объема оперативного вмешательства вызывает многочисленные споры и дискуссии. В связи с высокой вероятностью внутриорганной первичной множественности в щитовидной железе многими исследователями до </w:t>
      </w:r>
      <w:r w:rsidRPr="009C5848">
        <w:rPr>
          <w:rFonts w:ascii="Times New Roman" w:hAnsi="Times New Roman" w:cs="Times New Roman"/>
          <w:sz w:val="28"/>
          <w:szCs w:val="28"/>
        </w:rPr>
        <w:lastRenderedPageBreak/>
        <w:t>настоящего времени операцией выбора при раке этого органа считается </w:t>
      </w:r>
      <w:proofErr w:type="spellStart"/>
      <w:proofErr w:type="gramStart"/>
      <w:r w:rsidRPr="009C5848">
        <w:rPr>
          <w:rFonts w:ascii="Times New Roman" w:hAnsi="Times New Roman" w:cs="Times New Roman"/>
          <w:sz w:val="28"/>
          <w:szCs w:val="28"/>
          <w:u w:val="single"/>
        </w:rPr>
        <w:t>тиреоидэктомия</w:t>
      </w:r>
      <w:proofErr w:type="spellEnd"/>
      <w:r w:rsidRPr="009C5848">
        <w:rPr>
          <w:rFonts w:ascii="Times New Roman" w:hAnsi="Times New Roman" w:cs="Times New Roman"/>
          <w:sz w:val="28"/>
          <w:szCs w:val="28"/>
        </w:rPr>
        <w:t> .</w:t>
      </w:r>
      <w:proofErr w:type="gramEnd"/>
      <w:r w:rsidRPr="009C5848">
        <w:rPr>
          <w:rFonts w:ascii="Times New Roman" w:hAnsi="Times New Roman" w:cs="Times New Roman"/>
          <w:sz w:val="28"/>
          <w:szCs w:val="28"/>
        </w:rPr>
        <w:t xml:space="preserve"> Однако, высокие результаты 10 летней выживаемости при выполнении органосохраняющих операций, включающих тотальное удаление только пораженной доли щитовидной железы и перешейка по поводу нераспространенных высокодифференцированных опухолей этого органа позволяют нередко отказаться от этой, вызывающей наибольшее число послеоперационных осложнений операции, особенно при одиночных очагах. Дискуссионным остается вопрос возможности выполнения органосохраняющих вмешательств при множественных опухолях щитовидной железы. При детальном анализе результатов оперативных вмешательств у 341 больного с множественными очагами в щитовидной железе нами </w:t>
      </w:r>
      <w:proofErr w:type="spellStart"/>
      <w:r w:rsidRPr="009C5848">
        <w:rPr>
          <w:rFonts w:ascii="Times New Roman" w:hAnsi="Times New Roman" w:cs="Times New Roman"/>
          <w:sz w:val="28"/>
          <w:szCs w:val="28"/>
        </w:rPr>
        <w:t>отмеченацелесобразность</w:t>
      </w:r>
      <w:proofErr w:type="spellEnd"/>
      <w:r w:rsidRPr="009C5848">
        <w:rPr>
          <w:rFonts w:ascii="Times New Roman" w:hAnsi="Times New Roman" w:cs="Times New Roman"/>
          <w:sz w:val="28"/>
          <w:szCs w:val="28"/>
        </w:rPr>
        <w:t xml:space="preserve"> сохранения непораженной части органа у большинства из них. Это обосновано тем, что при гистологическом исследовании у (44, %) обнаружены только очаги доброкачественных опухолей, а у (9,7%) на фоне </w:t>
      </w:r>
      <w:proofErr w:type="spellStart"/>
      <w:r w:rsidRPr="009C5848">
        <w:rPr>
          <w:rFonts w:ascii="Times New Roman" w:hAnsi="Times New Roman" w:cs="Times New Roman"/>
          <w:sz w:val="28"/>
          <w:szCs w:val="28"/>
        </w:rPr>
        <w:t>аденоматоза</w:t>
      </w:r>
      <w:proofErr w:type="spellEnd"/>
      <w:r w:rsidRPr="009C5848">
        <w:rPr>
          <w:rFonts w:ascii="Times New Roman" w:hAnsi="Times New Roman" w:cs="Times New Roman"/>
          <w:sz w:val="28"/>
          <w:szCs w:val="28"/>
        </w:rPr>
        <w:t xml:space="preserve"> отмечены явления дисплазии эпителия различной степени выраженности. Очаги доброкачественного и злокачественного роста имелись у 78 (22,9%) больных и только множественные очаги рака у 78 (22,9%). При этом у 54 из 78 больных с первично-множественными доброкачественными и злокачественными опухолями в щитовидной железе был единичный очаг рака. Множественные очаги злокачественного роста имелись у 102 больных (у 78 только рак и у 24 на фоне </w:t>
      </w:r>
      <w:proofErr w:type="spellStart"/>
      <w:r w:rsidRPr="009C5848">
        <w:rPr>
          <w:rFonts w:ascii="Times New Roman" w:hAnsi="Times New Roman" w:cs="Times New Roman"/>
          <w:sz w:val="28"/>
          <w:szCs w:val="28"/>
        </w:rPr>
        <w:t>аденоматоза</w:t>
      </w:r>
      <w:proofErr w:type="spellEnd"/>
      <w:r w:rsidRPr="009C5848">
        <w:rPr>
          <w:rFonts w:ascii="Times New Roman" w:hAnsi="Times New Roman" w:cs="Times New Roman"/>
          <w:sz w:val="28"/>
          <w:szCs w:val="28"/>
        </w:rPr>
        <w:t>). При этом у 61 из них (60%) опухоль поражала только одну долю или долю и перешеек. Лишь у 41 больного отмечено злокачественное поражение обеих долей или тотально всего органа.</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b/>
          <w:bCs/>
          <w:sz w:val="28"/>
          <w:szCs w:val="28"/>
        </w:rPr>
        <w:t>9. Профилактика</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К мерам </w:t>
      </w:r>
      <w:r w:rsidR="009C5848" w:rsidRPr="009C5848">
        <w:rPr>
          <w:rFonts w:ascii="Times New Roman" w:hAnsi="Times New Roman" w:cs="Times New Roman"/>
          <w:sz w:val="28"/>
          <w:szCs w:val="28"/>
        </w:rPr>
        <w:t>профилактики</w:t>
      </w:r>
      <w:r w:rsidRPr="009C5848">
        <w:rPr>
          <w:rFonts w:ascii="Times New Roman" w:hAnsi="Times New Roman" w:cs="Times New Roman"/>
          <w:sz w:val="28"/>
          <w:szCs w:val="28"/>
        </w:rPr>
        <w:t xml:space="preserve"> развития злокачественных опухолей щитовидной железы следуе</w:t>
      </w:r>
      <w:r w:rsidR="009C5848" w:rsidRPr="009C5848">
        <w:rPr>
          <w:rFonts w:ascii="Times New Roman" w:hAnsi="Times New Roman" w:cs="Times New Roman"/>
          <w:sz w:val="28"/>
          <w:szCs w:val="28"/>
        </w:rPr>
        <w:t>т отнести исключение факторов,</w:t>
      </w:r>
      <w:r w:rsidRPr="009C5848">
        <w:rPr>
          <w:rFonts w:ascii="Times New Roman" w:hAnsi="Times New Roman" w:cs="Times New Roman"/>
          <w:sz w:val="28"/>
          <w:szCs w:val="28"/>
        </w:rPr>
        <w:t xml:space="preserve"> способствующих развитию этого заболевания. Это профилактика гормональных нарушений за счет обеспечения йодистого обмена, исключение необоснованных лучевых воздействий на зону щитовидной железы, особенно у детей. К методам вторичной профилактики следует отнести своевременное и адекватное лечение гиперпластических процессов в щитовидной железе. Рациональные оперативные вмешательства по поводу узловых зобов и </w:t>
      </w:r>
      <w:proofErr w:type="spellStart"/>
      <w:r w:rsidRPr="009C5848">
        <w:rPr>
          <w:rFonts w:ascii="Times New Roman" w:hAnsi="Times New Roman" w:cs="Times New Roman"/>
          <w:sz w:val="28"/>
          <w:szCs w:val="28"/>
        </w:rPr>
        <w:t>аденоматоза</w:t>
      </w:r>
      <w:proofErr w:type="spellEnd"/>
      <w:r w:rsidRPr="009C5848">
        <w:rPr>
          <w:rFonts w:ascii="Times New Roman" w:hAnsi="Times New Roman" w:cs="Times New Roman"/>
          <w:sz w:val="28"/>
          <w:szCs w:val="28"/>
        </w:rPr>
        <w:t xml:space="preserve"> с последующей гормональной коррекцией обеспечивают своевременное выявление рака этого органа и значительное снижение риска развития запущенных форм этого заболевания.</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lastRenderedPageBreak/>
        <w:br/>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b/>
          <w:bCs/>
          <w:sz w:val="28"/>
          <w:szCs w:val="28"/>
        </w:rPr>
        <w:t>10. Прогноз</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В первую очередь прогноз при злокачественных опухолях щитовидной железы определяется степенью дифференцировки опухоли, ее первичной распространенностью и адекватностью проведенного лечения. При высокодифференцированных формах опухоли: папиллярном и фолликулярном раке достигается излечение более чем 80-90% больных со сроками наблюдения 10-15 лет. В тоже время при недифференцированном и плоскоклеточном раке этого органа описаны лишь единичные благоприятные исходы. Несмотря на использование современных методов комбинированного и комплексного лечения, большинство больных с этими </w:t>
      </w:r>
      <w:proofErr w:type="spellStart"/>
      <w:r w:rsidRPr="009C5848">
        <w:rPr>
          <w:rFonts w:ascii="Times New Roman" w:hAnsi="Times New Roman" w:cs="Times New Roman"/>
          <w:sz w:val="28"/>
          <w:szCs w:val="28"/>
        </w:rPr>
        <w:t>высокозлокачественными</w:t>
      </w:r>
      <w:proofErr w:type="spellEnd"/>
      <w:r w:rsidRPr="009C5848">
        <w:rPr>
          <w:rFonts w:ascii="Times New Roman" w:hAnsi="Times New Roman" w:cs="Times New Roman"/>
          <w:sz w:val="28"/>
          <w:szCs w:val="28"/>
        </w:rPr>
        <w:t xml:space="preserve"> опухолями живут менее одного года от момента установления диагноза. Несомненное прогностическое значение имеют возраст и пол больного. Так в молодом возрасте встречаются преимущественно высокодифференцированные опухоли с благоприятным прогнозом и медленным прогрессированием. </w:t>
      </w:r>
    </w:p>
    <w:p w:rsidR="009C5848" w:rsidRPr="009C5848" w:rsidRDefault="009C5848" w:rsidP="009C5848">
      <w:pPr>
        <w:spacing w:line="276" w:lineRule="auto"/>
        <w:rPr>
          <w:rFonts w:ascii="Times New Roman" w:hAnsi="Times New Roman" w:cs="Times New Roman"/>
          <w:b/>
          <w:bCs/>
          <w:sz w:val="28"/>
          <w:szCs w:val="28"/>
        </w:rPr>
      </w:pPr>
    </w:p>
    <w:p w:rsidR="009C5848" w:rsidRPr="009C5848" w:rsidRDefault="009C5848" w:rsidP="009C5848">
      <w:pPr>
        <w:spacing w:line="276" w:lineRule="auto"/>
        <w:rPr>
          <w:rFonts w:ascii="Times New Roman" w:hAnsi="Times New Roman" w:cs="Times New Roman"/>
          <w:b/>
          <w:bCs/>
          <w:sz w:val="28"/>
          <w:szCs w:val="28"/>
        </w:rPr>
      </w:pPr>
    </w:p>
    <w:p w:rsidR="009C5848" w:rsidRPr="009C5848" w:rsidRDefault="009C5848" w:rsidP="009C5848">
      <w:pPr>
        <w:spacing w:line="276" w:lineRule="auto"/>
        <w:rPr>
          <w:rFonts w:ascii="Times New Roman" w:hAnsi="Times New Roman" w:cs="Times New Roman"/>
          <w:b/>
          <w:bCs/>
          <w:sz w:val="28"/>
          <w:szCs w:val="28"/>
        </w:rPr>
      </w:pPr>
    </w:p>
    <w:p w:rsidR="009C5848" w:rsidRPr="009C5848" w:rsidRDefault="009C5848" w:rsidP="009C5848">
      <w:pPr>
        <w:spacing w:line="276" w:lineRule="auto"/>
        <w:rPr>
          <w:rFonts w:ascii="Times New Roman" w:hAnsi="Times New Roman" w:cs="Times New Roman"/>
          <w:b/>
          <w:bCs/>
          <w:sz w:val="28"/>
          <w:szCs w:val="28"/>
        </w:rPr>
      </w:pPr>
    </w:p>
    <w:p w:rsidR="009C5848" w:rsidRPr="009C5848" w:rsidRDefault="009C5848" w:rsidP="009C5848">
      <w:pPr>
        <w:spacing w:line="276" w:lineRule="auto"/>
        <w:rPr>
          <w:rFonts w:ascii="Times New Roman" w:hAnsi="Times New Roman" w:cs="Times New Roman"/>
          <w:b/>
          <w:bCs/>
          <w:sz w:val="28"/>
          <w:szCs w:val="28"/>
        </w:rPr>
      </w:pPr>
    </w:p>
    <w:p w:rsidR="009C5848" w:rsidRPr="009C5848" w:rsidRDefault="009C5848" w:rsidP="009C5848">
      <w:pPr>
        <w:spacing w:line="276" w:lineRule="auto"/>
        <w:rPr>
          <w:rFonts w:ascii="Times New Roman" w:hAnsi="Times New Roman" w:cs="Times New Roman"/>
          <w:b/>
          <w:bCs/>
          <w:sz w:val="28"/>
          <w:szCs w:val="28"/>
        </w:rPr>
      </w:pPr>
    </w:p>
    <w:p w:rsidR="009C5848" w:rsidRDefault="009C5848" w:rsidP="009C5848">
      <w:pPr>
        <w:spacing w:line="276" w:lineRule="auto"/>
        <w:rPr>
          <w:rFonts w:ascii="Times New Roman" w:hAnsi="Times New Roman" w:cs="Times New Roman"/>
          <w:b/>
          <w:bCs/>
          <w:sz w:val="28"/>
          <w:szCs w:val="28"/>
        </w:rPr>
      </w:pPr>
    </w:p>
    <w:p w:rsidR="009C5848" w:rsidRDefault="009C5848" w:rsidP="009C5848">
      <w:pPr>
        <w:spacing w:line="276" w:lineRule="auto"/>
        <w:rPr>
          <w:rFonts w:ascii="Times New Roman" w:hAnsi="Times New Roman" w:cs="Times New Roman"/>
          <w:b/>
          <w:bCs/>
          <w:sz w:val="28"/>
          <w:szCs w:val="28"/>
        </w:rPr>
      </w:pPr>
    </w:p>
    <w:p w:rsidR="009C5848" w:rsidRDefault="009C5848" w:rsidP="009C5848">
      <w:pPr>
        <w:spacing w:line="276" w:lineRule="auto"/>
        <w:rPr>
          <w:rFonts w:ascii="Times New Roman" w:hAnsi="Times New Roman" w:cs="Times New Roman"/>
          <w:b/>
          <w:bCs/>
          <w:sz w:val="28"/>
          <w:szCs w:val="28"/>
        </w:rPr>
      </w:pPr>
    </w:p>
    <w:p w:rsidR="009C5848" w:rsidRDefault="009C5848" w:rsidP="009C5848">
      <w:pPr>
        <w:spacing w:line="276" w:lineRule="auto"/>
        <w:rPr>
          <w:rFonts w:ascii="Times New Roman" w:hAnsi="Times New Roman" w:cs="Times New Roman"/>
          <w:b/>
          <w:bCs/>
          <w:sz w:val="28"/>
          <w:szCs w:val="28"/>
        </w:rPr>
      </w:pPr>
    </w:p>
    <w:p w:rsidR="009C5848" w:rsidRDefault="009C5848" w:rsidP="009C5848">
      <w:pPr>
        <w:spacing w:line="276" w:lineRule="auto"/>
        <w:rPr>
          <w:rFonts w:ascii="Times New Roman" w:hAnsi="Times New Roman" w:cs="Times New Roman"/>
          <w:b/>
          <w:bCs/>
          <w:sz w:val="28"/>
          <w:szCs w:val="28"/>
        </w:rPr>
      </w:pPr>
    </w:p>
    <w:p w:rsidR="009C5848" w:rsidRDefault="009C5848" w:rsidP="009C5848">
      <w:pPr>
        <w:spacing w:line="276" w:lineRule="auto"/>
        <w:rPr>
          <w:rFonts w:ascii="Times New Roman" w:hAnsi="Times New Roman" w:cs="Times New Roman"/>
          <w:b/>
          <w:bCs/>
          <w:sz w:val="28"/>
          <w:szCs w:val="28"/>
        </w:rPr>
      </w:pPr>
    </w:p>
    <w:p w:rsidR="009C5848" w:rsidRDefault="009C5848" w:rsidP="009C5848">
      <w:pPr>
        <w:spacing w:line="276" w:lineRule="auto"/>
        <w:rPr>
          <w:rFonts w:ascii="Times New Roman" w:hAnsi="Times New Roman" w:cs="Times New Roman"/>
          <w:b/>
          <w:bCs/>
          <w:sz w:val="28"/>
          <w:szCs w:val="28"/>
        </w:rPr>
      </w:pPr>
    </w:p>
    <w:p w:rsidR="009C5848" w:rsidRPr="009C5848" w:rsidRDefault="009C5848" w:rsidP="009C5848">
      <w:pPr>
        <w:spacing w:line="276" w:lineRule="auto"/>
        <w:rPr>
          <w:rFonts w:ascii="Times New Roman" w:hAnsi="Times New Roman" w:cs="Times New Roman"/>
          <w:b/>
          <w:bCs/>
          <w:sz w:val="28"/>
          <w:szCs w:val="28"/>
        </w:rPr>
      </w:pPr>
    </w:p>
    <w:p w:rsidR="009C5848" w:rsidRPr="009C5848" w:rsidRDefault="009C5848" w:rsidP="009C5848">
      <w:pPr>
        <w:spacing w:line="276" w:lineRule="auto"/>
        <w:rPr>
          <w:rFonts w:ascii="Times New Roman" w:hAnsi="Times New Roman" w:cs="Times New Roman"/>
          <w:b/>
          <w:bCs/>
          <w:sz w:val="28"/>
          <w:szCs w:val="28"/>
        </w:rPr>
      </w:pPr>
    </w:p>
    <w:p w:rsidR="009C5848" w:rsidRPr="009C5848" w:rsidRDefault="009C5848" w:rsidP="009C5848">
      <w:pPr>
        <w:spacing w:line="276" w:lineRule="auto"/>
        <w:jc w:val="center"/>
        <w:rPr>
          <w:rFonts w:ascii="Times New Roman" w:hAnsi="Times New Roman" w:cs="Times New Roman"/>
          <w:b/>
          <w:bCs/>
          <w:sz w:val="28"/>
          <w:szCs w:val="28"/>
        </w:rPr>
      </w:pPr>
      <w:r w:rsidRPr="009C5848">
        <w:rPr>
          <w:rFonts w:ascii="Times New Roman" w:hAnsi="Times New Roman" w:cs="Times New Roman"/>
          <w:b/>
          <w:bCs/>
          <w:sz w:val="28"/>
          <w:szCs w:val="28"/>
        </w:rPr>
        <w:lastRenderedPageBreak/>
        <w:t>Список использованной литературы.</w:t>
      </w:r>
      <w:bookmarkStart w:id="1" w:name="_GoBack"/>
      <w:bookmarkEnd w:id="1"/>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1. Е.А. </w:t>
      </w:r>
      <w:proofErr w:type="spellStart"/>
      <w:r w:rsidRPr="009C5848">
        <w:rPr>
          <w:rFonts w:ascii="Times New Roman" w:hAnsi="Times New Roman" w:cs="Times New Roman"/>
          <w:sz w:val="28"/>
          <w:szCs w:val="28"/>
        </w:rPr>
        <w:t>Валдина</w:t>
      </w:r>
      <w:proofErr w:type="spellEnd"/>
      <w:r w:rsidRPr="009C5848">
        <w:rPr>
          <w:rFonts w:ascii="Times New Roman" w:hAnsi="Times New Roman" w:cs="Times New Roman"/>
          <w:sz w:val="28"/>
          <w:szCs w:val="28"/>
        </w:rPr>
        <w:t xml:space="preserve"> Заболевания щитовидной железы: Руководство. 3-е изд. - СПб: Питер, 2006. - 368 с.</w:t>
      </w:r>
    </w:p>
    <w:p w:rsidR="002C01B1" w:rsidRPr="009C5848" w:rsidRDefault="002C01B1"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2. Р.М. </w:t>
      </w:r>
      <w:proofErr w:type="spellStart"/>
      <w:r w:rsidRPr="009C5848">
        <w:rPr>
          <w:rFonts w:ascii="Times New Roman" w:hAnsi="Times New Roman" w:cs="Times New Roman"/>
          <w:sz w:val="28"/>
          <w:szCs w:val="28"/>
        </w:rPr>
        <w:t>Пропп</w:t>
      </w:r>
      <w:proofErr w:type="spellEnd"/>
      <w:r w:rsidRPr="009C5848">
        <w:rPr>
          <w:rFonts w:ascii="Times New Roman" w:hAnsi="Times New Roman" w:cs="Times New Roman"/>
          <w:sz w:val="28"/>
          <w:szCs w:val="28"/>
        </w:rPr>
        <w:t xml:space="preserve"> Клиника и лечение злокачественных опухолей щитовидной </w:t>
      </w:r>
      <w:proofErr w:type="gramStart"/>
      <w:r w:rsidRPr="009C5848">
        <w:rPr>
          <w:rFonts w:ascii="Times New Roman" w:hAnsi="Times New Roman" w:cs="Times New Roman"/>
          <w:sz w:val="28"/>
          <w:szCs w:val="28"/>
        </w:rPr>
        <w:t>железы.-</w:t>
      </w:r>
      <w:proofErr w:type="gramEnd"/>
      <w:r w:rsidRPr="009C5848">
        <w:rPr>
          <w:rFonts w:ascii="Times New Roman" w:hAnsi="Times New Roman" w:cs="Times New Roman"/>
          <w:sz w:val="28"/>
          <w:szCs w:val="28"/>
        </w:rPr>
        <w:t xml:space="preserve"> М.: Медицина, 1966.- 164 с. Стр. 100-124, 17-24.</w:t>
      </w:r>
    </w:p>
    <w:p w:rsidR="009C5848" w:rsidRPr="009C5848" w:rsidRDefault="009C5848" w:rsidP="009C5848">
      <w:pPr>
        <w:spacing w:line="276" w:lineRule="auto"/>
        <w:rPr>
          <w:rFonts w:ascii="Times New Roman" w:hAnsi="Times New Roman" w:cs="Times New Roman"/>
          <w:sz w:val="28"/>
          <w:szCs w:val="28"/>
        </w:rPr>
      </w:pPr>
      <w:r w:rsidRPr="009C5848">
        <w:rPr>
          <w:rFonts w:ascii="Times New Roman" w:hAnsi="Times New Roman" w:cs="Times New Roman"/>
          <w:sz w:val="28"/>
          <w:szCs w:val="28"/>
        </w:rPr>
        <w:t xml:space="preserve">3. Барсуков В.Ю., </w:t>
      </w:r>
      <w:proofErr w:type="spellStart"/>
      <w:r w:rsidRPr="009C5848">
        <w:rPr>
          <w:rFonts w:ascii="Times New Roman" w:hAnsi="Times New Roman" w:cs="Times New Roman"/>
          <w:sz w:val="28"/>
          <w:szCs w:val="28"/>
        </w:rPr>
        <w:t>Чеснокова</w:t>
      </w:r>
      <w:proofErr w:type="spellEnd"/>
      <w:r w:rsidRPr="009C5848">
        <w:rPr>
          <w:rFonts w:ascii="Times New Roman" w:hAnsi="Times New Roman" w:cs="Times New Roman"/>
          <w:sz w:val="28"/>
          <w:szCs w:val="28"/>
        </w:rPr>
        <w:t xml:space="preserve"> Н.П., </w:t>
      </w:r>
      <w:proofErr w:type="spellStart"/>
      <w:r w:rsidRPr="009C5848">
        <w:rPr>
          <w:rFonts w:ascii="Times New Roman" w:hAnsi="Times New Roman" w:cs="Times New Roman"/>
          <w:sz w:val="28"/>
          <w:szCs w:val="28"/>
        </w:rPr>
        <w:t>Зяблов</w:t>
      </w:r>
      <w:proofErr w:type="spellEnd"/>
      <w:r w:rsidRPr="009C5848">
        <w:rPr>
          <w:rFonts w:ascii="Times New Roman" w:hAnsi="Times New Roman" w:cs="Times New Roman"/>
          <w:sz w:val="28"/>
          <w:szCs w:val="28"/>
        </w:rPr>
        <w:t xml:space="preserve"> Е.В., Селезнева Т.Д. «Рак щитовидной железы. Патофизиологические и клинические аспекты» Москва 2012.</w:t>
      </w:r>
      <w:r w:rsidRPr="009C5848">
        <w:rPr>
          <w:rFonts w:ascii="Times New Roman" w:hAnsi="Times New Roman" w:cs="Times New Roman"/>
          <w:sz w:val="28"/>
          <w:szCs w:val="28"/>
        </w:rPr>
        <w:br/>
      </w:r>
    </w:p>
    <w:p w:rsidR="00F455C6" w:rsidRPr="009C5848" w:rsidRDefault="00F455C6" w:rsidP="009C5848">
      <w:pPr>
        <w:spacing w:line="276" w:lineRule="auto"/>
        <w:rPr>
          <w:rFonts w:ascii="Times New Roman" w:hAnsi="Times New Roman" w:cs="Times New Roman"/>
          <w:sz w:val="28"/>
          <w:szCs w:val="28"/>
        </w:rPr>
      </w:pPr>
    </w:p>
    <w:sectPr w:rsidR="00F455C6" w:rsidRPr="009C5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8D"/>
    <w:rsid w:val="002C01B1"/>
    <w:rsid w:val="009C5848"/>
    <w:rsid w:val="00CA2B8D"/>
    <w:rsid w:val="00F4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9941D-7091-4B4D-9731-A5C17402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0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1958">
      <w:bodyDiv w:val="1"/>
      <w:marLeft w:val="0"/>
      <w:marRight w:val="0"/>
      <w:marTop w:val="0"/>
      <w:marBottom w:val="0"/>
      <w:divBdr>
        <w:top w:val="none" w:sz="0" w:space="0" w:color="auto"/>
        <w:left w:val="none" w:sz="0" w:space="0" w:color="auto"/>
        <w:bottom w:val="none" w:sz="0" w:space="0" w:color="auto"/>
        <w:right w:val="none" w:sz="0" w:space="0" w:color="auto"/>
      </w:divBdr>
    </w:div>
    <w:div w:id="650183193">
      <w:bodyDiv w:val="1"/>
      <w:marLeft w:val="0"/>
      <w:marRight w:val="0"/>
      <w:marTop w:val="0"/>
      <w:marBottom w:val="0"/>
      <w:divBdr>
        <w:top w:val="none" w:sz="0" w:space="0" w:color="auto"/>
        <w:left w:val="none" w:sz="0" w:space="0" w:color="auto"/>
        <w:bottom w:val="none" w:sz="0" w:space="0" w:color="auto"/>
        <w:right w:val="none" w:sz="0" w:space="0" w:color="auto"/>
      </w:divBdr>
    </w:div>
    <w:div w:id="820463969">
      <w:bodyDiv w:val="1"/>
      <w:marLeft w:val="0"/>
      <w:marRight w:val="0"/>
      <w:marTop w:val="0"/>
      <w:marBottom w:val="0"/>
      <w:divBdr>
        <w:top w:val="none" w:sz="0" w:space="0" w:color="auto"/>
        <w:left w:val="none" w:sz="0" w:space="0" w:color="auto"/>
        <w:bottom w:val="none" w:sz="0" w:space="0" w:color="auto"/>
        <w:right w:val="none" w:sz="0" w:space="0" w:color="auto"/>
      </w:divBdr>
    </w:div>
    <w:div w:id="8207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rasgmu.ru/index.php?page%5bcommon%5d=search&amp;cat=user&amp;c%5bscititle%5d=2" TargetMode="External"/><Relationship Id="rId4" Type="http://schemas.openxmlformats.org/officeDocument/2006/relationships/hyperlink" Target="https://krasgmu.ru/index.php?page%5bcommon%5d=search&amp;cat=user&amp;c%5bdegree%5d=2&amp;c%5bdegrees%5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4402</Words>
  <Characters>25096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Кривошеина Екатерина Владимировна</dc:creator>
  <cp:keywords/>
  <dc:description/>
  <cp:lastModifiedBy>Кривошеина Екатерина Владимировна</cp:lastModifiedBy>
  <cp:revision>3</cp:revision>
  <dcterms:created xsi:type="dcterms:W3CDTF">2020-12-21T07:15:00Z</dcterms:created>
  <dcterms:modified xsi:type="dcterms:W3CDTF">2020-12-21T07:33:00Z</dcterms:modified>
</cp:coreProperties>
</file>