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86" w:rsidRPr="005B3286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Второй этап реанимации при асфиксии новорожденного</w:t>
      </w:r>
    </w:p>
    <w:p w:rsidR="005B3286" w:rsidRPr="005B3286" w:rsidRDefault="005B3286" w:rsidP="00922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восстановление проходимости дыхательных путей</w:t>
      </w:r>
    </w:p>
    <w:p w:rsidR="005B3286" w:rsidRPr="005B3286" w:rsidRDefault="005B3286" w:rsidP="00922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восстановление внешнего дыхания</w:t>
      </w:r>
    </w:p>
    <w:p w:rsidR="005B3286" w:rsidRPr="005B3286" w:rsidRDefault="005B3286" w:rsidP="00922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коррекция метаболических расстройств</w:t>
      </w:r>
    </w:p>
    <w:p w:rsidR="005B3286" w:rsidRPr="005B3286" w:rsidRDefault="005B3286" w:rsidP="00922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коррекция гемодинамических расстройств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 xml:space="preserve">Первый этап реанимации при асфиксии </w:t>
      </w:r>
      <w:r w:rsidRPr="00922A29">
        <w:rPr>
          <w:rFonts w:ascii="Times New Roman" w:hAnsi="Times New Roman" w:cs="Times New Roman"/>
          <w:sz w:val="24"/>
          <w:szCs w:val="28"/>
        </w:rPr>
        <w:t>нов</w:t>
      </w:r>
      <w:r w:rsidRPr="00922A29">
        <w:rPr>
          <w:rFonts w:ascii="Times New Roman" w:hAnsi="Times New Roman" w:cs="Times New Roman"/>
          <w:sz w:val="24"/>
          <w:szCs w:val="28"/>
        </w:rPr>
        <w:t>о</w:t>
      </w:r>
      <w:r w:rsidRPr="00922A29">
        <w:rPr>
          <w:rFonts w:ascii="Times New Roman" w:hAnsi="Times New Roman" w:cs="Times New Roman"/>
          <w:sz w:val="24"/>
          <w:szCs w:val="28"/>
        </w:rPr>
        <w:t>ро</w:t>
      </w:r>
      <w:r w:rsidRPr="00922A29">
        <w:rPr>
          <w:rFonts w:ascii="Times New Roman" w:hAnsi="Times New Roman" w:cs="Times New Roman"/>
          <w:sz w:val="24"/>
          <w:szCs w:val="28"/>
        </w:rPr>
        <w:t>жденного</w:t>
      </w:r>
    </w:p>
    <w:p w:rsidR="005B3286" w:rsidRPr="005B3286" w:rsidRDefault="005B3286" w:rsidP="00922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искусственная вентиляция легких</w:t>
      </w:r>
    </w:p>
    <w:p w:rsidR="005B3286" w:rsidRPr="005B3286" w:rsidRDefault="005B3286" w:rsidP="00922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восстановление</w:t>
      </w:r>
      <w:r w:rsidRPr="005B3286">
        <w:rPr>
          <w:rFonts w:ascii="Times New Roman" w:hAnsi="Times New Roman" w:cs="Times New Roman"/>
          <w:sz w:val="24"/>
          <w:szCs w:val="28"/>
        </w:rPr>
        <w:t xml:space="preserve"> внешнего дыхания</w:t>
      </w:r>
    </w:p>
    <w:p w:rsidR="005B3286" w:rsidRPr="005B3286" w:rsidRDefault="005B3286" w:rsidP="00922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закрытый массаж сердца</w:t>
      </w:r>
    </w:p>
    <w:p w:rsidR="005B3286" w:rsidRPr="005B3286" w:rsidRDefault="005B3286" w:rsidP="00922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коррекция гемодинамических расстройств</w:t>
      </w:r>
    </w:p>
    <w:p w:rsidR="005B3286" w:rsidRPr="005B3286" w:rsidRDefault="005B3286" w:rsidP="00922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восстановление проходимости дыхательных путей</w:t>
      </w:r>
    </w:p>
    <w:p w:rsidR="005B3286" w:rsidRPr="005B3286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Клиника асфиксии умеренной степени тяжести характеризуется</w:t>
      </w:r>
    </w:p>
    <w:p w:rsidR="005B3286" w:rsidRPr="005B3286" w:rsidRDefault="005B3286" w:rsidP="00922A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отсутствием дыхания</w:t>
      </w:r>
    </w:p>
    <w:p w:rsidR="005B3286" w:rsidRPr="005B3286" w:rsidRDefault="005B3286" w:rsidP="00922A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цианозом кожи</w:t>
      </w:r>
    </w:p>
    <w:p w:rsidR="005B3286" w:rsidRPr="005B3286" w:rsidRDefault="005B3286" w:rsidP="00922A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мышечной гипотонией</w:t>
      </w:r>
    </w:p>
    <w:p w:rsidR="005B3286" w:rsidRPr="005B3286" w:rsidRDefault="005B3286" w:rsidP="00922A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громким криком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Уход за ребенком, перенесшим асфиксию включает</w:t>
      </w:r>
    </w:p>
    <w:p w:rsidR="005B3286" w:rsidRPr="005B3286" w:rsidRDefault="005B3286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кормление грудью матери</w:t>
      </w:r>
    </w:p>
    <w:p w:rsidR="005B3286" w:rsidRPr="005B3286" w:rsidRDefault="005B3286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покой</w:t>
      </w:r>
    </w:p>
    <w:p w:rsidR="005B3286" w:rsidRPr="005B3286" w:rsidRDefault="005B3286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обильное питье</w:t>
      </w:r>
    </w:p>
    <w:p w:rsidR="005B3286" w:rsidRPr="005B3286" w:rsidRDefault="005B3286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 xml:space="preserve">положение с </w:t>
      </w:r>
      <w:proofErr w:type="spellStart"/>
      <w:r w:rsidRPr="005B3286">
        <w:rPr>
          <w:rFonts w:ascii="Times New Roman" w:hAnsi="Times New Roman" w:cs="Times New Roman"/>
          <w:sz w:val="24"/>
          <w:szCs w:val="28"/>
        </w:rPr>
        <w:t>возвышеннм</w:t>
      </w:r>
      <w:proofErr w:type="spellEnd"/>
      <w:r w:rsidRPr="005B3286">
        <w:rPr>
          <w:rFonts w:ascii="Times New Roman" w:hAnsi="Times New Roman" w:cs="Times New Roman"/>
          <w:sz w:val="24"/>
          <w:szCs w:val="28"/>
        </w:rPr>
        <w:t xml:space="preserve"> головным концом</w:t>
      </w:r>
    </w:p>
    <w:p w:rsidR="005B3286" w:rsidRPr="005B3286" w:rsidRDefault="005B3286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мониторинг</w:t>
      </w:r>
    </w:p>
    <w:p w:rsidR="005B3286" w:rsidRPr="00922A29" w:rsidRDefault="00922A29" w:rsidP="00922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ограничение теплового режима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Основная причина родовой травмы ЦНС у детей</w:t>
      </w:r>
    </w:p>
    <w:p w:rsidR="005B3286" w:rsidRPr="005B3286" w:rsidRDefault="005B3286" w:rsidP="00922A2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гипоксия</w:t>
      </w:r>
    </w:p>
    <w:p w:rsidR="005B3286" w:rsidRPr="005B3286" w:rsidRDefault="005B3286" w:rsidP="00922A2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B3286">
        <w:rPr>
          <w:rFonts w:ascii="Times New Roman" w:hAnsi="Times New Roman" w:cs="Times New Roman"/>
          <w:sz w:val="24"/>
          <w:szCs w:val="28"/>
        </w:rPr>
        <w:t>гипопротеинемия</w:t>
      </w:r>
      <w:proofErr w:type="spellEnd"/>
    </w:p>
    <w:p w:rsidR="005B3286" w:rsidRPr="005B3286" w:rsidRDefault="005B3286" w:rsidP="00922A2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гиперкапния</w:t>
      </w:r>
    </w:p>
    <w:p w:rsidR="005B3286" w:rsidRPr="005B3286" w:rsidRDefault="005B3286" w:rsidP="00922A2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3286">
        <w:rPr>
          <w:rFonts w:ascii="Times New Roman" w:hAnsi="Times New Roman" w:cs="Times New Roman"/>
          <w:sz w:val="24"/>
          <w:szCs w:val="28"/>
        </w:rPr>
        <w:t>гипергликемия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К очаговым признакам поражения ЦНС у новорожденного относится</w:t>
      </w:r>
    </w:p>
    <w:p w:rsidR="005B3286" w:rsidRPr="00922A29" w:rsidRDefault="005B3286" w:rsidP="00922A2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реакция Моро</w:t>
      </w:r>
    </w:p>
    <w:p w:rsidR="005B3286" w:rsidRPr="00922A29" w:rsidRDefault="005B3286" w:rsidP="00922A2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симптом Грефе</w:t>
      </w:r>
    </w:p>
    <w:p w:rsidR="005B3286" w:rsidRPr="00922A29" w:rsidRDefault="005B3286" w:rsidP="00922A2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 xml:space="preserve">симптом </w:t>
      </w:r>
      <w:proofErr w:type="spellStart"/>
      <w:r w:rsidRPr="00922A29">
        <w:rPr>
          <w:rFonts w:ascii="Times New Roman" w:hAnsi="Times New Roman" w:cs="Times New Roman"/>
          <w:sz w:val="24"/>
          <w:szCs w:val="28"/>
        </w:rPr>
        <w:t>Кернига</w:t>
      </w:r>
      <w:proofErr w:type="spellEnd"/>
    </w:p>
    <w:p w:rsidR="005B3286" w:rsidRPr="00922A29" w:rsidRDefault="005B3286" w:rsidP="00922A2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 xml:space="preserve">симптом </w:t>
      </w:r>
      <w:proofErr w:type="spellStart"/>
      <w:r w:rsidRPr="00922A29">
        <w:rPr>
          <w:rFonts w:ascii="Times New Roman" w:hAnsi="Times New Roman" w:cs="Times New Roman"/>
          <w:sz w:val="24"/>
          <w:szCs w:val="28"/>
        </w:rPr>
        <w:t>Бабинского</w:t>
      </w:r>
      <w:proofErr w:type="spellEnd"/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Признак родовой опухоли</w:t>
      </w:r>
    </w:p>
    <w:p w:rsidR="005B3286" w:rsidRPr="00922A29" w:rsidRDefault="005B3286" w:rsidP="00922A2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окружена плотным валиком</w:t>
      </w:r>
    </w:p>
    <w:p w:rsidR="005B3286" w:rsidRPr="00922A29" w:rsidRDefault="005B3286" w:rsidP="00922A2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распространяется за пределы кости</w:t>
      </w:r>
    </w:p>
    <w:p w:rsidR="005B3286" w:rsidRPr="00922A29" w:rsidRDefault="005B3286" w:rsidP="00922A2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не распространяется за пределы кости</w:t>
      </w:r>
    </w:p>
    <w:p w:rsidR="005B3286" w:rsidRPr="00922A29" w:rsidRDefault="005B3286" w:rsidP="00922A2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увеличивается 2 - 3 дня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 xml:space="preserve">Наружная </w:t>
      </w:r>
      <w:proofErr w:type="spellStart"/>
      <w:r w:rsidRPr="00922A29">
        <w:rPr>
          <w:rFonts w:ascii="Times New Roman" w:hAnsi="Times New Roman" w:cs="Times New Roman"/>
          <w:sz w:val="24"/>
          <w:szCs w:val="28"/>
        </w:rPr>
        <w:t>кефалогематома</w:t>
      </w:r>
      <w:proofErr w:type="spellEnd"/>
      <w:r w:rsidRPr="00922A29">
        <w:rPr>
          <w:rFonts w:ascii="Times New Roman" w:hAnsi="Times New Roman" w:cs="Times New Roman"/>
          <w:sz w:val="24"/>
          <w:szCs w:val="28"/>
        </w:rPr>
        <w:t xml:space="preserve"> - это кровоизлияние </w:t>
      </w:r>
    </w:p>
    <w:p w:rsidR="005B3286" w:rsidRPr="00922A29" w:rsidRDefault="005B3286" w:rsidP="00922A2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в мягкие ткани головы</w:t>
      </w:r>
    </w:p>
    <w:p w:rsidR="005B3286" w:rsidRPr="00922A29" w:rsidRDefault="005B3286" w:rsidP="00922A2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над твердой мозговой оболочкой</w:t>
      </w:r>
    </w:p>
    <w:p w:rsidR="005B3286" w:rsidRPr="00922A29" w:rsidRDefault="005B3286" w:rsidP="00922A2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под надкостницу</w:t>
      </w:r>
    </w:p>
    <w:p w:rsidR="005B3286" w:rsidRPr="00922A29" w:rsidRDefault="005B3286" w:rsidP="00922A2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под твердой мозговой оболочкой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Непосредственно к возникновению родовой травмы у детей приводит</w:t>
      </w:r>
    </w:p>
    <w:p w:rsidR="005B3286" w:rsidRPr="00922A29" w:rsidRDefault="005B3286" w:rsidP="00922A2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несоответствие размеров головки плода и таза матери</w:t>
      </w:r>
    </w:p>
    <w:p w:rsidR="005B3286" w:rsidRPr="00922A29" w:rsidRDefault="005B3286" w:rsidP="00922A2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хромосомное нарушение</w:t>
      </w:r>
    </w:p>
    <w:p w:rsidR="005B3286" w:rsidRPr="00922A29" w:rsidRDefault="005B3286" w:rsidP="00922A2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нарушение белкового обмена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 xml:space="preserve">Наиболее частая причина гемолитической болезни новорожденных </w:t>
      </w:r>
    </w:p>
    <w:p w:rsidR="005B3286" w:rsidRPr="00922A29" w:rsidRDefault="005B3286" w:rsidP="00922A2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гипоксия</w:t>
      </w:r>
    </w:p>
    <w:p w:rsidR="005B3286" w:rsidRPr="00922A29" w:rsidRDefault="005B3286" w:rsidP="00922A2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гиперкапния</w:t>
      </w:r>
    </w:p>
    <w:p w:rsidR="005B3286" w:rsidRPr="00922A29" w:rsidRDefault="005B3286" w:rsidP="00922A2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внутриутробное инфицирование</w:t>
      </w:r>
    </w:p>
    <w:p w:rsidR="005B3286" w:rsidRPr="00922A29" w:rsidRDefault="005B3286" w:rsidP="00922A2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резус-конфликт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lastRenderedPageBreak/>
        <w:t xml:space="preserve">При гемолитической болезни новорожденных токсическое действие </w:t>
      </w:r>
      <w:proofErr w:type="gramStart"/>
      <w:r w:rsidRPr="00922A29">
        <w:rPr>
          <w:rFonts w:ascii="Times New Roman" w:hAnsi="Times New Roman" w:cs="Times New Roman"/>
          <w:sz w:val="24"/>
          <w:szCs w:val="28"/>
        </w:rPr>
        <w:t>на  организм</w:t>
      </w:r>
      <w:proofErr w:type="gramEnd"/>
      <w:r w:rsidRPr="00922A29">
        <w:rPr>
          <w:rFonts w:ascii="Times New Roman" w:hAnsi="Times New Roman" w:cs="Times New Roman"/>
          <w:sz w:val="24"/>
          <w:szCs w:val="28"/>
        </w:rPr>
        <w:t xml:space="preserve"> оказывает</w:t>
      </w:r>
    </w:p>
    <w:p w:rsidR="005B3286" w:rsidRPr="00922A29" w:rsidRDefault="005B3286" w:rsidP="00922A2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белок</w:t>
      </w:r>
    </w:p>
    <w:p w:rsidR="005B3286" w:rsidRPr="00922A29" w:rsidRDefault="005B3286" w:rsidP="00922A2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глюкоза</w:t>
      </w:r>
    </w:p>
    <w:p w:rsidR="005B3286" w:rsidRPr="00922A29" w:rsidRDefault="005B3286" w:rsidP="00922A2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билирубин</w:t>
      </w:r>
    </w:p>
    <w:p w:rsidR="005B3286" w:rsidRPr="00922A29" w:rsidRDefault="005B3286" w:rsidP="00922A2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холестерин</w:t>
      </w:r>
      <w:bookmarkStart w:id="0" w:name="_GoBack"/>
      <w:bookmarkEnd w:id="0"/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"Ядерная" желтуха характеризуется поражением</w:t>
      </w:r>
    </w:p>
    <w:p w:rsidR="005B3286" w:rsidRPr="00922A29" w:rsidRDefault="005B3286" w:rsidP="00922A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сердца</w:t>
      </w:r>
    </w:p>
    <w:p w:rsidR="005B3286" w:rsidRPr="00922A29" w:rsidRDefault="005B3286" w:rsidP="00922A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легких</w:t>
      </w:r>
    </w:p>
    <w:p w:rsidR="005B3286" w:rsidRPr="00922A29" w:rsidRDefault="005B3286" w:rsidP="00922A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ЦНС</w:t>
      </w:r>
    </w:p>
    <w:p w:rsidR="005B3286" w:rsidRPr="00922A29" w:rsidRDefault="005B3286" w:rsidP="00922A2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почек</w:t>
      </w:r>
    </w:p>
    <w:p w:rsidR="005B3286" w:rsidRPr="00922A29" w:rsidRDefault="005B3286" w:rsidP="00922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Фототерапия широко используется при лечении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желтушной форме ГБН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асфиксии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отечной форме ГБН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энцефалопатии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омфалите</w:t>
      </w:r>
    </w:p>
    <w:p w:rsidR="005B3286" w:rsidRPr="00922A29" w:rsidRDefault="005B3286" w:rsidP="00922A2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A29">
        <w:rPr>
          <w:rFonts w:ascii="Times New Roman" w:hAnsi="Times New Roman" w:cs="Times New Roman"/>
          <w:sz w:val="24"/>
          <w:szCs w:val="28"/>
        </w:rPr>
        <w:t>пузырчатке новорожденных</w:t>
      </w:r>
    </w:p>
    <w:p w:rsidR="002F1EB0" w:rsidRPr="005B3286" w:rsidRDefault="00922A29" w:rsidP="00922A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F1EB0" w:rsidRPr="005B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B1"/>
    <w:multiLevelType w:val="hybridMultilevel"/>
    <w:tmpl w:val="BE9E3B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965246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2FDEBE4C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7DF"/>
    <w:multiLevelType w:val="hybridMultilevel"/>
    <w:tmpl w:val="588A1B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965246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2FDEBE4C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B8C"/>
    <w:multiLevelType w:val="hybridMultilevel"/>
    <w:tmpl w:val="F83471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7FB"/>
    <w:multiLevelType w:val="hybridMultilevel"/>
    <w:tmpl w:val="54C6A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7AB"/>
    <w:multiLevelType w:val="hybridMultilevel"/>
    <w:tmpl w:val="4C9ED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53F"/>
    <w:multiLevelType w:val="hybridMultilevel"/>
    <w:tmpl w:val="56C09E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FF5"/>
    <w:multiLevelType w:val="hybridMultilevel"/>
    <w:tmpl w:val="6B7E4E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63B"/>
    <w:multiLevelType w:val="hybridMultilevel"/>
    <w:tmpl w:val="259C5A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2E3A"/>
    <w:multiLevelType w:val="hybridMultilevel"/>
    <w:tmpl w:val="462466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B33F7"/>
    <w:multiLevelType w:val="hybridMultilevel"/>
    <w:tmpl w:val="7DB4E5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4CD7"/>
    <w:multiLevelType w:val="hybridMultilevel"/>
    <w:tmpl w:val="4A82B4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7A84"/>
    <w:multiLevelType w:val="hybridMultilevel"/>
    <w:tmpl w:val="BE4C17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F7E"/>
    <w:multiLevelType w:val="hybridMultilevel"/>
    <w:tmpl w:val="CF160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04A"/>
    <w:multiLevelType w:val="hybridMultilevel"/>
    <w:tmpl w:val="FCA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2315"/>
    <w:multiLevelType w:val="hybridMultilevel"/>
    <w:tmpl w:val="38EE6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C431A"/>
    <w:multiLevelType w:val="hybridMultilevel"/>
    <w:tmpl w:val="1CA688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609"/>
    <w:multiLevelType w:val="hybridMultilevel"/>
    <w:tmpl w:val="DF762C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A5CFA"/>
    <w:multiLevelType w:val="hybridMultilevel"/>
    <w:tmpl w:val="5B007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31F89"/>
    <w:multiLevelType w:val="hybridMultilevel"/>
    <w:tmpl w:val="2902B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87F"/>
    <w:multiLevelType w:val="hybridMultilevel"/>
    <w:tmpl w:val="3FE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2B0A"/>
    <w:multiLevelType w:val="hybridMultilevel"/>
    <w:tmpl w:val="AB52D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35D46"/>
    <w:multiLevelType w:val="hybridMultilevel"/>
    <w:tmpl w:val="3F2615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4FDB"/>
    <w:multiLevelType w:val="hybridMultilevel"/>
    <w:tmpl w:val="505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65246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2FDEBE4C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6F18"/>
    <w:multiLevelType w:val="hybridMultilevel"/>
    <w:tmpl w:val="5824B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30C0"/>
    <w:multiLevelType w:val="hybridMultilevel"/>
    <w:tmpl w:val="BF0CB1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322AA"/>
    <w:multiLevelType w:val="hybridMultilevel"/>
    <w:tmpl w:val="332686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47DA3"/>
    <w:multiLevelType w:val="hybridMultilevel"/>
    <w:tmpl w:val="4CEEA7A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 w15:restartNumberingAfterBreak="0">
    <w:nsid w:val="7D55010E"/>
    <w:multiLevelType w:val="hybridMultilevel"/>
    <w:tmpl w:val="4B3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26"/>
  </w:num>
  <w:num w:numId="7">
    <w:abstractNumId w:val="17"/>
  </w:num>
  <w:num w:numId="8">
    <w:abstractNumId w:val="21"/>
  </w:num>
  <w:num w:numId="9">
    <w:abstractNumId w:val="4"/>
  </w:num>
  <w:num w:numId="10">
    <w:abstractNumId w:val="9"/>
  </w:num>
  <w:num w:numId="11">
    <w:abstractNumId w:val="25"/>
  </w:num>
  <w:num w:numId="12">
    <w:abstractNumId w:val="13"/>
  </w:num>
  <w:num w:numId="13">
    <w:abstractNumId w:val="18"/>
  </w:num>
  <w:num w:numId="14">
    <w:abstractNumId w:val="12"/>
  </w:num>
  <w:num w:numId="15">
    <w:abstractNumId w:val="14"/>
  </w:num>
  <w:num w:numId="16">
    <w:abstractNumId w:val="23"/>
  </w:num>
  <w:num w:numId="17">
    <w:abstractNumId w:val="3"/>
  </w:num>
  <w:num w:numId="18">
    <w:abstractNumId w:val="27"/>
  </w:num>
  <w:num w:numId="19">
    <w:abstractNumId w:val="16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6"/>
    <w:rsid w:val="005B3286"/>
    <w:rsid w:val="00922A29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290C"/>
  <w15:chartTrackingRefBased/>
  <w15:docId w15:val="{AB7F76D2-B760-41F4-B1C8-5ED3DCA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2020-11-18T09:44:00Z</dcterms:created>
  <dcterms:modified xsi:type="dcterms:W3CDTF">2020-11-18T10:00:00Z</dcterms:modified>
</cp:coreProperties>
</file>