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96" w:rsidRDefault="008326F9" w:rsidP="00CE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E5496">
        <w:rPr>
          <w:rFonts w:ascii="Times New Roman" w:hAnsi="Times New Roman" w:cs="Times New Roman"/>
          <w:b/>
          <w:sz w:val="28"/>
          <w:szCs w:val="28"/>
        </w:rPr>
        <w:t>емы докладов по дисциплине «Экономическая теория»</w:t>
      </w:r>
    </w:p>
    <w:p w:rsidR="00CE0D67" w:rsidRDefault="003E5496" w:rsidP="00CE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 курса </w:t>
      </w:r>
      <w:r w:rsidR="00E32C0B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фармацевтического факультета</w:t>
      </w:r>
    </w:p>
    <w:p w:rsidR="008326F9" w:rsidRDefault="00CE0D67" w:rsidP="00CE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(студенты формируются в малые группы по 2-3 человека)</w:t>
      </w:r>
    </w:p>
    <w:p w:rsidR="00FF0A9D" w:rsidRPr="00FB47BD" w:rsidRDefault="00FF0A9D" w:rsidP="00FF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BD">
        <w:rPr>
          <w:rFonts w:ascii="Times New Roman" w:hAnsi="Times New Roman" w:cs="Times New Roman"/>
          <w:sz w:val="28"/>
          <w:szCs w:val="28"/>
        </w:rPr>
        <w:t xml:space="preserve">1. </w:t>
      </w:r>
      <w:r w:rsidR="00823ED1" w:rsidRPr="00FB47BD">
        <w:rPr>
          <w:rFonts w:ascii="Times New Roman" w:hAnsi="Times New Roman" w:cs="Times New Roman"/>
          <w:sz w:val="28"/>
          <w:szCs w:val="28"/>
        </w:rPr>
        <w:t>Система национальных счетов</w:t>
      </w:r>
      <w:r w:rsidR="008F6B8B" w:rsidRPr="00FB47BD">
        <w:rPr>
          <w:rFonts w:ascii="Times New Roman" w:hAnsi="Times New Roman" w:cs="Times New Roman"/>
          <w:sz w:val="28"/>
          <w:szCs w:val="28"/>
        </w:rPr>
        <w:t xml:space="preserve"> и</w:t>
      </w:r>
      <w:r w:rsidR="00823ED1" w:rsidRPr="00FB47BD">
        <w:rPr>
          <w:rFonts w:ascii="Times New Roman" w:hAnsi="Times New Roman" w:cs="Times New Roman"/>
          <w:sz w:val="28"/>
          <w:szCs w:val="28"/>
        </w:rPr>
        <w:t xml:space="preserve"> </w:t>
      </w:r>
      <w:r w:rsidR="008F6B8B" w:rsidRPr="00FB47BD">
        <w:rPr>
          <w:rFonts w:ascii="Times New Roman" w:hAnsi="Times New Roman" w:cs="Times New Roman"/>
          <w:sz w:val="28"/>
          <w:szCs w:val="28"/>
        </w:rPr>
        <w:t>о</w:t>
      </w:r>
      <w:r w:rsidR="00823ED1" w:rsidRPr="00FB47BD">
        <w:rPr>
          <w:rFonts w:ascii="Times New Roman" w:hAnsi="Times New Roman" w:cs="Times New Roman"/>
          <w:sz w:val="28"/>
          <w:szCs w:val="28"/>
        </w:rPr>
        <w:t>сновные макроэкономические показатели</w:t>
      </w:r>
      <w:r w:rsidR="008F6B8B" w:rsidRPr="00FB47BD">
        <w:rPr>
          <w:rFonts w:ascii="Times New Roman" w:hAnsi="Times New Roman" w:cs="Times New Roman"/>
          <w:sz w:val="28"/>
          <w:szCs w:val="28"/>
        </w:rPr>
        <w:t>,</w:t>
      </w:r>
      <w:r w:rsidR="00823ED1" w:rsidRPr="00FB47BD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8F6B8B" w:rsidRPr="00FB47BD">
        <w:rPr>
          <w:rFonts w:ascii="Times New Roman" w:hAnsi="Times New Roman" w:cs="Times New Roman"/>
          <w:sz w:val="28"/>
          <w:szCs w:val="28"/>
        </w:rPr>
        <w:t>их определения</w:t>
      </w:r>
    </w:p>
    <w:p w:rsidR="00823ED1" w:rsidRPr="00FB47BD" w:rsidRDefault="00823ED1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BD">
        <w:rPr>
          <w:rFonts w:ascii="Times New Roman" w:hAnsi="Times New Roman" w:cs="Times New Roman"/>
          <w:sz w:val="28"/>
          <w:szCs w:val="28"/>
        </w:rPr>
        <w:t xml:space="preserve">2. </w:t>
      </w:r>
      <w:r w:rsidR="00823ED1" w:rsidRPr="00FB47BD">
        <w:rPr>
          <w:rFonts w:ascii="Times New Roman" w:hAnsi="Times New Roman" w:cs="Times New Roman"/>
          <w:sz w:val="28"/>
          <w:szCs w:val="28"/>
        </w:rPr>
        <w:t>Макроэкономическое равновесие. Макроэкономическая нестабильность и ее факторы</w:t>
      </w: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BD">
        <w:rPr>
          <w:rFonts w:ascii="Times New Roman" w:hAnsi="Times New Roman" w:cs="Times New Roman"/>
          <w:sz w:val="28"/>
          <w:szCs w:val="28"/>
        </w:rPr>
        <w:t xml:space="preserve">3. </w:t>
      </w:r>
      <w:r w:rsidR="00F93584" w:rsidRPr="00FB47BD">
        <w:rPr>
          <w:rFonts w:ascii="Times New Roman" w:hAnsi="Times New Roman" w:cs="Times New Roman"/>
          <w:sz w:val="28"/>
          <w:szCs w:val="28"/>
        </w:rPr>
        <w:t>Инфляция, ее виды, механизм развития и измерение. Социально-экономические последствия инфляции. Кривая Филипса. Антиинфляционное регулирование</w:t>
      </w: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BD">
        <w:rPr>
          <w:rFonts w:ascii="Times New Roman" w:hAnsi="Times New Roman" w:cs="Times New Roman"/>
          <w:sz w:val="28"/>
          <w:szCs w:val="28"/>
        </w:rPr>
        <w:t xml:space="preserve">4. </w:t>
      </w:r>
      <w:r w:rsidR="00F93584" w:rsidRPr="00FB47BD">
        <w:rPr>
          <w:rFonts w:ascii="Times New Roman" w:hAnsi="Times New Roman" w:cs="Times New Roman"/>
          <w:sz w:val="28"/>
          <w:szCs w:val="28"/>
        </w:rPr>
        <w:t xml:space="preserve">Теории безработицы, ее социально-экономические последствия и методы преодоления. </w:t>
      </w:r>
      <w:r w:rsidR="003E5496" w:rsidRPr="00FB47BD">
        <w:rPr>
          <w:rFonts w:ascii="Times New Roman" w:hAnsi="Times New Roman" w:cs="Times New Roman"/>
          <w:sz w:val="28"/>
          <w:szCs w:val="28"/>
        </w:rPr>
        <w:t>Структура трудоспособного населения и г</w:t>
      </w:r>
      <w:r w:rsidR="00F93584" w:rsidRPr="00FB47BD">
        <w:rPr>
          <w:rFonts w:ascii="Times New Roman" w:hAnsi="Times New Roman" w:cs="Times New Roman"/>
          <w:sz w:val="28"/>
          <w:szCs w:val="28"/>
        </w:rPr>
        <w:t>осударственное регулирование занятости</w:t>
      </w:r>
      <w:r w:rsidR="00FB47BD" w:rsidRPr="00FB47BD">
        <w:rPr>
          <w:rFonts w:ascii="Times New Roman" w:hAnsi="Times New Roman" w:cs="Times New Roman"/>
          <w:sz w:val="28"/>
          <w:szCs w:val="28"/>
        </w:rPr>
        <w:t>. Закон непреднамеренных последствий в борьбе с безработицей</w:t>
      </w: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BD">
        <w:rPr>
          <w:rFonts w:ascii="Times New Roman" w:hAnsi="Times New Roman" w:cs="Times New Roman"/>
          <w:sz w:val="28"/>
          <w:szCs w:val="28"/>
        </w:rPr>
        <w:t xml:space="preserve">5. </w:t>
      </w:r>
      <w:r w:rsidR="00F93584" w:rsidRPr="00FB47BD">
        <w:rPr>
          <w:rFonts w:ascii="Times New Roman" w:hAnsi="Times New Roman" w:cs="Times New Roman"/>
          <w:sz w:val="28"/>
          <w:szCs w:val="28"/>
        </w:rPr>
        <w:t>Теневые доходы в экономике государства и методы борьбы с ними</w:t>
      </w: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BD">
        <w:rPr>
          <w:rFonts w:ascii="Times New Roman" w:hAnsi="Times New Roman" w:cs="Times New Roman"/>
          <w:sz w:val="28"/>
          <w:szCs w:val="28"/>
        </w:rPr>
        <w:t xml:space="preserve">6. </w:t>
      </w:r>
      <w:r w:rsidR="00F93584" w:rsidRPr="00FB47BD">
        <w:rPr>
          <w:rFonts w:ascii="Times New Roman" w:hAnsi="Times New Roman" w:cs="Times New Roman"/>
          <w:sz w:val="28"/>
          <w:szCs w:val="28"/>
        </w:rPr>
        <w:t>Цикличность развития рыночной экономики</w:t>
      </w:r>
      <w:r w:rsidR="00F93584" w:rsidRPr="00FB47BD">
        <w:t xml:space="preserve"> </w:t>
      </w:r>
      <w:r w:rsidR="00F93584" w:rsidRPr="00FB47BD">
        <w:rPr>
          <w:rFonts w:ascii="Times New Roman" w:hAnsi="Times New Roman" w:cs="Times New Roman"/>
          <w:sz w:val="28"/>
          <w:szCs w:val="28"/>
        </w:rPr>
        <w:t>и антициклическое регулирование</w:t>
      </w:r>
      <w:r w:rsidR="003E5496" w:rsidRPr="00FB47BD">
        <w:rPr>
          <w:rFonts w:ascii="Times New Roman" w:hAnsi="Times New Roman" w:cs="Times New Roman"/>
          <w:sz w:val="28"/>
          <w:szCs w:val="28"/>
        </w:rPr>
        <w:t xml:space="preserve"> (фазы циклов, циклы Жуглара, Кузнецова, Кондратьева, Кичина)</w:t>
      </w: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BD">
        <w:rPr>
          <w:rFonts w:ascii="Times New Roman" w:hAnsi="Times New Roman" w:cs="Times New Roman"/>
          <w:sz w:val="28"/>
          <w:szCs w:val="28"/>
        </w:rPr>
        <w:t xml:space="preserve">7. </w:t>
      </w:r>
      <w:r w:rsidR="003E5496" w:rsidRPr="00FB47BD">
        <w:rPr>
          <w:rFonts w:ascii="Times New Roman" w:hAnsi="Times New Roman" w:cs="Times New Roman"/>
          <w:sz w:val="28"/>
          <w:szCs w:val="28"/>
        </w:rPr>
        <w:t>Дифференциация в распределении доходов населения.</w:t>
      </w:r>
      <w:r w:rsidR="003E5496" w:rsidRPr="00FB47BD">
        <w:t xml:space="preserve"> </w:t>
      </w:r>
      <w:r w:rsidR="003E5496" w:rsidRPr="00FB47BD">
        <w:rPr>
          <w:rFonts w:ascii="Times New Roman" w:hAnsi="Times New Roman" w:cs="Times New Roman"/>
          <w:sz w:val="28"/>
          <w:szCs w:val="28"/>
        </w:rPr>
        <w:t>Неравенство доходов и его причины. Кривая Лоренца</w:t>
      </w:r>
    </w:p>
    <w:p w:rsidR="008326F9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D1" w:rsidRPr="00FB47BD" w:rsidRDefault="008326F9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BD">
        <w:rPr>
          <w:rFonts w:ascii="Times New Roman" w:hAnsi="Times New Roman" w:cs="Times New Roman"/>
          <w:sz w:val="28"/>
          <w:szCs w:val="28"/>
        </w:rPr>
        <w:t xml:space="preserve">8. </w:t>
      </w:r>
      <w:r w:rsidR="003E5496" w:rsidRPr="00FB47BD">
        <w:rPr>
          <w:rFonts w:ascii="Times New Roman" w:hAnsi="Times New Roman" w:cs="Times New Roman"/>
          <w:sz w:val="28"/>
          <w:szCs w:val="28"/>
        </w:rPr>
        <w:t xml:space="preserve">История мировых экономических кризисов. </w:t>
      </w:r>
      <w:r w:rsidR="008F6B8B" w:rsidRPr="00FB47BD">
        <w:rPr>
          <w:rFonts w:ascii="Times New Roman" w:hAnsi="Times New Roman" w:cs="Times New Roman"/>
          <w:sz w:val="28"/>
          <w:szCs w:val="28"/>
        </w:rPr>
        <w:t>Экономические кризисы России</w:t>
      </w:r>
    </w:p>
    <w:p w:rsidR="00FB47BD" w:rsidRDefault="00FB47BD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B8B" w:rsidRDefault="003E5496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BD">
        <w:rPr>
          <w:rFonts w:ascii="Times New Roman" w:hAnsi="Times New Roman" w:cs="Times New Roman"/>
          <w:sz w:val="28"/>
          <w:szCs w:val="28"/>
        </w:rPr>
        <w:t>9</w:t>
      </w:r>
      <w:r w:rsidR="008F6B8B" w:rsidRPr="00FB47BD">
        <w:rPr>
          <w:rFonts w:ascii="Times New Roman" w:hAnsi="Times New Roman" w:cs="Times New Roman"/>
          <w:sz w:val="28"/>
          <w:szCs w:val="28"/>
        </w:rPr>
        <w:t>. Нобелевские лауреаты в экономике</w:t>
      </w:r>
    </w:p>
    <w:p w:rsidR="00FF0A9D" w:rsidRDefault="00FF0A9D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A9D" w:rsidRDefault="00FF0A9D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A9D" w:rsidRDefault="00FF0A9D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A9D" w:rsidRDefault="00FF0A9D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A9D" w:rsidRDefault="00FF0A9D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A9D" w:rsidRDefault="00FF0A9D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A9D" w:rsidRPr="00FB47BD" w:rsidRDefault="00FF0A9D" w:rsidP="00FF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02F" w:rsidRPr="00302626" w:rsidRDefault="00302626" w:rsidP="008326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626">
        <w:rPr>
          <w:rFonts w:ascii="Times New Roman" w:hAnsi="Times New Roman" w:cs="Times New Roman"/>
          <w:b/>
          <w:sz w:val="28"/>
          <w:szCs w:val="28"/>
        </w:rPr>
        <w:lastRenderedPageBreak/>
        <w:t>Критерии доклада</w:t>
      </w:r>
      <w:r w:rsidR="00FB47BD" w:rsidRPr="00302626">
        <w:rPr>
          <w:rFonts w:ascii="Times New Roman" w:hAnsi="Times New Roman" w:cs="Times New Roman"/>
          <w:b/>
          <w:sz w:val="28"/>
          <w:szCs w:val="28"/>
        </w:rPr>
        <w:t>:</w:t>
      </w:r>
    </w:p>
    <w:p w:rsidR="00FB47BD" w:rsidRDefault="00FB47BD" w:rsidP="00832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информация – объём материала, новизна, глубина, насколько интересно преподносится, доступность для аудитории, креативность в подаче материала, оригинальные примеры;</w:t>
      </w:r>
    </w:p>
    <w:p w:rsidR="00FB47BD" w:rsidRDefault="00FB47BD" w:rsidP="00832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донесение информации – громко, чётко, с выражением, не торопясь, самостоятельное изложение материала по теме, готовность ответить на вопросы, высказать собственное мнение</w:t>
      </w:r>
      <w:r w:rsidR="00302626">
        <w:rPr>
          <w:rFonts w:ascii="Times New Roman" w:hAnsi="Times New Roman" w:cs="Times New Roman"/>
          <w:sz w:val="28"/>
          <w:szCs w:val="28"/>
        </w:rPr>
        <w:t>, умение свободно донести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7BD" w:rsidRDefault="00FB47BD" w:rsidP="00832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презентация – понятия, формулы, таблицы, схемы, картинки, рисунки, статистика,</w:t>
      </w:r>
      <w:r w:rsidR="00302626">
        <w:rPr>
          <w:rFonts w:ascii="Times New Roman" w:hAnsi="Times New Roman" w:cs="Times New Roman"/>
          <w:sz w:val="28"/>
          <w:szCs w:val="28"/>
        </w:rPr>
        <w:t xml:space="preserve"> технические возможности, видео;</w:t>
      </w:r>
      <w:proofErr w:type="gramEnd"/>
    </w:p>
    <w:p w:rsidR="00302626" w:rsidRDefault="00302626" w:rsidP="00832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источники – учебники, лекции, интернет-ресурсы.</w:t>
      </w:r>
    </w:p>
    <w:p w:rsidR="00FB47BD" w:rsidRPr="00FB47BD" w:rsidRDefault="00FB47BD" w:rsidP="00832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7BD" w:rsidRPr="00FB47BD" w:rsidSect="0027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F9"/>
    <w:rsid w:val="00273BE0"/>
    <w:rsid w:val="00302626"/>
    <w:rsid w:val="003E5496"/>
    <w:rsid w:val="00823ED1"/>
    <w:rsid w:val="008326F9"/>
    <w:rsid w:val="008F6B8B"/>
    <w:rsid w:val="00CE0D67"/>
    <w:rsid w:val="00D0502F"/>
    <w:rsid w:val="00E32C0B"/>
    <w:rsid w:val="00F93584"/>
    <w:rsid w:val="00FB47BD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DenisovaNI</dc:creator>
  <cp:keywords/>
  <dc:description/>
  <cp:lastModifiedBy>Денисова НИ.</cp:lastModifiedBy>
  <cp:revision>9</cp:revision>
  <dcterms:created xsi:type="dcterms:W3CDTF">2012-11-13T02:27:00Z</dcterms:created>
  <dcterms:modified xsi:type="dcterms:W3CDTF">2014-10-28T01:59:00Z</dcterms:modified>
</cp:coreProperties>
</file>