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4D23" w14:textId="77777777"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</w:rPr>
      </w:pPr>
      <w:proofErr w:type="spellStart"/>
      <w:r w:rsidRPr="00CE3C44">
        <w:rPr>
          <w:rFonts w:eastAsia="Calibri" w:cs="Times New Roman"/>
          <w:color w:val="000000"/>
          <w:sz w:val="28"/>
          <w:szCs w:val="28"/>
        </w:rPr>
        <w:t>Государственное</w:t>
      </w:r>
      <w:proofErr w:type="spellEnd"/>
      <w:r w:rsidRPr="00CE3C44"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color w:val="000000"/>
          <w:sz w:val="28"/>
          <w:szCs w:val="28"/>
        </w:rPr>
        <w:t>бюджетное</w:t>
      </w:r>
      <w:proofErr w:type="spellEnd"/>
      <w:r w:rsidRPr="00CE3C44"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color w:val="000000"/>
          <w:sz w:val="28"/>
          <w:szCs w:val="28"/>
        </w:rPr>
        <w:t>образовательное</w:t>
      </w:r>
      <w:proofErr w:type="spellEnd"/>
      <w:r w:rsidRPr="00CE3C44"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color w:val="000000"/>
          <w:sz w:val="28"/>
          <w:szCs w:val="28"/>
        </w:rPr>
        <w:t>учреждение</w:t>
      </w:r>
      <w:proofErr w:type="spellEnd"/>
    </w:p>
    <w:p w14:paraId="5ABF0424" w14:textId="77777777" w:rsidR="00F7266D" w:rsidRPr="00CE3C44" w:rsidRDefault="00F7266D" w:rsidP="00CE3C44">
      <w:pPr>
        <w:pStyle w:val="a7"/>
        <w:spacing w:line="240" w:lineRule="atLeast"/>
        <w:jc w:val="center"/>
        <w:rPr>
          <w:rFonts w:cs="Times New Roman"/>
          <w:sz w:val="28"/>
          <w:szCs w:val="28"/>
        </w:rPr>
      </w:pPr>
      <w:proofErr w:type="spellStart"/>
      <w:r w:rsidRPr="00CE3C44">
        <w:rPr>
          <w:rFonts w:eastAsia="Calibri" w:cs="Times New Roman"/>
          <w:sz w:val="28"/>
          <w:szCs w:val="28"/>
        </w:rPr>
        <w:t>Высшего</w:t>
      </w:r>
      <w:proofErr w:type="spellEnd"/>
      <w:r w:rsidRPr="00CE3C4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sz w:val="28"/>
          <w:szCs w:val="28"/>
        </w:rPr>
        <w:t>профессионального</w:t>
      </w:r>
      <w:proofErr w:type="spellEnd"/>
      <w:r w:rsidRPr="00CE3C4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sz w:val="28"/>
          <w:szCs w:val="28"/>
        </w:rPr>
        <w:t>образования</w:t>
      </w:r>
      <w:proofErr w:type="spellEnd"/>
    </w:p>
    <w:p w14:paraId="6D0EBD68" w14:textId="77777777" w:rsidR="00F7266D" w:rsidRPr="00CE3C44" w:rsidRDefault="00F7266D" w:rsidP="00CE3C44">
      <w:pPr>
        <w:pStyle w:val="a7"/>
        <w:spacing w:line="240" w:lineRule="atLeast"/>
        <w:jc w:val="center"/>
        <w:rPr>
          <w:rFonts w:cs="Times New Roman"/>
          <w:sz w:val="28"/>
          <w:szCs w:val="28"/>
        </w:rPr>
      </w:pPr>
      <w:r w:rsidRPr="00CE3C44">
        <w:rPr>
          <w:rFonts w:eastAsia="Calibri" w:cs="Times New Roman"/>
          <w:sz w:val="28"/>
          <w:szCs w:val="28"/>
        </w:rPr>
        <w:t>«</w:t>
      </w:r>
      <w:proofErr w:type="spellStart"/>
      <w:r w:rsidRPr="00CE3C44">
        <w:rPr>
          <w:rFonts w:eastAsia="Calibri" w:cs="Times New Roman"/>
          <w:sz w:val="28"/>
          <w:szCs w:val="28"/>
        </w:rPr>
        <w:t>Красноярский</w:t>
      </w:r>
      <w:proofErr w:type="spellEnd"/>
      <w:r w:rsidRPr="00CE3C4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sz w:val="28"/>
          <w:szCs w:val="28"/>
        </w:rPr>
        <w:t>государственный</w:t>
      </w:r>
      <w:proofErr w:type="spellEnd"/>
      <w:r w:rsidRPr="00CE3C4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sz w:val="28"/>
          <w:szCs w:val="28"/>
        </w:rPr>
        <w:t>медицинский</w:t>
      </w:r>
      <w:proofErr w:type="spellEnd"/>
      <w:r w:rsidRPr="00CE3C4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sz w:val="28"/>
          <w:szCs w:val="28"/>
        </w:rPr>
        <w:t>университет</w:t>
      </w:r>
      <w:proofErr w:type="spellEnd"/>
    </w:p>
    <w:p w14:paraId="698520EF" w14:textId="77777777" w:rsidR="00F7266D" w:rsidRPr="00CE3C44" w:rsidRDefault="00F7266D" w:rsidP="00CE3C44">
      <w:pPr>
        <w:pStyle w:val="a7"/>
        <w:spacing w:line="240" w:lineRule="atLeast"/>
        <w:jc w:val="center"/>
        <w:rPr>
          <w:rFonts w:cs="Times New Roman"/>
          <w:sz w:val="28"/>
          <w:szCs w:val="28"/>
        </w:rPr>
      </w:pPr>
      <w:proofErr w:type="spellStart"/>
      <w:r w:rsidRPr="00CE3C44">
        <w:rPr>
          <w:rFonts w:eastAsia="Calibri" w:cs="Times New Roman"/>
          <w:sz w:val="28"/>
          <w:szCs w:val="28"/>
        </w:rPr>
        <w:t>Имени</w:t>
      </w:r>
      <w:proofErr w:type="spellEnd"/>
      <w:r w:rsidRPr="00CE3C4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sz w:val="28"/>
          <w:szCs w:val="28"/>
        </w:rPr>
        <w:t>профессора</w:t>
      </w:r>
      <w:proofErr w:type="spellEnd"/>
      <w:r w:rsidRPr="00CE3C44">
        <w:rPr>
          <w:rFonts w:eastAsia="Calibri" w:cs="Times New Roman"/>
          <w:sz w:val="28"/>
          <w:szCs w:val="28"/>
        </w:rPr>
        <w:t xml:space="preserve"> В.Ф. </w:t>
      </w:r>
      <w:proofErr w:type="spellStart"/>
      <w:r w:rsidRPr="00CE3C44">
        <w:rPr>
          <w:rFonts w:eastAsia="Calibri" w:cs="Times New Roman"/>
          <w:sz w:val="28"/>
          <w:szCs w:val="28"/>
        </w:rPr>
        <w:t>Войно-Ясенецкого</w:t>
      </w:r>
      <w:proofErr w:type="spellEnd"/>
      <w:r w:rsidRPr="00CE3C44">
        <w:rPr>
          <w:rFonts w:eastAsia="Calibri" w:cs="Times New Roman"/>
          <w:sz w:val="28"/>
          <w:szCs w:val="28"/>
        </w:rPr>
        <w:t>»</w:t>
      </w:r>
    </w:p>
    <w:p w14:paraId="334D6F3B" w14:textId="77777777" w:rsidR="00F7266D" w:rsidRPr="00CE3C44" w:rsidRDefault="00F7266D" w:rsidP="00CE3C44">
      <w:pPr>
        <w:pStyle w:val="a7"/>
        <w:spacing w:line="240" w:lineRule="atLeast"/>
        <w:jc w:val="center"/>
        <w:rPr>
          <w:rFonts w:cs="Times New Roman"/>
          <w:sz w:val="28"/>
          <w:szCs w:val="28"/>
        </w:rPr>
      </w:pPr>
      <w:proofErr w:type="spellStart"/>
      <w:r w:rsidRPr="00CE3C44">
        <w:rPr>
          <w:rFonts w:eastAsia="Calibri" w:cs="Times New Roman"/>
          <w:sz w:val="28"/>
          <w:szCs w:val="28"/>
        </w:rPr>
        <w:t>Министерства</w:t>
      </w:r>
      <w:proofErr w:type="spellEnd"/>
      <w:r w:rsidRPr="00CE3C4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sz w:val="28"/>
          <w:szCs w:val="28"/>
        </w:rPr>
        <w:t>здравоохранения</w:t>
      </w:r>
      <w:proofErr w:type="spellEnd"/>
      <w:r w:rsidRPr="00CE3C4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sz w:val="28"/>
          <w:szCs w:val="28"/>
        </w:rPr>
        <w:t>Российской</w:t>
      </w:r>
      <w:proofErr w:type="spellEnd"/>
      <w:r w:rsidRPr="00CE3C4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E3C44">
        <w:rPr>
          <w:rFonts w:eastAsia="Calibri" w:cs="Times New Roman"/>
          <w:sz w:val="28"/>
          <w:szCs w:val="28"/>
        </w:rPr>
        <w:t>Федерации</w:t>
      </w:r>
      <w:proofErr w:type="spellEnd"/>
      <w:r w:rsidRPr="00CE3C44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824" behindDoc="0" locked="0" layoutInCell="1" allowOverlap="1" wp14:anchorId="3AAE49E2" wp14:editId="4B552E2E">
            <wp:simplePos x="0" y="0"/>
            <wp:positionH relativeFrom="column">
              <wp:posOffset>2528570</wp:posOffset>
            </wp:positionH>
            <wp:positionV relativeFrom="paragraph">
              <wp:posOffset>300990</wp:posOffset>
            </wp:positionV>
            <wp:extent cx="913765" cy="913765"/>
            <wp:effectExtent l="1905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B0EE52" w14:textId="77777777" w:rsidR="00F7266D" w:rsidRPr="00CE3C44" w:rsidRDefault="00F7266D" w:rsidP="00CE3C44">
      <w:pPr>
        <w:pStyle w:val="a7"/>
        <w:spacing w:line="240" w:lineRule="atLeast"/>
        <w:jc w:val="center"/>
        <w:rPr>
          <w:rFonts w:cs="Times New Roman"/>
          <w:sz w:val="28"/>
          <w:szCs w:val="28"/>
        </w:rPr>
      </w:pPr>
    </w:p>
    <w:p w14:paraId="6AB388FE" w14:textId="77777777"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</w:rPr>
      </w:pP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Кафедра</w:t>
      </w:r>
      <w:proofErr w:type="spellEnd"/>
      <w:r w:rsidRPr="00CE3C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детской</w:t>
      </w:r>
      <w:proofErr w:type="spellEnd"/>
      <w:r w:rsidRPr="00CE3C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хирургии</w:t>
      </w:r>
      <w:proofErr w:type="spellEnd"/>
      <w:r w:rsidRPr="00CE3C44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курсом</w:t>
      </w:r>
      <w:proofErr w:type="spellEnd"/>
      <w:r w:rsidRPr="00CE3C44">
        <w:rPr>
          <w:rFonts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им</w:t>
      </w:r>
      <w:proofErr w:type="spellEnd"/>
      <w:r w:rsidRPr="00CE3C44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проф</w:t>
      </w:r>
      <w:proofErr w:type="spellEnd"/>
      <w:r w:rsidRPr="00CE3C44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В.П.Красовской</w:t>
      </w:r>
      <w:proofErr w:type="spellEnd"/>
    </w:p>
    <w:p w14:paraId="049B63E0" w14:textId="77777777"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  <w:lang w:val="ru-RU"/>
        </w:rPr>
      </w:pPr>
    </w:p>
    <w:p w14:paraId="5853358E" w14:textId="77777777"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  <w:lang w:val="ru-RU"/>
        </w:rPr>
      </w:pPr>
    </w:p>
    <w:p w14:paraId="0B3A76BC" w14:textId="77777777" w:rsidR="00F7266D" w:rsidRPr="00CE3C44" w:rsidRDefault="00F7266D" w:rsidP="00CE3C44">
      <w:pPr>
        <w:pStyle w:val="a7"/>
        <w:jc w:val="right"/>
        <w:rPr>
          <w:rFonts w:cs="Times New Roman"/>
          <w:sz w:val="28"/>
          <w:szCs w:val="28"/>
          <w:lang w:val="ru-RU"/>
        </w:rPr>
      </w:pPr>
      <w:proofErr w:type="spellStart"/>
      <w:r w:rsidRPr="00CE3C44">
        <w:rPr>
          <w:rFonts w:cs="Times New Roman"/>
          <w:sz w:val="28"/>
          <w:szCs w:val="28"/>
        </w:rPr>
        <w:t>Зав</w:t>
      </w:r>
      <w:proofErr w:type="spellEnd"/>
      <w:r w:rsidRPr="00CE3C44">
        <w:rPr>
          <w:rFonts w:cs="Times New Roman"/>
          <w:sz w:val="28"/>
          <w:szCs w:val="28"/>
        </w:rPr>
        <w:t xml:space="preserve">. </w:t>
      </w:r>
      <w:proofErr w:type="spellStart"/>
      <w:r w:rsidRPr="00CE3C44">
        <w:rPr>
          <w:rFonts w:cs="Times New Roman"/>
          <w:sz w:val="28"/>
          <w:szCs w:val="28"/>
        </w:rPr>
        <w:t>Кафедрой</w:t>
      </w:r>
      <w:proofErr w:type="spellEnd"/>
      <w:r w:rsidRPr="00CE3C44">
        <w:rPr>
          <w:rFonts w:cs="Times New Roman"/>
          <w:sz w:val="28"/>
          <w:szCs w:val="28"/>
          <w:lang w:val="ru-RU"/>
        </w:rPr>
        <w:t>:</w:t>
      </w:r>
      <w:r w:rsidRPr="00CE3C44">
        <w:rPr>
          <w:rFonts w:cs="Times New Roman"/>
          <w:sz w:val="28"/>
          <w:szCs w:val="28"/>
        </w:rPr>
        <w:t xml:space="preserve"> </w:t>
      </w:r>
      <w:r w:rsidRPr="00CE3C44">
        <w:rPr>
          <w:rFonts w:cs="Times New Roman"/>
          <w:sz w:val="28"/>
          <w:szCs w:val="28"/>
          <w:lang w:val="ru-RU"/>
        </w:rPr>
        <w:t>КМН, доцент Портнягина Э.В.</w:t>
      </w:r>
    </w:p>
    <w:p w14:paraId="5CE9BE39" w14:textId="77777777" w:rsidR="00F7266D" w:rsidRPr="00CE3C44" w:rsidRDefault="00F7266D" w:rsidP="00CE3C44">
      <w:pPr>
        <w:pStyle w:val="a7"/>
        <w:jc w:val="right"/>
        <w:rPr>
          <w:rFonts w:cs="Times New Roman"/>
          <w:sz w:val="28"/>
          <w:szCs w:val="28"/>
        </w:rPr>
      </w:pPr>
    </w:p>
    <w:p w14:paraId="0E3365D4" w14:textId="15DEF966" w:rsidR="00F7266D" w:rsidRPr="00CE3C44" w:rsidRDefault="00F7266D" w:rsidP="00CE3C44">
      <w:pPr>
        <w:pStyle w:val="a7"/>
        <w:jc w:val="right"/>
        <w:rPr>
          <w:rFonts w:cs="Times New Roman"/>
          <w:sz w:val="28"/>
          <w:szCs w:val="28"/>
          <w:lang w:val="ru-RU"/>
        </w:rPr>
      </w:pPr>
      <w:r w:rsidRPr="00CE3C44">
        <w:rPr>
          <w:rFonts w:cs="Times New Roman"/>
          <w:sz w:val="28"/>
          <w:szCs w:val="28"/>
          <w:lang w:val="ru-RU"/>
        </w:rPr>
        <w:t>Руководитель ординатуры: КМН, доцент Портнягина Э.В</w:t>
      </w:r>
      <w:r w:rsidR="00083DC6">
        <w:rPr>
          <w:rFonts w:cs="Times New Roman"/>
          <w:sz w:val="28"/>
          <w:szCs w:val="28"/>
          <w:lang w:val="ru-RU"/>
        </w:rPr>
        <w:t>.</w:t>
      </w:r>
    </w:p>
    <w:p w14:paraId="64D636AD" w14:textId="77777777" w:rsidR="00F7266D" w:rsidRPr="00CE3C44" w:rsidRDefault="00F7266D" w:rsidP="00CE3C44">
      <w:pPr>
        <w:jc w:val="center"/>
        <w:rPr>
          <w:rFonts w:ascii="Times New Roman" w:eastAsia="Andale Sans UI" w:hAnsi="Times New Roman"/>
          <w:sz w:val="28"/>
          <w:szCs w:val="28"/>
          <w:lang w:eastAsia="ja-JP" w:bidi="fa-IR"/>
        </w:rPr>
      </w:pPr>
    </w:p>
    <w:p w14:paraId="08FC81B0" w14:textId="43C9200A"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</w:rPr>
      </w:pPr>
    </w:p>
    <w:p w14:paraId="5A07F38F" w14:textId="77777777" w:rsidR="00F7266D" w:rsidRPr="00CE3C44" w:rsidRDefault="00F7266D" w:rsidP="00CE3C44">
      <w:pPr>
        <w:pStyle w:val="a7"/>
        <w:spacing w:after="200" w:line="240" w:lineRule="atLeast"/>
        <w:jc w:val="center"/>
        <w:rPr>
          <w:rFonts w:cs="Times New Roman"/>
          <w:sz w:val="28"/>
          <w:szCs w:val="28"/>
        </w:rPr>
      </w:pPr>
    </w:p>
    <w:p w14:paraId="7E179EBF" w14:textId="77777777" w:rsidR="00F7266D" w:rsidRPr="00CE3C44" w:rsidRDefault="00F7266D" w:rsidP="00CE3C44">
      <w:pPr>
        <w:pStyle w:val="a7"/>
        <w:spacing w:after="200" w:line="240" w:lineRule="atLeast"/>
        <w:jc w:val="center"/>
        <w:rPr>
          <w:rFonts w:cs="Times New Roman"/>
          <w:sz w:val="28"/>
          <w:szCs w:val="28"/>
        </w:rPr>
      </w:pPr>
      <w:r w:rsidRPr="00CE3C44">
        <w:rPr>
          <w:rFonts w:eastAsia="Calibri" w:cs="Times New Roman"/>
          <w:b/>
          <w:bCs/>
          <w:color w:val="000000"/>
          <w:sz w:val="28"/>
          <w:szCs w:val="28"/>
          <w:lang w:val="ru-RU"/>
        </w:rPr>
        <w:t>Реферат</w:t>
      </w:r>
    </w:p>
    <w:p w14:paraId="6B31F182" w14:textId="77777777"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  <w:lang w:val="ru-RU"/>
        </w:rPr>
      </w:pPr>
    </w:p>
    <w:p w14:paraId="760AE642" w14:textId="77777777" w:rsidR="00F7266D" w:rsidRPr="00CE3C44" w:rsidRDefault="00F7266D" w:rsidP="00CE3C44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</w:rPr>
      </w:pPr>
      <w:r w:rsidRPr="00CE3C44"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</w:rPr>
        <w:t>Крипторхизм</w:t>
      </w:r>
    </w:p>
    <w:p w14:paraId="1B3070AF" w14:textId="77777777"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  <w:lang w:val="ru-RU"/>
        </w:rPr>
      </w:pPr>
    </w:p>
    <w:p w14:paraId="2C5FA30C" w14:textId="77777777" w:rsidR="00F7266D" w:rsidRPr="00CE3C44" w:rsidRDefault="00F7266D" w:rsidP="00CE3C44">
      <w:pPr>
        <w:pStyle w:val="a7"/>
        <w:jc w:val="center"/>
        <w:rPr>
          <w:rFonts w:cs="Times New Roman"/>
          <w:sz w:val="28"/>
          <w:szCs w:val="28"/>
          <w:lang w:val="ru-RU"/>
        </w:rPr>
      </w:pPr>
    </w:p>
    <w:p w14:paraId="6BFEC30C" w14:textId="77777777" w:rsidR="00F7266D" w:rsidRPr="00CE3C44" w:rsidRDefault="00F7266D" w:rsidP="00CE3C44">
      <w:pPr>
        <w:pStyle w:val="a7"/>
        <w:jc w:val="right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E3C44">
        <w:rPr>
          <w:rFonts w:cs="Times New Roman"/>
          <w:sz w:val="28"/>
          <w:szCs w:val="28"/>
          <w:lang w:val="ru-RU"/>
        </w:rPr>
        <w:t xml:space="preserve">Выполнил: ординатор кафедры </w:t>
      </w: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детской</w:t>
      </w:r>
      <w:proofErr w:type="spellEnd"/>
    </w:p>
    <w:p w14:paraId="278D8C56" w14:textId="77777777" w:rsidR="00F7266D" w:rsidRPr="00CE3C44" w:rsidRDefault="00F7266D" w:rsidP="00CE3C44">
      <w:pPr>
        <w:pStyle w:val="a7"/>
        <w:jc w:val="right"/>
        <w:rPr>
          <w:rFonts w:cs="Times New Roman"/>
          <w:sz w:val="28"/>
          <w:szCs w:val="28"/>
        </w:rPr>
      </w:pP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хирургии</w:t>
      </w:r>
      <w:proofErr w:type="spellEnd"/>
      <w:r w:rsidRPr="00CE3C44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курсом</w:t>
      </w:r>
      <w:proofErr w:type="spellEnd"/>
      <w:r w:rsidRPr="00CE3C44">
        <w:rPr>
          <w:rFonts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им</w:t>
      </w:r>
      <w:proofErr w:type="spellEnd"/>
      <w:r w:rsidRPr="00CE3C44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проф</w:t>
      </w:r>
      <w:proofErr w:type="spellEnd"/>
      <w:r w:rsidRPr="00CE3C44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3C44">
        <w:rPr>
          <w:rFonts w:cs="Times New Roman"/>
          <w:sz w:val="28"/>
          <w:szCs w:val="28"/>
          <w:shd w:val="clear" w:color="auto" w:fill="FFFFFF"/>
        </w:rPr>
        <w:t>В.П.Красовской</w:t>
      </w:r>
      <w:proofErr w:type="spellEnd"/>
    </w:p>
    <w:p w14:paraId="7C4D8526" w14:textId="77777777" w:rsidR="00F7266D" w:rsidRPr="00CE3C44" w:rsidRDefault="00CE3C44" w:rsidP="00CE3C44">
      <w:pPr>
        <w:pStyle w:val="a7"/>
        <w:jc w:val="right"/>
        <w:rPr>
          <w:rFonts w:cs="Times New Roman"/>
          <w:sz w:val="28"/>
          <w:szCs w:val="28"/>
          <w:lang w:val="ru-RU"/>
        </w:rPr>
      </w:pPr>
      <w:proofErr w:type="spellStart"/>
      <w:r w:rsidRPr="00CE3C44">
        <w:rPr>
          <w:rFonts w:cs="Times New Roman"/>
          <w:sz w:val="28"/>
          <w:szCs w:val="28"/>
          <w:lang w:val="ru-RU"/>
        </w:rPr>
        <w:t>Ташпулатов</w:t>
      </w:r>
      <w:proofErr w:type="spellEnd"/>
      <w:r w:rsidRPr="00CE3C44">
        <w:rPr>
          <w:rFonts w:cs="Times New Roman"/>
          <w:sz w:val="28"/>
          <w:szCs w:val="28"/>
          <w:lang w:val="ru-RU"/>
        </w:rPr>
        <w:t xml:space="preserve"> Д.Б</w:t>
      </w:r>
      <w:r w:rsidR="00F7266D" w:rsidRPr="00CE3C44">
        <w:rPr>
          <w:rFonts w:cs="Times New Roman"/>
          <w:sz w:val="28"/>
          <w:szCs w:val="28"/>
          <w:lang w:val="ru-RU"/>
        </w:rPr>
        <w:t>.</w:t>
      </w:r>
    </w:p>
    <w:p w14:paraId="44F9EEB4" w14:textId="77777777" w:rsidR="00F7266D" w:rsidRPr="00CE3C44" w:rsidRDefault="00F7266D" w:rsidP="00CE3C44">
      <w:pPr>
        <w:pStyle w:val="a7"/>
        <w:spacing w:after="200" w:line="360" w:lineRule="atLeast"/>
        <w:jc w:val="right"/>
        <w:rPr>
          <w:rFonts w:cs="Times New Roman"/>
          <w:sz w:val="28"/>
          <w:szCs w:val="28"/>
          <w:lang w:val="ru-RU"/>
        </w:rPr>
      </w:pPr>
    </w:p>
    <w:p w14:paraId="43473872" w14:textId="77777777" w:rsidR="00F7266D" w:rsidRPr="00CE3C44" w:rsidRDefault="00F7266D" w:rsidP="00CE3C44">
      <w:pPr>
        <w:pStyle w:val="a7"/>
        <w:spacing w:after="200" w:line="360" w:lineRule="atLeast"/>
        <w:jc w:val="center"/>
        <w:rPr>
          <w:rFonts w:cs="Times New Roman"/>
          <w:sz w:val="28"/>
          <w:szCs w:val="28"/>
          <w:lang w:val="ru-RU"/>
        </w:rPr>
      </w:pPr>
    </w:p>
    <w:p w14:paraId="1E4D4B14" w14:textId="77777777" w:rsidR="00CE3C44" w:rsidRPr="00CE3C44" w:rsidRDefault="00CE3C44" w:rsidP="00CE3C44">
      <w:pPr>
        <w:pStyle w:val="a7"/>
        <w:spacing w:after="200" w:line="360" w:lineRule="atLeast"/>
        <w:jc w:val="center"/>
        <w:rPr>
          <w:rFonts w:cs="Times New Roman"/>
          <w:sz w:val="28"/>
          <w:szCs w:val="28"/>
          <w:lang w:val="ru-RU"/>
        </w:rPr>
      </w:pPr>
    </w:p>
    <w:p w14:paraId="1645F3B1" w14:textId="77777777" w:rsidR="00CE3C44" w:rsidRPr="00CE3C44" w:rsidRDefault="00CE3C44" w:rsidP="00CE3C44">
      <w:pPr>
        <w:pStyle w:val="a7"/>
        <w:spacing w:after="200" w:line="360" w:lineRule="atLeast"/>
        <w:jc w:val="center"/>
        <w:rPr>
          <w:rFonts w:cs="Times New Roman"/>
          <w:sz w:val="28"/>
          <w:szCs w:val="28"/>
          <w:lang w:val="ru-RU"/>
        </w:rPr>
      </w:pPr>
    </w:p>
    <w:p w14:paraId="14A29456" w14:textId="77777777" w:rsidR="00F7266D" w:rsidRPr="00CE3C44" w:rsidRDefault="00F7266D" w:rsidP="00CE3C44">
      <w:pPr>
        <w:pStyle w:val="a7"/>
        <w:spacing w:after="200" w:line="360" w:lineRule="atLeast"/>
        <w:jc w:val="center"/>
        <w:rPr>
          <w:rFonts w:cs="Times New Roman"/>
          <w:sz w:val="28"/>
          <w:szCs w:val="28"/>
          <w:lang w:val="ru-RU"/>
        </w:rPr>
      </w:pPr>
    </w:p>
    <w:p w14:paraId="3C216236" w14:textId="77777777" w:rsidR="00F7266D" w:rsidRPr="00CE3C44" w:rsidRDefault="00CE3C44" w:rsidP="00CE3C44">
      <w:pPr>
        <w:pStyle w:val="a7"/>
        <w:spacing w:after="200" w:line="360" w:lineRule="atLeast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CE3C44">
        <w:rPr>
          <w:rFonts w:cs="Times New Roman"/>
          <w:color w:val="000000"/>
          <w:sz w:val="28"/>
          <w:szCs w:val="28"/>
          <w:lang w:val="ru-RU"/>
        </w:rPr>
        <w:t>Красноярск 2023</w:t>
      </w:r>
      <w:r w:rsidR="00F7266D" w:rsidRPr="00CE3C44">
        <w:rPr>
          <w:rFonts w:cs="Times New Roman"/>
          <w:color w:val="000000"/>
          <w:sz w:val="28"/>
          <w:szCs w:val="28"/>
          <w:lang w:val="ru-RU"/>
        </w:rPr>
        <w:t xml:space="preserve"> г.</w:t>
      </w:r>
    </w:p>
    <w:p w14:paraId="67C18995" w14:textId="77777777" w:rsidR="00F7266D" w:rsidRPr="00CE3C44" w:rsidRDefault="00F7266D" w:rsidP="00CE3C4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6C7FC6A" w14:textId="77777777" w:rsidR="00F7266D" w:rsidRPr="00CE3C44" w:rsidRDefault="00F7266D" w:rsidP="00CE3C4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12B1579" w14:textId="77777777" w:rsidR="00F7266D" w:rsidRPr="00CE3C44" w:rsidRDefault="00F7266D" w:rsidP="00CE3C4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CE387D1" w14:textId="77777777" w:rsidR="00541A69" w:rsidRDefault="00541A69" w:rsidP="00CE3C4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FDE33FE" w14:textId="77777777" w:rsidR="0032782B" w:rsidRDefault="0032782B" w:rsidP="007A037F">
      <w:pPr>
        <w:rPr>
          <w:rFonts w:ascii="Times New Roman" w:hAnsi="Times New Roman"/>
          <w:sz w:val="28"/>
          <w:szCs w:val="28"/>
        </w:rPr>
      </w:pPr>
      <w:r w:rsidRPr="007A037F">
        <w:rPr>
          <w:rFonts w:ascii="Times New Roman" w:hAnsi="Times New Roman"/>
          <w:sz w:val="28"/>
          <w:szCs w:val="28"/>
        </w:rPr>
        <w:lastRenderedPageBreak/>
        <w:t xml:space="preserve">Крипторхизм </w:t>
      </w:r>
      <w:r w:rsidR="007A037F" w:rsidRPr="007A037F">
        <w:rPr>
          <w:rFonts w:ascii="Times New Roman" w:hAnsi="Times New Roman"/>
          <w:sz w:val="28"/>
          <w:szCs w:val="28"/>
        </w:rPr>
        <w:t xml:space="preserve">(греч. </w:t>
      </w:r>
      <w:proofErr w:type="spellStart"/>
      <w:r w:rsidR="007A037F" w:rsidRPr="007A037F">
        <w:rPr>
          <w:rFonts w:ascii="Times New Roman" w:hAnsi="Times New Roman"/>
          <w:sz w:val="28"/>
          <w:szCs w:val="28"/>
          <w:lang w:val="en-US"/>
        </w:rPr>
        <w:t>Kryptos</w:t>
      </w:r>
      <w:proofErr w:type="spellEnd"/>
      <w:r w:rsidR="007A037F" w:rsidRPr="007A037F">
        <w:rPr>
          <w:rFonts w:ascii="Times New Roman" w:hAnsi="Times New Roman"/>
          <w:sz w:val="28"/>
          <w:szCs w:val="28"/>
        </w:rPr>
        <w:t xml:space="preserve"> – скрытый, </w:t>
      </w:r>
      <w:proofErr w:type="spellStart"/>
      <w:r w:rsidR="007A037F" w:rsidRPr="007A037F">
        <w:rPr>
          <w:rFonts w:ascii="Times New Roman" w:hAnsi="Times New Roman"/>
          <w:sz w:val="28"/>
          <w:szCs w:val="28"/>
          <w:lang w:val="en-US"/>
        </w:rPr>
        <w:t>ordus</w:t>
      </w:r>
      <w:proofErr w:type="spellEnd"/>
      <w:r w:rsidR="007A037F" w:rsidRPr="007A037F">
        <w:rPr>
          <w:rFonts w:ascii="Times New Roman" w:hAnsi="Times New Roman"/>
          <w:sz w:val="28"/>
          <w:szCs w:val="28"/>
        </w:rPr>
        <w:t xml:space="preserve"> – яичко) – аномалия развития, при которой одно или оба яичка во время внутриутробного развития плода не опустились в мошонку.</w:t>
      </w:r>
      <w:r w:rsidR="007A037F">
        <w:rPr>
          <w:rFonts w:ascii="Times New Roman" w:hAnsi="Times New Roman"/>
          <w:sz w:val="28"/>
          <w:szCs w:val="28"/>
        </w:rPr>
        <w:t xml:space="preserve"> </w:t>
      </w:r>
      <w:r w:rsidR="00F56BA6">
        <w:rPr>
          <w:rFonts w:ascii="Times New Roman" w:hAnsi="Times New Roman"/>
          <w:sz w:val="28"/>
          <w:szCs w:val="28"/>
        </w:rPr>
        <w:t>Они локализуются либо на месте нижнего полюса первичной почки, в брюшной полости, либо в паховом канале.</w:t>
      </w:r>
    </w:p>
    <w:p w14:paraId="7A7D73A8" w14:textId="77777777" w:rsidR="00F56BA6" w:rsidRDefault="00F56BA6" w:rsidP="007A037F">
      <w:pPr>
        <w:rPr>
          <w:rFonts w:ascii="Times New Roman" w:hAnsi="Times New Roman"/>
          <w:sz w:val="28"/>
          <w:szCs w:val="28"/>
        </w:rPr>
      </w:pPr>
    </w:p>
    <w:p w14:paraId="4CDC9DC6" w14:textId="76E53605" w:rsidR="004075C5" w:rsidRPr="004075C5" w:rsidRDefault="004075C5" w:rsidP="007A037F">
      <w:pPr>
        <w:rPr>
          <w:rFonts w:ascii="Times New Roman" w:hAnsi="Times New Roman"/>
          <w:b/>
          <w:bCs/>
          <w:sz w:val="28"/>
          <w:szCs w:val="28"/>
        </w:rPr>
      </w:pPr>
      <w:r w:rsidRPr="004075C5">
        <w:rPr>
          <w:rFonts w:ascii="Times New Roman" w:hAnsi="Times New Roman"/>
          <w:b/>
          <w:bCs/>
          <w:sz w:val="28"/>
          <w:szCs w:val="28"/>
        </w:rPr>
        <w:t>РАСПРОСТРАНЁННОСТЬ</w:t>
      </w:r>
    </w:p>
    <w:p w14:paraId="533FBB92" w14:textId="6BA4FEE9" w:rsidR="004075C5" w:rsidRDefault="004075C5" w:rsidP="007A03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Аномалия положения яичка отмечается у 1,1-5% у новорожденных. В последние годы увеличивается число детей с крипторхизмом. Яичко у плода располагается в брюшной полости</w:t>
      </w:r>
      <w:r w:rsidR="002A5518">
        <w:rPr>
          <w:rFonts w:ascii="Times New Roman" w:hAnsi="Times New Roman"/>
          <w:sz w:val="28"/>
          <w:szCs w:val="28"/>
        </w:rPr>
        <w:t xml:space="preserve"> возле почки. К концу 3 месяца </w:t>
      </w:r>
      <w:proofErr w:type="spellStart"/>
      <w:r w:rsidR="002A5518">
        <w:rPr>
          <w:rFonts w:ascii="Times New Roman" w:hAnsi="Times New Roman"/>
          <w:sz w:val="28"/>
          <w:szCs w:val="28"/>
        </w:rPr>
        <w:t>гестации</w:t>
      </w:r>
      <w:proofErr w:type="spellEnd"/>
      <w:r w:rsidR="002A5518">
        <w:rPr>
          <w:rFonts w:ascii="Times New Roman" w:hAnsi="Times New Roman"/>
          <w:sz w:val="28"/>
          <w:szCs w:val="28"/>
        </w:rPr>
        <w:t xml:space="preserve"> яичко от нижнего полюса первичной почки мигрирует к области глубокого пахового кольца. В последующем оно смещается кверху, а к 5 </w:t>
      </w:r>
      <w:proofErr w:type="spellStart"/>
      <w:r w:rsidR="002A5518">
        <w:rPr>
          <w:rFonts w:ascii="Times New Roman" w:hAnsi="Times New Roman"/>
          <w:sz w:val="28"/>
          <w:szCs w:val="28"/>
        </w:rPr>
        <w:t>мес</w:t>
      </w:r>
      <w:proofErr w:type="spellEnd"/>
      <w:r w:rsidR="002A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518">
        <w:rPr>
          <w:rFonts w:ascii="Times New Roman" w:hAnsi="Times New Roman"/>
          <w:sz w:val="28"/>
          <w:szCs w:val="28"/>
        </w:rPr>
        <w:t>гестации</w:t>
      </w:r>
      <w:proofErr w:type="spellEnd"/>
      <w:r w:rsidR="002A5518">
        <w:rPr>
          <w:rFonts w:ascii="Times New Roman" w:hAnsi="Times New Roman"/>
          <w:sz w:val="28"/>
          <w:szCs w:val="28"/>
        </w:rPr>
        <w:t xml:space="preserve"> вновь опускается вниз и лежит в близи глубокого пахового кольца. К 7-8 </w:t>
      </w:r>
      <w:proofErr w:type="spellStart"/>
      <w:r w:rsidR="002A5518">
        <w:rPr>
          <w:rFonts w:ascii="Times New Roman" w:hAnsi="Times New Roman"/>
          <w:sz w:val="28"/>
          <w:szCs w:val="28"/>
        </w:rPr>
        <w:t>мес</w:t>
      </w:r>
      <w:proofErr w:type="spellEnd"/>
      <w:r w:rsidR="002A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518">
        <w:rPr>
          <w:rFonts w:ascii="Times New Roman" w:hAnsi="Times New Roman"/>
          <w:sz w:val="28"/>
          <w:szCs w:val="28"/>
        </w:rPr>
        <w:t>гестации</w:t>
      </w:r>
      <w:proofErr w:type="spellEnd"/>
      <w:r w:rsidR="002A5518">
        <w:rPr>
          <w:rFonts w:ascii="Times New Roman" w:hAnsi="Times New Roman"/>
          <w:sz w:val="28"/>
          <w:szCs w:val="28"/>
        </w:rPr>
        <w:t xml:space="preserve"> яичко проходит паховый канал и располагается уже у входа в мошонку, а к 9 </w:t>
      </w:r>
      <w:proofErr w:type="spellStart"/>
      <w:r w:rsidR="002A5518">
        <w:rPr>
          <w:rFonts w:ascii="Times New Roman" w:hAnsi="Times New Roman"/>
          <w:sz w:val="28"/>
          <w:szCs w:val="28"/>
        </w:rPr>
        <w:t>мес</w:t>
      </w:r>
      <w:proofErr w:type="spellEnd"/>
      <w:r w:rsidR="002A5518">
        <w:rPr>
          <w:rFonts w:ascii="Times New Roman" w:hAnsi="Times New Roman"/>
          <w:sz w:val="28"/>
          <w:szCs w:val="28"/>
        </w:rPr>
        <w:t xml:space="preserve"> достигает дна мошонки. Иногда это происходит на протяжении 1-го месяца после рождения </w:t>
      </w:r>
      <w:r w:rsidR="00586B40">
        <w:rPr>
          <w:rFonts w:ascii="Times New Roman" w:hAnsi="Times New Roman"/>
          <w:sz w:val="28"/>
          <w:szCs w:val="28"/>
        </w:rPr>
        <w:t>ребёнка.</w:t>
      </w:r>
    </w:p>
    <w:p w14:paraId="6CBF1975" w14:textId="3CC4F017" w:rsidR="00586B40" w:rsidRPr="00586B40" w:rsidRDefault="00586B40" w:rsidP="007A03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Направляющий тяж формируется раньше начала миграции через паховый канал и подготавливает путь для низведения яичка в мошонку. После окончания его перемещения направляющий тяж превращается в мошоночную связку.</w:t>
      </w:r>
    </w:p>
    <w:p w14:paraId="24139D68" w14:textId="77777777" w:rsidR="004075C5" w:rsidRDefault="004075C5" w:rsidP="007A037F">
      <w:pPr>
        <w:rPr>
          <w:rFonts w:ascii="Times New Roman" w:hAnsi="Times New Roman"/>
          <w:sz w:val="28"/>
          <w:szCs w:val="28"/>
        </w:rPr>
      </w:pPr>
    </w:p>
    <w:p w14:paraId="47E078DE" w14:textId="252EF10B" w:rsidR="00083DC6" w:rsidRPr="00083DC6" w:rsidRDefault="00083DC6" w:rsidP="00F56BA6">
      <w:pPr>
        <w:rPr>
          <w:rFonts w:ascii="Times New Roman" w:hAnsi="Times New Roman"/>
          <w:b/>
          <w:bCs/>
          <w:sz w:val="28"/>
          <w:szCs w:val="28"/>
        </w:rPr>
      </w:pPr>
      <w:r w:rsidRPr="00083DC6">
        <w:rPr>
          <w:rFonts w:ascii="Times New Roman" w:hAnsi="Times New Roman"/>
          <w:b/>
          <w:bCs/>
          <w:sz w:val="28"/>
          <w:szCs w:val="28"/>
        </w:rPr>
        <w:t xml:space="preserve">ЭТИОЛОГИЯ </w:t>
      </w:r>
      <w:r w:rsidR="007B082E">
        <w:rPr>
          <w:rFonts w:ascii="Times New Roman" w:hAnsi="Times New Roman"/>
          <w:b/>
          <w:bCs/>
          <w:sz w:val="28"/>
          <w:szCs w:val="28"/>
        </w:rPr>
        <w:t>и ПАТОГЕНЕЗ</w:t>
      </w:r>
    </w:p>
    <w:p w14:paraId="01A69C8C" w14:textId="77777777" w:rsidR="00083DC6" w:rsidRDefault="00083DC6" w:rsidP="00F56BA6">
      <w:pPr>
        <w:rPr>
          <w:rFonts w:ascii="Times New Roman" w:hAnsi="Times New Roman"/>
          <w:sz w:val="28"/>
          <w:szCs w:val="28"/>
        </w:rPr>
      </w:pPr>
    </w:p>
    <w:p w14:paraId="301557FD" w14:textId="47E2A0CB" w:rsidR="00083DC6" w:rsidRDefault="00083DC6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взглядов на этиологию и патогенез крипторхизма тесно связано</w:t>
      </w:r>
      <w:r w:rsidR="00631A14">
        <w:rPr>
          <w:rFonts w:ascii="Times New Roman" w:hAnsi="Times New Roman"/>
          <w:sz w:val="28"/>
          <w:szCs w:val="28"/>
        </w:rPr>
        <w:t xml:space="preserve"> с развитием представлений об эмбриогенезе семенников и механизме опускания их в мошонку.</w:t>
      </w:r>
    </w:p>
    <w:p w14:paraId="07D833F5" w14:textId="1B02CAF1" w:rsidR="004211CA" w:rsidRDefault="00586B40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Распространение получила механическая теория возникновения крипторхизма, в основе которой лежало представление о том, что задержка опущения одного или двух яичек обусловлена нарушением взаимодействия развивающихся яичек с окружающими тканями (недостаточное развитие и неправильное направление </w:t>
      </w:r>
      <w:r w:rsidR="004211CA">
        <w:rPr>
          <w:rFonts w:ascii="Times New Roman" w:hAnsi="Times New Roman"/>
          <w:sz w:val="28"/>
          <w:szCs w:val="28"/>
        </w:rPr>
        <w:t xml:space="preserve">влагалищного отростка брюшины и пахового канала, неправильное прикрепление направляющей связки, многочисленные фиброзные спайки, фиксирующие семенной канатик и яичко к окружающим тканям, короткая </w:t>
      </w:r>
      <w:proofErr w:type="spellStart"/>
      <w:r w:rsidR="004211CA">
        <w:rPr>
          <w:rFonts w:ascii="Times New Roman" w:hAnsi="Times New Roman"/>
          <w:sz w:val="28"/>
          <w:szCs w:val="28"/>
        </w:rPr>
        <w:t>яичковая</w:t>
      </w:r>
      <w:proofErr w:type="spellEnd"/>
      <w:r w:rsidR="004211CA">
        <w:rPr>
          <w:rFonts w:ascii="Times New Roman" w:hAnsi="Times New Roman"/>
          <w:sz w:val="28"/>
          <w:szCs w:val="28"/>
        </w:rPr>
        <w:t xml:space="preserve"> артерия  и </w:t>
      </w:r>
      <w:proofErr w:type="spellStart"/>
      <w:r w:rsidR="004211CA">
        <w:rPr>
          <w:rFonts w:ascii="Times New Roman" w:hAnsi="Times New Roman"/>
          <w:sz w:val="28"/>
          <w:szCs w:val="28"/>
        </w:rPr>
        <w:t>т.д</w:t>
      </w:r>
      <w:proofErr w:type="spellEnd"/>
      <w:r w:rsidR="004211CA">
        <w:rPr>
          <w:rFonts w:ascii="Times New Roman" w:hAnsi="Times New Roman"/>
          <w:sz w:val="28"/>
          <w:szCs w:val="28"/>
        </w:rPr>
        <w:t>), вследствие чего нарушается опускание яичек в мошонку. Эта гипотеза им</w:t>
      </w:r>
      <w:r w:rsidR="00A3101A">
        <w:rPr>
          <w:rFonts w:ascii="Times New Roman" w:hAnsi="Times New Roman"/>
          <w:sz w:val="28"/>
          <w:szCs w:val="28"/>
        </w:rPr>
        <w:t xml:space="preserve">ела наибольшее распространение в конце </w:t>
      </w:r>
      <w:r w:rsidR="00A3101A">
        <w:rPr>
          <w:rFonts w:ascii="Times New Roman" w:hAnsi="Times New Roman"/>
          <w:sz w:val="28"/>
          <w:szCs w:val="28"/>
          <w:lang w:val="en-US"/>
        </w:rPr>
        <w:t>XIX</w:t>
      </w:r>
      <w:r w:rsidR="00A3101A">
        <w:rPr>
          <w:rFonts w:ascii="Times New Roman" w:hAnsi="Times New Roman"/>
          <w:sz w:val="28"/>
          <w:szCs w:val="28"/>
        </w:rPr>
        <w:t xml:space="preserve">- начале </w:t>
      </w:r>
      <w:r w:rsidR="00A3101A">
        <w:rPr>
          <w:rFonts w:ascii="Times New Roman" w:hAnsi="Times New Roman"/>
          <w:sz w:val="28"/>
          <w:szCs w:val="28"/>
          <w:lang w:val="en-US"/>
        </w:rPr>
        <w:t>XX</w:t>
      </w:r>
      <w:r w:rsidR="00A3101A">
        <w:rPr>
          <w:rFonts w:ascii="Times New Roman" w:hAnsi="Times New Roman"/>
          <w:sz w:val="28"/>
          <w:szCs w:val="28"/>
        </w:rPr>
        <w:t xml:space="preserve"> в.</w:t>
      </w:r>
    </w:p>
    <w:p w14:paraId="4B2015A6" w14:textId="77777777" w:rsidR="00A3101A" w:rsidRDefault="00A3101A" w:rsidP="00A31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Бурное развитие экспериментальной и клинической эндокринологии в начале ХХ века, выяснение корреляции между половыми железами и гипофизом, обнаружение в нижнем мозговом придатке гормонов, регулирующих функции семенников, явились основанием для появления эндокринной гипотезы происхождения крипторхизма. В основе её лежит представление о том, что причиной задержки опускания яичек в мошонку является их неспособность отвечать на стимулы, исходящие от гипофиза. Сторонники этой теории обнаружили атрофические изменения в генеративном и </w:t>
      </w:r>
      <w:proofErr w:type="spellStart"/>
      <w:r>
        <w:rPr>
          <w:rFonts w:ascii="Times New Roman" w:hAnsi="Times New Roman"/>
          <w:sz w:val="28"/>
          <w:szCs w:val="28"/>
        </w:rPr>
        <w:t>эндокриином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аппарате яичек у детей, страдающих крипторхизмом.</w:t>
      </w:r>
    </w:p>
    <w:p w14:paraId="38D6FA8A" w14:textId="4EA0630D" w:rsidR="00A3101A" w:rsidRDefault="00A3101A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роли эндокринопатий в патогенезе крипторхизма свидетельствуют и сочетание этого порока с другими эндокринно обусловленными аномалиями,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положительные результаты гормонотерапии крипторхизма. </w:t>
      </w:r>
    </w:p>
    <w:p w14:paraId="245936C7" w14:textId="62B2711F" w:rsidR="00A3101A" w:rsidRDefault="00A3101A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больше эндокринологов приводят убедительные данные о том, что тестостерон и </w:t>
      </w:r>
      <w:proofErr w:type="spellStart"/>
      <w:r>
        <w:rPr>
          <w:rFonts w:ascii="Times New Roman" w:hAnsi="Times New Roman"/>
          <w:sz w:val="28"/>
          <w:szCs w:val="28"/>
        </w:rPr>
        <w:t>дигидротестостерон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ответственны за оформление мужского </w:t>
      </w:r>
      <w:proofErr w:type="spellStart"/>
      <w:r>
        <w:rPr>
          <w:rFonts w:ascii="Times New Roman" w:hAnsi="Times New Roman"/>
          <w:sz w:val="28"/>
          <w:szCs w:val="28"/>
        </w:rPr>
        <w:t>морфотипа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обеспечение миграции яичек в мошонку.</w:t>
      </w:r>
    </w:p>
    <w:p w14:paraId="01B76C93" w14:textId="77777777" w:rsidR="00BD4EED" w:rsidRDefault="00BD4EED" w:rsidP="00477EB9">
      <w:pPr>
        <w:rPr>
          <w:rFonts w:ascii="Times New Roman" w:hAnsi="Times New Roman"/>
          <w:sz w:val="28"/>
          <w:szCs w:val="28"/>
        </w:rPr>
      </w:pPr>
    </w:p>
    <w:p w14:paraId="0E7E0888" w14:textId="05A76417" w:rsidR="00477EB9" w:rsidRDefault="00477EB9" w:rsidP="00477E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в клиническую практику методов генетического обследования пациентов с крипторхизмом позволило высказать предположение о генетической основе этой патологии. Указывают на частое сочетание крипторхизма </w:t>
      </w:r>
      <w:r w:rsidR="007B082E">
        <w:rPr>
          <w:rFonts w:ascii="Times New Roman" w:hAnsi="Times New Roman"/>
          <w:sz w:val="28"/>
          <w:szCs w:val="28"/>
        </w:rPr>
        <w:t xml:space="preserve">с другими заболеваниями, в основе которых лежат нарушения генетического аппарата. </w:t>
      </w:r>
      <w:r w:rsidR="00FE60BE">
        <w:rPr>
          <w:rFonts w:ascii="Times New Roman" w:hAnsi="Times New Roman"/>
          <w:sz w:val="28"/>
          <w:szCs w:val="28"/>
        </w:rPr>
        <w:t>Однако эти данные косвенно относятся к эндокринной теории происхождения крипторхизма.</w:t>
      </w:r>
    </w:p>
    <w:p w14:paraId="0679B1D1" w14:textId="77777777" w:rsidR="00BD4EED" w:rsidRDefault="00BD4EED" w:rsidP="00477EB9">
      <w:pPr>
        <w:rPr>
          <w:rFonts w:ascii="Times New Roman" w:hAnsi="Times New Roman"/>
          <w:sz w:val="28"/>
          <w:szCs w:val="28"/>
        </w:rPr>
      </w:pPr>
    </w:p>
    <w:p w14:paraId="045C9D8F" w14:textId="6FA7767E" w:rsidR="00FE60BE" w:rsidRDefault="00FE60BE" w:rsidP="00477E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возможной причины крипторхизма ряд клиницистов рассматривают увеличение внутрибрюшного давления и количества </w:t>
      </w:r>
      <w:proofErr w:type="spellStart"/>
      <w:r>
        <w:rPr>
          <w:rFonts w:ascii="Times New Roman" w:hAnsi="Times New Roman"/>
          <w:sz w:val="28"/>
          <w:szCs w:val="28"/>
        </w:rPr>
        <w:t>эндрогенов</w:t>
      </w:r>
      <w:proofErr w:type="spellEnd"/>
      <w:r>
        <w:rPr>
          <w:rFonts w:ascii="Times New Roman" w:hAnsi="Times New Roman"/>
          <w:sz w:val="28"/>
          <w:szCs w:val="28"/>
        </w:rPr>
        <w:t xml:space="preserve">. Эти причины явились основными в возникновении крипторхизма при синдроме </w:t>
      </w:r>
      <w:r>
        <w:rPr>
          <w:rFonts w:ascii="Times New Roman" w:hAnsi="Times New Roman"/>
          <w:sz w:val="28"/>
          <w:szCs w:val="28"/>
          <w:lang w:val="en-US"/>
        </w:rPr>
        <w:t>Prune</w:t>
      </w:r>
      <w:r w:rsidRPr="00FE60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Belly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экстрофии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мочевого пузыря и т.д. В пользу приведенных выше взглядов свидетельствуют:</w:t>
      </w:r>
    </w:p>
    <w:p w14:paraId="2844BF06" w14:textId="69888C2C" w:rsidR="00FE60BE" w:rsidRDefault="00FE60BE" w:rsidP="00FE60BE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Эндокринные нарушения у пациентов с крипторхизмом</w:t>
      </w:r>
    </w:p>
    <w:p w14:paraId="78E6EC05" w14:textId="0C3C47FC" w:rsidR="00FE60BE" w:rsidRDefault="00FE60BE" w:rsidP="00FE60BE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Феминизация детей, особенно с двусторонним крипторхизмом</w:t>
      </w:r>
    </w:p>
    <w:p w14:paraId="122CEAED" w14:textId="0420F86E" w:rsidR="00FE60BE" w:rsidRDefault="00FE60BE" w:rsidP="00FE60BE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крипторхизма с другими аномалиями развития</w:t>
      </w:r>
    </w:p>
    <w:p w14:paraId="63DDC5B0" w14:textId="68468EF5" w:rsidR="00FE60BE" w:rsidRDefault="00FE60BE" w:rsidP="00FE60BE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результаты гормональной терапии</w:t>
      </w:r>
    </w:p>
    <w:p w14:paraId="42620044" w14:textId="110BF78F" w:rsidR="00FE60BE" w:rsidRDefault="00FE60BE" w:rsidP="00FE60BE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количество гонадотропных гормонов в моче беременных в период миграции яичка у эмбриона</w:t>
      </w:r>
    </w:p>
    <w:p w14:paraId="08D58B83" w14:textId="0CEB46F2" w:rsidR="00FE60BE" w:rsidRDefault="00FE60BE" w:rsidP="00FE60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настоящее время нарушение миграции яичка в мошонку можно объяснить:</w:t>
      </w:r>
    </w:p>
    <w:p w14:paraId="54E89D1E" w14:textId="51A970F7" w:rsidR="00FE60BE" w:rsidRDefault="00FE60BE" w:rsidP="00FE60BE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Эндокринными нарушениями (</w:t>
      </w:r>
      <w:r w:rsidR="007D7E5F">
        <w:rPr>
          <w:rFonts w:ascii="Times New Roman" w:hAnsi="Times New Roman"/>
          <w:sz w:val="28"/>
          <w:szCs w:val="28"/>
        </w:rPr>
        <w:t xml:space="preserve">гипоталамо-гипофизарные нарушения у плода, </w:t>
      </w:r>
      <w:r w:rsidR="002B279F">
        <w:rPr>
          <w:rFonts w:ascii="Times New Roman" w:hAnsi="Times New Roman"/>
          <w:sz w:val="28"/>
          <w:szCs w:val="28"/>
        </w:rPr>
        <w:t>недостаточность материнских гонадотропинов на последнем этапе беременности, дефект синтеза тестостерона яичками плода);</w:t>
      </w:r>
    </w:p>
    <w:p w14:paraId="2CBABE31" w14:textId="50059F73" w:rsidR="002B279F" w:rsidRDefault="002B279F" w:rsidP="00FE60BE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Генетическими факторами (синдром </w:t>
      </w:r>
      <w:proofErr w:type="spellStart"/>
      <w:r>
        <w:rPr>
          <w:rFonts w:ascii="Times New Roman" w:hAnsi="Times New Roman"/>
          <w:sz w:val="28"/>
          <w:szCs w:val="28"/>
        </w:rPr>
        <w:t>Клайнфелтера</w:t>
      </w:r>
      <w:proofErr w:type="spellEnd"/>
      <w:r>
        <w:rPr>
          <w:rFonts w:ascii="Times New Roman" w:hAnsi="Times New Roman"/>
          <w:sz w:val="28"/>
          <w:szCs w:val="28"/>
        </w:rPr>
        <w:t>-Лоренса-Муна-Барде-</w:t>
      </w:r>
      <w:proofErr w:type="spellStart"/>
      <w:r>
        <w:rPr>
          <w:rFonts w:ascii="Times New Roman" w:hAnsi="Times New Roman"/>
          <w:sz w:val="28"/>
          <w:szCs w:val="28"/>
        </w:rPr>
        <w:t>Бидля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Прадера</w:t>
      </w:r>
      <w:proofErr w:type="spellEnd"/>
      <w:r>
        <w:rPr>
          <w:rFonts w:ascii="Times New Roman" w:hAnsi="Times New Roman"/>
          <w:sz w:val="28"/>
          <w:szCs w:val="28"/>
        </w:rPr>
        <w:t>-Вилла, мужской вариант синдрома Тернера);</w:t>
      </w:r>
    </w:p>
    <w:p w14:paraId="0A641B66" w14:textId="523E9F27" w:rsidR="002B279F" w:rsidRDefault="002B279F" w:rsidP="00FE60BE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Механическими факторами (узкий паховый канал, укорочение </w:t>
      </w:r>
      <w:proofErr w:type="spellStart"/>
      <w:r>
        <w:rPr>
          <w:rFonts w:ascii="Times New Roman" w:hAnsi="Times New Roman"/>
          <w:sz w:val="28"/>
          <w:szCs w:val="28"/>
        </w:rPr>
        <w:t>яичковой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артерии, семенного канатика и т.д.), нарушениями внутрибрюшного давления.</w:t>
      </w:r>
    </w:p>
    <w:p w14:paraId="2A46F791" w14:textId="77777777" w:rsidR="002B279F" w:rsidRDefault="002B279F" w:rsidP="002B279F">
      <w:pPr>
        <w:rPr>
          <w:rFonts w:ascii="Times New Roman" w:hAnsi="Times New Roman"/>
          <w:sz w:val="28"/>
          <w:szCs w:val="28"/>
        </w:rPr>
      </w:pPr>
    </w:p>
    <w:p w14:paraId="13A3D9B8" w14:textId="77777777" w:rsidR="00BD4EED" w:rsidRDefault="002B279F" w:rsidP="002B279F">
      <w:pPr>
        <w:rPr>
          <w:rFonts w:ascii="Times New Roman" w:hAnsi="Times New Roman"/>
          <w:b/>
          <w:bCs/>
          <w:sz w:val="28"/>
          <w:szCs w:val="28"/>
        </w:rPr>
      </w:pPr>
      <w:r w:rsidRPr="002B279F">
        <w:rPr>
          <w:rFonts w:ascii="Times New Roman" w:hAnsi="Times New Roman"/>
          <w:b/>
          <w:bCs/>
          <w:sz w:val="28"/>
          <w:szCs w:val="28"/>
        </w:rPr>
        <w:t>КЛАССИФИКАЦИЯ</w:t>
      </w:r>
    </w:p>
    <w:p w14:paraId="3E2F5C7F" w14:textId="77777777" w:rsidR="00BD4EED" w:rsidRDefault="00BD4EED" w:rsidP="002B279F">
      <w:pPr>
        <w:rPr>
          <w:rFonts w:ascii="Times New Roman" w:hAnsi="Times New Roman"/>
          <w:b/>
          <w:bCs/>
          <w:sz w:val="28"/>
          <w:szCs w:val="28"/>
        </w:rPr>
      </w:pPr>
    </w:p>
    <w:p w14:paraId="584A743D" w14:textId="6430C061" w:rsidR="00FB3AD4" w:rsidRDefault="00FB3AD4" w:rsidP="002B279F">
      <w:pPr>
        <w:rPr>
          <w:rFonts w:ascii="Times New Roman" w:hAnsi="Times New Roman"/>
          <w:bCs/>
          <w:sz w:val="28"/>
          <w:szCs w:val="28"/>
        </w:rPr>
      </w:pPr>
      <w:r w:rsidRPr="00FB3AD4">
        <w:rPr>
          <w:rFonts w:ascii="Times New Roman" w:hAnsi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/>
          <w:bCs/>
          <w:sz w:val="28"/>
          <w:szCs w:val="28"/>
        </w:rPr>
        <w:t>классификации Ширена выделяют несколько видов крипторхизма:</w:t>
      </w:r>
    </w:p>
    <w:p w14:paraId="3D5127E0" w14:textId="2ED02F39" w:rsidR="00FB3AD4" w:rsidRDefault="00FB3AD4" w:rsidP="00FB3AD4">
      <w:pPr>
        <w:pStyle w:val="a8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Физиологическое высокое стояние яичка при рождении – яички самостоятельно опускаются в конце 3-12 месяцев жизни.</w:t>
      </w:r>
    </w:p>
    <w:p w14:paraId="1E0B33D5" w14:textId="02C5944A" w:rsidR="00FB3AD4" w:rsidRDefault="00FB3AD4" w:rsidP="00FB3AD4">
      <w:pPr>
        <w:pStyle w:val="a8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Блуждающее яичко – ложный крипторхизм – при повышенном </w:t>
      </w:r>
      <w:proofErr w:type="spellStart"/>
      <w:r>
        <w:rPr>
          <w:rFonts w:ascii="Times New Roman" w:hAnsi="Times New Roman"/>
          <w:bCs/>
          <w:sz w:val="28"/>
          <w:szCs w:val="28"/>
        </w:rPr>
        <w:t>кремастерном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рефлексе, при натяжении мышц передней брюшной стенки, при физической нагрузке.</w:t>
      </w:r>
    </w:p>
    <w:p w14:paraId="7378F7C1" w14:textId="47F280D0" w:rsidR="00FB3AD4" w:rsidRDefault="00FB3AD4" w:rsidP="00FB3AD4">
      <w:pPr>
        <w:pStyle w:val="a8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Скользящее яичко (нормальной величины яичко лежит перед поверхностным паховым кольцом. Его можно рукой опустить в мошонку, </w:t>
      </w:r>
      <w:r>
        <w:rPr>
          <w:rFonts w:ascii="Times New Roman" w:hAnsi="Times New Roman"/>
          <w:bCs/>
          <w:sz w:val="28"/>
          <w:szCs w:val="28"/>
        </w:rPr>
        <w:lastRenderedPageBreak/>
        <w:t>оно быстро возвращается на прежнее место).</w:t>
      </w:r>
    </w:p>
    <w:p w14:paraId="20E33845" w14:textId="05E5E60E" w:rsidR="00FB3AD4" w:rsidRDefault="00FB3AD4" w:rsidP="00FB3AD4">
      <w:pPr>
        <w:pStyle w:val="a8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Ретенция яичек (нормально развитое яичко из-за механических препятствий задерживается в паховом канале или при входе в него).</w:t>
      </w:r>
    </w:p>
    <w:p w14:paraId="236C1ECA" w14:textId="0C3FC46E" w:rsidR="00FB3AD4" w:rsidRDefault="00B75379" w:rsidP="00FB3AD4">
      <w:pPr>
        <w:pStyle w:val="a8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Крипторхизм – одно или двусторонний – яички недоразвиты, расположены высоко и не могут быть опущены в мошонку.</w:t>
      </w:r>
    </w:p>
    <w:p w14:paraId="5C3F878B" w14:textId="1BB414C2" w:rsidR="00B75379" w:rsidRDefault="00B75379" w:rsidP="00FB3AD4">
      <w:pPr>
        <w:pStyle w:val="a8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Эктопия – хорошо развитое яичко, отмечаются отклонения от нормы при опускании его в мошонку.</w:t>
      </w:r>
    </w:p>
    <w:p w14:paraId="4EDE97F0" w14:textId="77777777" w:rsidR="00B75379" w:rsidRPr="00B75379" w:rsidRDefault="00B75379" w:rsidP="00B75379">
      <w:pPr>
        <w:rPr>
          <w:rFonts w:ascii="Times New Roman" w:hAnsi="Times New Roman"/>
          <w:bCs/>
          <w:sz w:val="28"/>
          <w:szCs w:val="28"/>
        </w:rPr>
      </w:pPr>
    </w:p>
    <w:p w14:paraId="0F2CE544" w14:textId="6D962071" w:rsidR="00FB3AD4" w:rsidRPr="00B75379" w:rsidRDefault="00B75379" w:rsidP="002B279F">
      <w:pPr>
        <w:rPr>
          <w:rFonts w:ascii="Times New Roman" w:hAnsi="Times New Roman"/>
          <w:bCs/>
          <w:sz w:val="28"/>
          <w:szCs w:val="28"/>
        </w:rPr>
      </w:pPr>
      <w:r w:rsidRPr="00B75379">
        <w:rPr>
          <w:rFonts w:ascii="Times New Roman" w:hAnsi="Times New Roman"/>
          <w:bCs/>
          <w:sz w:val="28"/>
          <w:szCs w:val="28"/>
        </w:rPr>
        <w:t>Горелик предложил</w:t>
      </w:r>
      <w:r>
        <w:rPr>
          <w:rFonts w:ascii="Times New Roman" w:hAnsi="Times New Roman"/>
          <w:bCs/>
          <w:sz w:val="28"/>
          <w:szCs w:val="28"/>
        </w:rPr>
        <w:t xml:space="preserve"> объединить термином «крипторхизм» всю патологию, связанную с перемещением яичка.</w:t>
      </w:r>
    </w:p>
    <w:p w14:paraId="1BC1AA1A" w14:textId="2FBBC819" w:rsidR="00BD4EED" w:rsidRDefault="00B75379" w:rsidP="002B2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Крипторхизм он делит</w:t>
      </w:r>
      <w:r w:rsidR="00BD4EED" w:rsidRPr="00BD4EE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D4EED">
        <w:rPr>
          <w:rFonts w:ascii="Times New Roman" w:hAnsi="Times New Roman"/>
          <w:sz w:val="28"/>
          <w:szCs w:val="28"/>
        </w:rPr>
        <w:t xml:space="preserve"> ретенцию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D4EED">
        <w:rPr>
          <w:rFonts w:ascii="Times New Roman" w:hAnsi="Times New Roman"/>
          <w:sz w:val="28"/>
          <w:szCs w:val="28"/>
        </w:rPr>
        <w:t>и эктопию.</w:t>
      </w:r>
    </w:p>
    <w:p w14:paraId="6BE91A75" w14:textId="07146812" w:rsidR="00BD4EED" w:rsidRDefault="00B75379" w:rsidP="002B2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D4EED" w:rsidRPr="00E81354">
        <w:rPr>
          <w:rFonts w:ascii="Times New Roman" w:hAnsi="Times New Roman"/>
          <w:b/>
          <w:sz w:val="28"/>
          <w:szCs w:val="28"/>
        </w:rPr>
        <w:t>Ретенция</w:t>
      </w:r>
      <w:r w:rsidR="00BD4EE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паховая и брюшная) может быть одно и двусторонней</w:t>
      </w:r>
      <w:r w:rsidR="00BD4EED">
        <w:rPr>
          <w:rFonts w:ascii="Times New Roman" w:hAnsi="Times New Roman"/>
          <w:sz w:val="28"/>
          <w:szCs w:val="28"/>
        </w:rPr>
        <w:t>.</w:t>
      </w:r>
    </w:p>
    <w:p w14:paraId="5CC85632" w14:textId="4355D20C" w:rsidR="00BD4EED" w:rsidRDefault="00B75379" w:rsidP="002B2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D4EED" w:rsidRPr="00E81354">
        <w:rPr>
          <w:rFonts w:ascii="Times New Roman" w:hAnsi="Times New Roman"/>
          <w:b/>
          <w:sz w:val="28"/>
          <w:szCs w:val="28"/>
        </w:rPr>
        <w:t>Эктопия</w:t>
      </w:r>
      <w:r w:rsidR="00BD4EED">
        <w:rPr>
          <w:rFonts w:ascii="Times New Roman" w:hAnsi="Times New Roman"/>
          <w:sz w:val="28"/>
          <w:szCs w:val="28"/>
        </w:rPr>
        <w:t xml:space="preserve"> – нарушение направления миграции яичка, может быть бедренной, лобковой, лобково-пенальной</w:t>
      </w:r>
      <w:r w:rsidR="0016498A">
        <w:rPr>
          <w:rFonts w:ascii="Times New Roman" w:hAnsi="Times New Roman"/>
          <w:sz w:val="28"/>
          <w:szCs w:val="28"/>
        </w:rPr>
        <w:t>, промежностной.</w:t>
      </w:r>
    </w:p>
    <w:p w14:paraId="13C1EE86" w14:textId="3FFB3E83" w:rsidR="0016498A" w:rsidRDefault="0016498A" w:rsidP="002B279F">
      <w:pPr>
        <w:rPr>
          <w:rFonts w:ascii="Times New Roman" w:hAnsi="Times New Roman"/>
          <w:sz w:val="28"/>
          <w:szCs w:val="28"/>
        </w:rPr>
      </w:pPr>
      <w:r w:rsidRPr="00FB3AD4">
        <w:rPr>
          <w:rFonts w:ascii="Times New Roman" w:hAnsi="Times New Roman"/>
          <w:b/>
          <w:sz w:val="28"/>
          <w:szCs w:val="28"/>
        </w:rPr>
        <w:t>По стороне поражения различают</w:t>
      </w:r>
      <w:r>
        <w:rPr>
          <w:rFonts w:ascii="Times New Roman" w:hAnsi="Times New Roman"/>
          <w:sz w:val="28"/>
          <w:szCs w:val="28"/>
        </w:rPr>
        <w:t xml:space="preserve"> односторонние и двусторонние формы.</w:t>
      </w:r>
    </w:p>
    <w:p w14:paraId="6070D33A" w14:textId="5468EC9F" w:rsidR="00226674" w:rsidRDefault="0016498A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выделяют так называемый </w:t>
      </w:r>
      <w:r w:rsidR="00E81354">
        <w:rPr>
          <w:rFonts w:ascii="Times New Roman" w:hAnsi="Times New Roman"/>
          <w:sz w:val="28"/>
          <w:szCs w:val="28"/>
        </w:rPr>
        <w:t xml:space="preserve">ложный крипторхизм – </w:t>
      </w:r>
      <w:proofErr w:type="spellStart"/>
      <w:r w:rsidR="00E81354">
        <w:rPr>
          <w:rFonts w:ascii="Times New Roman" w:hAnsi="Times New Roman"/>
          <w:sz w:val="28"/>
          <w:szCs w:val="28"/>
        </w:rPr>
        <w:t>ретрактиль</w:t>
      </w:r>
      <w:r>
        <w:rPr>
          <w:rFonts w:ascii="Times New Roman" w:hAnsi="Times New Roman"/>
          <w:sz w:val="28"/>
          <w:szCs w:val="28"/>
        </w:rPr>
        <w:t>н</w:t>
      </w:r>
      <w:r w:rsidR="00E813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яичко. </w:t>
      </w:r>
      <w:proofErr w:type="spellStart"/>
      <w:r>
        <w:rPr>
          <w:rFonts w:ascii="Times New Roman" w:hAnsi="Times New Roman"/>
          <w:sz w:val="28"/>
          <w:szCs w:val="28"/>
        </w:rPr>
        <w:t>Ретрактильное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яичко нормально опущено, а вверх яичко поднимается из-за повышенного уровня рефлекторной активности мышцы-</w:t>
      </w:r>
      <w:proofErr w:type="spellStart"/>
      <w:r>
        <w:rPr>
          <w:rFonts w:ascii="Times New Roman" w:hAnsi="Times New Roman"/>
          <w:sz w:val="28"/>
          <w:szCs w:val="28"/>
        </w:rPr>
        <w:t>кремастера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Ретрактильные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яички в мошонке не пальпируются, но легко могут туда </w:t>
      </w:r>
      <w:proofErr w:type="spellStart"/>
      <w:r>
        <w:rPr>
          <w:rFonts w:ascii="Times New Roman" w:hAnsi="Times New Roman"/>
          <w:sz w:val="28"/>
          <w:szCs w:val="28"/>
        </w:rPr>
        <w:t>низвестись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время осмотра. В данном случае яички спонтанно опускаются на свое нормальное место, хирургическое вмешательство не требуется.</w:t>
      </w:r>
    </w:p>
    <w:p w14:paraId="7F1128B5" w14:textId="77777777" w:rsidR="007B2E74" w:rsidRDefault="007B2E74" w:rsidP="00F56BA6">
      <w:pPr>
        <w:rPr>
          <w:rFonts w:ascii="Times New Roman" w:hAnsi="Times New Roman"/>
          <w:b/>
          <w:bCs/>
          <w:sz w:val="28"/>
          <w:szCs w:val="28"/>
        </w:rPr>
      </w:pPr>
    </w:p>
    <w:p w14:paraId="3A7053D6" w14:textId="36C3C04B" w:rsidR="00083DC6" w:rsidRPr="00083DC6" w:rsidRDefault="00083DC6" w:rsidP="00F56BA6">
      <w:pPr>
        <w:rPr>
          <w:rFonts w:ascii="Times New Roman" w:hAnsi="Times New Roman"/>
          <w:b/>
          <w:bCs/>
          <w:sz w:val="28"/>
          <w:szCs w:val="28"/>
        </w:rPr>
      </w:pPr>
      <w:r w:rsidRPr="00083DC6">
        <w:rPr>
          <w:rFonts w:ascii="Times New Roman" w:hAnsi="Times New Roman"/>
          <w:b/>
          <w:bCs/>
          <w:sz w:val="28"/>
          <w:szCs w:val="28"/>
        </w:rPr>
        <w:t>КЛИНИЧЕСКАЯ КАРТИНА</w:t>
      </w:r>
    </w:p>
    <w:p w14:paraId="619AF220" w14:textId="77777777" w:rsidR="00083DC6" w:rsidRDefault="00083DC6" w:rsidP="00F56BA6">
      <w:pPr>
        <w:rPr>
          <w:rFonts w:ascii="Times New Roman" w:hAnsi="Times New Roman"/>
          <w:sz w:val="28"/>
          <w:szCs w:val="28"/>
        </w:rPr>
      </w:pPr>
    </w:p>
    <w:p w14:paraId="4B48D8CC" w14:textId="36A121DF" w:rsidR="004101A8" w:rsidRDefault="009511B0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Эндокринные нарушения, отсутствие в мошонке одного или двух яичек, тупые боли, связанные с задержкой </w:t>
      </w:r>
      <w:r w:rsidR="00A248CD">
        <w:rPr>
          <w:rFonts w:ascii="Times New Roman" w:hAnsi="Times New Roman"/>
          <w:sz w:val="28"/>
          <w:szCs w:val="28"/>
        </w:rPr>
        <w:t>опущения яичка в паховом канале или его ущемлением, - основные симптомы крипторхизма.</w:t>
      </w:r>
      <w:r w:rsidR="004101A8">
        <w:rPr>
          <w:rFonts w:ascii="Times New Roman" w:hAnsi="Times New Roman"/>
          <w:sz w:val="28"/>
          <w:szCs w:val="28"/>
        </w:rPr>
        <w:t xml:space="preserve"> </w:t>
      </w:r>
      <w:r w:rsidR="00F53ABD">
        <w:rPr>
          <w:rFonts w:ascii="Times New Roman" w:hAnsi="Times New Roman"/>
          <w:sz w:val="28"/>
          <w:szCs w:val="28"/>
        </w:rPr>
        <w:t>У 2/3 больных отмечается незначительные тупые боли, которые возникают при физической нагрузке или при пальпации яичка, у 1/3 они носят схваткообразный характер.</w:t>
      </w:r>
    </w:p>
    <w:p w14:paraId="47B75F2C" w14:textId="183E74CC" w:rsidR="009511B0" w:rsidRDefault="00A248CD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двустороннем крипторхизме у 12% мальчиков регистрируют эндокринологические нарушения: </w:t>
      </w:r>
      <w:r w:rsidR="00F53ABD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="00F53ABD">
        <w:rPr>
          <w:rFonts w:ascii="Times New Roman" w:hAnsi="Times New Roman"/>
          <w:sz w:val="28"/>
          <w:szCs w:val="28"/>
        </w:rPr>
        <w:t>Шершевского</w:t>
      </w:r>
      <w:proofErr w:type="spellEnd"/>
      <w:r w:rsidR="00F53ABD">
        <w:rPr>
          <w:rFonts w:ascii="Times New Roman" w:hAnsi="Times New Roman"/>
          <w:sz w:val="28"/>
          <w:szCs w:val="28"/>
        </w:rPr>
        <w:t xml:space="preserve"> – Тернера, </w:t>
      </w:r>
      <w:r>
        <w:rPr>
          <w:rFonts w:ascii="Times New Roman" w:hAnsi="Times New Roman"/>
          <w:sz w:val="28"/>
          <w:szCs w:val="28"/>
        </w:rPr>
        <w:t>округлость туловища и конечности, избыточное отложение подкожной жировой клетчатки в области лобка, ягодиц, бедер, недоразвитие половых органов.</w:t>
      </w:r>
    </w:p>
    <w:p w14:paraId="60CAE4C9" w14:textId="77777777" w:rsidR="00A248CD" w:rsidRDefault="00A248CD" w:rsidP="00F56BA6">
      <w:pPr>
        <w:rPr>
          <w:rFonts w:ascii="Times New Roman" w:hAnsi="Times New Roman"/>
          <w:sz w:val="28"/>
          <w:szCs w:val="28"/>
        </w:rPr>
      </w:pPr>
    </w:p>
    <w:p w14:paraId="62B7F000" w14:textId="564F0270" w:rsidR="00A248CD" w:rsidRDefault="00A248CD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осмотре </w:t>
      </w:r>
      <w:r w:rsidR="00102E1E">
        <w:rPr>
          <w:rFonts w:ascii="Times New Roman" w:hAnsi="Times New Roman"/>
          <w:sz w:val="28"/>
          <w:szCs w:val="28"/>
        </w:rPr>
        <w:t>обращают внимание на недоразвитие мошонки: при двустороннем крипторхизме недоразвиты обе её половины, при одностороннем – та половина, в которой отсутствует яичко. При паховой форме крипторхизма иногда обращает на себя внимание припухлость в паховой области (осмотр и пальпацию необходимо проводить в вертикальном и горизонтальном положении ребёнка). При пальпации по ходу пахового канала удаётся обнаружить яичко, а в отдельных случаях и вывести его за пределы канала, в мошонку. Пальпацию следует производить осторожно по направлению сверху вниз,</w:t>
      </w:r>
      <w:r w:rsidR="004F6320">
        <w:rPr>
          <w:rFonts w:ascii="Times New Roman" w:hAnsi="Times New Roman"/>
          <w:sz w:val="28"/>
          <w:szCs w:val="28"/>
        </w:rPr>
        <w:t xml:space="preserve"> надавливая на нижний отдел брюшной стенки, что способствует повышению внутрибрюшного давления.</w:t>
      </w:r>
    </w:p>
    <w:p w14:paraId="457F08F1" w14:textId="77777777" w:rsidR="00A248CD" w:rsidRDefault="00A248CD" w:rsidP="00F56BA6">
      <w:pPr>
        <w:rPr>
          <w:rFonts w:ascii="Times New Roman" w:hAnsi="Times New Roman"/>
          <w:sz w:val="28"/>
          <w:szCs w:val="28"/>
        </w:rPr>
      </w:pPr>
    </w:p>
    <w:p w14:paraId="3586D055" w14:textId="55818EDE" w:rsidR="00A248CD" w:rsidRDefault="00A248CD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Крипторхизм в 20-80% случаев сочетается с паховой грыжей. Своевременная диагностика и лечение </w:t>
      </w:r>
      <w:proofErr w:type="spellStart"/>
      <w:r>
        <w:rPr>
          <w:rFonts w:ascii="Times New Roman" w:hAnsi="Times New Roman"/>
          <w:sz w:val="28"/>
          <w:szCs w:val="28"/>
        </w:rPr>
        <w:t>неопустившегося</w:t>
      </w:r>
      <w:proofErr w:type="spellEnd"/>
      <w:r>
        <w:rPr>
          <w:rFonts w:ascii="Times New Roman" w:hAnsi="Times New Roman"/>
          <w:sz w:val="28"/>
          <w:szCs w:val="28"/>
        </w:rPr>
        <w:t xml:space="preserve"> яичка важны для сохранения его герминативной и эндокринной функции, а также в связи с опасн</w:t>
      </w:r>
      <w:r w:rsidR="00BD58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</w:t>
      </w:r>
      <w:r w:rsidR="00BD584B">
        <w:rPr>
          <w:rFonts w:ascii="Times New Roman" w:hAnsi="Times New Roman"/>
          <w:sz w:val="28"/>
          <w:szCs w:val="28"/>
        </w:rPr>
        <w:t xml:space="preserve"> его злокачественного превращения, что наблюдается в 15-40 % случаев.</w:t>
      </w:r>
      <w:r w:rsidR="004F6320">
        <w:rPr>
          <w:rFonts w:ascii="Times New Roman" w:hAnsi="Times New Roman"/>
          <w:sz w:val="28"/>
          <w:szCs w:val="28"/>
        </w:rPr>
        <w:t xml:space="preserve"> В трудных для диагностики случаях, когда яичко при пальпации не удаётся обнаружить, рекомендуется применение </w:t>
      </w:r>
      <w:proofErr w:type="spellStart"/>
      <w:r w:rsidR="004F6320">
        <w:rPr>
          <w:rFonts w:ascii="Times New Roman" w:hAnsi="Times New Roman"/>
          <w:sz w:val="28"/>
          <w:szCs w:val="28"/>
        </w:rPr>
        <w:t>пневмоперитонеографии</w:t>
      </w:r>
      <w:proofErr w:type="spellEnd"/>
      <w:r w:rsidR="007A612D">
        <w:rPr>
          <w:rFonts w:ascii="Times New Roman" w:hAnsi="Times New Roman"/>
          <w:sz w:val="28"/>
          <w:szCs w:val="28"/>
        </w:rPr>
        <w:t xml:space="preserve">, радиоизотопной сцинтиграфии, ультразвукового сканирования, лапароскопии и компьютерной томографии. Наиболее информативной является селективная </w:t>
      </w:r>
      <w:proofErr w:type="spellStart"/>
      <w:r w:rsidR="007A612D">
        <w:rPr>
          <w:rFonts w:ascii="Times New Roman" w:hAnsi="Times New Roman"/>
          <w:sz w:val="28"/>
          <w:szCs w:val="28"/>
        </w:rPr>
        <w:t>тестикулоартериография</w:t>
      </w:r>
      <w:proofErr w:type="spellEnd"/>
      <w:r w:rsidR="007A612D">
        <w:rPr>
          <w:rFonts w:ascii="Times New Roman" w:hAnsi="Times New Roman"/>
          <w:sz w:val="28"/>
          <w:szCs w:val="28"/>
        </w:rPr>
        <w:t xml:space="preserve">, </w:t>
      </w:r>
      <w:r w:rsidR="00B447BD">
        <w:rPr>
          <w:rFonts w:ascii="Times New Roman" w:hAnsi="Times New Roman"/>
          <w:sz w:val="28"/>
          <w:szCs w:val="28"/>
        </w:rPr>
        <w:t xml:space="preserve">однако большая вариабельность локализации устьев </w:t>
      </w:r>
      <w:proofErr w:type="spellStart"/>
      <w:r w:rsidR="00B447BD">
        <w:rPr>
          <w:rFonts w:ascii="Times New Roman" w:hAnsi="Times New Roman"/>
          <w:sz w:val="28"/>
          <w:szCs w:val="28"/>
        </w:rPr>
        <w:t>тестикулярных</w:t>
      </w:r>
      <w:proofErr w:type="spellEnd"/>
      <w:r w:rsidR="00B447BD">
        <w:rPr>
          <w:rFonts w:ascii="Times New Roman" w:hAnsi="Times New Roman"/>
          <w:sz w:val="28"/>
          <w:szCs w:val="28"/>
        </w:rPr>
        <w:t xml:space="preserve"> артерий, малый их диаметр у детей, особенно дошкольного возраста, частое возникновение спазма и риск тромбообразования являются причинами крайне редкого применения этого метода</w:t>
      </w:r>
      <w:r w:rsidR="00226674">
        <w:rPr>
          <w:rFonts w:ascii="Times New Roman" w:hAnsi="Times New Roman"/>
          <w:sz w:val="28"/>
          <w:szCs w:val="28"/>
        </w:rPr>
        <w:t xml:space="preserve"> исследования у детей.</w:t>
      </w:r>
    </w:p>
    <w:p w14:paraId="7B536D14" w14:textId="2AF3EBEF" w:rsidR="00226674" w:rsidRDefault="00226674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селективных </w:t>
      </w:r>
      <w:proofErr w:type="spellStart"/>
      <w:r>
        <w:rPr>
          <w:rFonts w:ascii="Times New Roman" w:hAnsi="Times New Roman"/>
          <w:sz w:val="28"/>
          <w:szCs w:val="28"/>
        </w:rPr>
        <w:t>тестикуловенограммах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брюшном крипторхизме определяются </w:t>
      </w:r>
      <w:proofErr w:type="spellStart"/>
      <w:r>
        <w:rPr>
          <w:rFonts w:ascii="Times New Roman" w:hAnsi="Times New Roman"/>
          <w:sz w:val="28"/>
          <w:szCs w:val="28"/>
        </w:rPr>
        <w:t>яичковая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вена и </w:t>
      </w:r>
      <w:proofErr w:type="spellStart"/>
      <w:r>
        <w:rPr>
          <w:rFonts w:ascii="Times New Roman" w:hAnsi="Times New Roman"/>
          <w:sz w:val="28"/>
          <w:szCs w:val="28"/>
        </w:rPr>
        <w:t>гипоплазированное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гроздьевидное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сплетение. Гипоплазия венозного сплетения соответствует </w:t>
      </w:r>
      <w:proofErr w:type="spellStart"/>
      <w:r>
        <w:rPr>
          <w:rFonts w:ascii="Times New Roman" w:hAnsi="Times New Roman"/>
          <w:sz w:val="28"/>
          <w:szCs w:val="28"/>
        </w:rPr>
        <w:t>атрофичному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яичку</w:t>
      </w:r>
      <w:r w:rsidR="00A87C0D">
        <w:rPr>
          <w:rFonts w:ascii="Times New Roman" w:hAnsi="Times New Roman"/>
          <w:sz w:val="28"/>
          <w:szCs w:val="28"/>
        </w:rPr>
        <w:t xml:space="preserve">, что подтверждено гистологическими исследованиями. При паховой локализации яичка его </w:t>
      </w:r>
      <w:proofErr w:type="spellStart"/>
      <w:r w:rsidR="00A87C0D">
        <w:rPr>
          <w:rFonts w:ascii="Times New Roman" w:hAnsi="Times New Roman"/>
          <w:sz w:val="28"/>
          <w:szCs w:val="28"/>
        </w:rPr>
        <w:t>гроздьевидное</w:t>
      </w:r>
      <w:proofErr w:type="spellEnd"/>
      <w:r w:rsidR="00A87C0D">
        <w:rPr>
          <w:rFonts w:ascii="Times New Roman" w:hAnsi="Times New Roman"/>
          <w:sz w:val="28"/>
          <w:szCs w:val="28"/>
        </w:rPr>
        <w:t xml:space="preserve"> сплетение определяется на </w:t>
      </w:r>
      <w:proofErr w:type="spellStart"/>
      <w:r w:rsidR="00A87C0D">
        <w:rPr>
          <w:rFonts w:ascii="Times New Roman" w:hAnsi="Times New Roman"/>
          <w:sz w:val="28"/>
          <w:szCs w:val="28"/>
        </w:rPr>
        <w:t>венограммах</w:t>
      </w:r>
      <w:proofErr w:type="spellEnd"/>
      <w:r w:rsidR="00A87C0D">
        <w:rPr>
          <w:rFonts w:ascii="Times New Roman" w:hAnsi="Times New Roman"/>
          <w:sz w:val="28"/>
          <w:szCs w:val="28"/>
        </w:rPr>
        <w:t xml:space="preserve"> более развитым. </w:t>
      </w:r>
      <w:proofErr w:type="spellStart"/>
      <w:r w:rsidR="00A87C0D">
        <w:rPr>
          <w:rFonts w:ascii="Times New Roman" w:hAnsi="Times New Roman"/>
          <w:sz w:val="28"/>
          <w:szCs w:val="28"/>
        </w:rPr>
        <w:t>Тестикуловенграфия</w:t>
      </w:r>
      <w:proofErr w:type="spellEnd"/>
      <w:r w:rsidR="00A87C0D">
        <w:rPr>
          <w:rFonts w:ascii="Times New Roman" w:hAnsi="Times New Roman"/>
          <w:sz w:val="28"/>
          <w:szCs w:val="28"/>
        </w:rPr>
        <w:t xml:space="preserve"> при паховом крипторхизме, может производиться как для выяснения наличия яичка, так и для селективного забора крови с целью определения концентрации гормонов.</w:t>
      </w:r>
    </w:p>
    <w:p w14:paraId="0FF30AFF" w14:textId="14A09289" w:rsidR="00BD584B" w:rsidRDefault="00BD584B" w:rsidP="00F56BA6">
      <w:pPr>
        <w:rPr>
          <w:rFonts w:ascii="Times New Roman" w:hAnsi="Times New Roman"/>
          <w:sz w:val="28"/>
          <w:szCs w:val="28"/>
        </w:rPr>
      </w:pPr>
    </w:p>
    <w:p w14:paraId="79F9A25D" w14:textId="77777777" w:rsidR="00BD584B" w:rsidRDefault="00BD584B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дифференцировать крипторхизм от других аномалий: ложного крипторхизма, эктопии яичек, анорхизма, монорхизма.</w:t>
      </w:r>
    </w:p>
    <w:p w14:paraId="78D6BFCB" w14:textId="77777777" w:rsidR="00BD584B" w:rsidRDefault="00BD584B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ложном крипторхизме яичко обнаруживается у корня полового члена или в области пахового канала и при пальпации его удается легко низвести в мошонку. Мошонка при этом состоянии обычной формы. В случае констатации уменьшения в размере яичка показана гормональная терапия, а при её неэффективности – оперативное лечение.</w:t>
      </w:r>
    </w:p>
    <w:p w14:paraId="6188D23E" w14:textId="77777777" w:rsidR="00BD584B" w:rsidRDefault="00BD584B" w:rsidP="00F56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эктопии яичка оно обнаруживается в различных местах: в области передней брюшной стенки спереди от апоневроза наружной косой мышцы живота, в области лобка, на бедре или в промежности, в области корня полового члена. Оперативное лечение – низведение яичка на дно мошонки.</w:t>
      </w:r>
    </w:p>
    <w:p w14:paraId="58F68C55" w14:textId="2289A1F8" w:rsidR="00BD584B" w:rsidRDefault="00BD584B" w:rsidP="00F56BA6">
      <w:pPr>
        <w:rPr>
          <w:rFonts w:ascii="Times New Roman" w:hAnsi="Times New Roman"/>
          <w:sz w:val="28"/>
          <w:szCs w:val="28"/>
        </w:rPr>
      </w:pPr>
    </w:p>
    <w:p w14:paraId="71923EC9" w14:textId="77777777" w:rsidR="00EC47C1" w:rsidRDefault="00EC47C1" w:rsidP="00F56BA6">
      <w:pPr>
        <w:rPr>
          <w:rFonts w:ascii="Times New Roman" w:hAnsi="Times New Roman"/>
          <w:b/>
          <w:sz w:val="28"/>
          <w:szCs w:val="28"/>
        </w:rPr>
      </w:pPr>
    </w:p>
    <w:p w14:paraId="057283BB" w14:textId="77777777" w:rsidR="00BD584B" w:rsidRPr="00BD584B" w:rsidRDefault="00BD584B" w:rsidP="00F56BA6">
      <w:pPr>
        <w:rPr>
          <w:rFonts w:ascii="Times New Roman" w:hAnsi="Times New Roman"/>
          <w:b/>
          <w:sz w:val="28"/>
          <w:szCs w:val="28"/>
        </w:rPr>
      </w:pPr>
      <w:r w:rsidRPr="00BD584B">
        <w:rPr>
          <w:rFonts w:ascii="Times New Roman" w:hAnsi="Times New Roman"/>
          <w:b/>
          <w:sz w:val="28"/>
          <w:szCs w:val="28"/>
        </w:rPr>
        <w:t>ЛЕЧЕНИЕ</w:t>
      </w:r>
    </w:p>
    <w:p w14:paraId="15345129" w14:textId="77777777" w:rsidR="00BD584B" w:rsidRDefault="00BD584B" w:rsidP="00F56BA6">
      <w:pPr>
        <w:rPr>
          <w:rFonts w:ascii="Times New Roman" w:hAnsi="Times New Roman"/>
          <w:sz w:val="28"/>
          <w:szCs w:val="28"/>
        </w:rPr>
      </w:pPr>
    </w:p>
    <w:p w14:paraId="2A78200F" w14:textId="77777777" w:rsidR="005B6D70" w:rsidRDefault="005B6D70" w:rsidP="005B6D70">
      <w:pPr>
        <w:rPr>
          <w:rFonts w:ascii="Times New Roman" w:hAnsi="Times New Roman"/>
          <w:sz w:val="28"/>
          <w:szCs w:val="28"/>
        </w:rPr>
      </w:pPr>
      <w:r w:rsidRPr="005B6D70">
        <w:rPr>
          <w:rFonts w:ascii="Times New Roman" w:hAnsi="Times New Roman"/>
          <w:sz w:val="28"/>
          <w:szCs w:val="28"/>
        </w:rPr>
        <w:t>Оптимальный возраст для начала лечения (в независимости консервативное</w:t>
      </w:r>
      <w:r w:rsidRPr="005B6D70">
        <w:rPr>
          <w:rFonts w:ascii="Times New Roman" w:hAnsi="Times New Roman"/>
          <w:sz w:val="28"/>
          <w:szCs w:val="28"/>
        </w:rPr>
        <w:br/>
        <w:t>или оперативное) составляет 6 месяцев и должно быть закончено к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годам жизни ребенка.</w:t>
      </w:r>
      <w:r w:rsidRPr="005B6D70">
        <w:rPr>
          <w:rFonts w:ascii="Times New Roman" w:hAnsi="Times New Roman"/>
          <w:sz w:val="28"/>
          <w:szCs w:val="28"/>
        </w:rPr>
        <w:br/>
      </w:r>
    </w:p>
    <w:p w14:paraId="55EFF3F0" w14:textId="5CC5C735" w:rsidR="005B6D70" w:rsidRPr="005B6D70" w:rsidRDefault="005B6D70" w:rsidP="005B6D70">
      <w:pPr>
        <w:rPr>
          <w:rFonts w:ascii="Times New Roman" w:hAnsi="Times New Roman"/>
          <w:sz w:val="28"/>
          <w:szCs w:val="28"/>
        </w:rPr>
      </w:pPr>
      <w:r w:rsidRPr="005B6D70">
        <w:rPr>
          <w:rFonts w:ascii="Times New Roman" w:hAnsi="Times New Roman"/>
          <w:sz w:val="28"/>
          <w:szCs w:val="28"/>
        </w:rPr>
        <w:t>Консервативная терапия.</w:t>
      </w:r>
    </w:p>
    <w:p w14:paraId="63A8C497" w14:textId="77777777" w:rsidR="005B6D70" w:rsidRDefault="005B6D70" w:rsidP="005B6D70">
      <w:pPr>
        <w:rPr>
          <w:rFonts w:ascii="Times New Roman" w:hAnsi="Times New Roman"/>
          <w:sz w:val="28"/>
          <w:szCs w:val="28"/>
        </w:rPr>
      </w:pPr>
      <w:r w:rsidRPr="005B6D70">
        <w:rPr>
          <w:rFonts w:ascii="Times New Roman" w:hAnsi="Times New Roman"/>
          <w:sz w:val="28"/>
          <w:szCs w:val="28"/>
        </w:rPr>
        <w:br/>
        <w:t>Консервативное лечение крипторхизма назначается строго совместно с</w:t>
      </w:r>
      <w:r w:rsidRPr="005B6D70">
        <w:rPr>
          <w:rFonts w:ascii="Times New Roman" w:hAnsi="Times New Roman"/>
          <w:sz w:val="28"/>
          <w:szCs w:val="28"/>
        </w:rPr>
        <w:br/>
        <w:t>эндокринологом. В качестве консервативной терапии используют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 xml:space="preserve">хорионический гонадотропин (ХГЧ) или гонадотропин </w:t>
      </w:r>
      <w:proofErr w:type="spellStart"/>
      <w:r w:rsidRPr="005B6D70">
        <w:rPr>
          <w:rFonts w:ascii="Times New Roman" w:hAnsi="Times New Roman"/>
          <w:sz w:val="28"/>
          <w:szCs w:val="28"/>
        </w:rPr>
        <w:t>рилизинг</w:t>
      </w:r>
      <w:proofErr w:type="spellEnd"/>
      <w:r w:rsidRPr="005B6D70">
        <w:rPr>
          <w:rFonts w:ascii="Times New Roman" w:hAnsi="Times New Roman"/>
          <w:sz w:val="28"/>
          <w:szCs w:val="28"/>
        </w:rPr>
        <w:t>-гормон</w:t>
      </w:r>
      <w:r w:rsidRPr="005B6D70">
        <w:rPr>
          <w:rFonts w:ascii="Times New Roman" w:hAnsi="Times New Roman"/>
          <w:sz w:val="28"/>
          <w:szCs w:val="28"/>
        </w:rPr>
        <w:br/>
      </w:r>
      <w:r w:rsidRPr="005B6D70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5B6D70">
        <w:rPr>
          <w:rFonts w:ascii="Times New Roman" w:hAnsi="Times New Roman"/>
          <w:sz w:val="28"/>
          <w:szCs w:val="28"/>
        </w:rPr>
        <w:t>ГнРГ</w:t>
      </w:r>
      <w:proofErr w:type="spellEnd"/>
      <w:r w:rsidRPr="005B6D70">
        <w:rPr>
          <w:rFonts w:ascii="Times New Roman" w:hAnsi="Times New Roman"/>
          <w:sz w:val="28"/>
          <w:szCs w:val="28"/>
        </w:rPr>
        <w:t>), однако эффективность данной терапии не превышает 15% (уровень</w:t>
      </w:r>
      <w:r w:rsidRPr="005B6D70">
        <w:rPr>
          <w:rFonts w:ascii="Times New Roman" w:hAnsi="Times New Roman"/>
          <w:sz w:val="28"/>
          <w:szCs w:val="28"/>
        </w:rPr>
        <w:br/>
        <w:t>доказательности Б) и зависит от высоты расположения яичка в паховом</w:t>
      </w:r>
      <w:r w:rsidRPr="005B6D70">
        <w:rPr>
          <w:rFonts w:ascii="Times New Roman" w:hAnsi="Times New Roman"/>
          <w:sz w:val="28"/>
          <w:szCs w:val="28"/>
        </w:rPr>
        <w:br/>
        <w:t xml:space="preserve">канале. Чем </w:t>
      </w:r>
      <w:proofErr w:type="spellStart"/>
      <w:r w:rsidRPr="005B6D70">
        <w:rPr>
          <w:rFonts w:ascii="Times New Roman" w:hAnsi="Times New Roman"/>
          <w:sz w:val="28"/>
          <w:szCs w:val="28"/>
        </w:rPr>
        <w:t>дистальнее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 расположено яичко в паховом канале, 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эффективнее терапия. ХГЧ рекомендуют использовать по схеме 3000-9000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МЕ, кратность приема 1 инъекция в неделю в течении месяца,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неэффективности лечения разрешено повторить курс с интервалом 3 месяца.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70">
        <w:rPr>
          <w:rFonts w:ascii="Times New Roman" w:hAnsi="Times New Roman"/>
          <w:sz w:val="28"/>
          <w:szCs w:val="28"/>
        </w:rPr>
        <w:t>ГнРГ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 применяют в виде назального спрея в дозе 1,2 мг/</w:t>
      </w:r>
      <w:proofErr w:type="spellStart"/>
      <w:r w:rsidRPr="005B6D70">
        <w:rPr>
          <w:rFonts w:ascii="Times New Roman" w:hAnsi="Times New Roman"/>
          <w:sz w:val="28"/>
          <w:szCs w:val="28"/>
        </w:rPr>
        <w:t>сут</w:t>
      </w:r>
      <w:proofErr w:type="spellEnd"/>
      <w:r w:rsidRPr="005B6D70">
        <w:rPr>
          <w:rFonts w:ascii="Times New Roman" w:hAnsi="Times New Roman"/>
          <w:sz w:val="28"/>
          <w:szCs w:val="28"/>
        </w:rPr>
        <w:t>, в течении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месяца. При неэффективности консервативной терапии показано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оперативное лечение.</w:t>
      </w:r>
      <w:r w:rsidRPr="005B6D70">
        <w:rPr>
          <w:rFonts w:ascii="Times New Roman" w:hAnsi="Times New Roman"/>
          <w:sz w:val="28"/>
          <w:szCs w:val="28"/>
        </w:rPr>
        <w:br/>
      </w:r>
    </w:p>
    <w:p w14:paraId="54EE7430" w14:textId="77777777" w:rsidR="005B6D70" w:rsidRDefault="005B6D70" w:rsidP="005B6D70">
      <w:pPr>
        <w:rPr>
          <w:rFonts w:ascii="Times New Roman" w:hAnsi="Times New Roman"/>
          <w:sz w:val="28"/>
          <w:szCs w:val="28"/>
        </w:rPr>
      </w:pPr>
      <w:r w:rsidRPr="005B6D70">
        <w:rPr>
          <w:rFonts w:ascii="Times New Roman" w:hAnsi="Times New Roman"/>
          <w:sz w:val="28"/>
          <w:szCs w:val="28"/>
        </w:rPr>
        <w:t>Оперативное лечение</w:t>
      </w:r>
      <w:r w:rsidRPr="005B6D70">
        <w:rPr>
          <w:rFonts w:ascii="Times New Roman" w:hAnsi="Times New Roman"/>
          <w:sz w:val="28"/>
          <w:szCs w:val="28"/>
        </w:rPr>
        <w:br/>
      </w:r>
    </w:p>
    <w:p w14:paraId="62D8FA76" w14:textId="77777777" w:rsidR="005B6D70" w:rsidRDefault="005B6D70" w:rsidP="005B6D70">
      <w:pPr>
        <w:rPr>
          <w:rFonts w:ascii="Times New Roman" w:hAnsi="Times New Roman"/>
          <w:sz w:val="28"/>
          <w:szCs w:val="28"/>
        </w:rPr>
      </w:pPr>
      <w:r w:rsidRPr="005B6D70">
        <w:rPr>
          <w:rFonts w:ascii="Times New Roman" w:hAnsi="Times New Roman"/>
          <w:sz w:val="28"/>
          <w:szCs w:val="28"/>
        </w:rPr>
        <w:t>Операцию по низведению яичка должен 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 xml:space="preserve">квалифицированный детский </w:t>
      </w:r>
      <w:proofErr w:type="spellStart"/>
      <w:r w:rsidRPr="005B6D70">
        <w:rPr>
          <w:rFonts w:ascii="Times New Roman" w:hAnsi="Times New Roman"/>
          <w:sz w:val="28"/>
          <w:szCs w:val="28"/>
        </w:rPr>
        <w:t>уроандролог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 или детский хирург. Выбор метода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оперативного лечения зависит от формы крипторхизма. При паховых 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 xml:space="preserve">показано выполнение операции </w:t>
      </w:r>
      <w:proofErr w:type="spellStart"/>
      <w:r w:rsidRPr="005B6D70">
        <w:rPr>
          <w:rFonts w:ascii="Times New Roman" w:hAnsi="Times New Roman"/>
          <w:sz w:val="28"/>
          <w:szCs w:val="28"/>
        </w:rPr>
        <w:t>Шемакера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B6D70">
        <w:rPr>
          <w:rFonts w:ascii="Times New Roman" w:hAnsi="Times New Roman"/>
          <w:sz w:val="28"/>
          <w:szCs w:val="28"/>
        </w:rPr>
        <w:t>Петривальского</w:t>
      </w:r>
      <w:proofErr w:type="spellEnd"/>
      <w:r w:rsidRPr="005B6D70">
        <w:rPr>
          <w:rFonts w:ascii="Times New Roman" w:hAnsi="Times New Roman"/>
          <w:sz w:val="28"/>
          <w:szCs w:val="28"/>
        </w:rPr>
        <w:t>, при брюшных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формах предпочтение отдают одномоментному или двухэтапному,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лапароскопическому низведению по Фаулер-</w:t>
      </w:r>
      <w:proofErr w:type="spellStart"/>
      <w:r w:rsidRPr="005B6D70">
        <w:rPr>
          <w:rFonts w:ascii="Times New Roman" w:hAnsi="Times New Roman"/>
          <w:sz w:val="28"/>
          <w:szCs w:val="28"/>
        </w:rPr>
        <w:t>Стефанс</w:t>
      </w:r>
      <w:proofErr w:type="spellEnd"/>
      <w:r w:rsidRPr="005B6D70">
        <w:rPr>
          <w:rFonts w:ascii="Times New Roman" w:hAnsi="Times New Roman"/>
          <w:sz w:val="28"/>
          <w:szCs w:val="28"/>
        </w:rPr>
        <w:t>.</w:t>
      </w:r>
      <w:r w:rsidRPr="005B6D70">
        <w:rPr>
          <w:rFonts w:ascii="Times New Roman" w:hAnsi="Times New Roman"/>
          <w:sz w:val="28"/>
          <w:szCs w:val="28"/>
        </w:rPr>
        <w:br/>
      </w:r>
    </w:p>
    <w:p w14:paraId="0B916FD7" w14:textId="77777777" w:rsidR="005B6D70" w:rsidRDefault="005B6D70" w:rsidP="005B6D70">
      <w:pPr>
        <w:rPr>
          <w:rFonts w:ascii="Times New Roman" w:hAnsi="Times New Roman"/>
          <w:sz w:val="28"/>
          <w:szCs w:val="28"/>
        </w:rPr>
      </w:pPr>
      <w:r w:rsidRPr="005B6D70">
        <w:rPr>
          <w:rFonts w:ascii="Times New Roman" w:hAnsi="Times New Roman"/>
          <w:sz w:val="28"/>
          <w:szCs w:val="28"/>
        </w:rPr>
        <w:t xml:space="preserve">Операция </w:t>
      </w:r>
      <w:proofErr w:type="spellStart"/>
      <w:r w:rsidRPr="005B6D70">
        <w:rPr>
          <w:rFonts w:ascii="Times New Roman" w:hAnsi="Times New Roman"/>
          <w:sz w:val="28"/>
          <w:szCs w:val="28"/>
        </w:rPr>
        <w:t>Шемакера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B6D70">
        <w:rPr>
          <w:rFonts w:ascii="Times New Roman" w:hAnsi="Times New Roman"/>
          <w:sz w:val="28"/>
          <w:szCs w:val="28"/>
        </w:rPr>
        <w:t>Петривальского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 при паховых формах крипторхизма.</w:t>
      </w:r>
      <w:r w:rsidRPr="005B6D70">
        <w:rPr>
          <w:rFonts w:ascii="Times New Roman" w:hAnsi="Times New Roman"/>
          <w:sz w:val="28"/>
          <w:szCs w:val="28"/>
        </w:rPr>
        <w:br/>
        <w:t xml:space="preserve">Выполняется </w:t>
      </w:r>
      <w:proofErr w:type="gramStart"/>
      <w:r w:rsidRPr="005B6D70">
        <w:rPr>
          <w:rFonts w:ascii="Times New Roman" w:hAnsi="Times New Roman"/>
          <w:sz w:val="28"/>
          <w:szCs w:val="28"/>
        </w:rPr>
        <w:t>косо-поперечный</w:t>
      </w:r>
      <w:proofErr w:type="gramEnd"/>
      <w:r w:rsidRPr="005B6D70">
        <w:rPr>
          <w:rFonts w:ascii="Times New Roman" w:hAnsi="Times New Roman"/>
          <w:sz w:val="28"/>
          <w:szCs w:val="28"/>
        </w:rPr>
        <w:t xml:space="preserve"> разрез по паховой складке длиной до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см. В паховом канале выделяется вагинальный отросток брюшины, яичко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семенной канатик мобилизуется. Важно тщательно выполнить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70">
        <w:rPr>
          <w:rFonts w:ascii="Times New Roman" w:hAnsi="Times New Roman"/>
          <w:sz w:val="28"/>
          <w:szCs w:val="28"/>
        </w:rPr>
        <w:t>орхидофуникулолизис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 с освобождением элементов семенного канатика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 xml:space="preserve">волокон мышц </w:t>
      </w:r>
      <w:proofErr w:type="spellStart"/>
      <w:r w:rsidRPr="005B6D70">
        <w:rPr>
          <w:rFonts w:ascii="Times New Roman" w:hAnsi="Times New Roman"/>
          <w:sz w:val="28"/>
          <w:szCs w:val="28"/>
        </w:rPr>
        <w:t>кремастера</w:t>
      </w:r>
      <w:proofErr w:type="spellEnd"/>
      <w:r w:rsidRPr="005B6D70">
        <w:rPr>
          <w:rFonts w:ascii="Times New Roman" w:hAnsi="Times New Roman"/>
          <w:sz w:val="28"/>
          <w:szCs w:val="28"/>
        </w:rPr>
        <w:t>, спаечного процесса на всем протяжении,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внутреннего пахового кольца. Указательным пальцем проделывают тоннель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в мошонку, яичко фиксируется за край белочной оболочки к мясистой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оболочке. Рана на мошонке ушивается отдельными узловыми швами, на 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в паховой области накладывают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косметический шов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70">
        <w:rPr>
          <w:rFonts w:ascii="Times New Roman" w:hAnsi="Times New Roman"/>
          <w:sz w:val="28"/>
          <w:szCs w:val="28"/>
        </w:rPr>
        <w:t>саморассасывающимеся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 нитками. Эффективность операции </w:t>
      </w:r>
      <w:proofErr w:type="spellStart"/>
      <w:r w:rsidRPr="005B6D70">
        <w:rPr>
          <w:rFonts w:ascii="Times New Roman" w:hAnsi="Times New Roman"/>
          <w:sz w:val="28"/>
          <w:szCs w:val="28"/>
        </w:rPr>
        <w:t>Шемакера-Петривальского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 достигает до 90% (уровень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доказательности А).</w:t>
      </w:r>
      <w:r w:rsidRPr="005B6D70">
        <w:rPr>
          <w:rFonts w:ascii="Times New Roman" w:hAnsi="Times New Roman"/>
          <w:sz w:val="28"/>
          <w:szCs w:val="28"/>
        </w:rPr>
        <w:br/>
      </w:r>
    </w:p>
    <w:p w14:paraId="5999BCCF" w14:textId="5FA503F6" w:rsidR="00E54A05" w:rsidRDefault="005B6D70" w:rsidP="005B6D70">
      <w:pPr>
        <w:rPr>
          <w:rFonts w:ascii="Times New Roman" w:hAnsi="Times New Roman"/>
          <w:sz w:val="28"/>
          <w:szCs w:val="28"/>
        </w:rPr>
      </w:pPr>
      <w:r w:rsidRPr="005B6D70">
        <w:rPr>
          <w:rFonts w:ascii="Times New Roman" w:hAnsi="Times New Roman"/>
          <w:sz w:val="28"/>
          <w:szCs w:val="28"/>
        </w:rPr>
        <w:t>Лапароскопическая двухэтапная операция Фаулер-</w:t>
      </w:r>
      <w:proofErr w:type="spellStart"/>
      <w:r w:rsidRPr="005B6D70">
        <w:rPr>
          <w:rFonts w:ascii="Times New Roman" w:hAnsi="Times New Roman"/>
          <w:sz w:val="28"/>
          <w:szCs w:val="28"/>
        </w:rPr>
        <w:t>Стефанс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B6D70">
        <w:rPr>
          <w:rFonts w:ascii="Times New Roman" w:hAnsi="Times New Roman"/>
          <w:sz w:val="28"/>
          <w:szCs w:val="28"/>
        </w:rPr>
        <w:br/>
        <w:t>Проводится при двустороннем крипторхизме с абдоминальными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формами ретенции и недостаточной длине сосудов для одномоментного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 xml:space="preserve">низведения. Первым этапом выполняется пересечение и </w:t>
      </w:r>
      <w:proofErr w:type="spellStart"/>
      <w:r w:rsidRPr="005B6D70">
        <w:rPr>
          <w:rFonts w:ascii="Times New Roman" w:hAnsi="Times New Roman"/>
          <w:sz w:val="28"/>
          <w:szCs w:val="28"/>
        </w:rPr>
        <w:t>лигирование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 xml:space="preserve">основного ствола </w:t>
      </w:r>
      <w:proofErr w:type="spellStart"/>
      <w:r w:rsidRPr="005B6D70">
        <w:rPr>
          <w:rFonts w:ascii="Times New Roman" w:hAnsi="Times New Roman"/>
          <w:sz w:val="28"/>
          <w:szCs w:val="28"/>
        </w:rPr>
        <w:t>тестикулярной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 артерии. Через 6 месяцев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второй этап лечения – лапароскопическое низведение яичка.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второго этапа, париетальная брюшина и семявыносящий проток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выкраиваются единым треугольным лоскутом на широкой ножке. Широкий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лоскут необходим для того, чтобы укрыть им семявыносящий проток,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обеспечения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дополнительных коллатералей. Далее 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новый канал для низведения яичка между медиальными и срединными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 xml:space="preserve">пупочными складками, </w:t>
      </w:r>
      <w:proofErr w:type="spellStart"/>
      <w:r w:rsidRPr="005B6D70">
        <w:rPr>
          <w:rFonts w:ascii="Times New Roman" w:hAnsi="Times New Roman"/>
          <w:sz w:val="28"/>
          <w:szCs w:val="28"/>
        </w:rPr>
        <w:t>летеральнее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 мочевого пузыря. Делается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70">
        <w:rPr>
          <w:rFonts w:ascii="Times New Roman" w:hAnsi="Times New Roman"/>
          <w:sz w:val="28"/>
          <w:szCs w:val="28"/>
        </w:rPr>
        <w:t>трансскротальный</w:t>
      </w:r>
      <w:proofErr w:type="spellEnd"/>
      <w:r w:rsidRPr="005B6D70">
        <w:rPr>
          <w:rFonts w:ascii="Times New Roman" w:hAnsi="Times New Roman"/>
          <w:sz w:val="28"/>
          <w:szCs w:val="28"/>
        </w:rPr>
        <w:t xml:space="preserve"> разрез, в полость мошонки вводится зажим, тупым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формируется канал между кожей и мясистой оболочкой и с его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70">
        <w:rPr>
          <w:rFonts w:ascii="Times New Roman" w:hAnsi="Times New Roman"/>
          <w:sz w:val="28"/>
          <w:szCs w:val="28"/>
        </w:rPr>
        <w:t>низводят яичк</w:t>
      </w:r>
      <w:r>
        <w:rPr>
          <w:rFonts w:ascii="Times New Roman" w:hAnsi="Times New Roman"/>
          <w:sz w:val="28"/>
          <w:szCs w:val="28"/>
        </w:rPr>
        <w:t>о.</w:t>
      </w:r>
    </w:p>
    <w:p w14:paraId="7F0FB700" w14:textId="77777777" w:rsidR="005B6D70" w:rsidRDefault="005B6D70" w:rsidP="000E3112">
      <w:pPr>
        <w:rPr>
          <w:rFonts w:ascii="Times New Roman" w:hAnsi="Times New Roman"/>
          <w:sz w:val="28"/>
          <w:szCs w:val="28"/>
        </w:rPr>
      </w:pPr>
    </w:p>
    <w:p w14:paraId="22FF4234" w14:textId="359B8A5A" w:rsidR="00595DFA" w:rsidRPr="000E3112" w:rsidRDefault="00E54A05" w:rsidP="000E31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при крипторхизме зависит от сроков начала лечения, степени морфологических нарушений стромы яичка и нарушения кровоснабжения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фуникулизиса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оказании лечебной помощи </w:t>
      </w:r>
      <w:r w:rsidR="00083DC6">
        <w:rPr>
          <w:rFonts w:ascii="Times New Roman" w:hAnsi="Times New Roman"/>
          <w:sz w:val="28"/>
          <w:szCs w:val="28"/>
        </w:rPr>
        <w:t>в сроки до 3-х лет нормальная способность к оплодотворению сохраняется в 87%, в более старшем возрасте – в 47% случаев.</w:t>
      </w:r>
    </w:p>
    <w:sectPr w:rsidR="00595DFA" w:rsidRPr="000E3112" w:rsidSect="00EA2CC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4E19D6"/>
    <w:multiLevelType w:val="hybridMultilevel"/>
    <w:tmpl w:val="AD16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65A7"/>
    <w:multiLevelType w:val="hybridMultilevel"/>
    <w:tmpl w:val="1408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F5"/>
    <w:multiLevelType w:val="hybridMultilevel"/>
    <w:tmpl w:val="3174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82D27"/>
    <w:multiLevelType w:val="hybridMultilevel"/>
    <w:tmpl w:val="342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20591">
    <w:abstractNumId w:val="0"/>
  </w:num>
  <w:num w:numId="2" w16cid:durableId="1918710702">
    <w:abstractNumId w:val="4"/>
  </w:num>
  <w:num w:numId="3" w16cid:durableId="1480414824">
    <w:abstractNumId w:val="1"/>
  </w:num>
  <w:num w:numId="4" w16cid:durableId="1650593636">
    <w:abstractNumId w:val="2"/>
  </w:num>
  <w:num w:numId="5" w16cid:durableId="733814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69"/>
    <w:rsid w:val="00083DC6"/>
    <w:rsid w:val="000B41B6"/>
    <w:rsid w:val="000C05BA"/>
    <w:rsid w:val="000C5E66"/>
    <w:rsid w:val="000E3112"/>
    <w:rsid w:val="00102E1E"/>
    <w:rsid w:val="0015513F"/>
    <w:rsid w:val="0016498A"/>
    <w:rsid w:val="001762B6"/>
    <w:rsid w:val="001B3944"/>
    <w:rsid w:val="00226674"/>
    <w:rsid w:val="00257DDD"/>
    <w:rsid w:val="002A5518"/>
    <w:rsid w:val="002A7057"/>
    <w:rsid w:val="002B279F"/>
    <w:rsid w:val="002C0B27"/>
    <w:rsid w:val="0032782B"/>
    <w:rsid w:val="004075C5"/>
    <w:rsid w:val="004101A8"/>
    <w:rsid w:val="004211CA"/>
    <w:rsid w:val="00477EB9"/>
    <w:rsid w:val="004A087C"/>
    <w:rsid w:val="004F5B21"/>
    <w:rsid w:val="004F6320"/>
    <w:rsid w:val="00541A69"/>
    <w:rsid w:val="00586B40"/>
    <w:rsid w:val="00595DFA"/>
    <w:rsid w:val="005B6D70"/>
    <w:rsid w:val="00601D68"/>
    <w:rsid w:val="00613F65"/>
    <w:rsid w:val="00631A14"/>
    <w:rsid w:val="006D34DB"/>
    <w:rsid w:val="007614EE"/>
    <w:rsid w:val="00784ED3"/>
    <w:rsid w:val="007A037F"/>
    <w:rsid w:val="007A612D"/>
    <w:rsid w:val="007B082E"/>
    <w:rsid w:val="007B2E74"/>
    <w:rsid w:val="007D7E5F"/>
    <w:rsid w:val="007F4D56"/>
    <w:rsid w:val="00802E16"/>
    <w:rsid w:val="008C7B0F"/>
    <w:rsid w:val="008E09B0"/>
    <w:rsid w:val="00936C26"/>
    <w:rsid w:val="009511B0"/>
    <w:rsid w:val="009C164E"/>
    <w:rsid w:val="00A02142"/>
    <w:rsid w:val="00A248CD"/>
    <w:rsid w:val="00A3101A"/>
    <w:rsid w:val="00A6696A"/>
    <w:rsid w:val="00A87C0D"/>
    <w:rsid w:val="00B447BD"/>
    <w:rsid w:val="00B46B31"/>
    <w:rsid w:val="00B640EE"/>
    <w:rsid w:val="00B75379"/>
    <w:rsid w:val="00BD4EED"/>
    <w:rsid w:val="00BD584B"/>
    <w:rsid w:val="00C11BA0"/>
    <w:rsid w:val="00C30108"/>
    <w:rsid w:val="00C36AF2"/>
    <w:rsid w:val="00CE3C44"/>
    <w:rsid w:val="00E54A05"/>
    <w:rsid w:val="00E81354"/>
    <w:rsid w:val="00E81BC5"/>
    <w:rsid w:val="00E90286"/>
    <w:rsid w:val="00EA2CCE"/>
    <w:rsid w:val="00EB7438"/>
    <w:rsid w:val="00EC2815"/>
    <w:rsid w:val="00EC47C1"/>
    <w:rsid w:val="00F53ABD"/>
    <w:rsid w:val="00F56BA6"/>
    <w:rsid w:val="00F7266D"/>
    <w:rsid w:val="00FB3AD4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5ED6A3"/>
  <w15:docId w15:val="{D12F0008-D0CD-4004-B7BA-18B56554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C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1"/>
    <w:next w:val="a0"/>
    <w:qFormat/>
    <w:rsid w:val="00EA2CCE"/>
    <w:pPr>
      <w:tabs>
        <w:tab w:val="num" w:pos="720"/>
      </w:tabs>
      <w:ind w:left="720" w:hanging="720"/>
      <w:outlineLvl w:val="2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EA2CCE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semiHidden/>
    <w:rsid w:val="00EA2CCE"/>
    <w:pPr>
      <w:spacing w:after="120"/>
    </w:pPr>
  </w:style>
  <w:style w:type="paragraph" w:styleId="a4">
    <w:name w:val="List"/>
    <w:basedOn w:val="a0"/>
    <w:semiHidden/>
    <w:rsid w:val="00EA2CCE"/>
    <w:rPr>
      <w:rFonts w:cs="Tahoma"/>
    </w:rPr>
  </w:style>
  <w:style w:type="paragraph" w:customStyle="1" w:styleId="10">
    <w:name w:val="Название1"/>
    <w:basedOn w:val="a"/>
    <w:rsid w:val="00EA2CC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2CCE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EA2CCE"/>
    <w:pPr>
      <w:suppressLineNumbers/>
    </w:pPr>
  </w:style>
  <w:style w:type="paragraph" w:customStyle="1" w:styleId="a6">
    <w:name w:val="Заголовок таблицы"/>
    <w:basedOn w:val="a5"/>
    <w:rsid w:val="00EA2CCE"/>
    <w:pPr>
      <w:jc w:val="center"/>
    </w:pPr>
    <w:rPr>
      <w:b/>
      <w:bCs/>
    </w:rPr>
  </w:style>
  <w:style w:type="paragraph" w:customStyle="1" w:styleId="a7">
    <w:name w:val="Базовый"/>
    <w:rsid w:val="00F7266D"/>
    <w:pPr>
      <w:tabs>
        <w:tab w:val="left" w:pos="709"/>
      </w:tabs>
      <w:suppressAutoHyphens/>
      <w:spacing w:line="100" w:lineRule="atLeast"/>
    </w:pPr>
    <w:rPr>
      <w:rFonts w:eastAsia="Andale Sans UI" w:cs="Tahoma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8C7B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2E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E7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14</cp:revision>
  <cp:lastPrinted>2023-05-08T04:20:00Z</cp:lastPrinted>
  <dcterms:created xsi:type="dcterms:W3CDTF">2023-03-23T03:16:00Z</dcterms:created>
  <dcterms:modified xsi:type="dcterms:W3CDTF">2023-05-08T04:20:00Z</dcterms:modified>
</cp:coreProperties>
</file>