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6F" w:rsidRPr="00E545BB" w:rsidRDefault="0066136F" w:rsidP="0066136F">
      <w:pPr>
        <w:widowControl w:val="0"/>
        <w:suppressAutoHyphens/>
        <w:spacing w:before="240" w:after="240" w:line="240" w:lineRule="exact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</w:t>
      </w:r>
      <w:bookmarkStart w:id="0" w:name="_GoBack"/>
      <w:bookmarkEnd w:id="0"/>
      <w:r w:rsidRPr="00E545BB">
        <w:rPr>
          <w:rFonts w:eastAsia="Andale Sans UI"/>
          <w:b/>
          <w:kern w:val="1"/>
        </w:rPr>
        <w:t>НОГО ДЕЖУРСТВА  ВО ВРЕМЯ ПРАКТИКИ</w:t>
      </w:r>
    </w:p>
    <w:p w:rsidR="0066136F" w:rsidRPr="00E545BB" w:rsidRDefault="0066136F" w:rsidP="002450B8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от </w:t>
      </w:r>
      <w:r w:rsidR="00E846C2">
        <w:rPr>
          <w:rFonts w:eastAsia="Andale Sans UI"/>
          <w:b/>
          <w:kern w:val="1"/>
        </w:rPr>
        <w:t>09</w:t>
      </w:r>
      <w:r>
        <w:rPr>
          <w:rFonts w:eastAsia="Andale Sans UI"/>
          <w:b/>
          <w:kern w:val="1"/>
        </w:rPr>
        <w:t>.</w:t>
      </w:r>
      <w:r w:rsidR="00E846C2">
        <w:rPr>
          <w:rFonts w:eastAsia="Andale Sans UI"/>
          <w:b/>
          <w:kern w:val="1"/>
        </w:rPr>
        <w:t>03</w:t>
      </w:r>
      <w:r>
        <w:rPr>
          <w:rFonts w:eastAsia="Andale Sans UI"/>
          <w:b/>
          <w:kern w:val="1"/>
        </w:rPr>
        <w:t>.202</w:t>
      </w:r>
      <w:r w:rsidR="00E846C2">
        <w:rPr>
          <w:rFonts w:eastAsia="Andale Sans UI"/>
          <w:b/>
          <w:kern w:val="1"/>
        </w:rPr>
        <w:t>4</w:t>
      </w:r>
      <w:r>
        <w:rPr>
          <w:rFonts w:eastAsia="Andale Sans UI"/>
          <w:b/>
          <w:kern w:val="1"/>
        </w:rPr>
        <w:t>г.</w:t>
      </w:r>
    </w:p>
    <w:p w:rsidR="0066136F" w:rsidRPr="00E545BB" w:rsidRDefault="0066136F" w:rsidP="0066136F">
      <w:pPr>
        <w:widowControl w:val="0"/>
        <w:suppressAutoHyphens/>
        <w:rPr>
          <w:rFonts w:eastAsia="Andale Sans UI"/>
          <w:b/>
          <w:kern w:val="1"/>
        </w:rPr>
      </w:pPr>
    </w:p>
    <w:p w:rsidR="0066136F" w:rsidRDefault="0066136F" w:rsidP="0066136F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Отдел: экспресс-лаборатория ККБ</w:t>
      </w:r>
    </w:p>
    <w:p w:rsidR="0066136F" w:rsidRDefault="0066136F" w:rsidP="0066136F">
      <w:pPr>
        <w:widowControl w:val="0"/>
        <w:suppressAutoHyphens/>
        <w:ind w:left="360"/>
        <w:rPr>
          <w:rFonts w:eastAsia="Andale Sans UI"/>
          <w:kern w:val="1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1701"/>
        <w:gridCol w:w="2568"/>
        <w:gridCol w:w="2641"/>
      </w:tblGrid>
      <w:tr w:rsidR="0066136F" w:rsidTr="00C15054">
        <w:tc>
          <w:tcPr>
            <w:tcW w:w="2867" w:type="dxa"/>
          </w:tcPr>
          <w:p w:rsidR="0066136F" w:rsidRPr="0066136F" w:rsidRDefault="0066136F" w:rsidP="0066136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66136F">
              <w:rPr>
                <w:rFonts w:eastAsia="Andale Sans UI"/>
                <w:b/>
                <w:kern w:val="1"/>
              </w:rPr>
              <w:t>Вид исследования</w:t>
            </w:r>
          </w:p>
        </w:tc>
        <w:tc>
          <w:tcPr>
            <w:tcW w:w="1701" w:type="dxa"/>
          </w:tcPr>
          <w:p w:rsidR="0066136F" w:rsidRPr="0066136F" w:rsidRDefault="0066136F" w:rsidP="0066136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66136F">
              <w:rPr>
                <w:rFonts w:eastAsia="Andale Sans UI"/>
                <w:b/>
                <w:kern w:val="1"/>
              </w:rPr>
              <w:t>Количество анализов</w:t>
            </w:r>
          </w:p>
        </w:tc>
        <w:tc>
          <w:tcPr>
            <w:tcW w:w="2568" w:type="dxa"/>
          </w:tcPr>
          <w:p w:rsidR="0066136F" w:rsidRPr="0066136F" w:rsidRDefault="0066136F" w:rsidP="0066136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66136F">
              <w:rPr>
                <w:rFonts w:eastAsia="Andale Sans UI"/>
                <w:b/>
                <w:kern w:val="1"/>
              </w:rPr>
              <w:t>Работа на аппаратуре</w:t>
            </w:r>
          </w:p>
        </w:tc>
        <w:tc>
          <w:tcPr>
            <w:tcW w:w="2641" w:type="dxa"/>
          </w:tcPr>
          <w:p w:rsidR="0066136F" w:rsidRPr="0066136F" w:rsidRDefault="0066136F" w:rsidP="0066136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66136F">
              <w:rPr>
                <w:rFonts w:eastAsia="Andale Sans UI"/>
                <w:b/>
                <w:kern w:val="1"/>
              </w:rPr>
              <w:t>Самостоятельно/под контролем</w:t>
            </w:r>
          </w:p>
        </w:tc>
      </w:tr>
      <w:tr w:rsidR="00F66E06" w:rsidTr="00C15054">
        <w:tc>
          <w:tcPr>
            <w:tcW w:w="2867" w:type="dxa"/>
          </w:tcPr>
          <w:p w:rsidR="00F66E06" w:rsidRDefault="00F66E06" w:rsidP="0066136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РМП</w:t>
            </w:r>
          </w:p>
        </w:tc>
        <w:tc>
          <w:tcPr>
            <w:tcW w:w="1701" w:type="dxa"/>
          </w:tcPr>
          <w:p w:rsidR="00F66E06" w:rsidRDefault="00FC0186" w:rsidP="0066136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</w:t>
            </w:r>
          </w:p>
        </w:tc>
        <w:tc>
          <w:tcPr>
            <w:tcW w:w="2568" w:type="dxa"/>
          </w:tcPr>
          <w:p w:rsidR="00F66E06" w:rsidRDefault="00F66E06" w:rsidP="0066136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2641" w:type="dxa"/>
          </w:tcPr>
          <w:p w:rsidR="00F66E06" w:rsidRDefault="00FC0186" w:rsidP="003478C9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</w:t>
            </w:r>
          </w:p>
        </w:tc>
      </w:tr>
      <w:tr w:rsidR="00F66E06" w:rsidTr="00C15054">
        <w:tc>
          <w:tcPr>
            <w:tcW w:w="2867" w:type="dxa"/>
          </w:tcPr>
          <w:p w:rsidR="00F66E06" w:rsidRPr="00E953D8" w:rsidRDefault="00F66E06" w:rsidP="0066136F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Тропониновый</w:t>
            </w:r>
            <w:proofErr w:type="spellEnd"/>
            <w:r>
              <w:rPr>
                <w:rFonts w:eastAsia="Andale Sans UI"/>
                <w:kern w:val="1"/>
              </w:rPr>
              <w:t xml:space="preserve"> тест</w:t>
            </w:r>
          </w:p>
        </w:tc>
        <w:tc>
          <w:tcPr>
            <w:tcW w:w="1701" w:type="dxa"/>
          </w:tcPr>
          <w:p w:rsidR="00F66E06" w:rsidRDefault="00FC0186" w:rsidP="0066136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2568" w:type="dxa"/>
          </w:tcPr>
          <w:p w:rsidR="00F66E06" w:rsidRPr="00E953D8" w:rsidRDefault="00F66E06" w:rsidP="0066136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  <w:lang w:val="en-US"/>
              </w:rPr>
              <w:t xml:space="preserve">Architect I 1000 </w:t>
            </w:r>
            <w:proofErr w:type="spellStart"/>
            <w:r>
              <w:rPr>
                <w:rFonts w:eastAsia="Andale Sans UI"/>
                <w:kern w:val="1"/>
                <w:lang w:val="en-US"/>
              </w:rPr>
              <w:t>sr</w:t>
            </w:r>
            <w:proofErr w:type="spellEnd"/>
          </w:p>
        </w:tc>
        <w:tc>
          <w:tcPr>
            <w:tcW w:w="2641" w:type="dxa"/>
          </w:tcPr>
          <w:p w:rsidR="00F66E06" w:rsidRDefault="00FC0186" w:rsidP="003478C9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</w:tr>
      <w:tr w:rsidR="00F66E06" w:rsidTr="00C15054">
        <w:tc>
          <w:tcPr>
            <w:tcW w:w="2867" w:type="dxa"/>
          </w:tcPr>
          <w:p w:rsidR="00F66E06" w:rsidRDefault="00F66E06" w:rsidP="0066136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Биохимический анализ крови</w:t>
            </w:r>
          </w:p>
        </w:tc>
        <w:tc>
          <w:tcPr>
            <w:tcW w:w="1701" w:type="dxa"/>
          </w:tcPr>
          <w:p w:rsidR="00F66E06" w:rsidRDefault="00F66E06" w:rsidP="00FC018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  <w:r w:rsidR="00FC0186">
              <w:rPr>
                <w:rFonts w:eastAsia="Andale Sans UI"/>
                <w:kern w:val="1"/>
              </w:rPr>
              <w:t>9</w:t>
            </w: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2568" w:type="dxa"/>
          </w:tcPr>
          <w:p w:rsidR="00F66E06" w:rsidRPr="00FC0186" w:rsidRDefault="00F66E06" w:rsidP="00FC018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  <w:lang w:val="en-US"/>
              </w:rPr>
              <w:t xml:space="preserve">Olympus AU </w:t>
            </w:r>
            <w:r w:rsidR="00FC0186">
              <w:rPr>
                <w:rFonts w:eastAsia="Andale Sans UI"/>
                <w:kern w:val="1"/>
              </w:rPr>
              <w:t>680</w:t>
            </w:r>
          </w:p>
        </w:tc>
        <w:tc>
          <w:tcPr>
            <w:tcW w:w="2641" w:type="dxa"/>
          </w:tcPr>
          <w:p w:rsidR="00F66E06" w:rsidRDefault="00F66E06" w:rsidP="00FC018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  <w:r w:rsidR="00FC0186">
              <w:rPr>
                <w:rFonts w:eastAsia="Andale Sans UI"/>
                <w:kern w:val="1"/>
              </w:rPr>
              <w:t>9</w:t>
            </w:r>
            <w:r>
              <w:rPr>
                <w:rFonts w:eastAsia="Andale Sans UI"/>
                <w:kern w:val="1"/>
              </w:rPr>
              <w:t>7</w:t>
            </w:r>
          </w:p>
        </w:tc>
      </w:tr>
      <w:tr w:rsidR="00F66E06" w:rsidTr="00C15054">
        <w:tc>
          <w:tcPr>
            <w:tcW w:w="2867" w:type="dxa"/>
          </w:tcPr>
          <w:p w:rsidR="00F66E06" w:rsidRDefault="00F66E06" w:rsidP="0066136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КЩР</w:t>
            </w:r>
          </w:p>
        </w:tc>
        <w:tc>
          <w:tcPr>
            <w:tcW w:w="1701" w:type="dxa"/>
          </w:tcPr>
          <w:p w:rsidR="00F66E06" w:rsidRDefault="00FC0186" w:rsidP="0066136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</w:t>
            </w:r>
          </w:p>
        </w:tc>
        <w:tc>
          <w:tcPr>
            <w:tcW w:w="2568" w:type="dxa"/>
          </w:tcPr>
          <w:p w:rsidR="00F66E06" w:rsidRPr="00E549E0" w:rsidRDefault="00F66E06" w:rsidP="0066136F">
            <w:pPr>
              <w:widowControl w:val="0"/>
              <w:suppressAutoHyphens/>
              <w:rPr>
                <w:rFonts w:eastAsia="Andale Sans UI"/>
                <w:kern w:val="1"/>
                <w:lang w:val="en-US"/>
              </w:rPr>
            </w:pPr>
            <w:r>
              <w:rPr>
                <w:rFonts w:eastAsia="Andale Sans UI"/>
                <w:kern w:val="1"/>
                <w:lang w:val="en-US"/>
              </w:rPr>
              <w:t>ABL-800</w:t>
            </w:r>
          </w:p>
        </w:tc>
        <w:tc>
          <w:tcPr>
            <w:tcW w:w="2641" w:type="dxa"/>
          </w:tcPr>
          <w:p w:rsidR="00F66E06" w:rsidRDefault="00FC0186" w:rsidP="003478C9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</w:t>
            </w:r>
          </w:p>
        </w:tc>
      </w:tr>
    </w:tbl>
    <w:p w:rsidR="0066136F" w:rsidRDefault="0066136F" w:rsidP="0066136F">
      <w:pPr>
        <w:widowControl w:val="0"/>
        <w:suppressAutoHyphens/>
        <w:ind w:left="360"/>
        <w:rPr>
          <w:rFonts w:eastAsia="Andale Sans UI"/>
          <w:kern w:val="1"/>
        </w:rPr>
      </w:pPr>
    </w:p>
    <w:p w:rsidR="0066136F" w:rsidRDefault="0066136F" w:rsidP="0066136F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66136F" w:rsidRDefault="0066136F" w:rsidP="0066136F">
      <w:pPr>
        <w:widowControl w:val="0"/>
        <w:suppressAutoHyphens/>
        <w:ind w:left="360"/>
        <w:rPr>
          <w:rFonts w:eastAsia="Andale Sans UI"/>
          <w:kern w:val="1"/>
        </w:rPr>
      </w:pPr>
    </w:p>
    <w:p w:rsidR="0066136F" w:rsidRPr="00E953D8" w:rsidRDefault="00E953D8" w:rsidP="00C15054">
      <w:pPr>
        <w:widowControl w:val="0"/>
        <w:suppressAutoHyphens/>
        <w:ind w:left="360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Во</w:t>
      </w:r>
      <w:r w:rsidR="00C15054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время ночного дежурства выполняла биохимические анализы крови по различным показателям на анализаторе </w:t>
      </w:r>
      <w:proofErr w:type="spellStart"/>
      <w:r w:rsidRPr="00E953D8">
        <w:rPr>
          <w:rFonts w:eastAsia="Andale Sans UI"/>
          <w:kern w:val="1"/>
        </w:rPr>
        <w:t>Olympus</w:t>
      </w:r>
      <w:proofErr w:type="spellEnd"/>
      <w:r w:rsidRPr="00E953D8">
        <w:rPr>
          <w:rFonts w:eastAsia="Andale Sans UI"/>
          <w:kern w:val="1"/>
        </w:rPr>
        <w:t xml:space="preserve"> AU </w:t>
      </w:r>
      <w:r w:rsidR="00FC0186">
        <w:rPr>
          <w:rFonts w:eastAsia="Andale Sans UI"/>
          <w:kern w:val="1"/>
        </w:rPr>
        <w:t>680</w:t>
      </w:r>
      <w:r>
        <w:rPr>
          <w:rFonts w:eastAsia="Andale Sans UI"/>
          <w:kern w:val="1"/>
        </w:rPr>
        <w:t xml:space="preserve">, проводила определение </w:t>
      </w:r>
      <w:proofErr w:type="spellStart"/>
      <w:r>
        <w:rPr>
          <w:rFonts w:eastAsia="Andale Sans UI"/>
          <w:kern w:val="1"/>
        </w:rPr>
        <w:t>тропонина</w:t>
      </w:r>
      <w:proofErr w:type="spellEnd"/>
      <w:r w:rsidR="00C15054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в крови на </w:t>
      </w:r>
      <w:r>
        <w:rPr>
          <w:rFonts w:eastAsia="Andale Sans UI"/>
          <w:kern w:val="1"/>
          <w:lang w:val="en-US"/>
        </w:rPr>
        <w:t>Architect</w:t>
      </w:r>
      <w:r w:rsidRPr="00E953D8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  <w:lang w:val="en-US"/>
        </w:rPr>
        <w:t>I</w:t>
      </w:r>
      <w:r w:rsidRPr="00E953D8">
        <w:rPr>
          <w:rFonts w:eastAsia="Andale Sans UI"/>
          <w:kern w:val="1"/>
        </w:rPr>
        <w:t xml:space="preserve"> 1000 </w:t>
      </w:r>
      <w:proofErr w:type="spellStart"/>
      <w:r>
        <w:rPr>
          <w:rFonts w:eastAsia="Andale Sans UI"/>
          <w:kern w:val="1"/>
          <w:lang w:val="en-US"/>
        </w:rPr>
        <w:t>sr</w:t>
      </w:r>
      <w:proofErr w:type="spellEnd"/>
      <w:r>
        <w:rPr>
          <w:rFonts w:eastAsia="Andale Sans UI"/>
          <w:kern w:val="1"/>
        </w:rPr>
        <w:t>. Определяла антитела к возбудителю сифилиса РМП.</w:t>
      </w:r>
      <w:r w:rsidR="00C15054">
        <w:rPr>
          <w:rFonts w:eastAsia="Andale Sans UI"/>
          <w:kern w:val="1"/>
        </w:rPr>
        <w:t xml:space="preserve"> Также измеряла </w:t>
      </w:r>
      <w:r w:rsidR="00E549E0">
        <w:rPr>
          <w:rFonts w:eastAsia="Andale Sans UI"/>
          <w:kern w:val="1"/>
        </w:rPr>
        <w:t>КЩР</w:t>
      </w:r>
      <w:r w:rsidR="00C15054">
        <w:rPr>
          <w:rFonts w:eastAsia="Andale Sans UI"/>
          <w:kern w:val="1"/>
        </w:rPr>
        <w:t xml:space="preserve"> крови.</w:t>
      </w:r>
    </w:p>
    <w:p w:rsidR="0066136F" w:rsidRPr="00E545BB" w:rsidRDefault="0066136F" w:rsidP="0066136F">
      <w:pPr>
        <w:widowControl w:val="0"/>
        <w:suppressAutoHyphens/>
        <w:ind w:left="360"/>
        <w:rPr>
          <w:rFonts w:eastAsia="Andale Sans UI"/>
          <w:kern w:val="1"/>
        </w:rPr>
      </w:pPr>
    </w:p>
    <w:p w:rsidR="0066136F" w:rsidRDefault="0066136F" w:rsidP="0066136F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66136F" w:rsidRPr="00E545BB" w:rsidRDefault="0066136F" w:rsidP="0066136F">
      <w:pPr>
        <w:widowControl w:val="0"/>
        <w:suppressAutoHyphens/>
        <w:ind w:left="360"/>
        <w:rPr>
          <w:rFonts w:eastAsia="Andale Sans UI"/>
          <w:kern w:val="1"/>
        </w:rPr>
      </w:pPr>
    </w:p>
    <w:p w:rsidR="0066136F" w:rsidRPr="00E545BB" w:rsidRDefault="0066136F" w:rsidP="0066136F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66136F" w:rsidRPr="00526F36" w:rsidRDefault="0066136F" w:rsidP="0066136F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AC4EF6" w:rsidRDefault="00AC4EF6"/>
    <w:sectPr w:rsidR="00AC4EF6" w:rsidSect="00526F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88"/>
    <w:multiLevelType w:val="hybridMultilevel"/>
    <w:tmpl w:val="444E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C"/>
    <w:rsid w:val="001A3FE9"/>
    <w:rsid w:val="002450B8"/>
    <w:rsid w:val="00471A07"/>
    <w:rsid w:val="004B47BA"/>
    <w:rsid w:val="004C586C"/>
    <w:rsid w:val="005D7859"/>
    <w:rsid w:val="0066136F"/>
    <w:rsid w:val="0070127D"/>
    <w:rsid w:val="0080776F"/>
    <w:rsid w:val="00856C8D"/>
    <w:rsid w:val="00AC4EF6"/>
    <w:rsid w:val="00B35320"/>
    <w:rsid w:val="00B548F5"/>
    <w:rsid w:val="00C15054"/>
    <w:rsid w:val="00E549E0"/>
    <w:rsid w:val="00E846C2"/>
    <w:rsid w:val="00E953D8"/>
    <w:rsid w:val="00F66E06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cp:lastPrinted>2024-02-27T05:00:00Z</cp:lastPrinted>
  <dcterms:created xsi:type="dcterms:W3CDTF">2024-02-27T05:00:00Z</dcterms:created>
  <dcterms:modified xsi:type="dcterms:W3CDTF">2024-03-07T04:28:00Z</dcterms:modified>
</cp:coreProperties>
</file>