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3600" cy="8475980"/>
            <wp:effectExtent l="0" t="0" r="0" b="1270"/>
            <wp:docPr id="12" name="Рисунок 7" descr="C:\Users\User\AppData\Local\Microsoft\Windows\INetCache\Content.Word\CCI2706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CCI27062020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71452"/>
            <wp:effectExtent l="0" t="0" r="0" b="0"/>
            <wp:docPr id="5" name="Рисунок 5" descr="C:\Users\User\AppData\Local\Microsoft\Windows\INetCache\Content.Word\CCI2706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CCI27062020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03F60">
        <w:rPr>
          <w:rFonts w:ascii="Times New Roman" w:hAnsi="Times New Roman" w:cs="Times New Roman"/>
          <w:color w:val="000000"/>
          <w:sz w:val="28"/>
          <w:szCs w:val="28"/>
        </w:rPr>
        <w:t>АКТУАЛЬНОСТЬ</w:t>
      </w:r>
      <w:r w:rsidRPr="00D03F60">
        <w:rPr>
          <w:rFonts w:ascii="Times New Roman" w:hAnsi="Times New Roman" w:cs="Times New Roman"/>
          <w:color w:val="000000"/>
          <w:sz w:val="28"/>
          <w:szCs w:val="28"/>
        </w:rPr>
        <w:br/>
        <w:t>ПРИЧИНЫ ВОЗРАСТАНИЯ ЧАСТОТЫ АБДОМИНАЛЬНОГО РОДОРАЗРЕШЕНИЯ</w:t>
      </w:r>
      <w:r w:rsidRPr="00D03F60">
        <w:rPr>
          <w:rFonts w:ascii="Times New Roman" w:hAnsi="Times New Roman" w:cs="Times New Roman"/>
          <w:color w:val="000000"/>
          <w:sz w:val="28"/>
          <w:szCs w:val="28"/>
        </w:rPr>
        <w:br/>
        <w:t>ПОКАЗАНИЯ</w:t>
      </w:r>
      <w:r w:rsidRPr="00D03F60">
        <w:rPr>
          <w:rFonts w:ascii="Times New Roman" w:hAnsi="Times New Roman" w:cs="Times New Roman"/>
          <w:color w:val="000000"/>
          <w:sz w:val="28"/>
          <w:szCs w:val="28"/>
        </w:rPr>
        <w:br/>
        <w:t>УСЛОВИЯ И ПРОТИВОПОКАЗАНИЯ</w:t>
      </w:r>
      <w:r w:rsidRPr="00D03F60">
        <w:rPr>
          <w:rFonts w:ascii="Times New Roman" w:hAnsi="Times New Roman" w:cs="Times New Roman"/>
          <w:color w:val="000000"/>
          <w:sz w:val="28"/>
          <w:szCs w:val="28"/>
        </w:rPr>
        <w:br/>
        <w:t>МЕТОДИКА ВЫПОЛНЕНИЯ</w:t>
      </w:r>
      <w:r w:rsidRPr="00D03F60">
        <w:rPr>
          <w:rFonts w:ascii="Times New Roman" w:hAnsi="Times New Roman" w:cs="Times New Roman"/>
          <w:color w:val="000000"/>
          <w:sz w:val="28"/>
          <w:szCs w:val="28"/>
        </w:rPr>
        <w:br/>
        <w:t>ОСЛОЖНЕНИЯ</w:t>
      </w:r>
      <w:r w:rsidRPr="00D03F60">
        <w:rPr>
          <w:rFonts w:ascii="Times New Roman" w:hAnsi="Times New Roman" w:cs="Times New Roman"/>
          <w:color w:val="000000"/>
          <w:sz w:val="28"/>
          <w:szCs w:val="28"/>
        </w:rPr>
        <w:br/>
        <w:t>КОНТРОЛЬ ЗА МАТКОЙ</w:t>
      </w:r>
      <w:r w:rsidRPr="00D03F60">
        <w:rPr>
          <w:rFonts w:ascii="Times New Roman" w:hAnsi="Times New Roman" w:cs="Times New Roman"/>
          <w:color w:val="000000"/>
          <w:sz w:val="28"/>
          <w:szCs w:val="28"/>
        </w:rPr>
        <w:br/>
        <w:t>СПИСОК ЛИТЕРАТУРЫ</w:t>
      </w: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3F60" w:rsidRDefault="00D03F60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2019C" w:rsidRPr="00A400B0" w:rsidRDefault="0032019C" w:rsidP="00AB6D8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00B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Кесарево сечение</w:t>
      </w:r>
    </w:p>
    <w:p w:rsidR="0032019C" w:rsidRPr="00A400B0" w:rsidRDefault="0032019C" w:rsidP="00AB6D8A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hAnsi="Times New Roman" w:cs="Times New Roman"/>
          <w:color w:val="000000"/>
          <w:sz w:val="28"/>
          <w:szCs w:val="28"/>
        </w:rPr>
        <w:t xml:space="preserve">В последние годы во всем мире, идет интенсивное развитие перинатального акушерства - обеспечение здоровья матери, плода и новорожденного. Кесарево сечение - наиболее важный фактор риска послеродовых инфекционных осложнений, увеличивая их в 5 - 20 раз. </w:t>
      </w:r>
    </w:p>
    <w:p w:rsidR="0032019C" w:rsidRPr="00A400B0" w:rsidRDefault="0032019C" w:rsidP="00AB6D8A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hAnsi="Times New Roman" w:cs="Times New Roman"/>
          <w:color w:val="000000"/>
          <w:sz w:val="28"/>
          <w:szCs w:val="28"/>
        </w:rPr>
        <w:t>Лидирующее место среди инфекционных осложнений после операции КС принадлежит раневой инфекции и эндометриту (10-20%).</w:t>
      </w:r>
    </w:p>
    <w:p w:rsidR="00545FED" w:rsidRPr="00A400B0" w:rsidRDefault="00545FED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 xml:space="preserve">АБП целесообразна всем женщинам, подвергающимся операции КС, позволяет на 2/3 – 3/4 снизить частоту эндометрита у женщин после оперативного родоразрешения как в экстренном, так и плановом порядке (относительный риск 0,38 и 0,39 соответственно). 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0" w:name="100037"/>
      <w:bookmarkStart w:id="1" w:name="100040"/>
      <w:bookmarkEnd w:id="0"/>
      <w:bookmarkEnd w:id="1"/>
      <w:r w:rsidRPr="00A400B0">
        <w:rPr>
          <w:b/>
          <w:color w:val="000000"/>
          <w:sz w:val="28"/>
          <w:szCs w:val="28"/>
        </w:rPr>
        <w:t>Показания для проведения КС: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" w:name="100041"/>
      <w:bookmarkEnd w:id="2"/>
      <w:r w:rsidRPr="00A400B0">
        <w:rPr>
          <w:color w:val="000000"/>
          <w:sz w:val="28"/>
          <w:szCs w:val="28"/>
        </w:rPr>
        <w:t>1. Предлежание плаценты (полное, неполное с кровотечением);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" w:name="100042"/>
      <w:bookmarkEnd w:id="3"/>
      <w:r w:rsidRPr="00A400B0">
        <w:rPr>
          <w:color w:val="000000"/>
          <w:sz w:val="28"/>
          <w:szCs w:val="28"/>
        </w:rPr>
        <w:t>2. ПОНРП;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" w:name="100043"/>
      <w:bookmarkEnd w:id="4"/>
      <w:r w:rsidRPr="00A400B0">
        <w:rPr>
          <w:color w:val="000000"/>
          <w:sz w:val="28"/>
          <w:szCs w:val="28"/>
        </w:rPr>
        <w:t>3. Предыдущие операции на матке (2 и более КС, 1 КС + другие относительные показания, миомэктомия (кроме субмукозного расположения миоматозного узла и субсерозного на тонком основании), операции по поводу пороков развития матки в анамнезе);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5" w:name="100044"/>
      <w:bookmarkEnd w:id="5"/>
      <w:r w:rsidRPr="00A400B0">
        <w:rPr>
          <w:color w:val="000000"/>
          <w:sz w:val="28"/>
          <w:szCs w:val="28"/>
        </w:rPr>
        <w:t>4. Неправильные положение и предлежание плода (поперечное, косое положения, тазовое предлежание плода с массой 3600 г и более, тазовое предлежание + другие относительные показания к КС, лобное, лицевое, высокое прямое стояние стреловидного шва);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6" w:name="100045"/>
      <w:bookmarkEnd w:id="6"/>
      <w:r w:rsidRPr="00A400B0">
        <w:rPr>
          <w:color w:val="000000"/>
          <w:sz w:val="28"/>
          <w:szCs w:val="28"/>
        </w:rPr>
        <w:t>5. Многоплодная беременность; фето-фетальный трансфузионный синдром.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7" w:name="100046"/>
      <w:bookmarkEnd w:id="7"/>
      <w:r w:rsidRPr="00A400B0">
        <w:rPr>
          <w:color w:val="000000"/>
          <w:sz w:val="28"/>
          <w:szCs w:val="28"/>
        </w:rPr>
        <w:t>При головном предлежании 1-го плода КС не должно проводиться рутинно.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Если предлежание 1-го неголовное, то необходимо плановое КС.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8" w:name="100048"/>
      <w:bookmarkEnd w:id="8"/>
      <w:r w:rsidRPr="00A400B0">
        <w:rPr>
          <w:color w:val="000000"/>
          <w:sz w:val="28"/>
          <w:szCs w:val="28"/>
        </w:rPr>
        <w:t>6. Беременность 41 нед. и более при отсутствии эффекта от подготовки к родам;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9" w:name="100049"/>
      <w:bookmarkEnd w:id="9"/>
      <w:r w:rsidRPr="00A400B0">
        <w:rPr>
          <w:color w:val="000000"/>
          <w:sz w:val="28"/>
          <w:szCs w:val="28"/>
        </w:rPr>
        <w:t>7. Плодово-тазовые диспропорции (анатомически узкий таз II-III степени, деформация костей таза, плодово-тазовые диспропорции при крупном плоде, клинический узкий таз);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0" w:name="100050"/>
      <w:bookmarkEnd w:id="10"/>
      <w:r w:rsidRPr="00A400B0">
        <w:rPr>
          <w:color w:val="000000"/>
          <w:sz w:val="28"/>
          <w:szCs w:val="28"/>
        </w:rPr>
        <w:t>Пельвиометрия не используется для принятия решения о способе родоразрешения.</w:t>
      </w:r>
      <w:bookmarkStart w:id="11" w:name="100051"/>
      <w:bookmarkEnd w:id="11"/>
      <w:r w:rsidRPr="00A400B0">
        <w:rPr>
          <w:color w:val="000000"/>
          <w:sz w:val="28"/>
          <w:szCs w:val="28"/>
        </w:rPr>
        <w:t xml:space="preserve"> Определение размеров плода клинически и по УЗИ не может точно выявить плодово-тазовую диспропорцию.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2" w:name="100052"/>
      <w:bookmarkEnd w:id="12"/>
      <w:r w:rsidRPr="00A400B0">
        <w:rPr>
          <w:color w:val="000000"/>
          <w:sz w:val="28"/>
          <w:szCs w:val="28"/>
        </w:rPr>
        <w:t>8. Анатомические препятствия родам через естественные родовые пути (опухоли шейки матки, низкое (шеечное) расположение большого миоматозного узла, рубцовые деформации шейки матки и влагалища после пластических операций на мочеполовых органах, в т.ч. зашивание разрыва промежности III степени в предыдущих родах);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3" w:name="100053"/>
      <w:bookmarkEnd w:id="13"/>
      <w:r w:rsidRPr="00A400B0">
        <w:rPr>
          <w:color w:val="000000"/>
          <w:sz w:val="28"/>
          <w:szCs w:val="28"/>
        </w:rPr>
        <w:t>9. Угрожающий или начавшийся разрыв матки;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4" w:name="100054"/>
      <w:bookmarkEnd w:id="14"/>
      <w:r w:rsidRPr="00A400B0">
        <w:rPr>
          <w:color w:val="000000"/>
          <w:sz w:val="28"/>
          <w:szCs w:val="28"/>
        </w:rPr>
        <w:t>10. Преэклампсия тяжелой степени, HELLP синдром или эклампсия при беременности и в родах (при отсутствии условий для родоразрешения per vias naturales);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5" w:name="100055"/>
      <w:bookmarkEnd w:id="15"/>
      <w:r w:rsidRPr="00A400B0">
        <w:rPr>
          <w:color w:val="000000"/>
          <w:sz w:val="28"/>
          <w:szCs w:val="28"/>
        </w:rPr>
        <w:t>11. Соматические заболевания, требующие исключения потуг (декомпенсация ССЗ, осложненная миопия, трансплантированная почка);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6" w:name="100056"/>
      <w:bookmarkEnd w:id="16"/>
      <w:r w:rsidRPr="00A400B0">
        <w:rPr>
          <w:color w:val="000000"/>
          <w:sz w:val="28"/>
          <w:szCs w:val="28"/>
        </w:rPr>
        <w:lastRenderedPageBreak/>
        <w:t>12. Дистресс плода (острая гипоксия плода в родах, прогрессирование хронической гипоксии во время беременности при "незрелой" шейке матки, декомпенсированные формы плацентарной недостаточности);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7" w:name="100057"/>
      <w:bookmarkEnd w:id="17"/>
      <w:r w:rsidRPr="00A400B0">
        <w:rPr>
          <w:color w:val="000000"/>
          <w:sz w:val="28"/>
          <w:szCs w:val="28"/>
        </w:rPr>
        <w:t>13. Выпадения пуповины;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8" w:name="100058"/>
      <w:bookmarkEnd w:id="18"/>
      <w:r w:rsidRPr="00A400B0">
        <w:rPr>
          <w:color w:val="000000"/>
          <w:sz w:val="28"/>
          <w:szCs w:val="28"/>
        </w:rPr>
        <w:t>14. Некоторые формы материнской инфекции: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9" w:name="100059"/>
      <w:bookmarkEnd w:id="19"/>
      <w:r w:rsidRPr="00A400B0">
        <w:rPr>
          <w:color w:val="000000"/>
          <w:sz w:val="28"/>
          <w:szCs w:val="28"/>
        </w:rPr>
        <w:t>- при отсутствии лечения ВИЧ-инфекции во время беременности или при вирусной нагрузке более 1000 копий/мл,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0" w:name="100060"/>
      <w:bookmarkEnd w:id="20"/>
      <w:r w:rsidRPr="00A400B0">
        <w:rPr>
          <w:color w:val="000000"/>
          <w:sz w:val="28"/>
          <w:szCs w:val="28"/>
        </w:rPr>
        <w:t>- при гепатите В плановое КС не требуется. Передача гепатита В может быть снижена при назначении ребенку иммуноглобулина и вакцинации.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1" w:name="100061"/>
      <w:bookmarkEnd w:id="21"/>
      <w:r w:rsidRPr="00A400B0">
        <w:rPr>
          <w:color w:val="000000"/>
          <w:sz w:val="28"/>
          <w:szCs w:val="28"/>
        </w:rPr>
        <w:t>При гепатите С не требуется плановое кесарево сечение.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" w:name="100062"/>
      <w:bookmarkEnd w:id="22"/>
      <w:r w:rsidRPr="00A400B0">
        <w:rPr>
          <w:color w:val="000000"/>
          <w:sz w:val="28"/>
          <w:szCs w:val="28"/>
        </w:rPr>
        <w:t>Женщины с первичным генитальным герпесом в III триместре должны быть родоразрешены путем планового КС.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 xml:space="preserve">Женщины с рецидивирующим ВПГ не требует рутинного </w:t>
      </w:r>
      <w:r w:rsidR="00AB6D8A" w:rsidRPr="00A400B0">
        <w:rPr>
          <w:color w:val="000000"/>
          <w:sz w:val="28"/>
          <w:szCs w:val="28"/>
        </w:rPr>
        <w:t>планового КС.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3" w:name="100064"/>
      <w:bookmarkEnd w:id="23"/>
      <w:r w:rsidRPr="00A400B0">
        <w:rPr>
          <w:color w:val="000000"/>
          <w:sz w:val="28"/>
          <w:szCs w:val="28"/>
        </w:rPr>
        <w:t>15. Некоторые аномалии развития плода (гастрошизис, омфалоцеле, крестцово-копчиковая тератома бол</w:t>
      </w:r>
      <w:r w:rsidR="00AB6D8A" w:rsidRPr="00A400B0">
        <w:rPr>
          <w:color w:val="000000"/>
          <w:sz w:val="28"/>
          <w:szCs w:val="28"/>
        </w:rPr>
        <w:t>ьших размеров</w:t>
      </w:r>
      <w:r w:rsidRPr="00A400B0">
        <w:rPr>
          <w:color w:val="000000"/>
          <w:sz w:val="28"/>
          <w:szCs w:val="28"/>
        </w:rPr>
        <w:t>) и нарушение коагуляции у плода.</w:t>
      </w:r>
    </w:p>
    <w:p w:rsidR="00AB6D8A" w:rsidRPr="00A400B0" w:rsidRDefault="00826672" w:rsidP="00AB6D8A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24" w:name="100065"/>
      <w:bookmarkEnd w:id="24"/>
      <w:r w:rsidRPr="00A400B0">
        <w:rPr>
          <w:b/>
          <w:color w:val="000000"/>
          <w:sz w:val="28"/>
          <w:szCs w:val="28"/>
        </w:rPr>
        <w:t>Примечание: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 xml:space="preserve">1. </w:t>
      </w:r>
      <w:r w:rsidR="00AB6D8A" w:rsidRPr="00A400B0">
        <w:rPr>
          <w:color w:val="000000"/>
          <w:sz w:val="28"/>
          <w:szCs w:val="28"/>
        </w:rPr>
        <w:t>ПР</w:t>
      </w:r>
      <w:r w:rsidRPr="00A400B0">
        <w:rPr>
          <w:color w:val="000000"/>
          <w:sz w:val="28"/>
          <w:szCs w:val="28"/>
        </w:rPr>
        <w:t xml:space="preserve"> планово</w:t>
      </w:r>
      <w:r w:rsidR="00AB6D8A" w:rsidRPr="00A400B0">
        <w:rPr>
          <w:color w:val="000000"/>
          <w:sz w:val="28"/>
          <w:szCs w:val="28"/>
        </w:rPr>
        <w:t xml:space="preserve">е КС </w:t>
      </w:r>
      <w:r w:rsidRPr="00A400B0">
        <w:rPr>
          <w:color w:val="000000"/>
          <w:sz w:val="28"/>
          <w:szCs w:val="28"/>
        </w:rPr>
        <w:t>рутинн</w:t>
      </w:r>
      <w:r w:rsidR="00AB6D8A" w:rsidRPr="00A400B0">
        <w:rPr>
          <w:color w:val="000000"/>
          <w:sz w:val="28"/>
          <w:szCs w:val="28"/>
        </w:rPr>
        <w:t>о не проводится</w:t>
      </w:r>
      <w:r w:rsidRPr="00A400B0">
        <w:rPr>
          <w:color w:val="000000"/>
          <w:sz w:val="28"/>
          <w:szCs w:val="28"/>
        </w:rPr>
        <w:t>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25" w:name="100066"/>
      <w:bookmarkEnd w:id="25"/>
      <w:r w:rsidRPr="00A400B0">
        <w:rPr>
          <w:b/>
          <w:color w:val="000000"/>
          <w:sz w:val="28"/>
          <w:szCs w:val="28"/>
        </w:rPr>
        <w:t>Срок беременности для проведения планового кесарева сечения.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" w:name="100067"/>
      <w:bookmarkEnd w:id="26"/>
      <w:r w:rsidRPr="00A400B0">
        <w:rPr>
          <w:color w:val="000000"/>
          <w:sz w:val="28"/>
          <w:szCs w:val="28"/>
        </w:rPr>
        <w:t xml:space="preserve">Риск респираторных нарушений снижается после 39 недели. Таким образом, плановое </w:t>
      </w:r>
      <w:r w:rsidR="00AB6D8A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 дол</w:t>
      </w:r>
      <w:r w:rsidR="00AB6D8A" w:rsidRPr="00A400B0">
        <w:rPr>
          <w:color w:val="000000"/>
          <w:sz w:val="28"/>
          <w:szCs w:val="28"/>
        </w:rPr>
        <w:t>жно проводиться после 39 недели.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27" w:name="100068"/>
      <w:bookmarkEnd w:id="27"/>
      <w:r w:rsidRPr="00A400B0">
        <w:rPr>
          <w:b/>
          <w:color w:val="000000"/>
          <w:sz w:val="28"/>
          <w:szCs w:val="28"/>
        </w:rPr>
        <w:t>Подготовка к операции кесарева сечения.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28" w:name="100069"/>
      <w:bookmarkEnd w:id="28"/>
      <w:r w:rsidRPr="00A400B0">
        <w:rPr>
          <w:b/>
          <w:color w:val="000000"/>
          <w:sz w:val="28"/>
          <w:szCs w:val="28"/>
        </w:rPr>
        <w:t>Предоперационная подготовка: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9" w:name="100070"/>
      <w:bookmarkEnd w:id="29"/>
      <w:r w:rsidRPr="00A400B0">
        <w:rPr>
          <w:color w:val="000000"/>
          <w:sz w:val="28"/>
          <w:szCs w:val="28"/>
        </w:rPr>
        <w:t>1. сбор анамнеза;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0" w:name="100071"/>
      <w:bookmarkEnd w:id="30"/>
      <w:r w:rsidRPr="00A400B0">
        <w:rPr>
          <w:color w:val="000000"/>
          <w:sz w:val="28"/>
          <w:szCs w:val="28"/>
        </w:rPr>
        <w:t>2. оценку состояния плода (положение, предлежание, сердцебиение, размеры) и матери (Ps, АД, ЧДД, сознание, состояние кожных покровов, пальпация матки, характер влагалищных выделений, влагалищное исследование);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1" w:name="100072"/>
      <w:bookmarkEnd w:id="31"/>
      <w:r w:rsidRPr="00A400B0">
        <w:rPr>
          <w:color w:val="000000"/>
          <w:sz w:val="28"/>
          <w:szCs w:val="28"/>
        </w:rPr>
        <w:t xml:space="preserve">3. анализ крови (гемоглобин, количество тромбоцитов, лейкоцитов), </w:t>
      </w:r>
      <w:r w:rsidR="00AB6D8A" w:rsidRPr="00A400B0">
        <w:rPr>
          <w:color w:val="000000"/>
          <w:sz w:val="28"/>
          <w:szCs w:val="28"/>
        </w:rPr>
        <w:t>БАК</w:t>
      </w:r>
      <w:r w:rsidRPr="00A400B0">
        <w:rPr>
          <w:color w:val="000000"/>
          <w:sz w:val="28"/>
          <w:szCs w:val="28"/>
        </w:rPr>
        <w:t xml:space="preserve"> и коагулограмма (по показаниям), группа крови, резус фактор, резус-антитела, тестирование на сифилис, ВИЧ, гепатит В и С;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2" w:name="100073"/>
      <w:bookmarkEnd w:id="32"/>
      <w:r w:rsidRPr="00A400B0">
        <w:rPr>
          <w:color w:val="000000"/>
          <w:sz w:val="28"/>
          <w:szCs w:val="28"/>
        </w:rPr>
        <w:t>4. консультацию анестезиолога;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3" w:name="100074"/>
      <w:bookmarkEnd w:id="33"/>
      <w:r w:rsidRPr="00A400B0">
        <w:rPr>
          <w:color w:val="000000"/>
          <w:sz w:val="28"/>
          <w:szCs w:val="28"/>
        </w:rPr>
        <w:t>5. консультирование смежных специалистов при необходимости;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4" w:name="100075"/>
      <w:bookmarkEnd w:id="34"/>
      <w:r w:rsidRPr="00A400B0">
        <w:rPr>
          <w:color w:val="000000"/>
          <w:sz w:val="28"/>
          <w:szCs w:val="28"/>
        </w:rPr>
        <w:t>6. использование мочевого катетера и удаление волос в области предлагаемого разреза кожи;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5" w:name="100076"/>
      <w:bookmarkEnd w:id="35"/>
      <w:r w:rsidRPr="00A400B0">
        <w:rPr>
          <w:color w:val="000000"/>
          <w:sz w:val="28"/>
          <w:szCs w:val="28"/>
        </w:rPr>
        <w:t>7. проверку в операционной положения плода, предлежания и позиции, наличия сердцебиения;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6" w:name="100077"/>
      <w:bookmarkEnd w:id="36"/>
      <w:r w:rsidRPr="00A400B0">
        <w:rPr>
          <w:color w:val="000000"/>
          <w:sz w:val="28"/>
          <w:szCs w:val="28"/>
        </w:rPr>
        <w:t>8. использования во всех случаях компрессионного трикотажа с целью профилактики венозных тромбоэмболических осложнений в раннем послеродовом периоде;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7" w:name="100078"/>
      <w:bookmarkEnd w:id="37"/>
      <w:r w:rsidRPr="00A400B0">
        <w:rPr>
          <w:color w:val="000000"/>
          <w:sz w:val="28"/>
          <w:szCs w:val="28"/>
        </w:rPr>
        <w:t>9. антибиотикопрофилактику;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8" w:name="100079"/>
      <w:bookmarkEnd w:id="38"/>
      <w:r w:rsidRPr="00A400B0">
        <w:rPr>
          <w:color w:val="000000"/>
          <w:sz w:val="28"/>
          <w:szCs w:val="28"/>
        </w:rPr>
        <w:t>10. начало инфузионной терапии кристаллоидных растворов;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9" w:name="100080"/>
      <w:bookmarkEnd w:id="39"/>
      <w:r w:rsidRPr="00A400B0">
        <w:rPr>
          <w:color w:val="000000"/>
          <w:sz w:val="28"/>
          <w:szCs w:val="28"/>
        </w:rPr>
        <w:t>11. антиретровирусную профилактику ВИЧ-положительных женщин, не получавших антиретровирусную терапию;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0" w:name="100081"/>
      <w:bookmarkEnd w:id="40"/>
      <w:r w:rsidRPr="00A400B0">
        <w:rPr>
          <w:color w:val="000000"/>
          <w:sz w:val="28"/>
          <w:szCs w:val="28"/>
        </w:rPr>
        <w:lastRenderedPageBreak/>
        <w:t xml:space="preserve">12. перед операцией </w:t>
      </w:r>
      <w:r w:rsidR="00AB6D8A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 у каждой женщины необходимо взять информированное согласие на оперативное вмешательство, в котором следует указать обо всех рисках и осложнениях.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41" w:name="100082"/>
      <w:bookmarkEnd w:id="41"/>
      <w:r w:rsidRPr="00A400B0">
        <w:rPr>
          <w:b/>
          <w:color w:val="000000"/>
          <w:sz w:val="28"/>
          <w:szCs w:val="28"/>
        </w:rPr>
        <w:t xml:space="preserve">Хирургическая техника </w:t>
      </w:r>
      <w:r w:rsidR="00AB6D8A" w:rsidRPr="00A400B0">
        <w:rPr>
          <w:b/>
          <w:color w:val="000000"/>
          <w:sz w:val="28"/>
          <w:szCs w:val="28"/>
        </w:rPr>
        <w:t>КС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2" w:name="100083"/>
      <w:bookmarkEnd w:id="42"/>
      <w:r w:rsidRPr="00A400B0">
        <w:rPr>
          <w:color w:val="000000"/>
          <w:sz w:val="28"/>
          <w:szCs w:val="28"/>
        </w:rPr>
        <w:t>Оптимальная температура воздуха в операционной +25 °С.</w:t>
      </w:r>
    </w:p>
    <w:p w:rsidR="00826672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3" w:name="100084"/>
      <w:bookmarkEnd w:id="43"/>
      <w:r w:rsidRPr="00A400B0">
        <w:rPr>
          <w:color w:val="000000"/>
          <w:sz w:val="28"/>
          <w:szCs w:val="28"/>
        </w:rPr>
        <w:t xml:space="preserve">Положение женщины: </w:t>
      </w:r>
      <w:r w:rsidR="00826672" w:rsidRPr="00A400B0">
        <w:rPr>
          <w:color w:val="000000"/>
          <w:sz w:val="28"/>
          <w:szCs w:val="28"/>
        </w:rPr>
        <w:t>на спине или с боковым наклоном. Использование кожного антисептика для обработки кожных покровов.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4" w:name="100085"/>
      <w:bookmarkEnd w:id="44"/>
      <w:r w:rsidRPr="00A400B0">
        <w:rPr>
          <w:color w:val="000000"/>
          <w:sz w:val="28"/>
          <w:szCs w:val="28"/>
        </w:rPr>
        <w:t xml:space="preserve">Разрез кожи может быть вертикальный (по средней линии или парамедианной) или поперечный в нижней части живота (Pfannenstiel, Joel-Cohen, Пелоси, Maylard, Mouchel). Предпочтительней поперечный разрез </w:t>
      </w:r>
      <w:r w:rsidR="00AB6D8A" w:rsidRPr="00A400B0">
        <w:rPr>
          <w:color w:val="000000"/>
          <w:sz w:val="28"/>
          <w:szCs w:val="28"/>
        </w:rPr>
        <w:t xml:space="preserve">по </w:t>
      </w:r>
      <w:r w:rsidRPr="00A400B0">
        <w:rPr>
          <w:color w:val="000000"/>
          <w:sz w:val="28"/>
          <w:szCs w:val="28"/>
        </w:rPr>
        <w:t>Joel-Cohen в связи с уменьшением длительности оперативного вмешательства и снижением частоты п</w:t>
      </w:r>
      <w:r w:rsidR="00AB6D8A" w:rsidRPr="00A400B0">
        <w:rPr>
          <w:color w:val="000000"/>
          <w:sz w:val="28"/>
          <w:szCs w:val="28"/>
        </w:rPr>
        <w:t>ослеоперационной гипертермии</w:t>
      </w:r>
      <w:r w:rsidRPr="00A400B0">
        <w:rPr>
          <w:color w:val="000000"/>
          <w:sz w:val="28"/>
          <w:szCs w:val="28"/>
        </w:rPr>
        <w:t>.</w:t>
      </w:r>
    </w:p>
    <w:p w:rsidR="00826672" w:rsidRPr="00A400B0" w:rsidRDefault="00826672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5" w:name="100086"/>
      <w:bookmarkEnd w:id="45"/>
      <w:r w:rsidRPr="00A400B0">
        <w:rPr>
          <w:color w:val="000000"/>
          <w:sz w:val="28"/>
          <w:szCs w:val="28"/>
        </w:rPr>
        <w:t>Хирургический инструмент для разреза кожи. Использование отдельного скальпеля для разреза кожи и более глубоких тканей не требуется.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r w:rsidRPr="00A400B0">
        <w:rPr>
          <w:b/>
          <w:color w:val="000000"/>
          <w:sz w:val="28"/>
          <w:szCs w:val="28"/>
        </w:rPr>
        <w:t>Техника разреза на матке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46" w:name="100088"/>
      <w:bookmarkEnd w:id="46"/>
      <w:r w:rsidRPr="00A400B0">
        <w:rPr>
          <w:b/>
          <w:color w:val="000000"/>
          <w:sz w:val="28"/>
          <w:szCs w:val="28"/>
        </w:rPr>
        <w:t>Виды разреза на матке: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7" w:name="100089"/>
      <w:bookmarkEnd w:id="47"/>
      <w:r w:rsidRPr="00A400B0">
        <w:rPr>
          <w:color w:val="000000"/>
          <w:sz w:val="28"/>
          <w:szCs w:val="28"/>
        </w:rPr>
        <w:t>- поперечный разрез нижнего сегмента матки;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8" w:name="100090"/>
      <w:bookmarkEnd w:id="48"/>
      <w:r w:rsidRPr="00A400B0">
        <w:rPr>
          <w:color w:val="000000"/>
          <w:sz w:val="28"/>
          <w:szCs w:val="28"/>
        </w:rPr>
        <w:t>- низкий вертикальный (истмико-корпоральный);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49" w:name="100091"/>
      <w:bookmarkEnd w:id="49"/>
      <w:r w:rsidRPr="00A400B0">
        <w:rPr>
          <w:color w:val="000000"/>
          <w:sz w:val="28"/>
          <w:szCs w:val="28"/>
        </w:rPr>
        <w:t>- "классический" (корпоральный - по средней линии тела матки);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50" w:name="100092"/>
      <w:bookmarkEnd w:id="50"/>
      <w:r w:rsidRPr="00A400B0">
        <w:rPr>
          <w:color w:val="000000"/>
          <w:sz w:val="28"/>
          <w:szCs w:val="28"/>
        </w:rPr>
        <w:t>- "классический" дугообразный (по Дерфлеру);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51" w:name="100093"/>
      <w:bookmarkEnd w:id="51"/>
      <w:r w:rsidRPr="00A400B0">
        <w:rPr>
          <w:color w:val="000000"/>
          <w:sz w:val="28"/>
          <w:szCs w:val="28"/>
        </w:rPr>
        <w:t>- Т-образный или J-образный разрез;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52" w:name="100094"/>
      <w:bookmarkEnd w:id="52"/>
      <w:r w:rsidRPr="00A400B0">
        <w:rPr>
          <w:color w:val="000000"/>
          <w:sz w:val="28"/>
          <w:szCs w:val="28"/>
        </w:rPr>
        <w:t>- донный поперечный разрез по Фритчу.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53" w:name="100095"/>
      <w:bookmarkEnd w:id="53"/>
      <w:r w:rsidRPr="00A400B0">
        <w:rPr>
          <w:b/>
          <w:color w:val="000000"/>
          <w:sz w:val="28"/>
          <w:szCs w:val="28"/>
        </w:rPr>
        <w:t>NB!</w:t>
      </w:r>
      <w:r w:rsidRPr="00A400B0">
        <w:rPr>
          <w:color w:val="000000"/>
          <w:sz w:val="28"/>
          <w:szCs w:val="28"/>
        </w:rPr>
        <w:t xml:space="preserve"> При последующей беременности и в родах пациентки с </w:t>
      </w:r>
      <w:r w:rsidR="00FE58FA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 в анамнезе угрожаемы по разрыву матки. Наивысший риск </w:t>
      </w:r>
      <w:r w:rsidR="00FE58FA" w:rsidRPr="00A400B0">
        <w:rPr>
          <w:color w:val="000000"/>
          <w:sz w:val="28"/>
          <w:szCs w:val="28"/>
        </w:rPr>
        <w:t>-</w:t>
      </w:r>
      <w:r w:rsidRPr="00A400B0">
        <w:rPr>
          <w:color w:val="000000"/>
          <w:sz w:val="28"/>
          <w:szCs w:val="28"/>
        </w:rPr>
        <w:t xml:space="preserve"> после "классического" (корпорального) и Т-образного разрезов (4 - 9%); меньший - для вертикального (истмико-корпорального) (1% - 7%), и по</w:t>
      </w:r>
      <w:r w:rsidR="00FE58FA" w:rsidRPr="00A400B0">
        <w:rPr>
          <w:color w:val="000000"/>
          <w:sz w:val="28"/>
          <w:szCs w:val="28"/>
        </w:rPr>
        <w:t xml:space="preserve">перечного (0,2% - 1,5%) </w:t>
      </w:r>
      <w:r w:rsidRPr="00A400B0">
        <w:rPr>
          <w:color w:val="000000"/>
          <w:sz w:val="28"/>
          <w:szCs w:val="28"/>
        </w:rPr>
        <w:t>.</w:t>
      </w:r>
    </w:p>
    <w:p w:rsidR="00FE58F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54" w:name="100096"/>
      <w:bookmarkEnd w:id="54"/>
      <w:r w:rsidRPr="00A400B0">
        <w:rPr>
          <w:color w:val="000000"/>
          <w:sz w:val="28"/>
          <w:szCs w:val="28"/>
        </w:rPr>
        <w:t xml:space="preserve">При проведении Т-(якорного) или J-образного, классического разрезов на матке, миомэктомии во время данной операции помимо документального оформления в истории болезни, операционном журнале, выписке, необходимо также информировать женщину о необходимости проведения в последующем родоразрешения только путем </w:t>
      </w:r>
      <w:r w:rsidR="00FE58FA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. 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 xml:space="preserve">Т-образный разрез хуже заживает </w:t>
      </w:r>
      <w:r w:rsidR="00BC3E19" w:rsidRPr="00A400B0">
        <w:rPr>
          <w:color w:val="000000"/>
          <w:sz w:val="28"/>
          <w:szCs w:val="28"/>
        </w:rPr>
        <w:t>из-за</w:t>
      </w:r>
      <w:r w:rsidRPr="00A400B0">
        <w:rPr>
          <w:color w:val="000000"/>
          <w:sz w:val="28"/>
          <w:szCs w:val="28"/>
        </w:rPr>
        <w:t xml:space="preserve"> разнонаправленного хода раны, поэтому от него следует отказаться, и в случае необходимости выполнить J-образный разрез.</w:t>
      </w:r>
    </w:p>
    <w:p w:rsidR="00AB6D8A" w:rsidRPr="00A400B0" w:rsidRDefault="00AB6D8A" w:rsidP="00BC3E19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55" w:name="100097"/>
      <w:bookmarkEnd w:id="55"/>
      <w:r w:rsidRPr="00A400B0">
        <w:rPr>
          <w:b/>
          <w:color w:val="000000"/>
          <w:sz w:val="28"/>
          <w:szCs w:val="28"/>
        </w:rPr>
        <w:t>Методы проведения разреза на матке</w:t>
      </w:r>
    </w:p>
    <w:p w:rsidR="00BC3E19" w:rsidRPr="00A400B0" w:rsidRDefault="00BC3E19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56" w:name="100098"/>
      <w:bookmarkEnd w:id="56"/>
      <w:r w:rsidRPr="00A400B0">
        <w:rPr>
          <w:color w:val="000000"/>
          <w:sz w:val="28"/>
          <w:szCs w:val="28"/>
        </w:rPr>
        <w:t>Уровень поперечного разреза в нижнем сегменте матки при головном предлежании плода должен приходиться на область проекции наибольшего диаметра головки для ее более бережного выведения.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Разрез может быть сделан в центре нижнего сегмента матки с помощью скальпеля, а затем продлен в латеральных направлениях ножницами по Дерфлеру или пальцевым расширением без отсепаро</w:t>
      </w:r>
      <w:r w:rsidR="00BC3E19" w:rsidRPr="00A400B0">
        <w:rPr>
          <w:color w:val="000000"/>
          <w:sz w:val="28"/>
          <w:szCs w:val="28"/>
        </w:rPr>
        <w:t>вки и смещения мочевого пузыря по Л.А. Гусакову</w:t>
      </w:r>
      <w:r w:rsidRPr="00A400B0">
        <w:rPr>
          <w:color w:val="000000"/>
          <w:sz w:val="28"/>
          <w:szCs w:val="28"/>
        </w:rPr>
        <w:t>.</w:t>
      </w:r>
      <w:bookmarkStart w:id="57" w:name="100099"/>
      <w:bookmarkEnd w:id="57"/>
      <w:r w:rsidR="00BC3E19" w:rsidRPr="00A400B0">
        <w:rPr>
          <w:color w:val="000000"/>
          <w:sz w:val="28"/>
          <w:szCs w:val="28"/>
        </w:rPr>
        <w:t xml:space="preserve"> </w:t>
      </w:r>
      <w:r w:rsidRPr="00A400B0">
        <w:rPr>
          <w:color w:val="000000"/>
          <w:sz w:val="28"/>
          <w:szCs w:val="28"/>
        </w:rPr>
        <w:t xml:space="preserve">При "тупом" разрезе отмечены меньшая кровопотеря. </w:t>
      </w:r>
    </w:p>
    <w:p w:rsidR="00AB6D8A" w:rsidRPr="00A400B0" w:rsidRDefault="00AB6D8A" w:rsidP="00BC3E19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58" w:name="100100"/>
      <w:bookmarkEnd w:id="58"/>
      <w:r w:rsidRPr="00A400B0">
        <w:rPr>
          <w:b/>
          <w:color w:val="000000"/>
          <w:sz w:val="28"/>
          <w:szCs w:val="28"/>
        </w:rPr>
        <w:t>Рождение плода</w:t>
      </w:r>
    </w:p>
    <w:p w:rsidR="00BC3E19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59" w:name="100101"/>
      <w:bookmarkEnd w:id="59"/>
      <w:r w:rsidRPr="00A400B0">
        <w:rPr>
          <w:color w:val="000000"/>
          <w:sz w:val="28"/>
          <w:szCs w:val="28"/>
        </w:rPr>
        <w:lastRenderedPageBreak/>
        <w:t xml:space="preserve">При головном предлежании хирург проводит </w:t>
      </w:r>
      <w:r w:rsidR="00BC3E19" w:rsidRPr="00A400B0">
        <w:rPr>
          <w:color w:val="000000"/>
          <w:sz w:val="28"/>
          <w:szCs w:val="28"/>
        </w:rPr>
        <w:t>4</w:t>
      </w:r>
      <w:r w:rsidRPr="00A400B0">
        <w:rPr>
          <w:color w:val="000000"/>
          <w:sz w:val="28"/>
          <w:szCs w:val="28"/>
        </w:rPr>
        <w:t xml:space="preserve"> пальца руки между передней стенкой матки и головкой плода, располагая их ниже ее уровня. Затем головку несколько отводят кверху и, сгибая пальцы, способствуют ее прорезыванию в рану. </w:t>
      </w:r>
    </w:p>
    <w:p w:rsidR="00BC3E19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 xml:space="preserve">В этот момент ассистент помогает рождению головки дозированным давлением на дно матки через </w:t>
      </w:r>
      <w:r w:rsidR="00BC3E19" w:rsidRPr="00A400B0">
        <w:rPr>
          <w:color w:val="000000"/>
          <w:sz w:val="28"/>
          <w:szCs w:val="28"/>
        </w:rPr>
        <w:t>ПБС</w:t>
      </w:r>
      <w:r w:rsidRPr="00A400B0">
        <w:rPr>
          <w:color w:val="000000"/>
          <w:sz w:val="28"/>
          <w:szCs w:val="28"/>
        </w:rPr>
        <w:t xml:space="preserve">. </w:t>
      </w:r>
    </w:p>
    <w:p w:rsidR="00BC3E19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После рождения головки ее остор</w:t>
      </w:r>
      <w:r w:rsidR="00BC3E19" w:rsidRPr="00A400B0">
        <w:rPr>
          <w:color w:val="000000"/>
          <w:sz w:val="28"/>
          <w:szCs w:val="28"/>
        </w:rPr>
        <w:t xml:space="preserve">ожно захватывают обеими руками </w:t>
      </w:r>
      <w:r w:rsidRPr="00A400B0">
        <w:rPr>
          <w:color w:val="000000"/>
          <w:sz w:val="28"/>
          <w:szCs w:val="28"/>
        </w:rPr>
        <w:t xml:space="preserve">бипариетально, и с помощью бережных тракций поочередно освобождают переднее и заднее плечико плода. </w:t>
      </w:r>
    </w:p>
    <w:p w:rsidR="00BC3E19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 xml:space="preserve">После выведения плечевого пояса в подмышечные впадины вводят указательные пальцы и, осторожно обхватив туловище на уровне грудной клетки, способствуют рождению плода. </w:t>
      </w:r>
    </w:p>
    <w:p w:rsidR="00BC3E19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При затрудненном рождении плода определить причину затруднения, после ликвидации которой рождение пройдет без затруднений (недостаточная степень разреза апоневроза, прохождение плечиков плода пер</w:t>
      </w:r>
      <w:r w:rsidR="00BC3E19" w:rsidRPr="00A400B0">
        <w:rPr>
          <w:color w:val="000000"/>
          <w:sz w:val="28"/>
          <w:szCs w:val="28"/>
        </w:rPr>
        <w:t>пендикулярно длине разреза</w:t>
      </w:r>
      <w:r w:rsidRPr="00A400B0">
        <w:rPr>
          <w:color w:val="000000"/>
          <w:sz w:val="28"/>
          <w:szCs w:val="28"/>
        </w:rPr>
        <w:t xml:space="preserve">). 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 xml:space="preserve">При проведении преждевременного </w:t>
      </w:r>
      <w:r w:rsidR="00BC3E19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 извлечение плода предпочтительно в целом плодном пузыре для снижения риска травмирующего воздействия на плод.</w:t>
      </w:r>
    </w:p>
    <w:p w:rsidR="00AB6D8A" w:rsidRPr="00A400B0" w:rsidRDefault="00AB6D8A" w:rsidP="00BC3E19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60" w:name="100102"/>
      <w:bookmarkEnd w:id="60"/>
      <w:r w:rsidRPr="00A400B0">
        <w:rPr>
          <w:b/>
          <w:color w:val="000000"/>
          <w:sz w:val="28"/>
          <w:szCs w:val="28"/>
        </w:rPr>
        <w:t>Использование щипцов или вакуум-экстрактора</w:t>
      </w:r>
    </w:p>
    <w:p w:rsidR="00BC3E19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61" w:name="100103"/>
      <w:bookmarkEnd w:id="61"/>
      <w:r w:rsidRPr="00A400B0">
        <w:rPr>
          <w:color w:val="000000"/>
          <w:sz w:val="28"/>
          <w:szCs w:val="28"/>
        </w:rPr>
        <w:t xml:space="preserve">При затруднении извлечения головки, можно применить методику выведения по ложке акушерских щипцов. 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При высоко расположенной головке плода допустимо использовать щипцы или вакуум-экстрактор.</w:t>
      </w:r>
    </w:p>
    <w:p w:rsidR="00AB6D8A" w:rsidRPr="00A400B0" w:rsidRDefault="00AB6D8A" w:rsidP="00BC3E19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62" w:name="100104"/>
      <w:bookmarkStart w:id="63" w:name="100106"/>
      <w:bookmarkEnd w:id="62"/>
      <w:bookmarkEnd w:id="63"/>
      <w:r w:rsidRPr="00A400B0">
        <w:rPr>
          <w:b/>
          <w:color w:val="000000"/>
          <w:sz w:val="28"/>
          <w:szCs w:val="28"/>
        </w:rPr>
        <w:t>Методы выделения плаценты</w:t>
      </w:r>
    </w:p>
    <w:p w:rsidR="00235BE1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64" w:name="100107"/>
      <w:bookmarkEnd w:id="64"/>
      <w:r w:rsidRPr="00A400B0">
        <w:rPr>
          <w:color w:val="000000"/>
          <w:sz w:val="28"/>
          <w:szCs w:val="28"/>
        </w:rPr>
        <w:t xml:space="preserve">Для профилактики кровотечения </w:t>
      </w:r>
      <w:r w:rsidR="00235BE1" w:rsidRPr="00A400B0">
        <w:rPr>
          <w:color w:val="000000"/>
          <w:sz w:val="28"/>
          <w:szCs w:val="28"/>
        </w:rPr>
        <w:t xml:space="preserve">после тзвлечения плода </w:t>
      </w:r>
      <w:r w:rsidRPr="00A400B0">
        <w:rPr>
          <w:color w:val="000000"/>
          <w:sz w:val="28"/>
          <w:szCs w:val="28"/>
        </w:rPr>
        <w:t>начинают инфузию окситоцина 10 ЕД в/в капельно на физиологическо</w:t>
      </w:r>
      <w:r w:rsidR="00235BE1" w:rsidRPr="00A400B0">
        <w:rPr>
          <w:color w:val="000000"/>
          <w:sz w:val="28"/>
          <w:szCs w:val="28"/>
        </w:rPr>
        <w:t>м растворе (500 мл) (общая доза</w:t>
      </w:r>
      <w:r w:rsidRPr="00A400B0">
        <w:rPr>
          <w:color w:val="000000"/>
          <w:sz w:val="28"/>
          <w:szCs w:val="28"/>
        </w:rPr>
        <w:t xml:space="preserve"> может составлять 20 ЕД на 1000 мл) или вводят в</w:t>
      </w:r>
      <w:r w:rsidR="00235BE1" w:rsidRPr="00A400B0">
        <w:rPr>
          <w:color w:val="000000"/>
          <w:sz w:val="28"/>
          <w:szCs w:val="28"/>
        </w:rPr>
        <w:t>/в</w:t>
      </w:r>
      <w:r w:rsidRPr="00A400B0">
        <w:rPr>
          <w:color w:val="000000"/>
          <w:sz w:val="28"/>
          <w:szCs w:val="28"/>
        </w:rPr>
        <w:t xml:space="preserve"> медленно 100 мкг карбетоцина. 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Предпочтительн</w:t>
      </w:r>
      <w:r w:rsidR="00235BE1" w:rsidRPr="00A400B0">
        <w:rPr>
          <w:color w:val="000000"/>
          <w:sz w:val="28"/>
          <w:szCs w:val="28"/>
        </w:rPr>
        <w:t>о</w:t>
      </w:r>
      <w:r w:rsidRPr="00A400B0">
        <w:rPr>
          <w:color w:val="000000"/>
          <w:sz w:val="28"/>
          <w:szCs w:val="28"/>
        </w:rPr>
        <w:t xml:space="preserve"> </w:t>
      </w:r>
      <w:r w:rsidR="00235BE1" w:rsidRPr="00A400B0">
        <w:rPr>
          <w:color w:val="000000"/>
          <w:sz w:val="28"/>
          <w:szCs w:val="28"/>
        </w:rPr>
        <w:t xml:space="preserve">- </w:t>
      </w:r>
      <w:r w:rsidRPr="00A400B0">
        <w:rPr>
          <w:color w:val="000000"/>
          <w:sz w:val="28"/>
          <w:szCs w:val="28"/>
        </w:rPr>
        <w:t xml:space="preserve"> </w:t>
      </w:r>
      <w:r w:rsidR="00235BE1" w:rsidRPr="00A400B0">
        <w:rPr>
          <w:color w:val="000000"/>
          <w:sz w:val="28"/>
          <w:szCs w:val="28"/>
        </w:rPr>
        <w:t xml:space="preserve">отделение плаценты и выделение последа тракциями за пуповину </w:t>
      </w:r>
      <w:r w:rsidRPr="00A400B0">
        <w:rPr>
          <w:color w:val="000000"/>
          <w:sz w:val="28"/>
          <w:szCs w:val="28"/>
        </w:rPr>
        <w:t>по сравнению с о</w:t>
      </w:r>
      <w:r w:rsidR="00235BE1" w:rsidRPr="00A400B0">
        <w:rPr>
          <w:color w:val="000000"/>
          <w:sz w:val="28"/>
          <w:szCs w:val="28"/>
        </w:rPr>
        <w:t>тделением и выделением рукой</w:t>
      </w:r>
      <w:r w:rsidRPr="00A400B0">
        <w:rPr>
          <w:color w:val="000000"/>
          <w:sz w:val="28"/>
          <w:szCs w:val="28"/>
        </w:rPr>
        <w:t>.</w:t>
      </w:r>
    </w:p>
    <w:p w:rsidR="00AB6D8A" w:rsidRPr="00A400B0" w:rsidRDefault="00AB6D8A" w:rsidP="00235BE1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65" w:name="100108"/>
      <w:bookmarkEnd w:id="65"/>
      <w:r w:rsidRPr="00A400B0">
        <w:rPr>
          <w:b/>
          <w:color w:val="000000"/>
          <w:sz w:val="28"/>
          <w:szCs w:val="28"/>
        </w:rPr>
        <w:t>Экстериоризация</w:t>
      </w:r>
    </w:p>
    <w:p w:rsidR="00235BE1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66" w:name="100109"/>
      <w:bookmarkEnd w:id="66"/>
      <w:r w:rsidRPr="00A400B0">
        <w:rPr>
          <w:color w:val="000000"/>
          <w:sz w:val="28"/>
          <w:szCs w:val="28"/>
        </w:rPr>
        <w:t xml:space="preserve">Матка может быть извлечена из брюшной полости </w:t>
      </w:r>
      <w:r w:rsidR="00235BE1" w:rsidRPr="00A400B0">
        <w:rPr>
          <w:color w:val="000000"/>
          <w:sz w:val="28"/>
          <w:szCs w:val="28"/>
        </w:rPr>
        <w:t xml:space="preserve">(тошнота и рвота во время операции, болевой синдром, уменьшение величины кровопотери) </w:t>
      </w:r>
      <w:r w:rsidRPr="00A400B0">
        <w:rPr>
          <w:color w:val="000000"/>
          <w:sz w:val="28"/>
          <w:szCs w:val="28"/>
        </w:rPr>
        <w:t xml:space="preserve">или оставаться в полости во время зашивания. </w:t>
      </w:r>
    </w:p>
    <w:p w:rsidR="00AB6D8A" w:rsidRPr="00A400B0" w:rsidRDefault="00235BE1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М</w:t>
      </w:r>
      <w:r w:rsidR="00AB6D8A" w:rsidRPr="00A400B0">
        <w:rPr>
          <w:color w:val="000000"/>
          <w:sz w:val="28"/>
          <w:szCs w:val="28"/>
        </w:rPr>
        <w:t>атка должна быть выведена в рану в случаях необходимости полноценной визуализации ее задней поверхности (удаление узлов миомы, резекция миомет</w:t>
      </w:r>
      <w:r w:rsidR="00B85EE8" w:rsidRPr="00A400B0">
        <w:rPr>
          <w:color w:val="000000"/>
          <w:sz w:val="28"/>
          <w:szCs w:val="28"/>
        </w:rPr>
        <w:t>рия при врастании плаценты</w:t>
      </w:r>
      <w:r w:rsidR="00AB6D8A" w:rsidRPr="00A400B0">
        <w:rPr>
          <w:color w:val="000000"/>
          <w:sz w:val="28"/>
          <w:szCs w:val="28"/>
        </w:rPr>
        <w:t>).</w:t>
      </w:r>
    </w:p>
    <w:p w:rsidR="00AB6D8A" w:rsidRPr="00A400B0" w:rsidRDefault="00AB6D8A" w:rsidP="00B85EE8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67" w:name="100110"/>
      <w:bookmarkEnd w:id="67"/>
      <w:r w:rsidRPr="00A400B0">
        <w:rPr>
          <w:b/>
          <w:color w:val="000000"/>
          <w:sz w:val="28"/>
          <w:szCs w:val="28"/>
        </w:rPr>
        <w:t>Техника восстановления матки</w:t>
      </w:r>
    </w:p>
    <w:p w:rsidR="00B85EE8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68" w:name="100111"/>
      <w:bookmarkEnd w:id="68"/>
      <w:r w:rsidRPr="00A400B0">
        <w:rPr>
          <w:color w:val="000000"/>
          <w:sz w:val="28"/>
          <w:szCs w:val="28"/>
        </w:rPr>
        <w:t>Преимущества двухрядного шва на матке - улучшение гемостаза и заживление раны и снижение риска разрыва матки при последующей бер</w:t>
      </w:r>
      <w:r w:rsidR="00B85EE8" w:rsidRPr="00A400B0">
        <w:rPr>
          <w:color w:val="000000"/>
          <w:sz w:val="28"/>
          <w:szCs w:val="28"/>
        </w:rPr>
        <w:t>еменности</w:t>
      </w:r>
      <w:r w:rsidRPr="00A400B0">
        <w:rPr>
          <w:color w:val="000000"/>
          <w:sz w:val="28"/>
          <w:szCs w:val="28"/>
        </w:rPr>
        <w:t xml:space="preserve">. </w:t>
      </w:r>
    </w:p>
    <w:p w:rsidR="00B85EE8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Применение однорядного шва связано с уменьшением времени операции, меньшим повреждением ткани, и меньшим наличием инородного шовного материала в ране</w:t>
      </w:r>
      <w:r w:rsidR="00B85EE8" w:rsidRPr="00A400B0">
        <w:rPr>
          <w:color w:val="000000"/>
          <w:sz w:val="28"/>
          <w:szCs w:val="28"/>
        </w:rPr>
        <w:t>, снижение</w:t>
      </w:r>
      <w:r w:rsidRPr="00A400B0">
        <w:rPr>
          <w:color w:val="000000"/>
          <w:sz w:val="28"/>
          <w:szCs w:val="28"/>
        </w:rPr>
        <w:t xml:space="preserve"> операционных и послеоперационных</w:t>
      </w:r>
      <w:r w:rsidR="00B85EE8" w:rsidRPr="00A400B0">
        <w:rPr>
          <w:color w:val="000000"/>
          <w:sz w:val="28"/>
          <w:szCs w:val="28"/>
        </w:rPr>
        <w:t xml:space="preserve"> </w:t>
      </w:r>
      <w:r w:rsidR="00B85EE8" w:rsidRPr="00A400B0">
        <w:rPr>
          <w:color w:val="000000"/>
          <w:sz w:val="28"/>
          <w:szCs w:val="28"/>
        </w:rPr>
        <w:lastRenderedPageBreak/>
        <w:t>осложнений, риск</w:t>
      </w:r>
      <w:r w:rsidRPr="00A400B0">
        <w:rPr>
          <w:color w:val="000000"/>
          <w:sz w:val="28"/>
          <w:szCs w:val="28"/>
        </w:rPr>
        <w:t xml:space="preserve"> разрыва матки при последующей беременности </w:t>
      </w:r>
      <w:r w:rsidR="00B85EE8" w:rsidRPr="00A400B0">
        <w:rPr>
          <w:color w:val="000000"/>
          <w:sz w:val="28"/>
          <w:szCs w:val="28"/>
        </w:rPr>
        <w:t>в 4 раза выше</w:t>
      </w:r>
      <w:r w:rsidRPr="00A400B0">
        <w:rPr>
          <w:color w:val="000000"/>
          <w:sz w:val="28"/>
          <w:szCs w:val="28"/>
        </w:rPr>
        <w:t xml:space="preserve">. </w:t>
      </w:r>
      <w:bookmarkStart w:id="69" w:name="100112"/>
      <w:bookmarkEnd w:id="69"/>
    </w:p>
    <w:p w:rsidR="00AB6D8A" w:rsidRPr="00A400B0" w:rsidRDefault="00AB6D8A" w:rsidP="00B85EE8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r w:rsidRPr="00A400B0">
        <w:rPr>
          <w:b/>
          <w:color w:val="000000"/>
          <w:sz w:val="28"/>
          <w:szCs w:val="28"/>
        </w:rPr>
        <w:t>Восстановление брюшины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70" w:name="100113"/>
      <w:bookmarkEnd w:id="70"/>
      <w:r w:rsidRPr="00A400B0">
        <w:rPr>
          <w:b/>
          <w:color w:val="000000"/>
          <w:sz w:val="28"/>
          <w:szCs w:val="28"/>
        </w:rPr>
        <w:t>(а) Не зашивание висцеральной и париетальной брюшины в сравнении с зашиванием висцеральной и париетальной брюшины.</w:t>
      </w:r>
    </w:p>
    <w:p w:rsidR="00AB6D8A" w:rsidRPr="00A400B0" w:rsidRDefault="00B85EE8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71" w:name="100114"/>
      <w:bookmarkEnd w:id="71"/>
      <w:r w:rsidRPr="00A400B0">
        <w:rPr>
          <w:color w:val="000000"/>
          <w:sz w:val="28"/>
          <w:szCs w:val="28"/>
        </w:rPr>
        <w:t>П</w:t>
      </w:r>
      <w:r w:rsidR="00AB6D8A" w:rsidRPr="00A400B0">
        <w:rPr>
          <w:color w:val="000000"/>
          <w:sz w:val="28"/>
          <w:szCs w:val="28"/>
        </w:rPr>
        <w:t>реимущества: сокращение времени операции, снижение использования обезболивающих препаратов, ниже частота послеоперационной лихорадки, послеоперационного пребывания в больнице.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72" w:name="100115"/>
      <w:bookmarkEnd w:id="72"/>
      <w:r w:rsidRPr="00A400B0">
        <w:rPr>
          <w:b/>
          <w:color w:val="000000"/>
          <w:sz w:val="28"/>
          <w:szCs w:val="28"/>
        </w:rPr>
        <w:t>(б) Не зашивание только висцеральной брюшины по сравнению с зашиванием и париетальной и висцеральной брюшины</w:t>
      </w:r>
    </w:p>
    <w:p w:rsidR="00AB6D8A" w:rsidRPr="00A400B0" w:rsidRDefault="00B85EE8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73" w:name="100116"/>
      <w:bookmarkEnd w:id="73"/>
      <w:r w:rsidRPr="00A400B0">
        <w:rPr>
          <w:color w:val="000000"/>
          <w:sz w:val="28"/>
          <w:szCs w:val="28"/>
        </w:rPr>
        <w:t>П</w:t>
      </w:r>
      <w:r w:rsidR="00AB6D8A" w:rsidRPr="00A400B0">
        <w:rPr>
          <w:color w:val="000000"/>
          <w:sz w:val="28"/>
          <w:szCs w:val="28"/>
        </w:rPr>
        <w:t>реимущества: сокращение времени операции, снижение послеоперационного дня в больнице и послеоперационной лихорадки.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74" w:name="100117"/>
      <w:bookmarkEnd w:id="74"/>
      <w:r w:rsidRPr="00A400B0">
        <w:rPr>
          <w:b/>
          <w:color w:val="000000"/>
          <w:sz w:val="28"/>
          <w:szCs w:val="28"/>
        </w:rPr>
        <w:t>(в) Не</w:t>
      </w:r>
      <w:r w:rsidR="00B85EE8" w:rsidRPr="00A400B0">
        <w:rPr>
          <w:b/>
          <w:color w:val="000000"/>
          <w:sz w:val="28"/>
          <w:szCs w:val="28"/>
        </w:rPr>
        <w:t xml:space="preserve"> </w:t>
      </w:r>
      <w:r w:rsidRPr="00A400B0">
        <w:rPr>
          <w:b/>
          <w:color w:val="000000"/>
          <w:sz w:val="28"/>
          <w:szCs w:val="28"/>
        </w:rPr>
        <w:t>зашивание только париетальной брюшины по сравнению с зашиванием и париетальной и висцеральной брюшины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75" w:name="100118"/>
      <w:bookmarkEnd w:id="75"/>
      <w:r w:rsidRPr="00A400B0">
        <w:rPr>
          <w:color w:val="000000"/>
          <w:sz w:val="28"/>
          <w:szCs w:val="28"/>
        </w:rPr>
        <w:t>Нет никаких существенных различий в развитии эндометрита, лихорадки, раневой инфекции или пребывании в больнице.</w:t>
      </w:r>
    </w:p>
    <w:p w:rsidR="00B85EE8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76" w:name="100119"/>
      <w:bookmarkEnd w:id="76"/>
      <w:r w:rsidRPr="00A400B0">
        <w:rPr>
          <w:b/>
          <w:color w:val="000000"/>
          <w:sz w:val="28"/>
          <w:szCs w:val="28"/>
        </w:rPr>
        <w:t>Перитонизацию раны на матке</w:t>
      </w:r>
      <w:r w:rsidRPr="00A400B0">
        <w:rPr>
          <w:color w:val="000000"/>
          <w:sz w:val="28"/>
          <w:szCs w:val="28"/>
        </w:rPr>
        <w:t xml:space="preserve"> проводят за счет пузырно-маточной складки брюшины непрерывным швом, захватывая только серозный покров матки. 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После ревизии (осматривают все доступные для осмотра органы) и санации брюшной полости восстанавливают париетальную брюшину.</w:t>
      </w:r>
    </w:p>
    <w:p w:rsidR="00B85EE8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77" w:name="100120"/>
      <w:bookmarkEnd w:id="77"/>
      <w:r w:rsidRPr="00A400B0">
        <w:rPr>
          <w:b/>
          <w:color w:val="000000"/>
          <w:sz w:val="28"/>
          <w:szCs w:val="28"/>
        </w:rPr>
        <w:t>Восстановление прямых мышц живота.</w:t>
      </w:r>
      <w:r w:rsidRPr="00A400B0">
        <w:rPr>
          <w:color w:val="000000"/>
          <w:sz w:val="28"/>
          <w:szCs w:val="28"/>
        </w:rPr>
        <w:t xml:space="preserve"> 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 xml:space="preserve">Прямые мышцы живота сшивают не стягивая, поскольку это может привести к болевому синдрому. </w:t>
      </w:r>
      <w:r w:rsidR="00503245" w:rsidRPr="00A400B0">
        <w:rPr>
          <w:color w:val="000000"/>
          <w:sz w:val="28"/>
          <w:szCs w:val="28"/>
        </w:rPr>
        <w:t>Но</w:t>
      </w:r>
      <w:r w:rsidRPr="00A400B0">
        <w:rPr>
          <w:color w:val="000000"/>
          <w:sz w:val="28"/>
          <w:szCs w:val="28"/>
        </w:rPr>
        <w:t xml:space="preserve"> есть мнение экспертов, которое свидетельствует, что мышцы восстанавливают анатомическую локализацию естественным образом и их сшивание может вести к болевому синдрому и спаечному процессу.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78" w:name="100121"/>
      <w:bookmarkEnd w:id="78"/>
      <w:r w:rsidRPr="00A400B0">
        <w:rPr>
          <w:b/>
          <w:color w:val="000000"/>
          <w:sz w:val="28"/>
          <w:szCs w:val="28"/>
        </w:rPr>
        <w:t>Зашивание апоневроза</w:t>
      </w:r>
      <w:r w:rsidRPr="00A400B0">
        <w:rPr>
          <w:color w:val="000000"/>
          <w:sz w:val="28"/>
          <w:szCs w:val="28"/>
        </w:rPr>
        <w:t xml:space="preserve">. Апоневроз рекомендуется зашивать непрерывным швом (без Ревердена) медленно рассасывающимся шовным материалом. Для женщин с повышенным риском расхождения краев раны </w:t>
      </w:r>
      <w:r w:rsidR="00503245" w:rsidRPr="00A400B0">
        <w:rPr>
          <w:color w:val="000000"/>
          <w:sz w:val="28"/>
          <w:szCs w:val="28"/>
        </w:rPr>
        <w:t>-</w:t>
      </w:r>
      <w:r w:rsidRPr="00A400B0">
        <w:rPr>
          <w:color w:val="000000"/>
          <w:sz w:val="28"/>
          <w:szCs w:val="28"/>
        </w:rPr>
        <w:t xml:space="preserve"> непрерывный шов Smead-Jones.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79" w:name="100122"/>
      <w:bookmarkEnd w:id="79"/>
      <w:r w:rsidRPr="00A400B0">
        <w:rPr>
          <w:b/>
          <w:color w:val="000000"/>
          <w:sz w:val="28"/>
          <w:szCs w:val="28"/>
        </w:rPr>
        <w:t>Зашивание подкожной клетчатки</w:t>
      </w:r>
      <w:r w:rsidRPr="00A400B0">
        <w:rPr>
          <w:color w:val="000000"/>
          <w:sz w:val="28"/>
          <w:szCs w:val="28"/>
        </w:rPr>
        <w:t>. Зашивание подкожной клетчатки производя</w:t>
      </w:r>
      <w:r w:rsidR="00503245" w:rsidRPr="00A400B0">
        <w:rPr>
          <w:color w:val="000000"/>
          <w:sz w:val="28"/>
          <w:szCs w:val="28"/>
        </w:rPr>
        <w:t>т, если ее толщина 2 см и более</w:t>
      </w:r>
      <w:r w:rsidRPr="00A400B0">
        <w:rPr>
          <w:color w:val="000000"/>
          <w:sz w:val="28"/>
          <w:szCs w:val="28"/>
        </w:rPr>
        <w:t>. Не требуется рутинное дренирование подкожной клетчатки у женщин с ожирением (т.к. увеличивает продолжительность операции и представляет дополнительные неудобства для пациентов</w:t>
      </w:r>
      <w:r w:rsidR="00503245" w:rsidRPr="00A400B0">
        <w:rPr>
          <w:color w:val="000000"/>
          <w:sz w:val="28"/>
          <w:szCs w:val="28"/>
        </w:rPr>
        <w:t>)</w:t>
      </w:r>
      <w:r w:rsidRPr="00A400B0">
        <w:rPr>
          <w:color w:val="000000"/>
          <w:sz w:val="28"/>
          <w:szCs w:val="28"/>
        </w:rPr>
        <w:t>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80" w:name="100123"/>
      <w:bookmarkEnd w:id="80"/>
      <w:r w:rsidRPr="00A400B0">
        <w:rPr>
          <w:b/>
          <w:color w:val="000000"/>
          <w:sz w:val="28"/>
          <w:szCs w:val="28"/>
        </w:rPr>
        <w:t>Зашивание кожи</w:t>
      </w:r>
      <w:r w:rsidRPr="00A400B0">
        <w:rPr>
          <w:color w:val="000000"/>
          <w:sz w:val="28"/>
          <w:szCs w:val="28"/>
        </w:rPr>
        <w:t>. При восстановлении целости кожи используют отдельные швы, непрерывный подкожный удаляемый или съемный шов, наложение скобок</w:t>
      </w:r>
      <w:r w:rsidR="00503245" w:rsidRPr="00A400B0">
        <w:rPr>
          <w:color w:val="000000"/>
          <w:sz w:val="28"/>
          <w:szCs w:val="28"/>
        </w:rPr>
        <w:t xml:space="preserve"> (быстро, но нет косметики)</w:t>
      </w:r>
      <w:r w:rsidRPr="00A400B0">
        <w:rPr>
          <w:color w:val="000000"/>
          <w:sz w:val="28"/>
          <w:szCs w:val="28"/>
        </w:rPr>
        <w:t>, цианакрилатный клей. Также хуже эффект при применении нерассасывающегося шовного материала (если он не удаляется).</w:t>
      </w:r>
    </w:p>
    <w:p w:rsidR="00AB6D8A" w:rsidRPr="00A400B0" w:rsidRDefault="00AB6D8A" w:rsidP="00503245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81" w:name="100124"/>
      <w:bookmarkEnd w:id="81"/>
      <w:r w:rsidRPr="00A400B0">
        <w:rPr>
          <w:b/>
          <w:color w:val="000000"/>
          <w:sz w:val="28"/>
          <w:szCs w:val="28"/>
        </w:rPr>
        <w:t>Протокол периоперационного обезболивания при кесаревом сечении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82" w:name="100125"/>
      <w:bookmarkEnd w:id="82"/>
      <w:r w:rsidRPr="00A400B0">
        <w:rPr>
          <w:b/>
          <w:color w:val="000000"/>
          <w:sz w:val="28"/>
          <w:szCs w:val="28"/>
        </w:rPr>
        <w:t>АНЕСТЕЗИЯ/ОПЕРАЦИЯ: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83" w:name="100126"/>
      <w:bookmarkEnd w:id="83"/>
      <w:r w:rsidRPr="00A400B0">
        <w:rPr>
          <w:b/>
          <w:color w:val="000000"/>
          <w:sz w:val="28"/>
          <w:szCs w:val="28"/>
        </w:rPr>
        <w:t>А. Метод первого выбора</w:t>
      </w:r>
      <w:r w:rsidR="00503245" w:rsidRPr="00A400B0">
        <w:rPr>
          <w:color w:val="000000"/>
          <w:sz w:val="28"/>
          <w:szCs w:val="28"/>
        </w:rPr>
        <w:t xml:space="preserve"> при отсутствии противопоказаний и согласии пациентки</w:t>
      </w:r>
      <w:r w:rsidRPr="00A400B0">
        <w:rPr>
          <w:color w:val="000000"/>
          <w:sz w:val="28"/>
          <w:szCs w:val="28"/>
        </w:rPr>
        <w:t>: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84" w:name="100127"/>
      <w:bookmarkEnd w:id="84"/>
      <w:r w:rsidRPr="00A400B0">
        <w:rPr>
          <w:b/>
          <w:color w:val="000000"/>
          <w:sz w:val="28"/>
          <w:szCs w:val="28"/>
        </w:rPr>
        <w:lastRenderedPageBreak/>
        <w:t xml:space="preserve">- </w:t>
      </w:r>
      <w:r w:rsidR="00503245" w:rsidRPr="00A400B0">
        <w:rPr>
          <w:b/>
          <w:color w:val="000000"/>
          <w:sz w:val="28"/>
          <w:szCs w:val="28"/>
        </w:rPr>
        <w:t>СМА</w:t>
      </w:r>
      <w:r w:rsidR="00503245" w:rsidRPr="00A400B0">
        <w:rPr>
          <w:color w:val="000000"/>
          <w:sz w:val="28"/>
          <w:szCs w:val="28"/>
        </w:rPr>
        <w:t xml:space="preserve"> - необходимо использовать </w:t>
      </w:r>
      <w:r w:rsidR="008828FC" w:rsidRPr="00A400B0">
        <w:rPr>
          <w:color w:val="000000"/>
          <w:sz w:val="28"/>
          <w:szCs w:val="28"/>
        </w:rPr>
        <w:t>МА</w:t>
      </w:r>
      <w:r w:rsidR="00503245" w:rsidRPr="00A400B0">
        <w:rPr>
          <w:color w:val="000000"/>
          <w:sz w:val="28"/>
          <w:szCs w:val="28"/>
        </w:rPr>
        <w:t xml:space="preserve"> длительного действия (0,5% бупивакаин спинальный гипербарический, 0,5% бупивакаин спинальный). В связи с локальной нейротоксичностъю интратекальное введение лидокаина не рекомендуется.</w:t>
      </w:r>
      <w:r w:rsidRPr="00A400B0">
        <w:rPr>
          <w:color w:val="000000"/>
          <w:sz w:val="28"/>
          <w:szCs w:val="28"/>
        </w:rPr>
        <w:t>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85" w:name="100128"/>
      <w:bookmarkEnd w:id="85"/>
      <w:r w:rsidRPr="00A400B0">
        <w:rPr>
          <w:b/>
          <w:color w:val="000000"/>
          <w:sz w:val="28"/>
          <w:szCs w:val="28"/>
        </w:rPr>
        <w:t>Б. При наличии противопоказаний к нейроаксиальной блокаде, отказе пациентки, а также при наличии показаний: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86" w:name="100129"/>
      <w:bookmarkEnd w:id="86"/>
      <w:r w:rsidRPr="00A400B0">
        <w:rPr>
          <w:b/>
          <w:color w:val="000000"/>
          <w:sz w:val="28"/>
          <w:szCs w:val="28"/>
        </w:rPr>
        <w:t>- Общая анестезия</w:t>
      </w:r>
      <w:r w:rsidR="00503245" w:rsidRPr="00A400B0">
        <w:rPr>
          <w:color w:val="000000"/>
          <w:sz w:val="28"/>
          <w:szCs w:val="28"/>
        </w:rPr>
        <w:t xml:space="preserve"> - при ургентных ситуациях: РДС плода, кровотечение, разрыв матки, эклампсия (кома, статус).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87" w:name="100130"/>
      <w:bookmarkEnd w:id="87"/>
      <w:r w:rsidRPr="00A400B0">
        <w:rPr>
          <w:b/>
          <w:color w:val="000000"/>
          <w:sz w:val="28"/>
          <w:szCs w:val="28"/>
        </w:rPr>
        <w:t xml:space="preserve">В. Если проводилась </w:t>
      </w:r>
      <w:r w:rsidR="00503245" w:rsidRPr="00A400B0">
        <w:rPr>
          <w:b/>
          <w:color w:val="000000"/>
          <w:sz w:val="28"/>
          <w:szCs w:val="28"/>
        </w:rPr>
        <w:t>ЭДА</w:t>
      </w:r>
      <w:r w:rsidRPr="00A400B0">
        <w:rPr>
          <w:b/>
          <w:color w:val="000000"/>
          <w:sz w:val="28"/>
          <w:szCs w:val="28"/>
        </w:rPr>
        <w:t xml:space="preserve"> в родах и при отсутствии показаний к общей анестезии: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88" w:name="100131"/>
      <w:bookmarkEnd w:id="88"/>
      <w:r w:rsidRPr="00A400B0">
        <w:rPr>
          <w:b/>
          <w:color w:val="000000"/>
          <w:sz w:val="28"/>
          <w:szCs w:val="28"/>
        </w:rPr>
        <w:t xml:space="preserve">- </w:t>
      </w:r>
      <w:r w:rsidR="00503245" w:rsidRPr="00A400B0">
        <w:rPr>
          <w:b/>
          <w:color w:val="000000"/>
          <w:sz w:val="28"/>
          <w:szCs w:val="28"/>
        </w:rPr>
        <w:t>ЭДА</w:t>
      </w:r>
      <w:r w:rsidR="008828FC" w:rsidRPr="00A400B0">
        <w:rPr>
          <w:color w:val="000000"/>
          <w:sz w:val="28"/>
          <w:szCs w:val="28"/>
        </w:rPr>
        <w:t xml:space="preserve"> - возможно использовать изначально, когда необходимо плавное снижение АД. Использовать высокие концентрации МА длительного действия (0,75% раствор ропивакаина или 0,5% раствор бупивакаина). Комбинация местного анестетика и опиоида (фентанил 50 - 100 мкг), вводимая эпидурально лучше</w:t>
      </w:r>
      <w:r w:rsidRPr="00A400B0">
        <w:rPr>
          <w:color w:val="000000"/>
          <w:sz w:val="28"/>
          <w:szCs w:val="28"/>
        </w:rPr>
        <w:t>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89" w:name="100132"/>
      <w:bookmarkEnd w:id="89"/>
      <w:r w:rsidRPr="00A400B0">
        <w:rPr>
          <w:color w:val="000000"/>
          <w:sz w:val="28"/>
          <w:szCs w:val="28"/>
        </w:rPr>
        <w:t xml:space="preserve">Г. По усмотрению анестезиолога из нейроаксиальных методов обезболивания </w:t>
      </w:r>
      <w:r w:rsidR="00503245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 может быть также использована низкодозная </w:t>
      </w:r>
      <w:r w:rsidRPr="00A400B0">
        <w:rPr>
          <w:b/>
          <w:color w:val="000000"/>
          <w:sz w:val="28"/>
          <w:szCs w:val="28"/>
        </w:rPr>
        <w:t>комбинированная спинально-эпидуральная анестезия (КСЭА), особенно в случаях: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90" w:name="100133"/>
      <w:bookmarkEnd w:id="90"/>
      <w:r w:rsidRPr="00A400B0">
        <w:rPr>
          <w:color w:val="000000"/>
          <w:sz w:val="28"/>
          <w:szCs w:val="28"/>
        </w:rPr>
        <w:t>- Прогнозируемых технических трудностей во время операции;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91" w:name="100134"/>
      <w:bookmarkEnd w:id="91"/>
      <w:r w:rsidRPr="00A400B0">
        <w:rPr>
          <w:color w:val="000000"/>
          <w:sz w:val="28"/>
          <w:szCs w:val="28"/>
        </w:rPr>
        <w:t>- Расширение объема операции;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92" w:name="100135"/>
      <w:bookmarkEnd w:id="92"/>
      <w:r w:rsidRPr="00A400B0">
        <w:rPr>
          <w:color w:val="000000"/>
          <w:sz w:val="28"/>
          <w:szCs w:val="28"/>
        </w:rPr>
        <w:t>- Многоплодной беременности или при наличии сопутствующей патологии (</w:t>
      </w:r>
      <w:r w:rsidR="00503245" w:rsidRPr="00A400B0">
        <w:rPr>
          <w:color w:val="000000"/>
          <w:sz w:val="28"/>
          <w:szCs w:val="28"/>
        </w:rPr>
        <w:t>ПЭ</w:t>
      </w:r>
      <w:r w:rsidRPr="00A400B0">
        <w:rPr>
          <w:color w:val="000000"/>
          <w:sz w:val="28"/>
          <w:szCs w:val="28"/>
        </w:rPr>
        <w:t xml:space="preserve">, ожирение, заболевания </w:t>
      </w:r>
      <w:r w:rsidR="00503245" w:rsidRPr="00A400B0">
        <w:rPr>
          <w:color w:val="000000"/>
          <w:sz w:val="28"/>
          <w:szCs w:val="28"/>
        </w:rPr>
        <w:t>ССС</w:t>
      </w:r>
      <w:r w:rsidRPr="00A400B0">
        <w:rPr>
          <w:color w:val="000000"/>
          <w:sz w:val="28"/>
          <w:szCs w:val="28"/>
        </w:rPr>
        <w:t>).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93" w:name="100136"/>
      <w:bookmarkEnd w:id="93"/>
      <w:r w:rsidRPr="00A400B0">
        <w:rPr>
          <w:b/>
          <w:color w:val="000000"/>
          <w:sz w:val="28"/>
          <w:szCs w:val="28"/>
        </w:rPr>
        <w:t>Д. За 30 минут до конца операции или предполагаемой регрессии блокады: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94" w:name="100137"/>
      <w:bookmarkEnd w:id="94"/>
      <w:r w:rsidRPr="00A400B0">
        <w:rPr>
          <w:b/>
          <w:color w:val="000000"/>
          <w:sz w:val="28"/>
          <w:szCs w:val="28"/>
        </w:rPr>
        <w:t>- Парацетамол</w:t>
      </w:r>
      <w:r w:rsidRPr="00A400B0">
        <w:rPr>
          <w:color w:val="000000"/>
          <w:sz w:val="28"/>
          <w:szCs w:val="28"/>
        </w:rPr>
        <w:t> </w:t>
      </w:r>
      <w:r w:rsidR="008828FC" w:rsidRPr="00A400B0">
        <w:rPr>
          <w:color w:val="000000"/>
          <w:sz w:val="28"/>
          <w:szCs w:val="28"/>
        </w:rPr>
        <w:t xml:space="preserve">(в/в 1 г, не использовать ректально) </w:t>
      </w:r>
      <w:r w:rsidRPr="00A400B0">
        <w:rPr>
          <w:color w:val="000000"/>
          <w:sz w:val="28"/>
          <w:szCs w:val="28"/>
        </w:rPr>
        <w:t>совместно с</w:t>
      </w:r>
      <w:bookmarkStart w:id="95" w:name="100138"/>
      <w:bookmarkEnd w:id="95"/>
      <w:r w:rsidR="00503245" w:rsidRPr="00A400B0">
        <w:rPr>
          <w:color w:val="000000"/>
          <w:sz w:val="28"/>
          <w:szCs w:val="28"/>
        </w:rPr>
        <w:t xml:space="preserve"> традиционными</w:t>
      </w:r>
      <w:r w:rsidRPr="00A400B0">
        <w:rPr>
          <w:color w:val="000000"/>
          <w:sz w:val="28"/>
          <w:szCs w:val="28"/>
        </w:rPr>
        <w:t xml:space="preserve"> </w:t>
      </w:r>
      <w:r w:rsidRPr="00A400B0">
        <w:rPr>
          <w:b/>
          <w:color w:val="000000"/>
          <w:sz w:val="28"/>
          <w:szCs w:val="28"/>
        </w:rPr>
        <w:t>НПВС</w:t>
      </w:r>
      <w:r w:rsidR="008828FC" w:rsidRPr="00A400B0">
        <w:rPr>
          <w:color w:val="000000"/>
          <w:sz w:val="28"/>
          <w:szCs w:val="28"/>
        </w:rPr>
        <w:t xml:space="preserve"> (В/в (лорноксикам, кетопрофен, </w:t>
      </w:r>
      <w:r w:rsidR="008828FC" w:rsidRPr="00A400B0">
        <w:rPr>
          <w:color w:val="000000"/>
          <w:sz w:val="28"/>
          <w:szCs w:val="28"/>
          <w:u w:val="single"/>
        </w:rPr>
        <w:t>дексалгин</w:t>
      </w:r>
      <w:r w:rsidR="0034749D" w:rsidRPr="00A400B0">
        <w:rPr>
          <w:color w:val="000000"/>
          <w:sz w:val="28"/>
          <w:szCs w:val="28"/>
        </w:rPr>
        <w:t xml:space="preserve">) </w:t>
      </w:r>
      <w:r w:rsidR="008828FC" w:rsidRPr="00A400B0">
        <w:rPr>
          <w:color w:val="000000"/>
          <w:sz w:val="28"/>
          <w:szCs w:val="28"/>
        </w:rPr>
        <w:t>с последующим переходом на пероральное их применение)</w:t>
      </w:r>
      <w:r w:rsidRPr="00A400B0">
        <w:rPr>
          <w:color w:val="000000"/>
          <w:sz w:val="28"/>
          <w:szCs w:val="28"/>
        </w:rPr>
        <w:t>.</w:t>
      </w:r>
    </w:p>
    <w:p w:rsidR="00AB6D8A" w:rsidRPr="00A400B0" w:rsidRDefault="00AB6D8A" w:rsidP="00AB6D8A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96" w:name="100139"/>
      <w:bookmarkEnd w:id="96"/>
      <w:r w:rsidRPr="00A400B0">
        <w:rPr>
          <w:color w:val="000000"/>
          <w:sz w:val="28"/>
          <w:szCs w:val="28"/>
        </w:rPr>
        <w:t xml:space="preserve">При использовании общей или </w:t>
      </w:r>
      <w:r w:rsidR="00503245" w:rsidRPr="00A400B0">
        <w:rPr>
          <w:color w:val="000000"/>
          <w:sz w:val="28"/>
          <w:szCs w:val="28"/>
        </w:rPr>
        <w:t>СМА</w:t>
      </w:r>
      <w:r w:rsidRPr="00A400B0">
        <w:rPr>
          <w:color w:val="000000"/>
          <w:sz w:val="28"/>
          <w:szCs w:val="28"/>
        </w:rPr>
        <w:t xml:space="preserve"> перед зашиванием целесообразно проведение инфильтрации краев раны раствором местного анестетика длительного действия (0,5% или 0,75% ропивакаин, 0,5% бупивакаин) с установкой многоперфорированного катетера </w:t>
      </w:r>
      <w:r w:rsidR="008828FC" w:rsidRPr="00A400B0">
        <w:rPr>
          <w:color w:val="000000"/>
          <w:sz w:val="28"/>
          <w:szCs w:val="28"/>
        </w:rPr>
        <w:t xml:space="preserve">(кроме случаев, когда установлен эпидуральный катетер) </w:t>
      </w:r>
      <w:r w:rsidRPr="00A400B0">
        <w:rPr>
          <w:color w:val="000000"/>
          <w:sz w:val="28"/>
          <w:szCs w:val="28"/>
        </w:rPr>
        <w:t>для проведения инфузии растворов местного анестетика в послеоперационном периоде.</w:t>
      </w:r>
    </w:p>
    <w:p w:rsidR="00AB6D8A" w:rsidRPr="00A400B0" w:rsidRDefault="00AB6D8A" w:rsidP="00101C43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97" w:name="100140"/>
      <w:bookmarkStart w:id="98" w:name="100148"/>
      <w:bookmarkStart w:id="99" w:name="100150"/>
      <w:bookmarkEnd w:id="97"/>
      <w:bookmarkEnd w:id="98"/>
      <w:bookmarkEnd w:id="99"/>
      <w:r w:rsidRPr="00A400B0">
        <w:rPr>
          <w:b/>
          <w:color w:val="000000"/>
          <w:sz w:val="28"/>
          <w:szCs w:val="28"/>
        </w:rPr>
        <w:t>Антибиотикопрофилактика при абдоминальном родоразрешении</w:t>
      </w:r>
    </w:p>
    <w:p w:rsidR="00AB6D8A" w:rsidRPr="00A400B0" w:rsidRDefault="00AB6D8A" w:rsidP="00101C43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100" w:name="100151"/>
      <w:bookmarkStart w:id="101" w:name="100152"/>
      <w:bookmarkEnd w:id="100"/>
      <w:bookmarkEnd w:id="101"/>
      <w:r w:rsidRPr="00A400B0">
        <w:rPr>
          <w:b/>
          <w:color w:val="000000"/>
          <w:sz w:val="28"/>
          <w:szCs w:val="28"/>
        </w:rPr>
        <w:t>Цели и принципы антибиотикопрофилактики:</w:t>
      </w:r>
    </w:p>
    <w:p w:rsidR="00AB6D8A" w:rsidRPr="00A400B0" w:rsidRDefault="00AB6D8A" w:rsidP="00101C43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02" w:name="100153"/>
      <w:bookmarkEnd w:id="102"/>
      <w:r w:rsidRPr="00A400B0">
        <w:rPr>
          <w:color w:val="000000"/>
          <w:sz w:val="28"/>
          <w:szCs w:val="28"/>
        </w:rPr>
        <w:t>- сокращение частоты послеродовых инфекций;</w:t>
      </w:r>
    </w:p>
    <w:p w:rsidR="00AB6D8A" w:rsidRPr="00A400B0" w:rsidRDefault="00AB6D8A" w:rsidP="00101C43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03" w:name="100154"/>
      <w:bookmarkEnd w:id="103"/>
      <w:r w:rsidRPr="00A400B0">
        <w:rPr>
          <w:color w:val="000000"/>
          <w:sz w:val="28"/>
          <w:szCs w:val="28"/>
        </w:rPr>
        <w:t xml:space="preserve">- использование </w:t>
      </w:r>
      <w:r w:rsidR="00101C43" w:rsidRPr="00A400B0">
        <w:rPr>
          <w:color w:val="000000"/>
          <w:sz w:val="28"/>
          <w:szCs w:val="28"/>
        </w:rPr>
        <w:t xml:space="preserve">эффективных </w:t>
      </w:r>
      <w:r w:rsidRPr="00A400B0">
        <w:rPr>
          <w:color w:val="000000"/>
          <w:sz w:val="28"/>
          <w:szCs w:val="28"/>
        </w:rPr>
        <w:t>антибиотиков;</w:t>
      </w:r>
    </w:p>
    <w:p w:rsidR="00AB6D8A" w:rsidRPr="00A400B0" w:rsidRDefault="00AB6D8A" w:rsidP="00101C43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04" w:name="100155"/>
      <w:bookmarkEnd w:id="104"/>
      <w:r w:rsidRPr="00A400B0">
        <w:rPr>
          <w:color w:val="000000"/>
          <w:sz w:val="28"/>
          <w:szCs w:val="28"/>
        </w:rPr>
        <w:t>- сведение к минимуму влияния антибиотиков на нормальную микрофлору пациента и защитные механизмы макроорганизма;</w:t>
      </w:r>
    </w:p>
    <w:p w:rsidR="00AB6D8A" w:rsidRPr="00A400B0" w:rsidRDefault="00AB6D8A" w:rsidP="00101C43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105" w:name="100156"/>
      <w:bookmarkEnd w:id="105"/>
      <w:r w:rsidRPr="00A400B0">
        <w:rPr>
          <w:color w:val="000000"/>
          <w:sz w:val="28"/>
          <w:szCs w:val="28"/>
        </w:rPr>
        <w:t>- снижение развития нежелательных лекарственных реакций.</w:t>
      </w:r>
    </w:p>
    <w:p w:rsidR="00101C43" w:rsidRPr="00A400B0" w:rsidRDefault="00101C43" w:rsidP="00101C43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Факторы риска развития инфекционно-воспалительных осложнений после КС поперечным разрезом в нижнем сегменте матки (Olsen M.A. и соавт., 2008).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6"/>
        <w:gridCol w:w="4488"/>
        <w:gridCol w:w="500"/>
      </w:tblGrid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06" w:name="100159"/>
            <w:bookmarkEnd w:id="10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Факторы риска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07" w:name="100160"/>
            <w:bookmarkEnd w:id="10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 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08" w:name="100161"/>
            <w:bookmarkEnd w:id="10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&lt; 18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09" w:name="100162"/>
            <w:bookmarkEnd w:id="10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0" w:name="100163"/>
            <w:bookmarkEnd w:id="11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Избыточный вес/ожирение (ИМТ &gt; 25 кг/м2)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1" w:name="100164"/>
            <w:bookmarkEnd w:id="11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1,1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2" w:name="100165"/>
            <w:bookmarkEnd w:id="11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Диабет в анамнезе или гестационный СД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3" w:name="100166"/>
            <w:bookmarkEnd w:id="11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4" w:name="100167"/>
            <w:bookmarkEnd w:id="11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Гонорея или хламидиоз при беременности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5" w:name="100168"/>
            <w:bookmarkEnd w:id="11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6" w:name="100169"/>
            <w:bookmarkEnd w:id="11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Трихомониаз при беременности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7" w:name="100170"/>
            <w:bookmarkEnd w:id="11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1,6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8" w:name="100171"/>
            <w:bookmarkEnd w:id="11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Подтвержденная колонизация стрептококками группы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9" w:name="100172"/>
            <w:bookmarkEnd w:id="11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0" w:name="100173"/>
            <w:bookmarkEnd w:id="12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Курение в прошлом или настоящем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1" w:name="100174"/>
            <w:bookmarkEnd w:id="12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2" w:name="100175"/>
            <w:bookmarkEnd w:id="12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внутреннего фетального монитора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3" w:name="100176"/>
            <w:bookmarkEnd w:id="12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1,6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4" w:name="100177"/>
            <w:bookmarkEnd w:id="12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Хориоамнионит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5" w:name="100178"/>
            <w:bookmarkEnd w:id="12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2,3</w:t>
            </w:r>
          </w:p>
        </w:tc>
      </w:tr>
      <w:tr w:rsidR="00101C43" w:rsidRPr="00A400B0" w:rsidTr="00101C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6" w:name="100179"/>
            <w:bookmarkEnd w:id="12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Число влагалищных исследований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7" w:name="100180"/>
            <w:bookmarkEnd w:id="12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8" w:name="100181"/>
            <w:bookmarkEnd w:id="12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101C43" w:rsidRPr="00A400B0" w:rsidTr="00101C4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9" w:name="100182"/>
            <w:bookmarkEnd w:id="12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1 - 6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0" w:name="100183"/>
            <w:bookmarkEnd w:id="13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101C43" w:rsidRPr="00A400B0" w:rsidTr="00101C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1" w:name="100184"/>
            <w:bookmarkEnd w:id="13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&gt; 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2" w:name="100185"/>
            <w:bookmarkEnd w:id="13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101C43" w:rsidRPr="00A400B0" w:rsidTr="00101C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3" w:name="100186"/>
            <w:bookmarkEnd w:id="13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Продолжительность родов (часов)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4" w:name="100187"/>
            <w:bookmarkEnd w:id="13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5" w:name="100188"/>
            <w:bookmarkEnd w:id="13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101C43" w:rsidRPr="00A400B0" w:rsidTr="00101C4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6" w:name="100189"/>
            <w:bookmarkEnd w:id="13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7" w:name="100190"/>
            <w:bookmarkEnd w:id="13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</w:tr>
      <w:tr w:rsidR="00101C43" w:rsidRPr="00A400B0" w:rsidTr="00101C4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8" w:name="100191"/>
            <w:bookmarkEnd w:id="13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6 - 12 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9" w:name="100192"/>
            <w:bookmarkEnd w:id="13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101C43" w:rsidRPr="00A400B0" w:rsidTr="00101C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0" w:name="100193"/>
            <w:bookmarkEnd w:id="14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&gt; 12 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1" w:name="100194"/>
            <w:bookmarkEnd w:id="14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2" w:name="100195"/>
            <w:bookmarkEnd w:id="14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Индукция родов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3" w:name="100196"/>
            <w:bookmarkEnd w:id="14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4" w:name="100197"/>
            <w:bookmarkEnd w:id="14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дренажей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5" w:name="100198"/>
            <w:bookmarkEnd w:id="14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</w:tr>
      <w:tr w:rsidR="00101C43" w:rsidRPr="00A400B0" w:rsidTr="00B233FA">
        <w:trPr>
          <w:trHeight w:val="42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6" w:name="100199"/>
            <w:bookmarkEnd w:id="14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скобок для кожной раны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7" w:name="100200"/>
            <w:bookmarkEnd w:id="14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6,4</w:t>
            </w:r>
          </w:p>
        </w:tc>
      </w:tr>
      <w:tr w:rsidR="00101C43" w:rsidRPr="00A400B0" w:rsidTr="00B233FA"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01C43" w:rsidRPr="00A400B0" w:rsidTr="00101C4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01C43" w:rsidRPr="00A400B0" w:rsidTr="00B233F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8" w:name="100201"/>
            <w:bookmarkEnd w:id="14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 кесарева сечения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9" w:name="100202"/>
            <w:bookmarkEnd w:id="14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плановое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0" w:name="100203"/>
            <w:bookmarkEnd w:id="15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101C43" w:rsidRPr="00A400B0" w:rsidTr="00B233FA"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1" w:name="100204"/>
            <w:bookmarkEnd w:id="15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экстренное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2" w:name="100205"/>
            <w:bookmarkEnd w:id="15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</w:tr>
      <w:tr w:rsidR="00101C43" w:rsidRPr="00A400B0" w:rsidTr="00101C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3" w:name="100206"/>
            <w:bookmarkEnd w:id="15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срочное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4" w:name="100207"/>
            <w:bookmarkEnd w:id="15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101C43" w:rsidRPr="00A400B0" w:rsidTr="00B233FA"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5" w:name="100208"/>
            <w:bookmarkEnd w:id="15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Послеоперационные факторы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6" w:name="100209"/>
            <w:bookmarkEnd w:id="15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Подкожная гематома после операции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7" w:name="100210"/>
            <w:bookmarkEnd w:id="15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12,5</w:t>
            </w:r>
          </w:p>
        </w:tc>
      </w:tr>
      <w:tr w:rsidR="00101C43" w:rsidRPr="00A400B0" w:rsidTr="00B233FA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8" w:name="100211"/>
            <w:bookmarkEnd w:id="15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Трансфузии после операции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9" w:name="100212"/>
            <w:bookmarkEnd w:id="15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2,1</w:t>
            </w:r>
          </w:p>
        </w:tc>
      </w:tr>
    </w:tbl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0" w:name="100213"/>
      <w:bookmarkStart w:id="161" w:name="100214"/>
      <w:bookmarkEnd w:id="160"/>
      <w:bookmarkEnd w:id="161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ОР прогностически значим при величине &gt; 1.</w:t>
      </w:r>
    </w:p>
    <w:p w:rsidR="00101C43" w:rsidRPr="00A400B0" w:rsidRDefault="00101C43" w:rsidP="00101C43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62" w:name="100215"/>
      <w:bookmarkEnd w:id="162"/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Показания к антибиотикопрофилактике: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3" w:name="100216"/>
      <w:bookmarkEnd w:id="16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Антибиотикопрофилактика проводится всем беременным при а</w:t>
      </w:r>
      <w:r w:rsidR="001C38E0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бдоминальном родоразрешении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4" w:name="100217"/>
      <w:bookmarkStart w:id="165" w:name="100218"/>
      <w:bookmarkEnd w:id="164"/>
      <w:bookmarkEnd w:id="165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Исключение </w:t>
      </w:r>
      <w:r w:rsidR="001C38E0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беременные низкого инфекционного риска (продолжительность дооперационной госпитализации до 14 дней, отсутствие клинических и лабораторных данных за воспалительный, инфекционный процесс и других отягощающих факторов).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6" w:name="100219"/>
      <w:bookmarkEnd w:id="166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проведение или отказ от антибиотикопрофилактики должно быть получено информированное согласие женщины.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7" w:name="100220"/>
      <w:bookmarkEnd w:id="167"/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 проведения антибиотикопрофилактики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: однократное, за 30 минут - 1 час до начала операции введение антибактериального препарата (сразу после установки внутривенного катетера при поступлении в операционную). Если по каким-либо причинам не выполнено - сразу после пережатия пуповины.</w:t>
      </w:r>
      <w:r w:rsidR="001C38E0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Недопустимо введение 1 дозы антибиотика с "профилактической" целью после завершения КС.</w:t>
      </w:r>
    </w:p>
    <w:p w:rsidR="00101C43" w:rsidRPr="00A400B0" w:rsidRDefault="00101C43" w:rsidP="001C38E0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8" w:name="100221"/>
      <w:bookmarkEnd w:id="168"/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Препараты, применяемые для антибиотикопрофилактики при абдоминальном родоразрешении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1C43" w:rsidRPr="00A400B0" w:rsidRDefault="001C38E0" w:rsidP="00B233FA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9" w:name="100222"/>
      <w:bookmarkStart w:id="170" w:name="100223"/>
      <w:bookmarkEnd w:id="169"/>
      <w:bookmarkEnd w:id="170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Оптимально:</w:t>
      </w:r>
      <w:r w:rsidR="00101C43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цефалоспорины I-II поко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ления и </w:t>
      </w:r>
      <w:r w:rsidR="00101C43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ингибит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орозащищенные аминопенициллины.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1" w:name="100225"/>
      <w:bookmarkEnd w:id="171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Доза антибиотика для профилактики послеродовых гнойно-воспалительных осложнений соответствует обычной терапевтической дозе.</w:t>
      </w:r>
      <w:bookmarkStart w:id="172" w:name="100226"/>
      <w:bookmarkStart w:id="173" w:name="100227"/>
      <w:bookmarkEnd w:id="172"/>
      <w:bookmarkEnd w:id="173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0"/>
        <w:gridCol w:w="2292"/>
        <w:gridCol w:w="2983"/>
      </w:tblGrid>
      <w:tr w:rsidR="002B1BED" w:rsidRPr="00A400B0" w:rsidTr="002B1BE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74" w:name="100228"/>
            <w:bookmarkEnd w:id="17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Препарат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75" w:name="100229"/>
            <w:bookmarkEnd w:id="17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76" w:name="100230"/>
            <w:bookmarkEnd w:id="17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</w:tr>
      <w:tr w:rsidR="002B1BED" w:rsidRPr="00A400B0" w:rsidTr="002B1BE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77" w:name="100231"/>
            <w:bookmarkEnd w:id="17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амоксициллин/клавуланат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78" w:name="100232"/>
            <w:bookmarkEnd w:id="17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 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B233FA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79" w:name="100233"/>
            <w:bookmarkEnd w:id="17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в/в, медленно (3 - 5 мин</w:t>
            </w:r>
            <w:r w:rsidR="00101C43"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2B1BED" w:rsidRPr="00A400B0" w:rsidTr="002B1BE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0" w:name="100234"/>
            <w:bookmarkEnd w:id="18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амоксициллин/сульбактам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1" w:name="100235"/>
            <w:bookmarkEnd w:id="18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 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2" w:name="100236"/>
            <w:bookmarkEnd w:id="18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внутривенно медленно</w:t>
            </w:r>
          </w:p>
        </w:tc>
      </w:tr>
      <w:tr w:rsidR="002B1BED" w:rsidRPr="00A400B0" w:rsidTr="002B1BE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3" w:name="100237"/>
            <w:bookmarkEnd w:id="18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ампициллин/сульбактам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4" w:name="100238"/>
            <w:bookmarkEnd w:id="18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 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5" w:name="100239"/>
            <w:bookmarkEnd w:id="18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внутривенно медленно</w:t>
            </w:r>
          </w:p>
        </w:tc>
      </w:tr>
      <w:tr w:rsidR="002B1BED" w:rsidRPr="00A400B0" w:rsidTr="002B1BE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6" w:name="100240"/>
            <w:bookmarkEnd w:id="18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цефазолин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7" w:name="100241"/>
            <w:bookmarkEnd w:id="18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8" w:name="100242"/>
            <w:bookmarkEnd w:id="18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внутривенно медленно</w:t>
            </w:r>
          </w:p>
        </w:tc>
      </w:tr>
      <w:tr w:rsidR="002B1BED" w:rsidRPr="00A400B0" w:rsidTr="002B1BE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9" w:name="100243"/>
            <w:bookmarkEnd w:id="18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цефуроксим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0" w:name="100244"/>
            <w:bookmarkEnd w:id="19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 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1" w:name="100245"/>
            <w:bookmarkEnd w:id="19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внутривенно медленно</w:t>
            </w:r>
          </w:p>
        </w:tc>
      </w:tr>
      <w:tr w:rsidR="00101C43" w:rsidRPr="00A400B0" w:rsidTr="002B1BED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2" w:name="100246"/>
            <w:bookmarkEnd w:id="19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аллергических реакциях на пенициллины и/или цефалоспорины применима комбинация клиндамицина и гентамицина</w:t>
            </w:r>
          </w:p>
        </w:tc>
      </w:tr>
      <w:tr w:rsidR="002B1BED" w:rsidRPr="00A400B0" w:rsidTr="002B1BE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3" w:name="100247"/>
            <w:bookmarkEnd w:id="19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клиндамицин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4" w:name="100248"/>
            <w:bookmarkEnd w:id="19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600 мг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2B1B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5" w:name="100249"/>
            <w:bookmarkEnd w:id="19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2B1BED"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/м, в/в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капельно</w:t>
            </w:r>
          </w:p>
        </w:tc>
      </w:tr>
      <w:tr w:rsidR="002B1BED" w:rsidRPr="00A400B0" w:rsidTr="002B1BE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101C43" w:rsidP="00101C4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6" w:name="100250"/>
            <w:bookmarkEnd w:id="19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гентамицина сульфат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2B1BED" w:rsidP="002B1BED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7" w:name="100251"/>
            <w:bookmarkEnd w:id="19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80 – 120 </w:t>
            </w:r>
            <w:r w:rsidR="00101C43"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мг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01C43"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(1,5 мг/кг)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1C43" w:rsidRPr="00A400B0" w:rsidRDefault="002B1BED" w:rsidP="002B1BED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8" w:name="100252"/>
            <w:bookmarkEnd w:id="19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в/м, в/в</w:t>
            </w:r>
            <w:r w:rsidR="00101C43"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капельно</w:t>
            </w:r>
          </w:p>
        </w:tc>
      </w:tr>
    </w:tbl>
    <w:p w:rsidR="00101C43" w:rsidRPr="00A400B0" w:rsidRDefault="00101C43" w:rsidP="00B233FA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99" w:name="100253"/>
      <w:bookmarkStart w:id="200" w:name="100254"/>
      <w:bookmarkEnd w:id="199"/>
      <w:bookmarkEnd w:id="200"/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Ведение родильниц после абдоминального родоразрешения</w:t>
      </w:r>
    </w:p>
    <w:p w:rsidR="00101C43" w:rsidRPr="00A400B0" w:rsidRDefault="00B233FA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1" w:name="100255"/>
      <w:bookmarkEnd w:id="201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Концепция Fast track хирургии - </w:t>
      </w:r>
      <w:r w:rsidR="00101C43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мультимодальная стратегия ведения хирургических больных, которая включает использование регионарных методов анестезии, адекватный контроль за послеоперационной болью, а также активную раннюю физическую реабилитацию, включая раннее энтеральное питание и мобилизацию. </w:t>
      </w:r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="00101C43"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собенности</w:t>
      </w:r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ведение родильниц после КС</w:t>
      </w:r>
      <w:r w:rsidR="00101C43"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2" w:name="100256"/>
      <w:bookmarkEnd w:id="202"/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Ранний перевод из отделения реанимации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палаты пробуждения) в послеродовое отделение: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3" w:name="100257"/>
      <w:bookmarkEnd w:id="20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через 6 - 8 часов после операции, выполненной в условиях нейроаксиальной (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СМА, ЭДА, КСЭДА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) анестезии;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4" w:name="100258"/>
      <w:bookmarkEnd w:id="204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через 8 - 12 часов после операции, выполненной в условиях общей анестезии;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5" w:name="100259"/>
      <w:bookmarkEnd w:id="205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в ночные часы (с 23 до 8 часов) перевод осуществляется в плановом порядке с 8 утра.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06" w:name="100260"/>
      <w:bookmarkEnd w:id="206"/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Исключение: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7" w:name="100261"/>
      <w:bookmarkEnd w:id="207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1. Преэклампсия.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8" w:name="100262"/>
      <w:bookmarkEnd w:id="208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2. Кровотечение до, во время операции или в раннем послеоперационном периоде.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9" w:name="100263"/>
      <w:bookmarkEnd w:id="209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3. Тяжелая соматическая патология требующая мониторинга гемодинамики и функции жизненно важных органов, а также наблюдение врача реаниматолога.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0" w:name="100264"/>
      <w:bookmarkEnd w:id="210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4. Технические сложности во время операции, расширение объема операции (миомэктомия, гистер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эктомия, спаечный процесс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1" w:name="100265"/>
      <w:bookmarkEnd w:id="211"/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Удаление мочевого катетера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активизации пациентки и не ранее, чем через 4 - 6 часов после ведения последней дозы анестетика в эпидуральное 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пространство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1C43" w:rsidRPr="00A400B0" w:rsidRDefault="00101C43" w:rsidP="00101C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12" w:name="100266"/>
      <w:bookmarkEnd w:id="212"/>
      <w:r w:rsidRPr="00A400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Ранняя активизация</w:t>
      </w:r>
    </w:p>
    <w:p w:rsidR="00101C43" w:rsidRPr="00A400B0" w:rsidRDefault="00101C43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3" w:name="100267"/>
      <w:bookmarkEnd w:id="21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4 - 6 часов после операции женщине помогают сначала сесть в постели, спустить ноги на пол и затем понемногу начать ходить. Это позволяет свести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минимуму риск развития спаечных осложнений, застойных явлений в легких (особенно после общей анестезии), тромбоэмболических осложнений.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r w:rsidRPr="00A400B0">
        <w:rPr>
          <w:b/>
          <w:color w:val="000000"/>
          <w:sz w:val="28"/>
          <w:szCs w:val="28"/>
        </w:rPr>
        <w:t>Противопо</w:t>
      </w:r>
      <w:r w:rsidR="003672EC" w:rsidRPr="00A400B0">
        <w:rPr>
          <w:b/>
          <w:color w:val="000000"/>
          <w:sz w:val="28"/>
          <w:szCs w:val="28"/>
        </w:rPr>
        <w:t>казаниями к ранней активизации</w:t>
      </w:r>
      <w:r w:rsidRPr="00A400B0">
        <w:rPr>
          <w:b/>
          <w:color w:val="000000"/>
          <w:sz w:val="28"/>
          <w:szCs w:val="28"/>
        </w:rPr>
        <w:t>: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14" w:name="100269"/>
      <w:bookmarkEnd w:id="214"/>
      <w:r w:rsidRPr="00A400B0">
        <w:rPr>
          <w:color w:val="000000"/>
          <w:sz w:val="28"/>
          <w:szCs w:val="28"/>
        </w:rPr>
        <w:t>- температура тела выше 38 °С;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15" w:name="100270"/>
      <w:bookmarkEnd w:id="215"/>
      <w:r w:rsidRPr="00A400B0">
        <w:rPr>
          <w:color w:val="000000"/>
          <w:sz w:val="28"/>
          <w:szCs w:val="28"/>
        </w:rPr>
        <w:t>- тромбофлебит вен нижних конечностей;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16" w:name="100271"/>
      <w:bookmarkEnd w:id="216"/>
      <w:r w:rsidRPr="00A400B0">
        <w:rPr>
          <w:color w:val="000000"/>
          <w:sz w:val="28"/>
          <w:szCs w:val="28"/>
        </w:rPr>
        <w:t>- кровотечение;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17" w:name="100272"/>
      <w:bookmarkEnd w:id="217"/>
      <w:r w:rsidRPr="00A400B0">
        <w:rPr>
          <w:color w:val="000000"/>
          <w:sz w:val="28"/>
          <w:szCs w:val="28"/>
        </w:rPr>
        <w:t>- выраженный болевой синдром</w:t>
      </w:r>
      <w:r w:rsidR="003672EC" w:rsidRPr="00A400B0">
        <w:rPr>
          <w:color w:val="000000"/>
          <w:sz w:val="28"/>
          <w:szCs w:val="28"/>
        </w:rPr>
        <w:t xml:space="preserve"> у женщин (ВАШ &gt; 50 мм).</w:t>
      </w:r>
    </w:p>
    <w:p w:rsidR="00B233FA" w:rsidRPr="00A400B0" w:rsidRDefault="003672EC" w:rsidP="003672EC">
      <w:pPr>
        <w:pStyle w:val="pcenter"/>
        <w:spacing w:before="0" w:beforeAutospacing="0" w:after="0" w:afterAutospacing="0"/>
        <w:contextualSpacing/>
        <w:jc w:val="center"/>
        <w:textAlignment w:val="baseline"/>
        <w:rPr>
          <w:color w:val="000000"/>
          <w:sz w:val="28"/>
          <w:szCs w:val="28"/>
        </w:rPr>
      </w:pPr>
      <w:bookmarkStart w:id="218" w:name="100273"/>
      <w:bookmarkEnd w:id="218"/>
      <w:r w:rsidRPr="00A400B0">
        <w:rPr>
          <w:noProof/>
          <w:color w:val="000000"/>
          <w:sz w:val="28"/>
          <w:szCs w:val="28"/>
        </w:rPr>
        <w:drawing>
          <wp:inline distT="0" distB="0" distL="0" distR="0">
            <wp:extent cx="4721362" cy="2097028"/>
            <wp:effectExtent l="19050" t="0" r="3038" b="0"/>
            <wp:docPr id="4" name="Рисунок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1362" cy="20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19" w:name="100274"/>
      <w:bookmarkEnd w:id="219"/>
      <w:r w:rsidRPr="00A400B0">
        <w:rPr>
          <w:color w:val="000000"/>
          <w:sz w:val="28"/>
          <w:szCs w:val="28"/>
        </w:rPr>
        <w:t>0 - 1 см - боль отсутствует, 1 - 3 см - боль можно игнорировать, 3 - 5 см - мешает деятельности, 5 - 7 см - мешает концентрироваться, 7 - 9 см - мешает основным потребностям, 9 - 10 см необходим постельный режим.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0" w:name="100275"/>
      <w:bookmarkStart w:id="221" w:name="100276"/>
      <w:bookmarkEnd w:id="220"/>
      <w:bookmarkEnd w:id="221"/>
      <w:r w:rsidRPr="00A400B0">
        <w:rPr>
          <w:b/>
          <w:color w:val="000000"/>
          <w:sz w:val="28"/>
          <w:szCs w:val="28"/>
        </w:rPr>
        <w:t>Периоперационный объем инфузионной терапии</w:t>
      </w:r>
      <w:r w:rsidRPr="00A400B0">
        <w:rPr>
          <w:color w:val="000000"/>
          <w:sz w:val="28"/>
          <w:szCs w:val="28"/>
        </w:rPr>
        <w:t xml:space="preserve"> у родильниц, принимающих жидкость и пищу, в среднем должен составлять 1200 - 1500 мл (за сутки). На следующие сутки при нормальном течении послеоперационного периода инфузионная тер</w:t>
      </w:r>
      <w:r w:rsidR="003672EC" w:rsidRPr="00A400B0">
        <w:rPr>
          <w:color w:val="000000"/>
          <w:sz w:val="28"/>
          <w:szCs w:val="28"/>
        </w:rPr>
        <w:t xml:space="preserve">апия не назначается. </w:t>
      </w:r>
      <w:r w:rsidR="003672EC" w:rsidRPr="00A400B0">
        <w:rPr>
          <w:b/>
          <w:color w:val="000000"/>
          <w:sz w:val="28"/>
          <w:szCs w:val="28"/>
        </w:rPr>
        <w:t>Показания</w:t>
      </w:r>
      <w:r w:rsidRPr="00A400B0">
        <w:rPr>
          <w:b/>
          <w:color w:val="000000"/>
          <w:sz w:val="28"/>
          <w:szCs w:val="28"/>
        </w:rPr>
        <w:t xml:space="preserve"> для проведения инфузионной терапии на 2 сутки</w:t>
      </w:r>
      <w:r w:rsidRPr="00A400B0">
        <w:rPr>
          <w:color w:val="000000"/>
          <w:sz w:val="28"/>
          <w:szCs w:val="28"/>
        </w:rPr>
        <w:t>: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2" w:name="100277"/>
      <w:bookmarkEnd w:id="222"/>
      <w:r w:rsidRPr="00A400B0">
        <w:rPr>
          <w:color w:val="000000"/>
          <w:sz w:val="28"/>
          <w:szCs w:val="28"/>
        </w:rPr>
        <w:t>- патологическая кровопотеря;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3" w:name="100278"/>
      <w:bookmarkEnd w:id="223"/>
      <w:r w:rsidRPr="00A400B0">
        <w:rPr>
          <w:color w:val="000000"/>
          <w:sz w:val="28"/>
          <w:szCs w:val="28"/>
        </w:rPr>
        <w:t>- парез кишечника;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4" w:name="100279"/>
      <w:bookmarkEnd w:id="224"/>
      <w:r w:rsidRPr="00A400B0">
        <w:rPr>
          <w:color w:val="000000"/>
          <w:sz w:val="28"/>
          <w:szCs w:val="28"/>
        </w:rPr>
        <w:t xml:space="preserve">- температура тела </w:t>
      </w:r>
      <w:r w:rsidR="003672EC" w:rsidRPr="00A400B0">
        <w:rPr>
          <w:color w:val="000000"/>
          <w:sz w:val="28"/>
          <w:szCs w:val="28"/>
        </w:rPr>
        <w:t>&gt;</w:t>
      </w:r>
      <w:r w:rsidRPr="00A400B0">
        <w:rPr>
          <w:color w:val="000000"/>
          <w:sz w:val="28"/>
          <w:szCs w:val="28"/>
        </w:rPr>
        <w:t>37,5 °С;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5" w:name="100280"/>
      <w:bookmarkEnd w:id="225"/>
      <w:r w:rsidRPr="00A400B0">
        <w:rPr>
          <w:color w:val="000000"/>
          <w:sz w:val="28"/>
          <w:szCs w:val="28"/>
        </w:rPr>
        <w:t>- недостаточный питьевой режим.</w:t>
      </w:r>
    </w:p>
    <w:p w:rsidR="003672EC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6" w:name="100281"/>
      <w:bookmarkStart w:id="227" w:name="100282"/>
      <w:bookmarkEnd w:id="226"/>
      <w:bookmarkEnd w:id="227"/>
      <w:r w:rsidRPr="00A400B0">
        <w:rPr>
          <w:b/>
          <w:color w:val="000000"/>
          <w:sz w:val="28"/>
          <w:szCs w:val="28"/>
        </w:rPr>
        <w:t xml:space="preserve">Родильницам, перенесшим </w:t>
      </w:r>
      <w:r w:rsidR="003672EC" w:rsidRPr="00A400B0">
        <w:rPr>
          <w:b/>
          <w:color w:val="000000"/>
          <w:sz w:val="28"/>
          <w:szCs w:val="28"/>
        </w:rPr>
        <w:t>КС</w:t>
      </w:r>
      <w:r w:rsidRPr="00A400B0">
        <w:rPr>
          <w:b/>
          <w:color w:val="000000"/>
          <w:sz w:val="28"/>
          <w:szCs w:val="28"/>
        </w:rPr>
        <w:t xml:space="preserve"> в условиях нейроаксиальной анестезии</w:t>
      </w:r>
      <w:r w:rsidRPr="00A400B0">
        <w:rPr>
          <w:color w:val="000000"/>
          <w:sz w:val="28"/>
          <w:szCs w:val="28"/>
        </w:rPr>
        <w:t>, стимуляция кишечника прозерином проводится только по по</w:t>
      </w:r>
      <w:r w:rsidR="003672EC" w:rsidRPr="00A400B0">
        <w:rPr>
          <w:color w:val="000000"/>
          <w:sz w:val="28"/>
          <w:szCs w:val="28"/>
        </w:rPr>
        <w:t>казаниям (парез кишечника</w:t>
      </w:r>
      <w:r w:rsidRPr="00A400B0">
        <w:rPr>
          <w:color w:val="000000"/>
          <w:sz w:val="28"/>
          <w:szCs w:val="28"/>
        </w:rPr>
        <w:t xml:space="preserve">). 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b/>
          <w:color w:val="000000"/>
          <w:sz w:val="28"/>
          <w:szCs w:val="28"/>
        </w:rPr>
        <w:t xml:space="preserve">Родильницам, перенесшим </w:t>
      </w:r>
      <w:r w:rsidR="003672EC" w:rsidRPr="00A400B0">
        <w:rPr>
          <w:b/>
          <w:color w:val="000000"/>
          <w:sz w:val="28"/>
          <w:szCs w:val="28"/>
        </w:rPr>
        <w:t>КС</w:t>
      </w:r>
      <w:r w:rsidRPr="00A400B0">
        <w:rPr>
          <w:b/>
          <w:color w:val="000000"/>
          <w:sz w:val="28"/>
          <w:szCs w:val="28"/>
        </w:rPr>
        <w:t xml:space="preserve"> в условиях общей анестезии</w:t>
      </w:r>
      <w:r w:rsidRPr="00A400B0">
        <w:rPr>
          <w:color w:val="000000"/>
          <w:sz w:val="28"/>
          <w:szCs w:val="28"/>
        </w:rPr>
        <w:t>, по показаниям, назначается стимуляция кишечника прозерином (прозерин 1,0 подкожно, через 30 мин. - очистительная клизма).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8" w:name="100283"/>
      <w:bookmarkEnd w:id="228"/>
      <w:r w:rsidRPr="00A400B0">
        <w:rPr>
          <w:b/>
          <w:color w:val="000000"/>
          <w:sz w:val="28"/>
          <w:szCs w:val="28"/>
        </w:rPr>
        <w:t>В качестве утеротонической терапии</w:t>
      </w:r>
      <w:r w:rsidRPr="00A400B0">
        <w:rPr>
          <w:color w:val="000000"/>
          <w:sz w:val="28"/>
          <w:szCs w:val="28"/>
        </w:rPr>
        <w:t xml:space="preserve"> метилэргометрин по строгим показаниям (раннее и позднее послеоперационное кровотечение)</w:t>
      </w:r>
      <w:r w:rsidR="0034749D" w:rsidRPr="00A400B0">
        <w:rPr>
          <w:color w:val="000000"/>
          <w:sz w:val="28"/>
          <w:szCs w:val="28"/>
        </w:rPr>
        <w:t>. В остальных случаях препарат</w:t>
      </w:r>
      <w:r w:rsidRPr="00A400B0">
        <w:rPr>
          <w:color w:val="000000"/>
          <w:sz w:val="28"/>
          <w:szCs w:val="28"/>
        </w:rPr>
        <w:t xml:space="preserve"> выбора </w:t>
      </w:r>
      <w:r w:rsidR="0034749D" w:rsidRPr="00A400B0">
        <w:rPr>
          <w:color w:val="000000"/>
          <w:sz w:val="28"/>
          <w:szCs w:val="28"/>
        </w:rPr>
        <w:t>- окситоцин в/в капельно</w:t>
      </w:r>
      <w:r w:rsidRPr="00A400B0">
        <w:rPr>
          <w:color w:val="000000"/>
          <w:sz w:val="28"/>
          <w:szCs w:val="28"/>
        </w:rPr>
        <w:t xml:space="preserve"> (5 ЕД на 400 мл физ. р-ра).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29" w:name="100284"/>
      <w:bookmarkEnd w:id="229"/>
      <w:r w:rsidRPr="00A400B0">
        <w:rPr>
          <w:b/>
          <w:color w:val="000000"/>
          <w:sz w:val="28"/>
          <w:szCs w:val="28"/>
        </w:rPr>
        <w:t>Использование в раннем послеоперационном периоде груза со льдом</w:t>
      </w:r>
      <w:r w:rsidRPr="00A400B0">
        <w:rPr>
          <w:color w:val="000000"/>
          <w:sz w:val="28"/>
          <w:szCs w:val="28"/>
        </w:rPr>
        <w:t xml:space="preserve"> не должно применяться.</w:t>
      </w:r>
    </w:p>
    <w:p w:rsidR="00B233FA" w:rsidRPr="00A400B0" w:rsidRDefault="00B233FA" w:rsidP="0034749D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230" w:name="100285"/>
      <w:bookmarkEnd w:id="230"/>
      <w:r w:rsidRPr="00A400B0">
        <w:rPr>
          <w:b/>
          <w:color w:val="000000"/>
          <w:sz w:val="28"/>
          <w:szCs w:val="28"/>
        </w:rPr>
        <w:t>Адекватное послеоперационное обезболивание.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31" w:name="100286"/>
      <w:bookmarkEnd w:id="231"/>
      <w:r w:rsidRPr="00A400B0">
        <w:rPr>
          <w:color w:val="000000"/>
          <w:sz w:val="28"/>
          <w:szCs w:val="28"/>
        </w:rPr>
        <w:t>A. Всем пациенткам (при отсутствии противопоказаний) назначаются: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32" w:name="100287"/>
      <w:bookmarkEnd w:id="232"/>
      <w:r w:rsidRPr="00A400B0">
        <w:rPr>
          <w:color w:val="000000"/>
          <w:sz w:val="28"/>
          <w:szCs w:val="28"/>
        </w:rPr>
        <w:lastRenderedPageBreak/>
        <w:t xml:space="preserve">В конце операции, или в начале раннего послеоперационного периода, в/в </w:t>
      </w:r>
      <w:r w:rsidR="0034749D" w:rsidRPr="00A400B0">
        <w:rPr>
          <w:color w:val="000000"/>
          <w:sz w:val="28"/>
          <w:szCs w:val="28"/>
        </w:rPr>
        <w:t xml:space="preserve">1 г </w:t>
      </w:r>
      <w:r w:rsidRPr="00A400B0">
        <w:rPr>
          <w:color w:val="000000"/>
          <w:sz w:val="28"/>
          <w:szCs w:val="28"/>
        </w:rPr>
        <w:t>парацетамола (перфалгана).</w:t>
      </w:r>
      <w:r w:rsidR="0034749D" w:rsidRPr="00A400B0">
        <w:rPr>
          <w:color w:val="000000"/>
          <w:sz w:val="28"/>
          <w:szCs w:val="28"/>
        </w:rPr>
        <w:t xml:space="preserve"> Суточная доза 4 г (не более). Длительность применения в/в формы - до 72 часов.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33" w:name="100288"/>
      <w:bookmarkEnd w:id="233"/>
      <w:r w:rsidRPr="00A400B0">
        <w:rPr>
          <w:color w:val="000000"/>
          <w:sz w:val="28"/>
          <w:szCs w:val="28"/>
        </w:rPr>
        <w:t>Традиционные НПВС </w:t>
      </w:r>
      <w:r w:rsidR="0034749D" w:rsidRPr="00A400B0">
        <w:rPr>
          <w:color w:val="000000"/>
          <w:sz w:val="28"/>
          <w:szCs w:val="28"/>
          <w:bdr w:val="none" w:sz="0" w:space="0" w:color="auto" w:frame="1"/>
        </w:rPr>
        <w:t xml:space="preserve">(вдексалгин </w:t>
      </w:r>
      <w:r w:rsidR="0034749D" w:rsidRPr="00A400B0">
        <w:rPr>
          <w:color w:val="000000"/>
          <w:sz w:val="28"/>
          <w:szCs w:val="28"/>
        </w:rPr>
        <w:t>(правовращающий изомер кетопрофена) В 1 сутки в/в трижды по 50 мг, на следующие сутки его можно назначать в/м трижды по 50 мг, либо перорально трижды по 25 мг</w:t>
      </w:r>
      <w:r w:rsidR="0034749D" w:rsidRPr="00A400B0">
        <w:rPr>
          <w:color w:val="000000"/>
          <w:sz w:val="28"/>
          <w:szCs w:val="28"/>
          <w:bdr w:val="none" w:sz="0" w:space="0" w:color="auto" w:frame="1"/>
        </w:rPr>
        <w:t>)</w:t>
      </w:r>
      <w:r w:rsidRPr="00A400B0">
        <w:rPr>
          <w:color w:val="000000"/>
          <w:sz w:val="28"/>
          <w:szCs w:val="28"/>
        </w:rPr>
        <w:t>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34" w:name="100289"/>
      <w:bookmarkEnd w:id="234"/>
      <w:r w:rsidRPr="00A400B0">
        <w:rPr>
          <w:color w:val="000000"/>
          <w:sz w:val="28"/>
          <w:szCs w:val="28"/>
        </w:rPr>
        <w:t>Б. Продолжение эпидуральной анальгезии местными анестетиками</w:t>
      </w:r>
      <w:r w:rsidR="0034749D" w:rsidRPr="00A400B0">
        <w:rPr>
          <w:color w:val="000000"/>
          <w:sz w:val="28"/>
          <w:szCs w:val="28"/>
        </w:rPr>
        <w:t>, если эпидуральная блокада применялась во время операции. Использовать низкие концентрации МА длительного действия (0,2% раствор ропивакаина или 0,2% раствор бупивакаина). Целесообразно применять методику постоянной инфузии или аутоанальгезии.</w:t>
      </w:r>
    </w:p>
    <w:p w:rsidR="0034749D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35" w:name="100290"/>
      <w:bookmarkEnd w:id="235"/>
      <w:r w:rsidRPr="00A400B0">
        <w:rPr>
          <w:color w:val="000000"/>
          <w:sz w:val="28"/>
          <w:szCs w:val="28"/>
        </w:rPr>
        <w:t>B. При выраженном болевом синдроме (ВАШ &gt; 50 мм) добавить сильные опиоиды (в/в).</w:t>
      </w:r>
      <w:r w:rsidR="0034749D" w:rsidRPr="00A400B0">
        <w:rPr>
          <w:color w:val="000000"/>
          <w:sz w:val="28"/>
          <w:szCs w:val="28"/>
        </w:rPr>
        <w:t xml:space="preserve"> Промедол до 20 мг, фентанил до 100 мг. </w:t>
      </w:r>
      <w:bookmarkStart w:id="236" w:name="100291"/>
      <w:bookmarkEnd w:id="236"/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Г. При средней интенсивности боли (ВАШ = 30-50 мм) - слабые опиоиды.</w:t>
      </w:r>
    </w:p>
    <w:p w:rsidR="0034749D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37" w:name="100292"/>
      <w:bookmarkStart w:id="238" w:name="100300"/>
      <w:bookmarkEnd w:id="237"/>
      <w:bookmarkEnd w:id="238"/>
      <w:r w:rsidRPr="00A400B0">
        <w:rPr>
          <w:color w:val="000000"/>
          <w:sz w:val="28"/>
          <w:szCs w:val="28"/>
        </w:rPr>
        <w:t xml:space="preserve">Трамадол, буторфанол. </w:t>
      </w:r>
      <w:bookmarkStart w:id="239" w:name="100301"/>
      <w:bookmarkEnd w:id="239"/>
    </w:p>
    <w:p w:rsidR="00B233FA" w:rsidRPr="00A400B0" w:rsidRDefault="00B233FA" w:rsidP="0034749D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r w:rsidRPr="00A400B0">
        <w:rPr>
          <w:b/>
          <w:color w:val="000000"/>
          <w:sz w:val="28"/>
          <w:szCs w:val="28"/>
        </w:rPr>
        <w:t>Энтеральное питание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40" w:name="100302"/>
      <w:bookmarkEnd w:id="240"/>
      <w:r w:rsidRPr="00A400B0">
        <w:rPr>
          <w:color w:val="000000"/>
          <w:sz w:val="28"/>
          <w:szCs w:val="28"/>
        </w:rPr>
        <w:t xml:space="preserve">Родильницам, перенесшим </w:t>
      </w:r>
      <w:r w:rsidR="000F0A69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 в условиях нейроаксиальной анестезии, разрешается прием жидкости сразу</w:t>
      </w:r>
      <w:r w:rsidR="000F0A69" w:rsidRPr="00A400B0">
        <w:rPr>
          <w:color w:val="000000"/>
          <w:sz w:val="28"/>
          <w:szCs w:val="28"/>
        </w:rPr>
        <w:t xml:space="preserve"> же после окончания операции</w:t>
      </w:r>
      <w:r w:rsidRPr="00A400B0">
        <w:rPr>
          <w:color w:val="000000"/>
          <w:sz w:val="28"/>
          <w:szCs w:val="28"/>
        </w:rPr>
        <w:t xml:space="preserve">. Начиная с </w:t>
      </w:r>
      <w:r w:rsidR="000F0A69" w:rsidRPr="00A400B0">
        <w:rPr>
          <w:color w:val="000000"/>
          <w:sz w:val="28"/>
          <w:szCs w:val="28"/>
        </w:rPr>
        <w:t>1</w:t>
      </w:r>
      <w:r w:rsidRPr="00A400B0">
        <w:rPr>
          <w:color w:val="000000"/>
          <w:sz w:val="28"/>
          <w:szCs w:val="28"/>
        </w:rPr>
        <w:t xml:space="preserve"> часа после операции, они могут получать пищу, соответствующую общему столу, за исключением хлеба, овощей и фруктов.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41" w:name="100303"/>
      <w:bookmarkEnd w:id="241"/>
      <w:r w:rsidRPr="00A400B0">
        <w:rPr>
          <w:color w:val="000000"/>
          <w:sz w:val="28"/>
          <w:szCs w:val="28"/>
        </w:rPr>
        <w:t xml:space="preserve">Родильницам, перенесшим </w:t>
      </w:r>
      <w:r w:rsidR="000F0A69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 в условиях общей анестезии, разрешается прием жидкости через 2 часа после окончания операции. </w:t>
      </w:r>
      <w:r w:rsidR="000F0A69" w:rsidRPr="00A400B0">
        <w:rPr>
          <w:color w:val="000000"/>
          <w:sz w:val="28"/>
          <w:szCs w:val="28"/>
        </w:rPr>
        <w:t>Э</w:t>
      </w:r>
      <w:r w:rsidRPr="00A400B0">
        <w:rPr>
          <w:color w:val="000000"/>
          <w:sz w:val="28"/>
          <w:szCs w:val="28"/>
        </w:rPr>
        <w:t>нтеральное питание может быть назначено через 4 - 6 часов после операции - бульон; через 24 часа - общий стол.</w:t>
      </w:r>
    </w:p>
    <w:p w:rsidR="00B233FA" w:rsidRPr="00A400B0" w:rsidRDefault="00B233FA" w:rsidP="000F0A69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242" w:name="100304"/>
      <w:bookmarkEnd w:id="242"/>
      <w:r w:rsidRPr="00A400B0">
        <w:rPr>
          <w:b/>
          <w:color w:val="000000"/>
          <w:sz w:val="28"/>
          <w:szCs w:val="28"/>
        </w:rPr>
        <w:t>Профилактика послеоперационных осложнений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243" w:name="100305"/>
      <w:bookmarkEnd w:id="243"/>
      <w:r w:rsidRPr="00A400B0">
        <w:rPr>
          <w:b/>
          <w:color w:val="000000"/>
          <w:sz w:val="28"/>
          <w:szCs w:val="28"/>
        </w:rPr>
        <w:t>Основные осложнения</w:t>
      </w:r>
      <w:r w:rsidR="00B233FA" w:rsidRPr="00A400B0">
        <w:rPr>
          <w:b/>
          <w:color w:val="000000"/>
          <w:sz w:val="28"/>
          <w:szCs w:val="28"/>
        </w:rPr>
        <w:t xml:space="preserve"> в по</w:t>
      </w:r>
      <w:r w:rsidRPr="00A400B0">
        <w:rPr>
          <w:b/>
          <w:color w:val="000000"/>
          <w:sz w:val="28"/>
          <w:szCs w:val="28"/>
        </w:rPr>
        <w:t>слеоперационном периоде</w:t>
      </w:r>
      <w:r w:rsidR="00B233FA" w:rsidRPr="00A400B0">
        <w:rPr>
          <w:b/>
          <w:color w:val="000000"/>
          <w:sz w:val="28"/>
          <w:szCs w:val="28"/>
        </w:rPr>
        <w:t>: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44" w:name="100306"/>
      <w:bookmarkEnd w:id="244"/>
      <w:r w:rsidRPr="00A400B0">
        <w:rPr>
          <w:color w:val="000000"/>
          <w:sz w:val="28"/>
          <w:szCs w:val="28"/>
        </w:rPr>
        <w:t>- кровотечение,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45" w:name="100307"/>
      <w:bookmarkEnd w:id="245"/>
      <w:r w:rsidRPr="00A400B0">
        <w:rPr>
          <w:color w:val="000000"/>
          <w:sz w:val="28"/>
          <w:szCs w:val="28"/>
        </w:rPr>
        <w:t>- гнойно-воспалительные осложнения,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46" w:name="100308"/>
      <w:bookmarkEnd w:id="246"/>
      <w:r w:rsidRPr="00A400B0">
        <w:rPr>
          <w:color w:val="000000"/>
          <w:sz w:val="28"/>
          <w:szCs w:val="28"/>
        </w:rPr>
        <w:t>- тромбоэмболические осложнения.</w:t>
      </w:r>
    </w:p>
    <w:p w:rsidR="00B233FA" w:rsidRPr="00A400B0" w:rsidRDefault="00B233FA" w:rsidP="000F0A69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247" w:name="100309"/>
      <w:bookmarkEnd w:id="247"/>
      <w:r w:rsidRPr="00A400B0">
        <w:rPr>
          <w:b/>
          <w:color w:val="000000"/>
          <w:sz w:val="28"/>
          <w:szCs w:val="28"/>
        </w:rPr>
        <w:t>Профилактика тромбоэмболических осложнений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48" w:name="100310"/>
      <w:bookmarkEnd w:id="248"/>
      <w:r w:rsidRPr="00A400B0">
        <w:rPr>
          <w:color w:val="000000"/>
          <w:sz w:val="28"/>
          <w:szCs w:val="28"/>
        </w:rPr>
        <w:t>Все женщины должны пройти документальную оценку факторов риска венозной тромбоэмболии (ВТЭ):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49" w:name="100311"/>
      <w:bookmarkEnd w:id="249"/>
      <w:r w:rsidRPr="00A400B0">
        <w:rPr>
          <w:color w:val="000000"/>
          <w:sz w:val="28"/>
          <w:szCs w:val="28"/>
        </w:rPr>
        <w:t>- на ранних сроках беременности или до беременности;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50" w:name="100312"/>
      <w:bookmarkEnd w:id="250"/>
      <w:r w:rsidRPr="00A400B0">
        <w:rPr>
          <w:color w:val="000000"/>
          <w:sz w:val="28"/>
          <w:szCs w:val="28"/>
        </w:rPr>
        <w:t>- при госпитализации по любой причине;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51" w:name="100313"/>
      <w:bookmarkEnd w:id="251"/>
      <w:r w:rsidRPr="00A400B0">
        <w:rPr>
          <w:color w:val="000000"/>
          <w:sz w:val="28"/>
          <w:szCs w:val="28"/>
        </w:rPr>
        <w:t>- повторно непосредственно перед и после операции.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52" w:name="100314"/>
      <w:bookmarkEnd w:id="252"/>
      <w:r w:rsidRPr="00A400B0">
        <w:rPr>
          <w:color w:val="000000"/>
          <w:sz w:val="28"/>
          <w:szCs w:val="28"/>
        </w:rPr>
        <w:t xml:space="preserve">НМГ </w:t>
      </w:r>
      <w:r w:rsidR="000F0A69" w:rsidRPr="00A400B0">
        <w:rPr>
          <w:color w:val="000000"/>
          <w:sz w:val="28"/>
          <w:szCs w:val="28"/>
        </w:rPr>
        <w:t>- препараты</w:t>
      </w:r>
      <w:r w:rsidRPr="00A400B0">
        <w:rPr>
          <w:color w:val="000000"/>
          <w:sz w:val="28"/>
          <w:szCs w:val="28"/>
        </w:rPr>
        <w:t xml:space="preserve"> выбора для послеоперационной тромбопрофилактики. </w:t>
      </w:r>
      <w:r w:rsidR="000F0A69" w:rsidRPr="00A400B0">
        <w:rPr>
          <w:color w:val="000000"/>
          <w:sz w:val="28"/>
          <w:szCs w:val="28"/>
        </w:rPr>
        <w:t>Безопасны</w:t>
      </w:r>
      <w:r w:rsidRPr="00A400B0">
        <w:rPr>
          <w:color w:val="000000"/>
          <w:sz w:val="28"/>
          <w:szCs w:val="28"/>
        </w:rPr>
        <w:t xml:space="preserve"> при </w:t>
      </w:r>
      <w:r w:rsidR="000F0A69" w:rsidRPr="00A400B0">
        <w:rPr>
          <w:color w:val="000000"/>
          <w:sz w:val="28"/>
          <w:szCs w:val="28"/>
        </w:rPr>
        <w:t>ГВ</w:t>
      </w:r>
      <w:r w:rsidRPr="00A400B0">
        <w:rPr>
          <w:color w:val="000000"/>
          <w:sz w:val="28"/>
          <w:szCs w:val="28"/>
        </w:rPr>
        <w:t>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53" w:name="100315"/>
      <w:bookmarkEnd w:id="253"/>
      <w:r w:rsidRPr="00A400B0">
        <w:rPr>
          <w:color w:val="000000"/>
          <w:sz w:val="28"/>
          <w:szCs w:val="28"/>
        </w:rPr>
        <w:t>Во всех случаях (при отсутствии противопоказаний) должны использоваться эластическая или пневмокомпрессия нижних конечностей.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254" w:name="100316"/>
      <w:bookmarkEnd w:id="254"/>
      <w:r w:rsidRPr="00A400B0">
        <w:rPr>
          <w:b/>
          <w:color w:val="000000"/>
          <w:sz w:val="28"/>
          <w:szCs w:val="28"/>
        </w:rPr>
        <w:t>Противопоказания к назначению НМГ</w:t>
      </w:r>
      <w:r w:rsidR="000F0A69" w:rsidRPr="00A400B0">
        <w:rPr>
          <w:b/>
          <w:color w:val="000000"/>
          <w:sz w:val="28"/>
          <w:szCs w:val="28"/>
        </w:rPr>
        <w:t>: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55" w:name="100317"/>
      <w:bookmarkEnd w:id="255"/>
      <w:r w:rsidRPr="00A400B0">
        <w:rPr>
          <w:color w:val="000000"/>
          <w:sz w:val="28"/>
          <w:szCs w:val="28"/>
        </w:rPr>
        <w:t>НМГ следует избегать у женщин с высоким риском кровотечения</w:t>
      </w:r>
      <w:bookmarkStart w:id="256" w:name="100318"/>
      <w:bookmarkEnd w:id="256"/>
      <w:r w:rsidRPr="00A400B0">
        <w:rPr>
          <w:b/>
          <w:color w:val="000000"/>
          <w:sz w:val="28"/>
          <w:szCs w:val="28"/>
        </w:rPr>
        <w:t>: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57" w:name="100319"/>
      <w:bookmarkEnd w:id="257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женщины с дородовым или с массивным послеродовым кровотечением;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58" w:name="100320"/>
      <w:bookmarkEnd w:id="258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женщины с повышенным</w:t>
      </w:r>
      <w:r w:rsidRPr="00A400B0">
        <w:rPr>
          <w:color w:val="000000"/>
          <w:sz w:val="28"/>
          <w:szCs w:val="28"/>
        </w:rPr>
        <w:t xml:space="preserve"> риском кровотечения (</w:t>
      </w:r>
      <w:r w:rsidR="00B233FA" w:rsidRPr="00A400B0">
        <w:rPr>
          <w:color w:val="000000"/>
          <w:sz w:val="28"/>
          <w:szCs w:val="28"/>
        </w:rPr>
        <w:t>предлежание плаценты);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59" w:name="100321"/>
      <w:bookmarkEnd w:id="259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женщины с геморрагическими заболеваниями (болезнь фон Виллебранда, гемофилии или приобретенные коагулопатии);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0" w:name="100322"/>
      <w:bookmarkEnd w:id="260"/>
      <w:r w:rsidRPr="00A400B0">
        <w:rPr>
          <w:color w:val="000000"/>
          <w:sz w:val="28"/>
          <w:szCs w:val="28"/>
        </w:rPr>
        <w:lastRenderedPageBreak/>
        <w:t>-</w:t>
      </w:r>
      <w:r w:rsidR="00B233FA" w:rsidRPr="00A400B0">
        <w:rPr>
          <w:color w:val="000000"/>
          <w:sz w:val="28"/>
          <w:szCs w:val="28"/>
        </w:rPr>
        <w:t>женщины с тромбоцитопенией (</w:t>
      </w:r>
      <w:r w:rsidRPr="00A400B0">
        <w:rPr>
          <w:color w:val="000000"/>
          <w:sz w:val="28"/>
          <w:szCs w:val="28"/>
        </w:rPr>
        <w:t>&lt;</w:t>
      </w:r>
      <w:r w:rsidR="00B233FA" w:rsidRPr="00A400B0">
        <w:rPr>
          <w:color w:val="000000"/>
          <w:sz w:val="28"/>
          <w:szCs w:val="28"/>
        </w:rPr>
        <w:t>75 x 109/л);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1" w:name="100323"/>
      <w:bookmarkEnd w:id="261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острый инсульт в течение последних 4 недель;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2" w:name="100324"/>
      <w:bookmarkEnd w:id="262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тяжелые заболевания почек (</w:t>
      </w:r>
      <w:r w:rsidRPr="00A400B0">
        <w:rPr>
          <w:color w:val="000000"/>
          <w:sz w:val="28"/>
          <w:szCs w:val="28"/>
        </w:rPr>
        <w:t>СКФ</w:t>
      </w:r>
      <w:r w:rsidR="00B233FA" w:rsidRPr="00A400B0">
        <w:rPr>
          <w:color w:val="000000"/>
          <w:sz w:val="28"/>
          <w:szCs w:val="28"/>
        </w:rPr>
        <w:t xml:space="preserve"> </w:t>
      </w:r>
      <w:r w:rsidRPr="00A400B0">
        <w:rPr>
          <w:color w:val="000000"/>
          <w:sz w:val="28"/>
          <w:szCs w:val="28"/>
        </w:rPr>
        <w:t>&lt;</w:t>
      </w:r>
      <w:r w:rsidR="00B233FA" w:rsidRPr="00A400B0">
        <w:rPr>
          <w:color w:val="000000"/>
          <w:sz w:val="28"/>
          <w:szCs w:val="28"/>
        </w:rPr>
        <w:t>30 мл/мин);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3" w:name="100325"/>
      <w:bookmarkEnd w:id="263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тяжелые заболевания печени;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4" w:name="100326"/>
      <w:bookmarkEnd w:id="264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 xml:space="preserve">неконтролируемая </w:t>
      </w:r>
      <w:r w:rsidRPr="00A400B0">
        <w:rPr>
          <w:color w:val="000000"/>
          <w:sz w:val="28"/>
          <w:szCs w:val="28"/>
        </w:rPr>
        <w:t>АГ</w:t>
      </w:r>
      <w:r w:rsidR="00B233FA" w:rsidRPr="00A400B0">
        <w:rPr>
          <w:color w:val="000000"/>
          <w:sz w:val="28"/>
          <w:szCs w:val="28"/>
        </w:rPr>
        <w:t xml:space="preserve"> (</w:t>
      </w:r>
      <w:r w:rsidRPr="00A400B0">
        <w:rPr>
          <w:color w:val="000000"/>
          <w:sz w:val="28"/>
          <w:szCs w:val="28"/>
        </w:rPr>
        <w:t>сАД</w:t>
      </w:r>
      <w:r w:rsidR="00B233FA" w:rsidRPr="00A400B0">
        <w:rPr>
          <w:color w:val="000000"/>
          <w:sz w:val="28"/>
          <w:szCs w:val="28"/>
        </w:rPr>
        <w:t xml:space="preserve"> выше 200 мм рт.ст. или</w:t>
      </w:r>
      <w:r w:rsidRPr="00A400B0">
        <w:rPr>
          <w:color w:val="000000"/>
          <w:sz w:val="28"/>
          <w:szCs w:val="28"/>
        </w:rPr>
        <w:t xml:space="preserve"> дАД</w:t>
      </w:r>
      <w:r w:rsidR="00B233FA" w:rsidRPr="00A400B0">
        <w:rPr>
          <w:color w:val="000000"/>
          <w:sz w:val="28"/>
          <w:szCs w:val="28"/>
        </w:rPr>
        <w:t xml:space="preserve"> выше 120 мм рт.ст.).</w:t>
      </w:r>
    </w:p>
    <w:p w:rsidR="00B233FA" w:rsidRPr="00A400B0" w:rsidRDefault="00B233FA" w:rsidP="000F0A69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r w:rsidRPr="00A400B0">
        <w:rPr>
          <w:b/>
          <w:color w:val="000000"/>
          <w:sz w:val="28"/>
          <w:szCs w:val="28"/>
        </w:rPr>
        <w:t>Адекватное обследование и наблюдение после операции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5" w:name="100328"/>
      <w:bookmarkEnd w:id="265"/>
      <w:r w:rsidRPr="00A400B0">
        <w:rPr>
          <w:color w:val="000000"/>
          <w:sz w:val="28"/>
          <w:szCs w:val="28"/>
        </w:rPr>
        <w:t xml:space="preserve">После </w:t>
      </w:r>
      <w:r w:rsidR="000F0A69" w:rsidRPr="00A400B0">
        <w:rPr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 xml:space="preserve"> и до выписки для раннего выявления послеоперационных осложнений: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6" w:name="100329"/>
      <w:bookmarkEnd w:id="266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мониторный контроль в течение 2-х часов (ЭКГ, неинвазивное изме</w:t>
      </w:r>
      <w:r w:rsidRPr="00A400B0">
        <w:rPr>
          <w:color w:val="000000"/>
          <w:sz w:val="28"/>
          <w:szCs w:val="28"/>
        </w:rPr>
        <w:t>рение АД, пульсоксиметрия)</w:t>
      </w:r>
      <w:r w:rsidR="00B233FA" w:rsidRPr="00A400B0">
        <w:rPr>
          <w:color w:val="000000"/>
          <w:sz w:val="28"/>
          <w:szCs w:val="28"/>
        </w:rPr>
        <w:t>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7" w:name="100330"/>
      <w:bookmarkEnd w:id="267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оценка степени боли по шкале ВАШ;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8" w:name="100331"/>
      <w:bookmarkEnd w:id="268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определение АД, пульса, оценка состояния кожных покровов;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69" w:name="100332"/>
      <w:bookmarkEnd w:id="269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оценка перистальтики кишечника;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0" w:name="100333"/>
      <w:bookmarkEnd w:id="270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наружный осмотр для определения размера матки, консистенции, болезненности;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1" w:name="100334"/>
      <w:bookmarkEnd w:id="271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оценка количества и характера лохий, соответствующие сроку инволюции матки;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2" w:name="100335"/>
      <w:bookmarkEnd w:id="272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определения состояния молочных желез (отсутствие трещин на сосках с признаками нагноения и лактостаза);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3" w:name="100336"/>
      <w:bookmarkEnd w:id="273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оценка состояния послеоперационного шва (признаков воспаления, отека, инфильтрации, расхождения);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4" w:name="100337"/>
      <w:bookmarkEnd w:id="274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пальпация вен нижних конечностей.</w:t>
      </w:r>
    </w:p>
    <w:p w:rsidR="00B233FA" w:rsidRPr="00A400B0" w:rsidRDefault="00B233FA" w:rsidP="000F0A69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275" w:name="100338"/>
      <w:bookmarkEnd w:id="275"/>
      <w:r w:rsidRPr="00A400B0">
        <w:rPr>
          <w:b/>
          <w:color w:val="000000"/>
          <w:sz w:val="28"/>
          <w:szCs w:val="28"/>
        </w:rPr>
        <w:t>Частота врачебного осмотра: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6" w:name="100339"/>
      <w:bookmarkEnd w:id="276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сразу после операции кесарева сечения;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7" w:name="100340"/>
      <w:bookmarkEnd w:id="277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каждые 20 - 30 минут после операции в течение 2-х часов;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8" w:name="100341"/>
      <w:bookmarkEnd w:id="278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каждые 2 - 3 часа через 2 часа после операции до 6 часов;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79" w:name="100342"/>
      <w:bookmarkEnd w:id="279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после перевода в послеродовое отделение;</w:t>
      </w:r>
    </w:p>
    <w:p w:rsidR="00B233FA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80" w:name="100343"/>
      <w:bookmarkEnd w:id="280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один раз в день в послеродовом отделении;</w:t>
      </w:r>
    </w:p>
    <w:p w:rsidR="000F0A69" w:rsidRPr="00A400B0" w:rsidRDefault="000F0A69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81" w:name="100344"/>
      <w:bookmarkEnd w:id="281"/>
      <w:r w:rsidRPr="00A400B0"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при любых жалобах пациентки, гипертермии, обиль</w:t>
      </w:r>
      <w:r w:rsidRPr="00A400B0">
        <w:rPr>
          <w:color w:val="000000"/>
          <w:sz w:val="28"/>
          <w:szCs w:val="28"/>
        </w:rPr>
        <w:t>ных кровянистых выделениях</w:t>
      </w:r>
      <w:r w:rsidR="00B233FA" w:rsidRPr="00A400B0">
        <w:rPr>
          <w:color w:val="000000"/>
          <w:sz w:val="28"/>
          <w:szCs w:val="28"/>
        </w:rPr>
        <w:t>.</w:t>
      </w:r>
      <w:bookmarkStart w:id="282" w:name="100345"/>
      <w:bookmarkEnd w:id="282"/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b/>
          <w:color w:val="000000"/>
          <w:sz w:val="28"/>
          <w:szCs w:val="28"/>
        </w:rPr>
        <w:t>NB!</w:t>
      </w:r>
      <w:r w:rsidR="00A400B0">
        <w:rPr>
          <w:color w:val="000000"/>
          <w:sz w:val="28"/>
          <w:szCs w:val="28"/>
        </w:rPr>
        <w:t xml:space="preserve"> Температура тела до 38</w:t>
      </w:r>
      <w:r w:rsidRPr="00A400B0">
        <w:rPr>
          <w:color w:val="000000"/>
          <w:sz w:val="28"/>
          <w:szCs w:val="28"/>
        </w:rPr>
        <w:t>°С и лейкоцитоз в течение 24 часов после родоразрешения (в том числе после</w:t>
      </w:r>
      <w:r w:rsidR="00A400B0">
        <w:rPr>
          <w:color w:val="000000"/>
          <w:sz w:val="28"/>
          <w:szCs w:val="28"/>
        </w:rPr>
        <w:t xml:space="preserve"> КС) допустимы. Чаще всего причина</w:t>
      </w:r>
      <w:r w:rsidRPr="00A400B0">
        <w:rPr>
          <w:color w:val="000000"/>
          <w:sz w:val="28"/>
          <w:szCs w:val="28"/>
        </w:rPr>
        <w:t xml:space="preserve"> </w:t>
      </w:r>
      <w:r w:rsidR="00A400B0">
        <w:rPr>
          <w:color w:val="000000"/>
          <w:sz w:val="28"/>
          <w:szCs w:val="28"/>
        </w:rPr>
        <w:t>-</w:t>
      </w:r>
      <w:r w:rsidRPr="00A400B0">
        <w:rPr>
          <w:color w:val="000000"/>
          <w:sz w:val="28"/>
          <w:szCs w:val="28"/>
        </w:rPr>
        <w:t xml:space="preserve"> дегидратация, поэтому тактика ведения - обильное питье, инфузионная терапия (по показаниям). Назначение </w:t>
      </w:r>
      <w:r w:rsidR="00D0329F">
        <w:rPr>
          <w:color w:val="000000"/>
          <w:sz w:val="28"/>
          <w:szCs w:val="28"/>
        </w:rPr>
        <w:t>ПВТ</w:t>
      </w:r>
      <w:r w:rsidRPr="00A400B0">
        <w:rPr>
          <w:color w:val="000000"/>
          <w:sz w:val="28"/>
          <w:szCs w:val="28"/>
        </w:rPr>
        <w:t xml:space="preserve"> не показано. СОЭ обладает низкой прогностической ценностью для подтверждения наличия инфекции.</w:t>
      </w:r>
    </w:p>
    <w:p w:rsidR="00B233FA" w:rsidRPr="00D0329F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283" w:name="100346"/>
      <w:bookmarkEnd w:id="283"/>
      <w:r w:rsidRPr="00D0329F">
        <w:rPr>
          <w:b/>
          <w:color w:val="000000"/>
          <w:sz w:val="28"/>
          <w:szCs w:val="28"/>
        </w:rPr>
        <w:t xml:space="preserve">При субфебрильной температуре в послеродовом периоде (до 37,5 °С </w:t>
      </w:r>
      <w:r w:rsidR="00D0329F" w:rsidRPr="00D0329F">
        <w:rPr>
          <w:b/>
          <w:color w:val="000000"/>
          <w:sz w:val="28"/>
          <w:szCs w:val="28"/>
        </w:rPr>
        <w:t>&gt;</w:t>
      </w:r>
      <w:r w:rsidRPr="00D0329F">
        <w:rPr>
          <w:b/>
          <w:color w:val="000000"/>
          <w:sz w:val="28"/>
          <w:szCs w:val="28"/>
        </w:rPr>
        <w:t xml:space="preserve"> 24 часов со 2-х суток при отсутствии клинических признаков эндометрита):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84" w:name="100347"/>
      <w:bookmarkEnd w:id="284"/>
      <w:r w:rsidRPr="00A400B0">
        <w:rPr>
          <w:color w:val="000000"/>
          <w:sz w:val="28"/>
          <w:szCs w:val="28"/>
        </w:rPr>
        <w:t>- контроль температуры тела через 3 часа с записью в истории родов;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85" w:name="100348"/>
      <w:bookmarkEnd w:id="285"/>
      <w:r w:rsidRPr="00A400B0">
        <w:rPr>
          <w:color w:val="000000"/>
          <w:sz w:val="28"/>
          <w:szCs w:val="28"/>
        </w:rPr>
        <w:t>- бак-посев из цервикального канала;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86" w:name="100349"/>
      <w:bookmarkEnd w:id="286"/>
      <w:r w:rsidRPr="00A400B0">
        <w:rPr>
          <w:color w:val="000000"/>
          <w:sz w:val="28"/>
          <w:szCs w:val="28"/>
        </w:rPr>
        <w:t>- провести дифференциальную диагностику с другими возможными причинами повышения температуры тела.</w:t>
      </w:r>
    </w:p>
    <w:p w:rsidR="00B233FA" w:rsidRPr="00D0329F" w:rsidRDefault="00B233FA" w:rsidP="00D0329F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287" w:name="100350"/>
      <w:bookmarkEnd w:id="287"/>
      <w:r w:rsidRPr="00D0329F">
        <w:rPr>
          <w:b/>
          <w:color w:val="000000"/>
          <w:sz w:val="28"/>
          <w:szCs w:val="28"/>
        </w:rPr>
        <w:t xml:space="preserve">Клинико-лабораторные исследования после </w:t>
      </w:r>
      <w:bookmarkStart w:id="288" w:name="100351"/>
      <w:bookmarkEnd w:id="288"/>
      <w:r w:rsidR="00D0329F">
        <w:rPr>
          <w:b/>
          <w:color w:val="000000"/>
          <w:sz w:val="28"/>
          <w:szCs w:val="28"/>
        </w:rPr>
        <w:t>КС</w:t>
      </w:r>
      <w:r w:rsidRPr="00A400B0">
        <w:rPr>
          <w:color w:val="000000"/>
          <w:sz w:val="28"/>
          <w:szCs w:val="28"/>
        </w:rPr>
        <w:t>:</w:t>
      </w:r>
    </w:p>
    <w:p w:rsidR="00D0329F" w:rsidRDefault="00B233FA" w:rsidP="003672EC">
      <w:pPr>
        <w:pStyle w:val="pboth"/>
        <w:numPr>
          <w:ilvl w:val="0"/>
          <w:numId w:val="1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89" w:name="100352"/>
      <w:bookmarkEnd w:id="289"/>
      <w:r w:rsidRPr="00A400B0">
        <w:rPr>
          <w:color w:val="000000"/>
          <w:sz w:val="28"/>
          <w:szCs w:val="28"/>
        </w:rPr>
        <w:t>клинический анализ крови на 3-е сутки;</w:t>
      </w:r>
      <w:bookmarkStart w:id="290" w:name="100353"/>
      <w:bookmarkEnd w:id="290"/>
    </w:p>
    <w:p w:rsidR="00D0329F" w:rsidRDefault="00B233FA" w:rsidP="003672EC">
      <w:pPr>
        <w:pStyle w:val="pboth"/>
        <w:numPr>
          <w:ilvl w:val="0"/>
          <w:numId w:val="1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0329F">
        <w:rPr>
          <w:color w:val="000000"/>
          <w:sz w:val="28"/>
          <w:szCs w:val="28"/>
        </w:rPr>
        <w:lastRenderedPageBreak/>
        <w:t>гемостазиограмма на 3-е сутки только в группе среднего и высокого риска по тромбоэмболическим осложнениям;</w:t>
      </w:r>
      <w:bookmarkStart w:id="291" w:name="100354"/>
      <w:bookmarkEnd w:id="291"/>
    </w:p>
    <w:p w:rsidR="00D0329F" w:rsidRDefault="00D0329F" w:rsidP="003672EC">
      <w:pPr>
        <w:pStyle w:val="pboth"/>
        <w:numPr>
          <w:ilvl w:val="0"/>
          <w:numId w:val="1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УЗИ </w:t>
      </w:r>
      <w:r w:rsidR="00B233FA" w:rsidRPr="00D0329F">
        <w:rPr>
          <w:color w:val="000000"/>
          <w:sz w:val="28"/>
          <w:szCs w:val="28"/>
        </w:rPr>
        <w:t xml:space="preserve">на 3 - 4-е сутки </w:t>
      </w:r>
      <w:r w:rsidRPr="00A400B0">
        <w:rPr>
          <w:color w:val="000000"/>
          <w:sz w:val="28"/>
          <w:szCs w:val="28"/>
        </w:rPr>
        <w:t>при умеренно наполненном мочевом пузыре;</w:t>
      </w:r>
      <w:bookmarkStart w:id="292" w:name="100355"/>
      <w:bookmarkEnd w:id="292"/>
    </w:p>
    <w:p w:rsidR="00D0329F" w:rsidRDefault="00B233FA" w:rsidP="003672EC">
      <w:pPr>
        <w:pStyle w:val="pboth"/>
        <w:numPr>
          <w:ilvl w:val="0"/>
          <w:numId w:val="1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0329F">
        <w:rPr>
          <w:color w:val="000000"/>
          <w:sz w:val="28"/>
          <w:szCs w:val="28"/>
        </w:rPr>
        <w:t>консультация смежных специалистов: терапевтов, хирургов, неврологов при возникновении показаний;</w:t>
      </w:r>
      <w:bookmarkStart w:id="293" w:name="100356"/>
      <w:bookmarkEnd w:id="293"/>
    </w:p>
    <w:p w:rsidR="00D0329F" w:rsidRDefault="00B233FA" w:rsidP="003672EC">
      <w:pPr>
        <w:pStyle w:val="pboth"/>
        <w:numPr>
          <w:ilvl w:val="0"/>
          <w:numId w:val="1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0329F">
        <w:rPr>
          <w:color w:val="000000"/>
          <w:sz w:val="28"/>
          <w:szCs w:val="28"/>
        </w:rPr>
        <w:t>влагалищное исследование по показаниям;</w:t>
      </w:r>
      <w:bookmarkStart w:id="294" w:name="100357"/>
      <w:bookmarkEnd w:id="294"/>
    </w:p>
    <w:p w:rsidR="00B233FA" w:rsidRPr="00D0329F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295" w:name="100358"/>
      <w:bookmarkStart w:id="296" w:name="100359"/>
      <w:bookmarkEnd w:id="295"/>
      <w:bookmarkEnd w:id="296"/>
      <w:r w:rsidRPr="00D0329F">
        <w:rPr>
          <w:b/>
          <w:color w:val="000000"/>
          <w:sz w:val="28"/>
          <w:szCs w:val="28"/>
        </w:rPr>
        <w:t xml:space="preserve">Критерии нормального </w:t>
      </w:r>
      <w:r w:rsidR="00D0329F">
        <w:rPr>
          <w:b/>
          <w:color w:val="000000"/>
          <w:sz w:val="28"/>
          <w:szCs w:val="28"/>
        </w:rPr>
        <w:t>УЗИ</w:t>
      </w:r>
      <w:r w:rsidRPr="00D0329F">
        <w:rPr>
          <w:b/>
          <w:color w:val="000000"/>
          <w:sz w:val="28"/>
          <w:szCs w:val="28"/>
        </w:rPr>
        <w:t xml:space="preserve"> после </w:t>
      </w:r>
      <w:r w:rsidR="00D0329F">
        <w:rPr>
          <w:b/>
          <w:color w:val="000000"/>
          <w:sz w:val="28"/>
          <w:szCs w:val="28"/>
        </w:rPr>
        <w:t>КС</w:t>
      </w:r>
      <w:r w:rsidRPr="00D0329F">
        <w:rPr>
          <w:b/>
          <w:color w:val="000000"/>
          <w:sz w:val="28"/>
          <w:szCs w:val="28"/>
        </w:rPr>
        <w:t>:</w:t>
      </w:r>
    </w:p>
    <w:p w:rsidR="00B233FA" w:rsidRPr="00A400B0" w:rsidRDefault="00837F85" w:rsidP="00837F85">
      <w:pPr>
        <w:pStyle w:val="pboth"/>
        <w:numPr>
          <w:ilvl w:val="0"/>
          <w:numId w:val="2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97" w:name="100360"/>
      <w:bookmarkStart w:id="298" w:name="100361"/>
      <w:bookmarkEnd w:id="297"/>
      <w:bookmarkEnd w:id="298"/>
      <w:r>
        <w:rPr>
          <w:color w:val="000000"/>
          <w:sz w:val="28"/>
          <w:szCs w:val="28"/>
        </w:rPr>
        <w:t>М</w:t>
      </w:r>
      <w:r w:rsidR="00B233FA" w:rsidRPr="00A400B0">
        <w:rPr>
          <w:color w:val="000000"/>
          <w:sz w:val="28"/>
          <w:szCs w:val="28"/>
        </w:rPr>
        <w:t>аксимально допустимое расширение в верхней и средней трети</w:t>
      </w:r>
      <w:r>
        <w:rPr>
          <w:color w:val="000000"/>
          <w:sz w:val="28"/>
          <w:szCs w:val="28"/>
        </w:rPr>
        <w:t xml:space="preserve"> полости матки</w:t>
      </w:r>
      <w:r w:rsidR="00B233FA" w:rsidRPr="00A400B0">
        <w:rPr>
          <w:color w:val="000000"/>
          <w:sz w:val="28"/>
          <w:szCs w:val="28"/>
        </w:rPr>
        <w:t xml:space="preserve"> составляет 1,5 см, в нижней трети - 1,8 см.;</w:t>
      </w:r>
    </w:p>
    <w:p w:rsidR="00837F85" w:rsidRDefault="00837F85" w:rsidP="003672EC">
      <w:pPr>
        <w:pStyle w:val="pboth"/>
        <w:numPr>
          <w:ilvl w:val="0"/>
          <w:numId w:val="2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299" w:name="100362"/>
      <w:bookmarkEnd w:id="299"/>
      <w:r>
        <w:rPr>
          <w:color w:val="000000"/>
          <w:sz w:val="28"/>
          <w:szCs w:val="28"/>
        </w:rPr>
        <w:t>В</w:t>
      </w:r>
      <w:r w:rsidR="00B233FA" w:rsidRPr="00A400B0">
        <w:rPr>
          <w:color w:val="000000"/>
          <w:sz w:val="28"/>
          <w:szCs w:val="28"/>
        </w:rPr>
        <w:t xml:space="preserve"> полости матки не должны визуализироваться остатки плацентарной ткани </w:t>
      </w:r>
      <w:r>
        <w:rPr>
          <w:color w:val="000000"/>
          <w:sz w:val="28"/>
          <w:szCs w:val="28"/>
        </w:rPr>
        <w:t>(</w:t>
      </w:r>
      <w:r w:rsidR="00B233FA" w:rsidRPr="00A400B0">
        <w:rPr>
          <w:color w:val="000000"/>
          <w:sz w:val="28"/>
          <w:szCs w:val="28"/>
        </w:rPr>
        <w:t xml:space="preserve">образование </w:t>
      </w:r>
      <w:r>
        <w:rPr>
          <w:color w:val="000000"/>
          <w:sz w:val="28"/>
          <w:szCs w:val="28"/>
        </w:rPr>
        <w:t>гипер-эхогенное,</w:t>
      </w:r>
      <w:r w:rsidR="00B233FA" w:rsidRPr="00A400B0">
        <w:rPr>
          <w:color w:val="000000"/>
          <w:sz w:val="28"/>
          <w:szCs w:val="28"/>
        </w:rPr>
        <w:t xml:space="preserve"> округлой формы губчатой структуры с наличием зон васкуляризации</w:t>
      </w:r>
      <w:r>
        <w:rPr>
          <w:color w:val="000000"/>
          <w:sz w:val="28"/>
          <w:szCs w:val="28"/>
        </w:rPr>
        <w:t>)</w:t>
      </w:r>
      <w:r w:rsidR="00B233FA" w:rsidRPr="00A400B0">
        <w:rPr>
          <w:color w:val="000000"/>
          <w:sz w:val="28"/>
          <w:szCs w:val="28"/>
        </w:rPr>
        <w:t>;</w:t>
      </w:r>
      <w:bookmarkStart w:id="300" w:name="100363"/>
      <w:bookmarkEnd w:id="300"/>
    </w:p>
    <w:p w:rsidR="00837F85" w:rsidRDefault="00837F85" w:rsidP="003672EC">
      <w:pPr>
        <w:pStyle w:val="pboth"/>
        <w:numPr>
          <w:ilvl w:val="0"/>
          <w:numId w:val="2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B233FA" w:rsidRPr="00837F85">
        <w:rPr>
          <w:color w:val="000000"/>
          <w:sz w:val="28"/>
          <w:szCs w:val="28"/>
        </w:rPr>
        <w:t xml:space="preserve">статки отторгающейся децидуальной ткани могут визуализироваться в норме, </w:t>
      </w:r>
      <w:r>
        <w:rPr>
          <w:color w:val="000000"/>
          <w:sz w:val="28"/>
          <w:szCs w:val="28"/>
        </w:rPr>
        <w:t>все</w:t>
      </w:r>
      <w:r w:rsidR="00B233FA" w:rsidRPr="00837F85">
        <w:rPr>
          <w:color w:val="000000"/>
          <w:sz w:val="28"/>
          <w:szCs w:val="28"/>
        </w:rPr>
        <w:t xml:space="preserve"> зависит от количества фрагментов ткани;</w:t>
      </w:r>
      <w:bookmarkStart w:id="301" w:name="100364"/>
      <w:bookmarkEnd w:id="301"/>
    </w:p>
    <w:p w:rsidR="00B233FA" w:rsidRPr="00837F85" w:rsidRDefault="00837F85" w:rsidP="003672EC">
      <w:pPr>
        <w:pStyle w:val="pboth"/>
        <w:numPr>
          <w:ilvl w:val="0"/>
          <w:numId w:val="2"/>
        </w:numPr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B233FA" w:rsidRPr="00837F85">
        <w:rPr>
          <w:color w:val="000000"/>
          <w:sz w:val="28"/>
          <w:szCs w:val="28"/>
        </w:rPr>
        <w:t xml:space="preserve">аличие газа (гиперэхогенных включений) в полости матки допустимо, </w:t>
      </w:r>
      <w:r>
        <w:rPr>
          <w:color w:val="000000"/>
          <w:sz w:val="28"/>
          <w:szCs w:val="28"/>
        </w:rPr>
        <w:t>все</w:t>
      </w:r>
      <w:r w:rsidR="00B233FA" w:rsidRPr="00837F85">
        <w:rPr>
          <w:color w:val="000000"/>
          <w:sz w:val="28"/>
          <w:szCs w:val="28"/>
        </w:rPr>
        <w:t xml:space="preserve"> зависит от клинико-лабораторных данных.</w:t>
      </w:r>
    </w:p>
    <w:p w:rsidR="00B233FA" w:rsidRPr="00837F85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302" w:name="100365"/>
      <w:bookmarkEnd w:id="302"/>
      <w:r w:rsidRPr="00837F85">
        <w:rPr>
          <w:b/>
          <w:color w:val="000000"/>
          <w:sz w:val="28"/>
          <w:szCs w:val="28"/>
        </w:rPr>
        <w:t>При оценке области шва на матке и передней брюшной стенке: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03" w:name="100366"/>
      <w:bookmarkEnd w:id="303"/>
      <w:r w:rsidRPr="00A400B0">
        <w:rPr>
          <w:color w:val="000000"/>
          <w:sz w:val="28"/>
          <w:szCs w:val="28"/>
        </w:rPr>
        <w:t>a. не должны визуализироваться инфильтраты;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04" w:name="100367"/>
      <w:bookmarkEnd w:id="304"/>
      <w:r w:rsidRPr="00A400B0">
        <w:rPr>
          <w:color w:val="000000"/>
          <w:sz w:val="28"/>
          <w:szCs w:val="28"/>
        </w:rPr>
        <w:t>b. при наличии патологических образований необходимо четко описывать размер и локализацию, при больших размерах (</w:t>
      </w:r>
      <w:r w:rsidR="00837F85" w:rsidRPr="00837F85">
        <w:rPr>
          <w:color w:val="000000"/>
          <w:sz w:val="28"/>
          <w:szCs w:val="28"/>
        </w:rPr>
        <w:t>&gt;</w:t>
      </w:r>
      <w:r w:rsidRPr="00A400B0">
        <w:rPr>
          <w:color w:val="000000"/>
          <w:sz w:val="28"/>
          <w:szCs w:val="28"/>
        </w:rPr>
        <w:t>5 см) интерпретация результатов зависит от клинико-лабораторных данных и данных динамического УЗИ;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05" w:name="100368"/>
      <w:bookmarkEnd w:id="305"/>
      <w:r w:rsidRPr="00A400B0">
        <w:rPr>
          <w:color w:val="000000"/>
          <w:sz w:val="28"/>
          <w:szCs w:val="28"/>
        </w:rPr>
        <w:t>c. при наличии гиперэхогенных образований в области шва необходимо уточнять у хирургов наличие гемостатических губок.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06" w:name="100369"/>
      <w:bookmarkEnd w:id="306"/>
      <w:r w:rsidRPr="00837F85">
        <w:rPr>
          <w:b/>
          <w:color w:val="000000"/>
          <w:sz w:val="28"/>
          <w:szCs w:val="28"/>
        </w:rPr>
        <w:t>При оценке области параметрия</w:t>
      </w:r>
      <w:r w:rsidRPr="00A400B0">
        <w:rPr>
          <w:color w:val="000000"/>
          <w:sz w:val="28"/>
          <w:szCs w:val="28"/>
        </w:rPr>
        <w:t xml:space="preserve"> необходимо оценивать наличие или отсутствие объемных образований (в т.ч. и забрюшинной локализации) и гематом.</w:t>
      </w:r>
    </w:p>
    <w:p w:rsidR="00B233FA" w:rsidRPr="00A400B0" w:rsidRDefault="00837F85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07" w:name="100370"/>
      <w:bookmarkEnd w:id="307"/>
      <w:r w:rsidRPr="00837F85">
        <w:rPr>
          <w:b/>
          <w:color w:val="000000"/>
          <w:sz w:val="28"/>
          <w:szCs w:val="28"/>
        </w:rPr>
        <w:t>О</w:t>
      </w:r>
      <w:r w:rsidR="00B233FA" w:rsidRPr="00837F85">
        <w:rPr>
          <w:b/>
          <w:color w:val="000000"/>
          <w:sz w:val="28"/>
          <w:szCs w:val="28"/>
        </w:rPr>
        <w:t>ценивается количество свободной жидкости в малом тазу и в брюшной полости</w:t>
      </w:r>
      <w:r w:rsidR="00B233FA" w:rsidRPr="00A400B0">
        <w:rPr>
          <w:color w:val="000000"/>
          <w:sz w:val="28"/>
          <w:szCs w:val="28"/>
        </w:rPr>
        <w:t>.</w:t>
      </w:r>
    </w:p>
    <w:p w:rsidR="00B233FA" w:rsidRPr="00837F85" w:rsidRDefault="00B233FA" w:rsidP="00837F85">
      <w:pPr>
        <w:pStyle w:val="pboth"/>
        <w:spacing w:before="0" w:beforeAutospacing="0" w:after="0" w:afterAutospacing="0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bookmarkStart w:id="308" w:name="100371"/>
      <w:bookmarkEnd w:id="308"/>
      <w:r w:rsidRPr="00837F85">
        <w:rPr>
          <w:b/>
          <w:color w:val="000000"/>
          <w:sz w:val="28"/>
          <w:szCs w:val="28"/>
        </w:rPr>
        <w:t>Грудное вскармливание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09" w:name="100372"/>
      <w:bookmarkEnd w:id="309"/>
      <w:r w:rsidRPr="00A400B0">
        <w:rPr>
          <w:color w:val="000000"/>
          <w:sz w:val="28"/>
          <w:szCs w:val="28"/>
        </w:rPr>
        <w:t>Интраоперационное раннее прикладывание к груди возможно при регионарных методах обезболивания, отсутствии осложнений у матери и удовлетворительном состоянии новорожденного, сразу после его высушивания и пеленания. Необходимо обеспечить ранний контакт кожа-к-коже (мать-новорожденный), совместное пребывание матери и ребенка.</w:t>
      </w:r>
    </w:p>
    <w:p w:rsidR="00B233FA" w:rsidRPr="00837F85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310" w:name="100373"/>
      <w:bookmarkEnd w:id="310"/>
      <w:r w:rsidRPr="00837F85">
        <w:rPr>
          <w:b/>
          <w:color w:val="000000"/>
          <w:sz w:val="28"/>
          <w:szCs w:val="28"/>
        </w:rPr>
        <w:t xml:space="preserve">Ранняя выписка - предпочтительна, </w:t>
      </w:r>
      <w:r w:rsidR="00837F85" w:rsidRPr="00837F85">
        <w:rPr>
          <w:b/>
          <w:color w:val="000000"/>
          <w:sz w:val="28"/>
          <w:szCs w:val="28"/>
        </w:rPr>
        <w:t>но</w:t>
      </w:r>
      <w:r w:rsidRPr="00837F85">
        <w:rPr>
          <w:b/>
          <w:color w:val="000000"/>
          <w:sz w:val="28"/>
          <w:szCs w:val="28"/>
        </w:rPr>
        <w:t xml:space="preserve"> следует соблюдать следующие критерии:</w:t>
      </w:r>
    </w:p>
    <w:p w:rsidR="00B233FA" w:rsidRPr="00A400B0" w:rsidRDefault="00837F85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11" w:name="100374"/>
      <w:bookmarkEnd w:id="311"/>
      <w:r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отсутствие гипертермии (</w:t>
      </w:r>
      <w:r w:rsidRPr="00837F85">
        <w:rPr>
          <w:color w:val="000000"/>
          <w:sz w:val="28"/>
          <w:szCs w:val="28"/>
        </w:rPr>
        <w:t>&gt;</w:t>
      </w:r>
      <w:r w:rsidR="00B233FA" w:rsidRPr="00A400B0">
        <w:rPr>
          <w:color w:val="000000"/>
          <w:sz w:val="28"/>
          <w:szCs w:val="28"/>
        </w:rPr>
        <w:t>37.2 °С) и неосложненное течени</w:t>
      </w:r>
      <w:r>
        <w:rPr>
          <w:color w:val="000000"/>
          <w:sz w:val="28"/>
          <w:szCs w:val="28"/>
        </w:rPr>
        <w:t>е послеоперационного периода</w:t>
      </w:r>
      <w:r w:rsidR="00B233FA" w:rsidRPr="00A400B0">
        <w:rPr>
          <w:color w:val="000000"/>
          <w:sz w:val="28"/>
          <w:szCs w:val="28"/>
        </w:rPr>
        <w:t xml:space="preserve"> (4 - 5 сутки);</w:t>
      </w:r>
    </w:p>
    <w:p w:rsidR="00B233FA" w:rsidRPr="00A400B0" w:rsidRDefault="00837F85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12" w:name="100375"/>
      <w:bookmarkEnd w:id="312"/>
      <w:r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размер матки, соответствующий нормальным срокам инволюции по данным гинекологического осмотра и УЗИ;</w:t>
      </w:r>
    </w:p>
    <w:p w:rsidR="00B233FA" w:rsidRPr="00A400B0" w:rsidRDefault="00837F85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13" w:name="100376"/>
      <w:bookmarkEnd w:id="313"/>
      <w:r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отсутствие трещин на сосках с признаками нагноения и лактостаза;</w:t>
      </w:r>
    </w:p>
    <w:p w:rsidR="00B233FA" w:rsidRPr="00A400B0" w:rsidRDefault="00837F85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14" w:name="100377"/>
      <w:bookmarkEnd w:id="314"/>
      <w:r>
        <w:rPr>
          <w:color w:val="000000"/>
          <w:sz w:val="28"/>
          <w:szCs w:val="28"/>
        </w:rPr>
        <w:t>-</w:t>
      </w:r>
      <w:r w:rsidR="00B233FA" w:rsidRPr="00A400B0">
        <w:rPr>
          <w:color w:val="000000"/>
          <w:sz w:val="28"/>
          <w:szCs w:val="28"/>
        </w:rPr>
        <w:t>область швов без признаков воспаления, выписка возможна с нерассасывающимся шовным материалом с последующим удалением по месту жительства;</w:t>
      </w:r>
    </w:p>
    <w:p w:rsidR="00B233FA" w:rsidRPr="00A400B0" w:rsidRDefault="00837F85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15" w:name="100378"/>
      <w:bookmarkEnd w:id="315"/>
      <w:r>
        <w:rPr>
          <w:color w:val="000000"/>
          <w:sz w:val="28"/>
          <w:szCs w:val="28"/>
        </w:rPr>
        <w:lastRenderedPageBreak/>
        <w:t>-</w:t>
      </w:r>
      <w:r w:rsidR="00B233FA" w:rsidRPr="00A400B0">
        <w:rPr>
          <w:color w:val="000000"/>
          <w:sz w:val="28"/>
          <w:szCs w:val="28"/>
        </w:rPr>
        <w:t>повышенное количество лейкоцитов в крови обладает низкой прогностической ценностью для подтверждения наличия инфекции.</w:t>
      </w:r>
    </w:p>
    <w:p w:rsidR="00B233FA" w:rsidRPr="00837F85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  <w:bookmarkStart w:id="316" w:name="100379"/>
      <w:bookmarkEnd w:id="316"/>
      <w:r w:rsidRPr="00837F85">
        <w:rPr>
          <w:b/>
          <w:color w:val="000000"/>
          <w:sz w:val="28"/>
          <w:szCs w:val="28"/>
        </w:rPr>
        <w:t>Консультирование</w:t>
      </w:r>
    </w:p>
    <w:p w:rsidR="00B233FA" w:rsidRPr="00A400B0" w:rsidRDefault="00B233FA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bookmarkStart w:id="317" w:name="100380"/>
      <w:bookmarkEnd w:id="317"/>
      <w:r w:rsidRPr="00A400B0">
        <w:rPr>
          <w:color w:val="000000"/>
          <w:sz w:val="28"/>
          <w:szCs w:val="28"/>
        </w:rPr>
        <w:t>- При выписке всем женщинам проводится консультирование по послеродовому периоду, контрацепции и планированию последующей беременности, а также выдается "</w:t>
      </w:r>
      <w:r w:rsidRPr="00837F85">
        <w:rPr>
          <w:sz w:val="28"/>
          <w:szCs w:val="28"/>
          <w:bdr w:val="none" w:sz="0" w:space="0" w:color="auto" w:frame="1"/>
        </w:rPr>
        <w:t>паспорт</w:t>
      </w:r>
      <w:r w:rsidRPr="00A400B0">
        <w:rPr>
          <w:color w:val="000000"/>
          <w:sz w:val="28"/>
          <w:szCs w:val="28"/>
        </w:rPr>
        <w:t> операции кесарева сечения".</w:t>
      </w:r>
    </w:p>
    <w:p w:rsidR="00B233FA" w:rsidRPr="00A400B0" w:rsidRDefault="00B233FA" w:rsidP="00837F85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КАТЕГОРИИ</w:t>
      </w:r>
      <w:r w:rsidR="00837F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37F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ИСКА ПРИЕМА ПРЕПАРАТОВ ВО ВРЕМя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БЕРЕМЕННОСТИ ПО СТЕПЕНИ</w:t>
      </w:r>
      <w:r w:rsidR="00837F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РИСКА ДЛЯ ПЛОДА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8934"/>
      </w:tblGrid>
      <w:tr w:rsidR="00E637E2" w:rsidRPr="00A400B0" w:rsidTr="00E637E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18" w:name="100405"/>
            <w:bookmarkEnd w:id="31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E637E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19" w:name="100408"/>
            <w:bookmarkEnd w:id="31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Адекватные исследования у беременных не показали какого-либо вреда для плода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последующих триместрах беременности.</w:t>
            </w:r>
          </w:p>
        </w:tc>
      </w:tr>
      <w:tr w:rsidR="00E637E2" w:rsidRPr="00A400B0" w:rsidTr="00E637E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0" w:name="100407"/>
            <w:bookmarkEnd w:id="32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Default="00E637E2" w:rsidP="00E637E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1" w:name="100410"/>
            <w:bookmarkEnd w:id="32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Исследования на животных не выявили никаких вредных воздействий на плод, 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нако исследований у беременных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 проводилось. </w:t>
            </w:r>
          </w:p>
          <w:p w:rsidR="00E637E2" w:rsidRPr="00A400B0" w:rsidRDefault="00E637E2" w:rsidP="00E637E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Или в исследованиях на животных вредное влияние было обнаружено, но адекватные исследования у женщин риска для плода не выявили.</w:t>
            </w:r>
          </w:p>
        </w:tc>
      </w:tr>
      <w:tr w:rsidR="00E637E2" w:rsidRPr="00A400B0" w:rsidTr="00E637E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2" w:name="100409"/>
            <w:bookmarkEnd w:id="32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3" w:name="100412"/>
            <w:bookmarkEnd w:id="32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Исследования на животных выявили вредное воздействие на плод, но адекватных исследований у людей не проводилось. </w:t>
            </w:r>
          </w:p>
          <w:p w:rsidR="00E637E2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Или исследования у человека и животных не проводилось. </w:t>
            </w:r>
          </w:p>
          <w:p w:rsidR="00E637E2" w:rsidRPr="00A400B0" w:rsidRDefault="00E637E2" w:rsidP="00E637E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Препарат может приниматься беременными женщинами по показаниям, несмотря на потенциальный риск.</w:t>
            </w:r>
          </w:p>
        </w:tc>
      </w:tr>
      <w:tr w:rsidR="00E637E2" w:rsidRPr="00A400B0" w:rsidTr="00E637E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4" w:name="100411"/>
            <w:bookmarkEnd w:id="32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E637E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5" w:name="100414"/>
            <w:bookmarkEnd w:id="325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меются сведения о риске для человеческого плода, но потенциальная польза от лечения этим препаратом может превалировать над потенциальным риском.</w:t>
            </w:r>
          </w:p>
        </w:tc>
      </w:tr>
      <w:tr w:rsidR="00E637E2" w:rsidRPr="00A400B0" w:rsidTr="00E637E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6" w:name="100413"/>
            <w:bookmarkEnd w:id="32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E637E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7" w:name="100416"/>
            <w:bookmarkEnd w:id="32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Исследования у человека и животных показали патологию плода, или имеются указания о риске для плода. Вред для плода перевешивает пользу лечения, поэтому противопоказан беременным женщинам.</w:t>
            </w:r>
          </w:p>
        </w:tc>
      </w:tr>
      <w:tr w:rsidR="00E637E2" w:rsidRPr="00A400B0" w:rsidTr="00E637E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8" w:name="100415"/>
            <w:bookmarkEnd w:id="328"/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37E2" w:rsidRPr="00A400B0" w:rsidRDefault="00E637E2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233FA" w:rsidRPr="00E637E2" w:rsidRDefault="00B233FA" w:rsidP="003672EC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29" w:name="100418"/>
      <w:bookmarkEnd w:id="329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</w:p>
    <w:p w:rsidR="00B233FA" w:rsidRPr="00E637E2" w:rsidRDefault="00B233FA" w:rsidP="003672EC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 "ИНФОРМИРОВАННОМУ СОГЛАСИЮ НА ОПЕРАТИВНОЕ ВМЕШАТЕЛЬСТВО"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0" w:name="100419"/>
      <w:bookmarkEnd w:id="330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</w:t>
      </w:r>
      <w:r w:rsidR="00E637E2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женщина должна быть информирована о возможных рисках при </w:t>
      </w:r>
      <w:r w:rsidR="00E637E2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233FA" w:rsidRPr="00E637E2" w:rsidRDefault="00B233FA" w:rsidP="00E637E2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31" w:name="100420"/>
      <w:bookmarkEnd w:id="331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 стороны матери:</w:t>
      </w:r>
    </w:p>
    <w:p w:rsidR="00B233FA" w:rsidRP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32" w:name="100421"/>
      <w:bookmarkEnd w:id="332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Очень часто: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3" w:name="100422"/>
      <w:bookmarkEnd w:id="33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повышение риска повторного </w:t>
      </w:r>
      <w:r w:rsidR="00E637E2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попытке родов через естественные родовые пути при последующих беременностях, </w:t>
      </w:r>
      <w:r w:rsidR="00E637E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женщина на 4 случая;</w:t>
      </w:r>
    </w:p>
    <w:p w:rsidR="00B233FA" w:rsidRP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34" w:name="100423"/>
      <w:bookmarkEnd w:id="334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Частые риски: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5" w:name="100424"/>
      <w:bookmarkEnd w:id="335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боль в ране и дискомфорт в животе в первые несколько месяцев после операции, 9 женщин на 100;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6" w:name="100425"/>
      <w:bookmarkEnd w:id="336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 часто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(5 - 9 случаев на 1000 операций): экстренная гистерэктомия, повторная операция после </w:t>
      </w:r>
      <w:r w:rsidR="00E637E2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кюретаж матки, госпитализация в </w:t>
      </w:r>
      <w:r w:rsidR="00E637E2">
        <w:rPr>
          <w:rFonts w:ascii="Times New Roman" w:eastAsia="Times New Roman" w:hAnsi="Times New Roman" w:cs="Times New Roman"/>
          <w:color w:val="000000"/>
          <w:sz w:val="28"/>
          <w:szCs w:val="28"/>
        </w:rPr>
        <w:t>ОРИТ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7" w:name="100426"/>
      <w:bookmarkEnd w:id="337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Редко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(1 - 5 случаев на 1000 операций): тромботические осложнения, повреждения мочевого пузыря, повреждение мочеточника;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8" w:name="100427"/>
      <w:bookmarkEnd w:id="338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Очень редко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смерть, </w:t>
      </w:r>
      <w:r w:rsidR="00E637E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женщина на 12000.</w:t>
      </w:r>
    </w:p>
    <w:p w:rsidR="00B233FA" w:rsidRPr="00E637E2" w:rsidRDefault="00B233FA" w:rsidP="00E637E2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39" w:name="100428"/>
      <w:bookmarkEnd w:id="339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Будущие беременности: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0" w:name="100429"/>
      <w:bookmarkEnd w:id="340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Часто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(5 - 6 случаев на 100 операций): повторная госпитализация; послеродовая инфекция.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1" w:name="100430"/>
      <w:bookmarkEnd w:id="341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 часто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(1 - 8 случаев на 1000 операций): повышение риска разрыва матки в течение последующей беременности/родов, повышение риска антенатальной гибели, повышение риска предлежания и врастания плаценты, кровотечение.</w:t>
      </w:r>
    </w:p>
    <w:p w:rsidR="00B233FA" w:rsidRPr="00E637E2" w:rsidRDefault="00B233FA" w:rsidP="00E637E2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42" w:name="100431"/>
      <w:bookmarkEnd w:id="342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 стороны плода: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3" w:name="100432"/>
      <w:bookmarkEnd w:id="343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 часто: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травмы.</w:t>
      </w:r>
    </w:p>
    <w:p w:rsidR="00B233FA" w:rsidRPr="00E637E2" w:rsidRDefault="00B233FA" w:rsidP="00E637E2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44" w:name="100433"/>
      <w:bookmarkEnd w:id="344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Дополнительные процедуры во время </w:t>
      </w:r>
      <w:r w:rsid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КС</w:t>
      </w:r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которые могут оказаться необходимыми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5" w:name="100434"/>
      <w:bookmarkEnd w:id="345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Гистерэктомия;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6" w:name="100435"/>
      <w:bookmarkEnd w:id="346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Переливание крови;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7" w:name="100436"/>
      <w:bookmarkEnd w:id="347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Восстановление кишечника, мочевого пузыря, сосудов при их повреждении.</w:t>
      </w:r>
    </w:p>
    <w:p w:rsidR="00B233FA" w:rsidRPr="00E637E2" w:rsidRDefault="00B233FA" w:rsidP="003672EC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48" w:name="100438"/>
      <w:bookmarkEnd w:id="348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ТЕХНИКА КЕСАРЕВА СЕЧЕНИЯ</w:t>
      </w:r>
    </w:p>
    <w:p w:rsidR="00B233FA" w:rsidRP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49" w:name="100439"/>
      <w:bookmarkEnd w:id="349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Техника кесарева сечения с лапаротомией по Пфанненштилю</w:t>
      </w:r>
    </w:p>
    <w:p w:rsid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0" w:name="100440"/>
      <w:bookmarkEnd w:id="350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Кожа и влагалище прямой мышцы живота рассекаются поперечным разрезом. </w:t>
      </w:r>
    </w:p>
    <w:p w:rsid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Влагалище прямой мышцы рассекается свободно от основных прямых мышц живота. </w:t>
      </w:r>
    </w:p>
    <w:p w:rsid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Вскрытие брюшины производится продольным разрезом. </w:t>
      </w:r>
    </w:p>
    <w:p w:rsid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Матка рассекается поперечным разрезом в нижнем сегменте. </w:t>
      </w:r>
    </w:p>
    <w:p w:rsid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Разрез на матке зашивают </w:t>
      </w:r>
      <w:r w:rsidR="00E637E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слоями непрерывного шва. </w:t>
      </w:r>
    </w:p>
    <w:p w:rsid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Оба перитонеальных слоя зашивают непрерывными швами. </w:t>
      </w:r>
    </w:p>
    <w:p w:rsid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Апоневроз зашивают непрерывным или узловыми швами. 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кожу накладывают узловой или непрерывный внутрикожный шов.</w:t>
      </w:r>
    </w:p>
    <w:p w:rsidR="00B233FA" w:rsidRPr="00E637E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51" w:name="100441"/>
      <w:bookmarkEnd w:id="351"/>
      <w:r w:rsidRPr="00E637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Техника кесарева сечения с лапаротомией по Джоэл-Кохену (Joel-Cohen)</w:t>
      </w:r>
    </w:p>
    <w:p w:rsidR="00A95E45" w:rsidRDefault="00E637E2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5EA5"/>
          <w:sz w:val="28"/>
          <w:szCs w:val="28"/>
        </w:rPr>
      </w:pPr>
      <w:bookmarkStart w:id="352" w:name="100442"/>
      <w:bookmarkEnd w:id="35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оверхностный поперечный прямолинейный разрез кожи живота осуществляют на 2,5 - 3 см ниже линии, соединяющей передневерхние ости подвздошных костей</w:t>
      </w:r>
      <w:r w:rsidR="00A95E45">
        <w:rPr>
          <w:rFonts w:ascii="Times New Roman" w:eastAsia="Times New Roman" w:hAnsi="Times New Roman" w:cs="Times New Roman"/>
          <w:color w:val="005EA5"/>
          <w:sz w:val="28"/>
          <w:szCs w:val="28"/>
        </w:rPr>
        <w:t>.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средней линии скальпелем разрез углубляют до обнажения апоневроза, который надсекают по бокам от белой линии.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апоневроз рассекают в стороны под подкожно-жировой клетчаткой слегка раскрытыми концами прямых ножниц.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Прямые мышцы живота освобождают тупым путем, открывая доступ к париетальной брюшине.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Мышцы и подкожно-жировую клетчатку одновременно разводят путем билатеральной тракции.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Брюшину вскрывают тупым путем, растягивая пальцами в поперечном направлении. 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Миометрий разрезают поперек средней линии, без вскрытия плодного пузыря, затем вскрывают и раздвигают латерально при помощи пальцев.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3" w:name="100443"/>
      <w:bookmarkEnd w:id="353"/>
      <w:r w:rsidRPr="00A95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Основные преимущества </w:t>
      </w:r>
      <w:r w:rsidR="00A95E45" w:rsidRPr="00A95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КС</w:t>
      </w:r>
      <w:r w:rsidRPr="00A95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 Джоэл-Кохену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: уменьшение кровопотеря, длительности оперативного вмешательства, снижение частоты послеоперационной боли, потребности в обезболивающих препаратах.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4" w:name="100444"/>
      <w:bookmarkEnd w:id="354"/>
      <w:r w:rsidRPr="00A95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Техника кесарева сечения Мисгав-Ладах</w:t>
      </w:r>
      <w:bookmarkStart w:id="355" w:name="100445"/>
      <w:bookmarkEnd w:id="355"/>
      <w:r w:rsidR="00A95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модифицированная техника </w:t>
      </w:r>
      <w:r w:rsidR="00A95E45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лапаротомией по Joel-Cohen, разработанная Штарком и его коллегами (Stark, 1995).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разрез брюшной стенки Joel-Cohen</w:t>
      </w:r>
      <w:r w:rsidR="00A95E45">
        <w:rPr>
          <w:rFonts w:ascii="Times New Roman" w:eastAsia="Times New Roman" w:hAnsi="Times New Roman" w:cs="Times New Roman"/>
          <w:color w:val="000000"/>
          <w:sz w:val="28"/>
          <w:szCs w:val="28"/>
        </w:rPr>
        <w:t>, кроме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того, что фасции рассекаются слепым перемещением несколько открытых кончиков ножниц. Разрез на матке производится, ка</w:t>
      </w:r>
      <w:r w:rsidR="00A95E45">
        <w:rPr>
          <w:rFonts w:ascii="Times New Roman" w:eastAsia="Times New Roman" w:hAnsi="Times New Roman" w:cs="Times New Roman"/>
          <w:color w:val="000000"/>
          <w:sz w:val="28"/>
          <w:szCs w:val="28"/>
        </w:rPr>
        <w:t>к в методе Joel-Cohen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Плацента отделяется рукой.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Матка выводится наружу.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95E45">
        <w:rPr>
          <w:rFonts w:ascii="Times New Roman" w:eastAsia="Times New Roman" w:hAnsi="Times New Roman" w:cs="Times New Roman"/>
          <w:color w:val="000000"/>
          <w:sz w:val="28"/>
          <w:szCs w:val="28"/>
        </w:rPr>
        <w:t>азрез миометрия зашивается 1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слоем непрерывного обвивного шва с захлестом (или блокировкой) по Ревердену.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Перитонеальные слои не зашиваются.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Фасцию зашивают непрерывным швом. </w:t>
      </w:r>
    </w:p>
    <w:p w:rsidR="00B233FA" w:rsidRPr="00A95E45" w:rsidRDefault="00A95E45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Кожу зашивают 2-3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матрацными швами. Между этими швами края кожи приближают щипцами Аллиса,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 на месте в течение 5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минут. </w:t>
      </w:r>
      <w:r w:rsidRPr="00A95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Преимущества метода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короткое время операции, меньшее использование шовного материала, меньше интраоперационная кровопотеря, снижение послеоперационных болей, снижение раневой инфекции.</w:t>
      </w:r>
    </w:p>
    <w:p w:rsidR="00B233FA" w:rsidRP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56" w:name="100446"/>
      <w:bookmarkEnd w:id="356"/>
      <w:r w:rsidRPr="00A95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Техника кесарева сечения по Пелоси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7" w:name="100447"/>
      <w:bookmarkEnd w:id="357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Производится разрез брюшной стенки по Пфанненштилю.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Электронож используется для разделения подкожной ткани и фасции поперечно.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Прямые мышцы отделяют тупым рассечением, обеспечивая пространство для обоих указательных пальцев, которые свободны фасциально вертикально и поперечно.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Брюшину вскрывают тупым методом с помощью пальца и все слои брюшной стенки растягиваются вручную по мере рассечения кожи.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Мочевой пузырь не смещают книзу.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Производится маленький поперечный разрез в нижнем сегменте матки через миометрий, и раздвигается в стороны, дугообразно вверх, тупым рассечением пальцами или ножницами.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момент извлечение плода производится давление на дно матки, вводится окситоцин и плацента удаляется после ее спонтанного отделения. Производится массаж матки. </w:t>
      </w:r>
    </w:p>
    <w:p w:rsidR="00A95E45" w:rsidRDefault="00A95E45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 на матке зашивают 1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слоем 0-хромированного кетгута непрерывным обвивным швом.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Перитонеальный слой не зашивают. </w:t>
      </w:r>
    </w:p>
    <w:p w:rsid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Фасция зашивается непрерывным швом синтетической рассасывающейся нитью. 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подкожный слой толстый, то используется узловой шов 3-0 рассасывающейся нитью.</w:t>
      </w:r>
    </w:p>
    <w:p w:rsidR="00B233FA" w:rsidRPr="00A95E45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58" w:name="100448"/>
      <w:bookmarkEnd w:id="358"/>
      <w:r w:rsidRPr="00A95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Экстраперитонеальное кесарево сечение</w:t>
      </w:r>
    </w:p>
    <w:p w:rsidR="00CF194A" w:rsidRDefault="00A95E45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9" w:name="100449"/>
      <w:bookmarkEnd w:id="35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спользовался в случае развития сепсиса с целью ограничить распространение сепсиса до появления эффективных антибиотиков. </w:t>
      </w:r>
      <w:bookmarkStart w:id="360" w:name="100450"/>
      <w:bookmarkEnd w:id="360"/>
    </w:p>
    <w:p w:rsidR="00B233FA" w:rsidRP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F1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Корпоральное кесарево сечение</w:t>
      </w:r>
    </w:p>
    <w:p w:rsidR="00B233FA" w:rsidRP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61" w:name="100451"/>
      <w:bookmarkEnd w:id="361"/>
      <w:r w:rsidRPr="00CF1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Корпоральное КС производится редко и только по строгим показаниям: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2" w:name="100452"/>
      <w:bookmarkEnd w:id="362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Выраженный спаечный процесс и варикозное расширение вен в области нижнего сегмента матки при отсутствии доступа к нему.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3" w:name="100453"/>
      <w:bookmarkEnd w:id="36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Несостоятельность продольного рубца на матке после предыдущего корпорального КС.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4" w:name="100454"/>
      <w:bookmarkEnd w:id="364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Необходимость последующего удаления матки.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5" w:name="100455"/>
      <w:bookmarkEnd w:id="365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Недоношенный плод и неразвернутый нижний сегмент матки.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6" w:name="100456"/>
      <w:bookmarkEnd w:id="366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Сросшаяся двойня.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7" w:name="100457"/>
      <w:bookmarkEnd w:id="367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Запущенное поперечное положение плода.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8" w:name="100458"/>
      <w:bookmarkEnd w:id="368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Живой плод у умирающей женщины.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9" w:name="100459"/>
      <w:bookmarkEnd w:id="369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Отсутствие у врача навыка проведения КС в нижнем сегменте матки.</w:t>
      </w:r>
    </w:p>
    <w:p w:rsid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0" w:name="100460"/>
      <w:bookmarkEnd w:id="370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Переднюю брюшную стенку вскрывают нижнесрединным разрезом. </w:t>
      </w:r>
    </w:p>
    <w:p w:rsid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Тело матки следует рассекать строго по средней линии, для чего матку необходимо повернуть несколько вокруг оси так, чтобы линия разреза была на одинаковом расстоянии от обеих круглых связок (обычно матка к концу беременности несколько повернута влево). </w:t>
      </w:r>
    </w:p>
    <w:p w:rsid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Разрез на матке делают по направлению от пузырноматочной складки к дну длиной не менее 12 см. Можно по предлагаемой линии рассечения матки сначала углубить его до плодных оболочек на расстоянии 3 - 4 см, а затем с помощью ножниц под контролем введенных пальцев увеличить протяженность рассечения. </w:t>
      </w:r>
    </w:p>
    <w:p w:rsid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Разрез тела матки всегда сопровождается обильным кровотечением, поэтому эту часть операции следует проводить по возможности быстро. </w:t>
      </w:r>
    </w:p>
    <w:p w:rsid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Далее вскрывают плодный пузырь и извлекают плод. </w:t>
      </w:r>
    </w:p>
    <w:p w:rsid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обильно кровоточащие края раны накладывают зажимы Микулича. Потягиванием за пуповину удаляют послед и производят ручное обследование полости матки. </w:t>
      </w:r>
    </w:p>
    <w:p w:rsid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Разрез на матке зашивают </w:t>
      </w:r>
      <w:r w:rsidR="00CF194A">
        <w:rPr>
          <w:rFonts w:ascii="Times New Roman" w:eastAsia="Times New Roman" w:hAnsi="Times New Roman" w:cs="Times New Roman"/>
          <w:color w:val="000000"/>
          <w:sz w:val="28"/>
          <w:szCs w:val="28"/>
        </w:rPr>
        <w:t>2-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рядными отдельными мышечно-мышечными швами. </w:t>
      </w:r>
      <w:r w:rsidR="00CF194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F194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орошее сопоставление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краев раны матки </w:t>
      </w:r>
      <w:r w:rsidR="00CF194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условие формирования прочного рубца, профилактика инфекционных осложнений операции и разрыва матки при последующих беременностях и родах. 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Серозно-серозный шов (перитонизация) в настоящее время не накладывают.</w:t>
      </w:r>
    </w:p>
    <w:p w:rsidR="00B233FA" w:rsidRP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71" w:name="100461"/>
      <w:bookmarkEnd w:id="371"/>
      <w:r w:rsidRPr="00CF1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7. Продленная нижнесрединная лапаротомия и </w:t>
      </w:r>
      <w:r w:rsidR="00CF1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КС</w:t>
      </w:r>
      <w:r w:rsidRPr="00CF1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донным поперечным разрезом матки по Фритчу</w:t>
      </w:r>
    </w:p>
    <w:p w:rsidR="00B233FA" w:rsidRP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72" w:name="100462"/>
      <w:bookmarkEnd w:id="372"/>
      <w:r w:rsidRPr="00CF1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показания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3" w:name="100463"/>
      <w:bookmarkEnd w:id="37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Локализация пла</w:t>
      </w:r>
      <w:r w:rsidR="00CF194A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центы на передней стенке матки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области нижнего сегмента при ее предлежании с подозрением на врастание.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4" w:name="100464"/>
      <w:bookmarkEnd w:id="374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Значительный спаечный процесс в области малого и большого таза, мезогастрия (после корпорального </w:t>
      </w:r>
      <w:r w:rsidR="00CF194A">
        <w:rPr>
          <w:rFonts w:ascii="Times New Roman" w:eastAsia="Times New Roman" w:hAnsi="Times New Roman" w:cs="Times New Roman"/>
          <w:color w:val="000000"/>
          <w:sz w:val="28"/>
          <w:szCs w:val="28"/>
        </w:rPr>
        <w:t>КС, перитонита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233FA" w:rsidRP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75" w:name="100465"/>
      <w:bookmarkEnd w:id="375"/>
      <w:r w:rsidRPr="00CF1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Важное условие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6" w:name="100466"/>
      <w:bookmarkEnd w:id="376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- Наличие подготовленного хирурга.</w:t>
      </w:r>
    </w:p>
    <w:p w:rsidR="00B233FA" w:rsidRPr="00CF194A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77" w:name="100467"/>
      <w:bookmarkEnd w:id="377"/>
      <w:r w:rsidRPr="00CF1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Преимущества поперечного разреза дна матки по Фритчу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8" w:name="100468"/>
      <w:bookmarkEnd w:id="378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1. Исключается возможность ранения мочевого пузыря во время рассечения передней брюшной стенки.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9" w:name="100469"/>
      <w:bookmarkEnd w:id="379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2. Удобнее изолировать брюшную полость.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0" w:name="100470"/>
      <w:bookmarkEnd w:id="380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Легче делать рассечение матки при наличии хороших анатомических ориентиров (фаллопиевы тру</w:t>
      </w:r>
      <w:r w:rsidR="00470071">
        <w:rPr>
          <w:rFonts w:ascii="Times New Roman" w:eastAsia="Times New Roman" w:hAnsi="Times New Roman" w:cs="Times New Roman"/>
          <w:color w:val="000000"/>
          <w:sz w:val="28"/>
          <w:szCs w:val="28"/>
        </w:rPr>
        <w:t>бы, круглые маточные связки)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1" w:name="100471"/>
      <w:bookmarkEnd w:id="381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4. Удобнее извлекать плод за нижние конечности.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2" w:name="100472"/>
      <w:bookmarkEnd w:id="382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5. Исключается травматизация головки плода.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3" w:name="100473"/>
      <w:bookmarkEnd w:id="38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6. Редко возникает гипотоническое кровотечение из-за сохранения циркулярного слоя миометрия и хорошего сокращения дна матки.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4" w:name="100474"/>
      <w:bookmarkEnd w:id="384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7. Рана хорошо заживает, так как не происходит растяжения ее краев циркулярными волокнами миометрия.</w:t>
      </w:r>
    </w:p>
    <w:p w:rsidR="00B233FA" w:rsidRPr="00470071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85" w:name="100475"/>
      <w:bookmarkEnd w:id="385"/>
      <w:r w:rsidRPr="00470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Недостатки </w:t>
      </w:r>
      <w:r w:rsidR="00470071" w:rsidRPr="00470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КС</w:t>
      </w:r>
      <w:r w:rsidRPr="00470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поперечным разрезом дна матки по Фритчу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6" w:name="100476"/>
      <w:bookmarkEnd w:id="386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1. Большой риск повреждения венечной артерии и усиления кровотечения.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7" w:name="100477"/>
      <w:bookmarkEnd w:id="387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2. Возможна травматизация интерстициальных отделов труб и наступление вторичного бесплодия.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8" w:name="100478"/>
      <w:bookmarkEnd w:id="388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3. Сложность перитонизации раны из-за ограниченной подвижности висцеральной брюшины в области дна матки.</w:t>
      </w:r>
    </w:p>
    <w:p w:rsidR="00B233FA" w:rsidRPr="00470071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89" w:name="100479"/>
      <w:bookmarkEnd w:id="389"/>
      <w:r w:rsidRPr="00470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Техника кесарева сечения с донным поперечным разрезом матки по Фритчу</w:t>
      </w:r>
    </w:p>
    <w:p w:rsidR="00470071" w:rsidRDefault="00470071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0" w:name="100480"/>
      <w:bookmarkEnd w:id="39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="00B233FA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нижнесрединной лапаротомии в брюшной полости обнаруживается значительный спаечный процесс, который не позволяет подойти к телу матки и произвести первичное или повторное корпоральное кесарево сечение, хирург продлевает проведенный ранее вверх, обходя пупок слева и продолжая его по срединной линии до тех пор, пока не будет обнаружен участок дна матки, свободный от спаек. </w:t>
      </w:r>
    </w:p>
    <w:p w:rsidR="00470071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Поперечное рассечение матки производится скальпелем строго перпендикулярно к наиболее выступающей части дна, не доходя на 10 - 15 мм к месту прикрепления фаллопиевых труб. </w:t>
      </w:r>
    </w:p>
    <w:p w:rsidR="00470071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рассечении дна матки под острым углом к ее поверхности удлиняется продолжительность опера</w:t>
      </w:r>
      <w:r w:rsidR="00470071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увеличивается объем кровопотери из-за повреждения венечных сосудов, ухудшается сопоставление краев раны и затрудняется зашивание раневого отверстия. 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донный разрез начинается и заканчивается непосредственно в месте отхождения двух фаллопиевых труб, в послеоперационном периоде может наступить вторичное бесплодие.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1" w:name="100481"/>
      <w:bookmarkEnd w:id="391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вскрытия оболочек плод извлекается из матки за паховый сгиб, за одну или две ножки. 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Освобождение плечевого пояса и последующей головки плода производится приемами пособия при тазовом предлежании. 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 рану предлежит головка плода, она выводится по руке хирурга, ассистент при этом надавливает на матку, или с помощью акушерских щипцов, а плечики извлекаются за подмышечные впадины. 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отслойки оболочек углы раны ушиваются с помощью отдельных гемостатических швов. 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спонтанного отделения последа он удаляется через раневое отверстие потягиванием за пуповину. 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Рана н</w:t>
      </w:r>
      <w:r w:rsidR="00733642">
        <w:rPr>
          <w:rFonts w:ascii="Times New Roman" w:eastAsia="Times New Roman" w:hAnsi="Times New Roman" w:cs="Times New Roman"/>
          <w:color w:val="000000"/>
          <w:sz w:val="28"/>
          <w:szCs w:val="28"/>
        </w:rPr>
        <w:t>а матке ушивается с помощью 3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рядов швов: 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1) отдельные мышечно-мышечные швы (узлы завязывают внутрь раны) или непрерывный обвивной слизисто-мышечный (скорняжный) шов (при наличии викрила, дексона, ПДС); 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2) обвивных непрерывных мышечно-мышечных</w:t>
      </w:r>
      <w:r w:rsidR="007336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швов в промежутках между первым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рядом швов; </w:t>
      </w:r>
    </w:p>
    <w:p w:rsidR="00733642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обвивных непрерывных мышечно-серозных швов в промежутках между вторым рядом швов. </w:t>
      </w:r>
    </w:p>
    <w:p w:rsidR="00B233FA" w:rsidRPr="00A400B0" w:rsidRDefault="00B233FA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удаления салфеток из брюшной полости, осмотра придатков матки, ревизии брюшной полости и отчета медицинской сестры о наличии инструментария, приступают к послойному зашиванию передней брюшной стенки, наложению стерильной повязки, туалету и дезинфекции стенок влагалища.</w:t>
      </w:r>
    </w:p>
    <w:p w:rsidR="00B233FA" w:rsidRPr="00A400B0" w:rsidRDefault="003672EC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31627" cy="2953168"/>
            <wp:effectExtent l="19050" t="0" r="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534" cy="29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EC" w:rsidRPr="00A400B0" w:rsidRDefault="003672EC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noProof/>
          <w:color w:val="000000"/>
          <w:sz w:val="28"/>
          <w:szCs w:val="28"/>
        </w:rPr>
        <w:drawing>
          <wp:inline distT="0" distB="0" distL="0" distR="0">
            <wp:extent cx="3883174" cy="3235569"/>
            <wp:effectExtent l="19050" t="0" r="3026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8672" cy="32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72" w:rsidRPr="00A400B0" w:rsidRDefault="003672EC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400B0">
        <w:rPr>
          <w:color w:val="000000"/>
          <w:sz w:val="28"/>
          <w:szCs w:val="28"/>
        </w:rPr>
        <w:t>Рисунок 2. Разрезы на матке А. Поперечный разрез Б. J-образный разрез В. Т-образный разрез. Г Вертикальный "классический" разрез</w:t>
      </w:r>
    </w:p>
    <w:p w:rsidR="00826672" w:rsidRPr="00A400B0" w:rsidRDefault="00826672" w:rsidP="003672EC">
      <w:pPr>
        <w:pStyle w:val="pboth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32019C" w:rsidRPr="00A400B0" w:rsidRDefault="003672EC" w:rsidP="003672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00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7733" cy="3059723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446" cy="30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EC" w:rsidRPr="00A400B0" w:rsidRDefault="003672EC" w:rsidP="003672EC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hAnsi="Times New Roman" w:cs="Times New Roman"/>
          <w:color w:val="000000"/>
          <w:sz w:val="28"/>
          <w:szCs w:val="28"/>
        </w:rPr>
        <w:t>Рисунок 3. Техника операции по Joel-Cohen. а. рассечение кожи и подкожной клетчатки; б. рассечение апоневроза; в. отслоение апоневроза от мышц брюшной стенки; г. расслоение прямых мышц живота; д. вскрытие брюшины (тупым путем)</w:t>
      </w:r>
    </w:p>
    <w:p w:rsidR="003672EC" w:rsidRPr="00733642" w:rsidRDefault="003672EC" w:rsidP="0073364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36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ПРОТИВОПОКАЗАНИЯ И ОГРАНИЧЕНИЯ К ПРИМЕНЕНИЮ ПРЕПАРАТОВ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3166"/>
        <w:gridCol w:w="2944"/>
      </w:tblGrid>
      <w:tr w:rsidR="003672EC" w:rsidRPr="00A400B0" w:rsidTr="0073364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2" w:name="100490"/>
            <w:bookmarkEnd w:id="39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Препарат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3" w:name="100491"/>
            <w:bookmarkEnd w:id="39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Противопоказания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4" w:name="100492"/>
            <w:bookmarkEnd w:id="39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Ограничения </w:t>
            </w:r>
          </w:p>
        </w:tc>
      </w:tr>
      <w:tr w:rsidR="00985E5F" w:rsidRPr="00A400B0" w:rsidTr="00E6481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85E5F" w:rsidRPr="00A400B0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5" w:name="100493"/>
            <w:bookmarkEnd w:id="39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Амоксициллин/клавуланат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85E5F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6" w:name="100494"/>
            <w:bookmarkEnd w:id="39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Гиперчувствительность; аллергические реакции на антибиотики группы пенициллинов и цефалоспоринов в анамнезе; холестатическая желтуха, гепатит, вызванные приемом антибиотиков группы пенициллинов (в анамнезе); </w:t>
            </w:r>
          </w:p>
          <w:p w:rsidR="00985E5F" w:rsidRPr="00A400B0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печеночная недостаточность; инфекционный мононуклеоз, лимфолейкоз.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985E5F" w:rsidRPr="00A400B0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7" w:name="100495"/>
            <w:bookmarkEnd w:id="397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Повышают токсичность метотрексата,  аллопуринол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частота разв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ития экзантемы, антикоагулянт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удлиняется ПТВ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85E5F" w:rsidRPr="00A400B0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Избегать применения с дисульфирамом.</w:t>
            </w:r>
          </w:p>
          <w:p w:rsidR="00985E5F" w:rsidRPr="00A400B0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комбинировать с бактериостатическими антибиотиками (макролиды, тетрациклины), рифампицином. Пробенецид уменьшает</w:t>
            </w:r>
          </w:p>
          <w:p w:rsidR="00985E5F" w:rsidRPr="00A400B0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выведение амоксициллина, увеличивая сывороточную концентрацию.</w:t>
            </w:r>
          </w:p>
        </w:tc>
      </w:tr>
      <w:tr w:rsidR="00985E5F" w:rsidRPr="00A400B0" w:rsidTr="00E64815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85E5F" w:rsidRPr="00A400B0" w:rsidRDefault="00985E5F" w:rsidP="004D6F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85E5F" w:rsidRPr="00A400B0" w:rsidRDefault="00985E5F" w:rsidP="004D6F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985E5F" w:rsidRPr="00A400B0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5E5F" w:rsidRPr="00A400B0" w:rsidTr="00E64815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85E5F" w:rsidRPr="00A400B0" w:rsidRDefault="00985E5F" w:rsidP="004D6F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85E5F" w:rsidRPr="00A400B0" w:rsidRDefault="00985E5F" w:rsidP="004D6F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85E5F" w:rsidRPr="00A400B0" w:rsidRDefault="00985E5F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672EC" w:rsidRPr="00A400B0" w:rsidTr="004D6FD1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4D6FD1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Фармацевтически несовместим </w:t>
            </w:r>
            <w:r w:rsidR="003672EC"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="003672EC"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растворами, содержащими кровь, протеины, липиды, глюкозу, декстран, бикарбонат.</w:t>
            </w:r>
          </w:p>
        </w:tc>
      </w:tr>
      <w:tr w:rsidR="003672EC" w:rsidRPr="00A400B0" w:rsidTr="004D6FD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Нельзя смешивать в шприце или инфузионном флаконе с другими ЛС. Несовместим с аминогликозидами.</w:t>
            </w:r>
          </w:p>
        </w:tc>
      </w:tr>
      <w:tr w:rsidR="003672EC" w:rsidRPr="00A400B0" w:rsidTr="004D6F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8" w:name="100496"/>
            <w:bookmarkEnd w:id="39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Амоксициллин/сульбактам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6FD1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9" w:name="100497"/>
            <w:bookmarkEnd w:id="39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Гиперчувствительность (в т.ч. к др. бета-лактамным антибиотикам), инфекционный мононуклеоз (в т.ч. при появлении кореподобной сыпи), </w:t>
            </w:r>
          </w:p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язвенный колит (в т.ч. псевдомембранозный).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6FD1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0" w:name="100498"/>
            <w:bookmarkEnd w:id="40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Тяжелая печеночная недостаточность, заболевания ЖКТ (в т.ч. колит в анамнезе, связанный с приемом пенициллинов), </w:t>
            </w:r>
          </w:p>
          <w:p w:rsidR="004D6FD1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ХПН, </w:t>
            </w:r>
          </w:p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пожилой возраст, беременность.</w:t>
            </w:r>
          </w:p>
        </w:tc>
      </w:tr>
      <w:tr w:rsidR="003672EC" w:rsidRPr="00A400B0" w:rsidTr="004D6F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1" w:name="100499"/>
            <w:bookmarkEnd w:id="40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Ампициллин/сульбактам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6FD1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2" w:name="100500"/>
            <w:bookmarkEnd w:id="40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Гиперчувствительность, инфекционный мононуклеоз, </w:t>
            </w:r>
          </w:p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 лактации.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3" w:name="100501"/>
            <w:bookmarkEnd w:id="40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Печеночная и/или почечная недостаточность, беременность.</w:t>
            </w:r>
          </w:p>
        </w:tc>
      </w:tr>
      <w:tr w:rsidR="003672EC" w:rsidRPr="00A400B0" w:rsidTr="004D6F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4" w:name="100502"/>
            <w:bookmarkEnd w:id="40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Цефазолин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5" w:name="100503"/>
            <w:bookmarkEnd w:id="40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Гиперчувствительность к цефалоспоринам и другим бета-лактамным антибиотикам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6" w:name="100504"/>
            <w:bookmarkEnd w:id="40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Почечная недостаточность, заболевания кишечника (в т.ч. колит в анамнезе)</w:t>
            </w:r>
          </w:p>
        </w:tc>
      </w:tr>
      <w:tr w:rsidR="003672EC" w:rsidRPr="00A400B0" w:rsidTr="004D6F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7" w:name="100505"/>
            <w:bookmarkEnd w:id="40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Цефуроксим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8" w:name="100506"/>
            <w:bookmarkEnd w:id="40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Гиперчувствительность к цефалоспоринам и другим бета-лактамным антибиотикам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9" w:name="100507"/>
            <w:bookmarkEnd w:id="40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Хроническая почечная недостаточность, кровотечения и заболевания ЖКТ в анамнезе, в т.ч. неспецифический язвенный колит; ослабленные и истощенные пациенты.</w:t>
            </w:r>
          </w:p>
        </w:tc>
      </w:tr>
      <w:tr w:rsidR="003672EC" w:rsidRPr="00A400B0" w:rsidTr="004D6F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0" w:name="100508"/>
            <w:bookmarkEnd w:id="41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Гентамицин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4D6FD1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1" w:name="100509"/>
            <w:bookmarkEnd w:id="41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Гиперчувствительность (в т.ч. к другим аминогликозидам в анамнезе). </w:t>
            </w:r>
          </w:p>
          <w:p w:rsidR="004D6FD1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Тяжелая почечная недостаточность с азотемией и уремией, азотемия (остаточный 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азот в крови выше 150 мг%), </w:t>
            </w:r>
          </w:p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неврит слухового нерва, заболевания слухового и вестибулярного аппарата, миастения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4D6FD1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2" w:name="100510"/>
            <w:bookmarkEnd w:id="41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Миастения, паркинсонизм, ботулизм (могут вызвать нарушение нервно-мышечной передачи, что приводит к дальнейшему ослаблению скелетной 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мускулатуры), дегидратация, почечная недостаточность</w:t>
            </w:r>
          </w:p>
        </w:tc>
      </w:tr>
      <w:tr w:rsidR="003672EC" w:rsidRPr="00A400B0" w:rsidTr="004D6F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3" w:name="100511"/>
            <w:bookmarkEnd w:id="41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Клиндамицин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4" w:name="100512"/>
            <w:bookmarkEnd w:id="41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Гиперчувствительность (в т.ч. к линкомицину), указания в анамнезе на регионарный энтерит, язвенный колит или антибиотик - ассоциированный колит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5" w:name="100513"/>
            <w:bookmarkEnd w:id="41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Миастения. Несовместим с эритромицином, ампициллином, дифенилгидантоином, барбитуратами, аминофиллином, глюконатом кальция и сульфатом магния.</w:t>
            </w:r>
          </w:p>
        </w:tc>
      </w:tr>
      <w:tr w:rsidR="003672EC" w:rsidRPr="00A400B0" w:rsidTr="004D6FD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рекомендуется одновременное применение с растворами, содержащими комплекс витаминов группы В. Усиливает эффект нейромышечных блокаторов</w:t>
            </w:r>
          </w:p>
        </w:tc>
      </w:tr>
      <w:tr w:rsidR="003672EC" w:rsidRPr="00A400B0" w:rsidTr="004D6F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6" w:name="100514"/>
            <w:bookmarkEnd w:id="41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Повидон-йод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7" w:name="100515"/>
            <w:bookmarkEnd w:id="41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Повышенная чувствительность к йоду и другим составляющим препарата; нарушение функции щитовидной железы (гипертиреоз); аденома щитовидной железы; герпетиформный дерматит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8" w:name="100516"/>
            <w:bookmarkEnd w:id="41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Хроническая почечная недостаточность</w:t>
            </w:r>
          </w:p>
        </w:tc>
      </w:tr>
      <w:tr w:rsidR="003672EC" w:rsidRPr="00A400B0" w:rsidTr="004D6F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9" w:name="100517"/>
            <w:bookmarkEnd w:id="41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Метронидазол-гель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20" w:name="100518"/>
            <w:bookmarkEnd w:id="42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Повышенная чувствительность к компонентам препарата.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21" w:name="100519"/>
            <w:bookmarkEnd w:id="42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Печеночная недостаточность</w:t>
            </w:r>
          </w:p>
        </w:tc>
      </w:tr>
    </w:tbl>
    <w:p w:rsidR="003672EC" w:rsidRPr="004D6FD1" w:rsidRDefault="003672EC" w:rsidP="003672EC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22" w:name="100521"/>
      <w:bookmarkEnd w:id="422"/>
      <w:r w:rsidRPr="004D6F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ОЦЕНОЧНЫЙ ЛИСТ РИСКА ПОСЛЕОПЕРАЦИОННЫХ</w:t>
      </w:r>
    </w:p>
    <w:p w:rsidR="003672EC" w:rsidRPr="004D6FD1" w:rsidRDefault="003672EC" w:rsidP="003672EC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D6F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ТРОМБОЭМБОЛИЧЕСКИХ ОСЛОЖНЕНИЙ В АКУШЕРСТВЕ</w:t>
      </w:r>
    </w:p>
    <w:p w:rsidR="003672EC" w:rsidRPr="00A400B0" w:rsidRDefault="003672EC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3" w:name="100522"/>
      <w:bookmarkEnd w:id="42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Ф.И.О. ______________________________________________________________</w:t>
      </w:r>
    </w:p>
    <w:p w:rsidR="003672EC" w:rsidRPr="00A400B0" w:rsidRDefault="003672EC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4" w:name="100523"/>
      <w:bookmarkEnd w:id="424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операции _________ Возраст ______ Вес __________ Рост __________</w:t>
      </w:r>
    </w:p>
    <w:p w:rsidR="003672EC" w:rsidRPr="00A400B0" w:rsidRDefault="003672EC" w:rsidP="003672EC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5" w:name="100524"/>
      <w:bookmarkEnd w:id="425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Факторы риска развития тромбозов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0"/>
        <w:gridCol w:w="745"/>
      </w:tblGrid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26" w:name="100525"/>
            <w:bookmarkEnd w:id="42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I. Анамнестические данные: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27" w:name="100526"/>
            <w:bookmarkEnd w:id="42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баллы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28" w:name="100527"/>
            <w:bookmarkEnd w:id="42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Предшествующие рецидивирующие ВТЭО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29" w:name="100528"/>
            <w:bookmarkEnd w:id="42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0" w:name="100529"/>
            <w:bookmarkEnd w:id="43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Предшествующие ВТЭО, ничем не спровоцированные или связанные с 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приемом эстрогенов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1" w:name="100530"/>
            <w:bookmarkEnd w:id="43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2" w:name="100531"/>
            <w:bookmarkEnd w:id="43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Предшествующие спровоцированные ВТЭО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3" w:name="100532"/>
            <w:bookmarkEnd w:id="43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4" w:name="100533"/>
            <w:bookmarkEnd w:id="43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Семейный тромботический анамнез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5" w:name="100534"/>
            <w:bookmarkEnd w:id="43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6" w:name="100535"/>
            <w:bookmarkEnd w:id="43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II. Соматические факторы: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7" w:name="100536"/>
            <w:bookmarkEnd w:id="43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более 35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8" w:name="100537"/>
            <w:bookmarkEnd w:id="43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9" w:name="100538"/>
            <w:bookmarkEnd w:id="43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0" w:name="100539"/>
            <w:bookmarkEnd w:id="44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1" w:name="100540"/>
            <w:bookmarkEnd w:id="44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Ожирение ИМТ &gt; 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2" w:name="100541"/>
            <w:bookmarkEnd w:id="44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3" w:name="100542"/>
            <w:bookmarkEnd w:id="44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Варикозное расширение вен ног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4" w:name="100543"/>
            <w:bookmarkEnd w:id="44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5" w:name="100544"/>
            <w:bookmarkEnd w:id="44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Соматические заболевания (артериальная гипертензия, нефротический синдром, злокачественные заболевания, сахарный диабет I типа, инфекционно-воспалительные заболевания в активной фазе, СКВ, заболевания легких и сердца, серповидно-клеточная анемия).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6" w:name="100545"/>
            <w:bookmarkEnd w:id="44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7" w:name="100546"/>
            <w:bookmarkEnd w:id="44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III. Акушерско-гинекологические факторы: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8" w:name="100547"/>
            <w:bookmarkEnd w:id="44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баллы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50072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9" w:name="100548"/>
            <w:bookmarkEnd w:id="44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Роды в анамнезе </w:t>
            </w:r>
            <w:r w:rsidR="005007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&gt;=</w:t>
            </w: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0" w:name="100549"/>
            <w:bookmarkEnd w:id="45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1" w:name="100550"/>
            <w:bookmarkEnd w:id="45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Многоплодная беременность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2" w:name="100551"/>
            <w:bookmarkEnd w:id="45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3" w:name="100552"/>
            <w:bookmarkEnd w:id="45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Дегидратация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4" w:name="100553"/>
            <w:bookmarkEnd w:id="45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5" w:name="100554"/>
            <w:bookmarkEnd w:id="45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Затяжные роды (&gt; 24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6" w:name="100555"/>
            <w:bookmarkEnd w:id="45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7" w:name="100556"/>
            <w:bookmarkEnd w:id="45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Полостные или ротационные щипцы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8" w:name="100557"/>
            <w:bookmarkEnd w:id="45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9" w:name="100558"/>
            <w:bookmarkEnd w:id="45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Экстренное кесарево сечение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0" w:name="100559"/>
            <w:bookmarkEnd w:id="46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1" w:name="100560"/>
            <w:bookmarkEnd w:id="46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Длительная иммобилизация (более 4 суток)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2" w:name="100561"/>
            <w:bookmarkEnd w:id="46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3" w:name="100562"/>
            <w:bookmarkEnd w:id="46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Хирургические вмешательства во время беременности или в послеродовом периоде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4" w:name="100563"/>
            <w:bookmarkEnd w:id="464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5" w:name="100564"/>
            <w:bookmarkEnd w:id="465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Послеродовое кровотечение &gt; 1 литра, требующее гемотрансфузии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6" w:name="100565"/>
            <w:bookmarkEnd w:id="466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7" w:name="100566"/>
            <w:bookmarkEnd w:id="467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Преэклампсия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8" w:name="100567"/>
            <w:bookmarkEnd w:id="468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9" w:name="100568"/>
            <w:bookmarkEnd w:id="46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Тяжелая форма преэклампсии, внутриутробная гибель плода во время данной беременности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70" w:name="100569"/>
            <w:bookmarkEnd w:id="470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71" w:name="100570"/>
            <w:bookmarkEnd w:id="47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IV. Тромбофилии (гомозиготная мутация фактора V Leiden, протромбина G20210A, антифосфолипидный синдром, дефицит АТIII, протеина S и 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72" w:name="100571"/>
            <w:bookmarkEnd w:id="472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73" w:name="100572"/>
            <w:bookmarkEnd w:id="473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672EC" w:rsidRPr="00A400B0" w:rsidRDefault="003672EC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4" w:name="100573"/>
      <w:bookmarkEnd w:id="474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фактор риска развития ВТЭО (0 - 1 балл) - эластическая компрессия нижних конечностей.</w:t>
      </w:r>
    </w:p>
    <w:p w:rsidR="003672EC" w:rsidRPr="00A400B0" w:rsidRDefault="003672EC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5" w:name="100574"/>
      <w:bookmarkEnd w:id="475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Средний (2 балла) - перемежающаяся пневмокомпрессия (ППК), </w:t>
      </w:r>
      <w:r w:rsidR="00500722">
        <w:rPr>
          <w:rFonts w:ascii="Times New Roman" w:eastAsia="Times New Roman" w:hAnsi="Times New Roman" w:cs="Times New Roman"/>
          <w:color w:val="000000"/>
          <w:sz w:val="28"/>
          <w:szCs w:val="28"/>
        </w:rPr>
        <w:t>НМГ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6 - 7 дней.</w:t>
      </w:r>
    </w:p>
    <w:p w:rsidR="003672EC" w:rsidRPr="00A400B0" w:rsidRDefault="003672EC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6" w:name="100575"/>
      <w:bookmarkEnd w:id="476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 (3 и &gt; баллов) - ППК, НМГ (в течение 6 недель после родов).</w:t>
      </w:r>
    </w:p>
    <w:p w:rsidR="003672EC" w:rsidRPr="00500722" w:rsidRDefault="003672EC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77" w:name="100576"/>
      <w:bookmarkEnd w:id="477"/>
      <w:r w:rsidRPr="00500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Назначенная профилактика: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"/>
        <w:gridCol w:w="2840"/>
        <w:gridCol w:w="287"/>
        <w:gridCol w:w="5946"/>
      </w:tblGrid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D03F60" w:rsidP="003672EC">
            <w:pPr>
              <w:spacing w:after="0" w:line="240" w:lineRule="auto"/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78" w:name="100643"/>
            <w:bookmarkEnd w:id="478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75895" cy="222885"/>
                      <wp:effectExtent l="0" t="0" r="0" b="0"/>
                      <wp:docPr id="1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5895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13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79" w:name="100577"/>
            <w:bookmarkEnd w:id="479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Ранняя активизация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D03F60" w:rsidP="003672EC">
            <w:pPr>
              <w:spacing w:after="0" w:line="240" w:lineRule="auto"/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80" w:name="100644"/>
            <w:bookmarkEnd w:id="480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75895" cy="222885"/>
                      <wp:effectExtent l="0" t="0" r="0" b="0"/>
                      <wp:docPr id="10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5895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style="width:13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81" w:name="100578"/>
            <w:bookmarkEnd w:id="481"/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НМГ ___________ в дозе _________ дней ____________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D03F60" w:rsidP="003672EC">
            <w:pPr>
              <w:spacing w:after="0" w:line="240" w:lineRule="auto"/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82" w:name="100645"/>
            <w:bookmarkEnd w:id="482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75895" cy="222885"/>
                      <wp:effectExtent l="0" t="0" r="0" b="0"/>
                      <wp:docPr id="9" name="AutoShap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5895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style="width:13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Эластическая компрессия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D03F60" w:rsidP="003672EC">
            <w:pPr>
              <w:spacing w:after="0" w:line="240" w:lineRule="auto"/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83" w:name="100646"/>
            <w:bookmarkEnd w:id="483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75895" cy="222885"/>
                      <wp:effectExtent l="0" t="0" r="0" b="0"/>
                      <wp:docPr id="8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5895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style="width:13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НФГ ________________ в</w:t>
            </w:r>
          </w:p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дозе _____________ дней ___________</w:t>
            </w:r>
          </w:p>
        </w:tc>
      </w:tr>
      <w:tr w:rsidR="003672EC" w:rsidRPr="00A400B0" w:rsidTr="005007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D03F60" w:rsidP="003672EC">
            <w:pPr>
              <w:spacing w:after="0" w:line="240" w:lineRule="auto"/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84" w:name="100647"/>
            <w:bookmarkEnd w:id="484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75895" cy="222885"/>
                      <wp:effectExtent l="0" t="0" r="0" b="0"/>
                      <wp:docPr id="7" name="AutoShap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5895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style="width:13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ППК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D03F60" w:rsidP="003672EC">
            <w:pPr>
              <w:spacing w:after="0" w:line="240" w:lineRule="auto"/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85" w:name="100648"/>
            <w:bookmarkEnd w:id="485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75895" cy="222885"/>
                      <wp:effectExtent l="0" t="0" r="0" b="0"/>
                      <wp:docPr id="6" name="AutoShap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5895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style="width:13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72EC" w:rsidRPr="00A400B0" w:rsidRDefault="003672EC" w:rsidP="003672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Варфарин</w:t>
            </w:r>
          </w:p>
        </w:tc>
      </w:tr>
    </w:tbl>
    <w:p w:rsidR="003672EC" w:rsidRPr="00A400B0" w:rsidRDefault="003672EC" w:rsidP="003672EC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6" w:name="100579"/>
      <w:bookmarkEnd w:id="486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Ф.И.О. врача _____________________ Подпись ______________</w:t>
      </w:r>
    </w:p>
    <w:p w:rsidR="003672EC" w:rsidRPr="00500722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87" w:name="100580"/>
      <w:bookmarkStart w:id="488" w:name="100581"/>
      <w:bookmarkEnd w:id="487"/>
      <w:bookmarkEnd w:id="488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500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Паспорт операции кесарева сечения</w:t>
      </w:r>
    </w:p>
    <w:p w:rsidR="00500722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9" w:name="100582"/>
      <w:bookmarkEnd w:id="489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Выписка из истории родов N:</w:t>
      </w:r>
      <w:bookmarkStart w:id="490" w:name="100583"/>
      <w:bookmarkEnd w:id="490"/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500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1. Показания к операции кесарева сечения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3672EC" w:rsidRPr="00A400B0" w:rsidRDefault="00500722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1" w:name="100584"/>
      <w:bookmarkEnd w:id="49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3672EC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2. Время выполнения операции:  до  родов;  в  латентной  фазе  родов; в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активной фазе родов.</w:t>
      </w:r>
    </w:p>
    <w:p w:rsidR="003672EC" w:rsidRPr="00A400B0" w:rsidRDefault="00500722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2" w:name="100585"/>
      <w:bookmarkEnd w:id="49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3672EC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3. Продолжительность безводного промежутка: ___________________________</w:t>
      </w:r>
    </w:p>
    <w:p w:rsidR="003672EC" w:rsidRPr="00A400B0" w:rsidRDefault="00500722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3" w:name="100586"/>
      <w:bookmarkEnd w:id="49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3672EC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4. Техника выполнения операции:  поперечный  разрез в  нижнем  маточном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672EC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сегменте; истмико-корпоральный разрез; корпоральный разрез.</w:t>
      </w:r>
    </w:p>
    <w:p w:rsidR="003672EC" w:rsidRPr="00A400B0" w:rsidRDefault="00500722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4" w:name="100587"/>
      <w:bookmarkEnd w:id="49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3672EC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5. Способ зашивания разреза на матке: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отдельными швами; непрерывным однорядным швом; непрерывным многорядным</w:t>
      </w:r>
      <w:r w:rsidR="00500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швом; другой способ.</w:t>
      </w:r>
    </w:p>
    <w:p w:rsidR="003672EC" w:rsidRPr="00A400B0" w:rsidRDefault="00500722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5" w:name="100588"/>
      <w:bookmarkEnd w:id="49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3672EC"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6. Использованный  шовный  материал:  кетгут;   синтетический   шовный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(какой) _______________________________________________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6" w:name="100589"/>
      <w:bookmarkEnd w:id="496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7. Объем кровопотери ___________________ мл.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7" w:name="100590"/>
      <w:bookmarkEnd w:id="497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8. Объем и продолжительность операции: _________________________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8" w:name="100591"/>
      <w:bookmarkEnd w:id="498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9. Характер течения послеоперационного периода: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9" w:name="100592"/>
      <w:bookmarkEnd w:id="499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физиологическое течение; гип</w:t>
      </w:r>
      <w:r w:rsidR="00500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ертермия;  субинволюция матки;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эндометрит;</w:t>
      </w:r>
      <w:r w:rsidR="00500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нагноение шва на передней брюшной стенке;</w:t>
      </w:r>
      <w:bookmarkStart w:id="500" w:name="100593"/>
      <w:bookmarkEnd w:id="500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другое _____________________________________________________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1" w:name="100594"/>
      <w:bookmarkEnd w:id="501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10. Методы исследования в послеоперационном периоде ___________________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2" w:name="100595"/>
      <w:bookmarkEnd w:id="502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11. Антибиотикопрофилактика/антибиотикотерапия (подчеркнуть) (чем) 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</w:t>
      </w:r>
    </w:p>
    <w:p w:rsidR="003672EC" w:rsidRPr="00A400B0" w:rsidRDefault="003672EC" w:rsidP="003672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3" w:name="100596"/>
      <w:bookmarkEnd w:id="503"/>
      <w:r w:rsidRPr="00A40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12. Длительность пребывания в стационаре после операции _____ дней.</w:t>
      </w: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3F60" w:rsidRPr="00D03F60" w:rsidRDefault="00D03F60" w:rsidP="00D03F6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F6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1. Баев О.Р., Орджоникидзе Н.В., Тютюнник В.Л., Ушкалова Е.А.,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Шмаков Р.Г. Клинический протокол «Антибиотикопрофилактика при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проведении абдоминального родоразрешения (кесарево сечение)».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Акушерство и гинекология.-2011.-№ 4.- С.15-16.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2. Краснопольский, В.И. Кесарево сечение / Под ред. В.И.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Краснопольского. -М.: ТОО «Техлит», Медицина, 1997. 285с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3. Кулаков В.И., Чернуха Е.А., Комиссарова Л.М.. Кесарево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сечение. – М.: Медицина, 1998. – 192с.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4. Методическое письмо Министерство Здравоохранения и</w:t>
      </w:r>
    </w:p>
    <w:p w:rsidR="00D03F60" w:rsidRPr="00D03F6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социального развития РФ от 24 июня 2011 №15-4/10/2-6139 «Кесарево</w:t>
      </w:r>
    </w:p>
    <w:p w:rsidR="003672EC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3F60">
        <w:rPr>
          <w:rFonts w:ascii="Times New Roman" w:hAnsi="Times New Roman" w:cs="Times New Roman"/>
          <w:sz w:val="28"/>
          <w:szCs w:val="28"/>
        </w:rPr>
        <w:t>сечение в современном акушерстве»</w:t>
      </w:r>
    </w:p>
    <w:p w:rsidR="00D03F60" w:rsidRPr="00A400B0" w:rsidRDefault="00D03F60" w:rsidP="00D03F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Протокол «Кесарево сечение в современном акушерстве» от 6 мая 2017</w:t>
      </w:r>
      <w:r w:rsidRPr="00D03F60">
        <w:rPr>
          <w:rFonts w:ascii="Times New Roman" w:hAnsi="Times New Roman" w:cs="Times New Roman"/>
          <w:sz w:val="28"/>
          <w:szCs w:val="28"/>
        </w:rPr>
        <w:t xml:space="preserve"> г. N 15-4/10/2-3190</w:t>
      </w:r>
    </w:p>
    <w:sectPr w:rsidR="00D03F60" w:rsidRPr="00A400B0" w:rsidSect="00EA2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02932"/>
    <w:multiLevelType w:val="hybridMultilevel"/>
    <w:tmpl w:val="9A2E7F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E0ECC"/>
    <w:multiLevelType w:val="hybridMultilevel"/>
    <w:tmpl w:val="54164C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9C"/>
    <w:rsid w:val="000F0A69"/>
    <w:rsid w:val="00101C43"/>
    <w:rsid w:val="001C38E0"/>
    <w:rsid w:val="00235BE1"/>
    <w:rsid w:val="002B1BED"/>
    <w:rsid w:val="0032019C"/>
    <w:rsid w:val="0034749D"/>
    <w:rsid w:val="003672EC"/>
    <w:rsid w:val="00470071"/>
    <w:rsid w:val="004D6FD1"/>
    <w:rsid w:val="00500722"/>
    <w:rsid w:val="00503245"/>
    <w:rsid w:val="00545FED"/>
    <w:rsid w:val="00733642"/>
    <w:rsid w:val="00826672"/>
    <w:rsid w:val="00837F85"/>
    <w:rsid w:val="008828FC"/>
    <w:rsid w:val="00985E5F"/>
    <w:rsid w:val="00A400B0"/>
    <w:rsid w:val="00A95E45"/>
    <w:rsid w:val="00AB6D8A"/>
    <w:rsid w:val="00B233FA"/>
    <w:rsid w:val="00B85EE8"/>
    <w:rsid w:val="00BB6F63"/>
    <w:rsid w:val="00BC3E19"/>
    <w:rsid w:val="00CF194A"/>
    <w:rsid w:val="00D0329F"/>
    <w:rsid w:val="00D03F60"/>
    <w:rsid w:val="00E637E2"/>
    <w:rsid w:val="00EA2E94"/>
    <w:rsid w:val="00FE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545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26672"/>
    <w:rPr>
      <w:color w:val="0000FF"/>
      <w:u w:val="single"/>
    </w:rPr>
  </w:style>
  <w:style w:type="paragraph" w:customStyle="1" w:styleId="pcenter">
    <w:name w:val="pcenter"/>
    <w:basedOn w:val="a"/>
    <w:rsid w:val="00101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ght">
    <w:name w:val="pright"/>
    <w:basedOn w:val="a"/>
    <w:rsid w:val="00101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B23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33F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545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26672"/>
    <w:rPr>
      <w:color w:val="0000FF"/>
      <w:u w:val="single"/>
    </w:rPr>
  </w:style>
  <w:style w:type="paragraph" w:customStyle="1" w:styleId="pcenter">
    <w:name w:val="pcenter"/>
    <w:basedOn w:val="a"/>
    <w:rsid w:val="00101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ght">
    <w:name w:val="pright"/>
    <w:basedOn w:val="a"/>
    <w:rsid w:val="00101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B23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33F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6923</Words>
  <Characters>39466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2020-06-28T04:11:00Z</dcterms:created>
  <dcterms:modified xsi:type="dcterms:W3CDTF">2020-06-28T04:11:00Z</dcterms:modified>
</cp:coreProperties>
</file>