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7" w:rsidRDefault="00B60557">
      <w:pPr>
        <w:rPr>
          <w:rFonts w:ascii="Times New Roman" w:hAnsi="Times New Roman" w:cs="Times New Roman"/>
          <w:color w:val="FF0000"/>
          <w:sz w:val="96"/>
          <w:szCs w:val="96"/>
        </w:rPr>
      </w:pPr>
    </w:p>
    <w:p w:rsidR="00B60557" w:rsidRDefault="00B60557">
      <w:pPr>
        <w:rPr>
          <w:rFonts w:ascii="Times New Roman" w:hAnsi="Times New Roman" w:cs="Times New Roman"/>
          <w:color w:val="FF0000"/>
          <w:sz w:val="96"/>
          <w:szCs w:val="96"/>
        </w:rPr>
      </w:pPr>
    </w:p>
    <w:p w:rsidR="00B60557" w:rsidRDefault="00B60557">
      <w:pPr>
        <w:rPr>
          <w:rFonts w:ascii="Times New Roman" w:hAnsi="Times New Roman" w:cs="Times New Roman"/>
          <w:color w:val="FF0000"/>
          <w:sz w:val="96"/>
          <w:szCs w:val="96"/>
        </w:rPr>
      </w:pPr>
    </w:p>
    <w:p w:rsidR="00B60557" w:rsidRDefault="00B60557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B60557">
        <w:rPr>
          <w:rFonts w:ascii="Times New Roman" w:hAnsi="Times New Roman" w:cs="Times New Roman"/>
          <w:color w:val="FF0000"/>
          <w:sz w:val="96"/>
          <w:szCs w:val="96"/>
        </w:rPr>
        <w:t xml:space="preserve">ПАМЯТКА </w:t>
      </w:r>
      <w:proofErr w:type="gramStart"/>
      <w:r w:rsidRPr="00B60557">
        <w:rPr>
          <w:rFonts w:ascii="Times New Roman" w:hAnsi="Times New Roman" w:cs="Times New Roman"/>
          <w:color w:val="FF0000"/>
          <w:sz w:val="96"/>
          <w:szCs w:val="96"/>
        </w:rPr>
        <w:t>ПО</w:t>
      </w:r>
      <w:proofErr w:type="gramEnd"/>
      <w:r w:rsidRPr="00B60557"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</w:p>
    <w:p w:rsidR="00B60557" w:rsidRDefault="00B60557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B60557">
        <w:rPr>
          <w:rFonts w:ascii="Times New Roman" w:hAnsi="Times New Roman" w:cs="Times New Roman"/>
          <w:color w:val="FF0000"/>
          <w:sz w:val="96"/>
          <w:szCs w:val="96"/>
        </w:rPr>
        <w:t xml:space="preserve">ГРУДНОМУ </w:t>
      </w:r>
    </w:p>
    <w:p w:rsidR="00B60557" w:rsidRDefault="00B60557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B60557">
        <w:rPr>
          <w:rFonts w:ascii="Times New Roman" w:hAnsi="Times New Roman" w:cs="Times New Roman"/>
          <w:color w:val="FF0000"/>
          <w:sz w:val="96"/>
          <w:szCs w:val="96"/>
        </w:rPr>
        <w:t>ВСКАРМЛИВАНИЮ</w:t>
      </w:r>
    </w:p>
    <w:p w:rsidR="00B60557" w:rsidRDefault="00B60557">
      <w:pPr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br w:type="page"/>
      </w:r>
    </w:p>
    <w:p w:rsidR="00B60557" w:rsidRPr="003637A1" w:rsidRDefault="00B60557">
      <w:pPr>
        <w:rPr>
          <w:sz w:val="40"/>
          <w:szCs w:val="40"/>
          <w:u w:val="single"/>
        </w:rPr>
      </w:pPr>
      <w:r w:rsidRPr="003637A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ПРЕИМУЩЕСТВА ГВ</w:t>
      </w:r>
      <w:r w:rsidRPr="003637A1">
        <w:rPr>
          <w:sz w:val="40"/>
          <w:szCs w:val="40"/>
          <w:u w:val="single"/>
        </w:rPr>
        <w:t xml:space="preserve"> </w:t>
      </w:r>
    </w:p>
    <w:p w:rsidR="00B60557" w:rsidRPr="003637A1" w:rsidRDefault="00B60557" w:rsidP="00B60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Грудное Молоко </w:t>
      </w:r>
    </w:p>
    <w:p w:rsidR="00B60557" w:rsidRPr="003637A1" w:rsidRDefault="00B60557" w:rsidP="00B60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Полноценное питание </w:t>
      </w:r>
    </w:p>
    <w:p w:rsidR="00B60557" w:rsidRPr="003637A1" w:rsidRDefault="00B60557" w:rsidP="00B60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Легко усваивается и полноценно используется </w:t>
      </w:r>
    </w:p>
    <w:p w:rsidR="00B60557" w:rsidRPr="003637A1" w:rsidRDefault="00B60557" w:rsidP="00B60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Защищает от инфекций </w:t>
      </w:r>
    </w:p>
    <w:p w:rsidR="00B60557" w:rsidRPr="003637A1" w:rsidRDefault="00B60557" w:rsidP="00B60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Стоит дешевле искусственных смесей Грудное Вскармливание</w:t>
      </w:r>
      <w:proofErr w:type="gramStart"/>
      <w:r w:rsidRPr="003637A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637A1">
        <w:rPr>
          <w:rFonts w:ascii="Times New Roman" w:hAnsi="Times New Roman" w:cs="Times New Roman"/>
          <w:sz w:val="24"/>
          <w:szCs w:val="24"/>
        </w:rPr>
        <w:t xml:space="preserve">беспечивает эмоциональный контакт и развитие </w:t>
      </w:r>
    </w:p>
    <w:p w:rsidR="00B60557" w:rsidRPr="003637A1" w:rsidRDefault="00B60557" w:rsidP="00B60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Помогает избежать новой беременности </w:t>
      </w:r>
    </w:p>
    <w:p w:rsidR="00B60557" w:rsidRPr="003637A1" w:rsidRDefault="00B60557" w:rsidP="00B60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Защищает здоровье матери </w:t>
      </w:r>
    </w:p>
    <w:p w:rsidR="00B60557" w:rsidRDefault="00B60557">
      <w:r w:rsidRPr="00B60557">
        <w:rPr>
          <w:rFonts w:ascii="Times New Roman" w:hAnsi="Times New Roman" w:cs="Times New Roman"/>
          <w:b/>
          <w:sz w:val="40"/>
          <w:szCs w:val="40"/>
          <w:u w:val="single"/>
        </w:rPr>
        <w:t>ОПАСНОСТИ, СУЩЕСТВУЮЩИЕ ПРИ ИСКУССТВЕННОМ ВСКАРМЛИВАНИИ</w:t>
      </w:r>
      <w:r>
        <w:t xml:space="preserve"> 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37A1">
        <w:rPr>
          <w:rFonts w:ascii="Times New Roman" w:hAnsi="Times New Roman" w:cs="Times New Roman"/>
          <w:sz w:val="24"/>
          <w:szCs w:val="24"/>
          <w:u w:val="single"/>
        </w:rPr>
        <w:t xml:space="preserve">Для ребенка 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Чаще возникает диарея (понос) и респираторные инфекции (насморк, воспаление уха, кашель, больное горло) 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• Недостаточность питания, например, дефицит витамина</w:t>
      </w:r>
      <w:proofErr w:type="gramStart"/>
      <w:r w:rsidRPr="003637A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63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• Повышен риск смерти 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• Выше риск аллергии и непереносимости молока 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• Избыточный вес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 • Снижен уровень умственного развития 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  <w:u w:val="single"/>
        </w:rPr>
        <w:t>Для матери</w:t>
      </w:r>
      <w:r w:rsidRPr="00363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• Не способствует тесному общению с ребенком 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• Может </w:t>
      </w:r>
      <w:proofErr w:type="gramStart"/>
      <w:r w:rsidRPr="003637A1">
        <w:rPr>
          <w:rFonts w:ascii="Times New Roman" w:hAnsi="Times New Roman" w:cs="Times New Roman"/>
          <w:sz w:val="24"/>
          <w:szCs w:val="24"/>
        </w:rPr>
        <w:t>возникнуть новая беременность • Повышен</w:t>
      </w:r>
      <w:proofErr w:type="gramEnd"/>
      <w:r w:rsidRPr="003637A1">
        <w:rPr>
          <w:rFonts w:ascii="Times New Roman" w:hAnsi="Times New Roman" w:cs="Times New Roman"/>
          <w:sz w:val="24"/>
          <w:szCs w:val="24"/>
        </w:rPr>
        <w:t xml:space="preserve"> риск анемии, рака яичников и молочной железы, остеопороза</w:t>
      </w:r>
    </w:p>
    <w:p w:rsidR="003637A1" w:rsidRPr="003637A1" w:rsidRDefault="00B60557">
      <w:pPr>
        <w:rPr>
          <w:rFonts w:ascii="Times New Roman" w:hAnsi="Times New Roman" w:cs="Times New Roman"/>
        </w:rPr>
      </w:pPr>
      <w:r w:rsidRPr="003637A1">
        <w:rPr>
          <w:rFonts w:ascii="Times New Roman" w:hAnsi="Times New Roman" w:cs="Times New Roman"/>
          <w:b/>
          <w:sz w:val="40"/>
          <w:szCs w:val="40"/>
          <w:u w:val="single"/>
        </w:rPr>
        <w:t>КАК ГРУДНОЕ МОЛОКО ЗАЩИЩАЕТ РЕБЕНКА ОТ ИНФЕКЦИЙ</w:t>
      </w:r>
      <w:r w:rsidRPr="003637A1">
        <w:rPr>
          <w:rFonts w:ascii="Times New Roman" w:hAnsi="Times New Roman" w:cs="Times New Roman"/>
        </w:rPr>
        <w:t xml:space="preserve"> </w:t>
      </w:r>
    </w:p>
    <w:p w:rsidR="003637A1" w:rsidRPr="003637A1" w:rsidRDefault="00B60557">
      <w:pPr>
        <w:rPr>
          <w:sz w:val="24"/>
          <w:szCs w:val="24"/>
        </w:rPr>
      </w:pPr>
      <w:r>
        <w:t xml:space="preserve">• </w:t>
      </w:r>
      <w:r w:rsidRPr="003637A1">
        <w:rPr>
          <w:sz w:val="24"/>
          <w:szCs w:val="24"/>
        </w:rPr>
        <w:t>Мать инфицирована (заболела)</w:t>
      </w:r>
    </w:p>
    <w:p w:rsidR="003637A1" w:rsidRPr="003637A1" w:rsidRDefault="00B60557">
      <w:pPr>
        <w:rPr>
          <w:sz w:val="24"/>
          <w:szCs w:val="24"/>
        </w:rPr>
      </w:pPr>
      <w:r w:rsidRPr="003637A1">
        <w:rPr>
          <w:sz w:val="24"/>
          <w:szCs w:val="24"/>
        </w:rPr>
        <w:t xml:space="preserve"> • Лейкоциты в организме матери вырабатывают защитные антитела к болезни </w:t>
      </w:r>
    </w:p>
    <w:p w:rsidR="003637A1" w:rsidRPr="003637A1" w:rsidRDefault="00B60557">
      <w:pPr>
        <w:rPr>
          <w:sz w:val="24"/>
          <w:szCs w:val="24"/>
        </w:rPr>
      </w:pPr>
      <w:r w:rsidRPr="003637A1">
        <w:rPr>
          <w:sz w:val="24"/>
          <w:szCs w:val="24"/>
        </w:rPr>
        <w:t xml:space="preserve">• Отдельные лейкоциты попадают в грудную железу и там вырабатывают антитела </w:t>
      </w:r>
    </w:p>
    <w:p w:rsidR="00B60557" w:rsidRPr="00B60557" w:rsidRDefault="00B60557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3637A1">
        <w:rPr>
          <w:sz w:val="24"/>
          <w:szCs w:val="24"/>
        </w:rPr>
        <w:t>• Антитела к инфекции матери попадают в молоко и защищают ребенка</w:t>
      </w:r>
      <w:r w:rsidRPr="00B60557">
        <w:rPr>
          <w:rFonts w:ascii="Times New Roman" w:hAnsi="Times New Roman" w:cs="Times New Roman"/>
          <w:color w:val="FF0000"/>
          <w:sz w:val="36"/>
          <w:szCs w:val="36"/>
        </w:rPr>
        <w:br w:type="page"/>
      </w:r>
    </w:p>
    <w:p w:rsidR="003637A1" w:rsidRDefault="003637A1">
      <w:r w:rsidRPr="003637A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ПОМОЧЬ УСПЕШНОМУ ГРУДНОМУ ВСКАРМЛИВАНИЮ МОГУТ СЛЕДУЮЩИЕ ДЕЙСТВИЯ И ПРИЕМЫ</w:t>
      </w:r>
      <w:r w:rsidRPr="003637A1">
        <w:rPr>
          <w:rFonts w:ascii="Times New Roman" w:hAnsi="Times New Roman" w:cs="Times New Roman"/>
          <w:b/>
          <w:sz w:val="40"/>
          <w:szCs w:val="40"/>
        </w:rPr>
        <w:t>:</w:t>
      </w:r>
    </w:p>
    <w:p w:rsidR="003637A1" w:rsidRPr="003637A1" w:rsidRDefault="003637A1" w:rsidP="003637A1">
      <w:pPr>
        <w:jc w:val="both"/>
      </w:pPr>
      <w:r>
        <w:t>1</w:t>
      </w:r>
      <w:r w:rsidRPr="003637A1">
        <w:rPr>
          <w:rFonts w:ascii="Times New Roman" w:hAnsi="Times New Roman" w:cs="Times New Roman"/>
          <w:sz w:val="24"/>
          <w:szCs w:val="24"/>
        </w:rPr>
        <w:t>. Кормление грудью вскоре после родов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2. Телесный контакт между матерью и ребенком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3. Правильное расположение у груди и прикладывание ребенка к груди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4. Частое кормление по требованию ребенка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5. Ребенку разрешают самому отпускать грудь, когда он захочет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6. Исключительное грудное вскармливание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7. Укрепление уверенности матери в себе через поощрение ее желания кормить грудью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8. Поддержание контактов с теми людьми, которые оказывают моральную поддержку матери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9. Отказ от использования сосок, пустышек и накладок для сосков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10. Отказ от смазывания сосков кремами и мазями</w:t>
      </w:r>
    </w:p>
    <w:p w:rsid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11. Отказ от мытья сосков с мылом, обмывание сосков только во время обычного душа</w:t>
      </w:r>
    </w:p>
    <w:p w:rsid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A1" w:rsidRDefault="003637A1" w:rsidP="003637A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10325" cy="4457567"/>
            <wp:effectExtent l="19050" t="0" r="9525" b="0"/>
            <wp:docPr id="1" name="Рисунок 1" descr="Ð Ð¾Ð»Ñ Ð¼ÐµÐ´Ð¸ÑÐ¸Ð½ÑÐºÐ¾Ð¹ ÑÐµÑÑÑÑ Ð² Ð¾ÑÐ³Ð°Ð½Ð¸Ð·Ð°ÑÐ¸Ð¸ ÐµÑÑÐµÑÑÐ²ÐµÐ½Ð½Ð¾Ð³Ð¾ Ð²ÑÐºÐ°ÑÐ¼Ð»Ð¸Ð²Ð°Ð½Ð¸Ñ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¾Ð»Ñ Ð¼ÐµÐ´Ð¸ÑÐ¸Ð½ÑÐºÐ¾Ð¹ ÑÐµÑÑÑÑ Ð² Ð¾ÑÐ³Ð°Ð½Ð¸Ð·Ð°ÑÐ¸Ð¸ ÐµÑÑÐµÑÑÐ²ÐµÐ½Ð½Ð¾Ð³Ð¾ Ð²ÑÐºÐ°ÑÐ¼Ð»Ð¸Ð²Ð°Ð½Ð¸Ñ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45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A1" w:rsidRDefault="003637A1" w:rsidP="003637A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74D16" w:rsidRDefault="003637A1" w:rsidP="003637A1">
      <w:pPr>
        <w:jc w:val="both"/>
      </w:pPr>
      <w:r w:rsidRPr="003637A1">
        <w:rPr>
          <w:rFonts w:ascii="Times New Roman" w:hAnsi="Times New Roman" w:cs="Times New Roman"/>
          <w:sz w:val="40"/>
          <w:szCs w:val="40"/>
          <w:u w:val="single"/>
        </w:rPr>
        <w:t>ОСНОВНЫЕ ПРАВИЛА УСПЕШНОГО ГРУДНОГО ВСКАРМЛИВАНИЯ (Рекомендации ВОЗ/ЮНИСЕФ</w:t>
      </w:r>
      <w:r>
        <w:t xml:space="preserve">)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1. РАННЕЕ ПРИКЛАДЫВАНИЕ К ГРУДИ в течение первого часа после рождения.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2. НЕ ДОКАРМЛИВАТЬ НОВОРОЖДЕННОГО ИЗ БУТЫЛКИ или другим способом до того, как мать приложит его к груди, чтобы у ребенка сформировалась установка на ГРУДНОЕ кормление.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3. СОВМЕСТНОЕ ПРЕБЫВАНИЕ МАТЕРИ И РЕБЕНКА после рождения.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4. ПРАВИЛЬНОЕ ПОЛОЖЕНИЕ РЕБЕНКА У ГРУДИ необходимо для эффективного сосания груди и комфорта матери. Консультант по грудному вскармливанию может научить этому быстро и профессионально.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5. КОРМЛЕНИЕ ПО ТРЕБОВАНИЮ. Прикладывайте малыша к груди по любому поводу, ему НАДО сосать грудь, когда он хочет и сколько хочет. Тогда он будет сыт и спокоен. Малыш может прикладываться к груди до 4 раз в час. Если ребенок много спит, редко и вяло сосет, то мама может предлагать ему грудь чаще по своему требованию.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lastRenderedPageBreak/>
        <w:t xml:space="preserve"> 6. ПРОДОЛЖИТЕЛЬНОСТЬ КОРМЛЕНИЯ РЕГУЛИРУЕТ РЕБЕНОК: кормление закончится тогда, когда малыш сам отпустит сосок.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7. ОЧЕНЬ ВАЖНЫ НОЧНЫЕ КОРМЛЕНИЯ ИЗ ГРУДИ для хорошей выработки молока. Для ребенка они наиболее полноценны.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8. МАЛЫША НА ГРУДНОМ ВСКАРМЛИВАНИИ НЕ НАДО ДОПАИВАТЬ. Если ребенок хочет пить, его следует чаще прикладывать к груди. В молоке 87-90% воды.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9. СОСКИ, БУТЫЛОЧКИ, ПУСТЫШКИ. Эти предметы заменяют мамину грудь и могут вызвать проблемы: мало молока, травмы сосков и беспокойство под грудью. Если докорм нужен, то его следует давать только из чашки, ложки, стаканчика или пипетки.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10. ПОЛНОЦЕННЫЕ КОРМЛЕНИЯ длятся 20 минут и дольше. Так ребенок получает достаточно жиров, чтобы хорошо прибавлять в весе. Это также гарантия полноценной работы кишечника.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 11. ГИГИЕНА ГРУДИ. Частое мытье груди приводит к удалению защитного бактерицидного слоя жиров с ареолы и соска. Это может быть причиной трещин. Грудь следует мыть 1-2 раза в день во время общего душа и лучше без мыла.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12. ЧАСТЫЕ ВЗВЕШИВАНИЯ РЕБЕНКА не дают объективной информации о полноценности питания младенца, нервирует мать, приводят к снижению лактации и необоснованному введению докорма. Достаточно взвешивать 1 раз в неделю.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13. ДОПОЛНИТЕЛЬНЫЕ СЦЕЖИВАНИЯ НЕ НУЖНЫ, так как при правильной организации вскармливания молока вырабатывается ровно столько, сколько нужно ребенку. Сцеживание необходимо при проблемах: вынужденное разлучение матери с ребенком, выход мамы на работу и т.д.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14. ТОЛЬКО ГРУДНОЕ ВСКАРМЛИВАНИЕ ДО 6 МЕ</w:t>
      </w:r>
      <w:proofErr w:type="gramStart"/>
      <w:r w:rsidRPr="003637A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637A1">
        <w:rPr>
          <w:rFonts w:ascii="Times New Roman" w:hAnsi="Times New Roman" w:cs="Times New Roman"/>
          <w:sz w:val="24"/>
          <w:szCs w:val="24"/>
        </w:rPr>
        <w:t>ЯЦЕВ. Ребенок не нуждается в дополнительном питании и прикорме до 6 месяцев. Он может находиться до 1 года на преимущественно грудном вскармливании без ущерба для своего здоровья (по отдельным исследованиям).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 15. ПОДДЕРЖКА КОРМЯЩИХ МАТЕРЕЙ Общение с женщинами, кормивших своих детей до 1-3 лет, помогает молодой матери обрести уверенность в своих силах и получить практические советы, помогающие наладить кормление грудью. Молодым матерям рекомендуется обращаться в группы поддержки грудного вскармливания как можно раньше. </w:t>
      </w:r>
    </w:p>
    <w:p w:rsidR="00B60557" w:rsidRDefault="003637A1" w:rsidP="003637A1">
      <w:pPr>
        <w:jc w:val="both"/>
        <w:rPr>
          <w:rFonts w:ascii="Times New Roman" w:hAnsi="Times New Roman" w:cs="Times New Roman"/>
          <w:color w:val="FF0000"/>
          <w:sz w:val="96"/>
          <w:szCs w:val="96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16. ОБУЧЕНИЕ УХОДУ ЗА РЕБЕНКОМ необходимо современной матери, чтобы она могла наслаждаться материнством. Наладить уход за новорожденным матери помогут консультанты по грудному вскармливанию. Чем скорее мать научится материнству, тем меньше разочарований и неприятных минут перенесет она вместе с малышом. 17. СОХРАНЯЙТЕ ГРУДНОЕ ВСКАРМЛИВАНИЕ ДО 1,5-2 ЛЕТ. Кормление до 1 года не является физиологическим сроком прекращения лактации, поэтому при необходимости проконсультируйтесь со специалистами, чтобы принять взвешенное </w:t>
      </w:r>
      <w:r>
        <w:t>решение.</w:t>
      </w:r>
      <w:r w:rsidR="00B60557">
        <w:rPr>
          <w:rFonts w:ascii="Times New Roman" w:hAnsi="Times New Roman" w:cs="Times New Roman"/>
          <w:color w:val="FF0000"/>
          <w:sz w:val="96"/>
          <w:szCs w:val="96"/>
        </w:rPr>
        <w:br w:type="page"/>
      </w:r>
    </w:p>
    <w:p w:rsidR="003637A1" w:rsidRDefault="003637A1">
      <w:r w:rsidRPr="003637A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КОРМЛЕНИЕ ПОСЛЕ ГОДА</w:t>
      </w:r>
      <w:r>
        <w:t xml:space="preserve"> </w:t>
      </w:r>
    </w:p>
    <w:p w:rsidR="00574D16" w:rsidRPr="00574D16" w:rsidRDefault="003637A1">
      <w:p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b/>
          <w:sz w:val="24"/>
          <w:szCs w:val="24"/>
        </w:rPr>
        <w:t>Польза для ребенка:</w:t>
      </w:r>
      <w:r w:rsidRPr="00574D16">
        <w:rPr>
          <w:rFonts w:ascii="Times New Roman" w:hAnsi="Times New Roman" w:cs="Times New Roman"/>
          <w:sz w:val="24"/>
          <w:szCs w:val="24"/>
        </w:rPr>
        <w:t xml:space="preserve">  Питательная ценность. Даже после двух и более лет молоко остается ценным</w:t>
      </w:r>
    </w:p>
    <w:p w:rsidR="00574D16" w:rsidRPr="00574D16" w:rsidRDefault="003637A1">
      <w:p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574D16">
        <w:rPr>
          <w:rFonts w:ascii="Times New Roman" w:hAnsi="Times New Roman" w:cs="Times New Roman"/>
          <w:sz w:val="24"/>
          <w:szCs w:val="24"/>
        </w:rPr>
        <w:t xml:space="preserve"> источником белков, жиров, кальция и витаминов. Жирность грудного молока после года кормления возрастает в 2-3 раза. Повышается уровень веществ, отвечающих за дозревание желудочно-кишечного тракта ребенка. На протяжении всего второго года жизни 448 мл грудного молока обеспечивают 29 % потребности в энергии, 43 % потребности в белке, 36 % потребности в кальции, 75 % потребности в витамине</w:t>
      </w:r>
      <w:proofErr w:type="gramStart"/>
      <w:r w:rsidRPr="00574D1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74D16">
        <w:rPr>
          <w:rFonts w:ascii="Times New Roman" w:hAnsi="Times New Roman" w:cs="Times New Roman"/>
          <w:sz w:val="24"/>
          <w:szCs w:val="24"/>
        </w:rPr>
        <w:t xml:space="preserve">, 76% потребности в </w:t>
      </w:r>
      <w:proofErr w:type="spellStart"/>
      <w:r w:rsidRPr="00574D16">
        <w:rPr>
          <w:rFonts w:ascii="Times New Roman" w:hAnsi="Times New Roman" w:cs="Times New Roman"/>
          <w:sz w:val="24"/>
          <w:szCs w:val="24"/>
        </w:rPr>
        <w:t>фолатах</w:t>
      </w:r>
      <w:proofErr w:type="spellEnd"/>
      <w:r w:rsidRPr="00574D16">
        <w:rPr>
          <w:rFonts w:ascii="Times New Roman" w:hAnsi="Times New Roman" w:cs="Times New Roman"/>
          <w:sz w:val="24"/>
          <w:szCs w:val="24"/>
        </w:rPr>
        <w:t xml:space="preserve"> (производных фолиевой кислоты), 94 % потребности в витамине В12, 60 % потребностей в витамине С.  Иммунитет к заболеваниям. Доказано, что концентрация иммуноглобулинов </w:t>
      </w:r>
      <w:proofErr w:type="gramStart"/>
      <w:r w:rsidRPr="00574D1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74D16" w:rsidRPr="00574D16" w:rsidRDefault="003637A1">
      <w:p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574D16">
        <w:rPr>
          <w:rFonts w:ascii="Times New Roman" w:hAnsi="Times New Roman" w:cs="Times New Roman"/>
          <w:sz w:val="24"/>
          <w:szCs w:val="24"/>
        </w:rPr>
        <w:t xml:space="preserve"> молоке увеличивается с возрастом ребенка и с сокращением числа кормлений, таким образом дети постарше получают сильную иммунную поддержку</w:t>
      </w:r>
      <w:proofErr w:type="gramStart"/>
      <w:r w:rsidRPr="00574D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74D16">
        <w:rPr>
          <w:rFonts w:ascii="Times New Roman" w:hAnsi="Times New Roman" w:cs="Times New Roman"/>
          <w:sz w:val="24"/>
          <w:szCs w:val="24"/>
        </w:rPr>
        <w:t xml:space="preserve">  Устойчивость к аллергиям. Существует достаточно подтверждений того, что чем</w:t>
      </w:r>
    </w:p>
    <w:p w:rsidR="00574D16" w:rsidRPr="00574D16" w:rsidRDefault="003637A1">
      <w:p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574D16">
        <w:rPr>
          <w:rFonts w:ascii="Times New Roman" w:hAnsi="Times New Roman" w:cs="Times New Roman"/>
          <w:sz w:val="24"/>
          <w:szCs w:val="24"/>
        </w:rPr>
        <w:t xml:space="preserve"> позже в рацион ребенка попадают коровье молоко и другие распространенные аллергены, тем меньше вероятность развития аллергических реакций.  </w:t>
      </w:r>
      <w:proofErr w:type="spellStart"/>
      <w:r w:rsidRPr="00574D16">
        <w:rPr>
          <w:rFonts w:ascii="Times New Roman" w:hAnsi="Times New Roman" w:cs="Times New Roman"/>
          <w:sz w:val="24"/>
          <w:szCs w:val="24"/>
        </w:rPr>
        <w:t>Ортодонтология</w:t>
      </w:r>
      <w:proofErr w:type="spellEnd"/>
      <w:r w:rsidRPr="00574D16">
        <w:rPr>
          <w:rFonts w:ascii="Times New Roman" w:hAnsi="Times New Roman" w:cs="Times New Roman"/>
          <w:sz w:val="24"/>
          <w:szCs w:val="24"/>
        </w:rPr>
        <w:t xml:space="preserve">. У детей, сосущих грудь после года, меньше проблем </w:t>
      </w:r>
      <w:proofErr w:type="gramStart"/>
      <w:r w:rsidRPr="00574D1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74D16" w:rsidRPr="00574D16" w:rsidRDefault="003637A1">
      <w:p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574D16">
        <w:rPr>
          <w:rFonts w:ascii="Times New Roman" w:hAnsi="Times New Roman" w:cs="Times New Roman"/>
          <w:sz w:val="24"/>
          <w:szCs w:val="24"/>
        </w:rPr>
        <w:t xml:space="preserve"> кариесом, правильнее формируется прикус и снижается риск целого ряда </w:t>
      </w:r>
      <w:proofErr w:type="spellStart"/>
      <w:r w:rsidRPr="00574D16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574D16">
        <w:rPr>
          <w:rFonts w:ascii="Times New Roman" w:hAnsi="Times New Roman" w:cs="Times New Roman"/>
          <w:sz w:val="24"/>
          <w:szCs w:val="24"/>
        </w:rPr>
        <w:t xml:space="preserve"> проблем.  Психологическая устойчивость. Дети, сосущие грудь после года, легче</w:t>
      </w:r>
      <w:r w:rsidRPr="00574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574D16">
        <w:rPr>
          <w:rFonts w:ascii="Times New Roman" w:hAnsi="Times New Roman" w:cs="Times New Roman"/>
          <w:sz w:val="24"/>
          <w:szCs w:val="24"/>
        </w:rPr>
        <w:t xml:space="preserve"> успокаиваются, справляются с переживаниями и социально адаптируются.  </w:t>
      </w:r>
      <w:proofErr w:type="spellStart"/>
      <w:r w:rsidRPr="00574D16">
        <w:rPr>
          <w:rFonts w:ascii="Times New Roman" w:hAnsi="Times New Roman" w:cs="Times New Roman"/>
          <w:sz w:val="24"/>
          <w:szCs w:val="24"/>
        </w:rPr>
        <w:t>Долгокормление</w:t>
      </w:r>
      <w:proofErr w:type="spellEnd"/>
      <w:r w:rsidRPr="00574D16">
        <w:rPr>
          <w:rFonts w:ascii="Times New Roman" w:hAnsi="Times New Roman" w:cs="Times New Roman"/>
          <w:sz w:val="24"/>
          <w:szCs w:val="24"/>
        </w:rPr>
        <w:t xml:space="preserve"> является профилактикой синдрома дефицита внимания.</w:t>
      </w:r>
    </w:p>
    <w:p w:rsidR="00574D16" w:rsidRPr="00574D16" w:rsidRDefault="003637A1">
      <w:p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574D16">
        <w:rPr>
          <w:rFonts w:ascii="Times New Roman" w:hAnsi="Times New Roman" w:cs="Times New Roman"/>
          <w:sz w:val="24"/>
          <w:szCs w:val="24"/>
        </w:rPr>
        <w:t xml:space="preserve">  Близость с мамой</w:t>
      </w:r>
    </w:p>
    <w:p w:rsidR="00574D16" w:rsidRPr="00574D16" w:rsidRDefault="003637A1">
      <w:p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4D16">
        <w:rPr>
          <w:rFonts w:ascii="Times New Roman" w:hAnsi="Times New Roman" w:cs="Times New Roman"/>
          <w:b/>
          <w:sz w:val="24"/>
          <w:szCs w:val="24"/>
        </w:rPr>
        <w:t xml:space="preserve"> Польза для мамы:</w:t>
      </w:r>
      <w:r w:rsidRPr="00574D16">
        <w:rPr>
          <w:rFonts w:ascii="Times New Roman" w:hAnsi="Times New Roman" w:cs="Times New Roman"/>
          <w:sz w:val="24"/>
          <w:szCs w:val="24"/>
        </w:rPr>
        <w:t xml:space="preserve">  Чем дольше женщина кормит грудью, тем ниже у нее риск заболеть раком,</w:t>
      </w:r>
    </w:p>
    <w:p w:rsidR="00574D16" w:rsidRPr="00574D16" w:rsidRDefault="003637A1">
      <w:p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574D16">
        <w:rPr>
          <w:rFonts w:ascii="Times New Roman" w:hAnsi="Times New Roman" w:cs="Times New Roman"/>
          <w:sz w:val="24"/>
          <w:szCs w:val="24"/>
        </w:rPr>
        <w:t xml:space="preserve"> ревматическим артритом, сахарным диабетом, остеопорозом, иметь сердечнососудистые заболевания.  Психологическая близость с ребенком помогает легче переносить не</w:t>
      </w:r>
      <w:r w:rsidR="00574D16" w:rsidRPr="00574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D16"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</w:p>
    <w:p w:rsidR="00574D16" w:rsidRDefault="003637A1">
      <w:p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574D16">
        <w:rPr>
          <w:rFonts w:ascii="Times New Roman" w:hAnsi="Times New Roman" w:cs="Times New Roman"/>
          <w:sz w:val="24"/>
          <w:szCs w:val="24"/>
        </w:rPr>
        <w:t xml:space="preserve"> периоды кризисов развития у ребенк</w:t>
      </w:r>
      <w:r w:rsidR="00574D16" w:rsidRPr="00574D16">
        <w:rPr>
          <w:rFonts w:ascii="Times New Roman" w:hAnsi="Times New Roman" w:cs="Times New Roman"/>
          <w:sz w:val="24"/>
          <w:szCs w:val="24"/>
        </w:rPr>
        <w:t>а</w:t>
      </w:r>
    </w:p>
    <w:p w:rsidR="00574D16" w:rsidRDefault="00574D16">
      <w:r w:rsidRPr="00574D16">
        <w:rPr>
          <w:rFonts w:ascii="Times New Roman" w:hAnsi="Times New Roman" w:cs="Times New Roman"/>
          <w:b/>
          <w:sz w:val="40"/>
          <w:szCs w:val="40"/>
          <w:u w:val="single"/>
        </w:rPr>
        <w:t>ПРАВИЛЬНОЕ ПОЛОЖЕНИЕ РЕБЕНКА У ГРУДИ</w:t>
      </w:r>
      <w:r>
        <w:t xml:space="preserve">  </w:t>
      </w:r>
    </w:p>
    <w:p w:rsidR="00574D16" w:rsidRPr="00574D16" w:rsidRDefault="00574D16" w:rsidP="00574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t>Ребенок весь уютно прижат к маме – животик, грудь, коленки</w:t>
      </w:r>
    </w:p>
    <w:p w:rsidR="00574D16" w:rsidRPr="00574D16" w:rsidRDefault="00574D16" w:rsidP="00574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t xml:space="preserve">Тело ребенка НЕ изогнуто, маме видно, что ушко, плечо и бедро ребенка на одной линии.  </w:t>
      </w:r>
    </w:p>
    <w:p w:rsidR="00574D16" w:rsidRPr="00574D16" w:rsidRDefault="00574D16" w:rsidP="00574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t xml:space="preserve">Мама сидит ровно, не наклоняясь к ребенку и не горбясь, не перекашивается на один бок.  </w:t>
      </w:r>
    </w:p>
    <w:p w:rsidR="00574D16" w:rsidRPr="00574D16" w:rsidRDefault="00574D16" w:rsidP="00574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t>Рот ребенка на естественной высоте соска.</w:t>
      </w:r>
    </w:p>
    <w:p w:rsidR="00574D16" w:rsidRPr="00574D16" w:rsidRDefault="00574D16" w:rsidP="00574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lastRenderedPageBreak/>
        <w:t xml:space="preserve">Затылок ребенка свободен, мама поддерживает ребенка за спинку и основание головы.  </w:t>
      </w:r>
    </w:p>
    <w:p w:rsidR="00574D16" w:rsidRDefault="00574D16" w:rsidP="00574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t>Шея ребенка выпрямлена, голова не должна быть ни сильно запрокинута, ни опущена – будет неудобно глотать.  Подбородок ребенка НЕ прижат к его груди, это помешает широко открыть рот и хорошо взять грудь.  Желательно минимум одежды и максимум контакта «кожа к коже».</w:t>
      </w:r>
    </w:p>
    <w:p w:rsidR="00574D16" w:rsidRDefault="00574D16" w:rsidP="00574D16">
      <w:pPr>
        <w:pStyle w:val="a3"/>
      </w:pPr>
    </w:p>
    <w:p w:rsidR="00574D16" w:rsidRDefault="00574D16" w:rsidP="00574D16">
      <w:pPr>
        <w:pStyle w:val="a3"/>
      </w:pPr>
    </w:p>
    <w:p w:rsidR="00574D16" w:rsidRDefault="00574D16" w:rsidP="00574D16">
      <w:pPr>
        <w:pStyle w:val="a3"/>
      </w:pPr>
    </w:p>
    <w:p w:rsidR="00574D16" w:rsidRDefault="00574D16" w:rsidP="00574D16">
      <w:pPr>
        <w:pStyle w:val="a3"/>
      </w:pPr>
    </w:p>
    <w:p w:rsidR="001140D1" w:rsidRDefault="009E1A4A" w:rsidP="00574D16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Ð°Ð¼ÑÑÐºÐ° Ð¾ Ð³ÑÑÐ´Ð½Ð¾Ð¼ Ð²ÑÐºÐ°ÑÐ¼Ð»Ð¸Ð²Ð°Ð½Ð¸Ð¸" style="width:24pt;height:24pt"/>
        </w:pict>
      </w:r>
      <w:r w:rsidR="00574D1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505325" cy="4457700"/>
            <wp:effectExtent l="19050" t="0" r="9525" b="0"/>
            <wp:docPr id="2" name="Рисунок 1" descr="г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в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7892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D1" w:rsidRDefault="001140D1" w:rsidP="00574D16">
      <w:pPr>
        <w:pStyle w:val="a3"/>
      </w:pPr>
    </w:p>
    <w:p w:rsidR="001140D1" w:rsidRDefault="001140D1" w:rsidP="00574D16">
      <w:pPr>
        <w:pStyle w:val="a3"/>
      </w:pPr>
      <w:r w:rsidRPr="001140D1">
        <w:rPr>
          <w:rFonts w:ascii="Times New Roman" w:hAnsi="Times New Roman" w:cs="Times New Roman"/>
          <w:b/>
          <w:sz w:val="40"/>
          <w:szCs w:val="40"/>
          <w:u w:val="single"/>
        </w:rPr>
        <w:t>ПИТАНИЕ КОРМЯЩЕЙ МАТЕРИ</w:t>
      </w:r>
      <w:r>
        <w:t xml:space="preserve"> </w:t>
      </w:r>
    </w:p>
    <w:p w:rsidR="001140D1" w:rsidRDefault="001140D1" w:rsidP="00574D16">
      <w:pPr>
        <w:pStyle w:val="a3"/>
      </w:pPr>
    </w:p>
    <w:p w:rsidR="001140D1" w:rsidRDefault="001140D1" w:rsidP="00574D1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0D1">
        <w:rPr>
          <w:rFonts w:ascii="Times New Roman" w:hAnsi="Times New Roman" w:cs="Times New Roman"/>
          <w:sz w:val="24"/>
          <w:szCs w:val="24"/>
        </w:rPr>
        <w:t>Вода Кормящей маме необходимо выпивать в сутки 1,5- 2 литра чистой воды. Недостаток жидкости может привести к обезвоживанию организма и уменьшению лактации (организм «копит» жидкость). Чрезмерное потребление воды может привести к отекам, в том числе и грудных желез. Потенциально опасные продукты  Коровье молоко и иногда другие молочные продукты. Там содержатся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0D1">
        <w:rPr>
          <w:rFonts w:ascii="Times New Roman" w:hAnsi="Times New Roman" w:cs="Times New Roman"/>
          <w:sz w:val="24"/>
          <w:szCs w:val="24"/>
        </w:rPr>
        <w:t>чужеродные белки, способные вызывать аллергические реакции у крохи.  Продукты, содержащие консерванты, эмульгаторы, стабилизаторы, красители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0D1">
        <w:rPr>
          <w:rFonts w:ascii="Times New Roman" w:hAnsi="Times New Roman" w:cs="Times New Roman"/>
          <w:sz w:val="24"/>
          <w:szCs w:val="24"/>
        </w:rPr>
        <w:t xml:space="preserve"> другое (все, что на упаковках обозначают значком Е). </w:t>
      </w:r>
    </w:p>
    <w:p w:rsidR="001140D1" w:rsidRDefault="001140D1" w:rsidP="00574D1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0D1">
        <w:rPr>
          <w:rFonts w:ascii="Times New Roman" w:hAnsi="Times New Roman" w:cs="Times New Roman"/>
          <w:sz w:val="24"/>
          <w:szCs w:val="24"/>
        </w:rPr>
        <w:t xml:space="preserve">Сюда же мы относим все консервы, кроме домашних: в том числе пакетированные соки, даже зеленый горошек и сгущенное молоко.  Экзотика. Грудное </w:t>
      </w:r>
      <w:r w:rsidRPr="001140D1">
        <w:rPr>
          <w:rFonts w:ascii="Times New Roman" w:hAnsi="Times New Roman" w:cs="Times New Roman"/>
          <w:sz w:val="24"/>
          <w:szCs w:val="24"/>
        </w:rPr>
        <w:lastRenderedPageBreak/>
        <w:t>вскармливание – не время для экспериментов. Экзотические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0D1">
        <w:rPr>
          <w:rFonts w:ascii="Times New Roman" w:hAnsi="Times New Roman" w:cs="Times New Roman"/>
          <w:sz w:val="24"/>
          <w:szCs w:val="24"/>
        </w:rPr>
        <w:t xml:space="preserve">или непривычные именно для вас продукты не желательны. Они могут вызывать беспокойства у малыша. Уменьшают лактацию – мята, ромашка, шалфей, шишки хмеля, листья грецкого ореха. Есть данные, что часто рекомендуемый для увеличения лактации фенхель на самом деле тоже может снижать выработку молока. </w:t>
      </w:r>
      <w:proofErr w:type="gramStart"/>
      <w:r w:rsidRPr="001140D1">
        <w:rPr>
          <w:rFonts w:ascii="Times New Roman" w:hAnsi="Times New Roman" w:cs="Times New Roman"/>
          <w:sz w:val="24"/>
          <w:szCs w:val="24"/>
        </w:rPr>
        <w:t>Также кормящей маме лучше исключить боярышник (стимулирует работу сердца, снижает давление), донник (ухудшает свертываемость крови), женьшень (бессонница, болезненность груди), молочай (сильное слабительное), пижма.</w:t>
      </w:r>
      <w:proofErr w:type="gramEnd"/>
      <w:r w:rsidRPr="001140D1">
        <w:rPr>
          <w:rFonts w:ascii="Times New Roman" w:hAnsi="Times New Roman" w:cs="Times New Roman"/>
          <w:sz w:val="24"/>
          <w:szCs w:val="24"/>
        </w:rPr>
        <w:t xml:space="preserve"> Если вы заподозрили, что у ребенка реакция на какой-то продукт в вашем рационе (симптомы: беспокойное поведение ребенка, нежелание сосать, сыпь, диарея или рвота) - исключите подозрительный продукт на одну-две недели из рациона. Если продукт определился, т.е. у малыша пропали перечисленные симптомы, то исключите этот продукт из питания на несколько месяцев. Другой вариант – не употреблять один и тот же продукт в больших количествах.</w:t>
      </w:r>
    </w:p>
    <w:p w:rsidR="001140D1" w:rsidRDefault="001140D1" w:rsidP="00574D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D51" w:rsidRDefault="001140D1" w:rsidP="009E1A4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140D1">
        <w:rPr>
          <w:rFonts w:ascii="Times New Roman" w:hAnsi="Times New Roman" w:cs="Times New Roman"/>
          <w:b/>
          <w:sz w:val="40"/>
          <w:szCs w:val="40"/>
        </w:rPr>
        <w:t xml:space="preserve"> Запомните! Нет такого продукта, который нельзя есть всем кормящим мамам</w:t>
      </w:r>
      <w:r w:rsidRPr="001140D1">
        <w:rPr>
          <w:rFonts w:ascii="Times New Roman" w:hAnsi="Times New Roman" w:cs="Times New Roman"/>
          <w:sz w:val="24"/>
          <w:szCs w:val="24"/>
        </w:rPr>
        <w:t>.</w:t>
      </w:r>
    </w:p>
    <w:p w:rsidR="009E1A4A" w:rsidRDefault="009E1A4A" w:rsidP="009E1A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1A4A" w:rsidRDefault="009E1A4A" w:rsidP="009E1A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1A4A" w:rsidRDefault="009E1A4A" w:rsidP="009E1A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1A4A" w:rsidRPr="009E1A4A" w:rsidRDefault="009E1A4A" w:rsidP="009E1A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1A4A">
        <w:rPr>
          <w:rFonts w:ascii="Times New Roman" w:hAnsi="Times New Roman" w:cs="Times New Roman"/>
          <w:b/>
          <w:sz w:val="28"/>
          <w:szCs w:val="28"/>
        </w:rPr>
        <w:t xml:space="preserve">Аракелян Луиза </w:t>
      </w:r>
      <w:proofErr w:type="spellStart"/>
      <w:r w:rsidRPr="009E1A4A">
        <w:rPr>
          <w:rFonts w:ascii="Times New Roman" w:hAnsi="Times New Roman" w:cs="Times New Roman"/>
          <w:b/>
          <w:sz w:val="28"/>
          <w:szCs w:val="28"/>
        </w:rPr>
        <w:t>Ваагновна</w:t>
      </w:r>
      <w:proofErr w:type="spellEnd"/>
      <w:r w:rsidRPr="009E1A4A">
        <w:rPr>
          <w:rFonts w:ascii="Times New Roman" w:hAnsi="Times New Roman" w:cs="Times New Roman"/>
          <w:b/>
          <w:sz w:val="28"/>
          <w:szCs w:val="28"/>
        </w:rPr>
        <w:t xml:space="preserve"> 209-9 группа</w:t>
      </w:r>
    </w:p>
    <w:p w:rsidR="009E1A4A" w:rsidRPr="009E1A4A" w:rsidRDefault="009E1A4A" w:rsidP="009E1A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1A4A">
        <w:rPr>
          <w:rFonts w:ascii="Times New Roman" w:hAnsi="Times New Roman" w:cs="Times New Roman"/>
          <w:b/>
          <w:sz w:val="28"/>
          <w:szCs w:val="28"/>
        </w:rPr>
        <w:t>Отделение «Сестринское дело»</w:t>
      </w:r>
    </w:p>
    <w:sectPr w:rsidR="009E1A4A" w:rsidRPr="009E1A4A" w:rsidSect="006C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D18"/>
    <w:multiLevelType w:val="hybridMultilevel"/>
    <w:tmpl w:val="BFC8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5574"/>
    <w:multiLevelType w:val="hybridMultilevel"/>
    <w:tmpl w:val="FEE4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557"/>
    <w:rsid w:val="001140D1"/>
    <w:rsid w:val="003637A1"/>
    <w:rsid w:val="00574D16"/>
    <w:rsid w:val="006C0D51"/>
    <w:rsid w:val="009E1A4A"/>
    <w:rsid w:val="00B60557"/>
    <w:rsid w:val="00D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Сэсэга</cp:lastModifiedBy>
  <cp:revision>3</cp:revision>
  <dcterms:created xsi:type="dcterms:W3CDTF">2020-06-03T15:12:00Z</dcterms:created>
  <dcterms:modified xsi:type="dcterms:W3CDTF">2020-06-05T13:20:00Z</dcterms:modified>
</cp:coreProperties>
</file>