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D8" w:rsidRPr="00DE00B6" w:rsidRDefault="00AF7E78" w:rsidP="005A3667">
      <w:pPr>
        <w:spacing w:after="0" w:line="360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szCs w:val="24"/>
        </w:rPr>
      </w:pPr>
      <w:r w:rsidRPr="00DE00B6">
        <w:rPr>
          <w:rFonts w:ascii="Times New Roman" w:hAnsi="Times New Roman" w:cs="Times New Roman"/>
          <w:b/>
          <w:color w:val="5B9BD5" w:themeColor="accent1"/>
          <w:sz w:val="28"/>
          <w:szCs w:val="24"/>
        </w:rPr>
        <w:t>Тема: Рак желудка</w:t>
      </w:r>
    </w:p>
    <w:p w:rsidR="00AF7E78" w:rsidRPr="00585A9D" w:rsidRDefault="00AF7E78" w:rsidP="005A3667">
      <w:pPr>
        <w:spacing w:after="0" w:line="360" w:lineRule="auto"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585A9D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Этиология рака желудка</w:t>
      </w:r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sz w:val="24"/>
          <w:szCs w:val="24"/>
        </w:rPr>
        <w:t>Этиология заболевания окончательно не ясна. Отмечается географическая гетерогенность заболеваемости с</w:t>
      </w:r>
      <w:r w:rsidR="00460656" w:rsidRPr="00585A9D">
        <w:rPr>
          <w:rFonts w:ascii="Times New Roman" w:hAnsi="Times New Roman" w:cs="Times New Roman"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sz w:val="24"/>
          <w:szCs w:val="24"/>
        </w:rPr>
        <w:t>максимальным уровнем в Японии, России, Чили, Корее, Китае, минимальным – США, Австралии, Новой</w:t>
      </w:r>
      <w:r w:rsidR="00460656" w:rsidRPr="00585A9D">
        <w:rPr>
          <w:rFonts w:ascii="Times New Roman" w:hAnsi="Times New Roman" w:cs="Times New Roman"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sz w:val="24"/>
          <w:szCs w:val="24"/>
        </w:rPr>
        <w:t>Зеландии.</w:t>
      </w:r>
    </w:p>
    <w:p w:rsidR="00AF7E78" w:rsidRPr="00585A9D" w:rsidRDefault="00F77715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sz w:val="24"/>
          <w:szCs w:val="24"/>
        </w:rPr>
        <w:t>Фоновые заболевания: хронический атрофичес</w:t>
      </w:r>
      <w:bookmarkStart w:id="0" w:name="_GoBack"/>
      <w:bookmarkEnd w:id="0"/>
      <w:r w:rsidRPr="00585A9D">
        <w:rPr>
          <w:rFonts w:ascii="Times New Roman" w:hAnsi="Times New Roman" w:cs="Times New Roman"/>
          <w:sz w:val="24"/>
          <w:szCs w:val="24"/>
        </w:rPr>
        <w:t xml:space="preserve">кий гиперпластический гастрит, </w:t>
      </w:r>
      <w:proofErr w:type="spellStart"/>
      <w:r w:rsidRPr="00585A9D">
        <w:rPr>
          <w:rFonts w:ascii="Times New Roman" w:hAnsi="Times New Roman" w:cs="Times New Roman"/>
          <w:sz w:val="24"/>
          <w:szCs w:val="24"/>
        </w:rPr>
        <w:t>аденоматозные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 xml:space="preserve"> полипы,</w:t>
      </w:r>
      <w:r w:rsidR="00460656" w:rsidRPr="00585A9D">
        <w:rPr>
          <w:rFonts w:ascii="Times New Roman" w:hAnsi="Times New Roman" w:cs="Times New Roman"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sz w:val="24"/>
          <w:szCs w:val="24"/>
        </w:rPr>
        <w:t xml:space="preserve">пернициозная анемия, состояния после резекции желудка, болезнь </w:t>
      </w:r>
      <w:proofErr w:type="spellStart"/>
      <w:r w:rsidRPr="00585A9D">
        <w:rPr>
          <w:rFonts w:ascii="Times New Roman" w:hAnsi="Times New Roman" w:cs="Times New Roman"/>
          <w:sz w:val="24"/>
          <w:szCs w:val="24"/>
        </w:rPr>
        <w:t>Менетрие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 xml:space="preserve"> (гипертрофическая </w:t>
      </w:r>
      <w:proofErr w:type="spellStart"/>
      <w:r w:rsidRPr="00585A9D">
        <w:rPr>
          <w:rFonts w:ascii="Times New Roman" w:hAnsi="Times New Roman" w:cs="Times New Roman"/>
          <w:sz w:val="24"/>
          <w:szCs w:val="24"/>
        </w:rPr>
        <w:t>гастропатия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>,</w:t>
      </w:r>
      <w:r w:rsidR="00460656" w:rsidRPr="00585A9D">
        <w:rPr>
          <w:rFonts w:ascii="Times New Roman" w:hAnsi="Times New Roman" w:cs="Times New Roman"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sz w:val="24"/>
          <w:szCs w:val="24"/>
        </w:rPr>
        <w:t xml:space="preserve">гиперпластический </w:t>
      </w:r>
      <w:proofErr w:type="spellStart"/>
      <w:r w:rsidRPr="00585A9D">
        <w:rPr>
          <w:rFonts w:ascii="Times New Roman" w:hAnsi="Times New Roman" w:cs="Times New Roman"/>
          <w:sz w:val="24"/>
          <w:szCs w:val="24"/>
        </w:rPr>
        <w:t>гигантоскладочный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 xml:space="preserve"> гастрит).</w:t>
      </w:r>
    </w:p>
    <w:p w:rsidR="00585A9D" w:rsidRPr="00585A9D" w:rsidRDefault="00585A9D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9D">
        <w:rPr>
          <w:rFonts w:ascii="Times New Roman" w:hAnsi="Times New Roman" w:cs="Times New Roman"/>
          <w:b/>
          <w:sz w:val="24"/>
          <w:szCs w:val="24"/>
        </w:rPr>
        <w:t>Факторы риска:</w:t>
      </w:r>
    </w:p>
    <w:p w:rsidR="00585A9D" w:rsidRPr="00585A9D" w:rsidRDefault="00585A9D" w:rsidP="00585A9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Повышенный уровень </w:t>
      </w:r>
      <w:proofErr w:type="spellStart"/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Helicobacter</w:t>
      </w:r>
      <w:proofErr w:type="spellEnd"/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Pylori</w:t>
      </w:r>
      <w:proofErr w:type="spellEnd"/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(бактерия, живущая в желудке).</w:t>
      </w:r>
    </w:p>
    <w:p w:rsidR="00585A9D" w:rsidRPr="00585A9D" w:rsidRDefault="00585A9D" w:rsidP="00585A9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гастрит (воспаление желудка) или язвенная болезнь.</w:t>
      </w:r>
    </w:p>
    <w:p w:rsidR="00585A9D" w:rsidRPr="00585A9D" w:rsidRDefault="00585A9D" w:rsidP="00585A9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Кишечная метаплазия (состояние, при котором нормальный эпителий слизистой желудка замещается клетками, выстилающими кишечник).</w:t>
      </w:r>
    </w:p>
    <w:p w:rsidR="00585A9D" w:rsidRPr="00585A9D" w:rsidRDefault="00585A9D" w:rsidP="00585A9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Семейный </w:t>
      </w:r>
      <w:proofErr w:type="spellStart"/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аденоматозный</w:t>
      </w:r>
      <w:proofErr w:type="spellEnd"/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полипоз</w:t>
      </w:r>
      <w:proofErr w:type="spellEnd"/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полипы желудка.</w:t>
      </w:r>
    </w:p>
    <w:p w:rsidR="00585A9D" w:rsidRPr="00585A9D" w:rsidRDefault="00585A9D" w:rsidP="00585A9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Питание: диета с высоким содержанием соленой, острой, копченой пищи, а также низким содержанием фруктов и овощей.</w:t>
      </w:r>
    </w:p>
    <w:p w:rsidR="00585A9D" w:rsidRPr="00585A9D" w:rsidRDefault="00585A9D" w:rsidP="00585A9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в пищу некачественных и просроченных продуктов.</w:t>
      </w:r>
    </w:p>
    <w:p w:rsidR="00585A9D" w:rsidRPr="00585A9D" w:rsidRDefault="00585A9D" w:rsidP="00585A9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и пожилые люди (старше 60 лет).</w:t>
      </w:r>
    </w:p>
    <w:p w:rsidR="00585A9D" w:rsidRPr="00585A9D" w:rsidRDefault="00585A9D" w:rsidP="00585A9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Курение, чрезмерное употребление алкоголя.</w:t>
      </w:r>
    </w:p>
    <w:p w:rsidR="00585A9D" w:rsidRPr="00585A9D" w:rsidRDefault="00585A9D" w:rsidP="00585A9D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предрасположенность (мать, отец, сестра или брат, у которых был рак желудка).</w:t>
      </w:r>
    </w:p>
    <w:p w:rsidR="00F77715" w:rsidRPr="00585A9D" w:rsidRDefault="00F77715" w:rsidP="005A3667">
      <w:pPr>
        <w:spacing w:after="0" w:line="360" w:lineRule="auto"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585A9D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Классификация рака желудка</w:t>
      </w:r>
    </w:p>
    <w:p w:rsidR="00F77715" w:rsidRPr="00585A9D" w:rsidRDefault="00F77715" w:rsidP="005A36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9D">
        <w:rPr>
          <w:rFonts w:ascii="Times New Roman" w:hAnsi="Times New Roman" w:cs="Times New Roman"/>
          <w:b/>
          <w:sz w:val="24"/>
          <w:szCs w:val="24"/>
        </w:rPr>
        <w:t>Гистологическая классификация (МКБ-0)</w:t>
      </w:r>
    </w:p>
    <w:p w:rsidR="00F77715" w:rsidRPr="00585A9D" w:rsidRDefault="00F77715" w:rsidP="005A36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A9D">
        <w:rPr>
          <w:rFonts w:ascii="Times New Roman" w:hAnsi="Times New Roman" w:cs="Times New Roman"/>
          <w:sz w:val="24"/>
          <w:szCs w:val="24"/>
        </w:rPr>
        <w:t>Аденокарцинома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9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9D">
        <w:rPr>
          <w:rFonts w:ascii="Times New Roman" w:hAnsi="Times New Roman" w:cs="Times New Roman"/>
          <w:sz w:val="24"/>
          <w:szCs w:val="24"/>
        </w:rPr>
        <w:t>situ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 xml:space="preserve">, БДУ, </w:t>
      </w:r>
      <w:proofErr w:type="spellStart"/>
      <w:r w:rsidRPr="00585A9D">
        <w:rPr>
          <w:rFonts w:ascii="Times New Roman" w:hAnsi="Times New Roman" w:cs="Times New Roman"/>
          <w:sz w:val="24"/>
          <w:szCs w:val="24"/>
        </w:rPr>
        <w:t>Аденокарцинома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>, БДУ</w:t>
      </w:r>
    </w:p>
    <w:p w:rsidR="00F77715" w:rsidRPr="00585A9D" w:rsidRDefault="00F77715" w:rsidP="005A36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A9D">
        <w:rPr>
          <w:rFonts w:ascii="Times New Roman" w:hAnsi="Times New Roman" w:cs="Times New Roman"/>
          <w:sz w:val="24"/>
          <w:szCs w:val="24"/>
        </w:rPr>
        <w:t>Аденокарцинома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>, метастатическая, БДУ</w:t>
      </w:r>
    </w:p>
    <w:p w:rsidR="00F77715" w:rsidRPr="00585A9D" w:rsidRDefault="00F77715" w:rsidP="005A36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A9D">
        <w:rPr>
          <w:rFonts w:ascii="Times New Roman" w:hAnsi="Times New Roman" w:cs="Times New Roman"/>
          <w:sz w:val="24"/>
          <w:szCs w:val="24"/>
        </w:rPr>
        <w:t>Скиррозная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A9D">
        <w:rPr>
          <w:rFonts w:ascii="Times New Roman" w:hAnsi="Times New Roman" w:cs="Times New Roman"/>
          <w:sz w:val="24"/>
          <w:szCs w:val="24"/>
        </w:rPr>
        <w:t>аденокарцинома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 xml:space="preserve">. Рак с продуктивным фиброзом. </w:t>
      </w:r>
      <w:proofErr w:type="spellStart"/>
      <w:r w:rsidRPr="00585A9D">
        <w:rPr>
          <w:rFonts w:ascii="Times New Roman" w:hAnsi="Times New Roman" w:cs="Times New Roman"/>
          <w:sz w:val="24"/>
          <w:szCs w:val="24"/>
        </w:rPr>
        <w:t>Скиррозный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 xml:space="preserve"> рак.</w:t>
      </w:r>
    </w:p>
    <w:p w:rsidR="00F77715" w:rsidRPr="00585A9D" w:rsidRDefault="00F77715" w:rsidP="005A36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sz w:val="24"/>
          <w:szCs w:val="24"/>
        </w:rPr>
        <w:t xml:space="preserve">Пластический </w:t>
      </w:r>
      <w:proofErr w:type="spellStart"/>
      <w:r w:rsidRPr="00585A9D">
        <w:rPr>
          <w:rFonts w:ascii="Times New Roman" w:hAnsi="Times New Roman" w:cs="Times New Roman"/>
          <w:sz w:val="24"/>
          <w:szCs w:val="24"/>
        </w:rPr>
        <w:t>линит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715" w:rsidRPr="00585A9D" w:rsidRDefault="00F77715" w:rsidP="005A36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sz w:val="24"/>
          <w:szCs w:val="24"/>
        </w:rPr>
        <w:t xml:space="preserve">Поверхностно распространяющаяся </w:t>
      </w:r>
      <w:proofErr w:type="spellStart"/>
      <w:r w:rsidRPr="00585A9D">
        <w:rPr>
          <w:rFonts w:ascii="Times New Roman" w:hAnsi="Times New Roman" w:cs="Times New Roman"/>
          <w:sz w:val="24"/>
          <w:szCs w:val="24"/>
        </w:rPr>
        <w:t>аденокарцинома</w:t>
      </w:r>
      <w:proofErr w:type="spellEnd"/>
    </w:p>
    <w:p w:rsidR="00F77715" w:rsidRPr="00585A9D" w:rsidRDefault="00F77715" w:rsidP="005A36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A9D">
        <w:rPr>
          <w:rFonts w:ascii="Times New Roman" w:hAnsi="Times New Roman" w:cs="Times New Roman"/>
          <w:sz w:val="24"/>
          <w:szCs w:val="24"/>
        </w:rPr>
        <w:t>Аденокарцинома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 xml:space="preserve">, кишечный тип, Рак, кишечный тип </w:t>
      </w:r>
    </w:p>
    <w:p w:rsidR="00F77715" w:rsidRPr="00585A9D" w:rsidRDefault="00F77715" w:rsidP="005A36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sz w:val="24"/>
          <w:szCs w:val="24"/>
        </w:rPr>
        <w:t xml:space="preserve">Рак, диффузный тип, </w:t>
      </w:r>
      <w:proofErr w:type="spellStart"/>
      <w:r w:rsidRPr="00585A9D">
        <w:rPr>
          <w:rFonts w:ascii="Times New Roman" w:hAnsi="Times New Roman" w:cs="Times New Roman"/>
          <w:sz w:val="24"/>
          <w:szCs w:val="24"/>
        </w:rPr>
        <w:t>Аденокарцинома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>, диффузный тип</w:t>
      </w:r>
    </w:p>
    <w:p w:rsidR="00F77715" w:rsidRPr="00585A9D" w:rsidRDefault="00F77715" w:rsidP="005A36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9D">
        <w:rPr>
          <w:rFonts w:ascii="Times New Roman" w:hAnsi="Times New Roman" w:cs="Times New Roman"/>
          <w:b/>
          <w:bCs/>
          <w:sz w:val="24"/>
          <w:szCs w:val="24"/>
        </w:rPr>
        <w:t xml:space="preserve">Гистологическая классификация рака желудка по </w:t>
      </w:r>
      <w:proofErr w:type="spellStart"/>
      <w:r w:rsidRPr="00585A9D">
        <w:rPr>
          <w:rFonts w:ascii="Times New Roman" w:hAnsi="Times New Roman" w:cs="Times New Roman"/>
          <w:b/>
          <w:bCs/>
          <w:sz w:val="24"/>
          <w:szCs w:val="24"/>
        </w:rPr>
        <w:t>Lauren</w:t>
      </w:r>
      <w:proofErr w:type="spellEnd"/>
      <w:r w:rsidRPr="00585A9D">
        <w:rPr>
          <w:rFonts w:ascii="Times New Roman" w:hAnsi="Times New Roman" w:cs="Times New Roman"/>
          <w:b/>
          <w:bCs/>
          <w:sz w:val="24"/>
          <w:szCs w:val="24"/>
        </w:rPr>
        <w:t xml:space="preserve"> (1965)</w:t>
      </w:r>
    </w:p>
    <w:p w:rsidR="00F77715" w:rsidRPr="00585A9D" w:rsidRDefault="00F77715" w:rsidP="005A36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b/>
          <w:bCs/>
          <w:i/>
          <w:sz w:val="24"/>
          <w:szCs w:val="24"/>
        </w:rPr>
        <w:t>Кишечный тип:</w:t>
      </w:r>
      <w:r w:rsidRPr="00585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sz w:val="24"/>
          <w:szCs w:val="24"/>
        </w:rPr>
        <w:t>строение опухоли сходно с раком кишки. Характерны отчетливые железистые структуры,</w:t>
      </w:r>
      <w:r w:rsidR="00460656" w:rsidRPr="00585A9D">
        <w:rPr>
          <w:rFonts w:ascii="Times New Roman" w:hAnsi="Times New Roman" w:cs="Times New Roman"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sz w:val="24"/>
          <w:szCs w:val="24"/>
        </w:rPr>
        <w:t>состоящие из высокодифференцированного цилиндрического эпителия с развитой щёточной каёмкой.</w:t>
      </w:r>
    </w:p>
    <w:p w:rsidR="00F77715" w:rsidRPr="00585A9D" w:rsidRDefault="00F77715" w:rsidP="005A36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Диффузный тип</w:t>
      </w:r>
      <w:r w:rsidRPr="00585A9D">
        <w:rPr>
          <w:rFonts w:ascii="Times New Roman" w:hAnsi="Times New Roman" w:cs="Times New Roman"/>
          <w:i/>
          <w:sz w:val="24"/>
          <w:szCs w:val="24"/>
        </w:rPr>
        <w:t>:</w:t>
      </w:r>
      <w:r w:rsidRPr="00585A9D">
        <w:rPr>
          <w:rFonts w:ascii="Times New Roman" w:hAnsi="Times New Roman" w:cs="Times New Roman"/>
          <w:sz w:val="24"/>
          <w:szCs w:val="24"/>
        </w:rPr>
        <w:t xml:space="preserve"> опухоль представлена слабо организованными группами или одиночными клетками с</w:t>
      </w:r>
      <w:r w:rsidR="00460656" w:rsidRPr="00585A9D">
        <w:rPr>
          <w:rFonts w:ascii="Times New Roman" w:hAnsi="Times New Roman" w:cs="Times New Roman"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sz w:val="24"/>
          <w:szCs w:val="24"/>
        </w:rPr>
        <w:t>большим содержанием муцина (перстневидные клетки). Характерен диффузный инфильтративный рост.</w:t>
      </w:r>
    </w:p>
    <w:p w:rsidR="00F77715" w:rsidRPr="00585A9D" w:rsidRDefault="00F77715" w:rsidP="005A366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b/>
          <w:bCs/>
          <w:i/>
          <w:sz w:val="24"/>
          <w:szCs w:val="24"/>
        </w:rPr>
        <w:t>Смешанный тип:</w:t>
      </w:r>
      <w:r w:rsidRPr="00585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sz w:val="24"/>
          <w:szCs w:val="24"/>
        </w:rPr>
        <w:t>в опухоли присутствуют участки и кишечного, и диффузного типа.</w:t>
      </w:r>
    </w:p>
    <w:p w:rsidR="00F77715" w:rsidRPr="00585A9D" w:rsidRDefault="00F77715" w:rsidP="005A36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9D">
        <w:rPr>
          <w:rFonts w:ascii="Times New Roman" w:hAnsi="Times New Roman" w:cs="Times New Roman"/>
          <w:b/>
          <w:bCs/>
          <w:sz w:val="24"/>
          <w:szCs w:val="24"/>
        </w:rPr>
        <w:t>Макроскопическая классификация рака желудка</w:t>
      </w:r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5A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Ранний рак желудка (T N </w:t>
      </w:r>
      <w:proofErr w:type="gramStart"/>
      <w:r w:rsidRPr="00585A9D">
        <w:rPr>
          <w:rFonts w:ascii="Times New Roman" w:hAnsi="Times New Roman" w:cs="Times New Roman"/>
          <w:b/>
          <w:bCs/>
          <w:i/>
          <w:sz w:val="24"/>
          <w:szCs w:val="24"/>
        </w:rPr>
        <w:t>M )</w:t>
      </w:r>
      <w:proofErr w:type="gramEnd"/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sz w:val="24"/>
          <w:szCs w:val="24"/>
        </w:rPr>
        <w:t>Тип 0 – поверхностные плоские опухоли:</w:t>
      </w:r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sz w:val="24"/>
          <w:szCs w:val="24"/>
        </w:rPr>
        <w:t>Тип 0-I — возвышенный (высота опухоли в два и более раза превышает толщину слизистой оболочки);</w:t>
      </w:r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sz w:val="24"/>
          <w:szCs w:val="24"/>
        </w:rPr>
        <w:t>Тип 0-II — поверхностный:</w:t>
      </w:r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sz w:val="24"/>
          <w:szCs w:val="24"/>
        </w:rPr>
        <w:t>0-IIa — приподнятый тип;</w:t>
      </w:r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sz w:val="24"/>
          <w:szCs w:val="24"/>
        </w:rPr>
        <w:t>0-IIb — плоский тип;</w:t>
      </w:r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sz w:val="24"/>
          <w:szCs w:val="24"/>
        </w:rPr>
        <w:t>0-IIc — углублённый.</w:t>
      </w:r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sz w:val="24"/>
          <w:szCs w:val="24"/>
        </w:rPr>
        <w:t>Тип 0-III — изъязвлённый (язвенный дефект слизистой оболочки).</w:t>
      </w:r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5A9D">
        <w:rPr>
          <w:rFonts w:ascii="Times New Roman" w:hAnsi="Times New Roman" w:cs="Times New Roman"/>
          <w:b/>
          <w:bCs/>
          <w:i/>
          <w:sz w:val="24"/>
          <w:szCs w:val="24"/>
        </w:rPr>
        <w:t>Распространенный рак желудка</w:t>
      </w:r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b/>
          <w:i/>
          <w:sz w:val="24"/>
          <w:szCs w:val="24"/>
        </w:rPr>
        <w:t>Тип 1</w:t>
      </w:r>
      <w:r w:rsidRPr="00585A9D">
        <w:rPr>
          <w:rFonts w:ascii="Times New Roman" w:hAnsi="Times New Roman" w:cs="Times New Roman"/>
          <w:sz w:val="24"/>
          <w:szCs w:val="24"/>
        </w:rPr>
        <w:t xml:space="preserve"> – грибовидный или полиповидный;</w:t>
      </w:r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b/>
          <w:i/>
          <w:sz w:val="24"/>
          <w:szCs w:val="24"/>
        </w:rPr>
        <w:t>Тип 2</w:t>
      </w:r>
      <w:r w:rsidRPr="00585A9D">
        <w:rPr>
          <w:rFonts w:ascii="Times New Roman" w:hAnsi="Times New Roman" w:cs="Times New Roman"/>
          <w:sz w:val="24"/>
          <w:szCs w:val="24"/>
        </w:rPr>
        <w:t xml:space="preserve"> – язвенный с чётко очерченными краями (блюдцеобразный);</w:t>
      </w:r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b/>
          <w:i/>
          <w:sz w:val="24"/>
          <w:szCs w:val="24"/>
        </w:rPr>
        <w:t>Тип 3</w:t>
      </w:r>
      <w:r w:rsidRPr="00585A9D">
        <w:rPr>
          <w:rFonts w:ascii="Times New Roman" w:hAnsi="Times New Roman" w:cs="Times New Roman"/>
          <w:sz w:val="24"/>
          <w:szCs w:val="24"/>
        </w:rPr>
        <w:t xml:space="preserve"> – язвенно-инфильтративный;</w:t>
      </w:r>
    </w:p>
    <w:p w:rsidR="00F77715" w:rsidRPr="00585A9D" w:rsidRDefault="00F77715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b/>
          <w:i/>
          <w:sz w:val="24"/>
          <w:szCs w:val="24"/>
        </w:rPr>
        <w:t>Тип 4</w:t>
      </w:r>
      <w:r w:rsidRPr="00585A9D">
        <w:rPr>
          <w:rFonts w:ascii="Times New Roman" w:hAnsi="Times New Roman" w:cs="Times New Roman"/>
          <w:sz w:val="24"/>
          <w:szCs w:val="24"/>
        </w:rPr>
        <w:t xml:space="preserve"> – диффузно-инфильтративный (</w:t>
      </w:r>
      <w:proofErr w:type="spellStart"/>
      <w:r w:rsidRPr="00585A9D">
        <w:rPr>
          <w:rFonts w:ascii="Times New Roman" w:hAnsi="Times New Roman" w:cs="Times New Roman"/>
          <w:i/>
          <w:iCs/>
          <w:sz w:val="24"/>
          <w:szCs w:val="24"/>
        </w:rPr>
        <w:t>linitis</w:t>
      </w:r>
      <w:proofErr w:type="spellEnd"/>
      <w:r w:rsidRPr="00585A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5A9D">
        <w:rPr>
          <w:rFonts w:ascii="Times New Roman" w:hAnsi="Times New Roman" w:cs="Times New Roman"/>
          <w:i/>
          <w:iCs/>
          <w:sz w:val="24"/>
          <w:szCs w:val="24"/>
        </w:rPr>
        <w:t>plastica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>);</w:t>
      </w:r>
    </w:p>
    <w:p w:rsidR="00F77715" w:rsidRPr="00585A9D" w:rsidRDefault="00F77715" w:rsidP="005A3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b/>
          <w:i/>
          <w:sz w:val="24"/>
          <w:szCs w:val="24"/>
        </w:rPr>
        <w:t>Тип 5</w:t>
      </w:r>
      <w:r w:rsidRPr="00585A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85A9D">
        <w:rPr>
          <w:rFonts w:ascii="Times New Roman" w:hAnsi="Times New Roman" w:cs="Times New Roman"/>
          <w:sz w:val="24"/>
          <w:szCs w:val="24"/>
        </w:rPr>
        <w:t>неклассифицируемые</w:t>
      </w:r>
      <w:proofErr w:type="spellEnd"/>
      <w:r w:rsidRPr="00585A9D">
        <w:rPr>
          <w:rFonts w:ascii="Times New Roman" w:hAnsi="Times New Roman" w:cs="Times New Roman"/>
          <w:sz w:val="24"/>
          <w:szCs w:val="24"/>
        </w:rPr>
        <w:t xml:space="preserve"> опухоли.</w:t>
      </w:r>
    </w:p>
    <w:p w:rsidR="00F77715" w:rsidRPr="00585A9D" w:rsidRDefault="00F77715" w:rsidP="005A36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85A9D">
        <w:rPr>
          <w:rFonts w:ascii="Times New Roman" w:hAnsi="Times New Roman" w:cs="Times New Roman"/>
          <w:b/>
          <w:bCs/>
          <w:sz w:val="24"/>
          <w:szCs w:val="24"/>
        </w:rPr>
        <w:t>Стадирование</w:t>
      </w:r>
      <w:proofErr w:type="spellEnd"/>
      <w:r w:rsidRPr="00585A9D">
        <w:rPr>
          <w:rFonts w:ascii="Times New Roman" w:hAnsi="Times New Roman" w:cs="Times New Roman"/>
          <w:b/>
          <w:bCs/>
          <w:sz w:val="24"/>
          <w:szCs w:val="24"/>
        </w:rPr>
        <w:t xml:space="preserve"> рака желудка по системе TNM (2009)</w:t>
      </w:r>
    </w:p>
    <w:p w:rsidR="00F77715" w:rsidRPr="00585A9D" w:rsidRDefault="00F77715" w:rsidP="005A366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5A9D">
        <w:rPr>
          <w:rFonts w:ascii="Times New Roman" w:hAnsi="Times New Roman" w:cs="Times New Roman"/>
          <w:b/>
          <w:i/>
          <w:sz w:val="24"/>
          <w:szCs w:val="24"/>
        </w:rPr>
        <w:t>T –первичная опухоль (глубина инвазии стенки желудка)</w:t>
      </w:r>
    </w:p>
    <w:p w:rsidR="00F77715" w:rsidRPr="00585A9D" w:rsidRDefault="00F77715" w:rsidP="005A36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11752C" wp14:editId="500ED823">
            <wp:extent cx="5811715" cy="230426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657" t="32904" r="7188" b="9163"/>
                    <a:stretch/>
                  </pic:blipFill>
                  <pic:spPr bwMode="auto">
                    <a:xfrm>
                      <a:off x="0" y="0"/>
                      <a:ext cx="5840184" cy="2315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715" w:rsidRPr="00585A9D" w:rsidRDefault="00F77715" w:rsidP="005A366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5A9D">
        <w:rPr>
          <w:rFonts w:ascii="Times New Roman" w:hAnsi="Times New Roman" w:cs="Times New Roman"/>
          <w:b/>
          <w:i/>
          <w:sz w:val="24"/>
          <w:szCs w:val="24"/>
        </w:rPr>
        <w:t>N –лимфатические узлы, пораженные метастазами</w:t>
      </w:r>
    </w:p>
    <w:p w:rsidR="00F77715" w:rsidRPr="00585A9D" w:rsidRDefault="00F77715" w:rsidP="005A36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9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99948B" wp14:editId="2CD90C76">
            <wp:extent cx="5786641" cy="1793631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217" t="32378" r="7153" b="22071"/>
                    <a:stretch/>
                  </pic:blipFill>
                  <pic:spPr bwMode="auto">
                    <a:xfrm>
                      <a:off x="0" y="0"/>
                      <a:ext cx="5827736" cy="180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715" w:rsidRPr="00585A9D" w:rsidRDefault="00F77715" w:rsidP="005A366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5A9D">
        <w:rPr>
          <w:rFonts w:ascii="Times New Roman" w:hAnsi="Times New Roman" w:cs="Times New Roman"/>
          <w:b/>
          <w:i/>
          <w:sz w:val="24"/>
          <w:szCs w:val="24"/>
        </w:rPr>
        <w:t>М – отдаленные метастазы</w:t>
      </w:r>
    </w:p>
    <w:p w:rsidR="00F77715" w:rsidRPr="00585A9D" w:rsidRDefault="00F77715" w:rsidP="005A36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122D06" wp14:editId="104506C9">
            <wp:extent cx="5814100" cy="5187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697" t="23691" r="8629" b="63666"/>
                    <a:stretch/>
                  </pic:blipFill>
                  <pic:spPr bwMode="auto">
                    <a:xfrm>
                      <a:off x="0" y="0"/>
                      <a:ext cx="5924242" cy="528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656" w:rsidRPr="00585A9D" w:rsidRDefault="00460656" w:rsidP="005A366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5A9D">
        <w:rPr>
          <w:rFonts w:ascii="Times New Roman" w:hAnsi="Times New Roman" w:cs="Times New Roman"/>
          <w:b/>
          <w:i/>
          <w:sz w:val="24"/>
          <w:szCs w:val="24"/>
        </w:rPr>
        <w:t>Группировка по стадиям</w:t>
      </w:r>
    </w:p>
    <w:p w:rsidR="00460656" w:rsidRPr="00585A9D" w:rsidRDefault="00460656" w:rsidP="005A36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B2A738" wp14:editId="04663226">
            <wp:extent cx="5752199" cy="3894992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984" t="23164" r="24048" b="9433"/>
                    <a:stretch/>
                  </pic:blipFill>
                  <pic:spPr bwMode="auto">
                    <a:xfrm>
                      <a:off x="0" y="0"/>
                      <a:ext cx="5789125" cy="391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656" w:rsidRPr="00585A9D" w:rsidRDefault="00460656" w:rsidP="005A3667">
      <w:pPr>
        <w:spacing w:after="0" w:line="360" w:lineRule="auto"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585A9D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Принципы диагностики и обследования рака желудка</w:t>
      </w:r>
    </w:p>
    <w:p w:rsidR="00CB4A96" w:rsidRPr="00585A9D" w:rsidRDefault="00CB4A96" w:rsidP="005A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85A9D">
        <w:rPr>
          <w:rFonts w:ascii="Times New Roman" w:hAnsi="Times New Roman" w:cs="Times New Roman"/>
          <w:b/>
          <w:iCs/>
          <w:sz w:val="24"/>
          <w:szCs w:val="24"/>
        </w:rPr>
        <w:t>Обязательные методы</w:t>
      </w:r>
    </w:p>
    <w:p w:rsidR="00CB4A96" w:rsidRPr="00585A9D" w:rsidRDefault="00CB4A96" w:rsidP="005A3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Анамнез и </w:t>
      </w:r>
      <w:proofErr w:type="spellStart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физикальный</w:t>
      </w:r>
      <w:proofErr w:type="spellEnd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осмотр</w:t>
      </w:r>
      <w:r w:rsidRPr="00585A9D">
        <w:rPr>
          <w:rFonts w:ascii="Times New Roman" w:hAnsi="Times New Roman" w:cs="Times New Roman"/>
          <w:iCs/>
          <w:sz w:val="24"/>
          <w:szCs w:val="24"/>
        </w:rPr>
        <w:t>.</w:t>
      </w:r>
    </w:p>
    <w:p w:rsidR="00585A9D" w:rsidRPr="00585A9D" w:rsidRDefault="00585A9D" w:rsidP="00585A9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DE00B6">
        <w:rPr>
          <w:rFonts w:ascii="Times New Roman" w:hAnsi="Times New Roman" w:cs="Times New Roman"/>
          <w:i/>
          <w:iCs/>
          <w:sz w:val="24"/>
          <w:szCs w:val="24"/>
        </w:rPr>
        <w:t>На ранней стадии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585A9D" w:rsidRPr="00585A9D" w:rsidRDefault="00585A9D" w:rsidP="00585A9D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Повышенную утомляемость.</w:t>
      </w:r>
    </w:p>
    <w:p w:rsidR="00585A9D" w:rsidRPr="00585A9D" w:rsidRDefault="00585A9D" w:rsidP="00585A9D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Слабость.</w:t>
      </w:r>
    </w:p>
    <w:p w:rsidR="00585A9D" w:rsidRPr="00585A9D" w:rsidRDefault="00585A9D" w:rsidP="00585A9D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Дискомфорт в верхней части живота.</w:t>
      </w:r>
    </w:p>
    <w:p w:rsidR="00585A9D" w:rsidRPr="00585A9D" w:rsidRDefault="00585A9D" w:rsidP="00585A9D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вздутия после еды.</w:t>
      </w:r>
    </w:p>
    <w:p w:rsidR="00585A9D" w:rsidRPr="00585A9D" w:rsidRDefault="00585A9D" w:rsidP="00585A9D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Легкую тошноту.</w:t>
      </w:r>
    </w:p>
    <w:p w:rsidR="00585A9D" w:rsidRPr="00585A9D" w:rsidRDefault="00585A9D" w:rsidP="00585A9D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аппетита.</w:t>
      </w:r>
    </w:p>
    <w:p w:rsidR="00585A9D" w:rsidRPr="00585A9D" w:rsidRDefault="00585A9D" w:rsidP="00585A9D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Изжогу.</w:t>
      </w:r>
    </w:p>
    <w:p w:rsidR="00585A9D" w:rsidRPr="00DE00B6" w:rsidRDefault="00585A9D" w:rsidP="00585A9D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0B6">
        <w:rPr>
          <w:rFonts w:ascii="Times New Roman" w:hAnsi="Times New Roman" w:cs="Times New Roman"/>
          <w:i/>
          <w:iCs/>
          <w:sz w:val="24"/>
          <w:szCs w:val="24"/>
        </w:rPr>
        <w:t>На поздних стадиях</w:t>
      </w:r>
    </w:p>
    <w:p w:rsidR="00585A9D" w:rsidRPr="00585A9D" w:rsidRDefault="00585A9D" w:rsidP="00585A9D">
      <w:pPr>
        <w:numPr>
          <w:ilvl w:val="1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в кале (черный стул).</w:t>
      </w:r>
    </w:p>
    <w:p w:rsidR="00585A9D" w:rsidRPr="00585A9D" w:rsidRDefault="00585A9D" w:rsidP="00585A9D">
      <w:pPr>
        <w:numPr>
          <w:ilvl w:val="1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Рвота.</w:t>
      </w:r>
    </w:p>
    <w:p w:rsidR="00585A9D" w:rsidRPr="00585A9D" w:rsidRDefault="00585A9D" w:rsidP="00585A9D">
      <w:pPr>
        <w:numPr>
          <w:ilvl w:val="1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веса без всякой видимой причины.</w:t>
      </w:r>
    </w:p>
    <w:p w:rsidR="00585A9D" w:rsidRPr="00585A9D" w:rsidRDefault="00585A9D" w:rsidP="00585A9D">
      <w:pPr>
        <w:numPr>
          <w:ilvl w:val="1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желудке, чувство переполнения желудка, отрыжка.</w:t>
      </w:r>
    </w:p>
    <w:p w:rsidR="00585A9D" w:rsidRPr="00585A9D" w:rsidRDefault="00585A9D" w:rsidP="00585A9D">
      <w:pPr>
        <w:numPr>
          <w:ilvl w:val="1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Желтуха (пожелтение кожи и глаз).</w:t>
      </w:r>
    </w:p>
    <w:p w:rsidR="00585A9D" w:rsidRPr="00585A9D" w:rsidRDefault="00585A9D" w:rsidP="00585A9D">
      <w:pPr>
        <w:numPr>
          <w:ilvl w:val="1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9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Асцит (накопление жидкости в брюшной полости – проявляется в виде увеличения объема живота).</w:t>
      </w:r>
    </w:p>
    <w:p w:rsidR="00CB4A96" w:rsidRPr="00585A9D" w:rsidRDefault="00CB4A96" w:rsidP="005A3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Осмотр гинекологом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 у женщин и </w:t>
      </w: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пальцевое ректальное исследование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 у мужчин.</w:t>
      </w:r>
    </w:p>
    <w:p w:rsidR="00CB4A96" w:rsidRPr="00585A9D" w:rsidRDefault="00CB4A96" w:rsidP="005A3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Эндоскопия верхних отделов ЖКТ с биопсией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4571" w:rsidRPr="00585A9D">
        <w:rPr>
          <w:rFonts w:ascii="Times New Roman" w:hAnsi="Times New Roman" w:cs="Times New Roman"/>
          <w:iCs/>
          <w:sz w:val="24"/>
          <w:szCs w:val="24"/>
        </w:rPr>
        <w:t>–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 наиболее информативный метод исследования для диагностики</w:t>
      </w:r>
      <w:r w:rsidR="00594571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iCs/>
          <w:sz w:val="24"/>
          <w:szCs w:val="24"/>
        </w:rPr>
        <w:t>рака желудка, позволяющий непосредственно визуализировать опухоль, определить её размеры, локализацию и</w:t>
      </w:r>
      <w:r w:rsidR="00594571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iCs/>
          <w:sz w:val="24"/>
          <w:szCs w:val="24"/>
        </w:rPr>
        <w:t>макроскопический тип, оценить угрозу осложнений (кровотечение, перфорация), а также получить материал</w:t>
      </w:r>
      <w:r w:rsidR="00594571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iCs/>
          <w:sz w:val="24"/>
          <w:szCs w:val="24"/>
        </w:rPr>
        <w:t>для морфологического исследования</w:t>
      </w:r>
      <w:r w:rsidR="00594571" w:rsidRPr="00585A9D">
        <w:rPr>
          <w:rFonts w:ascii="Times New Roman" w:hAnsi="Times New Roman" w:cs="Times New Roman"/>
          <w:iCs/>
          <w:sz w:val="24"/>
          <w:szCs w:val="24"/>
        </w:rPr>
        <w:t>. Для получения достаточного количества материала требуется выполнение 6-8 биопсий стандартными эндоскопическими щипцами</w:t>
      </w:r>
      <w:r w:rsidR="00594571" w:rsidRPr="00585A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594571" w:rsidRPr="00585A9D">
        <w:rPr>
          <w:rFonts w:ascii="Times New Roman" w:hAnsi="Times New Roman" w:cs="Times New Roman"/>
          <w:iCs/>
          <w:sz w:val="24"/>
          <w:szCs w:val="24"/>
        </w:rPr>
        <w:t xml:space="preserve">При подслизистом инфильтративном росте опухоли возможен ложноотрицательный результат биопсии, что требует повторной глубокой биопсии. Эффективность метода возрастает при использовании современных технологий эндоскопической визуализации (увеличительной эндоскопии, NBI, </w:t>
      </w:r>
      <w:proofErr w:type="spellStart"/>
      <w:r w:rsidR="00594571" w:rsidRPr="00585A9D">
        <w:rPr>
          <w:rFonts w:ascii="Times New Roman" w:hAnsi="Times New Roman" w:cs="Times New Roman"/>
          <w:iCs/>
          <w:sz w:val="24"/>
          <w:szCs w:val="24"/>
        </w:rPr>
        <w:t>хромоэндоскопии</w:t>
      </w:r>
      <w:proofErr w:type="spellEnd"/>
      <w:r w:rsidR="00594571" w:rsidRPr="00585A9D">
        <w:rPr>
          <w:rFonts w:ascii="Times New Roman" w:hAnsi="Times New Roman" w:cs="Times New Roman"/>
          <w:iCs/>
          <w:sz w:val="24"/>
          <w:szCs w:val="24"/>
        </w:rPr>
        <w:t>, флуоресцентной диагностики).</w:t>
      </w:r>
    </w:p>
    <w:p w:rsidR="00CB4A96" w:rsidRPr="00585A9D" w:rsidRDefault="00CB4A96" w:rsidP="005A3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Гистологическое, цитологическое исследование </w:t>
      </w:r>
      <w:proofErr w:type="spellStart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биопсийного</w:t>
      </w:r>
      <w:proofErr w:type="spellEnd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материла</w:t>
      </w:r>
      <w:r w:rsidRPr="00585A9D">
        <w:rPr>
          <w:rFonts w:ascii="Times New Roman" w:hAnsi="Times New Roman" w:cs="Times New Roman"/>
          <w:iCs/>
          <w:sz w:val="24"/>
          <w:szCs w:val="24"/>
        </w:rPr>
        <w:t>.</w:t>
      </w:r>
    </w:p>
    <w:p w:rsidR="00CB4A96" w:rsidRPr="00585A9D" w:rsidRDefault="00CB4A96" w:rsidP="005A3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Рентгенография желудка</w:t>
      </w:r>
      <w:r w:rsidRPr="00585A9D">
        <w:rPr>
          <w:rFonts w:ascii="Times New Roman" w:hAnsi="Times New Roman" w:cs="Times New Roman"/>
          <w:iCs/>
          <w:sz w:val="24"/>
          <w:szCs w:val="24"/>
        </w:rPr>
        <w:t>.</w:t>
      </w:r>
      <w:r w:rsidR="005B3D46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3D46" w:rsidRPr="00585A9D">
        <w:rPr>
          <w:rFonts w:ascii="Times New Roman" w:hAnsi="Times New Roman" w:cs="Times New Roman"/>
          <w:iCs/>
          <w:sz w:val="24"/>
          <w:szCs w:val="24"/>
        </w:rPr>
        <w:t>П</w:t>
      </w:r>
      <w:r w:rsidR="005B3D46" w:rsidRPr="00585A9D">
        <w:rPr>
          <w:rFonts w:ascii="Times New Roman" w:hAnsi="Times New Roman" w:cs="Times New Roman"/>
          <w:iCs/>
          <w:sz w:val="24"/>
          <w:szCs w:val="24"/>
        </w:rPr>
        <w:t>олипозиционное</w:t>
      </w:r>
      <w:proofErr w:type="spellEnd"/>
      <w:r w:rsidR="005B3D46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3D46" w:rsidRPr="00585A9D">
        <w:rPr>
          <w:rFonts w:ascii="Times New Roman" w:hAnsi="Times New Roman" w:cs="Times New Roman"/>
          <w:iCs/>
          <w:sz w:val="24"/>
          <w:szCs w:val="24"/>
        </w:rPr>
        <w:t>рентгеноконтрастное</w:t>
      </w:r>
      <w:proofErr w:type="spellEnd"/>
      <w:r w:rsidR="005B3D46" w:rsidRPr="00585A9D">
        <w:rPr>
          <w:rFonts w:ascii="Times New Roman" w:hAnsi="Times New Roman" w:cs="Times New Roman"/>
          <w:iCs/>
          <w:sz w:val="24"/>
          <w:szCs w:val="24"/>
        </w:rPr>
        <w:t xml:space="preserve"> исследование позволяет определить локализацию и</w:t>
      </w:r>
      <w:r w:rsidR="005B3D46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3D46" w:rsidRPr="00585A9D">
        <w:rPr>
          <w:rFonts w:ascii="Times New Roman" w:hAnsi="Times New Roman" w:cs="Times New Roman"/>
          <w:iCs/>
          <w:sz w:val="24"/>
          <w:szCs w:val="24"/>
        </w:rPr>
        <w:t>протяженность опухолевого поражения, выявить распространение на пищевод и двенадцатиперстную кишку,</w:t>
      </w:r>
      <w:r w:rsidR="005B3D46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3D46" w:rsidRPr="00585A9D">
        <w:rPr>
          <w:rFonts w:ascii="Times New Roman" w:hAnsi="Times New Roman" w:cs="Times New Roman"/>
          <w:iCs/>
          <w:sz w:val="24"/>
          <w:szCs w:val="24"/>
        </w:rPr>
        <w:t>оценить выраженность стеноза. Рентгенологическое исследование обладает высокой эффективностью при</w:t>
      </w:r>
      <w:r w:rsidR="005B3D46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3D46" w:rsidRPr="00585A9D">
        <w:rPr>
          <w:rFonts w:ascii="Times New Roman" w:hAnsi="Times New Roman" w:cs="Times New Roman"/>
          <w:iCs/>
          <w:sz w:val="24"/>
          <w:szCs w:val="24"/>
        </w:rPr>
        <w:t>диффузно-инфильтративном раке желудка, когда из-за подслизистого роста результаты биопсии могут быть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3D46" w:rsidRPr="00585A9D">
        <w:rPr>
          <w:rFonts w:ascii="Times New Roman" w:hAnsi="Times New Roman" w:cs="Times New Roman"/>
          <w:iCs/>
          <w:sz w:val="24"/>
          <w:szCs w:val="24"/>
        </w:rPr>
        <w:t>отрицательными. Выполнение рентгенографии при раннем раке желудка нецелесообразно ввиду низкой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3D46" w:rsidRPr="00585A9D">
        <w:rPr>
          <w:rFonts w:ascii="Times New Roman" w:hAnsi="Times New Roman" w:cs="Times New Roman"/>
          <w:iCs/>
          <w:sz w:val="24"/>
          <w:szCs w:val="24"/>
        </w:rPr>
        <w:t>информативности.</w:t>
      </w:r>
    </w:p>
    <w:p w:rsidR="00CB4A96" w:rsidRPr="00585A9D" w:rsidRDefault="00CB4A96" w:rsidP="005A3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УЗИ органов брюшной полости, забрюшинного пространства, малого таза либо КТ с пероральным и</w:t>
      </w:r>
      <w:r w:rsidR="005B3D46" w:rsidRPr="00DE00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внутривенным контрастированием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 (могут быть заменены комплексным УЗИ органов брюшной</w:t>
      </w:r>
      <w:r w:rsidR="005B3D46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полости и рентгенографией грудной клетки в </w:t>
      </w:r>
      <w:r w:rsidRPr="00585A9D">
        <w:rPr>
          <w:rFonts w:ascii="Times New Roman" w:hAnsi="Times New Roman" w:cs="Times New Roman"/>
          <w:iCs/>
          <w:sz w:val="24"/>
          <w:szCs w:val="24"/>
        </w:rPr>
        <w:lastRenderedPageBreak/>
        <w:t>двух проекциях у пациентов с небольшой местной</w:t>
      </w:r>
      <w:r w:rsidR="005B3D46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iCs/>
          <w:sz w:val="24"/>
          <w:szCs w:val="24"/>
        </w:rPr>
        <w:t>распространенностью опухолевого процесса).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A3667" w:rsidRPr="00585A9D">
        <w:rPr>
          <w:rFonts w:ascii="Times New Roman" w:hAnsi="Times New Roman" w:cs="Times New Roman"/>
          <w:iCs/>
          <w:sz w:val="24"/>
          <w:szCs w:val="24"/>
        </w:rPr>
        <w:t>Т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>рансабдоминальное</w:t>
      </w:r>
      <w:proofErr w:type="spellEnd"/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УЗИ позволяет с высокой достоверностью выявлять метастатическое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поражение печени, увеличение </w:t>
      </w:r>
      <w:proofErr w:type="spellStart"/>
      <w:r w:rsidR="005A3667" w:rsidRPr="00585A9D">
        <w:rPr>
          <w:rFonts w:ascii="Times New Roman" w:hAnsi="Times New Roman" w:cs="Times New Roman"/>
          <w:iCs/>
          <w:sz w:val="24"/>
          <w:szCs w:val="24"/>
        </w:rPr>
        <w:t>перигастральных</w:t>
      </w:r>
      <w:proofErr w:type="spellEnd"/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и забрюшинных лимфатических узлов, яичников, асцит, а также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>прорастание опухоли за пределы стенки органа и вовлечение соседних структур. Достоинства метода –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A3667" w:rsidRPr="00585A9D">
        <w:rPr>
          <w:rFonts w:ascii="Times New Roman" w:hAnsi="Times New Roman" w:cs="Times New Roman"/>
          <w:iCs/>
          <w:sz w:val="24"/>
          <w:szCs w:val="24"/>
        </w:rPr>
        <w:t>неинвазивный</w:t>
      </w:r>
      <w:proofErr w:type="spellEnd"/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характер, простота и доступность исследования, а основные недостатки – влияние субъективных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>и объективных факторов на точность получаемых сведений (особенности телосложения больного,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>подготовленность к исследованию, технические характеристики аппаратуры и опыт врача).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>КТ органов брюшной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>полости и грудной клетки – основной метод уточняющей диагностики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>при злокачественных опухолях желудка, позволяющий с высокой достоверностью выявлять отдаленные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>метастазы. КТ брюшной полости, в отличие от УЗИ, не требует подготовки и не зависит от особенностей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>телосложения пациента, а возможность документирования полученных данных позволяет многократно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>пересматривать и интерпретировать результаты различными специалистами. Недостатки метода: высокая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>стоимость, лучевая нагрузка, низкая информативность при оценке глубины инвазии и состояния лимфатических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>узлов.</w:t>
      </w:r>
    </w:p>
    <w:p w:rsidR="00CB4A96" w:rsidRPr="00585A9D" w:rsidRDefault="00CB4A96" w:rsidP="005A3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Рентгенография органов грудной клетки</w:t>
      </w:r>
      <w:r w:rsidRPr="00585A9D">
        <w:rPr>
          <w:rFonts w:ascii="Times New Roman" w:hAnsi="Times New Roman" w:cs="Times New Roman"/>
          <w:iCs/>
          <w:sz w:val="24"/>
          <w:szCs w:val="24"/>
        </w:rPr>
        <w:t>.</w:t>
      </w:r>
    </w:p>
    <w:p w:rsidR="00CB4A96" w:rsidRPr="00585A9D" w:rsidRDefault="00CB4A96" w:rsidP="005A3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Эндосонография</w:t>
      </w:r>
      <w:proofErr w:type="spellEnd"/>
      <w:r w:rsidRPr="00585A9D">
        <w:rPr>
          <w:rFonts w:ascii="Times New Roman" w:hAnsi="Times New Roman" w:cs="Times New Roman"/>
          <w:iCs/>
          <w:sz w:val="24"/>
          <w:szCs w:val="24"/>
        </w:rPr>
        <w:t xml:space="preserve"> (обязательна при планировании эндоскопического лечения или распространении опухоли на</w:t>
      </w:r>
      <w:r w:rsidR="00594571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5A9D">
        <w:rPr>
          <w:rFonts w:ascii="Times New Roman" w:hAnsi="Times New Roman" w:cs="Times New Roman"/>
          <w:iCs/>
          <w:sz w:val="24"/>
          <w:szCs w:val="24"/>
        </w:rPr>
        <w:t>кардию</w:t>
      </w:r>
      <w:proofErr w:type="spellEnd"/>
      <w:r w:rsidRPr="00585A9D">
        <w:rPr>
          <w:rFonts w:ascii="Times New Roman" w:hAnsi="Times New Roman" w:cs="Times New Roman"/>
          <w:iCs/>
          <w:sz w:val="24"/>
          <w:szCs w:val="24"/>
        </w:rPr>
        <w:t xml:space="preserve"> и пищевод для объективной оценки уровня верхней границы поражения).</w:t>
      </w:r>
      <w:r w:rsidR="00594571" w:rsidRPr="00585A9D">
        <w:rPr>
          <w:rFonts w:ascii="Times New Roman" w:hAnsi="Times New Roman" w:cs="Times New Roman"/>
          <w:iCs/>
          <w:sz w:val="24"/>
          <w:szCs w:val="24"/>
        </w:rPr>
        <w:t xml:space="preserve"> Эндоскопическое УЗИ, выполняемое до начала лечения, позволяет с высокой достоверностью определить глубину инвазии опухоли (T-стадия) и наличие патологически измененных или увеличенных вовлеченных лимфоузлов (N-стадия), также прорастан</w:t>
      </w:r>
      <w:r w:rsidR="005B3D46" w:rsidRPr="00585A9D">
        <w:rPr>
          <w:rFonts w:ascii="Times New Roman" w:hAnsi="Times New Roman" w:cs="Times New Roman"/>
          <w:iCs/>
          <w:sz w:val="24"/>
          <w:szCs w:val="24"/>
        </w:rPr>
        <w:t>ие опухоли в соседние структуры</w:t>
      </w:r>
      <w:r w:rsidR="00594571" w:rsidRPr="00585A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594571" w:rsidRPr="00585A9D">
        <w:rPr>
          <w:rFonts w:ascii="Times New Roman" w:hAnsi="Times New Roman" w:cs="Times New Roman"/>
          <w:iCs/>
          <w:sz w:val="24"/>
          <w:szCs w:val="24"/>
        </w:rPr>
        <w:t xml:space="preserve">Данный метод имеет особое значение при раннем раке желудка, когда точное определение глубины инвазии и распространенности процесса позволяет планировать </w:t>
      </w:r>
      <w:proofErr w:type="spellStart"/>
      <w:r w:rsidR="00594571" w:rsidRPr="00585A9D">
        <w:rPr>
          <w:rFonts w:ascii="Times New Roman" w:hAnsi="Times New Roman" w:cs="Times New Roman"/>
          <w:iCs/>
          <w:sz w:val="24"/>
          <w:szCs w:val="24"/>
        </w:rPr>
        <w:t>органосохранное</w:t>
      </w:r>
      <w:proofErr w:type="spellEnd"/>
      <w:r w:rsidR="00594571" w:rsidRPr="00585A9D">
        <w:rPr>
          <w:rFonts w:ascii="Times New Roman" w:hAnsi="Times New Roman" w:cs="Times New Roman"/>
          <w:iCs/>
          <w:sz w:val="24"/>
          <w:szCs w:val="24"/>
        </w:rPr>
        <w:t xml:space="preserve"> лечение (эндоскопическая резекция).</w:t>
      </w:r>
    </w:p>
    <w:p w:rsidR="00CB4A96" w:rsidRPr="00585A9D" w:rsidRDefault="00CB4A96" w:rsidP="005A3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УЗИ шейно-надключичных областей</w:t>
      </w:r>
      <w:r w:rsidRPr="00585A9D">
        <w:rPr>
          <w:rFonts w:ascii="Times New Roman" w:hAnsi="Times New Roman" w:cs="Times New Roman"/>
          <w:iCs/>
          <w:sz w:val="24"/>
          <w:szCs w:val="24"/>
        </w:rPr>
        <w:t>.</w:t>
      </w:r>
    </w:p>
    <w:p w:rsidR="00CB4A96" w:rsidRPr="00585A9D" w:rsidRDefault="00CB4A96" w:rsidP="005A3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Развернутый клинический и биохимический анализы крови</w:t>
      </w:r>
      <w:r w:rsidRPr="00585A9D">
        <w:rPr>
          <w:rFonts w:ascii="Times New Roman" w:hAnsi="Times New Roman" w:cs="Times New Roman"/>
          <w:iCs/>
          <w:sz w:val="24"/>
          <w:szCs w:val="24"/>
        </w:rPr>
        <w:t>.</w:t>
      </w:r>
    </w:p>
    <w:p w:rsidR="00CB4A96" w:rsidRPr="00DE00B6" w:rsidRDefault="00CB4A96" w:rsidP="005A3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ЭКГ.</w:t>
      </w:r>
    </w:p>
    <w:p w:rsidR="00CB4A96" w:rsidRPr="00585A9D" w:rsidRDefault="00CB4A96" w:rsidP="005A3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Онкомаркеры</w:t>
      </w:r>
      <w:proofErr w:type="spellEnd"/>
      <w:r w:rsidRPr="00585A9D">
        <w:rPr>
          <w:rFonts w:ascii="Times New Roman" w:hAnsi="Times New Roman" w:cs="Times New Roman"/>
          <w:iCs/>
          <w:sz w:val="24"/>
          <w:szCs w:val="24"/>
        </w:rPr>
        <w:t xml:space="preserve"> РЭА, СА 72-4, </w:t>
      </w:r>
      <w:proofErr w:type="spellStart"/>
      <w:r w:rsidRPr="00585A9D">
        <w:rPr>
          <w:rFonts w:ascii="Times New Roman" w:hAnsi="Times New Roman" w:cs="Times New Roman"/>
          <w:iCs/>
          <w:sz w:val="24"/>
          <w:szCs w:val="24"/>
        </w:rPr>
        <w:t>Са</w:t>
      </w:r>
      <w:proofErr w:type="spellEnd"/>
      <w:r w:rsidRPr="00585A9D">
        <w:rPr>
          <w:rFonts w:ascii="Times New Roman" w:hAnsi="Times New Roman" w:cs="Times New Roman"/>
          <w:iCs/>
          <w:sz w:val="24"/>
          <w:szCs w:val="24"/>
        </w:rPr>
        <w:t xml:space="preserve"> 19.9</w:t>
      </w:r>
    </w:p>
    <w:p w:rsidR="00CB4A96" w:rsidRPr="00585A9D" w:rsidRDefault="00CB4A96" w:rsidP="005A36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Анализ биоптата опухоли на HER2-neu</w:t>
      </w:r>
      <w:r w:rsidRPr="00585A9D">
        <w:rPr>
          <w:rFonts w:ascii="Times New Roman" w:hAnsi="Times New Roman" w:cs="Times New Roman"/>
          <w:iCs/>
          <w:sz w:val="24"/>
          <w:szCs w:val="24"/>
        </w:rPr>
        <w:t>, если диагностированы или заподозрены отдаленные метастазы.</w:t>
      </w:r>
    </w:p>
    <w:p w:rsidR="00CB4A96" w:rsidRPr="00DE00B6" w:rsidRDefault="00CB4A96" w:rsidP="005A366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Колоноскопия</w:t>
      </w:r>
      <w:proofErr w:type="spellEnd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CB4A96" w:rsidRPr="00585A9D" w:rsidRDefault="00CB4A96" w:rsidP="005A3667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85A9D">
        <w:rPr>
          <w:rFonts w:ascii="Times New Roman" w:hAnsi="Times New Roman" w:cs="Times New Roman"/>
          <w:b/>
          <w:iCs/>
          <w:sz w:val="24"/>
          <w:szCs w:val="24"/>
        </w:rPr>
        <w:t>Дополнительные методы</w:t>
      </w:r>
    </w:p>
    <w:p w:rsidR="00CB4A96" w:rsidRPr="00585A9D" w:rsidRDefault="00CB4A96" w:rsidP="005A36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Биопсия метастазов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 под контролем УЗИ/КТ.</w:t>
      </w:r>
    </w:p>
    <w:p w:rsidR="00CB4A96" w:rsidRPr="00DE00B6" w:rsidRDefault="00CB4A96" w:rsidP="005A36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Остеосцинтиграфия</w:t>
      </w:r>
      <w:proofErr w:type="spellEnd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CB4A96" w:rsidRPr="00585A9D" w:rsidRDefault="00CB4A96" w:rsidP="005A36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Стернальная пункция или </w:t>
      </w:r>
      <w:proofErr w:type="spellStart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трепанобиопсия</w:t>
      </w:r>
      <w:proofErr w:type="spellEnd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подвздошной кости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 (при подозрении на метастатическое поражение</w:t>
      </w:r>
      <w:r w:rsidR="005A3667"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iCs/>
          <w:sz w:val="24"/>
          <w:szCs w:val="24"/>
        </w:rPr>
        <w:t>костного мозга).</w:t>
      </w:r>
    </w:p>
    <w:p w:rsidR="00CB4A96" w:rsidRPr="00585A9D" w:rsidRDefault="005A3667" w:rsidP="005A366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Лапароскопия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4A96" w:rsidRPr="00585A9D">
        <w:rPr>
          <w:rFonts w:ascii="Times New Roman" w:hAnsi="Times New Roman" w:cs="Times New Roman"/>
          <w:iCs/>
          <w:sz w:val="24"/>
          <w:szCs w:val="24"/>
        </w:rPr>
        <w:t xml:space="preserve">желательна всем пациентам, у которых с учетом размеров опухоли, данных ЭГДС, </w:t>
      </w:r>
      <w:proofErr w:type="spellStart"/>
      <w:r w:rsidR="00CB4A96" w:rsidRPr="00585A9D">
        <w:rPr>
          <w:rFonts w:ascii="Times New Roman" w:hAnsi="Times New Roman" w:cs="Times New Roman"/>
          <w:iCs/>
          <w:sz w:val="24"/>
          <w:szCs w:val="24"/>
        </w:rPr>
        <w:t>эндоУЗИ</w:t>
      </w:r>
      <w:proofErr w:type="spellEnd"/>
      <w:r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4A96" w:rsidRPr="00585A9D">
        <w:rPr>
          <w:rFonts w:ascii="Times New Roman" w:hAnsi="Times New Roman" w:cs="Times New Roman"/>
          <w:iCs/>
          <w:sz w:val="24"/>
          <w:szCs w:val="24"/>
        </w:rPr>
        <w:t>предполагается прорастание опухолью серозной оболочки, и обязательна у больных с тотальным и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4A96" w:rsidRPr="00585A9D">
        <w:rPr>
          <w:rFonts w:ascii="Times New Roman" w:hAnsi="Times New Roman" w:cs="Times New Roman"/>
          <w:iCs/>
          <w:sz w:val="24"/>
          <w:szCs w:val="24"/>
        </w:rPr>
        <w:t>субтотальным поражением желудка.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Pr="00585A9D">
        <w:rPr>
          <w:rFonts w:ascii="Times New Roman" w:hAnsi="Times New Roman" w:cs="Times New Roman"/>
          <w:iCs/>
          <w:sz w:val="24"/>
          <w:szCs w:val="24"/>
        </w:rPr>
        <w:t>иагностическая лапароскопия наиболее точный метод предоперационной диагностики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85A9D">
        <w:rPr>
          <w:rFonts w:ascii="Times New Roman" w:hAnsi="Times New Roman" w:cs="Times New Roman"/>
          <w:iCs/>
          <w:sz w:val="24"/>
          <w:szCs w:val="24"/>
        </w:rPr>
        <w:t>интраперитонеальной</w:t>
      </w:r>
      <w:proofErr w:type="spellEnd"/>
      <w:r w:rsidRPr="00585A9D">
        <w:rPr>
          <w:rFonts w:ascii="Times New Roman" w:hAnsi="Times New Roman" w:cs="Times New Roman"/>
          <w:iCs/>
          <w:sz w:val="24"/>
          <w:szCs w:val="24"/>
        </w:rPr>
        <w:t xml:space="preserve"> диссеминации, также позволят определить локализацию и распространение на серозную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iCs/>
          <w:sz w:val="24"/>
          <w:szCs w:val="24"/>
        </w:rPr>
        <w:t>оболочку первичной опухоли. При отсутствии визуальных признаков диссеминации показано взятие смывов с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5A9D">
        <w:rPr>
          <w:rFonts w:ascii="Times New Roman" w:hAnsi="Times New Roman" w:cs="Times New Roman"/>
          <w:iCs/>
          <w:sz w:val="24"/>
          <w:szCs w:val="24"/>
        </w:rPr>
        <w:t xml:space="preserve">брюшины для определения свободных опухолевых клеток в </w:t>
      </w:r>
      <w:proofErr w:type="spellStart"/>
      <w:r w:rsidRPr="00585A9D">
        <w:rPr>
          <w:rFonts w:ascii="Times New Roman" w:hAnsi="Times New Roman" w:cs="Times New Roman"/>
          <w:iCs/>
          <w:sz w:val="24"/>
          <w:szCs w:val="24"/>
        </w:rPr>
        <w:t>лаваже</w:t>
      </w:r>
      <w:proofErr w:type="spellEnd"/>
      <w:r w:rsidRPr="00585A9D">
        <w:rPr>
          <w:rFonts w:ascii="Times New Roman" w:hAnsi="Times New Roman" w:cs="Times New Roman"/>
          <w:iCs/>
          <w:sz w:val="24"/>
          <w:szCs w:val="24"/>
        </w:rPr>
        <w:t>.</w:t>
      </w:r>
    </w:p>
    <w:p w:rsidR="00CB4A96" w:rsidRPr="00585A9D" w:rsidRDefault="00CB4A96" w:rsidP="005A36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ПЭТ-КТ</w:t>
      </w:r>
      <w:r w:rsidRPr="00585A9D">
        <w:rPr>
          <w:rFonts w:ascii="Times New Roman" w:hAnsi="Times New Roman" w:cs="Times New Roman"/>
          <w:iCs/>
          <w:sz w:val="24"/>
          <w:szCs w:val="24"/>
        </w:rPr>
        <w:t>.</w:t>
      </w:r>
    </w:p>
    <w:p w:rsidR="00CB4A96" w:rsidRPr="00585A9D" w:rsidRDefault="00CB4A96" w:rsidP="005A3667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85A9D">
        <w:rPr>
          <w:rFonts w:ascii="Times New Roman" w:hAnsi="Times New Roman" w:cs="Times New Roman"/>
          <w:b/>
          <w:iCs/>
          <w:sz w:val="24"/>
          <w:szCs w:val="24"/>
        </w:rPr>
        <w:t>Обследование перед оперативным лечением</w:t>
      </w:r>
    </w:p>
    <w:p w:rsidR="00CB4A96" w:rsidRPr="00DE00B6" w:rsidRDefault="00CB4A96" w:rsidP="005A366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ЭхоКГ</w:t>
      </w:r>
      <w:proofErr w:type="spellEnd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</w:p>
    <w:p w:rsidR="00CB4A96" w:rsidRPr="00DE00B6" w:rsidRDefault="00CB4A96" w:rsidP="005A366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ХолтерЭКГ</w:t>
      </w:r>
      <w:proofErr w:type="spellEnd"/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</w:p>
    <w:p w:rsidR="00CB4A96" w:rsidRPr="00DE00B6" w:rsidRDefault="00CB4A96" w:rsidP="005A366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Исследование ФВД,</w:t>
      </w:r>
    </w:p>
    <w:p w:rsidR="00CB4A96" w:rsidRPr="00DE00B6" w:rsidRDefault="00CB4A96" w:rsidP="005A366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УЗДГ сосудов (вен нижних конечностей), </w:t>
      </w:r>
    </w:p>
    <w:p w:rsidR="00CB4A96" w:rsidRPr="00DE00B6" w:rsidRDefault="00CB4A96" w:rsidP="005A366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Исследование свёртывающей системы крови, </w:t>
      </w:r>
    </w:p>
    <w:p w:rsidR="005A3667" w:rsidRPr="00DE00B6" w:rsidRDefault="005A3667" w:rsidP="005A366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Анализы мочи</w:t>
      </w:r>
    </w:p>
    <w:p w:rsidR="00CB4A96" w:rsidRPr="00DE00B6" w:rsidRDefault="00CB4A96" w:rsidP="005A366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Консультации врачей- специалистов</w:t>
      </w:r>
    </w:p>
    <w:p w:rsidR="00DE00B6" w:rsidRDefault="00DE00B6" w:rsidP="00DE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0B6" w:rsidRPr="00DE00B6" w:rsidRDefault="00DE00B6" w:rsidP="00DE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0B6">
        <w:rPr>
          <w:rFonts w:ascii="Times New Roman" w:hAnsi="Times New Roman" w:cs="Times New Roman"/>
          <w:b/>
          <w:sz w:val="24"/>
          <w:szCs w:val="24"/>
        </w:rPr>
        <w:t>Диспансерное наблюдение</w:t>
      </w:r>
    </w:p>
    <w:p w:rsidR="00DE00B6" w:rsidRPr="00DE00B6" w:rsidRDefault="00DE00B6" w:rsidP="00DE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0B6">
        <w:rPr>
          <w:rFonts w:ascii="Times New Roman" w:hAnsi="Times New Roman" w:cs="Times New Roman"/>
          <w:sz w:val="24"/>
          <w:szCs w:val="24"/>
        </w:rPr>
        <w:t xml:space="preserve">В </w:t>
      </w:r>
      <w:r w:rsidRPr="00DE00B6">
        <w:rPr>
          <w:rFonts w:ascii="Times New Roman" w:hAnsi="Times New Roman" w:cs="Times New Roman"/>
          <w:sz w:val="24"/>
          <w:szCs w:val="24"/>
        </w:rPr>
        <w:t xml:space="preserve">первые 1-2 года </w:t>
      </w:r>
      <w:proofErr w:type="spellStart"/>
      <w:r w:rsidRPr="00DE00B6">
        <w:rPr>
          <w:rFonts w:ascii="Times New Roman" w:hAnsi="Times New Roman" w:cs="Times New Roman"/>
          <w:sz w:val="24"/>
          <w:szCs w:val="24"/>
        </w:rPr>
        <w:t>физикальный</w:t>
      </w:r>
      <w:proofErr w:type="spellEnd"/>
      <w:r w:rsidRPr="00DE00B6">
        <w:rPr>
          <w:rFonts w:ascii="Times New Roman" w:hAnsi="Times New Roman" w:cs="Times New Roman"/>
          <w:sz w:val="24"/>
          <w:szCs w:val="24"/>
        </w:rPr>
        <w:t xml:space="preserve"> осмотр и сбор жалоб проводить каждые 3-6 месяца, на сроке</w:t>
      </w:r>
      <w:r w:rsidRPr="00DE00B6">
        <w:rPr>
          <w:rFonts w:ascii="Times New Roman" w:hAnsi="Times New Roman" w:cs="Times New Roman"/>
          <w:sz w:val="24"/>
          <w:szCs w:val="24"/>
        </w:rPr>
        <w:t xml:space="preserve"> </w:t>
      </w:r>
      <w:r w:rsidRPr="00DE00B6">
        <w:rPr>
          <w:rFonts w:ascii="Times New Roman" w:hAnsi="Times New Roman" w:cs="Times New Roman"/>
          <w:sz w:val="24"/>
          <w:szCs w:val="24"/>
        </w:rPr>
        <w:t>3-5 лет – 1 раз в 6-12 месяцев. После 5 лет с момента операции визиты проводятся ежегодно или при</w:t>
      </w:r>
      <w:r w:rsidRPr="00DE00B6">
        <w:rPr>
          <w:rFonts w:ascii="Times New Roman" w:hAnsi="Times New Roman" w:cs="Times New Roman"/>
          <w:sz w:val="24"/>
          <w:szCs w:val="24"/>
        </w:rPr>
        <w:t xml:space="preserve"> </w:t>
      </w:r>
      <w:r w:rsidRPr="00DE00B6">
        <w:rPr>
          <w:rFonts w:ascii="Times New Roman" w:hAnsi="Times New Roman" w:cs="Times New Roman"/>
          <w:sz w:val="24"/>
          <w:szCs w:val="24"/>
        </w:rPr>
        <w:t>появлении жалоб. У больных с высоким риском рецидива перерыв между обследованиями может быть</w:t>
      </w:r>
      <w:r w:rsidRPr="00DE00B6">
        <w:rPr>
          <w:rFonts w:ascii="Times New Roman" w:hAnsi="Times New Roman" w:cs="Times New Roman"/>
          <w:sz w:val="24"/>
          <w:szCs w:val="24"/>
        </w:rPr>
        <w:t xml:space="preserve"> </w:t>
      </w:r>
      <w:r w:rsidRPr="00DE00B6">
        <w:rPr>
          <w:rFonts w:ascii="Times New Roman" w:hAnsi="Times New Roman" w:cs="Times New Roman"/>
          <w:sz w:val="24"/>
          <w:szCs w:val="24"/>
        </w:rPr>
        <w:t>сокращен</w:t>
      </w:r>
      <w:r w:rsidRPr="00DE00B6">
        <w:rPr>
          <w:rFonts w:ascii="Times New Roman" w:hAnsi="Times New Roman" w:cs="Times New Roman"/>
          <w:sz w:val="24"/>
          <w:szCs w:val="24"/>
        </w:rPr>
        <w:t>.</w:t>
      </w:r>
    </w:p>
    <w:p w:rsidR="00DE00B6" w:rsidRPr="00DE00B6" w:rsidRDefault="00DE00B6" w:rsidP="00DE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E00B6">
        <w:rPr>
          <w:rFonts w:ascii="Times New Roman" w:hAnsi="Times New Roman" w:cs="Times New Roman"/>
          <w:b/>
          <w:i/>
          <w:iCs/>
          <w:sz w:val="24"/>
          <w:szCs w:val="24"/>
        </w:rPr>
        <w:t>Объем обследования:</w:t>
      </w:r>
    </w:p>
    <w:p w:rsidR="00DE00B6" w:rsidRPr="00DE00B6" w:rsidRDefault="00DE00B6" w:rsidP="00DE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sz w:val="24"/>
          <w:szCs w:val="24"/>
        </w:rPr>
        <w:t xml:space="preserve">1. </w:t>
      </w:r>
      <w:r w:rsidRPr="00DE00B6">
        <w:rPr>
          <w:rFonts w:ascii="Times New Roman" w:hAnsi="Times New Roman" w:cs="Times New Roman"/>
          <w:iCs/>
          <w:sz w:val="24"/>
          <w:szCs w:val="24"/>
        </w:rPr>
        <w:t xml:space="preserve">Анамнез и </w:t>
      </w:r>
      <w:proofErr w:type="spellStart"/>
      <w:r w:rsidRPr="00DE00B6">
        <w:rPr>
          <w:rFonts w:ascii="Times New Roman" w:hAnsi="Times New Roman" w:cs="Times New Roman"/>
          <w:iCs/>
          <w:sz w:val="24"/>
          <w:szCs w:val="24"/>
        </w:rPr>
        <w:t>физикальное</w:t>
      </w:r>
      <w:proofErr w:type="spellEnd"/>
      <w:r w:rsidRPr="00DE00B6">
        <w:rPr>
          <w:rFonts w:ascii="Times New Roman" w:hAnsi="Times New Roman" w:cs="Times New Roman"/>
          <w:iCs/>
          <w:sz w:val="24"/>
          <w:szCs w:val="24"/>
        </w:rPr>
        <w:t xml:space="preserve"> обследование.</w:t>
      </w:r>
    </w:p>
    <w:p w:rsidR="00DE00B6" w:rsidRPr="00DE00B6" w:rsidRDefault="00DE00B6" w:rsidP="00DE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sz w:val="24"/>
          <w:szCs w:val="24"/>
        </w:rPr>
        <w:t xml:space="preserve">2. </w:t>
      </w:r>
      <w:r w:rsidRPr="00DE00B6">
        <w:rPr>
          <w:rFonts w:ascii="Times New Roman" w:hAnsi="Times New Roman" w:cs="Times New Roman"/>
          <w:iCs/>
          <w:sz w:val="24"/>
          <w:szCs w:val="24"/>
        </w:rPr>
        <w:t>Развернутый клинический и биохимический анализ крови (по клиническим показаниям).</w:t>
      </w:r>
    </w:p>
    <w:p w:rsidR="00DE00B6" w:rsidRPr="00DE00B6" w:rsidRDefault="00DE00B6" w:rsidP="00DE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sz w:val="24"/>
          <w:szCs w:val="24"/>
        </w:rPr>
        <w:t xml:space="preserve">3. </w:t>
      </w:r>
      <w:r w:rsidRPr="00DE00B6">
        <w:rPr>
          <w:rFonts w:ascii="Times New Roman" w:hAnsi="Times New Roman" w:cs="Times New Roman"/>
          <w:iCs/>
          <w:sz w:val="24"/>
          <w:szCs w:val="24"/>
        </w:rPr>
        <w:t>ЭГДС.</w:t>
      </w:r>
    </w:p>
    <w:p w:rsidR="00DE00B6" w:rsidRPr="00DE00B6" w:rsidRDefault="00DE00B6" w:rsidP="00DE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sz w:val="24"/>
          <w:szCs w:val="24"/>
        </w:rPr>
        <w:t xml:space="preserve">4. </w:t>
      </w:r>
      <w:r w:rsidRPr="00DE00B6">
        <w:rPr>
          <w:rFonts w:ascii="Times New Roman" w:hAnsi="Times New Roman" w:cs="Times New Roman"/>
          <w:iCs/>
          <w:sz w:val="24"/>
          <w:szCs w:val="24"/>
        </w:rPr>
        <w:t>УЗИ или КТ органов брюшной полости (по клиническим показаниям)</w:t>
      </w:r>
    </w:p>
    <w:p w:rsidR="00DE00B6" w:rsidRPr="00DE00B6" w:rsidRDefault="00DE00B6" w:rsidP="00DE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sz w:val="24"/>
          <w:szCs w:val="24"/>
        </w:rPr>
        <w:t xml:space="preserve">5. </w:t>
      </w:r>
      <w:r w:rsidRPr="00DE00B6">
        <w:rPr>
          <w:rFonts w:ascii="Times New Roman" w:hAnsi="Times New Roman" w:cs="Times New Roman"/>
          <w:iCs/>
          <w:sz w:val="24"/>
          <w:szCs w:val="24"/>
        </w:rPr>
        <w:t>Рентгенография органов грудной клетки (по клиническим показаниям)</w:t>
      </w:r>
    </w:p>
    <w:p w:rsidR="00DE00B6" w:rsidRPr="00DE00B6" w:rsidRDefault="00DE00B6" w:rsidP="00DE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00B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E00B6">
        <w:rPr>
          <w:rFonts w:ascii="Times New Roman" w:hAnsi="Times New Roman" w:cs="Times New Roman"/>
          <w:iCs/>
          <w:sz w:val="24"/>
          <w:szCs w:val="24"/>
        </w:rPr>
        <w:t>Онкомаркеры</w:t>
      </w:r>
      <w:proofErr w:type="spellEnd"/>
      <w:r w:rsidRPr="00DE00B6">
        <w:rPr>
          <w:rFonts w:ascii="Times New Roman" w:hAnsi="Times New Roman" w:cs="Times New Roman"/>
          <w:iCs/>
          <w:sz w:val="24"/>
          <w:szCs w:val="24"/>
        </w:rPr>
        <w:t xml:space="preserve"> (если были повышены исходно) (по клиническим показаниям)</w:t>
      </w:r>
    </w:p>
    <w:p w:rsidR="00DE00B6" w:rsidRPr="00DE00B6" w:rsidRDefault="00DE00B6" w:rsidP="00DE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DE00B6">
        <w:rPr>
          <w:rFonts w:ascii="Times New Roman" w:hAnsi="Times New Roman" w:cs="Times New Roman"/>
          <w:iCs/>
          <w:sz w:val="24"/>
          <w:szCs w:val="24"/>
        </w:rPr>
        <w:t xml:space="preserve">Контроль </w:t>
      </w:r>
      <w:proofErr w:type="spellStart"/>
      <w:r w:rsidRPr="00DE00B6">
        <w:rPr>
          <w:rFonts w:ascii="Times New Roman" w:hAnsi="Times New Roman" w:cs="Times New Roman"/>
          <w:iCs/>
          <w:sz w:val="24"/>
          <w:szCs w:val="24"/>
        </w:rPr>
        <w:t>нутритивного</w:t>
      </w:r>
      <w:proofErr w:type="spellEnd"/>
      <w:r w:rsidRPr="00DE00B6">
        <w:rPr>
          <w:rFonts w:ascii="Times New Roman" w:hAnsi="Times New Roman" w:cs="Times New Roman"/>
          <w:iCs/>
          <w:sz w:val="24"/>
          <w:szCs w:val="24"/>
        </w:rPr>
        <w:t xml:space="preserve"> статуса, рекомендации по лечению </w:t>
      </w:r>
      <w:proofErr w:type="spellStart"/>
      <w:r w:rsidRPr="00DE00B6">
        <w:rPr>
          <w:rFonts w:ascii="Times New Roman" w:hAnsi="Times New Roman" w:cs="Times New Roman"/>
          <w:iCs/>
          <w:sz w:val="24"/>
          <w:szCs w:val="24"/>
        </w:rPr>
        <w:t>нутритивной</w:t>
      </w:r>
      <w:proofErr w:type="spellEnd"/>
      <w:r w:rsidRPr="00DE00B6">
        <w:rPr>
          <w:rFonts w:ascii="Times New Roman" w:hAnsi="Times New Roman" w:cs="Times New Roman"/>
          <w:iCs/>
          <w:sz w:val="24"/>
          <w:szCs w:val="24"/>
        </w:rPr>
        <w:t xml:space="preserve"> недостаточности.</w:t>
      </w:r>
    </w:p>
    <w:sectPr w:rsidR="00DE00B6" w:rsidRPr="00DE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2D32"/>
    <w:multiLevelType w:val="hybridMultilevel"/>
    <w:tmpl w:val="18F0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4867"/>
    <w:multiLevelType w:val="hybridMultilevel"/>
    <w:tmpl w:val="C6FA0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039A1"/>
    <w:multiLevelType w:val="multilevel"/>
    <w:tmpl w:val="2C8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15796"/>
    <w:multiLevelType w:val="multilevel"/>
    <w:tmpl w:val="9B38274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A3D4D"/>
    <w:multiLevelType w:val="hybridMultilevel"/>
    <w:tmpl w:val="02B2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82A4B"/>
    <w:multiLevelType w:val="hybridMultilevel"/>
    <w:tmpl w:val="8B78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17FEC"/>
    <w:multiLevelType w:val="hybridMultilevel"/>
    <w:tmpl w:val="26E8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237BA"/>
    <w:multiLevelType w:val="hybridMultilevel"/>
    <w:tmpl w:val="161C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761FB"/>
    <w:multiLevelType w:val="multilevel"/>
    <w:tmpl w:val="71CABC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E504E"/>
    <w:multiLevelType w:val="multilevel"/>
    <w:tmpl w:val="2824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AC402C"/>
    <w:multiLevelType w:val="hybridMultilevel"/>
    <w:tmpl w:val="2B52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F4B6E"/>
    <w:multiLevelType w:val="hybridMultilevel"/>
    <w:tmpl w:val="E920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78"/>
    <w:rsid w:val="00460656"/>
    <w:rsid w:val="00585A9D"/>
    <w:rsid w:val="00594571"/>
    <w:rsid w:val="005A3667"/>
    <w:rsid w:val="005B3D46"/>
    <w:rsid w:val="007C4BD8"/>
    <w:rsid w:val="00AF7E78"/>
    <w:rsid w:val="00CB4A96"/>
    <w:rsid w:val="00DE00B6"/>
    <w:rsid w:val="00F7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5DB6"/>
  <w15:chartTrackingRefBased/>
  <w15:docId w15:val="{40FBECDD-900E-4B4C-9BE6-545EA23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2020-04-30T06:59:00Z</dcterms:created>
  <dcterms:modified xsi:type="dcterms:W3CDTF">2020-04-30T13:48:00Z</dcterms:modified>
</cp:coreProperties>
</file>