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4D" w:rsidRPr="005D0E4D" w:rsidRDefault="005D0E4D" w:rsidP="005D0E4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D0E4D"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ru-RU"/>
        </w:rPr>
        <w:t>Правильная подготовка к операции по коррекции ягодиц</w:t>
      </w:r>
    </w:p>
    <w:p w:rsidR="005D0E4D" w:rsidRPr="005D0E4D" w:rsidRDefault="005D0E4D" w:rsidP="005D0E4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5D0E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Все действия на этапе подготовки должны быть тщательно продуманными и выверенными. Если вы твердо решили провести </w:t>
      </w:r>
      <w:proofErr w:type="spellStart"/>
      <w:r w:rsidRPr="005D0E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глютеопластику</w:t>
      </w:r>
      <w:proofErr w:type="spellEnd"/>
      <w:r w:rsidRPr="005D0E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необходимо выбрать профессионального специалиста для проведения операции. От его квалификации, опыта и природных способностей зависит успешность процедуры. Следующим шагом должна быть консультация у врача.</w:t>
      </w:r>
    </w:p>
    <w:p w:rsidR="005D0E4D" w:rsidRPr="005D0E4D" w:rsidRDefault="005D0E4D" w:rsidP="005D0E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5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Важно тщательно подготовиться к процедур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о тщательно подготовиться к процедур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4D" w:rsidRPr="005D0E4D" w:rsidRDefault="005D0E4D" w:rsidP="005D0E4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Важно тщательно подготовиться к операции</w:t>
      </w:r>
    </w:p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проводится несколько этапов консультаций. На первой встрече врач уточняет причину, по которой пациент принял решение пройти </w:t>
      </w:r>
      <w:proofErr w:type="spellStart"/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глютеопластику</w:t>
      </w:r>
      <w:proofErr w:type="spellEnd"/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желаемый конечный результат.</w:t>
      </w:r>
    </w:p>
    <w:p w:rsidR="005D0E4D" w:rsidRPr="005D0E4D" w:rsidRDefault="005D0E4D" w:rsidP="005D0E4D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0E4D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Это интересно</w:t>
      </w:r>
      <w:r w:rsidRPr="005D0E4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! Хиру</w:t>
      </w:r>
      <w:proofErr w:type="gramStart"/>
      <w:r w:rsidRPr="005D0E4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рг впр</w:t>
      </w:r>
      <w:proofErr w:type="gramEnd"/>
      <w:r w:rsidRPr="005D0E4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аве отказаться от проведения операции, если считает, что психика человека находится в неустойчивом состоянии, пациент не знает, какой результат он хочет получить или страдает от перепадов настроения.</w:t>
      </w:r>
    </w:p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успешно преодолели первый консультационный этап, специалист приступает к созданию 3D-модели результата операции. Совместно с клиентом, он создает виртуальную модель, демонстрирующую желаемый эффект.</w:t>
      </w:r>
    </w:p>
    <w:p w:rsidR="005D0E4D" w:rsidRPr="005D0E4D" w:rsidRDefault="005D0E4D" w:rsidP="005D0E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52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2809875"/>
            <wp:effectExtent l="19050" t="0" r="0" b="0"/>
            <wp:docPr id="2" name="Рисунок 2" descr="Врач создаст 3D-модель результата операции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 создаст 3D-модель результата операции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4D" w:rsidRPr="005D0E4D" w:rsidRDefault="005D0E4D" w:rsidP="005D0E4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Врач создаст 3D-модель результата операции</w:t>
      </w:r>
    </w:p>
    <w:p w:rsidR="00D7052A" w:rsidRDefault="00D7052A"/>
    <w:p w:rsidR="005D0E4D" w:rsidRDefault="005D0E4D"/>
    <w:p w:rsidR="005D0E4D" w:rsidRDefault="005D0E4D"/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хирург выполняет подбор имплантатов, исходя из индивидуальных особенностей физического сложения клиента. Учитываются длина ног, туловища, объемы в области талии и бедер. Сформированные во время операции ягодицы должны гармонично вписаться в облик обладателя.</w:t>
      </w:r>
    </w:p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Следующим этапом проводится подготовка к </w:t>
      </w:r>
      <w:proofErr w:type="spellStart"/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инвазивному</w:t>
      </w:r>
      <w:proofErr w:type="spellEnd"/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вмешательству. Проводится ряд исследований, направленных на выявление возможных противопоказаний к проведению операции: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электрокардиограммы;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лабораторное исследование общего и биохимического анализов крови;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прохождение рентгенографии или флюорографии легких;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лабораторное исследование на выявление в организме вирусов иммунодефицита человека, сифилиса или гепатита;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свертываемости крови;</w:t>
      </w:r>
    </w:p>
    <w:p w:rsidR="005D0E4D" w:rsidRPr="005D0E4D" w:rsidRDefault="005D0E4D" w:rsidP="005D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лабораторное исследование общего анализа мочи.</w:t>
      </w:r>
    </w:p>
    <w:p w:rsidR="005D0E4D" w:rsidRPr="005D0E4D" w:rsidRDefault="005D0E4D" w:rsidP="005D0E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52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10" name="Рисунок 10" descr="Нужно сдать определенные анализы, пройти обследования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ужно сдать определенные анализы, пройти обследования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4D" w:rsidRPr="005D0E4D" w:rsidRDefault="005D0E4D" w:rsidP="005D0E4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Нужно сдать определенные анализы, пройти обследования</w:t>
      </w:r>
    </w:p>
    <w:p w:rsidR="005D0E4D" w:rsidRPr="005D0E4D" w:rsidRDefault="005D0E4D" w:rsidP="005D0E4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заблаговременно прекратить прием лекарственных средств, способных повлиять на свертываемость крови. Также необходимо полностью исключить из рациона алкогольные напитки и табачные изделия. После этого остается только полностью положиться на профессиональную работу пластического хирурга и его команды.</w:t>
      </w:r>
    </w:p>
    <w:p w:rsidR="005D0E4D" w:rsidRDefault="005D0E4D"/>
    <w:sectPr w:rsidR="005D0E4D" w:rsidSect="00D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B47"/>
    <w:multiLevelType w:val="multilevel"/>
    <w:tmpl w:val="6E8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4D"/>
    <w:rsid w:val="005D0E4D"/>
    <w:rsid w:val="00D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A"/>
  </w:style>
  <w:style w:type="paragraph" w:styleId="2">
    <w:name w:val="heading 2"/>
    <w:basedOn w:val="a"/>
    <w:link w:val="20"/>
    <w:uiPriority w:val="9"/>
    <w:qFormat/>
    <w:rsid w:val="005D0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osmetola.com/wp-content/uploads/2019/03/8-1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kosmetola.com/wp-content/uploads/2019/03/7-1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osmetola.com/wp-content/uploads/2019/03/9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2020-04-20T08:50:00Z</dcterms:created>
  <dcterms:modified xsi:type="dcterms:W3CDTF">2020-04-20T08:51:00Z</dcterms:modified>
</cp:coreProperties>
</file>