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E26" w:rsidRDefault="00C63E26" w:rsidP="00C63E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8B5FC4">
        <w:rPr>
          <w:rFonts w:ascii="Times New Roman" w:hAnsi="Times New Roman" w:cs="Times New Roman"/>
          <w:b/>
          <w:sz w:val="28"/>
          <w:szCs w:val="28"/>
        </w:rPr>
        <w:t>.</w:t>
      </w:r>
      <w:r w:rsidR="00D32D6A">
        <w:rPr>
          <w:rFonts w:ascii="Times New Roman" w:hAnsi="Times New Roman" w:cs="Times New Roman"/>
          <w:i/>
          <w:sz w:val="28"/>
          <w:szCs w:val="28"/>
        </w:rPr>
        <w:t xml:space="preserve"> Заполните</w:t>
      </w:r>
      <w:r w:rsidR="00D32D6A" w:rsidRPr="00D32D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2D6A">
        <w:rPr>
          <w:rFonts w:ascii="Times New Roman" w:hAnsi="Times New Roman" w:cs="Times New Roman"/>
          <w:i/>
          <w:sz w:val="28"/>
          <w:szCs w:val="28"/>
        </w:rPr>
        <w:t>таблицу.</w:t>
      </w:r>
    </w:p>
    <w:tbl>
      <w:tblPr>
        <w:tblStyle w:val="TableGrid"/>
        <w:tblpPr w:leftFromText="180" w:rightFromText="180" w:vertAnchor="page" w:horzAnchor="margin" w:tblpY="2866"/>
        <w:tblW w:w="5000" w:type="pct"/>
        <w:tblLayout w:type="fixed"/>
        <w:tblLook w:val="04A0" w:firstRow="1" w:lastRow="0" w:firstColumn="1" w:lastColumn="0" w:noHBand="0" w:noVBand="1"/>
      </w:tblPr>
      <w:tblGrid>
        <w:gridCol w:w="2679"/>
        <w:gridCol w:w="1559"/>
        <w:gridCol w:w="1844"/>
        <w:gridCol w:w="1846"/>
        <w:gridCol w:w="1397"/>
      </w:tblGrid>
      <w:tr w:rsidR="00D32D6A" w:rsidTr="00D32D6A">
        <w:trPr>
          <w:trHeight w:val="344"/>
        </w:trPr>
        <w:tc>
          <w:tcPr>
            <w:tcW w:w="14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32D6A" w:rsidRPr="00D32D6A" w:rsidRDefault="00D32D6A" w:rsidP="00D3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6A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  <w:p w:rsidR="00D32D6A" w:rsidRPr="00D32D6A" w:rsidRDefault="00D32D6A" w:rsidP="00D3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6A">
              <w:rPr>
                <w:rFonts w:ascii="Times New Roman" w:hAnsi="Times New Roman" w:cs="Times New Roman"/>
                <w:sz w:val="24"/>
                <w:szCs w:val="24"/>
              </w:rPr>
              <w:t>психологии и педагогики</w:t>
            </w:r>
          </w:p>
        </w:tc>
        <w:tc>
          <w:tcPr>
            <w:tcW w:w="2814" w:type="pct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D32D6A" w:rsidRPr="00D32D6A" w:rsidRDefault="00D32D6A" w:rsidP="00D3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6A">
              <w:rPr>
                <w:rFonts w:ascii="Times New Roman" w:hAnsi="Times New Roman" w:cs="Times New Roman"/>
                <w:sz w:val="24"/>
                <w:szCs w:val="24"/>
              </w:rPr>
              <w:t>Выделите существенные признаки из определения понятия</w:t>
            </w:r>
          </w:p>
        </w:tc>
        <w:tc>
          <w:tcPr>
            <w:tcW w:w="749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2D6A" w:rsidRPr="00D32D6A" w:rsidRDefault="00D32D6A" w:rsidP="00D3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6A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</w:tr>
      <w:tr w:rsidR="00D32D6A" w:rsidTr="009A378A">
        <w:trPr>
          <w:trHeight w:val="344"/>
        </w:trPr>
        <w:tc>
          <w:tcPr>
            <w:tcW w:w="14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32D6A" w:rsidRPr="00D32D6A" w:rsidRDefault="00D32D6A" w:rsidP="00D3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D6A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определение</w:t>
            </w:r>
          </w:p>
        </w:tc>
        <w:tc>
          <w:tcPr>
            <w:tcW w:w="836" w:type="pct"/>
            <w:tcBorders>
              <w:top w:val="double" w:sz="4" w:space="0" w:color="auto"/>
              <w:bottom w:val="double" w:sz="4" w:space="0" w:color="auto"/>
            </w:tcBorders>
          </w:tcPr>
          <w:p w:rsidR="00D32D6A" w:rsidRPr="00D32D6A" w:rsidRDefault="00D32D6A" w:rsidP="00D3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6A">
              <w:rPr>
                <w:rFonts w:ascii="Times New Roman" w:hAnsi="Times New Roman" w:cs="Times New Roman"/>
                <w:sz w:val="24"/>
                <w:szCs w:val="24"/>
              </w:rPr>
              <w:t>Существительное</w:t>
            </w:r>
          </w:p>
          <w:p w:rsidR="00D32D6A" w:rsidRPr="00D32D6A" w:rsidRDefault="00D32D6A" w:rsidP="00D3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6A">
              <w:rPr>
                <w:rFonts w:ascii="Times New Roman" w:hAnsi="Times New Roman" w:cs="Times New Roman"/>
                <w:sz w:val="24"/>
                <w:szCs w:val="24"/>
              </w:rPr>
              <w:t>Кто? Что?</w:t>
            </w:r>
          </w:p>
        </w:tc>
        <w:tc>
          <w:tcPr>
            <w:tcW w:w="989" w:type="pct"/>
            <w:tcBorders>
              <w:top w:val="double" w:sz="4" w:space="0" w:color="auto"/>
              <w:bottom w:val="double" w:sz="4" w:space="0" w:color="auto"/>
            </w:tcBorders>
          </w:tcPr>
          <w:p w:rsidR="00D32D6A" w:rsidRPr="00D32D6A" w:rsidRDefault="00D32D6A" w:rsidP="00D3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D6A">
              <w:rPr>
                <w:rFonts w:ascii="Times New Roman" w:hAnsi="Times New Roman" w:cs="Times New Roman"/>
                <w:sz w:val="24"/>
                <w:szCs w:val="24"/>
              </w:rPr>
              <w:t>Прилагательное</w:t>
            </w:r>
          </w:p>
          <w:p w:rsidR="00D32D6A" w:rsidRPr="00D32D6A" w:rsidRDefault="00D32D6A" w:rsidP="00D3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D6A">
              <w:rPr>
                <w:rFonts w:ascii="Times New Roman" w:hAnsi="Times New Roman" w:cs="Times New Roman"/>
                <w:sz w:val="24"/>
                <w:szCs w:val="24"/>
              </w:rPr>
              <w:t xml:space="preserve">Какой? Какая? </w:t>
            </w:r>
          </w:p>
          <w:p w:rsidR="00D32D6A" w:rsidRPr="00D32D6A" w:rsidRDefault="00D32D6A" w:rsidP="00D3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double" w:sz="4" w:space="0" w:color="auto"/>
              <w:bottom w:val="double" w:sz="4" w:space="0" w:color="auto"/>
            </w:tcBorders>
          </w:tcPr>
          <w:p w:rsidR="00D32D6A" w:rsidRPr="00D32D6A" w:rsidRDefault="00D32D6A" w:rsidP="00D3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D6A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  <w:p w:rsidR="00D32D6A" w:rsidRPr="00D32D6A" w:rsidRDefault="00D32D6A" w:rsidP="00D3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D6A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</w:t>
            </w:r>
          </w:p>
          <w:p w:rsidR="00D32D6A" w:rsidRPr="00D32D6A" w:rsidRDefault="00D32D6A" w:rsidP="00D3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D6A">
              <w:rPr>
                <w:rFonts w:ascii="Times New Roman" w:hAnsi="Times New Roman" w:cs="Times New Roman"/>
                <w:sz w:val="24"/>
                <w:szCs w:val="24"/>
              </w:rPr>
              <w:t>Что делает?</w:t>
            </w:r>
          </w:p>
        </w:tc>
        <w:tc>
          <w:tcPr>
            <w:tcW w:w="749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2D6A" w:rsidRPr="00D32D6A" w:rsidRDefault="00D32D6A" w:rsidP="00D3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D6A" w:rsidTr="009A378A">
        <w:trPr>
          <w:trHeight w:val="1527"/>
        </w:trPr>
        <w:tc>
          <w:tcPr>
            <w:tcW w:w="1436" w:type="pct"/>
            <w:tcBorders>
              <w:top w:val="double" w:sz="4" w:space="0" w:color="auto"/>
              <w:left w:val="double" w:sz="4" w:space="0" w:color="auto"/>
            </w:tcBorders>
          </w:tcPr>
          <w:p w:rsidR="00D32D6A" w:rsidRPr="00D32D6A" w:rsidRDefault="00D32D6A" w:rsidP="00D32D6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32D6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Пример:</w:t>
            </w:r>
          </w:p>
          <w:p w:rsidR="00D32D6A" w:rsidRPr="00D32D6A" w:rsidRDefault="00D32D6A" w:rsidP="00D32D6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Психические процессы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9A378A">
              <w:rPr>
                <w:rFonts w:ascii="Times New Roman" w:eastAsia="Times New Roman" w:hAnsi="Times New Roman" w:cs="Times New Roman"/>
                <w:sz w:val="24"/>
                <w:szCs w:val="24"/>
              </w:rPr>
              <w:t>это понятие означает,</w:t>
            </w:r>
            <w:r w:rsidRPr="009A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A378A">
              <w:rPr>
                <w:rFonts w:ascii="Times New Roman" w:eastAsia="Times New Roman" w:hAnsi="Times New Roman" w:cs="Times New Roman"/>
                <w:sz w:val="24"/>
                <w:szCs w:val="24"/>
              </w:rPr>
              <w:t>что современная психология рассматривает</w:t>
            </w:r>
            <w:r w:rsidRPr="009A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A378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психические явления не как что-то изначально данное в готовом виде, а как нечто формирующееся, развивающееся, как динамичный процесс, порождающий определенные результаты в виде образов, чувств, мыслей и т.п.</w:t>
            </w:r>
          </w:p>
        </w:tc>
        <w:tc>
          <w:tcPr>
            <w:tcW w:w="836" w:type="pct"/>
            <w:tcBorders>
              <w:top w:val="double" w:sz="4" w:space="0" w:color="auto"/>
            </w:tcBorders>
          </w:tcPr>
          <w:p w:rsidR="00D32D6A" w:rsidRPr="00D32D6A" w:rsidRDefault="00D32D6A" w:rsidP="00D3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D6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989" w:type="pct"/>
            <w:tcBorders>
              <w:top w:val="double" w:sz="4" w:space="0" w:color="auto"/>
            </w:tcBorders>
          </w:tcPr>
          <w:p w:rsidR="009A378A" w:rsidRPr="00D32D6A" w:rsidRDefault="00D32D6A" w:rsidP="009A3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D6A">
              <w:rPr>
                <w:rFonts w:ascii="Times New Roman" w:hAnsi="Times New Roman" w:cs="Times New Roman"/>
                <w:sz w:val="24"/>
                <w:szCs w:val="24"/>
              </w:rPr>
              <w:t>динамичный</w:t>
            </w:r>
            <w:r w:rsidR="009A378A" w:rsidRPr="00D3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78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A378A" w:rsidRPr="00D32D6A">
              <w:rPr>
                <w:rFonts w:ascii="Times New Roman" w:hAnsi="Times New Roman" w:cs="Times New Roman"/>
                <w:sz w:val="24"/>
                <w:szCs w:val="24"/>
              </w:rPr>
              <w:t xml:space="preserve">ормирующий </w:t>
            </w:r>
          </w:p>
          <w:p w:rsidR="00D32D6A" w:rsidRPr="00D32D6A" w:rsidRDefault="009A378A" w:rsidP="009A3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D6A">
              <w:rPr>
                <w:rFonts w:ascii="Times New Roman" w:hAnsi="Times New Roman" w:cs="Times New Roman"/>
                <w:sz w:val="24"/>
                <w:szCs w:val="24"/>
              </w:rPr>
              <w:t>развивающий</w:t>
            </w:r>
          </w:p>
        </w:tc>
        <w:tc>
          <w:tcPr>
            <w:tcW w:w="990" w:type="pct"/>
            <w:tcBorders>
              <w:top w:val="double" w:sz="4" w:space="0" w:color="auto"/>
            </w:tcBorders>
          </w:tcPr>
          <w:p w:rsidR="00D32D6A" w:rsidRPr="00D32D6A" w:rsidRDefault="00D32D6A" w:rsidP="00D3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D6A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порождающий результаты в виде образов, чувств, мыслей и т.п.</w:t>
            </w:r>
          </w:p>
        </w:tc>
        <w:tc>
          <w:tcPr>
            <w:tcW w:w="749" w:type="pct"/>
            <w:tcBorders>
              <w:top w:val="double" w:sz="4" w:space="0" w:color="auto"/>
              <w:right w:val="double" w:sz="4" w:space="0" w:color="auto"/>
            </w:tcBorders>
          </w:tcPr>
          <w:p w:rsidR="00D32D6A" w:rsidRPr="00D32D6A" w:rsidRDefault="00D32D6A" w:rsidP="00D3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D6A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  <w:p w:rsidR="00D32D6A" w:rsidRPr="00D32D6A" w:rsidRDefault="00D32D6A" w:rsidP="00D3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D6A">
              <w:rPr>
                <w:rFonts w:ascii="Times New Roman" w:hAnsi="Times New Roman" w:cs="Times New Roman"/>
                <w:sz w:val="24"/>
                <w:szCs w:val="24"/>
              </w:rPr>
              <w:t>Воображение</w:t>
            </w:r>
          </w:p>
          <w:p w:rsidR="00D32D6A" w:rsidRPr="00D32D6A" w:rsidRDefault="00D32D6A" w:rsidP="00D3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D6A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</w:p>
          <w:p w:rsidR="00D32D6A" w:rsidRPr="00D32D6A" w:rsidRDefault="00D32D6A" w:rsidP="00D3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D6A" w:rsidTr="009A378A">
        <w:trPr>
          <w:trHeight w:val="1527"/>
        </w:trPr>
        <w:tc>
          <w:tcPr>
            <w:tcW w:w="1436" w:type="pct"/>
            <w:tcBorders>
              <w:left w:val="double" w:sz="4" w:space="0" w:color="auto"/>
            </w:tcBorders>
          </w:tcPr>
          <w:p w:rsidR="00D32D6A" w:rsidRPr="008B5FC4" w:rsidRDefault="00D32D6A" w:rsidP="00D32D6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36" w:type="pct"/>
          </w:tcPr>
          <w:p w:rsidR="00D32D6A" w:rsidRDefault="00D32D6A" w:rsidP="00D3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pct"/>
          </w:tcPr>
          <w:p w:rsidR="00D32D6A" w:rsidRDefault="00D32D6A" w:rsidP="00D3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pct"/>
          </w:tcPr>
          <w:p w:rsidR="00D32D6A" w:rsidRDefault="00D32D6A" w:rsidP="00D3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pct"/>
            <w:tcBorders>
              <w:right w:val="double" w:sz="4" w:space="0" w:color="auto"/>
            </w:tcBorders>
          </w:tcPr>
          <w:p w:rsidR="00D32D6A" w:rsidRDefault="00D32D6A" w:rsidP="00D3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2D6A" w:rsidRPr="009A378A" w:rsidRDefault="00D32D6A" w:rsidP="009A37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78A">
        <w:rPr>
          <w:rFonts w:ascii="Times New Roman" w:hAnsi="Times New Roman" w:cs="Times New Roman"/>
          <w:sz w:val="28"/>
          <w:szCs w:val="28"/>
        </w:rPr>
        <w:t>Изучите понятия и определения понятий. Выделите из каждого определения понятия существенные признаки (существительное, прилагательное, глагол), приведите пример.</w:t>
      </w:r>
    </w:p>
    <w:p w:rsidR="009A378A" w:rsidRPr="009A378A" w:rsidRDefault="009A378A" w:rsidP="009A37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78A">
        <w:rPr>
          <w:rFonts w:ascii="Times New Roman" w:hAnsi="Times New Roman" w:cs="Times New Roman"/>
          <w:sz w:val="28"/>
          <w:szCs w:val="28"/>
        </w:rPr>
        <w:t>Рассмотрите не менее 10 понятий по педагогике и психологии.</w:t>
      </w:r>
      <w:r w:rsidR="00B243C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AD3015" w:rsidRDefault="00AD3015" w:rsidP="00D32D6A"/>
    <w:sectPr w:rsidR="00AD3015" w:rsidSect="00D32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E78AB"/>
    <w:multiLevelType w:val="hybridMultilevel"/>
    <w:tmpl w:val="28FC9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26"/>
    <w:rsid w:val="009A378A"/>
    <w:rsid w:val="00AD3015"/>
    <w:rsid w:val="00B243C6"/>
    <w:rsid w:val="00C63E26"/>
    <w:rsid w:val="00D3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27586-B15D-43AA-9726-0A722E85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E26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3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Корнилова</dc:creator>
  <cp:keywords/>
  <dc:description/>
  <cp:lastModifiedBy>Ольга Корнилова</cp:lastModifiedBy>
  <cp:revision>3</cp:revision>
  <dcterms:created xsi:type="dcterms:W3CDTF">2020-09-11T03:46:00Z</dcterms:created>
  <dcterms:modified xsi:type="dcterms:W3CDTF">2020-09-11T05:50:00Z</dcterms:modified>
</cp:coreProperties>
</file>