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4AC" w:rsidRPr="001312B5" w:rsidRDefault="009304AC" w:rsidP="009304AC">
      <w:pPr>
        <w:pStyle w:val="a0"/>
        <w:numPr>
          <w:ilvl w:val="0"/>
          <w:numId w:val="1"/>
        </w:numPr>
        <w:spacing w:after="0" w:line="100" w:lineRule="atLeast"/>
        <w:jc w:val="center"/>
        <w:rPr>
          <w:color w:val="auto"/>
        </w:rPr>
      </w:pPr>
      <w:r w:rsidRPr="001312B5">
        <w:rPr>
          <w:rFonts w:ascii="Times New Roman" w:hAnsi="Times New Roman"/>
          <w:bCs/>
          <w:iCs/>
          <w:color w:val="auto"/>
          <w:sz w:val="24"/>
          <w:szCs w:val="24"/>
        </w:rPr>
        <w:t>ФГБОУ ВО КрасГМУ</w:t>
      </w:r>
      <w:r w:rsidR="00E00948">
        <w:rPr>
          <w:rFonts w:ascii="Times New Roman" w:hAnsi="Times New Roman"/>
          <w:bCs/>
          <w:iCs/>
          <w:color w:val="auto"/>
          <w:sz w:val="24"/>
          <w:szCs w:val="24"/>
        </w:rPr>
        <w:t xml:space="preserve"> </w:t>
      </w:r>
      <w:r w:rsidRPr="001312B5">
        <w:rPr>
          <w:rFonts w:ascii="Times New Roman" w:hAnsi="Times New Roman"/>
          <w:color w:val="auto"/>
          <w:sz w:val="24"/>
          <w:szCs w:val="24"/>
        </w:rPr>
        <w:t>им. проф. В.Ф. Войно-Ясенецкого Минздрава России</w:t>
      </w:r>
    </w:p>
    <w:p w:rsidR="009304AC" w:rsidRPr="001312B5" w:rsidRDefault="009304AC" w:rsidP="009304AC">
      <w:pPr>
        <w:pStyle w:val="a0"/>
        <w:numPr>
          <w:ilvl w:val="0"/>
          <w:numId w:val="1"/>
        </w:numPr>
        <w:tabs>
          <w:tab w:val="center" w:pos="4821"/>
        </w:tabs>
        <w:spacing w:after="0" w:line="100" w:lineRule="atLeast"/>
        <w:jc w:val="center"/>
        <w:rPr>
          <w:color w:val="auto"/>
        </w:rPr>
      </w:pPr>
      <w:r w:rsidRPr="001312B5">
        <w:rPr>
          <w:rFonts w:ascii="Times New Roman" w:hAnsi="Times New Roman"/>
          <w:color w:val="auto"/>
          <w:sz w:val="24"/>
          <w:szCs w:val="24"/>
        </w:rPr>
        <w:t>Фармацевтический колледж</w:t>
      </w:r>
    </w:p>
    <w:p w:rsidR="009304AC" w:rsidRPr="001312B5" w:rsidRDefault="009304AC" w:rsidP="009304AC">
      <w:pPr>
        <w:pStyle w:val="a7"/>
        <w:numPr>
          <w:ilvl w:val="0"/>
          <w:numId w:val="1"/>
        </w:numPr>
        <w:tabs>
          <w:tab w:val="center" w:pos="4821"/>
        </w:tabs>
        <w:spacing w:after="0" w:line="240" w:lineRule="auto"/>
        <w:jc w:val="center"/>
        <w:rPr>
          <w:rFonts w:ascii="Times New Roman" w:hAnsi="Times New Roman"/>
          <w:b/>
          <w:bCs/>
          <w:i/>
          <w:color w:val="auto"/>
          <w:szCs w:val="20"/>
        </w:rPr>
      </w:pPr>
    </w:p>
    <w:p w:rsidR="009304AC" w:rsidRPr="001312B5" w:rsidRDefault="009304AC" w:rsidP="009304AC">
      <w:pPr>
        <w:pStyle w:val="a7"/>
        <w:numPr>
          <w:ilvl w:val="0"/>
          <w:numId w:val="1"/>
        </w:numPr>
        <w:tabs>
          <w:tab w:val="center" w:pos="4821"/>
        </w:tabs>
        <w:jc w:val="center"/>
        <w:rPr>
          <w:rFonts w:ascii="Times New Roman" w:hAnsi="Times New Roman"/>
          <w:b/>
          <w:bCs/>
          <w:color w:val="auto"/>
        </w:rPr>
      </w:pPr>
    </w:p>
    <w:p w:rsidR="009304AC" w:rsidRPr="001312B5" w:rsidRDefault="009304AC" w:rsidP="009304AC">
      <w:pPr>
        <w:pStyle w:val="2"/>
        <w:numPr>
          <w:ilvl w:val="0"/>
          <w:numId w:val="1"/>
        </w:numPr>
        <w:jc w:val="center"/>
        <w:rPr>
          <w:rFonts w:cs="Times New Roman"/>
          <w:b w:val="0"/>
          <w:color w:val="auto"/>
          <w:sz w:val="48"/>
          <w:szCs w:val="48"/>
        </w:rPr>
      </w:pPr>
    </w:p>
    <w:p w:rsidR="009304AC" w:rsidRPr="001312B5" w:rsidRDefault="009304AC" w:rsidP="009304AC">
      <w:pPr>
        <w:pStyle w:val="2"/>
        <w:numPr>
          <w:ilvl w:val="0"/>
          <w:numId w:val="1"/>
        </w:numPr>
        <w:jc w:val="center"/>
        <w:rPr>
          <w:rFonts w:cs="Times New Roman"/>
          <w:b w:val="0"/>
          <w:i w:val="0"/>
          <w:color w:val="auto"/>
          <w:sz w:val="48"/>
          <w:szCs w:val="48"/>
        </w:rPr>
      </w:pPr>
      <w:r w:rsidRPr="001312B5">
        <w:rPr>
          <w:rFonts w:cs="Times New Roman"/>
          <w:i w:val="0"/>
          <w:color w:val="auto"/>
          <w:sz w:val="48"/>
          <w:szCs w:val="48"/>
        </w:rPr>
        <w:t>ДНЕВНИК</w:t>
      </w:r>
    </w:p>
    <w:p w:rsidR="009304AC" w:rsidRDefault="009304AC" w:rsidP="009304AC">
      <w:pPr>
        <w:pStyle w:val="a7"/>
        <w:numPr>
          <w:ilvl w:val="0"/>
          <w:numId w:val="1"/>
        </w:numPr>
        <w:jc w:val="center"/>
        <w:rPr>
          <w:rFonts w:ascii="Times New Roman" w:hAnsi="Times New Roman"/>
          <w:b/>
          <w:color w:val="auto"/>
          <w:sz w:val="36"/>
          <w:szCs w:val="36"/>
        </w:rPr>
      </w:pPr>
      <w:r w:rsidRPr="001312B5">
        <w:rPr>
          <w:rFonts w:ascii="Times New Roman" w:hAnsi="Times New Roman"/>
          <w:b/>
          <w:color w:val="auto"/>
          <w:sz w:val="36"/>
          <w:szCs w:val="36"/>
        </w:rPr>
        <w:t>преддипломной практики</w:t>
      </w:r>
    </w:p>
    <w:p w:rsidR="009304AC" w:rsidRDefault="009304AC" w:rsidP="009304AC">
      <w:pPr>
        <w:jc w:val="center"/>
        <w:rPr>
          <w:rFonts w:ascii="Times New Roman" w:hAnsi="Times New Roman"/>
          <w:b/>
          <w:sz w:val="36"/>
          <w:szCs w:val="36"/>
        </w:rPr>
      </w:pPr>
    </w:p>
    <w:p w:rsidR="009304AC" w:rsidRPr="009304AC" w:rsidRDefault="009304AC" w:rsidP="009304AC">
      <w:pPr>
        <w:jc w:val="center"/>
        <w:rPr>
          <w:rFonts w:ascii="Times New Roman" w:hAnsi="Times New Roman"/>
          <w:b/>
          <w:sz w:val="36"/>
          <w:szCs w:val="36"/>
        </w:rPr>
      </w:pPr>
    </w:p>
    <w:p w:rsidR="009304AC" w:rsidRPr="001312B5" w:rsidRDefault="009304AC" w:rsidP="009304AC">
      <w:pPr>
        <w:pStyle w:val="a0"/>
        <w:numPr>
          <w:ilvl w:val="0"/>
          <w:numId w:val="1"/>
        </w:numPr>
        <w:spacing w:after="0"/>
        <w:jc w:val="both"/>
        <w:rPr>
          <w:color w:val="auto"/>
        </w:rPr>
      </w:pPr>
      <w:r w:rsidRPr="001312B5">
        <w:rPr>
          <w:rFonts w:ascii="Times New Roman" w:hAnsi="Times New Roman"/>
          <w:color w:val="auto"/>
          <w:sz w:val="28"/>
          <w:szCs w:val="28"/>
        </w:rPr>
        <w:t>МДК. 01.01. Лекарствоведение</w:t>
      </w:r>
    </w:p>
    <w:p w:rsidR="009304AC" w:rsidRPr="001312B5" w:rsidRDefault="009304AC" w:rsidP="009304AC">
      <w:pPr>
        <w:pStyle w:val="a5"/>
        <w:numPr>
          <w:ilvl w:val="0"/>
          <w:numId w:val="1"/>
        </w:numPr>
        <w:rPr>
          <w:color w:val="auto"/>
          <w:szCs w:val="28"/>
        </w:rPr>
      </w:pPr>
    </w:p>
    <w:p w:rsidR="009304AC" w:rsidRPr="001312B5" w:rsidRDefault="009304AC" w:rsidP="009304AC">
      <w:pPr>
        <w:pStyle w:val="a5"/>
        <w:numPr>
          <w:ilvl w:val="0"/>
          <w:numId w:val="1"/>
        </w:numPr>
        <w:ind w:right="849"/>
        <w:rPr>
          <w:color w:val="auto"/>
          <w:szCs w:val="28"/>
        </w:rPr>
      </w:pPr>
      <w:r>
        <w:rPr>
          <w:color w:val="auto"/>
          <w:szCs w:val="28"/>
        </w:rPr>
        <w:t xml:space="preserve">Ф.И.О </w:t>
      </w:r>
      <w:r w:rsidRPr="009304AC">
        <w:rPr>
          <w:color w:val="auto"/>
          <w:szCs w:val="28"/>
          <w:u w:val="single"/>
        </w:rPr>
        <w:t>Холяева Карина Алексеевна</w:t>
      </w:r>
      <w:r>
        <w:rPr>
          <w:color w:val="auto"/>
          <w:szCs w:val="28"/>
        </w:rPr>
        <w:t xml:space="preserve"> </w:t>
      </w:r>
    </w:p>
    <w:p w:rsidR="009304AC" w:rsidRPr="001312B5" w:rsidRDefault="009304AC" w:rsidP="009304AC">
      <w:pPr>
        <w:pStyle w:val="a5"/>
        <w:numPr>
          <w:ilvl w:val="0"/>
          <w:numId w:val="1"/>
        </w:numPr>
        <w:rPr>
          <w:color w:val="auto"/>
          <w:szCs w:val="28"/>
        </w:rPr>
      </w:pPr>
    </w:p>
    <w:p w:rsidR="009304AC" w:rsidRPr="00DA2F21" w:rsidRDefault="009304AC" w:rsidP="009304AC">
      <w:pPr>
        <w:pStyle w:val="a7"/>
        <w:numPr>
          <w:ilvl w:val="0"/>
          <w:numId w:val="3"/>
        </w:numPr>
        <w:spacing w:after="0" w:line="240" w:lineRule="auto"/>
        <w:ind w:left="0" w:firstLine="0"/>
        <w:rPr>
          <w:rFonts w:ascii="Times New Roman" w:hAnsi="Times New Roman"/>
          <w:color w:val="000000" w:themeColor="text1"/>
          <w:sz w:val="28"/>
          <w:szCs w:val="28"/>
        </w:rPr>
      </w:pPr>
      <w:r w:rsidRPr="001312B5">
        <w:rPr>
          <w:rFonts w:ascii="Times New Roman" w:hAnsi="Times New Roman"/>
          <w:color w:val="auto"/>
          <w:sz w:val="28"/>
          <w:szCs w:val="28"/>
        </w:rPr>
        <w:t xml:space="preserve">Место прохождения практики </w:t>
      </w:r>
      <w:r w:rsidRPr="004128EC">
        <w:rPr>
          <w:rFonts w:ascii="Times New Roman" w:hAnsi="Times New Roman"/>
          <w:color w:val="000000" w:themeColor="text1"/>
          <w:sz w:val="28"/>
          <w:szCs w:val="28"/>
          <w:u w:val="single"/>
        </w:rPr>
        <w:t>ООО «Гармония здоровья» Дешевая а</w:t>
      </w:r>
      <w:r>
        <w:rPr>
          <w:rFonts w:ascii="Times New Roman" w:hAnsi="Times New Roman"/>
          <w:color w:val="000000" w:themeColor="text1"/>
          <w:sz w:val="28"/>
          <w:szCs w:val="28"/>
          <w:u w:val="single"/>
        </w:rPr>
        <w:t>птека</w:t>
      </w:r>
    </w:p>
    <w:p w:rsidR="009304AC" w:rsidRPr="00DA2F21" w:rsidRDefault="009304AC" w:rsidP="009304AC">
      <w:pPr>
        <w:pStyle w:val="a7"/>
        <w:numPr>
          <w:ilvl w:val="0"/>
          <w:numId w:val="3"/>
        </w:numPr>
        <w:spacing w:after="0" w:line="240" w:lineRule="auto"/>
        <w:ind w:left="0" w:firstLine="0"/>
        <w:rPr>
          <w:rFonts w:ascii="Times New Roman" w:hAnsi="Times New Roman"/>
          <w:color w:val="000000" w:themeColor="text1"/>
          <w:sz w:val="28"/>
          <w:szCs w:val="28"/>
        </w:rPr>
      </w:pPr>
      <w:r w:rsidRPr="00DA2F21">
        <w:rPr>
          <w:rFonts w:ascii="Times New Roman" w:hAnsi="Times New Roman"/>
          <w:color w:val="000000" w:themeColor="text1"/>
          <w:sz w:val="28"/>
          <w:szCs w:val="28"/>
          <w:u w:val="single"/>
        </w:rPr>
        <w:t>№15, г. Красноярск, ул. Высотная 1</w:t>
      </w:r>
    </w:p>
    <w:p w:rsidR="009304AC" w:rsidRPr="001312B5" w:rsidRDefault="009304AC" w:rsidP="009304AC">
      <w:pPr>
        <w:pStyle w:val="a7"/>
        <w:numPr>
          <w:ilvl w:val="0"/>
          <w:numId w:val="1"/>
        </w:numPr>
        <w:spacing w:after="0"/>
        <w:rPr>
          <w:rFonts w:ascii="Times New Roman" w:hAnsi="Times New Roman"/>
          <w:color w:val="auto"/>
          <w:sz w:val="28"/>
          <w:szCs w:val="28"/>
        </w:rPr>
      </w:pPr>
    </w:p>
    <w:p w:rsidR="009304AC" w:rsidRPr="001312B5" w:rsidRDefault="009304AC" w:rsidP="009304AC">
      <w:pPr>
        <w:pStyle w:val="a7"/>
        <w:numPr>
          <w:ilvl w:val="0"/>
          <w:numId w:val="1"/>
        </w:numPr>
        <w:spacing w:after="0"/>
        <w:jc w:val="both"/>
        <w:rPr>
          <w:rFonts w:ascii="Times New Roman" w:hAnsi="Times New Roman"/>
          <w:color w:val="auto"/>
          <w:sz w:val="28"/>
          <w:szCs w:val="28"/>
        </w:rPr>
      </w:pPr>
      <w:r>
        <w:rPr>
          <w:rFonts w:ascii="Times New Roman" w:hAnsi="Times New Roman"/>
          <w:color w:val="auto"/>
          <w:sz w:val="28"/>
          <w:szCs w:val="28"/>
        </w:rPr>
        <w:t>с «20» апреля 2022 г.   по «26» апреля 2022</w:t>
      </w:r>
      <w:r w:rsidRPr="001312B5">
        <w:rPr>
          <w:rFonts w:ascii="Times New Roman" w:hAnsi="Times New Roman"/>
          <w:color w:val="auto"/>
          <w:sz w:val="28"/>
          <w:szCs w:val="28"/>
        </w:rPr>
        <w:t xml:space="preserve"> г.</w:t>
      </w:r>
    </w:p>
    <w:p w:rsidR="009304AC" w:rsidRPr="001312B5" w:rsidRDefault="009304AC" w:rsidP="009304AC">
      <w:pPr>
        <w:pStyle w:val="a7"/>
        <w:numPr>
          <w:ilvl w:val="0"/>
          <w:numId w:val="1"/>
        </w:numPr>
        <w:spacing w:after="0"/>
        <w:rPr>
          <w:rFonts w:ascii="Times New Roman" w:hAnsi="Times New Roman"/>
          <w:color w:val="auto"/>
          <w:sz w:val="28"/>
          <w:szCs w:val="28"/>
        </w:rPr>
      </w:pPr>
    </w:p>
    <w:p w:rsidR="009304AC" w:rsidRPr="001312B5" w:rsidRDefault="009304AC" w:rsidP="009304AC">
      <w:pPr>
        <w:pStyle w:val="a7"/>
        <w:numPr>
          <w:ilvl w:val="0"/>
          <w:numId w:val="1"/>
        </w:numPr>
        <w:spacing w:after="0"/>
        <w:rPr>
          <w:rFonts w:ascii="Times New Roman" w:hAnsi="Times New Roman"/>
          <w:color w:val="auto"/>
          <w:sz w:val="28"/>
          <w:szCs w:val="28"/>
        </w:rPr>
      </w:pPr>
      <w:r w:rsidRPr="001312B5">
        <w:rPr>
          <w:rFonts w:ascii="Times New Roman" w:hAnsi="Times New Roman"/>
          <w:color w:val="auto"/>
          <w:sz w:val="28"/>
          <w:szCs w:val="28"/>
        </w:rPr>
        <w:t>Руководители практики:</w:t>
      </w:r>
    </w:p>
    <w:p w:rsidR="009304AC" w:rsidRPr="001312B5" w:rsidRDefault="009304AC" w:rsidP="009304AC">
      <w:pPr>
        <w:pStyle w:val="a7"/>
        <w:numPr>
          <w:ilvl w:val="0"/>
          <w:numId w:val="1"/>
        </w:numPr>
        <w:spacing w:after="0"/>
        <w:rPr>
          <w:rFonts w:ascii="Times New Roman" w:hAnsi="Times New Roman"/>
          <w:color w:val="auto"/>
          <w:sz w:val="28"/>
          <w:szCs w:val="28"/>
        </w:rPr>
      </w:pPr>
    </w:p>
    <w:p w:rsidR="009304AC" w:rsidRPr="00313A07" w:rsidRDefault="009304AC" w:rsidP="009304AC">
      <w:pPr>
        <w:pStyle w:val="a0"/>
        <w:numPr>
          <w:ilvl w:val="0"/>
          <w:numId w:val="1"/>
        </w:numPr>
        <w:spacing w:after="0"/>
      </w:pPr>
      <w:r w:rsidRPr="00313A07">
        <w:rPr>
          <w:rFonts w:ascii="Times New Roman" w:hAnsi="Times New Roman"/>
          <w:color w:val="000000"/>
          <w:sz w:val="28"/>
          <w:szCs w:val="28"/>
        </w:rPr>
        <w:t xml:space="preserve">Общий – </w:t>
      </w:r>
      <w:r w:rsidRPr="0094459A">
        <w:rPr>
          <w:rFonts w:ascii="Times New Roman" w:hAnsi="Times New Roman"/>
          <w:color w:val="000000"/>
          <w:sz w:val="28"/>
          <w:szCs w:val="28"/>
          <w:u w:val="single"/>
        </w:rPr>
        <w:t>Филистович О.П., заведующая аптекой</w:t>
      </w:r>
    </w:p>
    <w:p w:rsidR="009304AC" w:rsidRPr="00313A07" w:rsidRDefault="009304AC" w:rsidP="009304AC">
      <w:pPr>
        <w:pStyle w:val="a0"/>
        <w:numPr>
          <w:ilvl w:val="0"/>
          <w:numId w:val="1"/>
        </w:numPr>
        <w:spacing w:after="0"/>
      </w:pPr>
    </w:p>
    <w:p w:rsidR="009304AC" w:rsidRPr="00313A07" w:rsidRDefault="009304AC" w:rsidP="009304AC">
      <w:pPr>
        <w:pStyle w:val="a0"/>
        <w:numPr>
          <w:ilvl w:val="0"/>
          <w:numId w:val="1"/>
        </w:numPr>
        <w:spacing w:after="0"/>
      </w:pPr>
      <w:r w:rsidRPr="00313A07">
        <w:rPr>
          <w:rFonts w:ascii="Times New Roman" w:hAnsi="Times New Roman"/>
          <w:color w:val="000000"/>
          <w:sz w:val="28"/>
          <w:szCs w:val="28"/>
        </w:rPr>
        <w:t xml:space="preserve">Непосредственный – </w:t>
      </w:r>
      <w:r w:rsidRPr="0094459A">
        <w:rPr>
          <w:rFonts w:ascii="Times New Roman" w:hAnsi="Times New Roman"/>
          <w:color w:val="000000"/>
          <w:sz w:val="28"/>
          <w:szCs w:val="28"/>
          <w:u w:val="single"/>
        </w:rPr>
        <w:t>Филистович О.П., заведующая аптекой</w:t>
      </w:r>
    </w:p>
    <w:p w:rsidR="009304AC" w:rsidRPr="001312B5" w:rsidRDefault="009304AC" w:rsidP="009304AC">
      <w:pPr>
        <w:pStyle w:val="a7"/>
        <w:numPr>
          <w:ilvl w:val="0"/>
          <w:numId w:val="1"/>
        </w:numPr>
        <w:spacing w:after="0"/>
        <w:rPr>
          <w:rFonts w:ascii="Times New Roman" w:hAnsi="Times New Roman"/>
          <w:color w:val="auto"/>
          <w:sz w:val="28"/>
          <w:szCs w:val="28"/>
        </w:rPr>
      </w:pPr>
    </w:p>
    <w:p w:rsidR="009304AC" w:rsidRPr="001312B5" w:rsidRDefault="009304AC" w:rsidP="009304AC">
      <w:pPr>
        <w:pStyle w:val="a7"/>
        <w:numPr>
          <w:ilvl w:val="0"/>
          <w:numId w:val="1"/>
        </w:numPr>
        <w:spacing w:after="0"/>
        <w:rPr>
          <w:rFonts w:ascii="Times New Roman" w:hAnsi="Times New Roman"/>
          <w:color w:val="auto"/>
          <w:sz w:val="28"/>
          <w:szCs w:val="28"/>
        </w:rPr>
      </w:pPr>
      <w:r w:rsidRPr="001312B5">
        <w:rPr>
          <w:rFonts w:ascii="Times New Roman" w:hAnsi="Times New Roman"/>
          <w:color w:val="auto"/>
          <w:sz w:val="28"/>
          <w:szCs w:val="28"/>
        </w:rPr>
        <w:t xml:space="preserve">Методический – </w:t>
      </w:r>
      <w:r w:rsidRPr="009304AC">
        <w:rPr>
          <w:rFonts w:ascii="Times New Roman" w:hAnsi="Times New Roman"/>
          <w:color w:val="auto"/>
          <w:sz w:val="28"/>
          <w:szCs w:val="28"/>
          <w:u w:val="single"/>
        </w:rPr>
        <w:t>Медведева О.А., преподаватель</w:t>
      </w:r>
    </w:p>
    <w:p w:rsidR="009304AC" w:rsidRPr="001312B5" w:rsidRDefault="009304AC" w:rsidP="009304AC">
      <w:pPr>
        <w:pStyle w:val="a7"/>
        <w:numPr>
          <w:ilvl w:val="0"/>
          <w:numId w:val="1"/>
        </w:numPr>
        <w:spacing w:after="0"/>
        <w:jc w:val="right"/>
        <w:rPr>
          <w:rFonts w:ascii="Times New Roman" w:hAnsi="Times New Roman"/>
          <w:b/>
          <w:i/>
          <w:color w:val="auto"/>
          <w:sz w:val="28"/>
          <w:szCs w:val="28"/>
        </w:rPr>
      </w:pPr>
    </w:p>
    <w:p w:rsidR="009304AC" w:rsidRDefault="009304AC" w:rsidP="009304AC">
      <w:pPr>
        <w:spacing w:after="0"/>
        <w:jc w:val="center"/>
        <w:rPr>
          <w:rFonts w:ascii="Times New Roman" w:hAnsi="Times New Roman"/>
          <w:sz w:val="28"/>
          <w:szCs w:val="28"/>
        </w:rPr>
      </w:pPr>
    </w:p>
    <w:p w:rsidR="009304AC" w:rsidRDefault="009304AC" w:rsidP="009304AC">
      <w:pPr>
        <w:spacing w:after="0"/>
        <w:jc w:val="center"/>
        <w:rPr>
          <w:rFonts w:ascii="Times New Roman" w:hAnsi="Times New Roman"/>
          <w:sz w:val="28"/>
          <w:szCs w:val="28"/>
        </w:rPr>
      </w:pPr>
    </w:p>
    <w:p w:rsidR="009304AC" w:rsidRDefault="009304AC" w:rsidP="009304AC">
      <w:pPr>
        <w:spacing w:after="0"/>
        <w:jc w:val="center"/>
        <w:rPr>
          <w:rFonts w:ascii="Times New Roman" w:hAnsi="Times New Roman"/>
          <w:sz w:val="28"/>
          <w:szCs w:val="28"/>
        </w:rPr>
      </w:pPr>
    </w:p>
    <w:p w:rsidR="009304AC" w:rsidRDefault="009304AC" w:rsidP="009304AC">
      <w:pPr>
        <w:spacing w:after="0"/>
        <w:jc w:val="center"/>
        <w:rPr>
          <w:rFonts w:ascii="Times New Roman" w:hAnsi="Times New Roman"/>
          <w:sz w:val="28"/>
          <w:szCs w:val="28"/>
        </w:rPr>
      </w:pPr>
    </w:p>
    <w:p w:rsidR="009304AC" w:rsidRDefault="009304AC" w:rsidP="009304AC">
      <w:pPr>
        <w:spacing w:after="0"/>
        <w:jc w:val="center"/>
        <w:rPr>
          <w:rFonts w:ascii="Times New Roman" w:hAnsi="Times New Roman"/>
          <w:sz w:val="28"/>
          <w:szCs w:val="28"/>
        </w:rPr>
      </w:pPr>
    </w:p>
    <w:p w:rsidR="009304AC" w:rsidRDefault="009304AC" w:rsidP="009304AC">
      <w:pPr>
        <w:spacing w:after="0"/>
        <w:jc w:val="center"/>
        <w:rPr>
          <w:rFonts w:ascii="Times New Roman" w:hAnsi="Times New Roman"/>
          <w:sz w:val="28"/>
          <w:szCs w:val="28"/>
        </w:rPr>
      </w:pPr>
    </w:p>
    <w:p w:rsidR="00703BE2" w:rsidRPr="009304AC" w:rsidRDefault="00703BE2" w:rsidP="009304AC">
      <w:pPr>
        <w:spacing w:after="0"/>
        <w:jc w:val="center"/>
        <w:rPr>
          <w:rFonts w:ascii="Times New Roman" w:hAnsi="Times New Roman"/>
          <w:sz w:val="28"/>
          <w:szCs w:val="28"/>
        </w:rPr>
      </w:pPr>
    </w:p>
    <w:p w:rsidR="009304AC" w:rsidRPr="009304AC" w:rsidRDefault="009304AC" w:rsidP="009304AC">
      <w:pPr>
        <w:spacing w:after="0"/>
        <w:rPr>
          <w:rFonts w:ascii="Times New Roman" w:hAnsi="Times New Roman"/>
          <w:sz w:val="28"/>
          <w:szCs w:val="28"/>
        </w:rPr>
      </w:pPr>
    </w:p>
    <w:p w:rsidR="009304AC" w:rsidRPr="001312B5" w:rsidRDefault="009304AC" w:rsidP="009304AC">
      <w:pPr>
        <w:pStyle w:val="a7"/>
        <w:numPr>
          <w:ilvl w:val="0"/>
          <w:numId w:val="1"/>
        </w:numPr>
        <w:spacing w:after="0"/>
        <w:jc w:val="center"/>
        <w:rPr>
          <w:rFonts w:ascii="Times New Roman" w:hAnsi="Times New Roman"/>
          <w:color w:val="auto"/>
          <w:sz w:val="28"/>
          <w:szCs w:val="28"/>
        </w:rPr>
      </w:pPr>
      <w:r w:rsidRPr="001312B5">
        <w:rPr>
          <w:rFonts w:ascii="Times New Roman" w:hAnsi="Times New Roman"/>
          <w:color w:val="auto"/>
          <w:sz w:val="28"/>
          <w:szCs w:val="28"/>
        </w:rPr>
        <w:t>Красноярск</w:t>
      </w:r>
    </w:p>
    <w:p w:rsidR="009304AC" w:rsidRPr="00703BE2" w:rsidRDefault="009304AC" w:rsidP="00703BE2">
      <w:pPr>
        <w:pStyle w:val="a7"/>
        <w:numPr>
          <w:ilvl w:val="0"/>
          <w:numId w:val="1"/>
        </w:numPr>
        <w:spacing w:after="0"/>
        <w:jc w:val="center"/>
        <w:rPr>
          <w:rFonts w:ascii="Times New Roman" w:hAnsi="Times New Roman"/>
          <w:color w:val="auto"/>
          <w:sz w:val="28"/>
          <w:szCs w:val="28"/>
        </w:rPr>
      </w:pPr>
      <w:r>
        <w:rPr>
          <w:rFonts w:ascii="Times New Roman" w:hAnsi="Times New Roman"/>
          <w:color w:val="auto"/>
          <w:sz w:val="28"/>
          <w:szCs w:val="28"/>
        </w:rPr>
        <w:t>2022</w:t>
      </w:r>
    </w:p>
    <w:p w:rsidR="009304AC" w:rsidRPr="001312B5" w:rsidRDefault="009304AC" w:rsidP="009304AC">
      <w:pPr>
        <w:rPr>
          <w:rFonts w:ascii="Times New Roman" w:eastAsia="Times New Roman" w:hAnsi="Times New Roman" w:cs="Times New Roman"/>
          <w:sz w:val="28"/>
          <w:szCs w:val="28"/>
          <w:lang w:eastAsia="en-US"/>
        </w:rPr>
      </w:pPr>
      <w:r w:rsidRPr="001312B5">
        <w:rPr>
          <w:rFonts w:ascii="Times New Roman" w:hAnsi="Times New Roman"/>
          <w:sz w:val="28"/>
          <w:szCs w:val="28"/>
        </w:rPr>
        <w:br w:type="page"/>
      </w:r>
    </w:p>
    <w:p w:rsidR="009304AC" w:rsidRPr="001312B5" w:rsidRDefault="009304AC" w:rsidP="009304AC">
      <w:pPr>
        <w:pStyle w:val="40"/>
        <w:shd w:val="clear" w:color="auto" w:fill="auto"/>
        <w:spacing w:line="269" w:lineRule="exact"/>
        <w:jc w:val="both"/>
        <w:rPr>
          <w:b/>
          <w:color w:val="auto"/>
          <w:sz w:val="28"/>
          <w:szCs w:val="28"/>
        </w:rPr>
      </w:pPr>
      <w:r w:rsidRPr="001312B5">
        <w:rPr>
          <w:b/>
          <w:color w:val="auto"/>
          <w:sz w:val="28"/>
          <w:szCs w:val="28"/>
        </w:rPr>
        <w:lastRenderedPageBreak/>
        <w:t>Тематический план</w:t>
      </w:r>
    </w:p>
    <w:p w:rsidR="009304AC" w:rsidRPr="001312B5" w:rsidRDefault="009304AC" w:rsidP="009304AC">
      <w:pPr>
        <w:pStyle w:val="40"/>
        <w:shd w:val="clear" w:color="auto" w:fill="auto"/>
        <w:spacing w:line="269" w:lineRule="exact"/>
        <w:jc w:val="both"/>
        <w:rPr>
          <w:b/>
          <w:color w:val="auto"/>
          <w:sz w:val="28"/>
          <w:szCs w:val="28"/>
        </w:rPr>
      </w:pP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4081"/>
        <w:gridCol w:w="2708"/>
        <w:gridCol w:w="1571"/>
      </w:tblGrid>
      <w:tr w:rsidR="009304AC" w:rsidRPr="001312B5" w:rsidTr="009A1666">
        <w:trPr>
          <w:trHeight w:val="340"/>
        </w:trPr>
        <w:tc>
          <w:tcPr>
            <w:tcW w:w="348" w:type="pct"/>
            <w:vMerge w:val="restart"/>
            <w:vAlign w:val="center"/>
          </w:tcPr>
          <w:p w:rsidR="009304AC" w:rsidRPr="001312B5" w:rsidRDefault="009304AC" w:rsidP="009A1666">
            <w:pPr>
              <w:widowControl w:val="0"/>
              <w:tabs>
                <w:tab w:val="right" w:leader="underscore" w:pos="9639"/>
              </w:tabs>
              <w:spacing w:after="0" w:line="240" w:lineRule="auto"/>
              <w:jc w:val="center"/>
              <w:rPr>
                <w:rFonts w:ascii="Times New Roman" w:hAnsi="Times New Roman" w:cs="Times New Roman"/>
                <w:b/>
                <w:bCs/>
                <w:sz w:val="24"/>
                <w:szCs w:val="24"/>
              </w:rPr>
            </w:pPr>
            <w:r w:rsidRPr="001312B5">
              <w:rPr>
                <w:rFonts w:ascii="Times New Roman" w:hAnsi="Times New Roman" w:cs="Times New Roman"/>
                <w:b/>
                <w:bCs/>
                <w:sz w:val="24"/>
                <w:szCs w:val="24"/>
              </w:rPr>
              <w:t>№</w:t>
            </w:r>
          </w:p>
        </w:tc>
        <w:tc>
          <w:tcPr>
            <w:tcW w:w="3778" w:type="pct"/>
            <w:gridSpan w:val="2"/>
            <w:vMerge w:val="restart"/>
            <w:vAlign w:val="center"/>
          </w:tcPr>
          <w:p w:rsidR="009304AC" w:rsidRPr="001312B5" w:rsidRDefault="009304AC" w:rsidP="009A1666">
            <w:pPr>
              <w:widowControl w:val="0"/>
              <w:tabs>
                <w:tab w:val="right" w:leader="underscore" w:pos="9639"/>
              </w:tabs>
              <w:spacing w:after="0" w:line="240" w:lineRule="auto"/>
              <w:jc w:val="center"/>
              <w:rPr>
                <w:rFonts w:ascii="Times New Roman" w:hAnsi="Times New Roman" w:cs="Times New Roman"/>
                <w:b/>
                <w:bCs/>
                <w:sz w:val="24"/>
                <w:szCs w:val="24"/>
              </w:rPr>
            </w:pPr>
            <w:r w:rsidRPr="001312B5">
              <w:rPr>
                <w:rFonts w:ascii="Times New Roman" w:hAnsi="Times New Roman" w:cs="Times New Roman"/>
                <w:b/>
                <w:bCs/>
                <w:sz w:val="24"/>
                <w:szCs w:val="24"/>
              </w:rPr>
              <w:t>Наименование разделов и тем практики</w:t>
            </w:r>
          </w:p>
        </w:tc>
        <w:tc>
          <w:tcPr>
            <w:tcW w:w="873" w:type="pct"/>
            <w:vMerge w:val="restart"/>
            <w:vAlign w:val="center"/>
          </w:tcPr>
          <w:p w:rsidR="009304AC" w:rsidRPr="001312B5" w:rsidRDefault="009304AC" w:rsidP="009A1666">
            <w:pPr>
              <w:widowControl w:val="0"/>
              <w:tabs>
                <w:tab w:val="right" w:leader="underscore" w:pos="9639"/>
              </w:tabs>
              <w:spacing w:after="0" w:line="240" w:lineRule="auto"/>
              <w:jc w:val="center"/>
              <w:rPr>
                <w:rFonts w:ascii="Times New Roman" w:hAnsi="Times New Roman" w:cs="Times New Roman"/>
                <w:b/>
                <w:bCs/>
                <w:sz w:val="24"/>
                <w:szCs w:val="24"/>
              </w:rPr>
            </w:pPr>
            <w:r w:rsidRPr="001312B5">
              <w:rPr>
                <w:rFonts w:ascii="Times New Roman" w:hAnsi="Times New Roman" w:cs="Times New Roman"/>
                <w:b/>
                <w:bCs/>
                <w:sz w:val="24"/>
                <w:szCs w:val="24"/>
              </w:rPr>
              <w:t>Всего часов</w:t>
            </w:r>
          </w:p>
        </w:tc>
      </w:tr>
      <w:tr w:rsidR="009304AC" w:rsidRPr="001312B5" w:rsidTr="009A1666">
        <w:trPr>
          <w:trHeight w:val="517"/>
        </w:trPr>
        <w:tc>
          <w:tcPr>
            <w:tcW w:w="348" w:type="pct"/>
            <w:vMerge/>
            <w:vAlign w:val="center"/>
          </w:tcPr>
          <w:p w:rsidR="009304AC" w:rsidRPr="001312B5" w:rsidRDefault="009304AC" w:rsidP="009A1666">
            <w:pPr>
              <w:widowControl w:val="0"/>
              <w:spacing w:after="0" w:line="240" w:lineRule="auto"/>
              <w:rPr>
                <w:rFonts w:ascii="Times New Roman" w:hAnsi="Times New Roman" w:cs="Times New Roman"/>
                <w:b/>
                <w:bCs/>
                <w:sz w:val="24"/>
                <w:szCs w:val="24"/>
              </w:rPr>
            </w:pPr>
          </w:p>
        </w:tc>
        <w:tc>
          <w:tcPr>
            <w:tcW w:w="3778" w:type="pct"/>
            <w:gridSpan w:val="2"/>
            <w:vMerge/>
            <w:vAlign w:val="center"/>
          </w:tcPr>
          <w:p w:rsidR="009304AC" w:rsidRPr="001312B5" w:rsidRDefault="009304AC" w:rsidP="009A1666">
            <w:pPr>
              <w:widowControl w:val="0"/>
              <w:spacing w:after="0" w:line="240" w:lineRule="auto"/>
              <w:rPr>
                <w:rFonts w:ascii="Times New Roman" w:hAnsi="Times New Roman" w:cs="Times New Roman"/>
                <w:b/>
                <w:bCs/>
                <w:sz w:val="24"/>
                <w:szCs w:val="24"/>
              </w:rPr>
            </w:pPr>
          </w:p>
        </w:tc>
        <w:tc>
          <w:tcPr>
            <w:tcW w:w="873" w:type="pct"/>
            <w:vMerge/>
            <w:vAlign w:val="center"/>
          </w:tcPr>
          <w:p w:rsidR="009304AC" w:rsidRPr="001312B5" w:rsidRDefault="009304AC" w:rsidP="009A1666">
            <w:pPr>
              <w:widowControl w:val="0"/>
              <w:tabs>
                <w:tab w:val="right" w:leader="underscore" w:pos="9639"/>
              </w:tabs>
              <w:spacing w:after="0" w:line="240" w:lineRule="auto"/>
              <w:jc w:val="center"/>
              <w:rPr>
                <w:rFonts w:ascii="Times New Roman" w:hAnsi="Times New Roman" w:cs="Times New Roman"/>
                <w:b/>
                <w:bCs/>
                <w:sz w:val="24"/>
                <w:szCs w:val="24"/>
              </w:rPr>
            </w:pPr>
          </w:p>
        </w:tc>
      </w:tr>
      <w:tr w:rsidR="009304AC" w:rsidRPr="001312B5" w:rsidTr="009A1666">
        <w:trPr>
          <w:trHeight w:val="276"/>
        </w:trPr>
        <w:tc>
          <w:tcPr>
            <w:tcW w:w="348" w:type="pct"/>
            <w:vMerge/>
            <w:vAlign w:val="center"/>
          </w:tcPr>
          <w:p w:rsidR="009304AC" w:rsidRPr="001312B5" w:rsidRDefault="009304AC" w:rsidP="009A1666">
            <w:pPr>
              <w:widowControl w:val="0"/>
              <w:spacing w:after="0" w:line="240" w:lineRule="auto"/>
              <w:rPr>
                <w:rFonts w:ascii="Times New Roman" w:hAnsi="Times New Roman" w:cs="Times New Roman"/>
                <w:b/>
                <w:bCs/>
                <w:sz w:val="24"/>
                <w:szCs w:val="24"/>
              </w:rPr>
            </w:pPr>
          </w:p>
        </w:tc>
        <w:tc>
          <w:tcPr>
            <w:tcW w:w="3778" w:type="pct"/>
            <w:gridSpan w:val="2"/>
            <w:vMerge/>
            <w:vAlign w:val="center"/>
          </w:tcPr>
          <w:p w:rsidR="009304AC" w:rsidRPr="001312B5" w:rsidRDefault="009304AC" w:rsidP="009A1666">
            <w:pPr>
              <w:widowControl w:val="0"/>
              <w:spacing w:after="0" w:line="240" w:lineRule="auto"/>
              <w:rPr>
                <w:rFonts w:ascii="Times New Roman" w:hAnsi="Times New Roman" w:cs="Times New Roman"/>
                <w:b/>
                <w:bCs/>
                <w:sz w:val="24"/>
                <w:szCs w:val="24"/>
              </w:rPr>
            </w:pPr>
          </w:p>
        </w:tc>
        <w:tc>
          <w:tcPr>
            <w:tcW w:w="873" w:type="pct"/>
            <w:vMerge/>
            <w:vAlign w:val="center"/>
          </w:tcPr>
          <w:p w:rsidR="009304AC" w:rsidRPr="001312B5" w:rsidRDefault="009304AC" w:rsidP="009A1666">
            <w:pPr>
              <w:widowControl w:val="0"/>
              <w:tabs>
                <w:tab w:val="right" w:leader="underscore" w:pos="9639"/>
              </w:tabs>
              <w:spacing w:after="0" w:line="240" w:lineRule="auto"/>
              <w:jc w:val="center"/>
              <w:rPr>
                <w:rFonts w:ascii="Times New Roman" w:hAnsi="Times New Roman" w:cs="Times New Roman"/>
                <w:b/>
                <w:bCs/>
                <w:sz w:val="24"/>
                <w:szCs w:val="24"/>
              </w:rPr>
            </w:pPr>
          </w:p>
        </w:tc>
      </w:tr>
      <w:tr w:rsidR="009304AC" w:rsidRPr="001312B5" w:rsidTr="009A1666">
        <w:trPr>
          <w:trHeight w:val="340"/>
        </w:trPr>
        <w:tc>
          <w:tcPr>
            <w:tcW w:w="348" w:type="pct"/>
            <w:tcBorders>
              <w:bottom w:val="single" w:sz="4" w:space="0" w:color="auto"/>
            </w:tcBorders>
          </w:tcPr>
          <w:p w:rsidR="009304AC" w:rsidRPr="001312B5" w:rsidRDefault="009304AC" w:rsidP="009A1666">
            <w:pPr>
              <w:widowControl w:val="0"/>
              <w:tabs>
                <w:tab w:val="right" w:leader="underscore" w:pos="9639"/>
              </w:tabs>
              <w:spacing w:after="0" w:line="240" w:lineRule="auto"/>
              <w:jc w:val="center"/>
              <w:rPr>
                <w:rFonts w:ascii="Times New Roman" w:hAnsi="Times New Roman" w:cs="Times New Roman"/>
                <w:bCs/>
                <w:sz w:val="24"/>
                <w:szCs w:val="24"/>
              </w:rPr>
            </w:pPr>
          </w:p>
        </w:tc>
        <w:tc>
          <w:tcPr>
            <w:tcW w:w="3778" w:type="pct"/>
            <w:gridSpan w:val="2"/>
            <w:tcBorders>
              <w:bottom w:val="single" w:sz="4" w:space="0" w:color="auto"/>
            </w:tcBorders>
            <w:vAlign w:val="center"/>
          </w:tcPr>
          <w:p w:rsidR="009304AC" w:rsidRPr="001312B5" w:rsidRDefault="009304AC" w:rsidP="009A1666">
            <w:pPr>
              <w:shd w:val="clear" w:color="auto" w:fill="FFFFFF"/>
              <w:suppressAutoHyphens/>
              <w:spacing w:after="0" w:line="240" w:lineRule="auto"/>
              <w:rPr>
                <w:rFonts w:ascii="Times New Roman" w:hAnsi="Times New Roman"/>
                <w:sz w:val="24"/>
                <w:szCs w:val="24"/>
              </w:rPr>
            </w:pPr>
            <w:r w:rsidRPr="001312B5">
              <w:rPr>
                <w:rFonts w:ascii="Times New Roman" w:hAnsi="Times New Roman"/>
                <w:sz w:val="24"/>
                <w:szCs w:val="24"/>
              </w:rPr>
              <w:t xml:space="preserve">Лекарственные средства, влияющие на исполнительные органы. </w:t>
            </w:r>
          </w:p>
          <w:p w:rsidR="009304AC" w:rsidRPr="001312B5" w:rsidRDefault="00246BA9" w:rsidP="009A1666">
            <w:pPr>
              <w:shd w:val="clear" w:color="auto" w:fill="FFFFFF"/>
              <w:suppressAutoHyphens/>
              <w:spacing w:after="0" w:line="240" w:lineRule="auto"/>
              <w:rPr>
                <w:rFonts w:ascii="Times New Roman" w:hAnsi="Times New Roman"/>
                <w:sz w:val="24"/>
                <w:szCs w:val="24"/>
              </w:rPr>
            </w:pPr>
            <w:r>
              <w:rPr>
                <w:rFonts w:ascii="Times New Roman" w:hAnsi="Times New Roman"/>
                <w:sz w:val="24"/>
                <w:szCs w:val="24"/>
              </w:rPr>
              <w:t>Лекарственные средства,</w:t>
            </w:r>
            <w:r w:rsidR="009304AC" w:rsidRPr="001312B5">
              <w:rPr>
                <w:rFonts w:ascii="Times New Roman" w:hAnsi="Times New Roman"/>
                <w:sz w:val="24"/>
                <w:szCs w:val="24"/>
              </w:rPr>
              <w:t xml:space="preserve"> влияющие</w:t>
            </w:r>
            <w:r>
              <w:rPr>
                <w:rFonts w:ascii="Times New Roman" w:hAnsi="Times New Roman"/>
                <w:sz w:val="24"/>
                <w:szCs w:val="24"/>
              </w:rPr>
              <w:t xml:space="preserve"> на функции сердечно</w:t>
            </w:r>
            <w:r w:rsidR="00DC5AE6">
              <w:rPr>
                <w:rFonts w:ascii="Times New Roman" w:hAnsi="Times New Roman"/>
                <w:sz w:val="24"/>
                <w:szCs w:val="24"/>
              </w:rPr>
              <w:t>-</w:t>
            </w:r>
            <w:r>
              <w:rPr>
                <w:rFonts w:ascii="Times New Roman" w:hAnsi="Times New Roman"/>
                <w:sz w:val="24"/>
                <w:szCs w:val="24"/>
              </w:rPr>
              <w:t xml:space="preserve">сосудистой </w:t>
            </w:r>
            <w:r w:rsidR="009304AC" w:rsidRPr="001312B5">
              <w:rPr>
                <w:rFonts w:ascii="Times New Roman" w:hAnsi="Times New Roman"/>
                <w:sz w:val="24"/>
                <w:szCs w:val="24"/>
              </w:rPr>
              <w:t xml:space="preserve">системы. </w:t>
            </w:r>
          </w:p>
          <w:p w:rsidR="009304AC" w:rsidRPr="001312B5" w:rsidRDefault="009304AC" w:rsidP="009A1666">
            <w:pPr>
              <w:shd w:val="clear" w:color="auto" w:fill="FFFFFF"/>
              <w:suppressAutoHyphens/>
              <w:spacing w:after="0" w:line="240" w:lineRule="auto"/>
              <w:rPr>
                <w:rFonts w:ascii="Times New Roman" w:hAnsi="Times New Roman"/>
                <w:sz w:val="24"/>
                <w:szCs w:val="24"/>
              </w:rPr>
            </w:pPr>
            <w:r w:rsidRPr="001312B5">
              <w:rPr>
                <w:rFonts w:ascii="Times New Roman" w:hAnsi="Times New Roman"/>
                <w:sz w:val="24"/>
                <w:szCs w:val="24"/>
              </w:rPr>
              <w:t xml:space="preserve">Ингибиторы АПФ. </w:t>
            </w:r>
          </w:p>
          <w:p w:rsidR="009304AC" w:rsidRPr="001312B5" w:rsidRDefault="009304AC" w:rsidP="009A1666">
            <w:pPr>
              <w:shd w:val="clear" w:color="auto" w:fill="FFFFFF"/>
              <w:suppressAutoHyphens/>
              <w:spacing w:after="0" w:line="240" w:lineRule="auto"/>
              <w:rPr>
                <w:rFonts w:ascii="Times New Roman" w:hAnsi="Times New Roman"/>
                <w:sz w:val="24"/>
                <w:szCs w:val="24"/>
              </w:rPr>
            </w:pPr>
            <w:r w:rsidRPr="001312B5">
              <w:rPr>
                <w:rFonts w:ascii="Times New Roman" w:hAnsi="Times New Roman"/>
                <w:sz w:val="24"/>
                <w:szCs w:val="24"/>
              </w:rPr>
              <w:t>Блокаторы  ангиотензиновых рецепторов.</w:t>
            </w:r>
          </w:p>
        </w:tc>
        <w:tc>
          <w:tcPr>
            <w:tcW w:w="873" w:type="pct"/>
            <w:tcBorders>
              <w:bottom w:val="single" w:sz="4" w:space="0" w:color="auto"/>
            </w:tcBorders>
            <w:vAlign w:val="center"/>
          </w:tcPr>
          <w:p w:rsidR="009304AC" w:rsidRPr="001312B5" w:rsidRDefault="009304AC" w:rsidP="009A1666">
            <w:pPr>
              <w:widowControl w:val="0"/>
              <w:tabs>
                <w:tab w:val="right" w:leader="underscore" w:pos="9639"/>
              </w:tabs>
              <w:spacing w:after="0" w:line="240" w:lineRule="auto"/>
              <w:jc w:val="center"/>
              <w:rPr>
                <w:rFonts w:ascii="Times New Roman" w:hAnsi="Times New Roman" w:cs="Times New Roman"/>
                <w:bCs/>
                <w:sz w:val="24"/>
                <w:szCs w:val="24"/>
              </w:rPr>
            </w:pPr>
            <w:r w:rsidRPr="001312B5">
              <w:rPr>
                <w:rFonts w:ascii="Times New Roman" w:hAnsi="Times New Roman" w:cs="Times New Roman"/>
                <w:bCs/>
                <w:sz w:val="24"/>
                <w:szCs w:val="24"/>
              </w:rPr>
              <w:t>6</w:t>
            </w:r>
          </w:p>
        </w:tc>
      </w:tr>
      <w:tr w:rsidR="009304AC" w:rsidRPr="001312B5" w:rsidTr="009A1666">
        <w:trPr>
          <w:trHeight w:val="340"/>
        </w:trPr>
        <w:tc>
          <w:tcPr>
            <w:tcW w:w="348" w:type="pct"/>
            <w:shd w:val="clear" w:color="auto" w:fill="auto"/>
          </w:tcPr>
          <w:p w:rsidR="009304AC" w:rsidRPr="001312B5" w:rsidRDefault="009304AC" w:rsidP="009A1666">
            <w:pPr>
              <w:widowControl w:val="0"/>
              <w:tabs>
                <w:tab w:val="right" w:leader="underscore" w:pos="9639"/>
              </w:tabs>
              <w:spacing w:after="0" w:line="240" w:lineRule="auto"/>
              <w:jc w:val="center"/>
              <w:rPr>
                <w:rFonts w:ascii="Times New Roman" w:hAnsi="Times New Roman" w:cs="Times New Roman"/>
                <w:bCs/>
                <w:sz w:val="24"/>
                <w:szCs w:val="24"/>
              </w:rPr>
            </w:pPr>
            <w:r w:rsidRPr="001312B5">
              <w:rPr>
                <w:rFonts w:ascii="Times New Roman" w:hAnsi="Times New Roman" w:cs="Times New Roman"/>
                <w:bCs/>
                <w:sz w:val="24"/>
                <w:szCs w:val="24"/>
              </w:rPr>
              <w:t>2</w:t>
            </w:r>
          </w:p>
        </w:tc>
        <w:tc>
          <w:tcPr>
            <w:tcW w:w="3778" w:type="pct"/>
            <w:gridSpan w:val="2"/>
            <w:shd w:val="clear" w:color="auto" w:fill="auto"/>
            <w:vAlign w:val="center"/>
          </w:tcPr>
          <w:p w:rsidR="009304AC" w:rsidRPr="001312B5" w:rsidRDefault="009304AC" w:rsidP="009A16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1312B5">
              <w:rPr>
                <w:rFonts w:ascii="Times New Roman" w:hAnsi="Times New Roman"/>
                <w:sz w:val="24"/>
                <w:szCs w:val="24"/>
              </w:rPr>
              <w:t xml:space="preserve">Нитраты. </w:t>
            </w:r>
          </w:p>
          <w:p w:rsidR="009304AC" w:rsidRPr="001312B5" w:rsidRDefault="009304AC" w:rsidP="009A16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1312B5">
              <w:rPr>
                <w:rFonts w:ascii="Times New Roman" w:hAnsi="Times New Roman"/>
                <w:sz w:val="24"/>
                <w:szCs w:val="24"/>
              </w:rPr>
              <w:t>Блокаторы кальциевых каналов.</w:t>
            </w:r>
          </w:p>
        </w:tc>
        <w:tc>
          <w:tcPr>
            <w:tcW w:w="873" w:type="pct"/>
            <w:shd w:val="clear" w:color="auto" w:fill="auto"/>
            <w:vAlign w:val="center"/>
          </w:tcPr>
          <w:p w:rsidR="009304AC" w:rsidRPr="001312B5" w:rsidRDefault="009304AC" w:rsidP="009A1666">
            <w:pPr>
              <w:widowControl w:val="0"/>
              <w:tabs>
                <w:tab w:val="right" w:leader="underscore" w:pos="9639"/>
              </w:tabs>
              <w:spacing w:after="0" w:line="240" w:lineRule="auto"/>
              <w:jc w:val="center"/>
              <w:rPr>
                <w:rFonts w:ascii="Times New Roman" w:hAnsi="Times New Roman" w:cs="Times New Roman"/>
                <w:bCs/>
                <w:sz w:val="24"/>
                <w:szCs w:val="24"/>
              </w:rPr>
            </w:pPr>
            <w:r w:rsidRPr="001312B5">
              <w:rPr>
                <w:rFonts w:ascii="Times New Roman" w:hAnsi="Times New Roman" w:cs="Times New Roman"/>
                <w:bCs/>
                <w:sz w:val="24"/>
                <w:szCs w:val="24"/>
              </w:rPr>
              <w:t>6</w:t>
            </w:r>
          </w:p>
        </w:tc>
      </w:tr>
      <w:tr w:rsidR="009304AC" w:rsidRPr="001312B5" w:rsidTr="009A1666">
        <w:trPr>
          <w:trHeight w:val="340"/>
        </w:trPr>
        <w:tc>
          <w:tcPr>
            <w:tcW w:w="348" w:type="pct"/>
            <w:shd w:val="clear" w:color="auto" w:fill="auto"/>
          </w:tcPr>
          <w:p w:rsidR="009304AC" w:rsidRPr="001312B5" w:rsidRDefault="009304AC" w:rsidP="009A1666">
            <w:pPr>
              <w:widowControl w:val="0"/>
              <w:tabs>
                <w:tab w:val="right" w:leader="underscore" w:pos="9639"/>
              </w:tabs>
              <w:spacing w:after="0" w:line="240" w:lineRule="auto"/>
              <w:jc w:val="center"/>
              <w:rPr>
                <w:rFonts w:ascii="Times New Roman" w:hAnsi="Times New Roman" w:cs="Times New Roman"/>
                <w:bCs/>
                <w:sz w:val="24"/>
                <w:szCs w:val="24"/>
              </w:rPr>
            </w:pPr>
            <w:r w:rsidRPr="001312B5">
              <w:rPr>
                <w:rFonts w:ascii="Times New Roman" w:hAnsi="Times New Roman" w:cs="Times New Roman"/>
                <w:bCs/>
                <w:sz w:val="24"/>
                <w:szCs w:val="24"/>
              </w:rPr>
              <w:t>3</w:t>
            </w:r>
          </w:p>
        </w:tc>
        <w:tc>
          <w:tcPr>
            <w:tcW w:w="3778" w:type="pct"/>
            <w:gridSpan w:val="2"/>
            <w:shd w:val="clear" w:color="auto" w:fill="auto"/>
            <w:vAlign w:val="center"/>
          </w:tcPr>
          <w:p w:rsidR="009304AC" w:rsidRPr="001312B5" w:rsidRDefault="009304AC" w:rsidP="009A16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1312B5">
              <w:rPr>
                <w:rFonts w:ascii="Times New Roman" w:hAnsi="Times New Roman"/>
                <w:sz w:val="24"/>
                <w:szCs w:val="24"/>
              </w:rPr>
              <w:t>Бета-адреноблокаторы:</w:t>
            </w:r>
          </w:p>
          <w:p w:rsidR="009304AC" w:rsidRPr="001312B5" w:rsidRDefault="009304AC" w:rsidP="009A16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1312B5">
              <w:rPr>
                <w:rFonts w:ascii="Times New Roman" w:hAnsi="Times New Roman"/>
                <w:sz w:val="24"/>
                <w:szCs w:val="24"/>
              </w:rPr>
              <w:t>неселективные, бета1,2-адреноблокаторы</w:t>
            </w:r>
          </w:p>
          <w:p w:rsidR="009304AC" w:rsidRPr="001312B5" w:rsidRDefault="009304AC" w:rsidP="009A16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1312B5">
              <w:rPr>
                <w:rFonts w:ascii="Times New Roman" w:hAnsi="Times New Roman"/>
                <w:sz w:val="24"/>
                <w:szCs w:val="24"/>
              </w:rPr>
              <w:t>кардиоселективные бета1-адреноблокаторы</w:t>
            </w:r>
          </w:p>
          <w:p w:rsidR="009304AC" w:rsidRPr="001312B5" w:rsidRDefault="009304AC" w:rsidP="009A16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1312B5">
              <w:rPr>
                <w:rFonts w:ascii="Times New Roman" w:hAnsi="Times New Roman"/>
                <w:sz w:val="24"/>
                <w:szCs w:val="24"/>
              </w:rPr>
              <w:t>альфа, бета-адреноблокаторы.</w:t>
            </w:r>
          </w:p>
        </w:tc>
        <w:tc>
          <w:tcPr>
            <w:tcW w:w="873" w:type="pct"/>
            <w:shd w:val="clear" w:color="auto" w:fill="auto"/>
            <w:vAlign w:val="center"/>
          </w:tcPr>
          <w:p w:rsidR="009304AC" w:rsidRPr="001312B5" w:rsidRDefault="009304AC" w:rsidP="009A1666">
            <w:pPr>
              <w:widowControl w:val="0"/>
              <w:tabs>
                <w:tab w:val="right" w:leader="underscore" w:pos="9639"/>
              </w:tabs>
              <w:spacing w:after="0" w:line="240" w:lineRule="auto"/>
              <w:jc w:val="center"/>
              <w:rPr>
                <w:rFonts w:ascii="Times New Roman" w:hAnsi="Times New Roman" w:cs="Times New Roman"/>
                <w:bCs/>
                <w:sz w:val="24"/>
                <w:szCs w:val="24"/>
              </w:rPr>
            </w:pPr>
            <w:r w:rsidRPr="001312B5">
              <w:rPr>
                <w:rFonts w:ascii="Times New Roman" w:hAnsi="Times New Roman" w:cs="Times New Roman"/>
                <w:bCs/>
                <w:sz w:val="24"/>
                <w:szCs w:val="24"/>
              </w:rPr>
              <w:t>6</w:t>
            </w:r>
          </w:p>
        </w:tc>
      </w:tr>
      <w:tr w:rsidR="009304AC" w:rsidRPr="001312B5" w:rsidTr="009A1666">
        <w:trPr>
          <w:trHeight w:val="340"/>
        </w:trPr>
        <w:tc>
          <w:tcPr>
            <w:tcW w:w="348" w:type="pct"/>
            <w:shd w:val="clear" w:color="auto" w:fill="auto"/>
          </w:tcPr>
          <w:p w:rsidR="009304AC" w:rsidRPr="001312B5" w:rsidRDefault="009304AC" w:rsidP="009A1666">
            <w:pPr>
              <w:widowControl w:val="0"/>
              <w:tabs>
                <w:tab w:val="right" w:leader="underscore" w:pos="9639"/>
              </w:tabs>
              <w:spacing w:after="0" w:line="240" w:lineRule="auto"/>
              <w:jc w:val="center"/>
              <w:rPr>
                <w:rFonts w:ascii="Times New Roman" w:hAnsi="Times New Roman" w:cs="Times New Roman"/>
                <w:bCs/>
                <w:sz w:val="24"/>
                <w:szCs w:val="24"/>
              </w:rPr>
            </w:pPr>
            <w:r w:rsidRPr="001312B5">
              <w:rPr>
                <w:rFonts w:ascii="Times New Roman" w:hAnsi="Times New Roman" w:cs="Times New Roman"/>
                <w:bCs/>
                <w:sz w:val="24"/>
                <w:szCs w:val="24"/>
              </w:rPr>
              <w:t>4</w:t>
            </w:r>
          </w:p>
        </w:tc>
        <w:tc>
          <w:tcPr>
            <w:tcW w:w="3778" w:type="pct"/>
            <w:gridSpan w:val="2"/>
            <w:shd w:val="clear" w:color="auto" w:fill="auto"/>
            <w:vAlign w:val="center"/>
          </w:tcPr>
          <w:p w:rsidR="009304AC" w:rsidRPr="001312B5" w:rsidRDefault="009304AC" w:rsidP="009A16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1312B5">
              <w:rPr>
                <w:rFonts w:ascii="Times New Roman" w:hAnsi="Times New Roman"/>
                <w:sz w:val="24"/>
                <w:szCs w:val="24"/>
              </w:rPr>
              <w:t xml:space="preserve">Гиполипидемические средства. </w:t>
            </w:r>
          </w:p>
          <w:p w:rsidR="009304AC" w:rsidRPr="001312B5" w:rsidRDefault="009304AC" w:rsidP="009A16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1312B5">
              <w:rPr>
                <w:rFonts w:ascii="Times New Roman" w:hAnsi="Times New Roman"/>
                <w:sz w:val="24"/>
                <w:szCs w:val="24"/>
              </w:rPr>
              <w:t xml:space="preserve">Статины. </w:t>
            </w:r>
          </w:p>
          <w:p w:rsidR="009304AC" w:rsidRPr="001312B5" w:rsidRDefault="009304AC" w:rsidP="009A1666">
            <w:pPr>
              <w:suppressAutoHyphens/>
              <w:spacing w:after="0" w:line="240" w:lineRule="auto"/>
              <w:rPr>
                <w:rFonts w:ascii="Times New Roman" w:hAnsi="Times New Roman"/>
                <w:sz w:val="24"/>
                <w:szCs w:val="24"/>
              </w:rPr>
            </w:pPr>
            <w:r w:rsidRPr="001312B5">
              <w:rPr>
                <w:rFonts w:ascii="Times New Roman" w:hAnsi="Times New Roman"/>
                <w:sz w:val="24"/>
                <w:szCs w:val="24"/>
              </w:rPr>
              <w:t>ПНЖК (полиненасыщенные жирные кислоты).</w:t>
            </w:r>
          </w:p>
        </w:tc>
        <w:tc>
          <w:tcPr>
            <w:tcW w:w="873" w:type="pct"/>
            <w:shd w:val="clear" w:color="auto" w:fill="auto"/>
            <w:vAlign w:val="center"/>
          </w:tcPr>
          <w:p w:rsidR="009304AC" w:rsidRPr="001312B5" w:rsidRDefault="009304AC" w:rsidP="009A1666">
            <w:pPr>
              <w:widowControl w:val="0"/>
              <w:tabs>
                <w:tab w:val="right" w:leader="underscore" w:pos="9639"/>
              </w:tabs>
              <w:spacing w:after="0" w:line="240" w:lineRule="auto"/>
              <w:jc w:val="center"/>
              <w:rPr>
                <w:rFonts w:ascii="Times New Roman" w:hAnsi="Times New Roman" w:cs="Times New Roman"/>
                <w:bCs/>
                <w:sz w:val="24"/>
                <w:szCs w:val="24"/>
              </w:rPr>
            </w:pPr>
            <w:r w:rsidRPr="001312B5">
              <w:rPr>
                <w:rFonts w:ascii="Times New Roman" w:hAnsi="Times New Roman" w:cs="Times New Roman"/>
                <w:bCs/>
                <w:sz w:val="24"/>
                <w:szCs w:val="24"/>
              </w:rPr>
              <w:t>6</w:t>
            </w:r>
          </w:p>
        </w:tc>
      </w:tr>
      <w:tr w:rsidR="009304AC" w:rsidRPr="001312B5" w:rsidTr="009A1666">
        <w:trPr>
          <w:trHeight w:val="340"/>
        </w:trPr>
        <w:tc>
          <w:tcPr>
            <w:tcW w:w="348" w:type="pct"/>
            <w:shd w:val="clear" w:color="auto" w:fill="auto"/>
          </w:tcPr>
          <w:p w:rsidR="009304AC" w:rsidRPr="001312B5" w:rsidRDefault="009304AC" w:rsidP="009A1666">
            <w:pPr>
              <w:widowControl w:val="0"/>
              <w:tabs>
                <w:tab w:val="right" w:leader="underscore" w:pos="9639"/>
              </w:tabs>
              <w:spacing w:after="0" w:line="240" w:lineRule="auto"/>
              <w:jc w:val="center"/>
              <w:rPr>
                <w:rFonts w:ascii="Times New Roman" w:hAnsi="Times New Roman" w:cs="Times New Roman"/>
                <w:bCs/>
                <w:sz w:val="24"/>
                <w:szCs w:val="24"/>
              </w:rPr>
            </w:pPr>
            <w:r w:rsidRPr="001312B5">
              <w:rPr>
                <w:rFonts w:ascii="Times New Roman" w:hAnsi="Times New Roman" w:cs="Times New Roman"/>
                <w:bCs/>
                <w:sz w:val="24"/>
                <w:szCs w:val="24"/>
              </w:rPr>
              <w:t>5</w:t>
            </w:r>
          </w:p>
        </w:tc>
        <w:tc>
          <w:tcPr>
            <w:tcW w:w="3778" w:type="pct"/>
            <w:gridSpan w:val="2"/>
            <w:shd w:val="clear" w:color="auto" w:fill="auto"/>
            <w:vAlign w:val="center"/>
          </w:tcPr>
          <w:p w:rsidR="009304AC" w:rsidRPr="001312B5" w:rsidRDefault="00246BA9" w:rsidP="009A16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Биогенные стимуляторы, </w:t>
            </w:r>
            <w:r w:rsidR="009304AC" w:rsidRPr="001312B5">
              <w:rPr>
                <w:rFonts w:ascii="Times New Roman" w:hAnsi="Times New Roman"/>
                <w:sz w:val="24"/>
                <w:szCs w:val="24"/>
              </w:rPr>
              <w:t>антиоксиданты, улучшающие метаболические процессы при различных сердечно</w:t>
            </w:r>
            <w:r w:rsidR="00703BE2">
              <w:rPr>
                <w:rFonts w:ascii="Times New Roman" w:hAnsi="Times New Roman"/>
                <w:sz w:val="24"/>
                <w:szCs w:val="24"/>
              </w:rPr>
              <w:t>-</w:t>
            </w:r>
            <w:r w:rsidR="009304AC" w:rsidRPr="001312B5">
              <w:rPr>
                <w:rFonts w:ascii="Times New Roman" w:hAnsi="Times New Roman"/>
                <w:sz w:val="24"/>
                <w:szCs w:val="24"/>
              </w:rPr>
              <w:t xml:space="preserve">сосудистых заболеваниях:                   </w:t>
            </w:r>
          </w:p>
          <w:p w:rsidR="009304AC" w:rsidRPr="001312B5" w:rsidRDefault="009304AC" w:rsidP="009A16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1312B5">
              <w:rPr>
                <w:rFonts w:ascii="Times New Roman" w:hAnsi="Times New Roman"/>
                <w:sz w:val="24"/>
                <w:szCs w:val="24"/>
              </w:rPr>
              <w:t>мельдоний (милдронат, кардионат)</w:t>
            </w:r>
          </w:p>
          <w:p w:rsidR="009304AC" w:rsidRPr="001312B5" w:rsidRDefault="00246BA9" w:rsidP="009A16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триметазидин </w:t>
            </w:r>
            <w:r w:rsidR="009304AC" w:rsidRPr="001312B5">
              <w:rPr>
                <w:rFonts w:ascii="Times New Roman" w:hAnsi="Times New Roman"/>
                <w:sz w:val="24"/>
                <w:szCs w:val="24"/>
              </w:rPr>
              <w:t>(предуктал, предукталмв)</w:t>
            </w:r>
          </w:p>
          <w:p w:rsidR="009304AC" w:rsidRPr="001312B5" w:rsidRDefault="009304AC" w:rsidP="009A16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1312B5">
              <w:rPr>
                <w:rFonts w:ascii="Times New Roman" w:hAnsi="Times New Roman"/>
                <w:sz w:val="24"/>
                <w:szCs w:val="24"/>
              </w:rPr>
              <w:t>элькарнитин (элькар)</w:t>
            </w:r>
          </w:p>
          <w:p w:rsidR="009304AC" w:rsidRPr="001312B5" w:rsidRDefault="009304AC" w:rsidP="009A16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1312B5">
              <w:rPr>
                <w:rFonts w:ascii="Times New Roman" w:hAnsi="Times New Roman"/>
                <w:sz w:val="24"/>
                <w:szCs w:val="24"/>
              </w:rPr>
              <w:t>этилметилгидроксипиридинасукцинат (мексиприм, мексидол)</w:t>
            </w:r>
          </w:p>
          <w:p w:rsidR="009304AC" w:rsidRPr="001312B5" w:rsidRDefault="009304AC" w:rsidP="009A16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1312B5">
              <w:rPr>
                <w:rFonts w:ascii="Times New Roman" w:hAnsi="Times New Roman"/>
                <w:sz w:val="24"/>
                <w:szCs w:val="24"/>
              </w:rPr>
              <w:t>рибоксин</w:t>
            </w:r>
          </w:p>
        </w:tc>
        <w:tc>
          <w:tcPr>
            <w:tcW w:w="873" w:type="pct"/>
            <w:shd w:val="clear" w:color="auto" w:fill="auto"/>
            <w:vAlign w:val="center"/>
          </w:tcPr>
          <w:p w:rsidR="009304AC" w:rsidRPr="001312B5" w:rsidRDefault="009304AC" w:rsidP="009A1666">
            <w:pPr>
              <w:widowControl w:val="0"/>
              <w:tabs>
                <w:tab w:val="right" w:leader="underscore" w:pos="9639"/>
              </w:tabs>
              <w:spacing w:after="0" w:line="240" w:lineRule="auto"/>
              <w:jc w:val="center"/>
              <w:rPr>
                <w:rFonts w:ascii="Times New Roman" w:hAnsi="Times New Roman" w:cs="Times New Roman"/>
                <w:bCs/>
                <w:sz w:val="24"/>
                <w:szCs w:val="24"/>
              </w:rPr>
            </w:pPr>
            <w:r w:rsidRPr="001312B5">
              <w:rPr>
                <w:rFonts w:ascii="Times New Roman" w:hAnsi="Times New Roman" w:cs="Times New Roman"/>
                <w:bCs/>
                <w:sz w:val="24"/>
                <w:szCs w:val="24"/>
              </w:rPr>
              <w:t>6</w:t>
            </w:r>
          </w:p>
        </w:tc>
      </w:tr>
      <w:tr w:rsidR="009304AC" w:rsidRPr="001312B5" w:rsidTr="009A1666">
        <w:trPr>
          <w:trHeight w:val="340"/>
        </w:trPr>
        <w:tc>
          <w:tcPr>
            <w:tcW w:w="348" w:type="pct"/>
            <w:shd w:val="clear" w:color="auto" w:fill="auto"/>
          </w:tcPr>
          <w:p w:rsidR="009304AC" w:rsidRPr="001312B5" w:rsidRDefault="009304AC" w:rsidP="009A1666">
            <w:pPr>
              <w:widowControl w:val="0"/>
              <w:tabs>
                <w:tab w:val="right" w:leader="underscore" w:pos="9639"/>
              </w:tabs>
              <w:spacing w:after="0" w:line="240" w:lineRule="auto"/>
              <w:jc w:val="center"/>
              <w:rPr>
                <w:rFonts w:ascii="Times New Roman" w:hAnsi="Times New Roman" w:cs="Times New Roman"/>
                <w:bCs/>
                <w:sz w:val="24"/>
                <w:szCs w:val="24"/>
              </w:rPr>
            </w:pPr>
            <w:r w:rsidRPr="001312B5">
              <w:rPr>
                <w:rFonts w:ascii="Times New Roman" w:hAnsi="Times New Roman" w:cs="Times New Roman"/>
                <w:bCs/>
                <w:sz w:val="24"/>
                <w:szCs w:val="24"/>
              </w:rPr>
              <w:t>6</w:t>
            </w:r>
          </w:p>
        </w:tc>
        <w:tc>
          <w:tcPr>
            <w:tcW w:w="3778" w:type="pct"/>
            <w:gridSpan w:val="2"/>
            <w:shd w:val="clear" w:color="auto" w:fill="auto"/>
            <w:vAlign w:val="center"/>
          </w:tcPr>
          <w:p w:rsidR="009304AC" w:rsidRPr="001312B5" w:rsidRDefault="009304AC" w:rsidP="009A1666">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1312B5">
              <w:rPr>
                <w:rFonts w:ascii="Times New Roman" w:hAnsi="Times New Roman"/>
                <w:sz w:val="24"/>
                <w:szCs w:val="24"/>
              </w:rPr>
              <w:t>Диуретики, применяемые в терапии сердечно</w:t>
            </w:r>
            <w:r w:rsidR="00703BE2">
              <w:rPr>
                <w:rFonts w:ascii="Times New Roman" w:hAnsi="Times New Roman"/>
                <w:sz w:val="24"/>
                <w:szCs w:val="24"/>
              </w:rPr>
              <w:t>-</w:t>
            </w:r>
            <w:r w:rsidRPr="001312B5">
              <w:rPr>
                <w:rFonts w:ascii="Times New Roman" w:hAnsi="Times New Roman"/>
                <w:sz w:val="24"/>
                <w:szCs w:val="24"/>
              </w:rPr>
              <w:t>сосудистых заболеваний:</w:t>
            </w:r>
          </w:p>
          <w:p w:rsidR="009304AC" w:rsidRPr="001312B5" w:rsidRDefault="009304AC" w:rsidP="009A1666">
            <w:pPr>
              <w:suppressAutoHyphens/>
              <w:spacing w:after="0" w:line="240" w:lineRule="auto"/>
              <w:rPr>
                <w:rFonts w:ascii="Times New Roman" w:hAnsi="Times New Roman"/>
                <w:sz w:val="24"/>
                <w:szCs w:val="24"/>
              </w:rPr>
            </w:pPr>
            <w:r w:rsidRPr="001312B5">
              <w:rPr>
                <w:rFonts w:ascii="Times New Roman" w:hAnsi="Times New Roman"/>
                <w:sz w:val="24"/>
                <w:szCs w:val="24"/>
              </w:rPr>
              <w:t xml:space="preserve">петлевые (сильные) </w:t>
            </w:r>
          </w:p>
          <w:p w:rsidR="009304AC" w:rsidRPr="001312B5" w:rsidRDefault="009304AC" w:rsidP="009A1666">
            <w:pPr>
              <w:suppressAutoHyphens/>
              <w:spacing w:after="0" w:line="240" w:lineRule="auto"/>
              <w:rPr>
                <w:rFonts w:ascii="Times New Roman" w:hAnsi="Times New Roman"/>
                <w:sz w:val="24"/>
                <w:szCs w:val="24"/>
              </w:rPr>
            </w:pPr>
            <w:r w:rsidRPr="001312B5">
              <w:rPr>
                <w:rFonts w:ascii="Times New Roman" w:hAnsi="Times New Roman"/>
                <w:sz w:val="24"/>
                <w:szCs w:val="24"/>
              </w:rPr>
              <w:t>тиазидные и тиазидоподобные</w:t>
            </w:r>
          </w:p>
          <w:p w:rsidR="009304AC" w:rsidRPr="001312B5" w:rsidRDefault="009304AC" w:rsidP="009A1666">
            <w:pPr>
              <w:suppressAutoHyphens/>
              <w:spacing w:after="0" w:line="240" w:lineRule="auto"/>
              <w:rPr>
                <w:rFonts w:ascii="Times New Roman" w:hAnsi="Times New Roman"/>
                <w:b/>
                <w:sz w:val="24"/>
                <w:szCs w:val="24"/>
              </w:rPr>
            </w:pPr>
            <w:r w:rsidRPr="001312B5">
              <w:rPr>
                <w:rFonts w:ascii="Times New Roman" w:hAnsi="Times New Roman"/>
                <w:sz w:val="24"/>
                <w:szCs w:val="24"/>
              </w:rPr>
              <w:t xml:space="preserve">калийсберегающие. </w:t>
            </w:r>
          </w:p>
        </w:tc>
        <w:tc>
          <w:tcPr>
            <w:tcW w:w="873" w:type="pct"/>
            <w:shd w:val="clear" w:color="auto" w:fill="auto"/>
            <w:vAlign w:val="center"/>
          </w:tcPr>
          <w:p w:rsidR="009304AC" w:rsidRPr="001312B5" w:rsidRDefault="009304AC" w:rsidP="009A1666">
            <w:pPr>
              <w:widowControl w:val="0"/>
              <w:tabs>
                <w:tab w:val="right" w:leader="underscore" w:pos="9639"/>
              </w:tabs>
              <w:spacing w:after="0" w:line="240" w:lineRule="auto"/>
              <w:jc w:val="center"/>
              <w:rPr>
                <w:rFonts w:ascii="Times New Roman" w:hAnsi="Times New Roman" w:cs="Times New Roman"/>
                <w:bCs/>
                <w:sz w:val="24"/>
                <w:szCs w:val="24"/>
              </w:rPr>
            </w:pPr>
            <w:r w:rsidRPr="001312B5">
              <w:rPr>
                <w:rFonts w:ascii="Times New Roman" w:hAnsi="Times New Roman" w:cs="Times New Roman"/>
                <w:bCs/>
                <w:sz w:val="24"/>
                <w:szCs w:val="24"/>
              </w:rPr>
              <w:t>6</w:t>
            </w:r>
          </w:p>
        </w:tc>
      </w:tr>
      <w:tr w:rsidR="009304AC" w:rsidRPr="001312B5" w:rsidTr="009A1666">
        <w:trPr>
          <w:trHeight w:val="340"/>
        </w:trPr>
        <w:tc>
          <w:tcPr>
            <w:tcW w:w="348" w:type="pct"/>
            <w:shd w:val="clear" w:color="auto" w:fill="auto"/>
            <w:vAlign w:val="center"/>
          </w:tcPr>
          <w:p w:rsidR="009304AC" w:rsidRPr="001312B5" w:rsidRDefault="009304AC" w:rsidP="009A1666">
            <w:pPr>
              <w:widowControl w:val="0"/>
              <w:tabs>
                <w:tab w:val="right" w:leader="underscore" w:pos="9639"/>
              </w:tabs>
              <w:spacing w:after="0" w:line="240" w:lineRule="auto"/>
              <w:rPr>
                <w:rFonts w:ascii="Times New Roman" w:hAnsi="Times New Roman" w:cs="Times New Roman"/>
                <w:b/>
                <w:bCs/>
                <w:sz w:val="24"/>
                <w:szCs w:val="24"/>
              </w:rPr>
            </w:pPr>
          </w:p>
        </w:tc>
        <w:tc>
          <w:tcPr>
            <w:tcW w:w="3778" w:type="pct"/>
            <w:gridSpan w:val="2"/>
            <w:shd w:val="clear" w:color="auto" w:fill="auto"/>
            <w:vAlign w:val="center"/>
          </w:tcPr>
          <w:p w:rsidR="009304AC" w:rsidRPr="001312B5" w:rsidRDefault="009304AC" w:rsidP="009A1666">
            <w:pPr>
              <w:widowControl w:val="0"/>
              <w:tabs>
                <w:tab w:val="right" w:leader="underscore" w:pos="9639"/>
              </w:tabs>
              <w:spacing w:after="0" w:line="240" w:lineRule="auto"/>
              <w:rPr>
                <w:rFonts w:ascii="Times New Roman" w:hAnsi="Times New Roman" w:cs="Times New Roman"/>
                <w:b/>
                <w:bCs/>
                <w:sz w:val="24"/>
                <w:szCs w:val="24"/>
              </w:rPr>
            </w:pPr>
            <w:r w:rsidRPr="001312B5">
              <w:rPr>
                <w:rFonts w:ascii="Times New Roman" w:hAnsi="Times New Roman" w:cs="Times New Roman"/>
                <w:b/>
                <w:bCs/>
                <w:sz w:val="24"/>
                <w:szCs w:val="24"/>
              </w:rPr>
              <w:t>Итого</w:t>
            </w:r>
          </w:p>
        </w:tc>
        <w:tc>
          <w:tcPr>
            <w:tcW w:w="873" w:type="pct"/>
            <w:shd w:val="clear" w:color="auto" w:fill="auto"/>
            <w:vAlign w:val="center"/>
          </w:tcPr>
          <w:p w:rsidR="009304AC" w:rsidRPr="001312B5" w:rsidRDefault="009304AC" w:rsidP="009A1666">
            <w:pPr>
              <w:widowControl w:val="0"/>
              <w:tabs>
                <w:tab w:val="right" w:leader="underscore" w:pos="9639"/>
              </w:tabs>
              <w:spacing w:after="0" w:line="240" w:lineRule="auto"/>
              <w:jc w:val="center"/>
              <w:rPr>
                <w:rFonts w:ascii="Times New Roman" w:hAnsi="Times New Roman" w:cs="Times New Roman"/>
                <w:b/>
                <w:bCs/>
                <w:sz w:val="24"/>
                <w:szCs w:val="24"/>
              </w:rPr>
            </w:pPr>
            <w:r w:rsidRPr="001312B5">
              <w:rPr>
                <w:rFonts w:ascii="Times New Roman" w:hAnsi="Times New Roman" w:cs="Times New Roman"/>
                <w:b/>
                <w:bCs/>
                <w:sz w:val="24"/>
                <w:szCs w:val="24"/>
              </w:rPr>
              <w:t>36</w:t>
            </w:r>
          </w:p>
        </w:tc>
      </w:tr>
      <w:tr w:rsidR="009304AC" w:rsidRPr="001312B5" w:rsidTr="009A1666">
        <w:trPr>
          <w:trHeight w:val="835"/>
        </w:trPr>
        <w:tc>
          <w:tcPr>
            <w:tcW w:w="2619" w:type="pct"/>
            <w:gridSpan w:val="2"/>
            <w:shd w:val="clear" w:color="auto" w:fill="auto"/>
            <w:vAlign w:val="center"/>
          </w:tcPr>
          <w:p w:rsidR="009304AC" w:rsidRPr="001312B5" w:rsidRDefault="009304AC" w:rsidP="009A1666">
            <w:pPr>
              <w:widowControl w:val="0"/>
              <w:tabs>
                <w:tab w:val="right" w:leader="underscore" w:pos="9639"/>
              </w:tabs>
              <w:spacing w:after="0" w:line="240" w:lineRule="auto"/>
              <w:rPr>
                <w:rFonts w:ascii="Times New Roman" w:hAnsi="Times New Roman" w:cs="Times New Roman"/>
                <w:b/>
                <w:bCs/>
                <w:sz w:val="24"/>
                <w:szCs w:val="24"/>
              </w:rPr>
            </w:pPr>
            <w:r w:rsidRPr="001312B5">
              <w:rPr>
                <w:rFonts w:ascii="Times New Roman" w:hAnsi="Times New Roman" w:cs="Times New Roman"/>
                <w:b/>
                <w:bCs/>
                <w:sz w:val="24"/>
                <w:szCs w:val="24"/>
              </w:rPr>
              <w:t>Вид промежуточной аттестации</w:t>
            </w:r>
          </w:p>
        </w:tc>
        <w:tc>
          <w:tcPr>
            <w:tcW w:w="2381" w:type="pct"/>
            <w:gridSpan w:val="2"/>
            <w:shd w:val="clear" w:color="auto" w:fill="auto"/>
            <w:vAlign w:val="center"/>
          </w:tcPr>
          <w:p w:rsidR="009304AC" w:rsidRPr="001312B5" w:rsidRDefault="009304AC" w:rsidP="009A1666">
            <w:pPr>
              <w:widowControl w:val="0"/>
              <w:tabs>
                <w:tab w:val="right" w:leader="underscore" w:pos="9639"/>
              </w:tabs>
              <w:spacing w:after="0" w:line="240" w:lineRule="auto"/>
              <w:jc w:val="center"/>
              <w:rPr>
                <w:rFonts w:ascii="Times New Roman" w:hAnsi="Times New Roman" w:cs="Times New Roman"/>
                <w:bCs/>
                <w:sz w:val="24"/>
                <w:szCs w:val="24"/>
              </w:rPr>
            </w:pPr>
            <w:r w:rsidRPr="001312B5">
              <w:rPr>
                <w:rFonts w:ascii="Times New Roman" w:hAnsi="Times New Roman" w:cs="Times New Roman"/>
                <w:bCs/>
                <w:sz w:val="24"/>
                <w:szCs w:val="24"/>
              </w:rPr>
              <w:t>дифференцированный зачет</w:t>
            </w:r>
          </w:p>
        </w:tc>
      </w:tr>
    </w:tbl>
    <w:p w:rsidR="009304AC" w:rsidRPr="001312B5" w:rsidRDefault="009304AC" w:rsidP="009304AC">
      <w:pPr>
        <w:tabs>
          <w:tab w:val="left" w:pos="2745"/>
        </w:tabs>
        <w:spacing w:after="0" w:line="240" w:lineRule="auto"/>
        <w:jc w:val="both"/>
        <w:rPr>
          <w:rFonts w:ascii="Times New Roman" w:hAnsi="Times New Roman"/>
          <w:sz w:val="28"/>
          <w:szCs w:val="28"/>
        </w:rPr>
      </w:pPr>
    </w:p>
    <w:p w:rsidR="009304AC" w:rsidRDefault="009304AC" w:rsidP="009304AC">
      <w:pPr>
        <w:pStyle w:val="a7"/>
        <w:numPr>
          <w:ilvl w:val="0"/>
          <w:numId w:val="1"/>
        </w:numPr>
        <w:tabs>
          <w:tab w:val="left" w:pos="2745"/>
        </w:tabs>
        <w:spacing w:after="0" w:line="240" w:lineRule="auto"/>
        <w:rPr>
          <w:rFonts w:ascii="Times New Roman" w:hAnsi="Times New Roman"/>
          <w:b/>
          <w:color w:val="auto"/>
          <w:sz w:val="28"/>
          <w:szCs w:val="28"/>
        </w:rPr>
      </w:pPr>
    </w:p>
    <w:p w:rsidR="009304AC" w:rsidRDefault="009304AC" w:rsidP="009304AC">
      <w:pPr>
        <w:pStyle w:val="a7"/>
        <w:numPr>
          <w:ilvl w:val="0"/>
          <w:numId w:val="1"/>
        </w:numPr>
        <w:tabs>
          <w:tab w:val="left" w:pos="2745"/>
        </w:tabs>
        <w:spacing w:after="0" w:line="240" w:lineRule="auto"/>
        <w:rPr>
          <w:rFonts w:ascii="Times New Roman" w:hAnsi="Times New Roman"/>
          <w:b/>
          <w:color w:val="auto"/>
          <w:sz w:val="28"/>
          <w:szCs w:val="28"/>
        </w:rPr>
      </w:pPr>
    </w:p>
    <w:p w:rsidR="009304AC" w:rsidRDefault="009304AC" w:rsidP="009304AC">
      <w:pPr>
        <w:pStyle w:val="a7"/>
        <w:numPr>
          <w:ilvl w:val="0"/>
          <w:numId w:val="1"/>
        </w:numPr>
        <w:tabs>
          <w:tab w:val="left" w:pos="2745"/>
        </w:tabs>
        <w:spacing w:after="0" w:line="240" w:lineRule="auto"/>
        <w:rPr>
          <w:rFonts w:ascii="Times New Roman" w:hAnsi="Times New Roman"/>
          <w:b/>
          <w:color w:val="auto"/>
          <w:sz w:val="28"/>
          <w:szCs w:val="28"/>
        </w:rPr>
      </w:pPr>
    </w:p>
    <w:p w:rsidR="009304AC" w:rsidRDefault="009304AC" w:rsidP="009304AC">
      <w:pPr>
        <w:pStyle w:val="a7"/>
        <w:numPr>
          <w:ilvl w:val="0"/>
          <w:numId w:val="1"/>
        </w:numPr>
        <w:tabs>
          <w:tab w:val="left" w:pos="2745"/>
        </w:tabs>
        <w:spacing w:after="0" w:line="240" w:lineRule="auto"/>
        <w:rPr>
          <w:rFonts w:ascii="Times New Roman" w:hAnsi="Times New Roman"/>
          <w:b/>
          <w:color w:val="auto"/>
          <w:sz w:val="28"/>
          <w:szCs w:val="28"/>
        </w:rPr>
      </w:pPr>
    </w:p>
    <w:p w:rsidR="009304AC" w:rsidRDefault="009304AC" w:rsidP="009304AC">
      <w:pPr>
        <w:pStyle w:val="a7"/>
        <w:numPr>
          <w:ilvl w:val="0"/>
          <w:numId w:val="1"/>
        </w:numPr>
        <w:tabs>
          <w:tab w:val="left" w:pos="2745"/>
        </w:tabs>
        <w:spacing w:after="0" w:line="240" w:lineRule="auto"/>
        <w:rPr>
          <w:rFonts w:ascii="Times New Roman" w:hAnsi="Times New Roman"/>
          <w:b/>
          <w:color w:val="auto"/>
          <w:sz w:val="28"/>
          <w:szCs w:val="28"/>
        </w:rPr>
      </w:pPr>
    </w:p>
    <w:p w:rsidR="009304AC" w:rsidRDefault="009304AC" w:rsidP="009304AC">
      <w:pPr>
        <w:pStyle w:val="a7"/>
        <w:numPr>
          <w:ilvl w:val="0"/>
          <w:numId w:val="1"/>
        </w:numPr>
        <w:tabs>
          <w:tab w:val="left" w:pos="2745"/>
        </w:tabs>
        <w:spacing w:after="0" w:line="240" w:lineRule="auto"/>
        <w:rPr>
          <w:rFonts w:ascii="Times New Roman" w:hAnsi="Times New Roman"/>
          <w:b/>
          <w:color w:val="auto"/>
          <w:sz w:val="28"/>
          <w:szCs w:val="28"/>
        </w:rPr>
      </w:pPr>
    </w:p>
    <w:p w:rsidR="009304AC" w:rsidRDefault="009304AC" w:rsidP="009304AC">
      <w:pPr>
        <w:pStyle w:val="a7"/>
        <w:numPr>
          <w:ilvl w:val="0"/>
          <w:numId w:val="1"/>
        </w:numPr>
        <w:tabs>
          <w:tab w:val="left" w:pos="2745"/>
        </w:tabs>
        <w:spacing w:after="0" w:line="240" w:lineRule="auto"/>
        <w:rPr>
          <w:rFonts w:ascii="Times New Roman" w:hAnsi="Times New Roman"/>
          <w:b/>
          <w:color w:val="auto"/>
          <w:sz w:val="28"/>
          <w:szCs w:val="28"/>
        </w:rPr>
      </w:pPr>
    </w:p>
    <w:p w:rsidR="009304AC" w:rsidRDefault="009304AC" w:rsidP="009304AC">
      <w:pPr>
        <w:pStyle w:val="a7"/>
        <w:numPr>
          <w:ilvl w:val="0"/>
          <w:numId w:val="1"/>
        </w:numPr>
        <w:tabs>
          <w:tab w:val="left" w:pos="2745"/>
        </w:tabs>
        <w:spacing w:after="0" w:line="240" w:lineRule="auto"/>
        <w:rPr>
          <w:rFonts w:ascii="Times New Roman" w:hAnsi="Times New Roman"/>
          <w:b/>
          <w:color w:val="auto"/>
          <w:sz w:val="28"/>
          <w:szCs w:val="28"/>
        </w:rPr>
      </w:pPr>
    </w:p>
    <w:p w:rsidR="009304AC" w:rsidRDefault="009304AC" w:rsidP="00246BA9">
      <w:pPr>
        <w:tabs>
          <w:tab w:val="left" w:pos="2745"/>
        </w:tabs>
        <w:spacing w:after="0" w:line="240" w:lineRule="auto"/>
        <w:rPr>
          <w:rFonts w:ascii="Times New Roman" w:hAnsi="Times New Roman"/>
          <w:b/>
          <w:sz w:val="28"/>
          <w:szCs w:val="28"/>
        </w:rPr>
      </w:pPr>
    </w:p>
    <w:p w:rsidR="00246BA9" w:rsidRPr="00246BA9" w:rsidRDefault="00246BA9" w:rsidP="00246BA9">
      <w:pPr>
        <w:tabs>
          <w:tab w:val="left" w:pos="2745"/>
        </w:tabs>
        <w:spacing w:after="0" w:line="240" w:lineRule="auto"/>
        <w:rPr>
          <w:rFonts w:ascii="Times New Roman" w:hAnsi="Times New Roman"/>
          <w:b/>
          <w:sz w:val="28"/>
          <w:szCs w:val="28"/>
        </w:rPr>
      </w:pPr>
    </w:p>
    <w:p w:rsidR="009304AC" w:rsidRDefault="009304AC" w:rsidP="009304AC">
      <w:pPr>
        <w:pStyle w:val="a7"/>
        <w:numPr>
          <w:ilvl w:val="0"/>
          <w:numId w:val="1"/>
        </w:numPr>
        <w:tabs>
          <w:tab w:val="left" w:pos="2745"/>
        </w:tabs>
        <w:spacing w:after="0" w:line="240" w:lineRule="auto"/>
        <w:rPr>
          <w:rFonts w:ascii="Times New Roman" w:hAnsi="Times New Roman"/>
          <w:b/>
          <w:color w:val="auto"/>
          <w:sz w:val="28"/>
          <w:szCs w:val="28"/>
        </w:rPr>
      </w:pPr>
    </w:p>
    <w:p w:rsidR="009304AC" w:rsidRPr="001312B5" w:rsidRDefault="009304AC" w:rsidP="009304AC">
      <w:pPr>
        <w:pStyle w:val="a7"/>
        <w:numPr>
          <w:ilvl w:val="0"/>
          <w:numId w:val="1"/>
        </w:numPr>
        <w:tabs>
          <w:tab w:val="left" w:pos="2745"/>
        </w:tabs>
        <w:spacing w:after="0" w:line="240" w:lineRule="auto"/>
        <w:rPr>
          <w:rFonts w:ascii="Times New Roman" w:hAnsi="Times New Roman"/>
          <w:b/>
          <w:color w:val="auto"/>
          <w:sz w:val="28"/>
          <w:szCs w:val="28"/>
        </w:rPr>
      </w:pPr>
      <w:r w:rsidRPr="001312B5">
        <w:rPr>
          <w:rFonts w:ascii="Times New Roman" w:hAnsi="Times New Roman"/>
          <w:b/>
          <w:color w:val="auto"/>
          <w:sz w:val="28"/>
          <w:szCs w:val="28"/>
        </w:rPr>
        <w:lastRenderedPageBreak/>
        <w:t>График прохождения практики</w:t>
      </w:r>
    </w:p>
    <w:p w:rsidR="009304AC" w:rsidRPr="001312B5" w:rsidRDefault="009304AC" w:rsidP="009304AC">
      <w:pPr>
        <w:pStyle w:val="a7"/>
        <w:numPr>
          <w:ilvl w:val="0"/>
          <w:numId w:val="1"/>
        </w:numPr>
        <w:tabs>
          <w:tab w:val="left" w:pos="2745"/>
        </w:tabs>
        <w:spacing w:after="0" w:line="240" w:lineRule="auto"/>
        <w:jc w:val="center"/>
        <w:rPr>
          <w:rFonts w:ascii="Times New Roman" w:hAnsi="Times New Roman"/>
          <w:color w:val="auto"/>
          <w:sz w:val="28"/>
          <w:szCs w:val="28"/>
        </w:rPr>
      </w:pPr>
    </w:p>
    <w:tbl>
      <w:tblPr>
        <w:tblW w:w="0" w:type="auto"/>
        <w:tblInd w:w="10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1163"/>
        <w:gridCol w:w="992"/>
        <w:gridCol w:w="1276"/>
        <w:gridCol w:w="4678"/>
        <w:gridCol w:w="1105"/>
      </w:tblGrid>
      <w:tr w:rsidR="009304AC" w:rsidRPr="001312B5" w:rsidTr="00246BA9">
        <w:trPr>
          <w:cantSplit/>
        </w:trPr>
        <w:tc>
          <w:tcPr>
            <w:tcW w:w="1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Pr="001312B5" w:rsidRDefault="009304AC" w:rsidP="009A1666">
            <w:pPr>
              <w:pStyle w:val="40"/>
              <w:tabs>
                <w:tab w:val="left" w:pos="945"/>
              </w:tabs>
              <w:spacing w:line="100" w:lineRule="atLeast"/>
              <w:rPr>
                <w:color w:val="auto"/>
              </w:rPr>
            </w:pPr>
            <w:r w:rsidRPr="001312B5">
              <w:rPr>
                <w:color w:val="auto"/>
                <w:sz w:val="24"/>
                <w:szCs w:val="24"/>
                <w:shd w:val="clear" w:color="auto" w:fill="FFFFFF"/>
              </w:rPr>
              <w:t>Дата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Pr="001312B5" w:rsidRDefault="009304AC" w:rsidP="009304AC">
            <w:pPr>
              <w:pStyle w:val="40"/>
              <w:tabs>
                <w:tab w:val="clear" w:pos="708"/>
                <w:tab w:val="left" w:pos="1515"/>
                <w:tab w:val="left" w:pos="1597"/>
              </w:tabs>
              <w:spacing w:line="100" w:lineRule="atLeast"/>
              <w:ind w:right="-109"/>
              <w:jc w:val="left"/>
              <w:rPr>
                <w:color w:val="auto"/>
              </w:rPr>
            </w:pPr>
            <w:r w:rsidRPr="001312B5">
              <w:rPr>
                <w:color w:val="auto"/>
                <w:sz w:val="24"/>
                <w:szCs w:val="24"/>
                <w:shd w:val="clear" w:color="auto" w:fill="FFFFFF"/>
              </w:rPr>
              <w:t>Время</w:t>
            </w:r>
          </w:p>
          <w:p w:rsidR="009304AC" w:rsidRPr="001312B5" w:rsidRDefault="009304AC" w:rsidP="009304AC">
            <w:pPr>
              <w:pStyle w:val="40"/>
              <w:tabs>
                <w:tab w:val="clear" w:pos="708"/>
                <w:tab w:val="left" w:pos="1515"/>
                <w:tab w:val="left" w:pos="1597"/>
              </w:tabs>
              <w:spacing w:line="100" w:lineRule="atLeast"/>
              <w:ind w:right="-109"/>
              <w:jc w:val="left"/>
              <w:rPr>
                <w:color w:val="auto"/>
              </w:rPr>
            </w:pPr>
            <w:r w:rsidRPr="001312B5">
              <w:rPr>
                <w:color w:val="auto"/>
                <w:sz w:val="24"/>
                <w:szCs w:val="24"/>
                <w:shd w:val="clear" w:color="auto" w:fill="FFFFFF"/>
              </w:rPr>
              <w:t>начала работы</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Pr="001312B5" w:rsidRDefault="009304AC" w:rsidP="009304AC">
            <w:pPr>
              <w:pStyle w:val="40"/>
              <w:tabs>
                <w:tab w:val="clear" w:pos="708"/>
                <w:tab w:val="left" w:pos="2445"/>
              </w:tabs>
              <w:spacing w:line="100" w:lineRule="atLeast"/>
              <w:ind w:right="-93"/>
              <w:jc w:val="both"/>
              <w:rPr>
                <w:color w:val="auto"/>
              </w:rPr>
            </w:pPr>
            <w:r w:rsidRPr="001312B5">
              <w:rPr>
                <w:color w:val="auto"/>
                <w:sz w:val="24"/>
                <w:szCs w:val="24"/>
                <w:shd w:val="clear" w:color="auto" w:fill="FFFFFF"/>
              </w:rPr>
              <w:t>Время окончания работы</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Pr="001312B5" w:rsidRDefault="009304AC" w:rsidP="009304AC">
            <w:pPr>
              <w:pStyle w:val="40"/>
              <w:tabs>
                <w:tab w:val="clear" w:pos="708"/>
                <w:tab w:val="left" w:pos="1740"/>
              </w:tabs>
              <w:spacing w:line="100" w:lineRule="atLeast"/>
              <w:jc w:val="both"/>
              <w:rPr>
                <w:color w:val="auto"/>
              </w:rPr>
            </w:pPr>
            <w:r w:rsidRPr="001312B5">
              <w:rPr>
                <w:color w:val="auto"/>
                <w:sz w:val="24"/>
                <w:szCs w:val="24"/>
                <w:shd w:val="clear" w:color="auto" w:fill="FFFFFF"/>
              </w:rPr>
              <w:t>Наименование  работы</w:t>
            </w:r>
          </w:p>
        </w:tc>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Pr="001312B5" w:rsidRDefault="009304AC" w:rsidP="009304AC">
            <w:pPr>
              <w:pStyle w:val="40"/>
              <w:tabs>
                <w:tab w:val="clear" w:pos="708"/>
                <w:tab w:val="left" w:pos="1608"/>
              </w:tabs>
              <w:spacing w:line="100" w:lineRule="atLeast"/>
              <w:jc w:val="both"/>
              <w:rPr>
                <w:color w:val="auto"/>
              </w:rPr>
            </w:pPr>
            <w:r w:rsidRPr="001312B5">
              <w:rPr>
                <w:color w:val="auto"/>
                <w:sz w:val="24"/>
                <w:szCs w:val="24"/>
                <w:shd w:val="clear" w:color="auto" w:fill="FFFFFF"/>
              </w:rPr>
              <w:t>Оценка/Подпись руководителя</w:t>
            </w:r>
          </w:p>
        </w:tc>
      </w:tr>
      <w:tr w:rsidR="009304AC" w:rsidRPr="001312B5" w:rsidTr="00246BA9">
        <w:trPr>
          <w:cantSplit/>
        </w:trPr>
        <w:tc>
          <w:tcPr>
            <w:tcW w:w="1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Pr="001312B5" w:rsidRDefault="009304AC" w:rsidP="00246BA9">
            <w:pPr>
              <w:pStyle w:val="40"/>
              <w:tabs>
                <w:tab w:val="left" w:pos="945"/>
              </w:tabs>
              <w:spacing w:line="100" w:lineRule="atLeast"/>
              <w:rPr>
                <w:color w:val="auto"/>
                <w:sz w:val="24"/>
                <w:szCs w:val="24"/>
                <w:shd w:val="clear" w:color="auto" w:fill="FFFFFF"/>
              </w:rPr>
            </w:pPr>
            <w:r>
              <w:rPr>
                <w:color w:val="auto"/>
                <w:sz w:val="24"/>
                <w:szCs w:val="24"/>
                <w:shd w:val="clear" w:color="auto" w:fill="FFFFFF"/>
              </w:rPr>
              <w:t>20.04.22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Pr="001312B5" w:rsidRDefault="009304AC" w:rsidP="00703BE2">
            <w:pPr>
              <w:pStyle w:val="40"/>
              <w:tabs>
                <w:tab w:val="clear" w:pos="708"/>
                <w:tab w:val="left" w:pos="1455"/>
                <w:tab w:val="left" w:pos="1515"/>
              </w:tabs>
              <w:spacing w:line="100" w:lineRule="atLeast"/>
              <w:ind w:right="-111"/>
              <w:rPr>
                <w:color w:val="auto"/>
                <w:sz w:val="24"/>
                <w:szCs w:val="24"/>
                <w:shd w:val="clear" w:color="auto" w:fill="FFFFFF"/>
              </w:rPr>
            </w:pPr>
            <w:r>
              <w:rPr>
                <w:color w:val="auto"/>
                <w:sz w:val="24"/>
                <w:szCs w:val="24"/>
                <w:shd w:val="clear" w:color="auto" w:fill="FFFFFF"/>
              </w:rPr>
              <w:t>9:00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Pr="001312B5" w:rsidRDefault="009304AC" w:rsidP="00703BE2">
            <w:pPr>
              <w:pStyle w:val="40"/>
              <w:spacing w:line="100" w:lineRule="atLeast"/>
              <w:ind w:right="-93"/>
              <w:rPr>
                <w:color w:val="auto"/>
                <w:sz w:val="24"/>
                <w:szCs w:val="24"/>
                <w:shd w:val="clear" w:color="auto" w:fill="FFFFFF"/>
              </w:rPr>
            </w:pPr>
            <w:r>
              <w:rPr>
                <w:color w:val="auto"/>
                <w:sz w:val="24"/>
                <w:szCs w:val="24"/>
                <w:shd w:val="clear" w:color="auto" w:fill="FFFFFF"/>
              </w:rPr>
              <w:t>15:00</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Pr="001312B5" w:rsidRDefault="009304AC" w:rsidP="009304AC">
            <w:pPr>
              <w:shd w:val="clear" w:color="auto" w:fill="FFFFFF"/>
              <w:suppressAutoHyphens/>
              <w:spacing w:after="0" w:line="240" w:lineRule="auto"/>
              <w:rPr>
                <w:rFonts w:ascii="Times New Roman" w:hAnsi="Times New Roman"/>
                <w:sz w:val="24"/>
                <w:szCs w:val="24"/>
              </w:rPr>
            </w:pPr>
            <w:r w:rsidRPr="001312B5">
              <w:rPr>
                <w:rFonts w:ascii="Times New Roman" w:hAnsi="Times New Roman"/>
                <w:sz w:val="24"/>
                <w:szCs w:val="24"/>
              </w:rPr>
              <w:t xml:space="preserve">Лекарственные средства, влияющие на исполнительные органы. </w:t>
            </w:r>
          </w:p>
          <w:p w:rsidR="009304AC" w:rsidRPr="001312B5" w:rsidRDefault="00246BA9" w:rsidP="009304AC">
            <w:pPr>
              <w:shd w:val="clear" w:color="auto" w:fill="FFFFFF"/>
              <w:suppressAutoHyphens/>
              <w:spacing w:after="0" w:line="240" w:lineRule="auto"/>
              <w:rPr>
                <w:rFonts w:ascii="Times New Roman" w:hAnsi="Times New Roman"/>
                <w:sz w:val="24"/>
                <w:szCs w:val="24"/>
              </w:rPr>
            </w:pPr>
            <w:r>
              <w:rPr>
                <w:rFonts w:ascii="Times New Roman" w:hAnsi="Times New Roman"/>
                <w:sz w:val="24"/>
                <w:szCs w:val="24"/>
              </w:rPr>
              <w:t xml:space="preserve">Лекарственные средства, </w:t>
            </w:r>
            <w:r w:rsidR="009304AC" w:rsidRPr="001312B5">
              <w:rPr>
                <w:rFonts w:ascii="Times New Roman" w:hAnsi="Times New Roman"/>
                <w:sz w:val="24"/>
                <w:szCs w:val="24"/>
              </w:rPr>
              <w:t>влияющие</w:t>
            </w:r>
            <w:r>
              <w:rPr>
                <w:rFonts w:ascii="Times New Roman" w:hAnsi="Times New Roman"/>
                <w:sz w:val="24"/>
                <w:szCs w:val="24"/>
              </w:rPr>
              <w:t xml:space="preserve"> на функции сердечно</w:t>
            </w:r>
            <w:r w:rsidR="00703BE2">
              <w:rPr>
                <w:rFonts w:ascii="Times New Roman" w:hAnsi="Times New Roman"/>
                <w:sz w:val="24"/>
                <w:szCs w:val="24"/>
              </w:rPr>
              <w:t>-</w:t>
            </w:r>
            <w:r>
              <w:rPr>
                <w:rFonts w:ascii="Times New Roman" w:hAnsi="Times New Roman"/>
                <w:sz w:val="24"/>
                <w:szCs w:val="24"/>
              </w:rPr>
              <w:t xml:space="preserve">сосудистой </w:t>
            </w:r>
            <w:r w:rsidR="009304AC" w:rsidRPr="001312B5">
              <w:rPr>
                <w:rFonts w:ascii="Times New Roman" w:hAnsi="Times New Roman"/>
                <w:sz w:val="24"/>
                <w:szCs w:val="24"/>
              </w:rPr>
              <w:t xml:space="preserve">системы. </w:t>
            </w:r>
          </w:p>
          <w:p w:rsidR="009304AC" w:rsidRPr="001312B5" w:rsidRDefault="009304AC" w:rsidP="009304AC">
            <w:pPr>
              <w:shd w:val="clear" w:color="auto" w:fill="FFFFFF"/>
              <w:suppressAutoHyphens/>
              <w:spacing w:after="0" w:line="240" w:lineRule="auto"/>
              <w:rPr>
                <w:rFonts w:ascii="Times New Roman" w:hAnsi="Times New Roman"/>
                <w:sz w:val="24"/>
                <w:szCs w:val="24"/>
              </w:rPr>
            </w:pPr>
            <w:r w:rsidRPr="001312B5">
              <w:rPr>
                <w:rFonts w:ascii="Times New Roman" w:hAnsi="Times New Roman"/>
                <w:sz w:val="24"/>
                <w:szCs w:val="24"/>
              </w:rPr>
              <w:t xml:space="preserve">Ингибиторы АПФ. </w:t>
            </w:r>
          </w:p>
          <w:p w:rsidR="009304AC" w:rsidRPr="001312B5" w:rsidRDefault="009304AC" w:rsidP="009304AC">
            <w:pPr>
              <w:pStyle w:val="40"/>
              <w:tabs>
                <w:tab w:val="left" w:pos="1749"/>
              </w:tabs>
              <w:spacing w:line="100" w:lineRule="atLeast"/>
              <w:jc w:val="both"/>
              <w:rPr>
                <w:color w:val="auto"/>
                <w:sz w:val="24"/>
                <w:szCs w:val="24"/>
                <w:shd w:val="clear" w:color="auto" w:fill="FFFFFF"/>
              </w:rPr>
            </w:pPr>
            <w:r w:rsidRPr="001312B5">
              <w:rPr>
                <w:sz w:val="24"/>
                <w:szCs w:val="24"/>
              </w:rPr>
              <w:t>Блокаторы  ангиотензиновых рецепторов.</w:t>
            </w:r>
          </w:p>
        </w:tc>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Pr="001312B5" w:rsidRDefault="009304AC" w:rsidP="009A1666">
            <w:pPr>
              <w:pStyle w:val="40"/>
              <w:tabs>
                <w:tab w:val="left" w:pos="1403"/>
              </w:tabs>
              <w:spacing w:line="100" w:lineRule="atLeast"/>
              <w:jc w:val="both"/>
              <w:rPr>
                <w:color w:val="auto"/>
                <w:sz w:val="24"/>
                <w:szCs w:val="24"/>
                <w:shd w:val="clear" w:color="auto" w:fill="FFFFFF"/>
              </w:rPr>
            </w:pPr>
          </w:p>
        </w:tc>
      </w:tr>
      <w:tr w:rsidR="009304AC" w:rsidRPr="001312B5" w:rsidTr="00246BA9">
        <w:trPr>
          <w:cantSplit/>
        </w:trPr>
        <w:tc>
          <w:tcPr>
            <w:tcW w:w="1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Default="009304AC" w:rsidP="00246BA9">
            <w:pPr>
              <w:pStyle w:val="40"/>
              <w:tabs>
                <w:tab w:val="left" w:pos="945"/>
              </w:tabs>
              <w:spacing w:line="100" w:lineRule="atLeast"/>
              <w:rPr>
                <w:color w:val="auto"/>
                <w:sz w:val="24"/>
                <w:szCs w:val="24"/>
                <w:shd w:val="clear" w:color="auto" w:fill="FFFFFF"/>
              </w:rPr>
            </w:pPr>
            <w:r>
              <w:rPr>
                <w:color w:val="auto"/>
                <w:sz w:val="24"/>
                <w:szCs w:val="24"/>
                <w:shd w:val="clear" w:color="auto" w:fill="FFFFFF"/>
              </w:rPr>
              <w:t>21.04.22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Pr="001312B5" w:rsidRDefault="009304AC" w:rsidP="00703BE2">
            <w:pPr>
              <w:pStyle w:val="40"/>
              <w:tabs>
                <w:tab w:val="left" w:pos="1515"/>
              </w:tabs>
              <w:spacing w:line="100" w:lineRule="atLeast"/>
              <w:ind w:right="-111"/>
              <w:rPr>
                <w:color w:val="auto"/>
                <w:sz w:val="24"/>
                <w:szCs w:val="24"/>
                <w:shd w:val="clear" w:color="auto" w:fill="FFFFFF"/>
              </w:rPr>
            </w:pPr>
            <w:r>
              <w:rPr>
                <w:color w:val="auto"/>
                <w:sz w:val="24"/>
                <w:szCs w:val="24"/>
                <w:shd w:val="clear" w:color="auto" w:fill="FFFFFF"/>
              </w:rPr>
              <w:t>9:00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Pr="001312B5" w:rsidRDefault="009304AC" w:rsidP="00703BE2">
            <w:pPr>
              <w:pStyle w:val="40"/>
              <w:spacing w:line="100" w:lineRule="atLeast"/>
              <w:ind w:right="-93"/>
              <w:rPr>
                <w:color w:val="auto"/>
                <w:sz w:val="24"/>
                <w:szCs w:val="24"/>
                <w:shd w:val="clear" w:color="auto" w:fill="FFFFFF"/>
              </w:rPr>
            </w:pPr>
            <w:r>
              <w:rPr>
                <w:color w:val="auto"/>
                <w:sz w:val="24"/>
                <w:szCs w:val="24"/>
                <w:shd w:val="clear" w:color="auto" w:fill="FFFFFF"/>
              </w:rPr>
              <w:t>15:00</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Pr="001312B5" w:rsidRDefault="009304AC" w:rsidP="009304AC">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1312B5">
              <w:rPr>
                <w:rFonts w:ascii="Times New Roman" w:hAnsi="Times New Roman"/>
                <w:sz w:val="24"/>
                <w:szCs w:val="24"/>
              </w:rPr>
              <w:t xml:space="preserve">Нитраты. </w:t>
            </w:r>
          </w:p>
          <w:p w:rsidR="009304AC" w:rsidRPr="001312B5" w:rsidRDefault="009304AC" w:rsidP="009304AC">
            <w:pPr>
              <w:pStyle w:val="40"/>
              <w:tabs>
                <w:tab w:val="left" w:pos="1749"/>
              </w:tabs>
              <w:spacing w:line="100" w:lineRule="atLeast"/>
              <w:jc w:val="both"/>
              <w:rPr>
                <w:color w:val="auto"/>
                <w:sz w:val="24"/>
                <w:szCs w:val="24"/>
                <w:shd w:val="clear" w:color="auto" w:fill="FFFFFF"/>
              </w:rPr>
            </w:pPr>
            <w:r w:rsidRPr="001312B5">
              <w:rPr>
                <w:sz w:val="24"/>
                <w:szCs w:val="24"/>
              </w:rPr>
              <w:t>Блокаторы кальциевых каналов.</w:t>
            </w:r>
          </w:p>
        </w:tc>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Pr="001312B5" w:rsidRDefault="009304AC" w:rsidP="009A1666">
            <w:pPr>
              <w:pStyle w:val="40"/>
              <w:tabs>
                <w:tab w:val="left" w:pos="1403"/>
              </w:tabs>
              <w:spacing w:line="100" w:lineRule="atLeast"/>
              <w:jc w:val="both"/>
              <w:rPr>
                <w:color w:val="auto"/>
                <w:sz w:val="24"/>
                <w:szCs w:val="24"/>
                <w:shd w:val="clear" w:color="auto" w:fill="FFFFFF"/>
              </w:rPr>
            </w:pPr>
          </w:p>
        </w:tc>
      </w:tr>
      <w:tr w:rsidR="009304AC" w:rsidRPr="001312B5" w:rsidTr="00246BA9">
        <w:trPr>
          <w:cantSplit/>
        </w:trPr>
        <w:tc>
          <w:tcPr>
            <w:tcW w:w="1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Default="009304AC" w:rsidP="00246BA9">
            <w:pPr>
              <w:pStyle w:val="40"/>
              <w:tabs>
                <w:tab w:val="left" w:pos="945"/>
              </w:tabs>
              <w:spacing w:line="100" w:lineRule="atLeast"/>
              <w:rPr>
                <w:color w:val="auto"/>
                <w:sz w:val="24"/>
                <w:szCs w:val="24"/>
                <w:shd w:val="clear" w:color="auto" w:fill="FFFFFF"/>
              </w:rPr>
            </w:pPr>
            <w:r>
              <w:rPr>
                <w:color w:val="auto"/>
                <w:sz w:val="24"/>
                <w:szCs w:val="24"/>
                <w:shd w:val="clear" w:color="auto" w:fill="FFFFFF"/>
              </w:rPr>
              <w:t>22.04.22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Pr="001312B5" w:rsidRDefault="009304AC" w:rsidP="00703BE2">
            <w:pPr>
              <w:pStyle w:val="40"/>
              <w:tabs>
                <w:tab w:val="clear" w:pos="708"/>
                <w:tab w:val="left" w:pos="1344"/>
                <w:tab w:val="left" w:pos="1515"/>
              </w:tabs>
              <w:spacing w:line="100" w:lineRule="atLeast"/>
              <w:ind w:right="-111"/>
              <w:rPr>
                <w:color w:val="auto"/>
                <w:sz w:val="24"/>
                <w:szCs w:val="24"/>
                <w:shd w:val="clear" w:color="auto" w:fill="FFFFFF"/>
              </w:rPr>
            </w:pPr>
            <w:r>
              <w:rPr>
                <w:color w:val="auto"/>
                <w:sz w:val="24"/>
                <w:szCs w:val="24"/>
                <w:shd w:val="clear" w:color="auto" w:fill="FFFFFF"/>
              </w:rPr>
              <w:t>9:00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Pr="001312B5" w:rsidRDefault="009304AC" w:rsidP="00703BE2">
            <w:pPr>
              <w:pStyle w:val="40"/>
              <w:spacing w:line="100" w:lineRule="atLeast"/>
              <w:ind w:right="-93"/>
              <w:rPr>
                <w:color w:val="auto"/>
                <w:sz w:val="24"/>
                <w:szCs w:val="24"/>
                <w:shd w:val="clear" w:color="auto" w:fill="FFFFFF"/>
              </w:rPr>
            </w:pPr>
            <w:r>
              <w:rPr>
                <w:color w:val="auto"/>
                <w:sz w:val="24"/>
                <w:szCs w:val="24"/>
                <w:shd w:val="clear" w:color="auto" w:fill="FFFFFF"/>
              </w:rPr>
              <w:t>15:00</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Pr="001312B5" w:rsidRDefault="009304AC" w:rsidP="009304AC">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1312B5">
              <w:rPr>
                <w:rFonts w:ascii="Times New Roman" w:hAnsi="Times New Roman"/>
                <w:sz w:val="24"/>
                <w:szCs w:val="24"/>
              </w:rPr>
              <w:t>Бета-адреноблокаторы:</w:t>
            </w:r>
          </w:p>
          <w:p w:rsidR="009304AC" w:rsidRPr="001312B5" w:rsidRDefault="009304AC" w:rsidP="009304AC">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1312B5">
              <w:rPr>
                <w:rFonts w:ascii="Times New Roman" w:hAnsi="Times New Roman"/>
                <w:sz w:val="24"/>
                <w:szCs w:val="24"/>
              </w:rPr>
              <w:t>неселективные, бета1,2-адреноблокаторы</w:t>
            </w:r>
          </w:p>
          <w:p w:rsidR="009304AC" w:rsidRPr="001312B5" w:rsidRDefault="009304AC" w:rsidP="009304AC">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1312B5">
              <w:rPr>
                <w:rFonts w:ascii="Times New Roman" w:hAnsi="Times New Roman"/>
                <w:sz w:val="24"/>
                <w:szCs w:val="24"/>
              </w:rPr>
              <w:t>кардиоселективные бета1-адреноблокаторы</w:t>
            </w:r>
          </w:p>
          <w:p w:rsidR="009304AC" w:rsidRPr="001312B5" w:rsidRDefault="009304AC" w:rsidP="009304AC">
            <w:pPr>
              <w:pStyle w:val="40"/>
              <w:tabs>
                <w:tab w:val="left" w:pos="1749"/>
              </w:tabs>
              <w:spacing w:line="100" w:lineRule="atLeast"/>
              <w:jc w:val="both"/>
              <w:rPr>
                <w:color w:val="auto"/>
                <w:sz w:val="24"/>
                <w:szCs w:val="24"/>
                <w:shd w:val="clear" w:color="auto" w:fill="FFFFFF"/>
              </w:rPr>
            </w:pPr>
            <w:r w:rsidRPr="001312B5">
              <w:rPr>
                <w:sz w:val="24"/>
                <w:szCs w:val="24"/>
              </w:rPr>
              <w:t>альфа, бета-адреноблокаторы.</w:t>
            </w:r>
          </w:p>
        </w:tc>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Pr="001312B5" w:rsidRDefault="009304AC" w:rsidP="009A1666">
            <w:pPr>
              <w:pStyle w:val="40"/>
              <w:tabs>
                <w:tab w:val="left" w:pos="1403"/>
              </w:tabs>
              <w:spacing w:line="100" w:lineRule="atLeast"/>
              <w:jc w:val="both"/>
              <w:rPr>
                <w:color w:val="auto"/>
                <w:sz w:val="24"/>
                <w:szCs w:val="24"/>
                <w:shd w:val="clear" w:color="auto" w:fill="FFFFFF"/>
              </w:rPr>
            </w:pPr>
          </w:p>
        </w:tc>
      </w:tr>
      <w:tr w:rsidR="009304AC" w:rsidRPr="001312B5" w:rsidTr="00246BA9">
        <w:trPr>
          <w:cantSplit/>
        </w:trPr>
        <w:tc>
          <w:tcPr>
            <w:tcW w:w="1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Default="00D71692" w:rsidP="00246BA9">
            <w:pPr>
              <w:pStyle w:val="40"/>
              <w:tabs>
                <w:tab w:val="left" w:pos="945"/>
              </w:tabs>
              <w:spacing w:line="100" w:lineRule="atLeast"/>
              <w:rPr>
                <w:color w:val="auto"/>
                <w:sz w:val="24"/>
                <w:szCs w:val="24"/>
                <w:shd w:val="clear" w:color="auto" w:fill="FFFFFF"/>
              </w:rPr>
            </w:pPr>
            <w:r>
              <w:rPr>
                <w:color w:val="auto"/>
                <w:sz w:val="24"/>
                <w:szCs w:val="24"/>
                <w:shd w:val="clear" w:color="auto" w:fill="FFFFFF"/>
              </w:rPr>
              <w:t>23.04</w:t>
            </w:r>
            <w:r w:rsidR="009304AC">
              <w:rPr>
                <w:color w:val="auto"/>
                <w:sz w:val="24"/>
                <w:szCs w:val="24"/>
                <w:shd w:val="clear" w:color="auto" w:fill="FFFFFF"/>
              </w:rPr>
              <w:t>.22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Pr="001312B5" w:rsidRDefault="009304AC" w:rsidP="00703BE2">
            <w:pPr>
              <w:pStyle w:val="40"/>
              <w:tabs>
                <w:tab w:val="clear" w:pos="708"/>
                <w:tab w:val="left" w:pos="1455"/>
                <w:tab w:val="left" w:pos="1515"/>
              </w:tabs>
              <w:spacing w:line="100" w:lineRule="atLeast"/>
              <w:ind w:right="-111"/>
              <w:rPr>
                <w:color w:val="auto"/>
                <w:sz w:val="24"/>
                <w:szCs w:val="24"/>
                <w:shd w:val="clear" w:color="auto" w:fill="FFFFFF"/>
              </w:rPr>
            </w:pPr>
            <w:r>
              <w:rPr>
                <w:color w:val="auto"/>
                <w:sz w:val="24"/>
                <w:szCs w:val="24"/>
                <w:shd w:val="clear" w:color="auto" w:fill="FFFFFF"/>
              </w:rPr>
              <w:t>9:00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Pr="001312B5" w:rsidRDefault="009304AC" w:rsidP="00703BE2">
            <w:pPr>
              <w:pStyle w:val="40"/>
              <w:spacing w:line="100" w:lineRule="atLeast"/>
              <w:ind w:right="-93"/>
              <w:rPr>
                <w:color w:val="auto"/>
                <w:sz w:val="24"/>
                <w:szCs w:val="24"/>
                <w:shd w:val="clear" w:color="auto" w:fill="FFFFFF"/>
              </w:rPr>
            </w:pPr>
            <w:r>
              <w:rPr>
                <w:color w:val="auto"/>
                <w:sz w:val="24"/>
                <w:szCs w:val="24"/>
                <w:shd w:val="clear" w:color="auto" w:fill="FFFFFF"/>
              </w:rPr>
              <w:t>15:00</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Pr="001312B5" w:rsidRDefault="009304AC" w:rsidP="009304AC">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1312B5">
              <w:rPr>
                <w:rFonts w:ascii="Times New Roman" w:hAnsi="Times New Roman"/>
                <w:sz w:val="24"/>
                <w:szCs w:val="24"/>
              </w:rPr>
              <w:t xml:space="preserve">Гиполипидемические средства. </w:t>
            </w:r>
          </w:p>
          <w:p w:rsidR="009304AC" w:rsidRPr="001312B5" w:rsidRDefault="009304AC" w:rsidP="009304AC">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1312B5">
              <w:rPr>
                <w:rFonts w:ascii="Times New Roman" w:hAnsi="Times New Roman"/>
                <w:sz w:val="24"/>
                <w:szCs w:val="24"/>
              </w:rPr>
              <w:t xml:space="preserve">Статины. </w:t>
            </w:r>
          </w:p>
          <w:p w:rsidR="009304AC" w:rsidRPr="001312B5" w:rsidRDefault="009304AC" w:rsidP="009304AC">
            <w:pPr>
              <w:pStyle w:val="40"/>
              <w:tabs>
                <w:tab w:val="left" w:pos="1749"/>
              </w:tabs>
              <w:spacing w:line="100" w:lineRule="atLeast"/>
              <w:jc w:val="both"/>
              <w:rPr>
                <w:color w:val="auto"/>
                <w:sz w:val="24"/>
                <w:szCs w:val="24"/>
                <w:shd w:val="clear" w:color="auto" w:fill="FFFFFF"/>
              </w:rPr>
            </w:pPr>
            <w:r w:rsidRPr="001312B5">
              <w:rPr>
                <w:sz w:val="24"/>
                <w:szCs w:val="24"/>
              </w:rPr>
              <w:t>ПНЖК (полиненасыщенные жирные кислоты).</w:t>
            </w:r>
          </w:p>
        </w:tc>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Pr="001312B5" w:rsidRDefault="009304AC" w:rsidP="009A1666">
            <w:pPr>
              <w:pStyle w:val="40"/>
              <w:tabs>
                <w:tab w:val="left" w:pos="1403"/>
              </w:tabs>
              <w:spacing w:line="100" w:lineRule="atLeast"/>
              <w:jc w:val="both"/>
              <w:rPr>
                <w:color w:val="auto"/>
                <w:sz w:val="24"/>
                <w:szCs w:val="24"/>
                <w:shd w:val="clear" w:color="auto" w:fill="FFFFFF"/>
              </w:rPr>
            </w:pPr>
          </w:p>
        </w:tc>
      </w:tr>
      <w:tr w:rsidR="009304AC" w:rsidRPr="001312B5" w:rsidTr="00246BA9">
        <w:trPr>
          <w:cantSplit/>
        </w:trPr>
        <w:tc>
          <w:tcPr>
            <w:tcW w:w="1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Default="009304AC" w:rsidP="00246BA9">
            <w:pPr>
              <w:pStyle w:val="40"/>
              <w:tabs>
                <w:tab w:val="left" w:pos="945"/>
              </w:tabs>
              <w:spacing w:line="100" w:lineRule="atLeast"/>
              <w:rPr>
                <w:color w:val="auto"/>
                <w:sz w:val="24"/>
                <w:szCs w:val="24"/>
                <w:shd w:val="clear" w:color="auto" w:fill="FFFFFF"/>
              </w:rPr>
            </w:pPr>
            <w:r>
              <w:rPr>
                <w:color w:val="auto"/>
                <w:sz w:val="24"/>
                <w:szCs w:val="24"/>
                <w:shd w:val="clear" w:color="auto" w:fill="FFFFFF"/>
              </w:rPr>
              <w:t>25.04.22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Pr="001312B5" w:rsidRDefault="009304AC" w:rsidP="00703BE2">
            <w:pPr>
              <w:pStyle w:val="40"/>
              <w:tabs>
                <w:tab w:val="clear" w:pos="708"/>
                <w:tab w:val="left" w:pos="321"/>
                <w:tab w:val="left" w:pos="1515"/>
              </w:tabs>
              <w:spacing w:line="100" w:lineRule="atLeast"/>
              <w:ind w:right="-111"/>
              <w:rPr>
                <w:color w:val="auto"/>
                <w:sz w:val="24"/>
                <w:szCs w:val="24"/>
                <w:shd w:val="clear" w:color="auto" w:fill="FFFFFF"/>
              </w:rPr>
            </w:pPr>
            <w:r>
              <w:rPr>
                <w:color w:val="auto"/>
                <w:sz w:val="24"/>
                <w:szCs w:val="24"/>
                <w:shd w:val="clear" w:color="auto" w:fill="FFFFFF"/>
              </w:rPr>
              <w:t>9:00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Pr="001312B5" w:rsidRDefault="009304AC" w:rsidP="00703BE2">
            <w:pPr>
              <w:pStyle w:val="40"/>
              <w:spacing w:line="100" w:lineRule="atLeast"/>
              <w:ind w:right="-93"/>
              <w:rPr>
                <w:color w:val="auto"/>
                <w:sz w:val="24"/>
                <w:szCs w:val="24"/>
                <w:shd w:val="clear" w:color="auto" w:fill="FFFFFF"/>
              </w:rPr>
            </w:pPr>
            <w:r>
              <w:rPr>
                <w:color w:val="auto"/>
                <w:sz w:val="24"/>
                <w:szCs w:val="24"/>
                <w:shd w:val="clear" w:color="auto" w:fill="FFFFFF"/>
              </w:rPr>
              <w:t>15:00</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Pr="001312B5" w:rsidRDefault="00246BA9" w:rsidP="009304AC">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Биогенные стимуляторы, </w:t>
            </w:r>
            <w:r w:rsidR="009304AC" w:rsidRPr="001312B5">
              <w:rPr>
                <w:rFonts w:ascii="Times New Roman" w:hAnsi="Times New Roman"/>
                <w:sz w:val="24"/>
                <w:szCs w:val="24"/>
              </w:rPr>
              <w:t>антиоксиданты, улучшающие метаболические процессы при различных сердечно</w:t>
            </w:r>
            <w:r w:rsidR="00703BE2">
              <w:rPr>
                <w:rFonts w:ascii="Times New Roman" w:hAnsi="Times New Roman"/>
                <w:sz w:val="24"/>
                <w:szCs w:val="24"/>
              </w:rPr>
              <w:t>-</w:t>
            </w:r>
            <w:r w:rsidR="009304AC" w:rsidRPr="001312B5">
              <w:rPr>
                <w:rFonts w:ascii="Times New Roman" w:hAnsi="Times New Roman"/>
                <w:sz w:val="24"/>
                <w:szCs w:val="24"/>
              </w:rPr>
              <w:t xml:space="preserve">сосудистых заболеваниях:                   </w:t>
            </w:r>
          </w:p>
          <w:p w:rsidR="009304AC" w:rsidRPr="001312B5" w:rsidRDefault="009304AC" w:rsidP="009304AC">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1312B5">
              <w:rPr>
                <w:rFonts w:ascii="Times New Roman" w:hAnsi="Times New Roman"/>
                <w:sz w:val="24"/>
                <w:szCs w:val="24"/>
              </w:rPr>
              <w:t>мельдоний (милдронат, кардионат)</w:t>
            </w:r>
          </w:p>
          <w:p w:rsidR="009304AC" w:rsidRPr="001312B5" w:rsidRDefault="00703BE2" w:rsidP="009304AC">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триметазидин </w:t>
            </w:r>
            <w:r w:rsidR="009304AC" w:rsidRPr="001312B5">
              <w:rPr>
                <w:rFonts w:ascii="Times New Roman" w:hAnsi="Times New Roman"/>
                <w:sz w:val="24"/>
                <w:szCs w:val="24"/>
              </w:rPr>
              <w:t>(предуктал, предукталмв)</w:t>
            </w:r>
          </w:p>
          <w:p w:rsidR="009304AC" w:rsidRPr="001312B5" w:rsidRDefault="009304AC" w:rsidP="009304AC">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1312B5">
              <w:rPr>
                <w:rFonts w:ascii="Times New Roman" w:hAnsi="Times New Roman"/>
                <w:sz w:val="24"/>
                <w:szCs w:val="24"/>
              </w:rPr>
              <w:t>элькарнитин (элькар)</w:t>
            </w:r>
          </w:p>
          <w:p w:rsidR="009304AC" w:rsidRPr="001312B5" w:rsidRDefault="009304AC" w:rsidP="009304AC">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1312B5">
              <w:rPr>
                <w:rFonts w:ascii="Times New Roman" w:hAnsi="Times New Roman"/>
                <w:sz w:val="24"/>
                <w:szCs w:val="24"/>
              </w:rPr>
              <w:t>этилметилгидроксипиридинасукцинат (мексиприм, мексидол)</w:t>
            </w:r>
          </w:p>
          <w:p w:rsidR="009304AC" w:rsidRPr="001312B5" w:rsidRDefault="009304AC" w:rsidP="009304AC">
            <w:pPr>
              <w:pStyle w:val="40"/>
              <w:tabs>
                <w:tab w:val="left" w:pos="1749"/>
              </w:tabs>
              <w:spacing w:line="100" w:lineRule="atLeast"/>
              <w:jc w:val="both"/>
              <w:rPr>
                <w:color w:val="auto"/>
                <w:sz w:val="24"/>
                <w:szCs w:val="24"/>
                <w:shd w:val="clear" w:color="auto" w:fill="FFFFFF"/>
              </w:rPr>
            </w:pPr>
            <w:r w:rsidRPr="001312B5">
              <w:rPr>
                <w:sz w:val="24"/>
                <w:szCs w:val="24"/>
              </w:rPr>
              <w:t>рибоксин</w:t>
            </w:r>
          </w:p>
        </w:tc>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Pr="001312B5" w:rsidRDefault="009304AC" w:rsidP="009A1666">
            <w:pPr>
              <w:pStyle w:val="40"/>
              <w:tabs>
                <w:tab w:val="left" w:pos="1403"/>
              </w:tabs>
              <w:spacing w:line="100" w:lineRule="atLeast"/>
              <w:jc w:val="both"/>
              <w:rPr>
                <w:color w:val="auto"/>
                <w:sz w:val="24"/>
                <w:szCs w:val="24"/>
                <w:shd w:val="clear" w:color="auto" w:fill="FFFFFF"/>
              </w:rPr>
            </w:pPr>
          </w:p>
        </w:tc>
      </w:tr>
      <w:tr w:rsidR="009304AC" w:rsidRPr="001312B5" w:rsidTr="00246BA9">
        <w:trPr>
          <w:cantSplit/>
        </w:trPr>
        <w:tc>
          <w:tcPr>
            <w:tcW w:w="1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Default="009304AC" w:rsidP="00246BA9">
            <w:pPr>
              <w:pStyle w:val="40"/>
              <w:tabs>
                <w:tab w:val="left" w:pos="945"/>
              </w:tabs>
              <w:spacing w:line="100" w:lineRule="atLeast"/>
              <w:rPr>
                <w:color w:val="auto"/>
                <w:sz w:val="24"/>
                <w:szCs w:val="24"/>
                <w:shd w:val="clear" w:color="auto" w:fill="FFFFFF"/>
              </w:rPr>
            </w:pPr>
            <w:r>
              <w:rPr>
                <w:color w:val="auto"/>
                <w:sz w:val="24"/>
                <w:szCs w:val="24"/>
                <w:shd w:val="clear" w:color="auto" w:fill="FFFFFF"/>
              </w:rPr>
              <w:t>26.04.22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Pr="001312B5" w:rsidRDefault="009304AC" w:rsidP="00703BE2">
            <w:pPr>
              <w:pStyle w:val="40"/>
              <w:tabs>
                <w:tab w:val="clear" w:pos="708"/>
                <w:tab w:val="left" w:pos="321"/>
                <w:tab w:val="left" w:pos="1515"/>
              </w:tabs>
              <w:spacing w:line="100" w:lineRule="atLeast"/>
              <w:ind w:right="-111"/>
              <w:rPr>
                <w:color w:val="auto"/>
                <w:sz w:val="24"/>
                <w:szCs w:val="24"/>
                <w:shd w:val="clear" w:color="auto" w:fill="FFFFFF"/>
              </w:rPr>
            </w:pPr>
            <w:r>
              <w:rPr>
                <w:color w:val="auto"/>
                <w:sz w:val="24"/>
                <w:szCs w:val="24"/>
                <w:shd w:val="clear" w:color="auto" w:fill="FFFFFF"/>
              </w:rPr>
              <w:t>9:00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Pr="001312B5" w:rsidRDefault="009304AC" w:rsidP="00703BE2">
            <w:pPr>
              <w:pStyle w:val="40"/>
              <w:spacing w:line="100" w:lineRule="atLeast"/>
              <w:ind w:right="-93"/>
              <w:rPr>
                <w:color w:val="auto"/>
                <w:sz w:val="24"/>
                <w:szCs w:val="24"/>
                <w:shd w:val="clear" w:color="auto" w:fill="FFFFFF"/>
              </w:rPr>
            </w:pPr>
            <w:r>
              <w:rPr>
                <w:color w:val="auto"/>
                <w:sz w:val="24"/>
                <w:szCs w:val="24"/>
                <w:shd w:val="clear" w:color="auto" w:fill="FFFFFF"/>
              </w:rPr>
              <w:t>15:00</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Pr="001312B5" w:rsidRDefault="009304AC" w:rsidP="009304AC">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1312B5">
              <w:rPr>
                <w:rFonts w:ascii="Times New Roman" w:hAnsi="Times New Roman"/>
                <w:sz w:val="24"/>
                <w:szCs w:val="24"/>
              </w:rPr>
              <w:t>Диуретики, применяемые в терапии сердечно</w:t>
            </w:r>
            <w:r w:rsidR="00703BE2">
              <w:rPr>
                <w:rFonts w:ascii="Times New Roman" w:hAnsi="Times New Roman"/>
                <w:sz w:val="24"/>
                <w:szCs w:val="24"/>
              </w:rPr>
              <w:t>-</w:t>
            </w:r>
            <w:r w:rsidRPr="001312B5">
              <w:rPr>
                <w:rFonts w:ascii="Times New Roman" w:hAnsi="Times New Roman"/>
                <w:sz w:val="24"/>
                <w:szCs w:val="24"/>
              </w:rPr>
              <w:t>сосудистых заболеваний:</w:t>
            </w:r>
          </w:p>
          <w:p w:rsidR="009304AC" w:rsidRPr="001312B5" w:rsidRDefault="009304AC" w:rsidP="009304AC">
            <w:pPr>
              <w:suppressAutoHyphens/>
              <w:spacing w:after="0" w:line="240" w:lineRule="auto"/>
              <w:rPr>
                <w:rFonts w:ascii="Times New Roman" w:hAnsi="Times New Roman"/>
                <w:sz w:val="24"/>
                <w:szCs w:val="24"/>
              </w:rPr>
            </w:pPr>
            <w:r w:rsidRPr="001312B5">
              <w:rPr>
                <w:rFonts w:ascii="Times New Roman" w:hAnsi="Times New Roman"/>
                <w:sz w:val="24"/>
                <w:szCs w:val="24"/>
              </w:rPr>
              <w:t xml:space="preserve">петлевые (сильные) </w:t>
            </w:r>
          </w:p>
          <w:p w:rsidR="009304AC" w:rsidRPr="001312B5" w:rsidRDefault="009304AC" w:rsidP="009304AC">
            <w:pPr>
              <w:suppressAutoHyphens/>
              <w:spacing w:after="0" w:line="240" w:lineRule="auto"/>
              <w:rPr>
                <w:rFonts w:ascii="Times New Roman" w:hAnsi="Times New Roman"/>
                <w:sz w:val="24"/>
                <w:szCs w:val="24"/>
              </w:rPr>
            </w:pPr>
            <w:r w:rsidRPr="001312B5">
              <w:rPr>
                <w:rFonts w:ascii="Times New Roman" w:hAnsi="Times New Roman"/>
                <w:sz w:val="24"/>
                <w:szCs w:val="24"/>
              </w:rPr>
              <w:t>тиазидные и тиазидоподобные</w:t>
            </w:r>
          </w:p>
          <w:p w:rsidR="009304AC" w:rsidRPr="001312B5" w:rsidRDefault="009304AC" w:rsidP="009304AC">
            <w:pPr>
              <w:pStyle w:val="40"/>
              <w:tabs>
                <w:tab w:val="left" w:pos="1749"/>
              </w:tabs>
              <w:spacing w:line="100" w:lineRule="atLeast"/>
              <w:jc w:val="both"/>
              <w:rPr>
                <w:color w:val="auto"/>
                <w:sz w:val="24"/>
                <w:szCs w:val="24"/>
                <w:shd w:val="clear" w:color="auto" w:fill="FFFFFF"/>
              </w:rPr>
            </w:pPr>
            <w:r w:rsidRPr="001312B5">
              <w:rPr>
                <w:sz w:val="24"/>
                <w:szCs w:val="24"/>
              </w:rPr>
              <w:t>калийсберегающие.</w:t>
            </w:r>
          </w:p>
        </w:tc>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04AC" w:rsidRPr="001312B5" w:rsidRDefault="009304AC" w:rsidP="009A1666">
            <w:pPr>
              <w:pStyle w:val="40"/>
              <w:tabs>
                <w:tab w:val="left" w:pos="1403"/>
              </w:tabs>
              <w:spacing w:line="100" w:lineRule="atLeast"/>
              <w:jc w:val="both"/>
              <w:rPr>
                <w:color w:val="auto"/>
                <w:sz w:val="24"/>
                <w:szCs w:val="24"/>
                <w:shd w:val="clear" w:color="auto" w:fill="FFFFFF"/>
              </w:rPr>
            </w:pPr>
          </w:p>
        </w:tc>
      </w:tr>
    </w:tbl>
    <w:p w:rsidR="009304AC" w:rsidRPr="00E34650" w:rsidRDefault="009304AC" w:rsidP="009304AC">
      <w:pPr>
        <w:pStyle w:val="a7"/>
        <w:numPr>
          <w:ilvl w:val="0"/>
          <w:numId w:val="1"/>
        </w:numPr>
        <w:tabs>
          <w:tab w:val="clear" w:pos="432"/>
          <w:tab w:val="num" w:pos="0"/>
        </w:tabs>
        <w:spacing w:after="0" w:line="240" w:lineRule="auto"/>
        <w:ind w:left="0" w:firstLine="0"/>
        <w:jc w:val="both"/>
        <w:rPr>
          <w:rFonts w:ascii="Times New Roman" w:hAnsi="Times New Roman"/>
          <w:color w:val="auto"/>
          <w:sz w:val="28"/>
          <w:szCs w:val="28"/>
        </w:rPr>
      </w:pPr>
    </w:p>
    <w:p w:rsidR="009304AC" w:rsidRDefault="009304AC" w:rsidP="00246BA9">
      <w:pPr>
        <w:spacing w:after="0" w:line="240" w:lineRule="auto"/>
        <w:rPr>
          <w:rFonts w:ascii="Times New Roman" w:hAnsi="Times New Roman"/>
          <w:sz w:val="28"/>
          <w:szCs w:val="28"/>
        </w:rPr>
      </w:pPr>
    </w:p>
    <w:p w:rsidR="00246BA9" w:rsidRDefault="00246BA9" w:rsidP="00246BA9">
      <w:pPr>
        <w:spacing w:after="0" w:line="240" w:lineRule="auto"/>
        <w:rPr>
          <w:rFonts w:ascii="Times New Roman" w:hAnsi="Times New Roman"/>
          <w:sz w:val="28"/>
          <w:szCs w:val="28"/>
        </w:rPr>
      </w:pPr>
    </w:p>
    <w:p w:rsidR="00246BA9" w:rsidRDefault="00246BA9" w:rsidP="00246BA9">
      <w:pPr>
        <w:spacing w:after="0" w:line="240" w:lineRule="auto"/>
        <w:rPr>
          <w:rFonts w:ascii="Times New Roman" w:hAnsi="Times New Roman"/>
          <w:sz w:val="28"/>
          <w:szCs w:val="28"/>
        </w:rPr>
      </w:pPr>
    </w:p>
    <w:p w:rsidR="00246BA9" w:rsidRDefault="00246BA9" w:rsidP="00246BA9">
      <w:pPr>
        <w:spacing w:after="0" w:line="240" w:lineRule="auto"/>
        <w:rPr>
          <w:rFonts w:ascii="Times New Roman" w:hAnsi="Times New Roman"/>
          <w:sz w:val="28"/>
          <w:szCs w:val="28"/>
        </w:rPr>
      </w:pPr>
    </w:p>
    <w:p w:rsidR="00246BA9" w:rsidRDefault="00246BA9" w:rsidP="00246BA9">
      <w:pPr>
        <w:spacing w:after="0" w:line="240" w:lineRule="auto"/>
        <w:rPr>
          <w:rFonts w:ascii="Times New Roman" w:hAnsi="Times New Roman"/>
          <w:sz w:val="28"/>
          <w:szCs w:val="28"/>
        </w:rPr>
      </w:pPr>
    </w:p>
    <w:p w:rsidR="00246BA9" w:rsidRDefault="00246BA9" w:rsidP="00246BA9">
      <w:pPr>
        <w:spacing w:after="0" w:line="240" w:lineRule="auto"/>
        <w:rPr>
          <w:rFonts w:ascii="Times New Roman" w:hAnsi="Times New Roman"/>
          <w:sz w:val="28"/>
          <w:szCs w:val="28"/>
        </w:rPr>
      </w:pPr>
    </w:p>
    <w:p w:rsidR="00246BA9" w:rsidRDefault="00246BA9" w:rsidP="00246BA9">
      <w:pPr>
        <w:spacing w:after="0" w:line="240" w:lineRule="auto"/>
        <w:rPr>
          <w:rFonts w:ascii="Times New Roman" w:hAnsi="Times New Roman"/>
          <w:sz w:val="28"/>
          <w:szCs w:val="28"/>
        </w:rPr>
      </w:pPr>
    </w:p>
    <w:p w:rsidR="00246BA9" w:rsidRDefault="00246BA9" w:rsidP="00246BA9">
      <w:pPr>
        <w:spacing w:after="0" w:line="240" w:lineRule="auto"/>
        <w:rPr>
          <w:rFonts w:ascii="Times New Roman" w:hAnsi="Times New Roman"/>
          <w:sz w:val="28"/>
          <w:szCs w:val="28"/>
        </w:rPr>
      </w:pPr>
    </w:p>
    <w:p w:rsidR="00246BA9" w:rsidRDefault="00246BA9" w:rsidP="00246BA9">
      <w:pPr>
        <w:spacing w:after="0" w:line="240" w:lineRule="auto"/>
        <w:rPr>
          <w:rFonts w:ascii="Times New Roman" w:hAnsi="Times New Roman"/>
          <w:sz w:val="28"/>
          <w:szCs w:val="28"/>
        </w:rPr>
      </w:pPr>
    </w:p>
    <w:p w:rsidR="00246BA9" w:rsidRDefault="00246BA9" w:rsidP="00246BA9">
      <w:pPr>
        <w:spacing w:after="0" w:line="240" w:lineRule="auto"/>
        <w:rPr>
          <w:rFonts w:ascii="Times New Roman" w:hAnsi="Times New Roman"/>
          <w:sz w:val="28"/>
          <w:szCs w:val="28"/>
        </w:rPr>
      </w:pPr>
    </w:p>
    <w:p w:rsidR="00246BA9" w:rsidRPr="00246BA9" w:rsidRDefault="00246BA9" w:rsidP="00246BA9">
      <w:pPr>
        <w:spacing w:after="0" w:line="240" w:lineRule="auto"/>
        <w:rPr>
          <w:rFonts w:ascii="Times New Roman" w:hAnsi="Times New Roman"/>
          <w:sz w:val="28"/>
          <w:szCs w:val="28"/>
        </w:rPr>
      </w:pPr>
    </w:p>
    <w:p w:rsidR="009304AC" w:rsidRPr="00807829" w:rsidRDefault="009304AC" w:rsidP="00703BE2">
      <w:pPr>
        <w:pStyle w:val="a7"/>
        <w:numPr>
          <w:ilvl w:val="0"/>
          <w:numId w:val="1"/>
        </w:numPr>
        <w:shd w:val="clear" w:color="auto" w:fill="FFFFFF" w:themeFill="background1"/>
        <w:spacing w:after="0" w:line="360" w:lineRule="auto"/>
        <w:ind w:left="0" w:firstLine="0"/>
        <w:jc w:val="center"/>
        <w:rPr>
          <w:rFonts w:ascii="Times New Roman" w:hAnsi="Times New Roman"/>
          <w:b/>
          <w:color w:val="auto"/>
          <w:sz w:val="28"/>
        </w:rPr>
      </w:pPr>
      <w:r w:rsidRPr="00246BA9">
        <w:rPr>
          <w:rFonts w:ascii="Times New Roman CYR" w:hAnsi="Times New Roman CYR"/>
          <w:b/>
          <w:color w:val="auto"/>
          <w:sz w:val="28"/>
        </w:rPr>
        <w:lastRenderedPageBreak/>
        <w:t>Содержание дневника</w:t>
      </w:r>
    </w:p>
    <w:p w:rsidR="00807829" w:rsidRDefault="00807829" w:rsidP="00703BE2">
      <w:pPr>
        <w:shd w:val="clear" w:color="auto" w:fill="FFFFFF" w:themeFill="background1"/>
        <w:spacing w:after="0" w:line="360" w:lineRule="auto"/>
        <w:jc w:val="both"/>
        <w:rPr>
          <w:rFonts w:ascii="Times New Roman" w:hAnsi="Times New Roman"/>
          <w:b/>
          <w:sz w:val="28"/>
        </w:rPr>
      </w:pPr>
    </w:p>
    <w:p w:rsidR="00807829" w:rsidRPr="00DC5AE6" w:rsidRDefault="00807829" w:rsidP="00703BE2">
      <w:pPr>
        <w:spacing w:after="0" w:line="240" w:lineRule="auto"/>
        <w:jc w:val="both"/>
        <w:rPr>
          <w:rFonts w:ascii="Times New Roman" w:eastAsia="SimSun" w:hAnsi="Times New Roman" w:cs="Times New Roman"/>
          <w:b/>
          <w:kern w:val="1"/>
          <w:sz w:val="28"/>
          <w:szCs w:val="28"/>
          <w:lang w:eastAsia="zh-CN" w:bidi="hi-IN"/>
        </w:rPr>
      </w:pPr>
      <w:r w:rsidRPr="00DC5AE6">
        <w:rPr>
          <w:rFonts w:ascii="Times New Roman" w:eastAsia="SimSun" w:hAnsi="Times New Roman" w:cs="Times New Roman"/>
          <w:b/>
          <w:kern w:val="1"/>
          <w:sz w:val="28"/>
          <w:szCs w:val="28"/>
          <w:lang w:eastAsia="zh-CN" w:bidi="hi-IN"/>
        </w:rPr>
        <w:t>Раздел практики: Лекарственные средства, влияющие на функции сердечно-сосудистой системы.</w:t>
      </w:r>
    </w:p>
    <w:p w:rsidR="00807829" w:rsidRDefault="00807829" w:rsidP="00703BE2">
      <w:pPr>
        <w:widowControl w:val="0"/>
        <w:suppressAutoHyphens/>
        <w:spacing w:after="0" w:line="240" w:lineRule="auto"/>
        <w:jc w:val="both"/>
        <w:rPr>
          <w:rFonts w:ascii="Times New Roman" w:eastAsia="SimSun" w:hAnsi="Times New Roman" w:cs="Times New Roman"/>
          <w:b/>
          <w:kern w:val="1"/>
          <w:sz w:val="28"/>
          <w:szCs w:val="28"/>
          <w:lang w:eastAsia="zh-CN" w:bidi="hi-IN"/>
        </w:rPr>
      </w:pPr>
      <w:r w:rsidRPr="00DC5AE6">
        <w:rPr>
          <w:rFonts w:ascii="Times New Roman" w:eastAsia="SimSun" w:hAnsi="Times New Roman" w:cs="Times New Roman"/>
          <w:b/>
          <w:kern w:val="1"/>
          <w:sz w:val="28"/>
          <w:szCs w:val="28"/>
          <w:lang w:eastAsia="zh-CN" w:bidi="hi-IN"/>
        </w:rPr>
        <w:t xml:space="preserve">Тема: </w:t>
      </w:r>
      <w:r w:rsidRPr="009A1666">
        <w:rPr>
          <w:rFonts w:ascii="Times New Roman" w:eastAsia="SimSun" w:hAnsi="Times New Roman" w:cs="Times New Roman"/>
          <w:b/>
          <w:kern w:val="1"/>
          <w:sz w:val="28"/>
          <w:szCs w:val="28"/>
          <w:lang w:eastAsia="zh-CN" w:bidi="hi-IN"/>
        </w:rPr>
        <w:t>Ингибиторы АПФ</w:t>
      </w:r>
    </w:p>
    <w:tbl>
      <w:tblPr>
        <w:tblW w:w="9425" w:type="dxa"/>
        <w:tblInd w:w="40" w:type="dxa"/>
        <w:tblLayout w:type="fixed"/>
        <w:tblCellMar>
          <w:left w:w="40" w:type="dxa"/>
          <w:right w:w="40" w:type="dxa"/>
        </w:tblCellMar>
        <w:tblLook w:val="0000" w:firstRow="0" w:lastRow="0" w:firstColumn="0" w:lastColumn="0" w:noHBand="0" w:noVBand="0"/>
      </w:tblPr>
      <w:tblGrid>
        <w:gridCol w:w="2832"/>
        <w:gridCol w:w="6593"/>
      </w:tblGrid>
      <w:tr w:rsidR="00807829" w:rsidRPr="00253C91" w:rsidTr="00E32902">
        <w:trPr>
          <w:trHeight w:val="648"/>
        </w:trPr>
        <w:tc>
          <w:tcPr>
            <w:tcW w:w="2832" w:type="dxa"/>
            <w:tcBorders>
              <w:top w:val="single" w:sz="4" w:space="0" w:color="000001"/>
              <w:left w:val="single" w:sz="4" w:space="0" w:color="000001"/>
              <w:bottom w:val="single" w:sz="4" w:space="0" w:color="000001"/>
            </w:tcBorders>
            <w:shd w:val="clear" w:color="auto" w:fill="FFFFFF"/>
          </w:tcPr>
          <w:p w:rsidR="00807829" w:rsidRPr="00253C91"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253C91">
              <w:rPr>
                <w:rFonts w:ascii="Times New Roman" w:eastAsia="SimSun" w:hAnsi="Times New Roman" w:cs="Times New Roman"/>
                <w:kern w:val="1"/>
                <w:sz w:val="24"/>
                <w:szCs w:val="24"/>
                <w:lang w:eastAsia="zh-CN" w:bidi="hi-IN"/>
              </w:rPr>
              <w:t>Лекарственный препарат (ТН), формы выпуска</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253C91"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253C91">
              <w:rPr>
                <w:rFonts w:ascii="Times New Roman" w:eastAsia="SimSun" w:hAnsi="Times New Roman" w:cs="Times New Roman"/>
                <w:kern w:val="1"/>
                <w:sz w:val="24"/>
                <w:szCs w:val="24"/>
                <w:lang w:eastAsia="zh-CN" w:bidi="hi-IN"/>
              </w:rPr>
              <w:t>Эналаприл табл. 5мг, 10мг, 20мг №30 и 60</w:t>
            </w:r>
          </w:p>
        </w:tc>
      </w:tr>
      <w:tr w:rsidR="00807829" w:rsidRPr="00253C91" w:rsidTr="00E32902">
        <w:trPr>
          <w:trHeight w:val="493"/>
        </w:trPr>
        <w:tc>
          <w:tcPr>
            <w:tcW w:w="2832" w:type="dxa"/>
            <w:tcBorders>
              <w:top w:val="single" w:sz="4" w:space="0" w:color="000001"/>
              <w:left w:val="single" w:sz="4" w:space="0" w:color="000001"/>
              <w:bottom w:val="single" w:sz="4" w:space="0" w:color="000001"/>
            </w:tcBorders>
            <w:shd w:val="clear" w:color="auto" w:fill="FFFFFF"/>
          </w:tcPr>
          <w:p w:rsidR="00807829" w:rsidRPr="00253C91"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253C91">
              <w:rPr>
                <w:rFonts w:ascii="Times New Roman" w:eastAsia="SimSun" w:hAnsi="Times New Roman" w:cs="Times New Roman"/>
                <w:kern w:val="1"/>
                <w:sz w:val="24"/>
                <w:szCs w:val="24"/>
                <w:lang w:eastAsia="zh-CN" w:bidi="hi-IN"/>
              </w:rPr>
              <w:t>МНН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253C91"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253C91">
              <w:rPr>
                <w:rFonts w:ascii="Times New Roman" w:eastAsia="SimSun" w:hAnsi="Times New Roman" w:cs="Times New Roman"/>
                <w:kern w:val="1"/>
                <w:sz w:val="24"/>
                <w:szCs w:val="24"/>
                <w:lang w:eastAsia="zh-CN" w:bidi="hi-IN"/>
              </w:rPr>
              <w:t>Эналаприл</w:t>
            </w:r>
          </w:p>
        </w:tc>
      </w:tr>
      <w:tr w:rsidR="00807829" w:rsidRPr="00253C91" w:rsidTr="00E32902">
        <w:trPr>
          <w:trHeight w:val="493"/>
        </w:trPr>
        <w:tc>
          <w:tcPr>
            <w:tcW w:w="2832" w:type="dxa"/>
            <w:tcBorders>
              <w:left w:val="single" w:sz="4" w:space="0" w:color="000001"/>
              <w:bottom w:val="single" w:sz="4" w:space="0" w:color="000001"/>
            </w:tcBorders>
            <w:shd w:val="clear" w:color="auto" w:fill="FFFFFF"/>
          </w:tcPr>
          <w:p w:rsidR="00807829" w:rsidRPr="00253C91"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253C91">
              <w:rPr>
                <w:rFonts w:ascii="Times New Roman" w:eastAsia="SimSun" w:hAnsi="Times New Roman" w:cs="Times New Roman"/>
                <w:kern w:val="1"/>
                <w:sz w:val="24"/>
                <w:szCs w:val="24"/>
                <w:lang w:eastAsia="zh-CN" w:bidi="hi-IN"/>
              </w:rPr>
              <w:t>Синонимическая замена  (ТН)</w:t>
            </w:r>
          </w:p>
        </w:tc>
        <w:tc>
          <w:tcPr>
            <w:tcW w:w="6593" w:type="dxa"/>
            <w:tcBorders>
              <w:left w:val="single" w:sz="4" w:space="0" w:color="000001"/>
              <w:bottom w:val="single" w:sz="4" w:space="0" w:color="000001"/>
              <w:right w:val="single" w:sz="4" w:space="0" w:color="000001"/>
            </w:tcBorders>
            <w:shd w:val="clear" w:color="auto" w:fill="FFFFFF"/>
          </w:tcPr>
          <w:p w:rsidR="00807829" w:rsidRPr="00253C91"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253C91">
              <w:rPr>
                <w:rFonts w:ascii="Times New Roman" w:eastAsia="SimSun" w:hAnsi="Times New Roman" w:cs="Times New Roman"/>
                <w:kern w:val="1"/>
                <w:sz w:val="24"/>
                <w:szCs w:val="24"/>
                <w:lang w:eastAsia="zh-CN" w:bidi="hi-IN"/>
              </w:rPr>
              <w:t>Энап, Ренитек, Берлиприл, Эналаприл Гексал</w:t>
            </w:r>
          </w:p>
        </w:tc>
      </w:tr>
      <w:tr w:rsidR="00807829" w:rsidRPr="00253C91" w:rsidTr="00E32902">
        <w:trPr>
          <w:trHeight w:val="527"/>
        </w:trPr>
        <w:tc>
          <w:tcPr>
            <w:tcW w:w="2832" w:type="dxa"/>
            <w:tcBorders>
              <w:top w:val="single" w:sz="4" w:space="0" w:color="000001"/>
              <w:left w:val="single" w:sz="4" w:space="0" w:color="000001"/>
              <w:bottom w:val="single" w:sz="4" w:space="0" w:color="000001"/>
            </w:tcBorders>
            <w:shd w:val="clear" w:color="auto" w:fill="FFFFFF"/>
          </w:tcPr>
          <w:p w:rsidR="00807829" w:rsidRPr="00253C91"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253C91">
              <w:rPr>
                <w:rFonts w:ascii="Times New Roman" w:eastAsia="SimSun" w:hAnsi="Times New Roman" w:cs="Times New Roman"/>
                <w:kern w:val="1"/>
                <w:sz w:val="24"/>
                <w:szCs w:val="24"/>
                <w:lang w:eastAsia="zh-CN" w:bidi="hi-IN"/>
              </w:rPr>
              <w:t>Аналоговая замена (ТН)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253C91"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253C91">
              <w:rPr>
                <w:rFonts w:ascii="Times New Roman" w:eastAsia="SimSun" w:hAnsi="Times New Roman" w:cs="Times New Roman"/>
                <w:kern w:val="1"/>
                <w:sz w:val="24"/>
                <w:szCs w:val="24"/>
                <w:lang w:eastAsia="zh-CN" w:bidi="hi-IN"/>
              </w:rPr>
              <w:t>Лизиноприл, Периндоприл, Фозиноприл</w:t>
            </w:r>
          </w:p>
        </w:tc>
      </w:tr>
      <w:tr w:rsidR="00807829" w:rsidRPr="00253C91" w:rsidTr="00E32902">
        <w:trPr>
          <w:trHeight w:val="527"/>
        </w:trPr>
        <w:tc>
          <w:tcPr>
            <w:tcW w:w="2832" w:type="dxa"/>
            <w:tcBorders>
              <w:top w:val="single" w:sz="4" w:space="0" w:color="000001"/>
              <w:left w:val="single" w:sz="4" w:space="0" w:color="000001"/>
              <w:bottom w:val="single" w:sz="4" w:space="0" w:color="000001"/>
            </w:tcBorders>
            <w:shd w:val="clear" w:color="auto" w:fill="FFFFFF"/>
          </w:tcPr>
          <w:p w:rsidR="00807829" w:rsidRPr="00253C91"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253C91">
              <w:rPr>
                <w:rFonts w:ascii="Times New Roman" w:eastAsia="SimSun" w:hAnsi="Times New Roman" w:cs="Times New Roman"/>
                <w:kern w:val="1"/>
                <w:sz w:val="24"/>
                <w:szCs w:val="24"/>
                <w:lang w:eastAsia="zh-CN" w:bidi="hi-IN"/>
              </w:rPr>
              <w:t>Комбинированные препараты (ГН)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253C91"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253C91">
              <w:rPr>
                <w:rFonts w:ascii="Times New Roman" w:eastAsia="SimSun" w:hAnsi="Times New Roman" w:cs="Times New Roman"/>
                <w:kern w:val="1"/>
                <w:sz w:val="24"/>
                <w:szCs w:val="24"/>
                <w:lang w:eastAsia="zh-CN" w:bidi="hi-IN"/>
              </w:rPr>
              <w:t>Эналаприл + Гидрохлортиазид (Эналаприл Н)</w:t>
            </w:r>
          </w:p>
          <w:p w:rsidR="00807829" w:rsidRPr="00253C91"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253C91">
              <w:rPr>
                <w:rFonts w:ascii="Times New Roman" w:eastAsia="SimSun" w:hAnsi="Times New Roman" w:cs="Times New Roman"/>
                <w:kern w:val="1"/>
                <w:sz w:val="24"/>
                <w:szCs w:val="24"/>
                <w:lang w:eastAsia="zh-CN" w:bidi="hi-IN"/>
              </w:rPr>
              <w:t xml:space="preserve">Эналаприл + Лерканидипин (Леркамен Дуо) </w:t>
            </w:r>
          </w:p>
        </w:tc>
      </w:tr>
      <w:tr w:rsidR="00807829" w:rsidRPr="00253C91" w:rsidTr="00E32902">
        <w:trPr>
          <w:trHeight w:val="1252"/>
        </w:trPr>
        <w:tc>
          <w:tcPr>
            <w:tcW w:w="2832" w:type="dxa"/>
            <w:tcBorders>
              <w:top w:val="single" w:sz="4" w:space="0" w:color="000001"/>
              <w:left w:val="single" w:sz="4" w:space="0" w:color="000001"/>
              <w:bottom w:val="single" w:sz="4" w:space="0" w:color="000001"/>
            </w:tcBorders>
            <w:shd w:val="clear" w:color="auto" w:fill="FFFFFF"/>
          </w:tcPr>
          <w:p w:rsidR="00807829" w:rsidRPr="00253C91"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253C91">
              <w:rPr>
                <w:rFonts w:ascii="Times New Roman" w:eastAsia="SimSun" w:hAnsi="Times New Roman" w:cs="Times New Roman"/>
                <w:kern w:val="1"/>
                <w:sz w:val="24"/>
                <w:szCs w:val="24"/>
                <w:lang w:eastAsia="zh-CN" w:bidi="hi-IN"/>
              </w:rPr>
              <w:t>Механизм действия</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253C91"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253C91">
              <w:rPr>
                <w:rFonts w:ascii="Times New Roman" w:eastAsia="SimSun" w:hAnsi="Times New Roman" w:cs="Times New Roman"/>
                <w:kern w:val="1"/>
                <w:sz w:val="24"/>
                <w:szCs w:val="24"/>
                <w:lang w:eastAsia="zh-CN" w:bidi="hi-IN"/>
              </w:rPr>
              <w:t xml:space="preserve">Угнетает активность ангиотензинпревращающего фермента (АПФ), что приводит к уменьшению образования ангиотензина </w:t>
            </w:r>
            <w:r w:rsidRPr="00253C91">
              <w:rPr>
                <w:rFonts w:ascii="Times New Roman" w:eastAsia="SimSun" w:hAnsi="Times New Roman" w:cs="Times New Roman"/>
                <w:kern w:val="1"/>
                <w:sz w:val="24"/>
                <w:szCs w:val="24"/>
                <w:lang w:val="en-IN" w:eastAsia="zh-CN" w:bidi="hi-IN"/>
              </w:rPr>
              <w:t>II</w:t>
            </w:r>
            <w:r w:rsidRPr="00253C91">
              <w:rPr>
                <w:rFonts w:ascii="Times New Roman" w:eastAsia="SimSun" w:hAnsi="Times New Roman" w:cs="Times New Roman"/>
                <w:kern w:val="1"/>
                <w:sz w:val="24"/>
                <w:szCs w:val="24"/>
                <w:lang w:eastAsia="zh-CN" w:bidi="hi-IN"/>
              </w:rPr>
              <w:t>, снижение концентрации которого ведёт к прямому уменьшению секреции альдостерона и расширению артерий</w:t>
            </w:r>
            <w:r>
              <w:rPr>
                <w:rFonts w:ascii="Times New Roman" w:eastAsia="SimSun" w:hAnsi="Times New Roman" w:cs="Times New Roman"/>
                <w:kern w:val="1"/>
                <w:sz w:val="24"/>
                <w:szCs w:val="24"/>
                <w:lang w:eastAsia="zh-CN" w:bidi="hi-IN"/>
              </w:rPr>
              <w:t>, с</w:t>
            </w:r>
            <w:r w:rsidRPr="00253C91">
              <w:rPr>
                <w:rFonts w:ascii="Times New Roman" w:eastAsia="SimSun" w:hAnsi="Times New Roman" w:cs="Times New Roman"/>
                <w:kern w:val="1"/>
                <w:sz w:val="24"/>
                <w:szCs w:val="24"/>
                <w:lang w:eastAsia="zh-CN" w:bidi="hi-IN"/>
              </w:rPr>
              <w:t>нижает АД и уменьшает общее периферическое сосудистое сопротивление, пост- и преднагрузку на миокард</w:t>
            </w:r>
          </w:p>
        </w:tc>
      </w:tr>
      <w:tr w:rsidR="00807829" w:rsidRPr="00253C91" w:rsidTr="00E32902">
        <w:trPr>
          <w:trHeight w:val="570"/>
        </w:trPr>
        <w:tc>
          <w:tcPr>
            <w:tcW w:w="2832" w:type="dxa"/>
            <w:tcBorders>
              <w:top w:val="single" w:sz="4" w:space="0" w:color="000001"/>
              <w:left w:val="single" w:sz="4" w:space="0" w:color="000001"/>
              <w:bottom w:val="single" w:sz="4" w:space="0" w:color="000001"/>
            </w:tcBorders>
            <w:shd w:val="clear" w:color="auto" w:fill="FFFFFF"/>
          </w:tcPr>
          <w:p w:rsidR="00807829" w:rsidRPr="00253C91"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253C91">
              <w:rPr>
                <w:rFonts w:ascii="Times New Roman" w:eastAsia="SimSun" w:hAnsi="Times New Roman" w:cs="Times New Roman"/>
                <w:kern w:val="1"/>
                <w:sz w:val="24"/>
                <w:szCs w:val="24"/>
                <w:lang w:eastAsia="zh-CN" w:bidi="hi-IN"/>
              </w:rPr>
              <w:t>Основные фармакологические эффекты</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253C91"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Антигипертензивный </w:t>
            </w:r>
          </w:p>
        </w:tc>
      </w:tr>
      <w:tr w:rsidR="00807829" w:rsidRPr="00253C91" w:rsidTr="00E32902">
        <w:trPr>
          <w:trHeight w:val="513"/>
        </w:trPr>
        <w:tc>
          <w:tcPr>
            <w:tcW w:w="2832" w:type="dxa"/>
            <w:tcBorders>
              <w:left w:val="single" w:sz="4" w:space="0" w:color="000001"/>
              <w:bottom w:val="single" w:sz="4" w:space="0" w:color="000001"/>
            </w:tcBorders>
            <w:shd w:val="clear" w:color="auto" w:fill="FFFFFF"/>
          </w:tcPr>
          <w:p w:rsidR="00807829" w:rsidRPr="00253C91"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253C91">
              <w:rPr>
                <w:rFonts w:ascii="Times New Roman" w:eastAsia="SimSun" w:hAnsi="Times New Roman" w:cs="Times New Roman"/>
                <w:kern w:val="1"/>
                <w:sz w:val="24"/>
                <w:szCs w:val="24"/>
                <w:lang w:eastAsia="zh-CN" w:bidi="hi-IN"/>
              </w:rPr>
              <w:t>Показания к применению</w:t>
            </w:r>
          </w:p>
        </w:tc>
        <w:tc>
          <w:tcPr>
            <w:tcW w:w="6593" w:type="dxa"/>
            <w:tcBorders>
              <w:left w:val="single" w:sz="4" w:space="0" w:color="000001"/>
              <w:bottom w:val="single" w:sz="4" w:space="0" w:color="000001"/>
              <w:right w:val="single" w:sz="4" w:space="0" w:color="000001"/>
            </w:tcBorders>
            <w:shd w:val="clear" w:color="auto" w:fill="FFFFFF"/>
          </w:tcPr>
          <w:p w:rsidR="00807829" w:rsidRPr="00253C91"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253C91">
              <w:rPr>
                <w:rFonts w:ascii="Times New Roman" w:eastAsia="SimSun" w:hAnsi="Times New Roman" w:cs="Times New Roman"/>
                <w:kern w:val="1"/>
                <w:sz w:val="24"/>
                <w:szCs w:val="24"/>
                <w:lang w:eastAsia="zh-CN" w:bidi="hi-IN"/>
              </w:rPr>
              <w:t>Артериальная гипертензия, сердечная недостаточность, профилактика коронарной ишемии</w:t>
            </w:r>
          </w:p>
        </w:tc>
      </w:tr>
      <w:tr w:rsidR="00807829" w:rsidRPr="00253C91" w:rsidTr="00E32902">
        <w:trPr>
          <w:trHeight w:val="617"/>
        </w:trPr>
        <w:tc>
          <w:tcPr>
            <w:tcW w:w="2832" w:type="dxa"/>
            <w:tcBorders>
              <w:top w:val="single" w:sz="4" w:space="0" w:color="000001"/>
              <w:left w:val="single" w:sz="4" w:space="0" w:color="000001"/>
              <w:bottom w:val="single" w:sz="4" w:space="0" w:color="000001"/>
            </w:tcBorders>
            <w:shd w:val="clear" w:color="auto" w:fill="FFFFFF"/>
          </w:tcPr>
          <w:p w:rsidR="00807829" w:rsidRPr="00253C91"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253C91">
              <w:rPr>
                <w:rFonts w:ascii="Times New Roman" w:eastAsia="SimSun" w:hAnsi="Times New Roman" w:cs="Times New Roman"/>
                <w:kern w:val="1"/>
                <w:sz w:val="24"/>
                <w:szCs w:val="24"/>
                <w:lang w:eastAsia="zh-CN" w:bidi="hi-IN"/>
              </w:rPr>
              <w:t>Способ применения и режим дозирования</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253C91"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253C91">
              <w:rPr>
                <w:rFonts w:ascii="Times New Roman" w:eastAsia="SimSun" w:hAnsi="Times New Roman" w:cs="Times New Roman"/>
                <w:kern w:val="1"/>
                <w:sz w:val="24"/>
                <w:szCs w:val="24"/>
                <w:lang w:eastAsia="zh-CN" w:bidi="hi-IN"/>
              </w:rPr>
              <w:t xml:space="preserve">Внутрь по 1 таблетке в день </w:t>
            </w:r>
          </w:p>
        </w:tc>
      </w:tr>
      <w:tr w:rsidR="00807829" w:rsidRPr="00253C91" w:rsidTr="00E32902">
        <w:trPr>
          <w:trHeight w:val="570"/>
        </w:trPr>
        <w:tc>
          <w:tcPr>
            <w:tcW w:w="2832" w:type="dxa"/>
            <w:tcBorders>
              <w:top w:val="single" w:sz="4" w:space="0" w:color="000001"/>
              <w:left w:val="single" w:sz="4" w:space="0" w:color="000001"/>
              <w:bottom w:val="single" w:sz="4" w:space="0" w:color="000001"/>
            </w:tcBorders>
            <w:shd w:val="clear" w:color="auto" w:fill="FFFFFF"/>
          </w:tcPr>
          <w:p w:rsidR="00807829" w:rsidRPr="00253C91"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253C91">
              <w:rPr>
                <w:rFonts w:ascii="Times New Roman" w:eastAsia="SimSun" w:hAnsi="Times New Roman" w:cs="Times New Roman"/>
                <w:kern w:val="1"/>
                <w:sz w:val="24"/>
                <w:szCs w:val="24"/>
                <w:lang w:eastAsia="zh-CN" w:bidi="hi-IN"/>
              </w:rPr>
              <w:t>Побочные эффекты</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253C91"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253C91">
              <w:rPr>
                <w:rFonts w:ascii="Times New Roman" w:eastAsia="SimSun" w:hAnsi="Times New Roman" w:cs="Times New Roman"/>
                <w:kern w:val="1"/>
                <w:sz w:val="24"/>
                <w:szCs w:val="24"/>
                <w:lang w:eastAsia="zh-CN" w:bidi="hi-IN"/>
              </w:rPr>
              <w:t>Головокружение, излишняя гипотензия, головная боль, обморок, нарушение ритма сердца, стенокардия, тахикардия, сухой кашель, одышка</w:t>
            </w:r>
          </w:p>
        </w:tc>
      </w:tr>
      <w:tr w:rsidR="00807829" w:rsidRPr="00253C91" w:rsidTr="00E32902">
        <w:trPr>
          <w:trHeight w:val="510"/>
        </w:trPr>
        <w:tc>
          <w:tcPr>
            <w:tcW w:w="2832" w:type="dxa"/>
            <w:tcBorders>
              <w:top w:val="single" w:sz="4" w:space="0" w:color="000001"/>
              <w:left w:val="single" w:sz="4" w:space="0" w:color="000001"/>
              <w:bottom w:val="single" w:sz="4" w:space="0" w:color="000001"/>
            </w:tcBorders>
            <w:shd w:val="clear" w:color="auto" w:fill="FFFFFF"/>
          </w:tcPr>
          <w:p w:rsidR="00807829" w:rsidRPr="00253C91"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253C91">
              <w:rPr>
                <w:rFonts w:ascii="Times New Roman" w:eastAsia="SimSun" w:hAnsi="Times New Roman" w:cs="Times New Roman"/>
                <w:kern w:val="1"/>
                <w:sz w:val="24"/>
                <w:szCs w:val="24"/>
                <w:lang w:eastAsia="zh-CN" w:bidi="hi-IN"/>
              </w:rPr>
              <w:t>Противопоказания к применению</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253C91"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253C91">
              <w:rPr>
                <w:rFonts w:ascii="Times New Roman" w:eastAsia="SimSun" w:hAnsi="Times New Roman" w:cs="Times New Roman"/>
                <w:kern w:val="1"/>
                <w:sz w:val="24"/>
                <w:szCs w:val="24"/>
                <w:lang w:eastAsia="zh-CN" w:bidi="hi-IN"/>
              </w:rPr>
              <w:t>Гиперчувствительность, артериальная гипотензия, ангионевротический отёк в анамнезе, гиперкалиемия, беременность, лактация, дети до 18 лет</w:t>
            </w:r>
          </w:p>
        </w:tc>
      </w:tr>
      <w:tr w:rsidR="00807829" w:rsidRPr="00253C91" w:rsidTr="00E32902">
        <w:trPr>
          <w:trHeight w:val="735"/>
        </w:trPr>
        <w:tc>
          <w:tcPr>
            <w:tcW w:w="2832" w:type="dxa"/>
            <w:tcBorders>
              <w:left w:val="single" w:sz="4" w:space="0" w:color="000001"/>
              <w:bottom w:val="single" w:sz="4" w:space="0" w:color="000001"/>
            </w:tcBorders>
            <w:shd w:val="clear" w:color="auto" w:fill="FFFFFF"/>
          </w:tcPr>
          <w:p w:rsidR="00807829" w:rsidRPr="00253C91"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253C91">
              <w:rPr>
                <w:rFonts w:ascii="Times New Roman" w:eastAsia="SimSun" w:hAnsi="Times New Roman" w:cs="Times New Roman"/>
                <w:kern w:val="1"/>
                <w:sz w:val="24"/>
                <w:szCs w:val="24"/>
                <w:lang w:eastAsia="zh-CN" w:bidi="hi-IN"/>
              </w:rPr>
              <w:t>Взаимодействие с другими лекарственными средствами</w:t>
            </w:r>
          </w:p>
        </w:tc>
        <w:tc>
          <w:tcPr>
            <w:tcW w:w="6593" w:type="dxa"/>
            <w:tcBorders>
              <w:left w:val="single" w:sz="4" w:space="0" w:color="000001"/>
              <w:bottom w:val="single" w:sz="4" w:space="0" w:color="000001"/>
              <w:right w:val="single" w:sz="4" w:space="0" w:color="000001"/>
            </w:tcBorders>
            <w:shd w:val="clear" w:color="auto" w:fill="FFFFFF"/>
          </w:tcPr>
          <w:p w:rsidR="00807829" w:rsidRPr="00253C91"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253C91">
              <w:rPr>
                <w:rFonts w:ascii="Times New Roman" w:eastAsia="SimSun" w:hAnsi="Times New Roman" w:cs="Times New Roman"/>
                <w:kern w:val="1"/>
                <w:sz w:val="24"/>
                <w:szCs w:val="24"/>
                <w:lang w:eastAsia="zh-CN" w:bidi="hi-IN"/>
              </w:rPr>
              <w:t>Одновременное применение с калийсберегающими диуретиками и препаратами калия способно увеличивать содержание калия в сыворотке крови, применение диуретиков в высоких дозах, а также других антигипертензивных средств может привести к выраженному снижению АД, НПВП могут снижать антигипертензивное действие эналаприла, может снижать действие гипогликемических средств</w:t>
            </w:r>
          </w:p>
        </w:tc>
      </w:tr>
      <w:tr w:rsidR="00807829" w:rsidRPr="00253C91" w:rsidTr="00E32902">
        <w:trPr>
          <w:trHeight w:val="443"/>
        </w:trPr>
        <w:tc>
          <w:tcPr>
            <w:tcW w:w="2832" w:type="dxa"/>
            <w:tcBorders>
              <w:top w:val="single" w:sz="4" w:space="0" w:color="000001"/>
              <w:left w:val="single" w:sz="4" w:space="0" w:color="000001"/>
              <w:bottom w:val="single" w:sz="4" w:space="0" w:color="000001"/>
            </w:tcBorders>
            <w:shd w:val="clear" w:color="auto" w:fill="FFFFFF"/>
          </w:tcPr>
          <w:p w:rsidR="00807829" w:rsidRPr="00253C91"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253C91">
              <w:rPr>
                <w:rFonts w:ascii="Times New Roman" w:eastAsia="SimSun" w:hAnsi="Times New Roman" w:cs="Times New Roman"/>
                <w:kern w:val="1"/>
                <w:sz w:val="24"/>
                <w:szCs w:val="24"/>
                <w:lang w:eastAsia="zh-CN" w:bidi="hi-IN"/>
              </w:rPr>
              <w:t xml:space="preserve">Наличие ЛП в списках* </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253C91"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253C91">
              <w:rPr>
                <w:rFonts w:ascii="Times New Roman" w:eastAsia="SimSun" w:hAnsi="Times New Roman" w:cs="Times New Roman"/>
                <w:kern w:val="1"/>
                <w:sz w:val="24"/>
                <w:szCs w:val="24"/>
                <w:lang w:eastAsia="zh-CN" w:bidi="hi-IN"/>
              </w:rPr>
              <w:t>-</w:t>
            </w:r>
          </w:p>
        </w:tc>
      </w:tr>
      <w:tr w:rsidR="00807829" w:rsidRPr="00253C91" w:rsidTr="00E32902">
        <w:trPr>
          <w:trHeight w:val="697"/>
        </w:trPr>
        <w:tc>
          <w:tcPr>
            <w:tcW w:w="2832" w:type="dxa"/>
            <w:tcBorders>
              <w:left w:val="single" w:sz="4" w:space="0" w:color="000001"/>
              <w:bottom w:val="single" w:sz="4" w:space="0" w:color="000001"/>
            </w:tcBorders>
            <w:shd w:val="clear" w:color="auto" w:fill="FFFFFF"/>
          </w:tcPr>
          <w:p w:rsidR="00807829" w:rsidRPr="00253C91"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253C91">
              <w:rPr>
                <w:rFonts w:ascii="Times New Roman" w:eastAsia="SimSun" w:hAnsi="Times New Roman" w:cs="Times New Roman"/>
                <w:kern w:val="1"/>
                <w:sz w:val="24"/>
                <w:szCs w:val="24"/>
                <w:lang w:eastAsia="zh-CN" w:bidi="hi-IN"/>
              </w:rPr>
              <w:t>Правила отпуска из аптеки **</w:t>
            </w:r>
          </w:p>
        </w:tc>
        <w:tc>
          <w:tcPr>
            <w:tcW w:w="6593" w:type="dxa"/>
            <w:tcBorders>
              <w:left w:val="single" w:sz="4" w:space="0" w:color="000001"/>
              <w:bottom w:val="single" w:sz="4" w:space="0" w:color="000001"/>
              <w:right w:val="single" w:sz="4" w:space="0" w:color="000001"/>
            </w:tcBorders>
            <w:shd w:val="clear" w:color="auto" w:fill="FFFFFF"/>
          </w:tcPr>
          <w:p w:rsidR="00807829" w:rsidRPr="00253C91"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253C91">
              <w:rPr>
                <w:rFonts w:ascii="Times New Roman" w:eastAsia="SimSun" w:hAnsi="Times New Roman" w:cs="Times New Roman"/>
                <w:kern w:val="1"/>
                <w:sz w:val="24"/>
                <w:szCs w:val="24"/>
                <w:lang w:eastAsia="zh-CN" w:bidi="hi-IN"/>
              </w:rPr>
              <w:t>По рецепту (бланк 107-1/у)</w:t>
            </w:r>
          </w:p>
          <w:p w:rsidR="00807829" w:rsidRPr="00253C91"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253C91">
              <w:rPr>
                <w:rFonts w:ascii="Times New Roman" w:eastAsia="SimSun" w:hAnsi="Times New Roman" w:cs="Times New Roman"/>
                <w:kern w:val="1"/>
                <w:sz w:val="24"/>
                <w:szCs w:val="24"/>
                <w:lang w:eastAsia="zh-CN" w:bidi="hi-IN"/>
              </w:rPr>
              <w:t xml:space="preserve">Рецепт в аптеке не хранится </w:t>
            </w:r>
          </w:p>
        </w:tc>
      </w:tr>
      <w:tr w:rsidR="00807829" w:rsidRPr="00253C91" w:rsidTr="00703BE2">
        <w:trPr>
          <w:trHeight w:val="517"/>
        </w:trPr>
        <w:tc>
          <w:tcPr>
            <w:tcW w:w="2832" w:type="dxa"/>
            <w:tcBorders>
              <w:left w:val="single" w:sz="4" w:space="0" w:color="000001"/>
              <w:bottom w:val="single" w:sz="4" w:space="0" w:color="000001"/>
            </w:tcBorders>
            <w:shd w:val="clear" w:color="auto" w:fill="FFFFFF"/>
          </w:tcPr>
          <w:p w:rsidR="00807829" w:rsidRPr="00253C91"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253C91">
              <w:rPr>
                <w:rFonts w:ascii="Times New Roman" w:eastAsia="SimSun" w:hAnsi="Times New Roman" w:cs="Times New Roman"/>
                <w:kern w:val="1"/>
                <w:sz w:val="24"/>
                <w:szCs w:val="24"/>
                <w:lang w:eastAsia="zh-CN" w:bidi="hi-IN"/>
              </w:rPr>
              <w:t>Условия хранения в домашних условиях</w:t>
            </w:r>
          </w:p>
        </w:tc>
        <w:tc>
          <w:tcPr>
            <w:tcW w:w="6593" w:type="dxa"/>
            <w:tcBorders>
              <w:left w:val="single" w:sz="4" w:space="0" w:color="000001"/>
              <w:bottom w:val="single" w:sz="4" w:space="0" w:color="000001"/>
              <w:right w:val="single" w:sz="4" w:space="0" w:color="000001"/>
            </w:tcBorders>
            <w:shd w:val="clear" w:color="auto" w:fill="FFFFFF"/>
          </w:tcPr>
          <w:p w:rsidR="00807829" w:rsidRPr="00253C91"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253C91">
              <w:rPr>
                <w:rFonts w:ascii="Times New Roman" w:eastAsia="SimSun" w:hAnsi="Times New Roman" w:cs="Times New Roman"/>
                <w:kern w:val="1"/>
                <w:sz w:val="24"/>
                <w:szCs w:val="24"/>
                <w:lang w:eastAsia="zh-CN" w:bidi="hi-IN"/>
              </w:rPr>
              <w:t>При комнатной температуре в сухом и недоступном для детей месте</w:t>
            </w:r>
          </w:p>
        </w:tc>
      </w:tr>
    </w:tbl>
    <w:p w:rsidR="00807829" w:rsidRPr="00DC5AE6" w:rsidRDefault="00807829" w:rsidP="00807829">
      <w:pPr>
        <w:widowControl w:val="0"/>
        <w:suppressAutoHyphens/>
        <w:spacing w:after="0" w:line="240" w:lineRule="auto"/>
        <w:rPr>
          <w:rFonts w:ascii="Times New Roman" w:eastAsia="SimSun" w:hAnsi="Times New Roman" w:cs="Times New Roman"/>
          <w:kern w:val="1"/>
          <w:sz w:val="28"/>
          <w:szCs w:val="28"/>
          <w:lang w:eastAsia="zh-CN" w:bidi="hi-IN"/>
        </w:rPr>
      </w:pPr>
    </w:p>
    <w:p w:rsidR="00807829" w:rsidRPr="00DC5AE6" w:rsidRDefault="00807829" w:rsidP="00807829">
      <w:pPr>
        <w:widowControl w:val="0"/>
        <w:suppressAutoHyphens/>
        <w:spacing w:after="0" w:line="240" w:lineRule="auto"/>
        <w:rPr>
          <w:rFonts w:ascii="Times New Roman" w:eastAsia="SimSun" w:hAnsi="Times New Roman" w:cs="Times New Roman"/>
          <w:kern w:val="1"/>
          <w:sz w:val="28"/>
          <w:szCs w:val="28"/>
          <w:lang w:eastAsia="zh-CN" w:bidi="hi-IN"/>
        </w:rPr>
      </w:pPr>
      <w:r w:rsidRPr="00DC5AE6">
        <w:rPr>
          <w:rFonts w:ascii="Times New Roman" w:eastAsia="SimSun" w:hAnsi="Times New Roman" w:cs="Times New Roman"/>
          <w:kern w:val="1"/>
          <w:sz w:val="28"/>
          <w:szCs w:val="28"/>
          <w:lang w:eastAsia="zh-CN" w:bidi="hi-IN"/>
        </w:rPr>
        <w:t>Дата заполнения:</w:t>
      </w:r>
      <w:r w:rsidRPr="00DC5AE6">
        <w:rPr>
          <w:rFonts w:ascii="Times New Roman" w:eastAsia="SimSun" w:hAnsi="Times New Roman" w:cs="Times New Roman"/>
          <w:kern w:val="1"/>
          <w:sz w:val="28"/>
          <w:szCs w:val="28"/>
          <w:lang w:eastAsia="zh-CN" w:bidi="hi-IN"/>
        </w:rPr>
        <w:tab/>
      </w:r>
      <w:r w:rsidR="00D7561B">
        <w:rPr>
          <w:rFonts w:ascii="Times New Roman" w:eastAsia="SimSun" w:hAnsi="Times New Roman" w:cs="Times New Roman"/>
          <w:kern w:val="1"/>
          <w:sz w:val="28"/>
          <w:szCs w:val="28"/>
          <w:lang w:eastAsia="zh-CN" w:bidi="hi-IN"/>
        </w:rPr>
        <w:t xml:space="preserve">20.04.22      </w:t>
      </w:r>
      <w:r w:rsidRPr="00DC5AE6">
        <w:rPr>
          <w:rFonts w:ascii="Times New Roman" w:eastAsia="SimSun" w:hAnsi="Times New Roman" w:cs="Times New Roman"/>
          <w:kern w:val="1"/>
          <w:sz w:val="28"/>
          <w:szCs w:val="28"/>
          <w:lang w:eastAsia="zh-CN" w:bidi="hi-IN"/>
        </w:rPr>
        <w:t xml:space="preserve">Подпись непосредственного руководителя: </w:t>
      </w:r>
    </w:p>
    <w:p w:rsidR="00807829" w:rsidRDefault="00807829" w:rsidP="00D7561B">
      <w:pPr>
        <w:pStyle w:val="a7"/>
        <w:numPr>
          <w:ilvl w:val="0"/>
          <w:numId w:val="1"/>
        </w:numPr>
        <w:spacing w:after="0" w:line="240" w:lineRule="auto"/>
        <w:ind w:left="0" w:firstLine="0"/>
        <w:jc w:val="both"/>
        <w:rPr>
          <w:rFonts w:ascii="Times New Roman" w:eastAsia="SimSun" w:hAnsi="Times New Roman"/>
          <w:b/>
          <w:kern w:val="1"/>
          <w:sz w:val="28"/>
          <w:szCs w:val="28"/>
          <w:lang w:eastAsia="zh-CN" w:bidi="hi-IN"/>
        </w:rPr>
      </w:pPr>
      <w:r w:rsidRPr="009A1666">
        <w:rPr>
          <w:rFonts w:ascii="Times New Roman" w:eastAsia="SimSun" w:hAnsi="Times New Roman"/>
          <w:b/>
          <w:kern w:val="1"/>
          <w:sz w:val="28"/>
          <w:szCs w:val="28"/>
          <w:lang w:eastAsia="zh-CN" w:bidi="hi-IN"/>
        </w:rPr>
        <w:lastRenderedPageBreak/>
        <w:t>Раздел практики: Лекарственны</w:t>
      </w:r>
      <w:r>
        <w:rPr>
          <w:rFonts w:ascii="Times New Roman" w:eastAsia="SimSun" w:hAnsi="Times New Roman"/>
          <w:b/>
          <w:kern w:val="1"/>
          <w:sz w:val="28"/>
          <w:szCs w:val="28"/>
          <w:lang w:eastAsia="zh-CN" w:bidi="hi-IN"/>
        </w:rPr>
        <w:t>е средства, влияющие на функции</w:t>
      </w:r>
    </w:p>
    <w:p w:rsidR="00807829" w:rsidRPr="009A1666" w:rsidRDefault="00807829" w:rsidP="00D7561B">
      <w:pPr>
        <w:pStyle w:val="a7"/>
        <w:numPr>
          <w:ilvl w:val="0"/>
          <w:numId w:val="1"/>
        </w:numPr>
        <w:spacing w:after="0" w:line="240" w:lineRule="auto"/>
        <w:ind w:left="0" w:firstLine="0"/>
        <w:jc w:val="both"/>
        <w:rPr>
          <w:rFonts w:ascii="Times New Roman" w:eastAsia="SimSun" w:hAnsi="Times New Roman"/>
          <w:b/>
          <w:kern w:val="1"/>
          <w:sz w:val="28"/>
          <w:szCs w:val="28"/>
          <w:lang w:eastAsia="zh-CN" w:bidi="hi-IN"/>
        </w:rPr>
      </w:pPr>
      <w:r w:rsidRPr="009A1666">
        <w:rPr>
          <w:rFonts w:ascii="Times New Roman" w:eastAsia="SimSun" w:hAnsi="Times New Roman"/>
          <w:b/>
          <w:kern w:val="1"/>
          <w:sz w:val="28"/>
          <w:szCs w:val="28"/>
          <w:lang w:eastAsia="zh-CN" w:bidi="hi-IN"/>
        </w:rPr>
        <w:t>сердечно-сосудистой системы.</w:t>
      </w:r>
    </w:p>
    <w:p w:rsidR="00807829" w:rsidRPr="00897C85" w:rsidRDefault="00807829" w:rsidP="00D7561B">
      <w:pPr>
        <w:pStyle w:val="a7"/>
        <w:widowControl w:val="0"/>
        <w:numPr>
          <w:ilvl w:val="0"/>
          <w:numId w:val="1"/>
        </w:numPr>
        <w:spacing w:after="0" w:line="240" w:lineRule="auto"/>
        <w:ind w:left="0" w:firstLine="0"/>
        <w:jc w:val="both"/>
        <w:rPr>
          <w:rFonts w:ascii="Times New Roman" w:eastAsia="SimSun" w:hAnsi="Times New Roman"/>
          <w:kern w:val="1"/>
          <w:sz w:val="28"/>
          <w:szCs w:val="28"/>
          <w:lang w:eastAsia="zh-CN" w:bidi="hi-IN"/>
        </w:rPr>
      </w:pPr>
      <w:r w:rsidRPr="009A1666">
        <w:rPr>
          <w:rFonts w:ascii="Times New Roman" w:eastAsia="SimSun" w:hAnsi="Times New Roman"/>
          <w:b/>
          <w:kern w:val="1"/>
          <w:sz w:val="28"/>
          <w:szCs w:val="28"/>
          <w:lang w:eastAsia="zh-CN" w:bidi="hi-IN"/>
        </w:rPr>
        <w:t xml:space="preserve">Тема: </w:t>
      </w:r>
      <w:r>
        <w:rPr>
          <w:rFonts w:ascii="Times New Roman" w:eastAsia="SimSun" w:hAnsi="Times New Roman"/>
          <w:b/>
          <w:kern w:val="1"/>
          <w:sz w:val="28"/>
          <w:szCs w:val="28"/>
          <w:lang w:eastAsia="zh-CN" w:bidi="hi-IN"/>
        </w:rPr>
        <w:t>Блокаторы ангиотензиновых рецепторов</w:t>
      </w:r>
    </w:p>
    <w:tbl>
      <w:tblPr>
        <w:tblW w:w="9425" w:type="dxa"/>
        <w:tblInd w:w="40" w:type="dxa"/>
        <w:tblLayout w:type="fixed"/>
        <w:tblCellMar>
          <w:left w:w="40" w:type="dxa"/>
          <w:right w:w="40" w:type="dxa"/>
        </w:tblCellMar>
        <w:tblLook w:val="0000" w:firstRow="0" w:lastRow="0" w:firstColumn="0" w:lastColumn="0" w:noHBand="0" w:noVBand="0"/>
      </w:tblPr>
      <w:tblGrid>
        <w:gridCol w:w="2832"/>
        <w:gridCol w:w="6593"/>
      </w:tblGrid>
      <w:tr w:rsidR="00807829" w:rsidRPr="00897C85" w:rsidTr="00E32902">
        <w:trPr>
          <w:trHeight w:val="648"/>
        </w:trPr>
        <w:tc>
          <w:tcPr>
            <w:tcW w:w="2832"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Лекарственный препарат (ТН), формы выпуска</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Лозартан табл. 12,5мг, 50мг, 100мг №30 и 60</w:t>
            </w:r>
          </w:p>
        </w:tc>
      </w:tr>
      <w:tr w:rsidR="00807829" w:rsidRPr="00897C85" w:rsidTr="00E32902">
        <w:trPr>
          <w:trHeight w:val="493"/>
        </w:trPr>
        <w:tc>
          <w:tcPr>
            <w:tcW w:w="2832"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МНН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Лозартан</w:t>
            </w:r>
          </w:p>
        </w:tc>
      </w:tr>
      <w:tr w:rsidR="00807829" w:rsidRPr="00897C85" w:rsidTr="00E32902">
        <w:trPr>
          <w:trHeight w:val="493"/>
        </w:trPr>
        <w:tc>
          <w:tcPr>
            <w:tcW w:w="2832" w:type="dxa"/>
            <w:tcBorders>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Синонимическая замена  (ТН)</w:t>
            </w:r>
          </w:p>
        </w:tc>
        <w:tc>
          <w:tcPr>
            <w:tcW w:w="6593" w:type="dxa"/>
            <w:tcBorders>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 xml:space="preserve">Лозап, Реникард, Блоктран </w:t>
            </w:r>
          </w:p>
        </w:tc>
      </w:tr>
      <w:tr w:rsidR="00807829" w:rsidRPr="00897C85" w:rsidTr="00E32902">
        <w:trPr>
          <w:trHeight w:val="527"/>
        </w:trPr>
        <w:tc>
          <w:tcPr>
            <w:tcW w:w="2832"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Аналоговая замена (ТН)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 xml:space="preserve">Валсартан, Апровель, Ордисс </w:t>
            </w:r>
          </w:p>
        </w:tc>
      </w:tr>
      <w:tr w:rsidR="00807829" w:rsidRPr="00897C85" w:rsidTr="00E32902">
        <w:trPr>
          <w:trHeight w:val="527"/>
        </w:trPr>
        <w:tc>
          <w:tcPr>
            <w:tcW w:w="2832"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Комбинированные препараты (ГН)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Лозартан + Гидрохлортиазид (Лозап Плюс)</w:t>
            </w:r>
          </w:p>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Лозартан + Амлодипин (Амлотоп Плюс)</w:t>
            </w:r>
          </w:p>
        </w:tc>
      </w:tr>
      <w:tr w:rsidR="00807829" w:rsidRPr="00897C85" w:rsidTr="00E32902">
        <w:trPr>
          <w:trHeight w:val="527"/>
        </w:trPr>
        <w:tc>
          <w:tcPr>
            <w:tcW w:w="2832"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Механизм действия</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Связывается с рецепторами ангиотензина 2 и блокирует все его физиологические эффекты, в том числе предотвращает сужение сосудов, не ингибируя при этом АПФ</w:t>
            </w:r>
          </w:p>
        </w:tc>
      </w:tr>
      <w:tr w:rsidR="00807829" w:rsidRPr="00897C85" w:rsidTr="00E32902">
        <w:trPr>
          <w:trHeight w:val="570"/>
        </w:trPr>
        <w:tc>
          <w:tcPr>
            <w:tcW w:w="2832"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Основные фармакологические эффекты</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Антигипертензивный</w:t>
            </w:r>
          </w:p>
        </w:tc>
      </w:tr>
      <w:tr w:rsidR="00807829" w:rsidRPr="00897C85" w:rsidTr="00E32902">
        <w:trPr>
          <w:trHeight w:val="513"/>
        </w:trPr>
        <w:tc>
          <w:tcPr>
            <w:tcW w:w="2832" w:type="dxa"/>
            <w:tcBorders>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Показания к применению</w:t>
            </w:r>
          </w:p>
        </w:tc>
        <w:tc>
          <w:tcPr>
            <w:tcW w:w="6593" w:type="dxa"/>
            <w:tcBorders>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Артериальная гипертензия, хроническая сердечная недостаточность</w:t>
            </w:r>
          </w:p>
        </w:tc>
      </w:tr>
      <w:tr w:rsidR="00807829" w:rsidRPr="00897C85" w:rsidTr="00E32902">
        <w:trPr>
          <w:trHeight w:val="728"/>
        </w:trPr>
        <w:tc>
          <w:tcPr>
            <w:tcW w:w="2832"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Способ применения и режим дозирования</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Внутрь по 1 таблетке в день</w:t>
            </w:r>
          </w:p>
        </w:tc>
      </w:tr>
      <w:tr w:rsidR="00807829" w:rsidRPr="00897C85" w:rsidTr="00E32902">
        <w:trPr>
          <w:trHeight w:val="570"/>
        </w:trPr>
        <w:tc>
          <w:tcPr>
            <w:tcW w:w="2832"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Побочные эффекты</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Головокружение, стенокардия, ощущение сердцебиения, ортостатическая гипотензия, гиперкалиемия, аллергические реакции, анемия, нарушение функции почек</w:t>
            </w:r>
          </w:p>
        </w:tc>
      </w:tr>
      <w:tr w:rsidR="00807829" w:rsidRPr="00897C85" w:rsidTr="00E32902">
        <w:trPr>
          <w:trHeight w:val="510"/>
        </w:trPr>
        <w:tc>
          <w:tcPr>
            <w:tcW w:w="2832"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Противопоказания к применению</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Гиперчувствительность, артериальная гипотензия, нарушения функций печени, гиперкалиемия, беременность, возраст до 18 лет</w:t>
            </w:r>
          </w:p>
        </w:tc>
      </w:tr>
      <w:tr w:rsidR="00807829" w:rsidRPr="00897C85" w:rsidTr="00E32902">
        <w:trPr>
          <w:trHeight w:val="735"/>
        </w:trPr>
        <w:tc>
          <w:tcPr>
            <w:tcW w:w="2832" w:type="dxa"/>
            <w:tcBorders>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Взаимодействие с другими лекарственными средствами</w:t>
            </w:r>
          </w:p>
        </w:tc>
        <w:tc>
          <w:tcPr>
            <w:tcW w:w="6593" w:type="dxa"/>
            <w:tcBorders>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Одновременное применение с калийсберегающими диуретиками и препаратами калия способно увеличивать содержание калия в сыворотке крови, применение диуретиков в высоких дозах, а также других антигипертензивных средств может привести к выраженному снижению АД, НПВП могут снижать антигипертензивное действие эналаприла, может снижать действие гипогликемических средств</w:t>
            </w:r>
          </w:p>
        </w:tc>
      </w:tr>
      <w:tr w:rsidR="00807829" w:rsidRPr="00897C85" w:rsidTr="00E32902">
        <w:trPr>
          <w:trHeight w:val="443"/>
        </w:trPr>
        <w:tc>
          <w:tcPr>
            <w:tcW w:w="2832"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 xml:space="preserve">Наличие ЛП в списках* </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w:t>
            </w:r>
          </w:p>
        </w:tc>
      </w:tr>
      <w:tr w:rsidR="00807829" w:rsidRPr="00897C85" w:rsidTr="00E32902">
        <w:trPr>
          <w:trHeight w:val="743"/>
        </w:trPr>
        <w:tc>
          <w:tcPr>
            <w:tcW w:w="2832" w:type="dxa"/>
            <w:tcBorders>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Правила отпуска из аптеки **</w:t>
            </w:r>
          </w:p>
        </w:tc>
        <w:tc>
          <w:tcPr>
            <w:tcW w:w="6593" w:type="dxa"/>
            <w:tcBorders>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По рецепту (бланк 107-1/у)</w:t>
            </w:r>
          </w:p>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 xml:space="preserve">Рецепт в аптеке не хранится </w:t>
            </w:r>
          </w:p>
        </w:tc>
      </w:tr>
      <w:tr w:rsidR="00807829" w:rsidRPr="00897C85" w:rsidTr="00E32902">
        <w:trPr>
          <w:trHeight w:val="735"/>
        </w:trPr>
        <w:tc>
          <w:tcPr>
            <w:tcW w:w="2832" w:type="dxa"/>
            <w:tcBorders>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Условия хранения в домашних условиях</w:t>
            </w:r>
          </w:p>
        </w:tc>
        <w:tc>
          <w:tcPr>
            <w:tcW w:w="6593" w:type="dxa"/>
            <w:tcBorders>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При комнатной температуре в сухом и недоступном для детей месте</w:t>
            </w:r>
          </w:p>
        </w:tc>
      </w:tr>
    </w:tbl>
    <w:p w:rsidR="00807829" w:rsidRPr="00897C85" w:rsidRDefault="00807829" w:rsidP="00807829">
      <w:pPr>
        <w:widowControl w:val="0"/>
        <w:spacing w:after="0" w:line="240" w:lineRule="auto"/>
        <w:rPr>
          <w:rFonts w:ascii="Times New Roman" w:eastAsia="SimSun" w:hAnsi="Times New Roman"/>
          <w:kern w:val="1"/>
          <w:sz w:val="28"/>
          <w:szCs w:val="28"/>
          <w:lang w:eastAsia="zh-CN" w:bidi="hi-IN"/>
        </w:rPr>
      </w:pPr>
    </w:p>
    <w:p w:rsidR="00807829" w:rsidRDefault="00807829" w:rsidP="00807829">
      <w:pPr>
        <w:pStyle w:val="a7"/>
        <w:widowControl w:val="0"/>
        <w:numPr>
          <w:ilvl w:val="0"/>
          <w:numId w:val="1"/>
        </w:numPr>
        <w:spacing w:after="0" w:line="240" w:lineRule="auto"/>
        <w:rPr>
          <w:rFonts w:ascii="Times New Roman" w:eastAsia="SimSun" w:hAnsi="Times New Roman"/>
          <w:kern w:val="1"/>
          <w:sz w:val="28"/>
          <w:szCs w:val="28"/>
          <w:lang w:eastAsia="zh-CN" w:bidi="hi-IN"/>
        </w:rPr>
      </w:pPr>
      <w:r w:rsidRPr="009A1666">
        <w:rPr>
          <w:rFonts w:ascii="Times New Roman" w:eastAsia="SimSun" w:hAnsi="Times New Roman"/>
          <w:kern w:val="1"/>
          <w:sz w:val="28"/>
          <w:szCs w:val="28"/>
          <w:lang w:eastAsia="zh-CN" w:bidi="hi-IN"/>
        </w:rPr>
        <w:t>Дата заполнения:</w:t>
      </w:r>
      <w:r w:rsidRPr="009A1666">
        <w:rPr>
          <w:rFonts w:ascii="Times New Roman" w:eastAsia="SimSun" w:hAnsi="Times New Roman"/>
          <w:kern w:val="1"/>
          <w:sz w:val="28"/>
          <w:szCs w:val="28"/>
          <w:lang w:eastAsia="zh-CN" w:bidi="hi-IN"/>
        </w:rPr>
        <w:tab/>
      </w:r>
      <w:r w:rsidR="00D7561B">
        <w:rPr>
          <w:rFonts w:ascii="Times New Roman" w:eastAsia="SimSun" w:hAnsi="Times New Roman"/>
          <w:kern w:val="1"/>
          <w:sz w:val="28"/>
          <w:szCs w:val="28"/>
          <w:lang w:eastAsia="zh-CN" w:bidi="hi-IN"/>
        </w:rPr>
        <w:t xml:space="preserve">20.04.22    </w:t>
      </w:r>
      <w:r w:rsidRPr="009A1666">
        <w:rPr>
          <w:rFonts w:ascii="Times New Roman" w:eastAsia="SimSun" w:hAnsi="Times New Roman"/>
          <w:kern w:val="1"/>
          <w:sz w:val="28"/>
          <w:szCs w:val="28"/>
          <w:lang w:eastAsia="zh-CN" w:bidi="hi-IN"/>
        </w:rPr>
        <w:t xml:space="preserve">Подпись непосредственного руководителя: </w:t>
      </w:r>
    </w:p>
    <w:p w:rsidR="00807829" w:rsidRDefault="00807829" w:rsidP="00807829">
      <w:pPr>
        <w:widowControl w:val="0"/>
        <w:spacing w:after="0" w:line="240" w:lineRule="auto"/>
        <w:rPr>
          <w:rFonts w:ascii="Times New Roman" w:eastAsia="SimSun" w:hAnsi="Times New Roman"/>
          <w:kern w:val="1"/>
          <w:sz w:val="28"/>
          <w:szCs w:val="28"/>
          <w:lang w:eastAsia="zh-CN" w:bidi="hi-IN"/>
        </w:rPr>
      </w:pPr>
    </w:p>
    <w:p w:rsidR="00807829" w:rsidRDefault="00807829" w:rsidP="00807829">
      <w:pPr>
        <w:widowControl w:val="0"/>
        <w:spacing w:after="0" w:line="240" w:lineRule="auto"/>
        <w:rPr>
          <w:rFonts w:ascii="Times New Roman" w:eastAsia="SimSun" w:hAnsi="Times New Roman"/>
          <w:kern w:val="1"/>
          <w:sz w:val="28"/>
          <w:szCs w:val="28"/>
          <w:lang w:eastAsia="zh-CN" w:bidi="hi-IN"/>
        </w:rPr>
      </w:pPr>
    </w:p>
    <w:p w:rsidR="00D7561B" w:rsidRPr="009A1666" w:rsidRDefault="00D7561B" w:rsidP="00807829">
      <w:pPr>
        <w:widowControl w:val="0"/>
        <w:spacing w:after="0" w:line="240" w:lineRule="auto"/>
        <w:rPr>
          <w:rFonts w:ascii="Times New Roman" w:eastAsia="SimSun" w:hAnsi="Times New Roman"/>
          <w:kern w:val="1"/>
          <w:sz w:val="28"/>
          <w:szCs w:val="28"/>
          <w:lang w:eastAsia="zh-CN" w:bidi="hi-IN"/>
        </w:rPr>
      </w:pPr>
    </w:p>
    <w:p w:rsidR="00807829" w:rsidRPr="009A1666" w:rsidRDefault="00807829" w:rsidP="00D7561B">
      <w:pPr>
        <w:pStyle w:val="a7"/>
        <w:numPr>
          <w:ilvl w:val="0"/>
          <w:numId w:val="1"/>
        </w:numPr>
        <w:tabs>
          <w:tab w:val="clear" w:pos="432"/>
        </w:tabs>
        <w:spacing w:after="0" w:line="240" w:lineRule="auto"/>
        <w:ind w:left="0" w:firstLine="0"/>
        <w:jc w:val="both"/>
        <w:rPr>
          <w:rFonts w:ascii="Times New Roman" w:eastAsia="SimSun" w:hAnsi="Times New Roman"/>
          <w:b/>
          <w:kern w:val="1"/>
          <w:sz w:val="28"/>
          <w:szCs w:val="28"/>
          <w:lang w:eastAsia="zh-CN" w:bidi="hi-IN"/>
        </w:rPr>
      </w:pPr>
      <w:r w:rsidRPr="009A1666">
        <w:rPr>
          <w:rFonts w:ascii="Times New Roman" w:eastAsia="SimSun" w:hAnsi="Times New Roman"/>
          <w:b/>
          <w:kern w:val="1"/>
          <w:sz w:val="28"/>
          <w:szCs w:val="28"/>
          <w:lang w:eastAsia="zh-CN" w:bidi="hi-IN"/>
        </w:rPr>
        <w:lastRenderedPageBreak/>
        <w:t>Раздел практики: Лекарственны</w:t>
      </w:r>
      <w:r>
        <w:rPr>
          <w:rFonts w:ascii="Times New Roman" w:eastAsia="SimSun" w:hAnsi="Times New Roman"/>
          <w:b/>
          <w:kern w:val="1"/>
          <w:sz w:val="28"/>
          <w:szCs w:val="28"/>
          <w:lang w:eastAsia="zh-CN" w:bidi="hi-IN"/>
        </w:rPr>
        <w:t xml:space="preserve">е средства, влияющие на функции </w:t>
      </w:r>
      <w:r w:rsidRPr="009A1666">
        <w:rPr>
          <w:rFonts w:ascii="Times New Roman" w:eastAsia="SimSun" w:hAnsi="Times New Roman"/>
          <w:b/>
          <w:kern w:val="1"/>
          <w:sz w:val="28"/>
          <w:szCs w:val="28"/>
          <w:lang w:eastAsia="zh-CN" w:bidi="hi-IN"/>
        </w:rPr>
        <w:t>сердечно-сосудистой системы.</w:t>
      </w:r>
    </w:p>
    <w:p w:rsidR="00807829" w:rsidRPr="00897C85" w:rsidRDefault="00807829" w:rsidP="00D7561B">
      <w:pPr>
        <w:pStyle w:val="a7"/>
        <w:widowControl w:val="0"/>
        <w:numPr>
          <w:ilvl w:val="0"/>
          <w:numId w:val="1"/>
        </w:numPr>
        <w:spacing w:after="0" w:line="240" w:lineRule="auto"/>
        <w:ind w:left="0" w:firstLine="0"/>
        <w:jc w:val="both"/>
        <w:rPr>
          <w:rFonts w:ascii="Times New Roman" w:eastAsia="SimSun" w:hAnsi="Times New Roman"/>
          <w:kern w:val="1"/>
          <w:sz w:val="28"/>
          <w:szCs w:val="28"/>
          <w:lang w:eastAsia="zh-CN" w:bidi="hi-IN"/>
        </w:rPr>
      </w:pPr>
      <w:r w:rsidRPr="009A1666">
        <w:rPr>
          <w:rFonts w:ascii="Times New Roman" w:eastAsia="SimSun" w:hAnsi="Times New Roman"/>
          <w:b/>
          <w:kern w:val="1"/>
          <w:sz w:val="28"/>
          <w:szCs w:val="28"/>
          <w:lang w:eastAsia="zh-CN" w:bidi="hi-IN"/>
        </w:rPr>
        <w:t xml:space="preserve">Тема: </w:t>
      </w:r>
      <w:r>
        <w:rPr>
          <w:rFonts w:ascii="Times New Roman" w:eastAsia="SimSun" w:hAnsi="Times New Roman"/>
          <w:b/>
          <w:kern w:val="1"/>
          <w:sz w:val="28"/>
          <w:szCs w:val="28"/>
          <w:lang w:eastAsia="zh-CN" w:bidi="hi-IN"/>
        </w:rPr>
        <w:t>Нитраты</w:t>
      </w:r>
    </w:p>
    <w:tbl>
      <w:tblPr>
        <w:tblW w:w="9425" w:type="dxa"/>
        <w:tblInd w:w="40" w:type="dxa"/>
        <w:tblLayout w:type="fixed"/>
        <w:tblCellMar>
          <w:left w:w="40" w:type="dxa"/>
          <w:right w:w="40" w:type="dxa"/>
        </w:tblCellMar>
        <w:tblLook w:val="0000" w:firstRow="0" w:lastRow="0" w:firstColumn="0" w:lastColumn="0" w:noHBand="0" w:noVBand="0"/>
      </w:tblPr>
      <w:tblGrid>
        <w:gridCol w:w="3074"/>
        <w:gridCol w:w="6351"/>
      </w:tblGrid>
      <w:tr w:rsidR="00807829" w:rsidRPr="00897C85" w:rsidTr="00E32902">
        <w:trPr>
          <w:trHeight w:val="648"/>
        </w:trPr>
        <w:tc>
          <w:tcPr>
            <w:tcW w:w="3074"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Лекарственный препарат (ТН), формы выпуска</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Нитроглицерин табл.</w:t>
            </w:r>
            <w:r>
              <w:rPr>
                <w:rFonts w:ascii="Times New Roman" w:eastAsia="SimSun" w:hAnsi="Times New Roman" w:cs="Times New Roman"/>
                <w:kern w:val="1"/>
                <w:sz w:val="24"/>
                <w:szCs w:val="24"/>
                <w:lang w:eastAsia="zh-CN" w:bidi="hi-IN"/>
              </w:rPr>
              <w:t xml:space="preserve"> подъязычные 0,5мг №20, 40, 50</w:t>
            </w:r>
          </w:p>
        </w:tc>
      </w:tr>
      <w:tr w:rsidR="00807829" w:rsidRPr="00897C85" w:rsidTr="00E32902">
        <w:trPr>
          <w:trHeight w:val="415"/>
        </w:trPr>
        <w:tc>
          <w:tcPr>
            <w:tcW w:w="3074"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МНН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Нитроглицерин</w:t>
            </w:r>
          </w:p>
        </w:tc>
      </w:tr>
      <w:tr w:rsidR="00807829" w:rsidRPr="00897C85" w:rsidTr="00E32902">
        <w:trPr>
          <w:trHeight w:val="493"/>
        </w:trPr>
        <w:tc>
          <w:tcPr>
            <w:tcW w:w="3074" w:type="dxa"/>
            <w:tcBorders>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Синонимическая замена  (ТН)</w:t>
            </w:r>
          </w:p>
        </w:tc>
        <w:tc>
          <w:tcPr>
            <w:tcW w:w="6351" w:type="dxa"/>
            <w:tcBorders>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Нитрокор, Нитроминт</w:t>
            </w:r>
          </w:p>
        </w:tc>
      </w:tr>
      <w:tr w:rsidR="00807829" w:rsidRPr="00897C85" w:rsidTr="00E32902">
        <w:trPr>
          <w:trHeight w:val="389"/>
        </w:trPr>
        <w:tc>
          <w:tcPr>
            <w:tcW w:w="3074"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Аналоговая замена (ТН)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 xml:space="preserve">Кардикет, Изокет, Нитросорбит </w:t>
            </w:r>
          </w:p>
        </w:tc>
      </w:tr>
      <w:tr w:rsidR="00807829" w:rsidRPr="00897C85" w:rsidTr="00E32902">
        <w:trPr>
          <w:trHeight w:val="527"/>
        </w:trPr>
        <w:tc>
          <w:tcPr>
            <w:tcW w:w="3074"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Комбинированные препараты (ГН)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w:t>
            </w:r>
          </w:p>
        </w:tc>
      </w:tr>
      <w:tr w:rsidR="00807829" w:rsidRPr="00897C85" w:rsidTr="00E32902">
        <w:trPr>
          <w:trHeight w:val="527"/>
        </w:trPr>
        <w:tc>
          <w:tcPr>
            <w:tcW w:w="3074"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Механизм действия</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Высвобождает из своей молекулы оксид азота, являющийся естественным релаксирующим фактором, что приводит к расслаблению стенок сосудов, бронхов, ЖКТ, желчевыводящих путей и мочеточников</w:t>
            </w:r>
          </w:p>
        </w:tc>
      </w:tr>
      <w:tr w:rsidR="00807829" w:rsidRPr="00897C85" w:rsidTr="00E32902">
        <w:trPr>
          <w:trHeight w:val="570"/>
        </w:trPr>
        <w:tc>
          <w:tcPr>
            <w:tcW w:w="3074"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Основные фармакологические эффекты</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Антиангинальный</w:t>
            </w:r>
            <w:r w:rsidRPr="00897C85">
              <w:rPr>
                <w:rFonts w:ascii="Times New Roman" w:eastAsia="SimSun" w:hAnsi="Times New Roman" w:cs="Times New Roman"/>
                <w:kern w:val="1"/>
                <w:sz w:val="24"/>
                <w:szCs w:val="24"/>
                <w:lang w:eastAsia="zh-CN" w:bidi="hi-IN"/>
              </w:rPr>
              <w:t xml:space="preserve"> </w:t>
            </w:r>
          </w:p>
        </w:tc>
      </w:tr>
      <w:tr w:rsidR="00807829" w:rsidRPr="00897C85" w:rsidTr="00E32902">
        <w:trPr>
          <w:trHeight w:val="513"/>
        </w:trPr>
        <w:tc>
          <w:tcPr>
            <w:tcW w:w="3074" w:type="dxa"/>
            <w:tcBorders>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Показания к применению</w:t>
            </w:r>
          </w:p>
        </w:tc>
        <w:tc>
          <w:tcPr>
            <w:tcW w:w="6351" w:type="dxa"/>
            <w:tcBorders>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Купирование приступа стенокардии, кратковременная профилактика приступов стенокардии перед физическими нагрузками</w:t>
            </w:r>
          </w:p>
        </w:tc>
      </w:tr>
      <w:tr w:rsidR="00807829" w:rsidRPr="00897C85" w:rsidTr="00E32902">
        <w:trPr>
          <w:trHeight w:val="855"/>
        </w:trPr>
        <w:tc>
          <w:tcPr>
            <w:tcW w:w="3074"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Способ применения и режим дозирования</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Принимают полусидя или сидя</w:t>
            </w:r>
          </w:p>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 xml:space="preserve">Таблетку кладут под язык до полного растворения, через 5 минут можно принять повторно </w:t>
            </w:r>
          </w:p>
        </w:tc>
      </w:tr>
      <w:tr w:rsidR="00807829" w:rsidRPr="00897C85" w:rsidTr="00E32902">
        <w:trPr>
          <w:trHeight w:val="570"/>
        </w:trPr>
        <w:tc>
          <w:tcPr>
            <w:tcW w:w="3074"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Побочные эффекты</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Нитратные головные боли, тахикардия, покраснение лица, гипотензия, ортостатический коллапс, головокружение</w:t>
            </w:r>
          </w:p>
        </w:tc>
      </w:tr>
      <w:tr w:rsidR="00807829" w:rsidRPr="00897C85" w:rsidTr="00E32902">
        <w:trPr>
          <w:trHeight w:val="510"/>
        </w:trPr>
        <w:tc>
          <w:tcPr>
            <w:tcW w:w="3074"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Противопоказания к применению</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Гиперчувствительность, одновременный приём с ингибиторами фосфодиэстеразы-5, шок, коллапс, возраст до 18 лет, геморрагический инсульт</w:t>
            </w:r>
          </w:p>
        </w:tc>
      </w:tr>
      <w:tr w:rsidR="00807829" w:rsidRPr="00897C85" w:rsidTr="00E32902">
        <w:trPr>
          <w:trHeight w:val="735"/>
        </w:trPr>
        <w:tc>
          <w:tcPr>
            <w:tcW w:w="3074" w:type="dxa"/>
            <w:tcBorders>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Взаимодействие с другими лекарственными средствами</w:t>
            </w:r>
          </w:p>
        </w:tc>
        <w:tc>
          <w:tcPr>
            <w:tcW w:w="6351" w:type="dxa"/>
            <w:tcBorders>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Гипотензивный эффект усиливается при приёме с вазодилататорами, гипотензивными средствами, ингибиторами фосфодиэстеразы-5, антидепрессантами, диуретиками и этанолом, эффективность гепарина снижается</w:t>
            </w:r>
          </w:p>
        </w:tc>
      </w:tr>
      <w:tr w:rsidR="00807829" w:rsidRPr="00897C85" w:rsidTr="00E32902">
        <w:trPr>
          <w:trHeight w:val="443"/>
        </w:trPr>
        <w:tc>
          <w:tcPr>
            <w:tcW w:w="3074"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 xml:space="preserve">Наличие ЛП в списках* </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w:t>
            </w:r>
          </w:p>
        </w:tc>
      </w:tr>
      <w:tr w:rsidR="00807829" w:rsidRPr="00897C85" w:rsidTr="00E32902">
        <w:trPr>
          <w:trHeight w:val="619"/>
        </w:trPr>
        <w:tc>
          <w:tcPr>
            <w:tcW w:w="3074" w:type="dxa"/>
            <w:tcBorders>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Правила отпуска из аптеки **</w:t>
            </w:r>
          </w:p>
        </w:tc>
        <w:tc>
          <w:tcPr>
            <w:tcW w:w="6351" w:type="dxa"/>
            <w:tcBorders>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Без </w:t>
            </w:r>
            <w:r w:rsidRPr="00897C85">
              <w:rPr>
                <w:rFonts w:ascii="Times New Roman" w:eastAsia="SimSun" w:hAnsi="Times New Roman" w:cs="Times New Roman"/>
                <w:kern w:val="1"/>
                <w:sz w:val="24"/>
                <w:szCs w:val="24"/>
                <w:lang w:eastAsia="zh-CN" w:bidi="hi-IN"/>
              </w:rPr>
              <w:t>рецепта</w:t>
            </w:r>
          </w:p>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Рецепт в аптеке не хранится</w:t>
            </w:r>
          </w:p>
        </w:tc>
      </w:tr>
      <w:tr w:rsidR="00807829" w:rsidRPr="00897C85" w:rsidTr="00E32902">
        <w:trPr>
          <w:trHeight w:val="533"/>
        </w:trPr>
        <w:tc>
          <w:tcPr>
            <w:tcW w:w="3074" w:type="dxa"/>
            <w:tcBorders>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Условия хранения в домашних условиях</w:t>
            </w:r>
          </w:p>
        </w:tc>
        <w:tc>
          <w:tcPr>
            <w:tcW w:w="6351" w:type="dxa"/>
            <w:tcBorders>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При комнатной температуре в сухом и недоступном для детей месте</w:t>
            </w:r>
          </w:p>
        </w:tc>
      </w:tr>
    </w:tbl>
    <w:p w:rsidR="00807829" w:rsidRPr="009A1666" w:rsidRDefault="00807829" w:rsidP="00807829">
      <w:pPr>
        <w:pStyle w:val="a7"/>
        <w:widowControl w:val="0"/>
        <w:numPr>
          <w:ilvl w:val="0"/>
          <w:numId w:val="1"/>
        </w:numPr>
        <w:spacing w:after="0" w:line="240" w:lineRule="auto"/>
        <w:rPr>
          <w:rFonts w:ascii="Times New Roman" w:eastAsia="SimSun" w:hAnsi="Times New Roman"/>
          <w:kern w:val="1"/>
          <w:sz w:val="28"/>
          <w:szCs w:val="28"/>
          <w:lang w:eastAsia="zh-CN" w:bidi="hi-IN"/>
        </w:rPr>
      </w:pPr>
    </w:p>
    <w:p w:rsidR="00807829" w:rsidRDefault="00807829" w:rsidP="00807829">
      <w:pPr>
        <w:pStyle w:val="a7"/>
        <w:widowControl w:val="0"/>
        <w:numPr>
          <w:ilvl w:val="0"/>
          <w:numId w:val="1"/>
        </w:numPr>
        <w:spacing w:after="0" w:line="240" w:lineRule="auto"/>
        <w:rPr>
          <w:rFonts w:ascii="Times New Roman" w:eastAsia="SimSun" w:hAnsi="Times New Roman"/>
          <w:kern w:val="1"/>
          <w:sz w:val="28"/>
          <w:szCs w:val="28"/>
          <w:lang w:eastAsia="zh-CN" w:bidi="hi-IN"/>
        </w:rPr>
      </w:pPr>
      <w:r w:rsidRPr="009A1666">
        <w:rPr>
          <w:rFonts w:ascii="Times New Roman" w:eastAsia="SimSun" w:hAnsi="Times New Roman"/>
          <w:kern w:val="1"/>
          <w:sz w:val="28"/>
          <w:szCs w:val="28"/>
          <w:lang w:eastAsia="zh-CN" w:bidi="hi-IN"/>
        </w:rPr>
        <w:t>Дата заполнения:</w:t>
      </w:r>
      <w:r w:rsidRPr="009A1666">
        <w:rPr>
          <w:rFonts w:ascii="Times New Roman" w:eastAsia="SimSun" w:hAnsi="Times New Roman"/>
          <w:kern w:val="1"/>
          <w:sz w:val="28"/>
          <w:szCs w:val="28"/>
          <w:lang w:eastAsia="zh-CN" w:bidi="hi-IN"/>
        </w:rPr>
        <w:tab/>
        <w:t xml:space="preserve"> </w:t>
      </w:r>
      <w:r w:rsidR="00D7561B">
        <w:rPr>
          <w:rFonts w:ascii="Times New Roman" w:eastAsia="SimSun" w:hAnsi="Times New Roman"/>
          <w:kern w:val="1"/>
          <w:sz w:val="28"/>
          <w:szCs w:val="28"/>
          <w:lang w:eastAsia="zh-CN" w:bidi="hi-IN"/>
        </w:rPr>
        <w:t xml:space="preserve">21.04.22   </w:t>
      </w:r>
      <w:r w:rsidRPr="009A1666">
        <w:rPr>
          <w:rFonts w:ascii="Times New Roman" w:eastAsia="SimSun" w:hAnsi="Times New Roman"/>
          <w:kern w:val="1"/>
          <w:sz w:val="28"/>
          <w:szCs w:val="28"/>
          <w:lang w:eastAsia="zh-CN" w:bidi="hi-IN"/>
        </w:rPr>
        <w:t xml:space="preserve">Подпись непосредственного руководителя: </w:t>
      </w:r>
    </w:p>
    <w:p w:rsidR="00807829" w:rsidRDefault="00807829" w:rsidP="00807829">
      <w:pPr>
        <w:widowControl w:val="0"/>
        <w:spacing w:after="0" w:line="240" w:lineRule="auto"/>
        <w:rPr>
          <w:rFonts w:ascii="Times New Roman" w:eastAsia="SimSun" w:hAnsi="Times New Roman"/>
          <w:kern w:val="1"/>
          <w:sz w:val="28"/>
          <w:szCs w:val="28"/>
          <w:lang w:eastAsia="zh-CN" w:bidi="hi-IN"/>
        </w:rPr>
      </w:pPr>
    </w:p>
    <w:p w:rsidR="00807829" w:rsidRDefault="00807829" w:rsidP="00807829">
      <w:pPr>
        <w:widowControl w:val="0"/>
        <w:spacing w:after="0" w:line="240" w:lineRule="auto"/>
        <w:rPr>
          <w:rFonts w:ascii="Times New Roman" w:eastAsia="SimSun" w:hAnsi="Times New Roman"/>
          <w:kern w:val="1"/>
          <w:sz w:val="28"/>
          <w:szCs w:val="28"/>
          <w:lang w:eastAsia="zh-CN" w:bidi="hi-IN"/>
        </w:rPr>
      </w:pPr>
    </w:p>
    <w:p w:rsidR="00807829" w:rsidRDefault="00807829" w:rsidP="00807829">
      <w:pPr>
        <w:widowControl w:val="0"/>
        <w:spacing w:after="0" w:line="240" w:lineRule="auto"/>
        <w:rPr>
          <w:rFonts w:ascii="Times New Roman" w:eastAsia="SimSun" w:hAnsi="Times New Roman"/>
          <w:kern w:val="1"/>
          <w:sz w:val="28"/>
          <w:szCs w:val="28"/>
          <w:lang w:eastAsia="zh-CN" w:bidi="hi-IN"/>
        </w:rPr>
      </w:pPr>
    </w:p>
    <w:p w:rsidR="00807829" w:rsidRDefault="00807829" w:rsidP="00807829">
      <w:pPr>
        <w:widowControl w:val="0"/>
        <w:spacing w:after="0" w:line="240" w:lineRule="auto"/>
        <w:rPr>
          <w:rFonts w:ascii="Times New Roman" w:eastAsia="SimSun" w:hAnsi="Times New Roman"/>
          <w:kern w:val="1"/>
          <w:sz w:val="28"/>
          <w:szCs w:val="28"/>
          <w:lang w:eastAsia="zh-CN" w:bidi="hi-IN"/>
        </w:rPr>
      </w:pPr>
    </w:p>
    <w:p w:rsidR="00807829" w:rsidRDefault="00807829" w:rsidP="00807829">
      <w:pPr>
        <w:widowControl w:val="0"/>
        <w:spacing w:after="0" w:line="240" w:lineRule="auto"/>
        <w:rPr>
          <w:rFonts w:ascii="Times New Roman" w:eastAsia="SimSun" w:hAnsi="Times New Roman"/>
          <w:kern w:val="1"/>
          <w:sz w:val="28"/>
          <w:szCs w:val="28"/>
          <w:lang w:eastAsia="zh-CN" w:bidi="hi-IN"/>
        </w:rPr>
      </w:pPr>
    </w:p>
    <w:p w:rsidR="00D7561B" w:rsidRDefault="00D7561B" w:rsidP="00807829">
      <w:pPr>
        <w:widowControl w:val="0"/>
        <w:spacing w:after="0" w:line="240" w:lineRule="auto"/>
        <w:rPr>
          <w:rFonts w:ascii="Times New Roman" w:eastAsia="SimSun" w:hAnsi="Times New Roman"/>
          <w:kern w:val="1"/>
          <w:sz w:val="28"/>
          <w:szCs w:val="28"/>
          <w:lang w:eastAsia="zh-CN" w:bidi="hi-IN"/>
        </w:rPr>
      </w:pPr>
    </w:p>
    <w:p w:rsidR="00807829" w:rsidRPr="009A1666" w:rsidRDefault="00807829" w:rsidP="00807829">
      <w:pPr>
        <w:widowControl w:val="0"/>
        <w:spacing w:after="0" w:line="240" w:lineRule="auto"/>
        <w:rPr>
          <w:rFonts w:ascii="Times New Roman" w:eastAsia="SimSun" w:hAnsi="Times New Roman"/>
          <w:kern w:val="1"/>
          <w:sz w:val="28"/>
          <w:szCs w:val="28"/>
          <w:lang w:eastAsia="zh-CN" w:bidi="hi-IN"/>
        </w:rPr>
      </w:pPr>
    </w:p>
    <w:p w:rsidR="00807829" w:rsidRPr="009A1666" w:rsidRDefault="00807829" w:rsidP="00D7561B">
      <w:pPr>
        <w:pStyle w:val="a7"/>
        <w:numPr>
          <w:ilvl w:val="0"/>
          <w:numId w:val="1"/>
        </w:numPr>
        <w:spacing w:after="0" w:line="240" w:lineRule="auto"/>
        <w:ind w:left="0" w:firstLine="0"/>
        <w:jc w:val="both"/>
        <w:rPr>
          <w:rFonts w:ascii="Times New Roman" w:eastAsia="SimSun" w:hAnsi="Times New Roman"/>
          <w:b/>
          <w:kern w:val="1"/>
          <w:sz w:val="28"/>
          <w:szCs w:val="28"/>
          <w:lang w:eastAsia="zh-CN" w:bidi="hi-IN"/>
        </w:rPr>
      </w:pPr>
      <w:r w:rsidRPr="009A1666">
        <w:rPr>
          <w:rFonts w:ascii="Times New Roman" w:eastAsia="SimSun" w:hAnsi="Times New Roman"/>
          <w:b/>
          <w:kern w:val="1"/>
          <w:sz w:val="28"/>
          <w:szCs w:val="28"/>
          <w:lang w:eastAsia="zh-CN" w:bidi="hi-IN"/>
        </w:rPr>
        <w:lastRenderedPageBreak/>
        <w:t>Раздел практики: Лекарственные средства, влияющие на функции сердечно-сосудистой системы.</w:t>
      </w:r>
    </w:p>
    <w:p w:rsidR="00807829" w:rsidRPr="009A1666" w:rsidRDefault="00807829" w:rsidP="00D7561B">
      <w:pPr>
        <w:pStyle w:val="a7"/>
        <w:widowControl w:val="0"/>
        <w:numPr>
          <w:ilvl w:val="0"/>
          <w:numId w:val="1"/>
        </w:numPr>
        <w:spacing w:after="0" w:line="240" w:lineRule="auto"/>
        <w:ind w:left="0" w:firstLine="0"/>
        <w:jc w:val="both"/>
        <w:rPr>
          <w:rFonts w:ascii="Times New Roman" w:eastAsia="SimSun" w:hAnsi="Times New Roman"/>
          <w:kern w:val="1"/>
          <w:sz w:val="28"/>
          <w:szCs w:val="28"/>
          <w:lang w:eastAsia="zh-CN" w:bidi="hi-IN"/>
        </w:rPr>
      </w:pPr>
      <w:r w:rsidRPr="009A1666">
        <w:rPr>
          <w:rFonts w:ascii="Times New Roman" w:eastAsia="SimSun" w:hAnsi="Times New Roman"/>
          <w:b/>
          <w:kern w:val="1"/>
          <w:sz w:val="28"/>
          <w:szCs w:val="28"/>
          <w:lang w:eastAsia="zh-CN" w:bidi="hi-IN"/>
        </w:rPr>
        <w:t xml:space="preserve">Тема: </w:t>
      </w:r>
      <w:r>
        <w:rPr>
          <w:rFonts w:ascii="Times New Roman" w:eastAsia="SimSun" w:hAnsi="Times New Roman"/>
          <w:b/>
          <w:kern w:val="1"/>
          <w:sz w:val="28"/>
          <w:szCs w:val="28"/>
          <w:lang w:eastAsia="zh-CN" w:bidi="hi-IN"/>
        </w:rPr>
        <w:t>Блокаторы кальциевых каналов</w:t>
      </w:r>
    </w:p>
    <w:tbl>
      <w:tblPr>
        <w:tblW w:w="9425" w:type="dxa"/>
        <w:tblInd w:w="40" w:type="dxa"/>
        <w:tblLayout w:type="fixed"/>
        <w:tblCellMar>
          <w:left w:w="40" w:type="dxa"/>
          <w:right w:w="40" w:type="dxa"/>
        </w:tblCellMar>
        <w:tblLook w:val="0000" w:firstRow="0" w:lastRow="0" w:firstColumn="0" w:lastColumn="0" w:noHBand="0" w:noVBand="0"/>
      </w:tblPr>
      <w:tblGrid>
        <w:gridCol w:w="2832"/>
        <w:gridCol w:w="6593"/>
      </w:tblGrid>
      <w:tr w:rsidR="00807829" w:rsidRPr="00897C85" w:rsidTr="00E32902">
        <w:trPr>
          <w:trHeight w:val="648"/>
        </w:trPr>
        <w:tc>
          <w:tcPr>
            <w:tcW w:w="2832"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Лекарственный препарат (ТН), формы выпуска</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Коринфар табл. с пролонгированным высвобождением 10мг №30 и 50</w:t>
            </w:r>
          </w:p>
        </w:tc>
      </w:tr>
      <w:tr w:rsidR="00807829" w:rsidRPr="00897C85" w:rsidTr="00E32902">
        <w:trPr>
          <w:trHeight w:val="493"/>
        </w:trPr>
        <w:tc>
          <w:tcPr>
            <w:tcW w:w="2832"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МНН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Нифедипин</w:t>
            </w:r>
          </w:p>
        </w:tc>
      </w:tr>
      <w:tr w:rsidR="00807829" w:rsidRPr="00897C85" w:rsidTr="00E32902">
        <w:trPr>
          <w:trHeight w:val="493"/>
        </w:trPr>
        <w:tc>
          <w:tcPr>
            <w:tcW w:w="2832" w:type="dxa"/>
            <w:tcBorders>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Синонимическая замена  (ТН)</w:t>
            </w:r>
          </w:p>
        </w:tc>
        <w:tc>
          <w:tcPr>
            <w:tcW w:w="6593" w:type="dxa"/>
            <w:tcBorders>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Нифекард ХЛ, Нифедипин, Кордафлекс</w:t>
            </w:r>
          </w:p>
        </w:tc>
      </w:tr>
      <w:tr w:rsidR="00807829" w:rsidRPr="00897C85" w:rsidTr="00E32902">
        <w:trPr>
          <w:trHeight w:val="527"/>
        </w:trPr>
        <w:tc>
          <w:tcPr>
            <w:tcW w:w="2832"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Аналоговая замена (ТН)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 xml:space="preserve">Амлодипин, Верапамил, Фелодипин </w:t>
            </w:r>
          </w:p>
        </w:tc>
      </w:tr>
      <w:tr w:rsidR="00807829" w:rsidRPr="00897C85" w:rsidTr="00E32902">
        <w:trPr>
          <w:trHeight w:val="527"/>
        </w:trPr>
        <w:tc>
          <w:tcPr>
            <w:tcW w:w="2832"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Комбинированные препараты (ГН)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w:t>
            </w:r>
          </w:p>
        </w:tc>
      </w:tr>
      <w:tr w:rsidR="00807829" w:rsidRPr="00897C85" w:rsidTr="00E32902">
        <w:trPr>
          <w:trHeight w:val="527"/>
        </w:trPr>
        <w:tc>
          <w:tcPr>
            <w:tcW w:w="2832"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Механизм действия</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tabs>
                <w:tab w:val="left" w:pos="1320"/>
              </w:tabs>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 xml:space="preserve">Блокирует медленные кальциевые каналы, препятствуя сокращению кардиомиоцитов, коронаромиоцитов и вазомиоцитов, </w:t>
            </w:r>
            <w:r>
              <w:rPr>
                <w:rFonts w:ascii="Times New Roman" w:eastAsia="SimSun" w:hAnsi="Times New Roman" w:cs="Times New Roman"/>
                <w:kern w:val="1"/>
                <w:sz w:val="24"/>
                <w:szCs w:val="24"/>
                <w:lang w:eastAsia="zh-CN" w:bidi="hi-IN"/>
              </w:rPr>
              <w:t>а следовательно расширяя сосуды, у</w:t>
            </w:r>
            <w:r w:rsidRPr="00897C85">
              <w:rPr>
                <w:rFonts w:ascii="Times New Roman" w:eastAsia="SimSun" w:hAnsi="Times New Roman" w:cs="Times New Roman"/>
                <w:kern w:val="1"/>
                <w:sz w:val="24"/>
                <w:szCs w:val="24"/>
                <w:lang w:eastAsia="zh-CN" w:bidi="hi-IN"/>
              </w:rPr>
              <w:t>меньшает потребность миокарда в кислороде, улучшает коронарный кровоток</w:t>
            </w:r>
          </w:p>
        </w:tc>
      </w:tr>
      <w:tr w:rsidR="00807829" w:rsidRPr="00897C85" w:rsidTr="00E32902">
        <w:trPr>
          <w:trHeight w:val="570"/>
        </w:trPr>
        <w:tc>
          <w:tcPr>
            <w:tcW w:w="2832"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Основные фармакологические эффекты</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Антигипертензивный и антиангинальный</w:t>
            </w:r>
          </w:p>
        </w:tc>
      </w:tr>
      <w:tr w:rsidR="00807829" w:rsidRPr="00897C85" w:rsidTr="00E32902">
        <w:trPr>
          <w:trHeight w:val="513"/>
        </w:trPr>
        <w:tc>
          <w:tcPr>
            <w:tcW w:w="2832" w:type="dxa"/>
            <w:tcBorders>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Показания к применению</w:t>
            </w:r>
          </w:p>
        </w:tc>
        <w:tc>
          <w:tcPr>
            <w:tcW w:w="6593" w:type="dxa"/>
            <w:tcBorders>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Артериальная гипертензия, стабильная стенокардия, профилактика инфаркта миокарда</w:t>
            </w:r>
          </w:p>
        </w:tc>
      </w:tr>
      <w:tr w:rsidR="00807829" w:rsidRPr="00897C85" w:rsidTr="00E32902">
        <w:trPr>
          <w:trHeight w:val="691"/>
        </w:trPr>
        <w:tc>
          <w:tcPr>
            <w:tcW w:w="2832"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Способ применения и режим дозирования</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Внутрь 2-3 раза в сутки</w:t>
            </w:r>
          </w:p>
        </w:tc>
      </w:tr>
      <w:tr w:rsidR="00807829" w:rsidRPr="00897C85" w:rsidTr="00E32902">
        <w:trPr>
          <w:trHeight w:val="570"/>
        </w:trPr>
        <w:tc>
          <w:tcPr>
            <w:tcW w:w="2832"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Побочные эффекты</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Головная боль, гипотензия, головокружение, ощущение сердцебиения, приливы крови к лицу, периферические отёки, запор, астения, слабость</w:t>
            </w:r>
          </w:p>
        </w:tc>
      </w:tr>
      <w:tr w:rsidR="00807829" w:rsidRPr="00897C85" w:rsidTr="00E32902">
        <w:trPr>
          <w:trHeight w:val="510"/>
        </w:trPr>
        <w:tc>
          <w:tcPr>
            <w:tcW w:w="2832"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Противопоказания к применению</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Гиперчувствительность, печёночная недостаточность, артериальная гипотензия, острый период инфаркта миокарда, нестабильная стенокардия</w:t>
            </w:r>
          </w:p>
        </w:tc>
      </w:tr>
      <w:tr w:rsidR="00807829" w:rsidRPr="00897C85" w:rsidTr="00E32902">
        <w:trPr>
          <w:trHeight w:val="735"/>
        </w:trPr>
        <w:tc>
          <w:tcPr>
            <w:tcW w:w="2832" w:type="dxa"/>
            <w:tcBorders>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Взаимодействие с другими лекарственными средствами</w:t>
            </w:r>
          </w:p>
        </w:tc>
        <w:tc>
          <w:tcPr>
            <w:tcW w:w="6593" w:type="dxa"/>
            <w:tcBorders>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Грейпфрутовый сок может усиливать антигипертензивный эффект нифедипина, одновременный приём с дигоксином может привести к увеличению его концентрации в плазме крови</w:t>
            </w:r>
          </w:p>
        </w:tc>
      </w:tr>
      <w:tr w:rsidR="00807829" w:rsidRPr="00897C85" w:rsidTr="00E32902">
        <w:trPr>
          <w:trHeight w:val="443"/>
        </w:trPr>
        <w:tc>
          <w:tcPr>
            <w:tcW w:w="2832"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 xml:space="preserve">Наличие ЛП в списках* </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w:t>
            </w:r>
          </w:p>
        </w:tc>
      </w:tr>
      <w:tr w:rsidR="00807829" w:rsidRPr="00897C85" w:rsidTr="00E32902">
        <w:trPr>
          <w:trHeight w:val="727"/>
        </w:trPr>
        <w:tc>
          <w:tcPr>
            <w:tcW w:w="2832" w:type="dxa"/>
            <w:tcBorders>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Правила отпуска из аптеки **</w:t>
            </w:r>
          </w:p>
        </w:tc>
        <w:tc>
          <w:tcPr>
            <w:tcW w:w="6593" w:type="dxa"/>
            <w:tcBorders>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По рецепту (бланк 107-1/у)</w:t>
            </w:r>
          </w:p>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 xml:space="preserve">Рецепт в аптеке не хранится </w:t>
            </w:r>
          </w:p>
        </w:tc>
      </w:tr>
      <w:tr w:rsidR="00807829" w:rsidRPr="00897C85" w:rsidTr="00E32902">
        <w:trPr>
          <w:trHeight w:val="735"/>
        </w:trPr>
        <w:tc>
          <w:tcPr>
            <w:tcW w:w="2832" w:type="dxa"/>
            <w:tcBorders>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Условия хранения в домашних условиях</w:t>
            </w:r>
          </w:p>
        </w:tc>
        <w:tc>
          <w:tcPr>
            <w:tcW w:w="6593" w:type="dxa"/>
            <w:tcBorders>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При комнатной температуре в сухом и недоступном для детей месте</w:t>
            </w:r>
          </w:p>
        </w:tc>
      </w:tr>
    </w:tbl>
    <w:p w:rsidR="00807829" w:rsidRPr="00897C85" w:rsidRDefault="00807829" w:rsidP="00807829">
      <w:pPr>
        <w:widowControl w:val="0"/>
        <w:spacing w:after="0" w:line="240" w:lineRule="auto"/>
        <w:rPr>
          <w:rFonts w:ascii="Times New Roman" w:eastAsia="SimSun" w:hAnsi="Times New Roman"/>
          <w:kern w:val="1"/>
          <w:sz w:val="28"/>
          <w:szCs w:val="28"/>
          <w:lang w:eastAsia="zh-CN" w:bidi="hi-IN"/>
        </w:rPr>
      </w:pPr>
    </w:p>
    <w:p w:rsidR="00807829" w:rsidRDefault="00807829" w:rsidP="00807829">
      <w:pPr>
        <w:pStyle w:val="a7"/>
        <w:widowControl w:val="0"/>
        <w:numPr>
          <w:ilvl w:val="0"/>
          <w:numId w:val="1"/>
        </w:numPr>
        <w:spacing w:after="0" w:line="240" w:lineRule="auto"/>
        <w:rPr>
          <w:rFonts w:ascii="Times New Roman" w:eastAsia="SimSun" w:hAnsi="Times New Roman"/>
          <w:kern w:val="1"/>
          <w:sz w:val="28"/>
          <w:szCs w:val="28"/>
          <w:lang w:eastAsia="zh-CN" w:bidi="hi-IN"/>
        </w:rPr>
      </w:pPr>
      <w:r w:rsidRPr="009A1666">
        <w:rPr>
          <w:rFonts w:ascii="Times New Roman" w:eastAsia="SimSun" w:hAnsi="Times New Roman"/>
          <w:kern w:val="1"/>
          <w:sz w:val="28"/>
          <w:szCs w:val="28"/>
          <w:lang w:eastAsia="zh-CN" w:bidi="hi-IN"/>
        </w:rPr>
        <w:t>Дата заполнения:</w:t>
      </w:r>
      <w:r w:rsidRPr="009A1666">
        <w:rPr>
          <w:rFonts w:ascii="Times New Roman" w:eastAsia="SimSun" w:hAnsi="Times New Roman"/>
          <w:kern w:val="1"/>
          <w:sz w:val="28"/>
          <w:szCs w:val="28"/>
          <w:lang w:eastAsia="zh-CN" w:bidi="hi-IN"/>
        </w:rPr>
        <w:tab/>
      </w:r>
      <w:r w:rsidR="00D7561B">
        <w:rPr>
          <w:rFonts w:ascii="Times New Roman" w:eastAsia="SimSun" w:hAnsi="Times New Roman"/>
          <w:kern w:val="1"/>
          <w:sz w:val="28"/>
          <w:szCs w:val="28"/>
          <w:lang w:eastAsia="zh-CN" w:bidi="hi-IN"/>
        </w:rPr>
        <w:t xml:space="preserve">21.04.22    </w:t>
      </w:r>
      <w:r w:rsidRPr="009A1666">
        <w:rPr>
          <w:rFonts w:ascii="Times New Roman" w:eastAsia="SimSun" w:hAnsi="Times New Roman"/>
          <w:kern w:val="1"/>
          <w:sz w:val="28"/>
          <w:szCs w:val="28"/>
          <w:lang w:eastAsia="zh-CN" w:bidi="hi-IN"/>
        </w:rPr>
        <w:t xml:space="preserve">Подпись непосредственного руководителя: </w:t>
      </w:r>
    </w:p>
    <w:p w:rsidR="00807829" w:rsidRDefault="00807829" w:rsidP="00807829">
      <w:pPr>
        <w:widowControl w:val="0"/>
        <w:spacing w:after="0" w:line="240" w:lineRule="auto"/>
        <w:rPr>
          <w:rFonts w:ascii="Times New Roman" w:eastAsia="SimSun" w:hAnsi="Times New Roman"/>
          <w:kern w:val="1"/>
          <w:sz w:val="28"/>
          <w:szCs w:val="28"/>
          <w:lang w:eastAsia="zh-CN" w:bidi="hi-IN"/>
        </w:rPr>
      </w:pPr>
    </w:p>
    <w:p w:rsidR="00807829" w:rsidRDefault="00807829" w:rsidP="00807829">
      <w:pPr>
        <w:widowControl w:val="0"/>
        <w:spacing w:after="0" w:line="240" w:lineRule="auto"/>
        <w:rPr>
          <w:rFonts w:ascii="Times New Roman" w:eastAsia="SimSun" w:hAnsi="Times New Roman"/>
          <w:kern w:val="1"/>
          <w:sz w:val="28"/>
          <w:szCs w:val="28"/>
          <w:lang w:eastAsia="zh-CN" w:bidi="hi-IN"/>
        </w:rPr>
      </w:pPr>
    </w:p>
    <w:p w:rsidR="00807829" w:rsidRDefault="00807829" w:rsidP="00807829">
      <w:pPr>
        <w:widowControl w:val="0"/>
        <w:spacing w:after="0" w:line="240" w:lineRule="auto"/>
        <w:rPr>
          <w:rFonts w:ascii="Times New Roman" w:eastAsia="SimSun" w:hAnsi="Times New Roman"/>
          <w:kern w:val="1"/>
          <w:sz w:val="28"/>
          <w:szCs w:val="28"/>
          <w:lang w:eastAsia="zh-CN" w:bidi="hi-IN"/>
        </w:rPr>
      </w:pPr>
    </w:p>
    <w:p w:rsidR="00807829" w:rsidRDefault="00807829" w:rsidP="00807829">
      <w:pPr>
        <w:widowControl w:val="0"/>
        <w:spacing w:after="0" w:line="240" w:lineRule="auto"/>
        <w:rPr>
          <w:rFonts w:ascii="Times New Roman" w:eastAsia="SimSun" w:hAnsi="Times New Roman"/>
          <w:kern w:val="1"/>
          <w:sz w:val="28"/>
          <w:szCs w:val="28"/>
          <w:lang w:eastAsia="zh-CN" w:bidi="hi-IN"/>
        </w:rPr>
      </w:pPr>
    </w:p>
    <w:p w:rsidR="00807829" w:rsidRPr="009A1666" w:rsidRDefault="00807829" w:rsidP="00807829">
      <w:pPr>
        <w:widowControl w:val="0"/>
        <w:spacing w:after="0" w:line="240" w:lineRule="auto"/>
        <w:rPr>
          <w:rFonts w:ascii="Times New Roman" w:eastAsia="SimSun" w:hAnsi="Times New Roman"/>
          <w:kern w:val="1"/>
          <w:sz w:val="28"/>
          <w:szCs w:val="28"/>
          <w:lang w:eastAsia="zh-CN" w:bidi="hi-IN"/>
        </w:rPr>
      </w:pPr>
    </w:p>
    <w:p w:rsidR="00807829" w:rsidRPr="009A1666" w:rsidRDefault="00807829" w:rsidP="00D7561B">
      <w:pPr>
        <w:pStyle w:val="a7"/>
        <w:numPr>
          <w:ilvl w:val="0"/>
          <w:numId w:val="1"/>
        </w:numPr>
        <w:tabs>
          <w:tab w:val="clear" w:pos="432"/>
        </w:tabs>
        <w:spacing w:after="0" w:line="240" w:lineRule="auto"/>
        <w:ind w:left="0" w:firstLine="0"/>
        <w:jc w:val="both"/>
        <w:rPr>
          <w:rFonts w:ascii="Times New Roman" w:eastAsia="SimSun" w:hAnsi="Times New Roman"/>
          <w:b/>
          <w:kern w:val="1"/>
          <w:sz w:val="28"/>
          <w:szCs w:val="28"/>
          <w:lang w:eastAsia="zh-CN" w:bidi="hi-IN"/>
        </w:rPr>
      </w:pPr>
      <w:r w:rsidRPr="009A1666">
        <w:rPr>
          <w:rFonts w:ascii="Times New Roman" w:eastAsia="SimSun" w:hAnsi="Times New Roman"/>
          <w:b/>
          <w:kern w:val="1"/>
          <w:sz w:val="28"/>
          <w:szCs w:val="28"/>
          <w:lang w:eastAsia="zh-CN" w:bidi="hi-IN"/>
        </w:rPr>
        <w:lastRenderedPageBreak/>
        <w:t>Раздел практики: Лекарственные средства, влияющие на функции сердечно-сосудистой системы.</w:t>
      </w:r>
    </w:p>
    <w:p w:rsidR="00807829" w:rsidRPr="00FD2850" w:rsidRDefault="00807829" w:rsidP="00D7561B">
      <w:pPr>
        <w:pStyle w:val="a7"/>
        <w:widowControl w:val="0"/>
        <w:numPr>
          <w:ilvl w:val="0"/>
          <w:numId w:val="1"/>
        </w:numPr>
        <w:spacing w:after="0" w:line="240" w:lineRule="auto"/>
        <w:ind w:left="0" w:firstLine="0"/>
        <w:jc w:val="both"/>
        <w:rPr>
          <w:rFonts w:ascii="Times New Roman" w:eastAsia="SimSun" w:hAnsi="Times New Roman"/>
          <w:kern w:val="1"/>
          <w:sz w:val="28"/>
          <w:szCs w:val="28"/>
          <w:lang w:eastAsia="zh-CN" w:bidi="hi-IN"/>
        </w:rPr>
      </w:pPr>
      <w:r w:rsidRPr="009A1666">
        <w:rPr>
          <w:rFonts w:ascii="Times New Roman" w:eastAsia="SimSun" w:hAnsi="Times New Roman"/>
          <w:b/>
          <w:kern w:val="1"/>
          <w:sz w:val="28"/>
          <w:szCs w:val="28"/>
          <w:lang w:eastAsia="zh-CN" w:bidi="hi-IN"/>
        </w:rPr>
        <w:t xml:space="preserve">Тема: </w:t>
      </w:r>
      <w:r>
        <w:rPr>
          <w:rFonts w:ascii="Times New Roman" w:eastAsia="SimSun" w:hAnsi="Times New Roman"/>
          <w:b/>
          <w:kern w:val="1"/>
          <w:sz w:val="28"/>
          <w:szCs w:val="28"/>
          <w:lang w:eastAsia="zh-CN" w:bidi="hi-IN"/>
        </w:rPr>
        <w:t>Неселективные бета-адреноблокаторы</w:t>
      </w:r>
    </w:p>
    <w:tbl>
      <w:tblPr>
        <w:tblW w:w="9425" w:type="dxa"/>
        <w:tblInd w:w="40" w:type="dxa"/>
        <w:tblLayout w:type="fixed"/>
        <w:tblCellMar>
          <w:left w:w="40" w:type="dxa"/>
          <w:right w:w="40" w:type="dxa"/>
        </w:tblCellMar>
        <w:tblLook w:val="0000" w:firstRow="0" w:lastRow="0" w:firstColumn="0" w:lastColumn="0" w:noHBand="0" w:noVBand="0"/>
      </w:tblPr>
      <w:tblGrid>
        <w:gridCol w:w="2649"/>
        <w:gridCol w:w="6776"/>
      </w:tblGrid>
      <w:tr w:rsidR="00807829" w:rsidRPr="00DC5AE6" w:rsidTr="00E32902">
        <w:trPr>
          <w:trHeight w:val="648"/>
        </w:trPr>
        <w:tc>
          <w:tcPr>
            <w:tcW w:w="2649" w:type="dxa"/>
            <w:tcBorders>
              <w:top w:val="single" w:sz="4" w:space="0" w:color="000001"/>
              <w:left w:val="single" w:sz="4" w:space="0" w:color="000001"/>
              <w:bottom w:val="single" w:sz="4" w:space="0" w:color="000001"/>
            </w:tcBorders>
            <w:shd w:val="clear" w:color="auto" w:fill="FFFFFF"/>
          </w:tcPr>
          <w:p w:rsidR="00807829" w:rsidRPr="00DC5AE6"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Лекарственный препарат (ТН), формы выпуска</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807829" w:rsidRPr="00DC5AE6"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Анаприлин табл. 10 и 40мг №20 и 40</w:t>
            </w:r>
          </w:p>
        </w:tc>
      </w:tr>
      <w:tr w:rsidR="00807829" w:rsidRPr="00DC5AE6" w:rsidTr="00E32902">
        <w:trPr>
          <w:trHeight w:val="493"/>
        </w:trPr>
        <w:tc>
          <w:tcPr>
            <w:tcW w:w="2649" w:type="dxa"/>
            <w:tcBorders>
              <w:top w:val="single" w:sz="4" w:space="0" w:color="000001"/>
              <w:left w:val="single" w:sz="4" w:space="0" w:color="000001"/>
              <w:bottom w:val="single" w:sz="4" w:space="0" w:color="000001"/>
            </w:tcBorders>
            <w:shd w:val="clear" w:color="auto" w:fill="FFFFFF"/>
          </w:tcPr>
          <w:p w:rsidR="00807829" w:rsidRPr="00DC5AE6"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МНН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807829" w:rsidRPr="00DC5AE6"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Пропранолол </w:t>
            </w:r>
          </w:p>
        </w:tc>
      </w:tr>
      <w:tr w:rsidR="00807829" w:rsidRPr="00DC5AE6" w:rsidTr="00E32902">
        <w:trPr>
          <w:trHeight w:val="493"/>
        </w:trPr>
        <w:tc>
          <w:tcPr>
            <w:tcW w:w="2649" w:type="dxa"/>
            <w:tcBorders>
              <w:left w:val="single" w:sz="4" w:space="0" w:color="000001"/>
              <w:bottom w:val="single" w:sz="4" w:space="0" w:color="000001"/>
            </w:tcBorders>
            <w:shd w:val="clear" w:color="auto" w:fill="FFFFFF"/>
          </w:tcPr>
          <w:p w:rsidR="00807829" w:rsidRPr="00DC5AE6"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Синонимическая замена  (ТН)</w:t>
            </w:r>
          </w:p>
        </w:tc>
        <w:tc>
          <w:tcPr>
            <w:tcW w:w="6776" w:type="dxa"/>
            <w:tcBorders>
              <w:left w:val="single" w:sz="4" w:space="0" w:color="000001"/>
              <w:bottom w:val="single" w:sz="4" w:space="0" w:color="000001"/>
              <w:right w:val="single" w:sz="4" w:space="0" w:color="000001"/>
            </w:tcBorders>
            <w:shd w:val="clear" w:color="auto" w:fill="FFFFFF"/>
          </w:tcPr>
          <w:p w:rsidR="00807829" w:rsidRPr="00DC5AE6"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Пропранолол</w:t>
            </w:r>
          </w:p>
        </w:tc>
      </w:tr>
      <w:tr w:rsidR="00807829" w:rsidRPr="00DC5AE6" w:rsidTr="00E32902">
        <w:trPr>
          <w:trHeight w:val="527"/>
        </w:trPr>
        <w:tc>
          <w:tcPr>
            <w:tcW w:w="2649" w:type="dxa"/>
            <w:tcBorders>
              <w:top w:val="single" w:sz="4" w:space="0" w:color="000001"/>
              <w:left w:val="single" w:sz="4" w:space="0" w:color="000001"/>
              <w:bottom w:val="single" w:sz="4" w:space="0" w:color="000001"/>
            </w:tcBorders>
            <w:shd w:val="clear" w:color="auto" w:fill="FFFFFF"/>
          </w:tcPr>
          <w:p w:rsidR="00807829" w:rsidRPr="00DC5AE6"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Аналоговая замена (ТН)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807829" w:rsidRPr="00DC5AE6"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Тимолол, Соталол</w:t>
            </w:r>
          </w:p>
        </w:tc>
      </w:tr>
      <w:tr w:rsidR="00807829" w:rsidRPr="00DC5AE6" w:rsidTr="00E32902">
        <w:trPr>
          <w:trHeight w:val="527"/>
        </w:trPr>
        <w:tc>
          <w:tcPr>
            <w:tcW w:w="2649" w:type="dxa"/>
            <w:tcBorders>
              <w:top w:val="single" w:sz="4" w:space="0" w:color="000001"/>
              <w:left w:val="single" w:sz="4" w:space="0" w:color="000001"/>
              <w:bottom w:val="single" w:sz="4" w:space="0" w:color="000001"/>
            </w:tcBorders>
            <w:shd w:val="clear" w:color="auto" w:fill="FFFFFF"/>
          </w:tcPr>
          <w:p w:rsidR="00807829" w:rsidRPr="00DC5AE6"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Комбинированные препараты (ГН)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807829" w:rsidRPr="00DC5AE6"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w:t>
            </w:r>
          </w:p>
        </w:tc>
      </w:tr>
      <w:tr w:rsidR="00807829" w:rsidRPr="00DC5AE6" w:rsidTr="00E32902">
        <w:trPr>
          <w:trHeight w:val="527"/>
        </w:trPr>
        <w:tc>
          <w:tcPr>
            <w:tcW w:w="2649" w:type="dxa"/>
            <w:tcBorders>
              <w:top w:val="single" w:sz="4" w:space="0" w:color="000001"/>
              <w:left w:val="single" w:sz="4" w:space="0" w:color="000001"/>
              <w:bottom w:val="single" w:sz="4" w:space="0" w:color="000001"/>
            </w:tcBorders>
            <w:shd w:val="clear" w:color="auto" w:fill="FFFFFF"/>
          </w:tcPr>
          <w:p w:rsidR="00807829" w:rsidRPr="00DC5AE6"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Механизм действия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807829" w:rsidRPr="00DC5AE6"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Неселективно блокирует бета-адренорецепторы, уменьшает образование цАМФ и аденозинтрифосфата, снижая внутриклеточное поступление кальция, урежает частоту сердечных сокращений, угнетает проводимость и возбудимость, снижает сократимость миокарда</w:t>
            </w:r>
          </w:p>
        </w:tc>
      </w:tr>
      <w:tr w:rsidR="00807829" w:rsidRPr="00DC5AE6" w:rsidTr="00E32902">
        <w:trPr>
          <w:trHeight w:val="570"/>
        </w:trPr>
        <w:tc>
          <w:tcPr>
            <w:tcW w:w="2649" w:type="dxa"/>
            <w:tcBorders>
              <w:top w:val="single" w:sz="4" w:space="0" w:color="000001"/>
              <w:left w:val="single" w:sz="4" w:space="0" w:color="000001"/>
              <w:bottom w:val="single" w:sz="4" w:space="0" w:color="000001"/>
            </w:tcBorders>
            <w:shd w:val="clear" w:color="auto" w:fill="FFFFFF"/>
          </w:tcPr>
          <w:p w:rsidR="00807829" w:rsidRPr="00DC5AE6"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Основные фармакологические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807829" w:rsidRPr="00DC5AE6"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Антиангинальный, антигипертензивный, антиаритмический</w:t>
            </w:r>
          </w:p>
        </w:tc>
      </w:tr>
      <w:tr w:rsidR="00807829" w:rsidRPr="00DC5AE6" w:rsidTr="00E32902">
        <w:trPr>
          <w:trHeight w:val="513"/>
        </w:trPr>
        <w:tc>
          <w:tcPr>
            <w:tcW w:w="2649" w:type="dxa"/>
            <w:tcBorders>
              <w:left w:val="single" w:sz="4" w:space="0" w:color="000001"/>
              <w:bottom w:val="single" w:sz="4" w:space="0" w:color="000001"/>
            </w:tcBorders>
            <w:shd w:val="clear" w:color="auto" w:fill="FFFFFF"/>
          </w:tcPr>
          <w:p w:rsidR="00807829" w:rsidRPr="00DC5AE6"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Показания к применению</w:t>
            </w:r>
          </w:p>
        </w:tc>
        <w:tc>
          <w:tcPr>
            <w:tcW w:w="6776" w:type="dxa"/>
            <w:tcBorders>
              <w:left w:val="single" w:sz="4" w:space="0" w:color="000001"/>
              <w:bottom w:val="single" w:sz="4" w:space="0" w:color="000001"/>
              <w:right w:val="single" w:sz="4" w:space="0" w:color="000001"/>
            </w:tcBorders>
            <w:shd w:val="clear" w:color="auto" w:fill="FFFFFF"/>
          </w:tcPr>
          <w:p w:rsidR="00807829" w:rsidRPr="00DC5AE6"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Артериальная гипертензия, стенокардия напряжения, синусовая тахикардия, профилактика повторного инфаркта миокарда</w:t>
            </w:r>
          </w:p>
        </w:tc>
      </w:tr>
      <w:tr w:rsidR="00807829" w:rsidRPr="00DC5AE6" w:rsidTr="00E32902">
        <w:trPr>
          <w:trHeight w:val="635"/>
        </w:trPr>
        <w:tc>
          <w:tcPr>
            <w:tcW w:w="2649" w:type="dxa"/>
            <w:tcBorders>
              <w:top w:val="single" w:sz="4" w:space="0" w:color="000001"/>
              <w:left w:val="single" w:sz="4" w:space="0" w:color="000001"/>
              <w:bottom w:val="single" w:sz="4" w:space="0" w:color="000001"/>
            </w:tcBorders>
            <w:shd w:val="clear" w:color="auto" w:fill="FFFFFF"/>
          </w:tcPr>
          <w:p w:rsidR="00807829" w:rsidRPr="00DC5AE6"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Способ применения и режим дозирования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807829" w:rsidRPr="00DC5AE6"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Внутрь 2-3 раза в сутки</w:t>
            </w:r>
          </w:p>
        </w:tc>
      </w:tr>
      <w:tr w:rsidR="00807829" w:rsidRPr="00DC5AE6" w:rsidTr="00E32902">
        <w:trPr>
          <w:trHeight w:val="570"/>
        </w:trPr>
        <w:tc>
          <w:tcPr>
            <w:tcW w:w="2649" w:type="dxa"/>
            <w:tcBorders>
              <w:top w:val="single" w:sz="4" w:space="0" w:color="000001"/>
              <w:left w:val="single" w:sz="4" w:space="0" w:color="000001"/>
              <w:bottom w:val="single" w:sz="4" w:space="0" w:color="000001"/>
            </w:tcBorders>
            <w:shd w:val="clear" w:color="auto" w:fill="FFFFFF"/>
          </w:tcPr>
          <w:p w:rsidR="00807829" w:rsidRPr="00DC5AE6"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Побочные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807829" w:rsidRPr="00DC5AE6"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Похолодание конечностей, артериальная гипотензия, расстройства сна, бронхит, бронхоспазм</w:t>
            </w:r>
          </w:p>
        </w:tc>
      </w:tr>
      <w:tr w:rsidR="00807829" w:rsidRPr="00DC5AE6" w:rsidTr="00E32902">
        <w:trPr>
          <w:trHeight w:val="510"/>
        </w:trPr>
        <w:tc>
          <w:tcPr>
            <w:tcW w:w="2649" w:type="dxa"/>
            <w:tcBorders>
              <w:top w:val="single" w:sz="4" w:space="0" w:color="000001"/>
              <w:left w:val="single" w:sz="4" w:space="0" w:color="000001"/>
              <w:bottom w:val="single" w:sz="4" w:space="0" w:color="000001"/>
            </w:tcBorders>
            <w:shd w:val="clear" w:color="auto" w:fill="FFFFFF"/>
          </w:tcPr>
          <w:p w:rsidR="00807829" w:rsidRPr="00DC5AE6"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Противопоказания к применению</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807829" w:rsidRPr="00DC5AE6"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Атриовентикулярная блокада 2-3 степени, синдром слабости синусового узла, брадикардия, артериальная гипотензия, острая сердечная недостаточность, отёк лёгких, бронхиальная астма</w:t>
            </w:r>
          </w:p>
        </w:tc>
      </w:tr>
      <w:tr w:rsidR="00807829" w:rsidRPr="00DC5AE6" w:rsidTr="00E32902">
        <w:trPr>
          <w:trHeight w:val="735"/>
        </w:trPr>
        <w:tc>
          <w:tcPr>
            <w:tcW w:w="2649" w:type="dxa"/>
            <w:tcBorders>
              <w:left w:val="single" w:sz="4" w:space="0" w:color="000001"/>
              <w:bottom w:val="single" w:sz="4" w:space="0" w:color="000001"/>
            </w:tcBorders>
            <w:shd w:val="clear" w:color="auto" w:fill="FFFFFF"/>
          </w:tcPr>
          <w:p w:rsidR="00807829" w:rsidRPr="00DC5AE6"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Взаимодействие с другими лекарственными средствами</w:t>
            </w:r>
          </w:p>
        </w:tc>
        <w:tc>
          <w:tcPr>
            <w:tcW w:w="6776" w:type="dxa"/>
            <w:tcBorders>
              <w:left w:val="single" w:sz="4" w:space="0" w:color="000001"/>
              <w:bottom w:val="single" w:sz="4" w:space="0" w:color="000001"/>
              <w:right w:val="single" w:sz="4" w:space="0" w:color="000001"/>
            </w:tcBorders>
            <w:shd w:val="clear" w:color="auto" w:fill="FFFFFF"/>
          </w:tcPr>
          <w:p w:rsidR="00807829" w:rsidRPr="00DC5AE6"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Одновременный приём с диуретиками и другими гипотензивными средствами усиливает их гипотензивный эффект, изменяется эффективность инсулина и гипогликемических средста</w:t>
            </w:r>
          </w:p>
        </w:tc>
      </w:tr>
      <w:tr w:rsidR="00807829" w:rsidRPr="00DC5AE6" w:rsidTr="00E32902">
        <w:trPr>
          <w:trHeight w:val="443"/>
        </w:trPr>
        <w:tc>
          <w:tcPr>
            <w:tcW w:w="2649" w:type="dxa"/>
            <w:tcBorders>
              <w:top w:val="single" w:sz="4" w:space="0" w:color="000001"/>
              <w:left w:val="single" w:sz="4" w:space="0" w:color="000001"/>
              <w:bottom w:val="single" w:sz="4" w:space="0" w:color="000001"/>
            </w:tcBorders>
            <w:shd w:val="clear" w:color="auto" w:fill="FFFFFF"/>
          </w:tcPr>
          <w:p w:rsidR="00807829" w:rsidRPr="00DC5AE6"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 xml:space="preserve">Наличие ЛП в списках* </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807829" w:rsidRPr="00DC5AE6"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w:t>
            </w:r>
          </w:p>
        </w:tc>
      </w:tr>
      <w:tr w:rsidR="00807829" w:rsidRPr="00DC5AE6" w:rsidTr="00E32902">
        <w:trPr>
          <w:trHeight w:val="595"/>
        </w:trPr>
        <w:tc>
          <w:tcPr>
            <w:tcW w:w="2649" w:type="dxa"/>
            <w:tcBorders>
              <w:left w:val="single" w:sz="4" w:space="0" w:color="000001"/>
              <w:bottom w:val="single" w:sz="4" w:space="0" w:color="000001"/>
            </w:tcBorders>
            <w:shd w:val="clear" w:color="auto" w:fill="FFFFFF"/>
          </w:tcPr>
          <w:p w:rsidR="00807829" w:rsidRPr="00DC5AE6"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Правила отпуска из аптеки **</w:t>
            </w:r>
          </w:p>
        </w:tc>
        <w:tc>
          <w:tcPr>
            <w:tcW w:w="6776" w:type="dxa"/>
            <w:tcBorders>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По рецепту (бланк 107-1/у)</w:t>
            </w:r>
          </w:p>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 xml:space="preserve">Рецепт в аптеке не хранится </w:t>
            </w:r>
          </w:p>
        </w:tc>
      </w:tr>
      <w:tr w:rsidR="00807829" w:rsidRPr="00DC5AE6" w:rsidTr="00E32902">
        <w:trPr>
          <w:trHeight w:val="735"/>
        </w:trPr>
        <w:tc>
          <w:tcPr>
            <w:tcW w:w="2649" w:type="dxa"/>
            <w:tcBorders>
              <w:left w:val="single" w:sz="4" w:space="0" w:color="000001"/>
              <w:bottom w:val="single" w:sz="4" w:space="0" w:color="000001"/>
            </w:tcBorders>
            <w:shd w:val="clear" w:color="auto" w:fill="FFFFFF"/>
          </w:tcPr>
          <w:p w:rsidR="00807829" w:rsidRPr="00DC5AE6"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Условия хранения в домашних условиях</w:t>
            </w:r>
          </w:p>
        </w:tc>
        <w:tc>
          <w:tcPr>
            <w:tcW w:w="6776" w:type="dxa"/>
            <w:tcBorders>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При комнатной температуре в сухом и недоступном для детей месте</w:t>
            </w:r>
          </w:p>
        </w:tc>
      </w:tr>
    </w:tbl>
    <w:p w:rsidR="00807829" w:rsidRPr="009A1666" w:rsidRDefault="00807829" w:rsidP="00807829">
      <w:pPr>
        <w:pStyle w:val="a7"/>
        <w:widowControl w:val="0"/>
        <w:numPr>
          <w:ilvl w:val="0"/>
          <w:numId w:val="1"/>
        </w:numPr>
        <w:spacing w:after="0" w:line="240" w:lineRule="auto"/>
        <w:rPr>
          <w:rFonts w:ascii="Times New Roman" w:eastAsia="SimSun" w:hAnsi="Times New Roman"/>
          <w:kern w:val="1"/>
          <w:sz w:val="28"/>
          <w:szCs w:val="28"/>
          <w:lang w:eastAsia="zh-CN" w:bidi="hi-IN"/>
        </w:rPr>
      </w:pPr>
    </w:p>
    <w:p w:rsidR="00807829" w:rsidRDefault="00D7561B" w:rsidP="00807829">
      <w:pPr>
        <w:pStyle w:val="a7"/>
        <w:numPr>
          <w:ilvl w:val="0"/>
          <w:numId w:val="1"/>
        </w:numPr>
        <w:tabs>
          <w:tab w:val="clear" w:pos="432"/>
        </w:tabs>
        <w:ind w:left="0" w:firstLine="0"/>
        <w:rPr>
          <w:rFonts w:ascii="Times New Roman" w:eastAsia="SimSun" w:hAnsi="Times New Roman"/>
          <w:b/>
          <w:kern w:val="1"/>
          <w:sz w:val="28"/>
          <w:szCs w:val="28"/>
          <w:lang w:eastAsia="zh-CN" w:bidi="hi-IN"/>
        </w:rPr>
      </w:pPr>
      <w:r>
        <w:rPr>
          <w:rFonts w:ascii="Times New Roman" w:eastAsia="SimSun" w:hAnsi="Times New Roman"/>
          <w:kern w:val="1"/>
          <w:sz w:val="28"/>
          <w:szCs w:val="28"/>
          <w:lang w:eastAsia="zh-CN" w:bidi="hi-IN"/>
        </w:rPr>
        <w:t>Дата заполнения:</w:t>
      </w:r>
      <w:r>
        <w:rPr>
          <w:rFonts w:ascii="Times New Roman" w:eastAsia="SimSun" w:hAnsi="Times New Roman"/>
          <w:kern w:val="1"/>
          <w:sz w:val="28"/>
          <w:szCs w:val="28"/>
          <w:lang w:eastAsia="zh-CN" w:bidi="hi-IN"/>
        </w:rPr>
        <w:tab/>
        <w:t xml:space="preserve">22.04.22    </w:t>
      </w:r>
      <w:r w:rsidR="00807829" w:rsidRPr="009A1666">
        <w:rPr>
          <w:rFonts w:ascii="Times New Roman" w:eastAsia="SimSun" w:hAnsi="Times New Roman"/>
          <w:kern w:val="1"/>
          <w:sz w:val="28"/>
          <w:szCs w:val="28"/>
          <w:lang w:eastAsia="zh-CN" w:bidi="hi-IN"/>
        </w:rPr>
        <w:t xml:space="preserve">Подпись непосредственного руководителя: </w:t>
      </w:r>
    </w:p>
    <w:p w:rsidR="00807829" w:rsidRDefault="00807829" w:rsidP="00807829">
      <w:pPr>
        <w:rPr>
          <w:rFonts w:ascii="Times New Roman" w:eastAsia="SimSun" w:hAnsi="Times New Roman"/>
          <w:b/>
          <w:kern w:val="1"/>
          <w:sz w:val="28"/>
          <w:szCs w:val="28"/>
          <w:lang w:eastAsia="zh-CN" w:bidi="hi-IN"/>
        </w:rPr>
      </w:pPr>
    </w:p>
    <w:p w:rsidR="00807829" w:rsidRDefault="00807829" w:rsidP="00807829">
      <w:pPr>
        <w:rPr>
          <w:rFonts w:ascii="Times New Roman" w:eastAsia="SimSun" w:hAnsi="Times New Roman"/>
          <w:b/>
          <w:kern w:val="1"/>
          <w:sz w:val="28"/>
          <w:szCs w:val="28"/>
          <w:lang w:eastAsia="zh-CN" w:bidi="hi-IN"/>
        </w:rPr>
      </w:pPr>
    </w:p>
    <w:p w:rsidR="00D7561B" w:rsidRPr="005106D7" w:rsidRDefault="00D7561B" w:rsidP="00807829">
      <w:pPr>
        <w:rPr>
          <w:rFonts w:ascii="Times New Roman" w:eastAsia="SimSun" w:hAnsi="Times New Roman"/>
          <w:b/>
          <w:kern w:val="1"/>
          <w:sz w:val="28"/>
          <w:szCs w:val="28"/>
          <w:lang w:eastAsia="zh-CN" w:bidi="hi-IN"/>
        </w:rPr>
      </w:pPr>
    </w:p>
    <w:p w:rsidR="00807829" w:rsidRPr="009A1666" w:rsidRDefault="00807829" w:rsidP="00D7561B">
      <w:pPr>
        <w:pStyle w:val="a7"/>
        <w:numPr>
          <w:ilvl w:val="0"/>
          <w:numId w:val="1"/>
        </w:numPr>
        <w:tabs>
          <w:tab w:val="clear" w:pos="432"/>
        </w:tabs>
        <w:spacing w:after="0" w:line="240" w:lineRule="auto"/>
        <w:ind w:left="0" w:firstLine="0"/>
        <w:jc w:val="both"/>
        <w:rPr>
          <w:rFonts w:ascii="Times New Roman" w:eastAsia="SimSun" w:hAnsi="Times New Roman"/>
          <w:b/>
          <w:kern w:val="1"/>
          <w:sz w:val="28"/>
          <w:szCs w:val="28"/>
          <w:lang w:eastAsia="zh-CN" w:bidi="hi-IN"/>
        </w:rPr>
      </w:pPr>
      <w:r w:rsidRPr="009A1666">
        <w:rPr>
          <w:rFonts w:ascii="Times New Roman" w:eastAsia="SimSun" w:hAnsi="Times New Roman"/>
          <w:b/>
          <w:kern w:val="1"/>
          <w:sz w:val="28"/>
          <w:szCs w:val="28"/>
          <w:lang w:eastAsia="zh-CN" w:bidi="hi-IN"/>
        </w:rPr>
        <w:lastRenderedPageBreak/>
        <w:t>Раздел практики: Лекарственные средства, влияющие на функции сердечно-сосудистой системы.</w:t>
      </w:r>
    </w:p>
    <w:p w:rsidR="00807829" w:rsidRPr="00880A02" w:rsidRDefault="00807829" w:rsidP="00D7561B">
      <w:pPr>
        <w:pStyle w:val="a7"/>
        <w:widowControl w:val="0"/>
        <w:numPr>
          <w:ilvl w:val="0"/>
          <w:numId w:val="1"/>
        </w:numPr>
        <w:spacing w:after="0" w:line="240" w:lineRule="auto"/>
        <w:ind w:left="0" w:firstLine="0"/>
        <w:jc w:val="both"/>
        <w:rPr>
          <w:rFonts w:ascii="Times New Roman" w:eastAsia="SimSun" w:hAnsi="Times New Roman"/>
          <w:kern w:val="1"/>
          <w:sz w:val="28"/>
          <w:szCs w:val="28"/>
          <w:lang w:eastAsia="zh-CN" w:bidi="hi-IN"/>
        </w:rPr>
      </w:pPr>
      <w:r w:rsidRPr="009A1666">
        <w:rPr>
          <w:rFonts w:ascii="Times New Roman" w:eastAsia="SimSun" w:hAnsi="Times New Roman"/>
          <w:b/>
          <w:kern w:val="1"/>
          <w:sz w:val="28"/>
          <w:szCs w:val="28"/>
          <w:lang w:eastAsia="zh-CN" w:bidi="hi-IN"/>
        </w:rPr>
        <w:t xml:space="preserve">Тема: </w:t>
      </w:r>
      <w:r>
        <w:rPr>
          <w:rFonts w:ascii="Times New Roman" w:eastAsia="SimSun" w:hAnsi="Times New Roman"/>
          <w:b/>
          <w:kern w:val="1"/>
          <w:sz w:val="28"/>
          <w:szCs w:val="28"/>
          <w:lang w:eastAsia="zh-CN" w:bidi="hi-IN"/>
        </w:rPr>
        <w:t>Кардиоселективные бета1-адреноблокаторы</w:t>
      </w:r>
    </w:p>
    <w:tbl>
      <w:tblPr>
        <w:tblW w:w="9425" w:type="dxa"/>
        <w:tblInd w:w="40" w:type="dxa"/>
        <w:tblLayout w:type="fixed"/>
        <w:tblCellMar>
          <w:left w:w="40" w:type="dxa"/>
          <w:right w:w="40" w:type="dxa"/>
        </w:tblCellMar>
        <w:tblLook w:val="0000" w:firstRow="0" w:lastRow="0" w:firstColumn="0" w:lastColumn="0" w:noHBand="0" w:noVBand="0"/>
      </w:tblPr>
      <w:tblGrid>
        <w:gridCol w:w="3074"/>
        <w:gridCol w:w="6351"/>
      </w:tblGrid>
      <w:tr w:rsidR="00807829" w:rsidRPr="00880A02" w:rsidTr="00E32902">
        <w:trPr>
          <w:trHeight w:val="648"/>
        </w:trPr>
        <w:tc>
          <w:tcPr>
            <w:tcW w:w="3074"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Лекарственный препарат (ТН), формы выпуска</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Конкор табл. 2,5мг, 5мг и 10мг №30 и 50</w:t>
            </w:r>
          </w:p>
        </w:tc>
      </w:tr>
      <w:tr w:rsidR="00807829" w:rsidRPr="00880A02" w:rsidTr="00E32902">
        <w:trPr>
          <w:trHeight w:val="417"/>
        </w:trPr>
        <w:tc>
          <w:tcPr>
            <w:tcW w:w="3074"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МНН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Бисопролол</w:t>
            </w:r>
          </w:p>
        </w:tc>
      </w:tr>
      <w:tr w:rsidR="00807829" w:rsidRPr="00880A02" w:rsidTr="00E32902">
        <w:trPr>
          <w:trHeight w:val="493"/>
        </w:trPr>
        <w:tc>
          <w:tcPr>
            <w:tcW w:w="3074" w:type="dxa"/>
            <w:tcBorders>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Синонимическая замена  (ТН)</w:t>
            </w:r>
          </w:p>
        </w:tc>
        <w:tc>
          <w:tcPr>
            <w:tcW w:w="6351" w:type="dxa"/>
            <w:tcBorders>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 xml:space="preserve">Бипрол, Бисопролол, Нипертен </w:t>
            </w:r>
          </w:p>
        </w:tc>
      </w:tr>
      <w:tr w:rsidR="00807829" w:rsidRPr="00880A02" w:rsidTr="00E32902">
        <w:trPr>
          <w:trHeight w:val="527"/>
        </w:trPr>
        <w:tc>
          <w:tcPr>
            <w:tcW w:w="3074"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Аналоговая замена (ТН)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 xml:space="preserve">Атенолол, Метопролол </w:t>
            </w:r>
          </w:p>
        </w:tc>
      </w:tr>
      <w:tr w:rsidR="00807829" w:rsidRPr="00880A02" w:rsidTr="00E32902">
        <w:trPr>
          <w:trHeight w:val="527"/>
        </w:trPr>
        <w:tc>
          <w:tcPr>
            <w:tcW w:w="3074"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Комбинированные препараты (ГН)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Бисопролол + Периндоприл (Престилол)</w:t>
            </w:r>
          </w:p>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Бисопролол + Амлодипин (Конкор АМ)</w:t>
            </w:r>
          </w:p>
        </w:tc>
      </w:tr>
      <w:tr w:rsidR="00807829" w:rsidRPr="00880A02" w:rsidTr="00E32902">
        <w:trPr>
          <w:trHeight w:val="527"/>
        </w:trPr>
        <w:tc>
          <w:tcPr>
            <w:tcW w:w="3074"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Механизм действия</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Блокирует Бета1-адренорецепторы в сердце и сосудах, снижает ЧСС, АД и сократимость миокарда, уменьшает его потребность в кислороде</w:t>
            </w:r>
          </w:p>
        </w:tc>
      </w:tr>
      <w:tr w:rsidR="00807829" w:rsidRPr="00880A02" w:rsidTr="00E32902">
        <w:trPr>
          <w:trHeight w:val="570"/>
        </w:trPr>
        <w:tc>
          <w:tcPr>
            <w:tcW w:w="3074"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Основные фармакологические эффекты</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Антигипертензивный, антиангинальный и антиаритмический</w:t>
            </w:r>
            <w:r w:rsidRPr="00880A02">
              <w:rPr>
                <w:rFonts w:ascii="Times New Roman" w:eastAsia="SimSun" w:hAnsi="Times New Roman" w:cs="Times New Roman"/>
                <w:kern w:val="1"/>
                <w:sz w:val="24"/>
                <w:szCs w:val="24"/>
                <w:lang w:eastAsia="zh-CN" w:bidi="hi-IN"/>
              </w:rPr>
              <w:t xml:space="preserve"> </w:t>
            </w:r>
          </w:p>
        </w:tc>
      </w:tr>
      <w:tr w:rsidR="00807829" w:rsidRPr="00880A02" w:rsidTr="00E32902">
        <w:trPr>
          <w:trHeight w:val="513"/>
        </w:trPr>
        <w:tc>
          <w:tcPr>
            <w:tcW w:w="3074" w:type="dxa"/>
            <w:tcBorders>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Показания к применению</w:t>
            </w:r>
          </w:p>
        </w:tc>
        <w:tc>
          <w:tcPr>
            <w:tcW w:w="6351" w:type="dxa"/>
            <w:tcBorders>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Артериальная гипертензия, ишемическая болезнь сердца, стабильная стенокардия, хроническая сердечная недостаточность</w:t>
            </w:r>
          </w:p>
        </w:tc>
      </w:tr>
      <w:tr w:rsidR="00807829" w:rsidRPr="00880A02" w:rsidTr="00E32902">
        <w:trPr>
          <w:trHeight w:val="689"/>
        </w:trPr>
        <w:tc>
          <w:tcPr>
            <w:tcW w:w="3074"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Способ применения и режим дозирования</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Внутрь утром 1 раз в сутки</w:t>
            </w:r>
          </w:p>
        </w:tc>
      </w:tr>
      <w:tr w:rsidR="00807829" w:rsidRPr="00880A02" w:rsidTr="00E32902">
        <w:trPr>
          <w:trHeight w:val="570"/>
        </w:trPr>
        <w:tc>
          <w:tcPr>
            <w:tcW w:w="3074"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Побочные эффекты</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Головокружение, головная боль, брадикардия, гипотензия, похолодание конечностей, бронхоспазм, астения, повышенная утомляемость</w:t>
            </w:r>
          </w:p>
        </w:tc>
      </w:tr>
      <w:tr w:rsidR="00807829" w:rsidRPr="00880A02" w:rsidTr="00E32902">
        <w:trPr>
          <w:trHeight w:val="510"/>
        </w:trPr>
        <w:tc>
          <w:tcPr>
            <w:tcW w:w="3074"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Противопоказания к применению</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 xml:space="preserve">Гиперчувствительность, острая сердечная недостаточность, кардиогенный шок, брадикардия, тяжёлые формы бронхиальной астмы, синдром Рейно, артериальная гипотензия, синдром слабости синусового узла </w:t>
            </w:r>
          </w:p>
        </w:tc>
      </w:tr>
      <w:tr w:rsidR="00807829" w:rsidRPr="00880A02" w:rsidTr="00E32902">
        <w:trPr>
          <w:trHeight w:val="735"/>
        </w:trPr>
        <w:tc>
          <w:tcPr>
            <w:tcW w:w="3074" w:type="dxa"/>
            <w:tcBorders>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Взаимодействие с другими лекарственными средствами</w:t>
            </w:r>
          </w:p>
        </w:tc>
        <w:tc>
          <w:tcPr>
            <w:tcW w:w="6351" w:type="dxa"/>
            <w:tcBorders>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При одновременном применении антацидных и противодиарейных средств возможно уменьшение абсорбции бисопролола, рри одновременном применении антиаритмических средств возможно резкое уменьшение АД, снижение ЧСС, развитие аритмии или сердечной недостаточности, при одновременном применении антигипертензивных средств возможно усиление антигипертензивного действия.</w:t>
            </w:r>
          </w:p>
        </w:tc>
      </w:tr>
      <w:tr w:rsidR="00807829" w:rsidRPr="00880A02" w:rsidTr="00E32902">
        <w:trPr>
          <w:trHeight w:val="443"/>
        </w:trPr>
        <w:tc>
          <w:tcPr>
            <w:tcW w:w="3074"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 xml:space="preserve">Наличие ЛП в списках* </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w:t>
            </w:r>
          </w:p>
        </w:tc>
      </w:tr>
      <w:tr w:rsidR="00807829" w:rsidRPr="00880A02" w:rsidTr="00E32902">
        <w:trPr>
          <w:trHeight w:val="687"/>
        </w:trPr>
        <w:tc>
          <w:tcPr>
            <w:tcW w:w="3074" w:type="dxa"/>
            <w:tcBorders>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Правила отпуска из аптеки **</w:t>
            </w:r>
          </w:p>
        </w:tc>
        <w:tc>
          <w:tcPr>
            <w:tcW w:w="6351" w:type="dxa"/>
            <w:tcBorders>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По рецепту (бланк 107-1/у)</w:t>
            </w:r>
          </w:p>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 xml:space="preserve">Рецепт в аптеке не хранится </w:t>
            </w:r>
          </w:p>
        </w:tc>
      </w:tr>
      <w:tr w:rsidR="00807829" w:rsidRPr="00880A02" w:rsidTr="00E32902">
        <w:trPr>
          <w:trHeight w:val="735"/>
        </w:trPr>
        <w:tc>
          <w:tcPr>
            <w:tcW w:w="3074" w:type="dxa"/>
            <w:tcBorders>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Условия хранения в домашних условиях</w:t>
            </w:r>
          </w:p>
        </w:tc>
        <w:tc>
          <w:tcPr>
            <w:tcW w:w="6351" w:type="dxa"/>
            <w:tcBorders>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При комнатной температуре в сухом и недоступном для детей месте</w:t>
            </w:r>
          </w:p>
        </w:tc>
      </w:tr>
    </w:tbl>
    <w:p w:rsidR="00807829" w:rsidRPr="00880A02" w:rsidRDefault="00807829" w:rsidP="00807829">
      <w:pPr>
        <w:widowControl w:val="0"/>
        <w:spacing w:after="0" w:line="240" w:lineRule="auto"/>
        <w:rPr>
          <w:rFonts w:ascii="Times New Roman" w:eastAsia="SimSun" w:hAnsi="Times New Roman"/>
          <w:kern w:val="1"/>
          <w:sz w:val="28"/>
          <w:szCs w:val="28"/>
          <w:lang w:eastAsia="zh-CN" w:bidi="hi-IN"/>
        </w:rPr>
      </w:pPr>
    </w:p>
    <w:p w:rsidR="00807829" w:rsidRDefault="00D7561B" w:rsidP="00807829">
      <w:pPr>
        <w:pStyle w:val="a7"/>
        <w:widowControl w:val="0"/>
        <w:numPr>
          <w:ilvl w:val="0"/>
          <w:numId w:val="1"/>
        </w:numPr>
        <w:spacing w:after="0" w:line="240" w:lineRule="auto"/>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Дата заполнения:</w:t>
      </w:r>
      <w:r>
        <w:rPr>
          <w:rFonts w:ascii="Times New Roman" w:eastAsia="SimSun" w:hAnsi="Times New Roman"/>
          <w:kern w:val="1"/>
          <w:sz w:val="28"/>
          <w:szCs w:val="28"/>
          <w:lang w:eastAsia="zh-CN" w:bidi="hi-IN"/>
        </w:rPr>
        <w:tab/>
        <w:t xml:space="preserve">22.04.22    </w:t>
      </w:r>
      <w:r w:rsidR="00807829" w:rsidRPr="009A1666">
        <w:rPr>
          <w:rFonts w:ascii="Times New Roman" w:eastAsia="SimSun" w:hAnsi="Times New Roman"/>
          <w:kern w:val="1"/>
          <w:sz w:val="28"/>
          <w:szCs w:val="28"/>
          <w:lang w:eastAsia="zh-CN" w:bidi="hi-IN"/>
        </w:rPr>
        <w:t xml:space="preserve">Подпись непосредственного руководителя: </w:t>
      </w:r>
    </w:p>
    <w:p w:rsidR="00807829" w:rsidRPr="00E6180F" w:rsidRDefault="00807829" w:rsidP="00807829">
      <w:pPr>
        <w:pStyle w:val="a7"/>
        <w:widowControl w:val="0"/>
        <w:numPr>
          <w:ilvl w:val="0"/>
          <w:numId w:val="1"/>
        </w:numPr>
        <w:spacing w:after="0" w:line="240" w:lineRule="auto"/>
        <w:rPr>
          <w:rFonts w:ascii="Times New Roman" w:eastAsia="SimSun" w:hAnsi="Times New Roman"/>
          <w:kern w:val="1"/>
          <w:sz w:val="28"/>
          <w:szCs w:val="28"/>
          <w:lang w:eastAsia="zh-CN" w:bidi="hi-IN"/>
        </w:rPr>
      </w:pPr>
    </w:p>
    <w:p w:rsidR="00D7561B" w:rsidRDefault="00D7561B" w:rsidP="00807829">
      <w:pPr>
        <w:pStyle w:val="a7"/>
        <w:numPr>
          <w:ilvl w:val="0"/>
          <w:numId w:val="1"/>
        </w:numPr>
        <w:tabs>
          <w:tab w:val="clear" w:pos="432"/>
        </w:tabs>
        <w:spacing w:after="0" w:line="360" w:lineRule="auto"/>
        <w:ind w:left="0" w:firstLine="0"/>
        <w:jc w:val="both"/>
        <w:rPr>
          <w:rFonts w:ascii="Times New Roman" w:eastAsia="SimSun" w:hAnsi="Times New Roman"/>
          <w:b/>
          <w:kern w:val="1"/>
          <w:sz w:val="28"/>
          <w:szCs w:val="28"/>
          <w:lang w:eastAsia="zh-CN" w:bidi="hi-IN"/>
        </w:rPr>
      </w:pPr>
    </w:p>
    <w:p w:rsidR="00807829" w:rsidRPr="009A1666" w:rsidRDefault="00807829" w:rsidP="00D7561B">
      <w:pPr>
        <w:pStyle w:val="a7"/>
        <w:numPr>
          <w:ilvl w:val="0"/>
          <w:numId w:val="1"/>
        </w:numPr>
        <w:tabs>
          <w:tab w:val="clear" w:pos="432"/>
        </w:tabs>
        <w:spacing w:after="0" w:line="240" w:lineRule="auto"/>
        <w:ind w:left="0" w:firstLine="0"/>
        <w:jc w:val="both"/>
        <w:rPr>
          <w:rFonts w:ascii="Times New Roman" w:eastAsia="SimSun" w:hAnsi="Times New Roman"/>
          <w:b/>
          <w:kern w:val="1"/>
          <w:sz w:val="28"/>
          <w:szCs w:val="28"/>
          <w:lang w:eastAsia="zh-CN" w:bidi="hi-IN"/>
        </w:rPr>
      </w:pPr>
      <w:r w:rsidRPr="009A1666">
        <w:rPr>
          <w:rFonts w:ascii="Times New Roman" w:eastAsia="SimSun" w:hAnsi="Times New Roman"/>
          <w:b/>
          <w:kern w:val="1"/>
          <w:sz w:val="28"/>
          <w:szCs w:val="28"/>
          <w:lang w:eastAsia="zh-CN" w:bidi="hi-IN"/>
        </w:rPr>
        <w:lastRenderedPageBreak/>
        <w:t>Раздел практики: Лекарственные средства, влияющие на функции сердечно-сосудистой системы.</w:t>
      </w:r>
    </w:p>
    <w:p w:rsidR="00807829" w:rsidRPr="00E6180F" w:rsidRDefault="00807829" w:rsidP="00D7561B">
      <w:pPr>
        <w:pStyle w:val="a7"/>
        <w:widowControl w:val="0"/>
        <w:numPr>
          <w:ilvl w:val="0"/>
          <w:numId w:val="1"/>
        </w:numPr>
        <w:spacing w:after="0" w:line="240" w:lineRule="auto"/>
        <w:ind w:left="0" w:firstLine="0"/>
        <w:jc w:val="both"/>
        <w:rPr>
          <w:rFonts w:ascii="Times New Roman" w:eastAsia="SimSun" w:hAnsi="Times New Roman"/>
          <w:kern w:val="1"/>
          <w:sz w:val="28"/>
          <w:szCs w:val="28"/>
          <w:lang w:eastAsia="zh-CN" w:bidi="hi-IN"/>
        </w:rPr>
      </w:pPr>
      <w:r w:rsidRPr="009A1666">
        <w:rPr>
          <w:rFonts w:ascii="Times New Roman" w:eastAsia="SimSun" w:hAnsi="Times New Roman"/>
          <w:b/>
          <w:kern w:val="1"/>
          <w:sz w:val="28"/>
          <w:szCs w:val="28"/>
          <w:lang w:eastAsia="zh-CN" w:bidi="hi-IN"/>
        </w:rPr>
        <w:t xml:space="preserve">Тема: </w:t>
      </w:r>
      <w:r>
        <w:rPr>
          <w:rFonts w:ascii="Times New Roman" w:eastAsia="SimSun" w:hAnsi="Times New Roman"/>
          <w:b/>
          <w:kern w:val="1"/>
          <w:sz w:val="28"/>
          <w:szCs w:val="28"/>
          <w:lang w:eastAsia="zh-CN" w:bidi="hi-IN"/>
        </w:rPr>
        <w:t xml:space="preserve">Альфа и бета-адреноблокаторы </w:t>
      </w:r>
    </w:p>
    <w:tbl>
      <w:tblPr>
        <w:tblW w:w="9425" w:type="dxa"/>
        <w:tblInd w:w="40" w:type="dxa"/>
        <w:tblLayout w:type="fixed"/>
        <w:tblCellMar>
          <w:left w:w="40" w:type="dxa"/>
          <w:right w:w="40" w:type="dxa"/>
        </w:tblCellMar>
        <w:tblLook w:val="0000" w:firstRow="0" w:lastRow="0" w:firstColumn="0" w:lastColumn="0" w:noHBand="0" w:noVBand="0"/>
      </w:tblPr>
      <w:tblGrid>
        <w:gridCol w:w="2649"/>
        <w:gridCol w:w="6776"/>
      </w:tblGrid>
      <w:tr w:rsidR="00807829" w:rsidRPr="00DC5AE6" w:rsidTr="00E32902">
        <w:trPr>
          <w:trHeight w:val="648"/>
        </w:trPr>
        <w:tc>
          <w:tcPr>
            <w:tcW w:w="2649" w:type="dxa"/>
            <w:tcBorders>
              <w:top w:val="single" w:sz="4" w:space="0" w:color="000001"/>
              <w:left w:val="single" w:sz="4" w:space="0" w:color="000001"/>
              <w:bottom w:val="single" w:sz="4" w:space="0" w:color="000001"/>
            </w:tcBorders>
            <w:shd w:val="clear" w:color="auto" w:fill="FFFFFF"/>
          </w:tcPr>
          <w:p w:rsidR="00807829" w:rsidRPr="00DC5AE6"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Лекарственный препарат (ТН), формы выпуска</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807829" w:rsidRPr="00DC5AE6"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Акридилол табл. 12,5 и 25мг №30</w:t>
            </w:r>
          </w:p>
        </w:tc>
      </w:tr>
      <w:tr w:rsidR="00807829" w:rsidRPr="00DC5AE6" w:rsidTr="00E32902">
        <w:trPr>
          <w:trHeight w:val="493"/>
        </w:trPr>
        <w:tc>
          <w:tcPr>
            <w:tcW w:w="2649" w:type="dxa"/>
            <w:tcBorders>
              <w:top w:val="single" w:sz="4" w:space="0" w:color="000001"/>
              <w:left w:val="single" w:sz="4" w:space="0" w:color="000001"/>
              <w:bottom w:val="single" w:sz="4" w:space="0" w:color="000001"/>
            </w:tcBorders>
            <w:shd w:val="clear" w:color="auto" w:fill="FFFFFF"/>
          </w:tcPr>
          <w:p w:rsidR="00807829" w:rsidRPr="00DC5AE6"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МНН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807829" w:rsidRPr="00DC5AE6"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Карведилол</w:t>
            </w:r>
          </w:p>
        </w:tc>
      </w:tr>
      <w:tr w:rsidR="00807829" w:rsidRPr="00DC5AE6" w:rsidTr="00E32902">
        <w:trPr>
          <w:trHeight w:val="493"/>
        </w:trPr>
        <w:tc>
          <w:tcPr>
            <w:tcW w:w="2649" w:type="dxa"/>
            <w:tcBorders>
              <w:left w:val="single" w:sz="4" w:space="0" w:color="000001"/>
              <w:bottom w:val="single" w:sz="4" w:space="0" w:color="000001"/>
            </w:tcBorders>
            <w:shd w:val="clear" w:color="auto" w:fill="FFFFFF"/>
          </w:tcPr>
          <w:p w:rsidR="00807829" w:rsidRPr="00DC5AE6"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Синонимическая замена  (ТН)</w:t>
            </w:r>
          </w:p>
        </w:tc>
        <w:tc>
          <w:tcPr>
            <w:tcW w:w="6776" w:type="dxa"/>
            <w:tcBorders>
              <w:left w:val="single" w:sz="4" w:space="0" w:color="000001"/>
              <w:bottom w:val="single" w:sz="4" w:space="0" w:color="000001"/>
              <w:right w:val="single" w:sz="4" w:space="0" w:color="000001"/>
            </w:tcBorders>
            <w:shd w:val="clear" w:color="auto" w:fill="FFFFFF"/>
          </w:tcPr>
          <w:p w:rsidR="00807829" w:rsidRPr="00DC5AE6"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Дилатренд, Таллитон</w:t>
            </w:r>
          </w:p>
        </w:tc>
      </w:tr>
      <w:tr w:rsidR="00807829" w:rsidRPr="00DC5AE6" w:rsidTr="00E32902">
        <w:trPr>
          <w:trHeight w:val="527"/>
        </w:trPr>
        <w:tc>
          <w:tcPr>
            <w:tcW w:w="2649" w:type="dxa"/>
            <w:tcBorders>
              <w:top w:val="single" w:sz="4" w:space="0" w:color="000001"/>
              <w:left w:val="single" w:sz="4" w:space="0" w:color="000001"/>
              <w:bottom w:val="single" w:sz="4" w:space="0" w:color="000001"/>
            </w:tcBorders>
            <w:shd w:val="clear" w:color="auto" w:fill="FFFFFF"/>
          </w:tcPr>
          <w:p w:rsidR="00807829" w:rsidRPr="00DC5AE6"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Аналоговая замена (ТН)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807829" w:rsidRPr="005106D7" w:rsidRDefault="00807829" w:rsidP="00E32902">
            <w:pPr>
              <w:widowControl w:val="0"/>
              <w:suppressAutoHyphens/>
              <w:spacing w:after="0" w:line="240" w:lineRule="auto"/>
              <w:jc w:val="both"/>
              <w:rPr>
                <w:rFonts w:ascii="Times New Roman" w:eastAsia="SimSun" w:hAnsi="Times New Roman" w:cs="Times New Roman"/>
                <w:kern w:val="1"/>
                <w:sz w:val="24"/>
                <w:szCs w:val="24"/>
                <w:lang w:val="en-IN" w:eastAsia="zh-CN" w:bidi="hi-IN"/>
              </w:rPr>
            </w:pPr>
            <w:r>
              <w:rPr>
                <w:rFonts w:ascii="Times New Roman" w:eastAsia="SimSun" w:hAnsi="Times New Roman" w:cs="Times New Roman"/>
                <w:kern w:val="1"/>
                <w:sz w:val="24"/>
                <w:szCs w:val="24"/>
                <w:lang w:val="en-IN" w:eastAsia="zh-CN" w:bidi="hi-IN"/>
              </w:rPr>
              <w:t>-</w:t>
            </w:r>
          </w:p>
        </w:tc>
      </w:tr>
      <w:tr w:rsidR="00807829" w:rsidRPr="00DC5AE6" w:rsidTr="00E32902">
        <w:trPr>
          <w:trHeight w:val="527"/>
        </w:trPr>
        <w:tc>
          <w:tcPr>
            <w:tcW w:w="2649" w:type="dxa"/>
            <w:tcBorders>
              <w:top w:val="single" w:sz="4" w:space="0" w:color="000001"/>
              <w:left w:val="single" w:sz="4" w:space="0" w:color="000001"/>
              <w:bottom w:val="single" w:sz="4" w:space="0" w:color="000001"/>
            </w:tcBorders>
            <w:shd w:val="clear" w:color="auto" w:fill="FFFFFF"/>
          </w:tcPr>
          <w:p w:rsidR="00807829" w:rsidRPr="00DC5AE6"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Комбинированные препараты (ГН)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807829" w:rsidRPr="00DC5AE6"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w:t>
            </w:r>
          </w:p>
        </w:tc>
      </w:tr>
      <w:tr w:rsidR="00807829" w:rsidRPr="00DC5AE6" w:rsidTr="00E32902">
        <w:trPr>
          <w:trHeight w:val="527"/>
        </w:trPr>
        <w:tc>
          <w:tcPr>
            <w:tcW w:w="2649" w:type="dxa"/>
            <w:tcBorders>
              <w:top w:val="single" w:sz="4" w:space="0" w:color="000001"/>
              <w:left w:val="single" w:sz="4" w:space="0" w:color="000001"/>
              <w:bottom w:val="single" w:sz="4" w:space="0" w:color="000001"/>
            </w:tcBorders>
            <w:shd w:val="clear" w:color="auto" w:fill="FFFFFF"/>
          </w:tcPr>
          <w:p w:rsidR="00807829" w:rsidRPr="00DC5AE6"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Механизм действия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807829" w:rsidRPr="00DC5AE6"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Блокирует альфа и бета-адренорецепторы, снижая общее периферическое сосудистое сопротивление, уменьшая частоту сердечных сокращений, устраняет свободные кислородные радикалы</w:t>
            </w:r>
          </w:p>
        </w:tc>
      </w:tr>
      <w:tr w:rsidR="00807829" w:rsidRPr="00DC5AE6" w:rsidTr="00E32902">
        <w:trPr>
          <w:trHeight w:val="570"/>
        </w:trPr>
        <w:tc>
          <w:tcPr>
            <w:tcW w:w="2649" w:type="dxa"/>
            <w:tcBorders>
              <w:top w:val="single" w:sz="4" w:space="0" w:color="000001"/>
              <w:left w:val="single" w:sz="4" w:space="0" w:color="000001"/>
              <w:bottom w:val="single" w:sz="4" w:space="0" w:color="000001"/>
            </w:tcBorders>
            <w:shd w:val="clear" w:color="auto" w:fill="FFFFFF"/>
          </w:tcPr>
          <w:p w:rsidR="00807829" w:rsidRPr="00DC5AE6"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Основные фармакологические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807829" w:rsidRPr="00DC5AE6"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Антигипертензивный, противоэшемический и антиангинальный</w:t>
            </w:r>
          </w:p>
        </w:tc>
      </w:tr>
      <w:tr w:rsidR="00807829" w:rsidRPr="00DC5AE6" w:rsidTr="00E32902">
        <w:trPr>
          <w:trHeight w:val="513"/>
        </w:trPr>
        <w:tc>
          <w:tcPr>
            <w:tcW w:w="2649" w:type="dxa"/>
            <w:tcBorders>
              <w:left w:val="single" w:sz="4" w:space="0" w:color="000001"/>
              <w:bottom w:val="single" w:sz="4" w:space="0" w:color="000001"/>
            </w:tcBorders>
            <w:shd w:val="clear" w:color="auto" w:fill="FFFFFF"/>
          </w:tcPr>
          <w:p w:rsidR="00807829" w:rsidRPr="00DC5AE6"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Показания к применению</w:t>
            </w:r>
          </w:p>
        </w:tc>
        <w:tc>
          <w:tcPr>
            <w:tcW w:w="6776" w:type="dxa"/>
            <w:tcBorders>
              <w:left w:val="single" w:sz="4" w:space="0" w:color="000001"/>
              <w:bottom w:val="single" w:sz="4" w:space="0" w:color="000001"/>
              <w:right w:val="single" w:sz="4" w:space="0" w:color="000001"/>
            </w:tcBorders>
            <w:shd w:val="clear" w:color="auto" w:fill="FFFFFF"/>
          </w:tcPr>
          <w:p w:rsidR="00807829" w:rsidRPr="00DC5AE6"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Артериальная гипертензия, ишемическая болезнь сердца, хроническая сердечная недостаточность</w:t>
            </w:r>
          </w:p>
        </w:tc>
      </w:tr>
      <w:tr w:rsidR="00807829" w:rsidRPr="00DC5AE6" w:rsidTr="00E32902">
        <w:trPr>
          <w:trHeight w:val="635"/>
        </w:trPr>
        <w:tc>
          <w:tcPr>
            <w:tcW w:w="2649" w:type="dxa"/>
            <w:tcBorders>
              <w:top w:val="single" w:sz="4" w:space="0" w:color="000001"/>
              <w:left w:val="single" w:sz="4" w:space="0" w:color="000001"/>
              <w:bottom w:val="single" w:sz="4" w:space="0" w:color="000001"/>
            </w:tcBorders>
            <w:shd w:val="clear" w:color="auto" w:fill="FFFFFF"/>
          </w:tcPr>
          <w:p w:rsidR="00807829" w:rsidRPr="00DC5AE6"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Способ применения и режим дозирования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807829" w:rsidRPr="00DC5AE6"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Внутрь 1 раз в сутки</w:t>
            </w:r>
          </w:p>
        </w:tc>
      </w:tr>
      <w:tr w:rsidR="00807829" w:rsidRPr="00DC5AE6" w:rsidTr="00E32902">
        <w:trPr>
          <w:trHeight w:val="570"/>
        </w:trPr>
        <w:tc>
          <w:tcPr>
            <w:tcW w:w="2649" w:type="dxa"/>
            <w:tcBorders>
              <w:top w:val="single" w:sz="4" w:space="0" w:color="000001"/>
              <w:left w:val="single" w:sz="4" w:space="0" w:color="000001"/>
              <w:bottom w:val="single" w:sz="4" w:space="0" w:color="000001"/>
            </w:tcBorders>
            <w:shd w:val="clear" w:color="auto" w:fill="FFFFFF"/>
          </w:tcPr>
          <w:p w:rsidR="00807829" w:rsidRPr="00DC5AE6"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Побочные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807829" w:rsidRPr="00DC5AE6"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Головокружение, головная боль, брадикардия, артериальная гипотензия, отёки</w:t>
            </w:r>
          </w:p>
        </w:tc>
      </w:tr>
      <w:tr w:rsidR="00807829" w:rsidRPr="00DC5AE6" w:rsidTr="00E32902">
        <w:trPr>
          <w:trHeight w:val="510"/>
        </w:trPr>
        <w:tc>
          <w:tcPr>
            <w:tcW w:w="2649" w:type="dxa"/>
            <w:tcBorders>
              <w:top w:val="single" w:sz="4" w:space="0" w:color="000001"/>
              <w:left w:val="single" w:sz="4" w:space="0" w:color="000001"/>
              <w:bottom w:val="single" w:sz="4" w:space="0" w:color="000001"/>
            </w:tcBorders>
            <w:shd w:val="clear" w:color="auto" w:fill="FFFFFF"/>
          </w:tcPr>
          <w:p w:rsidR="00807829" w:rsidRPr="00DC5AE6"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Противопоказания к применению</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807829" w:rsidRPr="00DC5AE6"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Острая сердечная недостаточность, нарушения функций печени, дети до 18 лет, атриовентрикулярная блокада 2 и 3 степени, брадикардия, артериальная гипотензия</w:t>
            </w:r>
          </w:p>
        </w:tc>
      </w:tr>
      <w:tr w:rsidR="00807829" w:rsidRPr="00DC5AE6" w:rsidTr="00E32902">
        <w:trPr>
          <w:trHeight w:val="735"/>
        </w:trPr>
        <w:tc>
          <w:tcPr>
            <w:tcW w:w="2649" w:type="dxa"/>
            <w:tcBorders>
              <w:left w:val="single" w:sz="4" w:space="0" w:color="000001"/>
              <w:bottom w:val="single" w:sz="4" w:space="0" w:color="000001"/>
            </w:tcBorders>
            <w:shd w:val="clear" w:color="auto" w:fill="FFFFFF"/>
          </w:tcPr>
          <w:p w:rsidR="00807829" w:rsidRPr="00DC5AE6"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Взаимодействие с другими лекарственными средствами</w:t>
            </w:r>
          </w:p>
        </w:tc>
        <w:tc>
          <w:tcPr>
            <w:tcW w:w="6776" w:type="dxa"/>
            <w:tcBorders>
              <w:left w:val="single" w:sz="4" w:space="0" w:color="000001"/>
              <w:bottom w:val="single" w:sz="4" w:space="0" w:color="000001"/>
              <w:right w:val="single" w:sz="4" w:space="0" w:color="000001"/>
            </w:tcBorders>
            <w:shd w:val="clear" w:color="auto" w:fill="FFFFFF"/>
          </w:tcPr>
          <w:p w:rsidR="00807829" w:rsidRPr="00DC5AE6"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Одновременный приём с дигоксином может привести к повышению его концентрации в плазме крови</w:t>
            </w:r>
          </w:p>
        </w:tc>
      </w:tr>
      <w:tr w:rsidR="00807829" w:rsidRPr="00DC5AE6" w:rsidTr="00E32902">
        <w:trPr>
          <w:trHeight w:val="443"/>
        </w:trPr>
        <w:tc>
          <w:tcPr>
            <w:tcW w:w="2649" w:type="dxa"/>
            <w:tcBorders>
              <w:top w:val="single" w:sz="4" w:space="0" w:color="000001"/>
              <w:left w:val="single" w:sz="4" w:space="0" w:color="000001"/>
              <w:bottom w:val="single" w:sz="4" w:space="0" w:color="000001"/>
            </w:tcBorders>
            <w:shd w:val="clear" w:color="auto" w:fill="FFFFFF"/>
          </w:tcPr>
          <w:p w:rsidR="00807829" w:rsidRPr="00DC5AE6"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 xml:space="preserve">Наличие ЛП в списках* </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w:t>
            </w:r>
          </w:p>
        </w:tc>
      </w:tr>
      <w:tr w:rsidR="00807829" w:rsidRPr="00DC5AE6" w:rsidTr="00E32902">
        <w:trPr>
          <w:trHeight w:val="595"/>
        </w:trPr>
        <w:tc>
          <w:tcPr>
            <w:tcW w:w="2649" w:type="dxa"/>
            <w:tcBorders>
              <w:left w:val="single" w:sz="4" w:space="0" w:color="000001"/>
              <w:bottom w:val="single" w:sz="4" w:space="0" w:color="000001"/>
            </w:tcBorders>
            <w:shd w:val="clear" w:color="auto" w:fill="FFFFFF"/>
          </w:tcPr>
          <w:p w:rsidR="00807829" w:rsidRPr="00DC5AE6"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Правила отпуска из аптеки **</w:t>
            </w:r>
          </w:p>
        </w:tc>
        <w:tc>
          <w:tcPr>
            <w:tcW w:w="6776" w:type="dxa"/>
            <w:tcBorders>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По рецепту (бланк 107-1/у)</w:t>
            </w:r>
          </w:p>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 xml:space="preserve">Рецепт в аптеке не хранится </w:t>
            </w:r>
          </w:p>
        </w:tc>
      </w:tr>
      <w:tr w:rsidR="00807829" w:rsidRPr="00DC5AE6" w:rsidTr="00E32902">
        <w:trPr>
          <w:trHeight w:val="735"/>
        </w:trPr>
        <w:tc>
          <w:tcPr>
            <w:tcW w:w="2649" w:type="dxa"/>
            <w:tcBorders>
              <w:left w:val="single" w:sz="4" w:space="0" w:color="000001"/>
              <w:bottom w:val="single" w:sz="4" w:space="0" w:color="000001"/>
            </w:tcBorders>
            <w:shd w:val="clear" w:color="auto" w:fill="FFFFFF"/>
          </w:tcPr>
          <w:p w:rsidR="00807829" w:rsidRPr="00DC5AE6"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Условия хранения в домашних условиях</w:t>
            </w:r>
          </w:p>
        </w:tc>
        <w:tc>
          <w:tcPr>
            <w:tcW w:w="6776" w:type="dxa"/>
            <w:tcBorders>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При комнатной температуре в сухом и недоступном для детей месте</w:t>
            </w:r>
          </w:p>
        </w:tc>
      </w:tr>
    </w:tbl>
    <w:p w:rsidR="00807829" w:rsidRPr="009A1666" w:rsidRDefault="00807829" w:rsidP="00807829">
      <w:pPr>
        <w:pStyle w:val="a7"/>
        <w:widowControl w:val="0"/>
        <w:numPr>
          <w:ilvl w:val="0"/>
          <w:numId w:val="1"/>
        </w:numPr>
        <w:spacing w:after="0" w:line="240" w:lineRule="auto"/>
        <w:rPr>
          <w:rFonts w:ascii="Times New Roman" w:eastAsia="SimSun" w:hAnsi="Times New Roman"/>
          <w:kern w:val="1"/>
          <w:sz w:val="28"/>
          <w:szCs w:val="28"/>
          <w:lang w:eastAsia="zh-CN" w:bidi="hi-IN"/>
        </w:rPr>
      </w:pPr>
    </w:p>
    <w:p w:rsidR="00807829" w:rsidRPr="009A1666" w:rsidRDefault="00807829" w:rsidP="00807829">
      <w:pPr>
        <w:pStyle w:val="a7"/>
        <w:widowControl w:val="0"/>
        <w:numPr>
          <w:ilvl w:val="0"/>
          <w:numId w:val="1"/>
        </w:numPr>
        <w:spacing w:after="0" w:line="240" w:lineRule="auto"/>
        <w:rPr>
          <w:rFonts w:ascii="Times New Roman" w:eastAsia="SimSun" w:hAnsi="Times New Roman"/>
          <w:kern w:val="1"/>
          <w:sz w:val="28"/>
          <w:szCs w:val="28"/>
          <w:lang w:eastAsia="zh-CN" w:bidi="hi-IN"/>
        </w:rPr>
      </w:pPr>
      <w:r w:rsidRPr="009A1666">
        <w:rPr>
          <w:rFonts w:ascii="Times New Roman" w:eastAsia="SimSun" w:hAnsi="Times New Roman"/>
          <w:kern w:val="1"/>
          <w:sz w:val="28"/>
          <w:szCs w:val="28"/>
          <w:lang w:eastAsia="zh-CN" w:bidi="hi-IN"/>
        </w:rPr>
        <w:t>Дата заполнения:</w:t>
      </w:r>
      <w:r w:rsidRPr="009A1666">
        <w:rPr>
          <w:rFonts w:ascii="Times New Roman" w:eastAsia="SimSun" w:hAnsi="Times New Roman"/>
          <w:kern w:val="1"/>
          <w:sz w:val="28"/>
          <w:szCs w:val="28"/>
          <w:lang w:eastAsia="zh-CN" w:bidi="hi-IN"/>
        </w:rPr>
        <w:tab/>
      </w:r>
      <w:r w:rsidR="00D7561B">
        <w:rPr>
          <w:rFonts w:ascii="Times New Roman" w:eastAsia="SimSun" w:hAnsi="Times New Roman"/>
          <w:kern w:val="1"/>
          <w:sz w:val="28"/>
          <w:szCs w:val="28"/>
          <w:lang w:eastAsia="zh-CN" w:bidi="hi-IN"/>
        </w:rPr>
        <w:t xml:space="preserve">22.04.22     </w:t>
      </w:r>
      <w:r w:rsidRPr="009A1666">
        <w:rPr>
          <w:rFonts w:ascii="Times New Roman" w:eastAsia="SimSun" w:hAnsi="Times New Roman"/>
          <w:kern w:val="1"/>
          <w:sz w:val="28"/>
          <w:szCs w:val="28"/>
          <w:lang w:eastAsia="zh-CN" w:bidi="hi-IN"/>
        </w:rPr>
        <w:t xml:space="preserve">Подпись непосредственного руководителя: </w:t>
      </w:r>
    </w:p>
    <w:p w:rsidR="00807829" w:rsidRPr="009A1666" w:rsidRDefault="00807829" w:rsidP="00807829">
      <w:pPr>
        <w:pStyle w:val="a7"/>
        <w:widowControl w:val="0"/>
        <w:numPr>
          <w:ilvl w:val="0"/>
          <w:numId w:val="1"/>
        </w:numPr>
        <w:spacing w:after="0" w:line="240" w:lineRule="auto"/>
        <w:rPr>
          <w:rFonts w:ascii="Times New Roman" w:eastAsia="SimSun" w:hAnsi="Times New Roman"/>
          <w:kern w:val="1"/>
          <w:sz w:val="28"/>
          <w:szCs w:val="28"/>
          <w:lang w:eastAsia="zh-CN" w:bidi="hi-IN"/>
        </w:rPr>
      </w:pPr>
    </w:p>
    <w:p w:rsidR="00807829" w:rsidRPr="001B56A9" w:rsidRDefault="00807829" w:rsidP="00807829">
      <w:pPr>
        <w:pStyle w:val="a7"/>
        <w:numPr>
          <w:ilvl w:val="0"/>
          <w:numId w:val="1"/>
        </w:numPr>
        <w:rPr>
          <w:rFonts w:ascii="Times New Roman" w:eastAsia="SimSun" w:hAnsi="Times New Roman"/>
          <w:b/>
          <w:kern w:val="1"/>
          <w:sz w:val="28"/>
          <w:szCs w:val="28"/>
          <w:lang w:eastAsia="zh-CN" w:bidi="hi-IN"/>
        </w:rPr>
      </w:pPr>
    </w:p>
    <w:p w:rsidR="00807829" w:rsidRDefault="00807829" w:rsidP="00807829">
      <w:pPr>
        <w:rPr>
          <w:rFonts w:ascii="Times New Roman" w:eastAsia="SimSun" w:hAnsi="Times New Roman"/>
          <w:b/>
          <w:kern w:val="1"/>
          <w:sz w:val="28"/>
          <w:szCs w:val="28"/>
          <w:lang w:eastAsia="zh-CN" w:bidi="hi-IN"/>
        </w:rPr>
      </w:pPr>
    </w:p>
    <w:p w:rsidR="00807829" w:rsidRDefault="00807829" w:rsidP="00807829">
      <w:pPr>
        <w:rPr>
          <w:rFonts w:ascii="Times New Roman" w:eastAsia="SimSun" w:hAnsi="Times New Roman"/>
          <w:b/>
          <w:kern w:val="1"/>
          <w:sz w:val="28"/>
          <w:szCs w:val="28"/>
          <w:lang w:eastAsia="zh-CN" w:bidi="hi-IN"/>
        </w:rPr>
      </w:pPr>
    </w:p>
    <w:p w:rsidR="00D7561B" w:rsidRPr="001B56A9" w:rsidRDefault="00D7561B" w:rsidP="00807829">
      <w:pPr>
        <w:rPr>
          <w:rFonts w:ascii="Times New Roman" w:eastAsia="SimSun" w:hAnsi="Times New Roman"/>
          <w:b/>
          <w:kern w:val="1"/>
          <w:sz w:val="28"/>
          <w:szCs w:val="28"/>
          <w:lang w:eastAsia="zh-CN" w:bidi="hi-IN"/>
        </w:rPr>
      </w:pPr>
    </w:p>
    <w:p w:rsidR="00807829" w:rsidRPr="009A1666" w:rsidRDefault="00807829" w:rsidP="00D74903">
      <w:pPr>
        <w:pStyle w:val="a7"/>
        <w:numPr>
          <w:ilvl w:val="0"/>
          <w:numId w:val="1"/>
        </w:numPr>
        <w:spacing w:after="0" w:line="240" w:lineRule="auto"/>
        <w:ind w:left="0" w:firstLine="0"/>
        <w:rPr>
          <w:rFonts w:ascii="Times New Roman" w:eastAsia="SimSun" w:hAnsi="Times New Roman"/>
          <w:b/>
          <w:kern w:val="1"/>
          <w:sz w:val="28"/>
          <w:szCs w:val="28"/>
          <w:lang w:eastAsia="zh-CN" w:bidi="hi-IN"/>
        </w:rPr>
      </w:pPr>
      <w:r w:rsidRPr="009A1666">
        <w:rPr>
          <w:rFonts w:ascii="Times New Roman" w:eastAsia="SimSun" w:hAnsi="Times New Roman"/>
          <w:b/>
          <w:kern w:val="1"/>
          <w:sz w:val="28"/>
          <w:szCs w:val="28"/>
          <w:lang w:eastAsia="zh-CN" w:bidi="hi-IN"/>
        </w:rPr>
        <w:lastRenderedPageBreak/>
        <w:t>Раздел практики: Гиполипидемические средства.</w:t>
      </w:r>
    </w:p>
    <w:p w:rsidR="00D74903" w:rsidRPr="00D74903" w:rsidRDefault="00807829" w:rsidP="00D74903">
      <w:pPr>
        <w:pStyle w:val="a7"/>
        <w:widowControl w:val="0"/>
        <w:numPr>
          <w:ilvl w:val="0"/>
          <w:numId w:val="1"/>
        </w:numPr>
        <w:spacing w:after="0" w:line="240" w:lineRule="auto"/>
        <w:ind w:left="0" w:firstLine="0"/>
        <w:rPr>
          <w:rFonts w:ascii="Times New Roman" w:eastAsia="SimSun" w:hAnsi="Times New Roman"/>
          <w:kern w:val="1"/>
          <w:sz w:val="28"/>
          <w:szCs w:val="28"/>
          <w:lang w:eastAsia="zh-CN" w:bidi="hi-IN"/>
        </w:rPr>
      </w:pPr>
      <w:r w:rsidRPr="009A1666">
        <w:rPr>
          <w:rFonts w:ascii="Times New Roman" w:eastAsia="SimSun" w:hAnsi="Times New Roman"/>
          <w:b/>
          <w:kern w:val="1"/>
          <w:sz w:val="28"/>
          <w:szCs w:val="28"/>
          <w:lang w:eastAsia="zh-CN" w:bidi="hi-IN"/>
        </w:rPr>
        <w:t xml:space="preserve">Тема: </w:t>
      </w:r>
      <w:r>
        <w:rPr>
          <w:rFonts w:ascii="Times New Roman" w:eastAsia="SimSun" w:hAnsi="Times New Roman"/>
          <w:b/>
          <w:kern w:val="1"/>
          <w:sz w:val="28"/>
          <w:szCs w:val="28"/>
          <w:lang w:eastAsia="zh-CN" w:bidi="hi-IN"/>
        </w:rPr>
        <w:t>Статины</w:t>
      </w:r>
    </w:p>
    <w:tbl>
      <w:tblPr>
        <w:tblW w:w="9425" w:type="dxa"/>
        <w:tblInd w:w="40" w:type="dxa"/>
        <w:tblLayout w:type="fixed"/>
        <w:tblCellMar>
          <w:left w:w="40" w:type="dxa"/>
          <w:right w:w="40" w:type="dxa"/>
        </w:tblCellMar>
        <w:tblLook w:val="0000" w:firstRow="0" w:lastRow="0" w:firstColumn="0" w:lastColumn="0" w:noHBand="0" w:noVBand="0"/>
      </w:tblPr>
      <w:tblGrid>
        <w:gridCol w:w="2649"/>
        <w:gridCol w:w="6776"/>
      </w:tblGrid>
      <w:tr w:rsidR="00D74903" w:rsidRPr="00D74903" w:rsidTr="00D67B83">
        <w:trPr>
          <w:trHeight w:val="648"/>
        </w:trPr>
        <w:tc>
          <w:tcPr>
            <w:tcW w:w="2649" w:type="dxa"/>
            <w:tcBorders>
              <w:top w:val="single" w:sz="4" w:space="0" w:color="000001"/>
              <w:left w:val="single" w:sz="4" w:space="0" w:color="000001"/>
              <w:bottom w:val="single" w:sz="4" w:space="0" w:color="000001"/>
            </w:tcBorders>
            <w:shd w:val="clear" w:color="auto" w:fill="FFFFFF"/>
          </w:tcPr>
          <w:p w:rsidR="00D74903" w:rsidRPr="00D74903" w:rsidRDefault="00D74903" w:rsidP="00D74903">
            <w:pPr>
              <w:widowControl w:val="0"/>
              <w:suppressAutoHyphens/>
              <w:spacing w:after="0" w:line="240" w:lineRule="auto"/>
              <w:rPr>
                <w:rFonts w:ascii="Times New Roman" w:eastAsia="SimSun" w:hAnsi="Times New Roman" w:cs="Times New Roman"/>
                <w:kern w:val="1"/>
                <w:sz w:val="24"/>
                <w:szCs w:val="24"/>
                <w:lang w:eastAsia="zh-CN" w:bidi="hi-IN"/>
              </w:rPr>
            </w:pPr>
            <w:r w:rsidRPr="00D74903">
              <w:rPr>
                <w:rFonts w:ascii="Times New Roman" w:eastAsia="SimSun" w:hAnsi="Times New Roman" w:cs="Times New Roman"/>
                <w:kern w:val="1"/>
                <w:sz w:val="24"/>
                <w:szCs w:val="24"/>
                <w:lang w:eastAsia="zh-CN" w:bidi="hi-IN"/>
              </w:rPr>
              <w:t>Лекарственный препарат (ТН), формы выпуска</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74903" w:rsidRPr="00D74903" w:rsidRDefault="00D74903" w:rsidP="00D74903">
            <w:pPr>
              <w:spacing w:after="0" w:line="240" w:lineRule="auto"/>
              <w:jc w:val="both"/>
              <w:rPr>
                <w:rFonts w:ascii="Times New Roman" w:hAnsi="Times New Roman" w:cs="Times New Roman"/>
                <w:sz w:val="24"/>
                <w:szCs w:val="20"/>
              </w:rPr>
            </w:pPr>
            <w:r w:rsidRPr="00D74903">
              <w:rPr>
                <w:rFonts w:ascii="Times New Roman" w:hAnsi="Times New Roman" w:cs="Times New Roman"/>
                <w:sz w:val="24"/>
                <w:szCs w:val="20"/>
              </w:rPr>
              <w:t>Аторис</w:t>
            </w:r>
            <w:r>
              <w:rPr>
                <w:rFonts w:ascii="Times New Roman" w:hAnsi="Times New Roman" w:cs="Times New Roman"/>
                <w:sz w:val="24"/>
                <w:szCs w:val="20"/>
              </w:rPr>
              <w:t xml:space="preserve"> табл. 10, 20, 30 и 40мг №30 и </w:t>
            </w:r>
            <w:r w:rsidRPr="00D74903">
              <w:rPr>
                <w:rFonts w:ascii="Times New Roman" w:hAnsi="Times New Roman" w:cs="Times New Roman"/>
                <w:sz w:val="24"/>
                <w:szCs w:val="20"/>
              </w:rPr>
              <w:t>90</w:t>
            </w:r>
          </w:p>
        </w:tc>
      </w:tr>
      <w:tr w:rsidR="00D74903" w:rsidRPr="00D74903" w:rsidTr="00D67B83">
        <w:trPr>
          <w:trHeight w:val="493"/>
        </w:trPr>
        <w:tc>
          <w:tcPr>
            <w:tcW w:w="2649" w:type="dxa"/>
            <w:tcBorders>
              <w:top w:val="single" w:sz="4" w:space="0" w:color="000001"/>
              <w:left w:val="single" w:sz="4" w:space="0" w:color="000001"/>
              <w:bottom w:val="single" w:sz="4" w:space="0" w:color="000001"/>
            </w:tcBorders>
            <w:shd w:val="clear" w:color="auto" w:fill="FFFFFF"/>
          </w:tcPr>
          <w:p w:rsidR="00D74903" w:rsidRPr="00D74903" w:rsidRDefault="00D74903" w:rsidP="00D74903">
            <w:pPr>
              <w:widowControl w:val="0"/>
              <w:suppressAutoHyphens/>
              <w:spacing w:after="0" w:line="240" w:lineRule="auto"/>
              <w:rPr>
                <w:rFonts w:ascii="Times New Roman" w:eastAsia="SimSun" w:hAnsi="Times New Roman" w:cs="Times New Roman"/>
                <w:kern w:val="1"/>
                <w:sz w:val="24"/>
                <w:szCs w:val="24"/>
                <w:lang w:eastAsia="zh-CN" w:bidi="hi-IN"/>
              </w:rPr>
            </w:pPr>
            <w:r w:rsidRPr="00D74903">
              <w:rPr>
                <w:rFonts w:ascii="Times New Roman" w:eastAsia="SimSun" w:hAnsi="Times New Roman" w:cs="Times New Roman"/>
                <w:kern w:val="1"/>
                <w:sz w:val="24"/>
                <w:szCs w:val="24"/>
                <w:lang w:eastAsia="zh-CN" w:bidi="hi-IN"/>
              </w:rPr>
              <w:t>МНН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74903" w:rsidRPr="00D74903" w:rsidRDefault="00D74903" w:rsidP="00D7490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D74903">
              <w:rPr>
                <w:rFonts w:ascii="Times New Roman" w:hAnsi="Times New Roman" w:cs="Times New Roman"/>
                <w:sz w:val="24"/>
                <w:szCs w:val="20"/>
              </w:rPr>
              <w:t>Аторвастатин</w:t>
            </w:r>
          </w:p>
        </w:tc>
      </w:tr>
      <w:tr w:rsidR="00D74903" w:rsidRPr="00D74903" w:rsidTr="00D67B83">
        <w:trPr>
          <w:trHeight w:val="493"/>
        </w:trPr>
        <w:tc>
          <w:tcPr>
            <w:tcW w:w="2649" w:type="dxa"/>
            <w:tcBorders>
              <w:left w:val="single" w:sz="4" w:space="0" w:color="000001"/>
              <w:bottom w:val="single" w:sz="4" w:space="0" w:color="000001"/>
            </w:tcBorders>
            <w:shd w:val="clear" w:color="auto" w:fill="FFFFFF"/>
          </w:tcPr>
          <w:p w:rsidR="00D74903" w:rsidRPr="00D74903" w:rsidRDefault="00D74903" w:rsidP="00D74903">
            <w:pPr>
              <w:widowControl w:val="0"/>
              <w:suppressAutoHyphens/>
              <w:spacing w:after="0" w:line="240" w:lineRule="auto"/>
              <w:rPr>
                <w:rFonts w:ascii="Times New Roman" w:eastAsia="SimSun" w:hAnsi="Times New Roman" w:cs="Times New Roman"/>
                <w:kern w:val="1"/>
                <w:sz w:val="24"/>
                <w:szCs w:val="24"/>
                <w:lang w:eastAsia="zh-CN" w:bidi="hi-IN"/>
              </w:rPr>
            </w:pPr>
            <w:r w:rsidRPr="00D74903">
              <w:rPr>
                <w:rFonts w:ascii="Times New Roman" w:eastAsia="SimSun" w:hAnsi="Times New Roman" w:cs="Times New Roman"/>
                <w:kern w:val="1"/>
                <w:sz w:val="24"/>
                <w:szCs w:val="24"/>
                <w:lang w:eastAsia="zh-CN" w:bidi="hi-IN"/>
              </w:rPr>
              <w:t>Синонимическая замена  (ТН)</w:t>
            </w:r>
          </w:p>
        </w:tc>
        <w:tc>
          <w:tcPr>
            <w:tcW w:w="6776" w:type="dxa"/>
            <w:tcBorders>
              <w:left w:val="single" w:sz="4" w:space="0" w:color="000001"/>
              <w:bottom w:val="single" w:sz="4" w:space="0" w:color="000001"/>
              <w:right w:val="single" w:sz="4" w:space="0" w:color="000001"/>
            </w:tcBorders>
            <w:shd w:val="clear" w:color="auto" w:fill="FFFFFF"/>
          </w:tcPr>
          <w:p w:rsidR="00D74903" w:rsidRPr="00D74903" w:rsidRDefault="00D74903" w:rsidP="00D7490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D74903">
              <w:rPr>
                <w:rFonts w:ascii="Times New Roman" w:hAnsi="Times New Roman" w:cs="Times New Roman"/>
                <w:sz w:val="24"/>
                <w:szCs w:val="20"/>
              </w:rPr>
              <w:t>Липримар, Торвакард, Аторвастатин</w:t>
            </w:r>
          </w:p>
        </w:tc>
      </w:tr>
      <w:tr w:rsidR="00D74903" w:rsidRPr="00D74903" w:rsidTr="00D67B83">
        <w:trPr>
          <w:trHeight w:val="527"/>
        </w:trPr>
        <w:tc>
          <w:tcPr>
            <w:tcW w:w="2649" w:type="dxa"/>
            <w:tcBorders>
              <w:top w:val="single" w:sz="4" w:space="0" w:color="000001"/>
              <w:left w:val="single" w:sz="4" w:space="0" w:color="000001"/>
              <w:bottom w:val="single" w:sz="4" w:space="0" w:color="000001"/>
            </w:tcBorders>
            <w:shd w:val="clear" w:color="auto" w:fill="FFFFFF"/>
          </w:tcPr>
          <w:p w:rsidR="00D74903" w:rsidRPr="00D74903" w:rsidRDefault="00D74903" w:rsidP="00D74903">
            <w:pPr>
              <w:widowControl w:val="0"/>
              <w:suppressAutoHyphens/>
              <w:spacing w:after="0" w:line="240" w:lineRule="auto"/>
              <w:rPr>
                <w:rFonts w:ascii="Times New Roman" w:eastAsia="SimSun" w:hAnsi="Times New Roman" w:cs="Times New Roman"/>
                <w:kern w:val="1"/>
                <w:sz w:val="24"/>
                <w:szCs w:val="24"/>
                <w:lang w:eastAsia="zh-CN" w:bidi="hi-IN"/>
              </w:rPr>
            </w:pPr>
            <w:r w:rsidRPr="00D74903">
              <w:rPr>
                <w:rFonts w:ascii="Times New Roman" w:eastAsia="SimSun" w:hAnsi="Times New Roman" w:cs="Times New Roman"/>
                <w:kern w:val="1"/>
                <w:sz w:val="24"/>
                <w:szCs w:val="24"/>
                <w:lang w:eastAsia="zh-CN" w:bidi="hi-IN"/>
              </w:rPr>
              <w:t>Аналоговая замена (ТН)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74903" w:rsidRPr="00D74903" w:rsidRDefault="00D74903" w:rsidP="00D7490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D74903">
              <w:rPr>
                <w:rFonts w:ascii="Times New Roman" w:hAnsi="Times New Roman" w:cs="Times New Roman"/>
                <w:sz w:val="24"/>
                <w:szCs w:val="20"/>
              </w:rPr>
              <w:t>Крестор, Ливазо, Симвастатин</w:t>
            </w:r>
          </w:p>
        </w:tc>
      </w:tr>
      <w:tr w:rsidR="00D74903" w:rsidRPr="00D74903" w:rsidTr="00D67B83">
        <w:trPr>
          <w:trHeight w:val="527"/>
        </w:trPr>
        <w:tc>
          <w:tcPr>
            <w:tcW w:w="2649" w:type="dxa"/>
            <w:tcBorders>
              <w:top w:val="single" w:sz="4" w:space="0" w:color="000001"/>
              <w:left w:val="single" w:sz="4" w:space="0" w:color="000001"/>
              <w:bottom w:val="single" w:sz="4" w:space="0" w:color="000001"/>
            </w:tcBorders>
            <w:shd w:val="clear" w:color="auto" w:fill="FFFFFF"/>
          </w:tcPr>
          <w:p w:rsidR="00D74903" w:rsidRPr="00D74903" w:rsidRDefault="00D74903" w:rsidP="00D74903">
            <w:pPr>
              <w:widowControl w:val="0"/>
              <w:suppressAutoHyphens/>
              <w:spacing w:after="0" w:line="240" w:lineRule="auto"/>
              <w:rPr>
                <w:rFonts w:ascii="Times New Roman" w:eastAsia="SimSun" w:hAnsi="Times New Roman" w:cs="Times New Roman"/>
                <w:kern w:val="1"/>
                <w:sz w:val="24"/>
                <w:szCs w:val="24"/>
                <w:lang w:eastAsia="zh-CN" w:bidi="hi-IN"/>
              </w:rPr>
            </w:pPr>
            <w:r w:rsidRPr="00D74903">
              <w:rPr>
                <w:rFonts w:ascii="Times New Roman" w:eastAsia="SimSun" w:hAnsi="Times New Roman" w:cs="Times New Roman"/>
                <w:kern w:val="1"/>
                <w:sz w:val="24"/>
                <w:szCs w:val="24"/>
                <w:lang w:eastAsia="zh-CN" w:bidi="hi-IN"/>
              </w:rPr>
              <w:t>Комбинированные препараты (ГН)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74903" w:rsidRDefault="00D74903" w:rsidP="00D74903">
            <w:pPr>
              <w:widowControl w:val="0"/>
              <w:suppressAutoHyphens/>
              <w:spacing w:after="0" w:line="240" w:lineRule="auto"/>
              <w:jc w:val="both"/>
              <w:rPr>
                <w:rFonts w:ascii="Times New Roman" w:hAnsi="Times New Roman" w:cs="Times New Roman"/>
                <w:sz w:val="24"/>
                <w:szCs w:val="20"/>
              </w:rPr>
            </w:pPr>
            <w:r w:rsidRPr="00D74903">
              <w:rPr>
                <w:rFonts w:ascii="Times New Roman" w:hAnsi="Times New Roman" w:cs="Times New Roman"/>
                <w:sz w:val="24"/>
                <w:szCs w:val="20"/>
              </w:rPr>
              <w:t xml:space="preserve">Амлодипин + Аторвастатин + </w:t>
            </w:r>
            <w:r>
              <w:rPr>
                <w:rFonts w:ascii="Times New Roman" w:hAnsi="Times New Roman" w:cs="Times New Roman"/>
                <w:sz w:val="24"/>
                <w:szCs w:val="20"/>
              </w:rPr>
              <w:t>Периндоприл (Липертанс)</w:t>
            </w:r>
            <w:r w:rsidRPr="00D74903">
              <w:rPr>
                <w:rFonts w:ascii="Times New Roman" w:hAnsi="Times New Roman" w:cs="Times New Roman"/>
                <w:sz w:val="24"/>
                <w:szCs w:val="20"/>
              </w:rPr>
              <w:t xml:space="preserve"> </w:t>
            </w:r>
          </w:p>
          <w:p w:rsidR="00D74903" w:rsidRPr="00D74903" w:rsidRDefault="00D74903" w:rsidP="00D74903">
            <w:pPr>
              <w:widowControl w:val="0"/>
              <w:suppressAutoHyphens/>
              <w:spacing w:after="0" w:line="240" w:lineRule="auto"/>
              <w:jc w:val="both"/>
              <w:rPr>
                <w:rFonts w:ascii="Times New Roman" w:eastAsia="SimSun" w:hAnsi="Times New Roman" w:cs="Times New Roman"/>
                <w:kern w:val="1"/>
                <w:sz w:val="24"/>
                <w:szCs w:val="20"/>
                <w:lang w:eastAsia="zh-CN" w:bidi="hi-IN"/>
              </w:rPr>
            </w:pPr>
            <w:r>
              <w:rPr>
                <w:rFonts w:ascii="Times New Roman" w:hAnsi="Times New Roman" w:cs="Times New Roman"/>
                <w:sz w:val="24"/>
                <w:szCs w:val="20"/>
              </w:rPr>
              <w:t>Амлодипин + Аторвастатин (</w:t>
            </w:r>
            <w:r w:rsidRPr="00D74903">
              <w:rPr>
                <w:rFonts w:ascii="Times New Roman" w:hAnsi="Times New Roman" w:cs="Times New Roman"/>
                <w:sz w:val="24"/>
                <w:szCs w:val="20"/>
              </w:rPr>
              <w:t>Кадуэт</w:t>
            </w:r>
            <w:r>
              <w:rPr>
                <w:rFonts w:ascii="Times New Roman" w:hAnsi="Times New Roman" w:cs="Times New Roman"/>
                <w:sz w:val="24"/>
                <w:szCs w:val="20"/>
              </w:rPr>
              <w:t>)</w:t>
            </w:r>
          </w:p>
        </w:tc>
      </w:tr>
      <w:tr w:rsidR="00D74903" w:rsidRPr="00D74903" w:rsidTr="00D67B83">
        <w:trPr>
          <w:trHeight w:val="527"/>
        </w:trPr>
        <w:tc>
          <w:tcPr>
            <w:tcW w:w="2649" w:type="dxa"/>
            <w:tcBorders>
              <w:top w:val="single" w:sz="4" w:space="0" w:color="000001"/>
              <w:left w:val="single" w:sz="4" w:space="0" w:color="000001"/>
              <w:bottom w:val="single" w:sz="4" w:space="0" w:color="000001"/>
            </w:tcBorders>
            <w:shd w:val="clear" w:color="auto" w:fill="FFFFFF"/>
          </w:tcPr>
          <w:p w:rsidR="00D74903" w:rsidRPr="00D74903" w:rsidRDefault="00D74903" w:rsidP="00D74903">
            <w:pPr>
              <w:widowControl w:val="0"/>
              <w:suppressAutoHyphens/>
              <w:spacing w:after="0" w:line="240" w:lineRule="auto"/>
              <w:rPr>
                <w:rFonts w:ascii="Times New Roman" w:eastAsia="SimSun" w:hAnsi="Times New Roman" w:cs="Times New Roman"/>
                <w:kern w:val="1"/>
                <w:sz w:val="24"/>
                <w:szCs w:val="24"/>
                <w:lang w:eastAsia="zh-CN" w:bidi="hi-IN"/>
              </w:rPr>
            </w:pPr>
            <w:r w:rsidRPr="00D74903">
              <w:rPr>
                <w:rFonts w:ascii="Times New Roman" w:eastAsia="SimSun" w:hAnsi="Times New Roman" w:cs="Times New Roman"/>
                <w:kern w:val="1"/>
                <w:sz w:val="24"/>
                <w:szCs w:val="24"/>
                <w:lang w:eastAsia="zh-CN" w:bidi="hi-IN"/>
              </w:rPr>
              <w:t>Механизм действия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74903" w:rsidRPr="00D74903" w:rsidRDefault="00D74903" w:rsidP="00D74903">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С</w:t>
            </w:r>
            <w:r w:rsidRPr="00D74903">
              <w:rPr>
                <w:rFonts w:ascii="Times New Roman" w:eastAsia="SimSun" w:hAnsi="Times New Roman" w:cs="Times New Roman"/>
                <w:kern w:val="1"/>
                <w:sz w:val="24"/>
                <w:szCs w:val="24"/>
                <w:lang w:eastAsia="zh-CN" w:bidi="hi-IN"/>
              </w:rPr>
              <w:t>нижает уровни холестерина и липопротеинов в плазме крови, ингибируя ГМГ-КоА-редуктазу, а также тормозит синтез холестерина в печени, увеличивая число ЛПНП - рецепторов на поверхности клеток, способствует усилению захвата и катаболизма ЛПНП. Подавляет образование ЛПНП и число частиц ЛПНП. Уменьшает уровень холестерина - ЛПНП у больных гомозиготной семейной гиперхолестеринемией, которая обычно устойчива к терапии гиполипидемичес</w:t>
            </w:r>
            <w:r>
              <w:rPr>
                <w:rFonts w:ascii="Times New Roman" w:eastAsia="SimSun" w:hAnsi="Times New Roman" w:cs="Times New Roman"/>
                <w:kern w:val="1"/>
                <w:sz w:val="24"/>
                <w:szCs w:val="24"/>
                <w:lang w:eastAsia="zh-CN" w:bidi="hi-IN"/>
              </w:rPr>
              <w:t>кими средствами</w:t>
            </w:r>
          </w:p>
        </w:tc>
      </w:tr>
      <w:tr w:rsidR="00D74903" w:rsidRPr="00D74903" w:rsidTr="00D67B83">
        <w:trPr>
          <w:trHeight w:val="570"/>
        </w:trPr>
        <w:tc>
          <w:tcPr>
            <w:tcW w:w="2649" w:type="dxa"/>
            <w:tcBorders>
              <w:top w:val="single" w:sz="4" w:space="0" w:color="000001"/>
              <w:left w:val="single" w:sz="4" w:space="0" w:color="000001"/>
              <w:bottom w:val="single" w:sz="4" w:space="0" w:color="000001"/>
            </w:tcBorders>
            <w:shd w:val="clear" w:color="auto" w:fill="FFFFFF"/>
          </w:tcPr>
          <w:p w:rsidR="00D74903" w:rsidRPr="00D74903" w:rsidRDefault="00D74903" w:rsidP="00D74903">
            <w:pPr>
              <w:widowControl w:val="0"/>
              <w:suppressAutoHyphens/>
              <w:spacing w:after="0" w:line="240" w:lineRule="auto"/>
              <w:rPr>
                <w:rFonts w:ascii="Times New Roman" w:eastAsia="SimSun" w:hAnsi="Times New Roman" w:cs="Times New Roman"/>
                <w:kern w:val="1"/>
                <w:sz w:val="24"/>
                <w:szCs w:val="24"/>
                <w:lang w:eastAsia="zh-CN" w:bidi="hi-IN"/>
              </w:rPr>
            </w:pPr>
            <w:r w:rsidRPr="00D74903">
              <w:rPr>
                <w:rFonts w:ascii="Times New Roman" w:eastAsia="SimSun" w:hAnsi="Times New Roman" w:cs="Times New Roman"/>
                <w:kern w:val="1"/>
                <w:sz w:val="24"/>
                <w:szCs w:val="24"/>
                <w:lang w:eastAsia="zh-CN" w:bidi="hi-IN"/>
              </w:rPr>
              <w:t>Основные фармакологические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74903" w:rsidRPr="00D74903" w:rsidRDefault="00D74903" w:rsidP="00D7490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D74903">
              <w:rPr>
                <w:rFonts w:ascii="Times New Roman" w:eastAsia="Times New Roman" w:hAnsi="Times New Roman" w:cs="Times New Roman"/>
                <w:sz w:val="24"/>
                <w:szCs w:val="20"/>
              </w:rPr>
              <w:t>Гиполипидемический</w:t>
            </w:r>
          </w:p>
        </w:tc>
      </w:tr>
      <w:tr w:rsidR="00D74903" w:rsidRPr="00D74903" w:rsidTr="00D67B83">
        <w:trPr>
          <w:trHeight w:val="513"/>
        </w:trPr>
        <w:tc>
          <w:tcPr>
            <w:tcW w:w="2649" w:type="dxa"/>
            <w:tcBorders>
              <w:left w:val="single" w:sz="4" w:space="0" w:color="000001"/>
              <w:bottom w:val="single" w:sz="4" w:space="0" w:color="000001"/>
            </w:tcBorders>
            <w:shd w:val="clear" w:color="auto" w:fill="FFFFFF"/>
          </w:tcPr>
          <w:p w:rsidR="00D74903" w:rsidRPr="00D74903" w:rsidRDefault="00D74903" w:rsidP="00D74903">
            <w:pPr>
              <w:widowControl w:val="0"/>
              <w:suppressAutoHyphens/>
              <w:spacing w:after="0" w:line="240" w:lineRule="auto"/>
              <w:rPr>
                <w:rFonts w:ascii="Times New Roman" w:eastAsia="SimSun" w:hAnsi="Times New Roman" w:cs="Times New Roman"/>
                <w:kern w:val="1"/>
                <w:sz w:val="24"/>
                <w:szCs w:val="24"/>
                <w:lang w:eastAsia="zh-CN" w:bidi="hi-IN"/>
              </w:rPr>
            </w:pPr>
            <w:r w:rsidRPr="00D74903">
              <w:rPr>
                <w:rFonts w:ascii="Times New Roman" w:eastAsia="SimSun" w:hAnsi="Times New Roman" w:cs="Times New Roman"/>
                <w:kern w:val="1"/>
                <w:sz w:val="24"/>
                <w:szCs w:val="24"/>
                <w:lang w:eastAsia="zh-CN" w:bidi="hi-IN"/>
              </w:rPr>
              <w:t>Показания к применению</w:t>
            </w:r>
          </w:p>
        </w:tc>
        <w:tc>
          <w:tcPr>
            <w:tcW w:w="6776" w:type="dxa"/>
            <w:tcBorders>
              <w:left w:val="single" w:sz="4" w:space="0" w:color="000001"/>
              <w:bottom w:val="single" w:sz="4" w:space="0" w:color="000001"/>
              <w:right w:val="single" w:sz="4" w:space="0" w:color="000001"/>
            </w:tcBorders>
            <w:shd w:val="clear" w:color="auto" w:fill="FFFFFF"/>
          </w:tcPr>
          <w:p w:rsidR="00D74903" w:rsidRPr="00D74903" w:rsidRDefault="00D74903" w:rsidP="00D7490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D74903">
              <w:rPr>
                <w:rFonts w:ascii="Times New Roman" w:hAnsi="Times New Roman" w:cs="Times New Roman"/>
                <w:sz w:val="24"/>
                <w:szCs w:val="20"/>
              </w:rPr>
              <w:t xml:space="preserve">Заболевания сердечно-сосудистой системы , в т.ч. на фоне дислипидемии — вторичная профилактика с целью снижения суммарного риска смерти, инфаркта миокарда, </w:t>
            </w:r>
            <w:r>
              <w:rPr>
                <w:rFonts w:ascii="Times New Roman" w:hAnsi="Times New Roman" w:cs="Times New Roman"/>
                <w:sz w:val="24"/>
                <w:szCs w:val="20"/>
              </w:rPr>
              <w:t>инсульта</w:t>
            </w:r>
          </w:p>
        </w:tc>
      </w:tr>
      <w:tr w:rsidR="00D74903" w:rsidRPr="00D74903" w:rsidTr="00D67B83">
        <w:trPr>
          <w:trHeight w:val="635"/>
        </w:trPr>
        <w:tc>
          <w:tcPr>
            <w:tcW w:w="2649" w:type="dxa"/>
            <w:tcBorders>
              <w:top w:val="single" w:sz="4" w:space="0" w:color="000001"/>
              <w:left w:val="single" w:sz="4" w:space="0" w:color="000001"/>
              <w:bottom w:val="single" w:sz="4" w:space="0" w:color="000001"/>
            </w:tcBorders>
            <w:shd w:val="clear" w:color="auto" w:fill="FFFFFF"/>
          </w:tcPr>
          <w:p w:rsidR="00D74903" w:rsidRPr="00D74903" w:rsidRDefault="00D74903" w:rsidP="00D74903">
            <w:pPr>
              <w:widowControl w:val="0"/>
              <w:suppressAutoHyphens/>
              <w:spacing w:after="0" w:line="240" w:lineRule="auto"/>
              <w:rPr>
                <w:rFonts w:ascii="Times New Roman" w:eastAsia="SimSun" w:hAnsi="Times New Roman" w:cs="Times New Roman"/>
                <w:kern w:val="1"/>
                <w:sz w:val="24"/>
                <w:szCs w:val="24"/>
                <w:lang w:eastAsia="zh-CN" w:bidi="hi-IN"/>
              </w:rPr>
            </w:pPr>
            <w:r w:rsidRPr="00D74903">
              <w:rPr>
                <w:rFonts w:ascii="Times New Roman" w:eastAsia="SimSun" w:hAnsi="Times New Roman" w:cs="Times New Roman"/>
                <w:kern w:val="1"/>
                <w:sz w:val="24"/>
                <w:szCs w:val="24"/>
                <w:lang w:eastAsia="zh-CN" w:bidi="hi-IN"/>
              </w:rPr>
              <w:t>Способ применения и режим дозирования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74903" w:rsidRPr="00D74903" w:rsidRDefault="00D74903" w:rsidP="00D74903">
            <w:pPr>
              <w:widowControl w:val="0"/>
              <w:suppressAutoHyphens/>
              <w:spacing w:after="0" w:line="240" w:lineRule="auto"/>
              <w:jc w:val="both"/>
              <w:rPr>
                <w:rFonts w:ascii="Times New Roman" w:eastAsia="SimSun" w:hAnsi="Times New Roman" w:cs="Times New Roman"/>
                <w:kern w:val="1"/>
                <w:sz w:val="24"/>
                <w:szCs w:val="20"/>
                <w:lang w:eastAsia="zh-CN" w:bidi="hi-IN"/>
              </w:rPr>
            </w:pPr>
            <w:r>
              <w:rPr>
                <w:rFonts w:ascii="Times New Roman" w:hAnsi="Times New Roman" w:cs="Times New Roman"/>
                <w:sz w:val="24"/>
                <w:szCs w:val="20"/>
                <w:lang w:eastAsia="en-US"/>
              </w:rPr>
              <w:t>Внутрь 1 раз в сутки вечером</w:t>
            </w:r>
          </w:p>
        </w:tc>
      </w:tr>
      <w:tr w:rsidR="00D74903" w:rsidRPr="00D74903" w:rsidTr="00D67B83">
        <w:trPr>
          <w:trHeight w:val="570"/>
        </w:trPr>
        <w:tc>
          <w:tcPr>
            <w:tcW w:w="2649" w:type="dxa"/>
            <w:tcBorders>
              <w:top w:val="single" w:sz="4" w:space="0" w:color="000001"/>
              <w:left w:val="single" w:sz="4" w:space="0" w:color="000001"/>
              <w:bottom w:val="single" w:sz="4" w:space="0" w:color="000001"/>
            </w:tcBorders>
            <w:shd w:val="clear" w:color="auto" w:fill="FFFFFF"/>
          </w:tcPr>
          <w:p w:rsidR="00D74903" w:rsidRPr="00D74903" w:rsidRDefault="00D74903" w:rsidP="00D74903">
            <w:pPr>
              <w:widowControl w:val="0"/>
              <w:suppressAutoHyphens/>
              <w:spacing w:after="0" w:line="240" w:lineRule="auto"/>
              <w:rPr>
                <w:rFonts w:ascii="Times New Roman" w:eastAsia="SimSun" w:hAnsi="Times New Roman" w:cs="Times New Roman"/>
                <w:kern w:val="1"/>
                <w:sz w:val="24"/>
                <w:szCs w:val="24"/>
                <w:lang w:eastAsia="zh-CN" w:bidi="hi-IN"/>
              </w:rPr>
            </w:pPr>
            <w:r w:rsidRPr="00D74903">
              <w:rPr>
                <w:rFonts w:ascii="Times New Roman" w:eastAsia="SimSun" w:hAnsi="Times New Roman" w:cs="Times New Roman"/>
                <w:kern w:val="1"/>
                <w:sz w:val="24"/>
                <w:szCs w:val="24"/>
                <w:lang w:eastAsia="zh-CN" w:bidi="hi-IN"/>
              </w:rPr>
              <w:t>Побочные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74903" w:rsidRPr="00D74903" w:rsidRDefault="00D74903" w:rsidP="00D7490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D74903">
              <w:rPr>
                <w:rFonts w:ascii="Times New Roman" w:hAnsi="Times New Roman" w:cs="Times New Roman"/>
                <w:sz w:val="24"/>
                <w:szCs w:val="20"/>
              </w:rPr>
              <w:t>Головная боль, сонливость, извращение вкуса, боль в груди, боль в животе, запор, тошнота, сухость во рту, аллергические реакции</w:t>
            </w:r>
          </w:p>
        </w:tc>
      </w:tr>
      <w:tr w:rsidR="00D74903" w:rsidRPr="00D74903" w:rsidTr="00D67B83">
        <w:trPr>
          <w:trHeight w:val="510"/>
        </w:trPr>
        <w:tc>
          <w:tcPr>
            <w:tcW w:w="2649" w:type="dxa"/>
            <w:tcBorders>
              <w:top w:val="single" w:sz="4" w:space="0" w:color="000001"/>
              <w:left w:val="single" w:sz="4" w:space="0" w:color="000001"/>
              <w:bottom w:val="single" w:sz="4" w:space="0" w:color="000001"/>
            </w:tcBorders>
            <w:shd w:val="clear" w:color="auto" w:fill="FFFFFF"/>
          </w:tcPr>
          <w:p w:rsidR="00D74903" w:rsidRPr="00D74903" w:rsidRDefault="00D74903" w:rsidP="00D74903">
            <w:pPr>
              <w:widowControl w:val="0"/>
              <w:suppressAutoHyphens/>
              <w:spacing w:after="0" w:line="240" w:lineRule="auto"/>
              <w:rPr>
                <w:rFonts w:ascii="Times New Roman" w:eastAsia="SimSun" w:hAnsi="Times New Roman" w:cs="Times New Roman"/>
                <w:kern w:val="1"/>
                <w:sz w:val="24"/>
                <w:szCs w:val="24"/>
                <w:lang w:eastAsia="zh-CN" w:bidi="hi-IN"/>
              </w:rPr>
            </w:pPr>
            <w:r w:rsidRPr="00D74903">
              <w:rPr>
                <w:rFonts w:ascii="Times New Roman" w:eastAsia="SimSun" w:hAnsi="Times New Roman" w:cs="Times New Roman"/>
                <w:kern w:val="1"/>
                <w:sz w:val="24"/>
                <w:szCs w:val="24"/>
                <w:lang w:eastAsia="zh-CN" w:bidi="hi-IN"/>
              </w:rPr>
              <w:t>Противопоказания к применению</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74903" w:rsidRPr="00D74903" w:rsidRDefault="00D74903" w:rsidP="00D7490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D74903">
              <w:rPr>
                <w:rFonts w:ascii="Times New Roman" w:hAnsi="Times New Roman" w:cs="Times New Roman"/>
                <w:sz w:val="24"/>
                <w:szCs w:val="20"/>
              </w:rPr>
              <w:t>Гиперчувствительность, заболевания печени, печеночная недостаточность, цирроз печени любой этиологии,</w:t>
            </w:r>
            <w:r>
              <w:rPr>
                <w:rFonts w:ascii="Times New Roman" w:hAnsi="Times New Roman" w:cs="Times New Roman"/>
                <w:sz w:val="24"/>
                <w:szCs w:val="20"/>
              </w:rPr>
              <w:t xml:space="preserve"> беременность и период лактации</w:t>
            </w:r>
          </w:p>
        </w:tc>
      </w:tr>
      <w:tr w:rsidR="00D74903" w:rsidRPr="00D74903" w:rsidTr="00D67B83">
        <w:trPr>
          <w:trHeight w:val="735"/>
        </w:trPr>
        <w:tc>
          <w:tcPr>
            <w:tcW w:w="2649" w:type="dxa"/>
            <w:tcBorders>
              <w:left w:val="single" w:sz="4" w:space="0" w:color="000001"/>
              <w:bottom w:val="single" w:sz="4" w:space="0" w:color="000001"/>
            </w:tcBorders>
            <w:shd w:val="clear" w:color="auto" w:fill="FFFFFF"/>
          </w:tcPr>
          <w:p w:rsidR="00D74903" w:rsidRPr="00D74903" w:rsidRDefault="00D74903" w:rsidP="00D74903">
            <w:pPr>
              <w:widowControl w:val="0"/>
              <w:suppressAutoHyphens/>
              <w:spacing w:after="0" w:line="240" w:lineRule="auto"/>
              <w:rPr>
                <w:rFonts w:ascii="Times New Roman" w:eastAsia="SimSun" w:hAnsi="Times New Roman" w:cs="Times New Roman"/>
                <w:kern w:val="1"/>
                <w:sz w:val="24"/>
                <w:szCs w:val="24"/>
                <w:lang w:eastAsia="zh-CN" w:bidi="hi-IN"/>
              </w:rPr>
            </w:pPr>
            <w:r w:rsidRPr="00D74903">
              <w:rPr>
                <w:rFonts w:ascii="Times New Roman" w:eastAsia="SimSun" w:hAnsi="Times New Roman" w:cs="Times New Roman"/>
                <w:kern w:val="1"/>
                <w:sz w:val="24"/>
                <w:szCs w:val="24"/>
                <w:lang w:eastAsia="zh-CN" w:bidi="hi-IN"/>
              </w:rPr>
              <w:t>Взаимодействие с другими лекарственными средствами</w:t>
            </w:r>
          </w:p>
        </w:tc>
        <w:tc>
          <w:tcPr>
            <w:tcW w:w="6776" w:type="dxa"/>
            <w:tcBorders>
              <w:left w:val="single" w:sz="4" w:space="0" w:color="000001"/>
              <w:bottom w:val="single" w:sz="4" w:space="0" w:color="000001"/>
              <w:right w:val="single" w:sz="4" w:space="0" w:color="000001"/>
            </w:tcBorders>
            <w:shd w:val="clear" w:color="auto" w:fill="FFFFFF"/>
          </w:tcPr>
          <w:p w:rsidR="00D74903" w:rsidRPr="00D74903" w:rsidRDefault="00D74903" w:rsidP="00D74903">
            <w:pPr>
              <w:spacing w:after="0" w:line="240" w:lineRule="auto"/>
              <w:jc w:val="both"/>
              <w:rPr>
                <w:rFonts w:ascii="Times New Roman" w:eastAsia="Times New Roman" w:hAnsi="Times New Roman" w:cs="Times New Roman"/>
                <w:sz w:val="24"/>
                <w:szCs w:val="20"/>
              </w:rPr>
            </w:pPr>
            <w:r w:rsidRPr="00D74903">
              <w:rPr>
                <w:rFonts w:ascii="Times New Roman" w:eastAsia="Times New Roman" w:hAnsi="Times New Roman" w:cs="Times New Roman"/>
                <w:sz w:val="24"/>
                <w:szCs w:val="20"/>
              </w:rPr>
              <w:t>При одновременном применении аторвастатина с дигоксином незначительно повышается концен</w:t>
            </w:r>
            <w:r>
              <w:rPr>
                <w:rFonts w:ascii="Times New Roman" w:eastAsia="Times New Roman" w:hAnsi="Times New Roman" w:cs="Times New Roman"/>
                <w:sz w:val="24"/>
                <w:szCs w:val="20"/>
              </w:rPr>
              <w:t>трация дигоксина в плазме крови, п</w:t>
            </w:r>
            <w:r w:rsidRPr="00D74903">
              <w:rPr>
                <w:rFonts w:ascii="Times New Roman" w:eastAsia="Times New Roman" w:hAnsi="Times New Roman" w:cs="Times New Roman"/>
                <w:sz w:val="24"/>
                <w:szCs w:val="20"/>
              </w:rPr>
              <w:t>ри одновременном применении антациды, содержащие магния гидроксид и алюминия гидроксид, снижают концентраци</w:t>
            </w:r>
            <w:r>
              <w:rPr>
                <w:rFonts w:ascii="Times New Roman" w:eastAsia="Times New Roman" w:hAnsi="Times New Roman" w:cs="Times New Roman"/>
                <w:sz w:val="24"/>
                <w:szCs w:val="20"/>
              </w:rPr>
              <w:t>ю аторвастатина примерно на 35%, п</w:t>
            </w:r>
            <w:r w:rsidRPr="00D74903">
              <w:rPr>
                <w:rFonts w:ascii="Times New Roman" w:eastAsia="Times New Roman" w:hAnsi="Times New Roman" w:cs="Times New Roman"/>
                <w:sz w:val="24"/>
                <w:szCs w:val="20"/>
              </w:rPr>
              <w:t>ри одновременном применении эритромицина, кларитромицина умеренно повышается концентрация аторвастатина в плазме, повышается риск развития миопатии.</w:t>
            </w:r>
          </w:p>
        </w:tc>
      </w:tr>
      <w:tr w:rsidR="00D74903" w:rsidRPr="00D74903" w:rsidTr="00D67B83">
        <w:trPr>
          <w:trHeight w:val="443"/>
        </w:trPr>
        <w:tc>
          <w:tcPr>
            <w:tcW w:w="2649" w:type="dxa"/>
            <w:tcBorders>
              <w:top w:val="single" w:sz="4" w:space="0" w:color="000001"/>
              <w:left w:val="single" w:sz="4" w:space="0" w:color="000001"/>
              <w:bottom w:val="single" w:sz="4" w:space="0" w:color="000001"/>
            </w:tcBorders>
            <w:shd w:val="clear" w:color="auto" w:fill="FFFFFF"/>
          </w:tcPr>
          <w:p w:rsidR="00D74903" w:rsidRPr="00D74903" w:rsidRDefault="00D74903" w:rsidP="00D74903">
            <w:pPr>
              <w:widowControl w:val="0"/>
              <w:suppressAutoHyphens/>
              <w:spacing w:after="0" w:line="240" w:lineRule="auto"/>
              <w:rPr>
                <w:rFonts w:ascii="Times New Roman" w:eastAsia="SimSun" w:hAnsi="Times New Roman" w:cs="Times New Roman"/>
                <w:kern w:val="1"/>
                <w:sz w:val="24"/>
                <w:szCs w:val="24"/>
                <w:lang w:eastAsia="zh-CN" w:bidi="hi-IN"/>
              </w:rPr>
            </w:pPr>
            <w:r w:rsidRPr="00D74903">
              <w:rPr>
                <w:rFonts w:ascii="Times New Roman" w:eastAsia="SimSun" w:hAnsi="Times New Roman" w:cs="Times New Roman"/>
                <w:kern w:val="1"/>
                <w:sz w:val="24"/>
                <w:szCs w:val="24"/>
                <w:lang w:eastAsia="zh-CN" w:bidi="hi-IN"/>
              </w:rPr>
              <w:t xml:space="preserve">Наличие ЛП в списках* </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74903" w:rsidRPr="00D74903" w:rsidRDefault="00D74903" w:rsidP="00D7490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D74903">
              <w:rPr>
                <w:rFonts w:ascii="Times New Roman" w:eastAsia="Times New Roman" w:hAnsi="Times New Roman" w:cs="Times New Roman"/>
                <w:sz w:val="24"/>
                <w:szCs w:val="20"/>
              </w:rPr>
              <w:t>-</w:t>
            </w:r>
          </w:p>
        </w:tc>
      </w:tr>
      <w:tr w:rsidR="00D67B83" w:rsidRPr="00D74903" w:rsidTr="00D67B83">
        <w:trPr>
          <w:trHeight w:val="595"/>
        </w:trPr>
        <w:tc>
          <w:tcPr>
            <w:tcW w:w="2649" w:type="dxa"/>
            <w:tcBorders>
              <w:left w:val="single" w:sz="4" w:space="0" w:color="000001"/>
              <w:bottom w:val="single" w:sz="4" w:space="0" w:color="000001"/>
            </w:tcBorders>
            <w:shd w:val="clear" w:color="auto" w:fill="FFFFFF"/>
          </w:tcPr>
          <w:p w:rsidR="00D67B83" w:rsidRPr="00D74903"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74903">
              <w:rPr>
                <w:rFonts w:ascii="Times New Roman" w:eastAsia="SimSun" w:hAnsi="Times New Roman" w:cs="Times New Roman"/>
                <w:kern w:val="1"/>
                <w:sz w:val="24"/>
                <w:szCs w:val="24"/>
                <w:lang w:eastAsia="zh-CN" w:bidi="hi-IN"/>
              </w:rPr>
              <w:t>Правила отпуска из аптеки **</w:t>
            </w:r>
          </w:p>
        </w:tc>
        <w:tc>
          <w:tcPr>
            <w:tcW w:w="6776" w:type="dxa"/>
            <w:tcBorders>
              <w:left w:val="single" w:sz="4" w:space="0" w:color="000001"/>
              <w:bottom w:val="single" w:sz="4" w:space="0" w:color="000001"/>
              <w:right w:val="single" w:sz="4" w:space="0" w:color="000001"/>
            </w:tcBorders>
            <w:shd w:val="clear" w:color="auto" w:fill="FFFFFF"/>
          </w:tcPr>
          <w:p w:rsidR="00D67B83" w:rsidRPr="00880A02"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По рецепту (бланк 107-1/у)</w:t>
            </w:r>
          </w:p>
          <w:p w:rsidR="00D67B83" w:rsidRPr="00880A02"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 xml:space="preserve">Рецепт в аптеке не хранится </w:t>
            </w:r>
          </w:p>
        </w:tc>
      </w:tr>
      <w:tr w:rsidR="00D67B83" w:rsidRPr="00D74903" w:rsidTr="00D67B83">
        <w:trPr>
          <w:trHeight w:val="735"/>
        </w:trPr>
        <w:tc>
          <w:tcPr>
            <w:tcW w:w="2649" w:type="dxa"/>
            <w:tcBorders>
              <w:left w:val="single" w:sz="4" w:space="0" w:color="000001"/>
              <w:bottom w:val="single" w:sz="4" w:space="0" w:color="000001"/>
            </w:tcBorders>
            <w:shd w:val="clear" w:color="auto" w:fill="FFFFFF"/>
          </w:tcPr>
          <w:p w:rsidR="00D67B83" w:rsidRPr="00D74903"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74903">
              <w:rPr>
                <w:rFonts w:ascii="Times New Roman" w:eastAsia="SimSun" w:hAnsi="Times New Roman" w:cs="Times New Roman"/>
                <w:kern w:val="1"/>
                <w:sz w:val="24"/>
                <w:szCs w:val="24"/>
                <w:lang w:eastAsia="zh-CN" w:bidi="hi-IN"/>
              </w:rPr>
              <w:t>Условия хранения в домашних условиях</w:t>
            </w:r>
          </w:p>
        </w:tc>
        <w:tc>
          <w:tcPr>
            <w:tcW w:w="6776" w:type="dxa"/>
            <w:tcBorders>
              <w:left w:val="single" w:sz="4" w:space="0" w:color="000001"/>
              <w:bottom w:val="single" w:sz="4" w:space="0" w:color="000001"/>
              <w:right w:val="single" w:sz="4" w:space="0" w:color="000001"/>
            </w:tcBorders>
            <w:shd w:val="clear" w:color="auto" w:fill="FFFFFF"/>
          </w:tcPr>
          <w:p w:rsidR="00D67B83" w:rsidRPr="00880A02"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При комнатной температуре в сухом и недоступном для детей месте</w:t>
            </w:r>
          </w:p>
        </w:tc>
      </w:tr>
    </w:tbl>
    <w:p w:rsidR="00807829" w:rsidRPr="00D74903" w:rsidRDefault="00807829" w:rsidP="00D74903">
      <w:pPr>
        <w:widowControl w:val="0"/>
        <w:spacing w:after="0" w:line="240" w:lineRule="auto"/>
        <w:rPr>
          <w:rFonts w:ascii="Times New Roman" w:eastAsia="SimSun" w:hAnsi="Times New Roman"/>
          <w:kern w:val="1"/>
          <w:sz w:val="28"/>
          <w:szCs w:val="28"/>
          <w:lang w:eastAsia="zh-CN" w:bidi="hi-IN"/>
        </w:rPr>
      </w:pPr>
    </w:p>
    <w:p w:rsidR="00807829" w:rsidRPr="009A1666" w:rsidRDefault="00807829" w:rsidP="00807829">
      <w:pPr>
        <w:pStyle w:val="a7"/>
        <w:widowControl w:val="0"/>
        <w:numPr>
          <w:ilvl w:val="0"/>
          <w:numId w:val="1"/>
        </w:numPr>
        <w:spacing w:after="0" w:line="240" w:lineRule="auto"/>
        <w:rPr>
          <w:rFonts w:ascii="Times New Roman" w:eastAsia="SimSun" w:hAnsi="Times New Roman"/>
          <w:kern w:val="1"/>
          <w:sz w:val="28"/>
          <w:szCs w:val="28"/>
          <w:lang w:eastAsia="zh-CN" w:bidi="hi-IN"/>
        </w:rPr>
      </w:pPr>
      <w:r w:rsidRPr="009A1666">
        <w:rPr>
          <w:rFonts w:ascii="Times New Roman" w:eastAsia="SimSun" w:hAnsi="Times New Roman"/>
          <w:kern w:val="1"/>
          <w:sz w:val="28"/>
          <w:szCs w:val="28"/>
          <w:lang w:eastAsia="zh-CN" w:bidi="hi-IN"/>
        </w:rPr>
        <w:t>Дата заполнения:</w:t>
      </w:r>
      <w:r w:rsidR="00D74903">
        <w:rPr>
          <w:rFonts w:ascii="Times New Roman" w:eastAsia="SimSun" w:hAnsi="Times New Roman"/>
          <w:kern w:val="1"/>
          <w:sz w:val="28"/>
          <w:szCs w:val="28"/>
          <w:lang w:eastAsia="zh-CN" w:bidi="hi-IN"/>
        </w:rPr>
        <w:tab/>
      </w:r>
      <w:r w:rsidR="00D71692">
        <w:rPr>
          <w:rFonts w:ascii="Times New Roman" w:eastAsia="SimSun" w:hAnsi="Times New Roman"/>
          <w:kern w:val="1"/>
          <w:sz w:val="28"/>
          <w:szCs w:val="28"/>
          <w:lang w:eastAsia="zh-CN" w:bidi="hi-IN"/>
        </w:rPr>
        <w:t>23.04.22</w:t>
      </w:r>
      <w:r w:rsidRPr="009A1666">
        <w:rPr>
          <w:rFonts w:ascii="Times New Roman" w:eastAsia="SimSun" w:hAnsi="Times New Roman"/>
          <w:kern w:val="1"/>
          <w:sz w:val="28"/>
          <w:szCs w:val="28"/>
          <w:lang w:eastAsia="zh-CN" w:bidi="hi-IN"/>
        </w:rPr>
        <w:t xml:space="preserve">     Подпись непосредственного руководителя: </w:t>
      </w:r>
    </w:p>
    <w:p w:rsidR="00807829" w:rsidRPr="00D67B83" w:rsidRDefault="00807829" w:rsidP="00D67B83">
      <w:pPr>
        <w:pStyle w:val="a7"/>
        <w:ind w:left="432"/>
        <w:rPr>
          <w:rFonts w:ascii="Times New Roman" w:eastAsia="SimSun" w:hAnsi="Times New Roman"/>
          <w:b/>
          <w:kern w:val="1"/>
          <w:sz w:val="28"/>
          <w:szCs w:val="28"/>
          <w:lang w:eastAsia="zh-CN" w:bidi="hi-IN"/>
        </w:rPr>
      </w:pPr>
    </w:p>
    <w:p w:rsidR="00807829" w:rsidRPr="009A1666" w:rsidRDefault="00807829" w:rsidP="00D67B83">
      <w:pPr>
        <w:pStyle w:val="a7"/>
        <w:numPr>
          <w:ilvl w:val="0"/>
          <w:numId w:val="1"/>
        </w:numPr>
        <w:spacing w:after="0" w:line="240" w:lineRule="auto"/>
        <w:ind w:left="0" w:firstLine="0"/>
        <w:jc w:val="both"/>
        <w:rPr>
          <w:rFonts w:ascii="Times New Roman" w:eastAsia="SimSun" w:hAnsi="Times New Roman"/>
          <w:b/>
          <w:kern w:val="1"/>
          <w:sz w:val="28"/>
          <w:szCs w:val="28"/>
          <w:lang w:eastAsia="zh-CN" w:bidi="hi-IN"/>
        </w:rPr>
      </w:pPr>
      <w:r w:rsidRPr="009A1666">
        <w:rPr>
          <w:rFonts w:ascii="Times New Roman" w:eastAsia="SimSun" w:hAnsi="Times New Roman"/>
          <w:b/>
          <w:kern w:val="1"/>
          <w:sz w:val="28"/>
          <w:szCs w:val="28"/>
          <w:lang w:eastAsia="zh-CN" w:bidi="hi-IN"/>
        </w:rPr>
        <w:lastRenderedPageBreak/>
        <w:t xml:space="preserve">Раздел практики: </w:t>
      </w:r>
      <w:r>
        <w:rPr>
          <w:rFonts w:ascii="Times New Roman" w:eastAsia="SimSun" w:hAnsi="Times New Roman"/>
          <w:b/>
          <w:kern w:val="1"/>
          <w:sz w:val="28"/>
          <w:szCs w:val="28"/>
          <w:lang w:eastAsia="zh-CN" w:bidi="hi-IN"/>
        </w:rPr>
        <w:t>Гиполипидемические средства.</w:t>
      </w:r>
    </w:p>
    <w:p w:rsidR="00D67B83" w:rsidRPr="00D67B83" w:rsidRDefault="00807829" w:rsidP="00D67B83">
      <w:pPr>
        <w:pStyle w:val="a7"/>
        <w:widowControl w:val="0"/>
        <w:numPr>
          <w:ilvl w:val="0"/>
          <w:numId w:val="1"/>
        </w:numPr>
        <w:spacing w:after="0" w:line="240" w:lineRule="auto"/>
        <w:ind w:left="0" w:firstLine="0"/>
        <w:jc w:val="both"/>
        <w:rPr>
          <w:rFonts w:ascii="Times New Roman" w:eastAsia="SimSun" w:hAnsi="Times New Roman"/>
          <w:kern w:val="1"/>
          <w:sz w:val="28"/>
          <w:szCs w:val="28"/>
          <w:lang w:eastAsia="zh-CN" w:bidi="hi-IN"/>
        </w:rPr>
      </w:pPr>
      <w:r w:rsidRPr="009A1666">
        <w:rPr>
          <w:rFonts w:ascii="Times New Roman" w:eastAsia="SimSun" w:hAnsi="Times New Roman"/>
          <w:b/>
          <w:kern w:val="1"/>
          <w:sz w:val="28"/>
          <w:szCs w:val="28"/>
          <w:lang w:eastAsia="zh-CN" w:bidi="hi-IN"/>
        </w:rPr>
        <w:t xml:space="preserve">Тема: </w:t>
      </w:r>
      <w:r>
        <w:rPr>
          <w:rFonts w:ascii="Times New Roman" w:eastAsia="SimSun" w:hAnsi="Times New Roman"/>
          <w:b/>
          <w:kern w:val="1"/>
          <w:sz w:val="28"/>
          <w:szCs w:val="28"/>
          <w:lang w:eastAsia="zh-CN" w:bidi="hi-IN"/>
        </w:rPr>
        <w:t>ПНЖК (полиненасыщенные жирные кислоты)</w:t>
      </w:r>
    </w:p>
    <w:tbl>
      <w:tblPr>
        <w:tblW w:w="9425" w:type="dxa"/>
        <w:tblInd w:w="40" w:type="dxa"/>
        <w:tblLayout w:type="fixed"/>
        <w:tblCellMar>
          <w:left w:w="40" w:type="dxa"/>
          <w:right w:w="40" w:type="dxa"/>
        </w:tblCellMar>
        <w:tblLook w:val="0000" w:firstRow="0" w:lastRow="0" w:firstColumn="0" w:lastColumn="0" w:noHBand="0" w:noVBand="0"/>
      </w:tblPr>
      <w:tblGrid>
        <w:gridCol w:w="2649"/>
        <w:gridCol w:w="6776"/>
      </w:tblGrid>
      <w:tr w:rsidR="00D67B83" w:rsidRPr="00D67B83" w:rsidTr="00D67B83">
        <w:trPr>
          <w:trHeight w:val="648"/>
        </w:trPr>
        <w:tc>
          <w:tcPr>
            <w:tcW w:w="2649" w:type="dxa"/>
            <w:tcBorders>
              <w:top w:val="single" w:sz="4" w:space="0" w:color="000001"/>
              <w:left w:val="single" w:sz="4" w:space="0" w:color="000001"/>
              <w:bottom w:val="single" w:sz="4" w:space="0" w:color="000001"/>
            </w:tcBorders>
            <w:shd w:val="clear" w:color="auto" w:fill="FFFFFF"/>
          </w:tcPr>
          <w:p w:rsidR="00D67B83" w:rsidRPr="00D67B83"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67B83">
              <w:rPr>
                <w:rFonts w:ascii="Times New Roman" w:eastAsia="SimSun" w:hAnsi="Times New Roman" w:cs="Times New Roman"/>
                <w:kern w:val="1"/>
                <w:sz w:val="24"/>
                <w:szCs w:val="24"/>
                <w:lang w:eastAsia="zh-CN" w:bidi="hi-IN"/>
              </w:rPr>
              <w:t>Лекарственный препарат (ТН), формы выпуска</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D67B83" w:rsidRDefault="00D67B83" w:rsidP="00D67B83">
            <w:pPr>
              <w:spacing w:after="0" w:line="240" w:lineRule="auto"/>
              <w:jc w:val="both"/>
              <w:rPr>
                <w:rFonts w:ascii="Times New Roman" w:eastAsia="Times New Roman" w:hAnsi="Times New Roman" w:cs="Times New Roman"/>
                <w:sz w:val="24"/>
                <w:szCs w:val="24"/>
                <w:lang w:eastAsia="en-US"/>
              </w:rPr>
            </w:pPr>
            <w:r w:rsidRPr="00D67B83">
              <w:rPr>
                <w:rFonts w:ascii="Times New Roman" w:eastAsia="Times New Roman" w:hAnsi="Times New Roman" w:cs="Times New Roman"/>
                <w:sz w:val="24"/>
                <w:szCs w:val="24"/>
                <w:lang w:eastAsia="en-US"/>
              </w:rPr>
              <w:t>Омакор</w:t>
            </w:r>
            <w:r>
              <w:rPr>
                <w:rFonts w:ascii="Times New Roman" w:eastAsia="Times New Roman" w:hAnsi="Times New Roman" w:cs="Times New Roman"/>
                <w:sz w:val="24"/>
                <w:szCs w:val="24"/>
                <w:lang w:eastAsia="en-US"/>
              </w:rPr>
              <w:t xml:space="preserve"> </w:t>
            </w:r>
            <w:r w:rsidRPr="00D67B83">
              <w:rPr>
                <w:rFonts w:ascii="Times New Roman" w:eastAsia="Times New Roman" w:hAnsi="Times New Roman" w:cs="Times New Roman"/>
                <w:sz w:val="24"/>
                <w:szCs w:val="24"/>
                <w:lang w:eastAsia="en-US"/>
              </w:rPr>
              <w:t>капс. 1000мг №28</w:t>
            </w:r>
          </w:p>
        </w:tc>
      </w:tr>
      <w:tr w:rsidR="00D67B83" w:rsidRPr="00D67B83" w:rsidTr="00D67B83">
        <w:trPr>
          <w:trHeight w:val="493"/>
        </w:trPr>
        <w:tc>
          <w:tcPr>
            <w:tcW w:w="2649" w:type="dxa"/>
            <w:tcBorders>
              <w:top w:val="single" w:sz="4" w:space="0" w:color="000001"/>
              <w:left w:val="single" w:sz="4" w:space="0" w:color="000001"/>
              <w:bottom w:val="single" w:sz="4" w:space="0" w:color="000001"/>
            </w:tcBorders>
            <w:shd w:val="clear" w:color="auto" w:fill="FFFFFF"/>
          </w:tcPr>
          <w:p w:rsidR="00D67B83" w:rsidRPr="00D67B83"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67B83">
              <w:rPr>
                <w:rFonts w:ascii="Times New Roman" w:eastAsia="SimSun" w:hAnsi="Times New Roman" w:cs="Times New Roman"/>
                <w:kern w:val="1"/>
                <w:sz w:val="24"/>
                <w:szCs w:val="24"/>
                <w:lang w:eastAsia="zh-CN" w:bidi="hi-IN"/>
              </w:rPr>
              <w:t>МНН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D67B83"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D67B83">
              <w:rPr>
                <w:rFonts w:ascii="Times New Roman" w:eastAsia="Times New Roman" w:hAnsi="Times New Roman" w:cs="Times New Roman"/>
                <w:sz w:val="24"/>
                <w:szCs w:val="24"/>
                <w:lang w:eastAsia="en-US"/>
              </w:rPr>
              <w:t xml:space="preserve">Этиловые эфиры омега-3 жирных кислот </w:t>
            </w:r>
          </w:p>
        </w:tc>
      </w:tr>
      <w:tr w:rsidR="00D67B83" w:rsidRPr="00D67B83" w:rsidTr="00D67B83">
        <w:trPr>
          <w:trHeight w:val="493"/>
        </w:trPr>
        <w:tc>
          <w:tcPr>
            <w:tcW w:w="2649" w:type="dxa"/>
            <w:tcBorders>
              <w:left w:val="single" w:sz="4" w:space="0" w:color="000001"/>
              <w:bottom w:val="single" w:sz="4" w:space="0" w:color="000001"/>
            </w:tcBorders>
            <w:shd w:val="clear" w:color="auto" w:fill="FFFFFF"/>
          </w:tcPr>
          <w:p w:rsidR="00D67B83" w:rsidRPr="00D67B83"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67B83">
              <w:rPr>
                <w:rFonts w:ascii="Times New Roman" w:eastAsia="SimSun" w:hAnsi="Times New Roman" w:cs="Times New Roman"/>
                <w:kern w:val="1"/>
                <w:sz w:val="24"/>
                <w:szCs w:val="24"/>
                <w:lang w:eastAsia="zh-CN" w:bidi="hi-IN"/>
              </w:rPr>
              <w:t>Синонимическая замена  (ТН)</w:t>
            </w:r>
          </w:p>
        </w:tc>
        <w:tc>
          <w:tcPr>
            <w:tcW w:w="6776" w:type="dxa"/>
            <w:tcBorders>
              <w:left w:val="single" w:sz="4" w:space="0" w:color="000001"/>
              <w:bottom w:val="single" w:sz="4" w:space="0" w:color="000001"/>
              <w:right w:val="single" w:sz="4" w:space="0" w:color="000001"/>
            </w:tcBorders>
            <w:shd w:val="clear" w:color="auto" w:fill="FFFFFF"/>
          </w:tcPr>
          <w:p w:rsidR="00D67B83" w:rsidRPr="00D67B83"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D67B83">
              <w:rPr>
                <w:rFonts w:ascii="Times New Roman" w:eastAsia="Times New Roman" w:hAnsi="Times New Roman" w:cs="Times New Roman"/>
                <w:sz w:val="28"/>
                <w:szCs w:val="28"/>
                <w:lang w:eastAsia="en-US"/>
              </w:rPr>
              <w:t>-</w:t>
            </w:r>
          </w:p>
        </w:tc>
      </w:tr>
      <w:tr w:rsidR="00D67B83" w:rsidRPr="00D67B83" w:rsidTr="00D67B83">
        <w:trPr>
          <w:trHeight w:val="527"/>
        </w:trPr>
        <w:tc>
          <w:tcPr>
            <w:tcW w:w="2649" w:type="dxa"/>
            <w:tcBorders>
              <w:top w:val="single" w:sz="4" w:space="0" w:color="000001"/>
              <w:left w:val="single" w:sz="4" w:space="0" w:color="000001"/>
              <w:bottom w:val="single" w:sz="4" w:space="0" w:color="000001"/>
            </w:tcBorders>
            <w:shd w:val="clear" w:color="auto" w:fill="FFFFFF"/>
          </w:tcPr>
          <w:p w:rsidR="00D67B83" w:rsidRPr="00D67B83"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67B83">
              <w:rPr>
                <w:rFonts w:ascii="Times New Roman" w:eastAsia="SimSun" w:hAnsi="Times New Roman" w:cs="Times New Roman"/>
                <w:kern w:val="1"/>
                <w:sz w:val="24"/>
                <w:szCs w:val="24"/>
                <w:lang w:eastAsia="zh-CN" w:bidi="hi-IN"/>
              </w:rPr>
              <w:t>Аналоговая замена (ТН)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D67B83"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D67B83">
              <w:rPr>
                <w:rFonts w:ascii="Times New Roman" w:eastAsia="Times New Roman" w:hAnsi="Times New Roman" w:cs="Times New Roman"/>
                <w:bCs/>
                <w:sz w:val="28"/>
                <w:szCs w:val="28"/>
                <w:lang w:eastAsia="en-US"/>
              </w:rPr>
              <w:t>-</w:t>
            </w:r>
          </w:p>
        </w:tc>
      </w:tr>
      <w:tr w:rsidR="00D67B83" w:rsidRPr="00D67B83" w:rsidTr="00D67B83">
        <w:trPr>
          <w:trHeight w:val="527"/>
        </w:trPr>
        <w:tc>
          <w:tcPr>
            <w:tcW w:w="2649" w:type="dxa"/>
            <w:tcBorders>
              <w:top w:val="single" w:sz="4" w:space="0" w:color="000001"/>
              <w:left w:val="single" w:sz="4" w:space="0" w:color="000001"/>
              <w:bottom w:val="single" w:sz="4" w:space="0" w:color="000001"/>
            </w:tcBorders>
            <w:shd w:val="clear" w:color="auto" w:fill="FFFFFF"/>
          </w:tcPr>
          <w:p w:rsidR="00D67B83" w:rsidRPr="00D67B83"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67B83">
              <w:rPr>
                <w:rFonts w:ascii="Times New Roman" w:eastAsia="SimSun" w:hAnsi="Times New Roman" w:cs="Times New Roman"/>
                <w:kern w:val="1"/>
                <w:sz w:val="24"/>
                <w:szCs w:val="24"/>
                <w:lang w:eastAsia="zh-CN" w:bidi="hi-IN"/>
              </w:rPr>
              <w:t>Комбинированные препараты (ГН)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D67B83"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D67B83">
              <w:rPr>
                <w:rFonts w:ascii="Times New Roman" w:eastAsia="Times New Roman" w:hAnsi="Times New Roman" w:cs="Times New Roman"/>
                <w:sz w:val="28"/>
                <w:szCs w:val="28"/>
                <w:lang w:eastAsia="en-US"/>
              </w:rPr>
              <w:t>-</w:t>
            </w:r>
          </w:p>
        </w:tc>
      </w:tr>
      <w:tr w:rsidR="00D67B83" w:rsidRPr="00D67B83" w:rsidTr="00D67B83">
        <w:trPr>
          <w:trHeight w:val="527"/>
        </w:trPr>
        <w:tc>
          <w:tcPr>
            <w:tcW w:w="2649" w:type="dxa"/>
            <w:tcBorders>
              <w:top w:val="single" w:sz="4" w:space="0" w:color="000001"/>
              <w:left w:val="single" w:sz="4" w:space="0" w:color="000001"/>
              <w:bottom w:val="single" w:sz="4" w:space="0" w:color="000001"/>
            </w:tcBorders>
            <w:shd w:val="clear" w:color="auto" w:fill="FFFFFF"/>
          </w:tcPr>
          <w:p w:rsidR="00D67B83" w:rsidRPr="00D67B83"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67B83">
              <w:rPr>
                <w:rFonts w:ascii="Times New Roman" w:eastAsia="SimSun" w:hAnsi="Times New Roman" w:cs="Times New Roman"/>
                <w:kern w:val="1"/>
                <w:sz w:val="24"/>
                <w:szCs w:val="24"/>
                <w:lang w:eastAsia="zh-CN" w:bidi="hi-IN"/>
              </w:rPr>
              <w:t>Механизм действия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D67B83"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D67B83">
              <w:rPr>
                <w:rFonts w:ascii="Times New Roman" w:eastAsia="Times New Roman" w:hAnsi="Times New Roman" w:cs="Times New Roman"/>
                <w:sz w:val="24"/>
                <w:szCs w:val="24"/>
                <w:lang w:eastAsia="en-US"/>
              </w:rPr>
              <w:t>Снижает уровень триглицеридов, холестерина, липопротеидов низкой плотности, обладает сосудорасширяющим эффектом, повышает эластичность мембран клеток крови и уменьшает активацию тромбоцитов и хемотаксиса, что приводит к снижению вязкости крови и снижения р</w:t>
            </w:r>
            <w:r>
              <w:rPr>
                <w:rFonts w:ascii="Times New Roman" w:eastAsia="Times New Roman" w:hAnsi="Times New Roman" w:cs="Times New Roman"/>
                <w:sz w:val="24"/>
                <w:szCs w:val="24"/>
                <w:lang w:eastAsia="en-US"/>
              </w:rPr>
              <w:t>иска тромбообразования</w:t>
            </w:r>
            <w:r w:rsidRPr="00D67B83">
              <w:rPr>
                <w:rFonts w:ascii="Times New Roman" w:eastAsia="Times New Roman" w:hAnsi="Times New Roman" w:cs="Times New Roman"/>
                <w:sz w:val="24"/>
                <w:szCs w:val="24"/>
                <w:lang w:eastAsia="en-US"/>
              </w:rPr>
              <w:t xml:space="preserve"> </w:t>
            </w:r>
          </w:p>
        </w:tc>
      </w:tr>
      <w:tr w:rsidR="00D67B83" w:rsidRPr="00D67B83" w:rsidTr="00D67B83">
        <w:trPr>
          <w:trHeight w:val="570"/>
        </w:trPr>
        <w:tc>
          <w:tcPr>
            <w:tcW w:w="2649" w:type="dxa"/>
            <w:tcBorders>
              <w:top w:val="single" w:sz="4" w:space="0" w:color="000001"/>
              <w:left w:val="single" w:sz="4" w:space="0" w:color="000001"/>
              <w:bottom w:val="single" w:sz="4" w:space="0" w:color="000001"/>
            </w:tcBorders>
            <w:shd w:val="clear" w:color="auto" w:fill="FFFFFF"/>
          </w:tcPr>
          <w:p w:rsidR="00D67B83" w:rsidRPr="00D67B83"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67B83">
              <w:rPr>
                <w:rFonts w:ascii="Times New Roman" w:eastAsia="SimSun" w:hAnsi="Times New Roman" w:cs="Times New Roman"/>
                <w:kern w:val="1"/>
                <w:sz w:val="24"/>
                <w:szCs w:val="24"/>
                <w:lang w:eastAsia="zh-CN" w:bidi="hi-IN"/>
              </w:rPr>
              <w:t>Основные фармакологические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D67B83"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D67B83">
              <w:rPr>
                <w:rFonts w:ascii="Times New Roman" w:eastAsia="Times New Roman" w:hAnsi="Times New Roman" w:cs="Times New Roman"/>
                <w:sz w:val="24"/>
                <w:szCs w:val="24"/>
                <w:lang w:eastAsia="en-US"/>
              </w:rPr>
              <w:t>Гиполипидемический</w:t>
            </w:r>
          </w:p>
        </w:tc>
      </w:tr>
      <w:tr w:rsidR="00D67B83" w:rsidRPr="00D67B83" w:rsidTr="00D67B83">
        <w:trPr>
          <w:trHeight w:val="513"/>
        </w:trPr>
        <w:tc>
          <w:tcPr>
            <w:tcW w:w="2649" w:type="dxa"/>
            <w:tcBorders>
              <w:left w:val="single" w:sz="4" w:space="0" w:color="000001"/>
              <w:bottom w:val="single" w:sz="4" w:space="0" w:color="000001"/>
            </w:tcBorders>
            <w:shd w:val="clear" w:color="auto" w:fill="FFFFFF"/>
          </w:tcPr>
          <w:p w:rsidR="00D67B83" w:rsidRPr="00D67B83"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67B83">
              <w:rPr>
                <w:rFonts w:ascii="Times New Roman" w:eastAsia="SimSun" w:hAnsi="Times New Roman" w:cs="Times New Roman"/>
                <w:kern w:val="1"/>
                <w:sz w:val="24"/>
                <w:szCs w:val="24"/>
                <w:lang w:eastAsia="zh-CN" w:bidi="hi-IN"/>
              </w:rPr>
              <w:t>Показания к применению</w:t>
            </w:r>
          </w:p>
        </w:tc>
        <w:tc>
          <w:tcPr>
            <w:tcW w:w="6776" w:type="dxa"/>
            <w:tcBorders>
              <w:left w:val="single" w:sz="4" w:space="0" w:color="000001"/>
              <w:bottom w:val="single" w:sz="4" w:space="0" w:color="000001"/>
              <w:right w:val="single" w:sz="4" w:space="0" w:color="000001"/>
            </w:tcBorders>
            <w:shd w:val="clear" w:color="auto" w:fill="FFFFFF"/>
          </w:tcPr>
          <w:p w:rsidR="00D67B83" w:rsidRPr="00D67B83"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D67B83">
              <w:rPr>
                <w:rFonts w:ascii="Times New Roman" w:eastAsia="Times New Roman" w:hAnsi="Times New Roman" w:cs="Times New Roman"/>
                <w:sz w:val="24"/>
                <w:szCs w:val="24"/>
                <w:lang w:eastAsia="en-US"/>
              </w:rPr>
              <w:t>Вторичная профилактика после инфаркта миокарда (в составе комбинированной терапии): в сочетании со статинами, антиагрегантными средствами, бета-адре</w:t>
            </w:r>
            <w:r>
              <w:rPr>
                <w:rFonts w:ascii="Times New Roman" w:eastAsia="Times New Roman" w:hAnsi="Times New Roman" w:cs="Times New Roman"/>
                <w:sz w:val="24"/>
                <w:szCs w:val="24"/>
                <w:lang w:eastAsia="en-US"/>
              </w:rPr>
              <w:t>ноблокаторами, ингибиторами АПФ</w:t>
            </w:r>
          </w:p>
        </w:tc>
      </w:tr>
      <w:tr w:rsidR="00D67B83" w:rsidRPr="00D67B83" w:rsidTr="00D67B83">
        <w:trPr>
          <w:trHeight w:val="635"/>
        </w:trPr>
        <w:tc>
          <w:tcPr>
            <w:tcW w:w="2649" w:type="dxa"/>
            <w:tcBorders>
              <w:top w:val="single" w:sz="4" w:space="0" w:color="000001"/>
              <w:left w:val="single" w:sz="4" w:space="0" w:color="000001"/>
              <w:bottom w:val="single" w:sz="4" w:space="0" w:color="000001"/>
            </w:tcBorders>
            <w:shd w:val="clear" w:color="auto" w:fill="FFFFFF"/>
          </w:tcPr>
          <w:p w:rsidR="00D67B83" w:rsidRPr="00D67B83"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67B83">
              <w:rPr>
                <w:rFonts w:ascii="Times New Roman" w:eastAsia="SimSun" w:hAnsi="Times New Roman" w:cs="Times New Roman"/>
                <w:kern w:val="1"/>
                <w:sz w:val="24"/>
                <w:szCs w:val="24"/>
                <w:lang w:eastAsia="zh-CN" w:bidi="hi-IN"/>
              </w:rPr>
              <w:t>Способ применения и режим дозирования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D67B83" w:rsidRDefault="00D67B83" w:rsidP="00D67B83">
            <w:pPr>
              <w:spacing w:after="0" w:line="240" w:lineRule="auto"/>
              <w:jc w:val="both"/>
              <w:rPr>
                <w:rFonts w:ascii="Times New Roman" w:eastAsia="Times New Roman" w:hAnsi="Times New Roman" w:cs="Times New Roman"/>
                <w:sz w:val="24"/>
                <w:szCs w:val="24"/>
                <w:lang w:eastAsia="en-US"/>
              </w:rPr>
            </w:pPr>
            <w:r w:rsidRPr="00D67B83">
              <w:rPr>
                <w:rFonts w:ascii="Times New Roman" w:eastAsia="Times New Roman" w:hAnsi="Times New Roman" w:cs="Times New Roman"/>
                <w:iCs/>
                <w:sz w:val="24"/>
                <w:szCs w:val="24"/>
                <w:lang w:eastAsia="en-US"/>
              </w:rPr>
              <w:t>Внутрь</w:t>
            </w:r>
            <w:r>
              <w:rPr>
                <w:rFonts w:ascii="Times New Roman" w:eastAsia="Times New Roman" w:hAnsi="Times New Roman" w:cs="Times New Roman"/>
                <w:sz w:val="24"/>
                <w:szCs w:val="24"/>
                <w:lang w:eastAsia="en-US"/>
              </w:rPr>
              <w:t>, независимо от приема пищи 2 капсулы в сутки</w:t>
            </w:r>
          </w:p>
        </w:tc>
      </w:tr>
      <w:tr w:rsidR="00D67B83" w:rsidRPr="00D67B83" w:rsidTr="00D67B83">
        <w:trPr>
          <w:trHeight w:val="570"/>
        </w:trPr>
        <w:tc>
          <w:tcPr>
            <w:tcW w:w="2649" w:type="dxa"/>
            <w:tcBorders>
              <w:top w:val="single" w:sz="4" w:space="0" w:color="000001"/>
              <w:left w:val="single" w:sz="4" w:space="0" w:color="000001"/>
              <w:bottom w:val="single" w:sz="4" w:space="0" w:color="000001"/>
            </w:tcBorders>
            <w:shd w:val="clear" w:color="auto" w:fill="FFFFFF"/>
          </w:tcPr>
          <w:p w:rsidR="00D67B83" w:rsidRPr="00D67B83"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67B83">
              <w:rPr>
                <w:rFonts w:ascii="Times New Roman" w:eastAsia="SimSun" w:hAnsi="Times New Roman" w:cs="Times New Roman"/>
                <w:kern w:val="1"/>
                <w:sz w:val="24"/>
                <w:szCs w:val="24"/>
                <w:lang w:eastAsia="zh-CN" w:bidi="hi-IN"/>
              </w:rPr>
              <w:t>Побочные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D67B83"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D67B83">
              <w:rPr>
                <w:rFonts w:ascii="Times New Roman" w:eastAsia="Times New Roman" w:hAnsi="Times New Roman" w:cs="Times New Roman"/>
                <w:sz w:val="24"/>
                <w:szCs w:val="24"/>
                <w:lang w:eastAsia="en-US"/>
              </w:rPr>
              <w:t>Вздутие живота, боль в животе, запор, диарея, диспепсия, метеоризм, отрыжка, ГЭРБ, тошнота или рвота, аллергические реакции</w:t>
            </w:r>
          </w:p>
        </w:tc>
      </w:tr>
      <w:tr w:rsidR="00D67B83" w:rsidRPr="00D67B83" w:rsidTr="00D67B83">
        <w:trPr>
          <w:trHeight w:val="510"/>
        </w:trPr>
        <w:tc>
          <w:tcPr>
            <w:tcW w:w="2649" w:type="dxa"/>
            <w:tcBorders>
              <w:top w:val="single" w:sz="4" w:space="0" w:color="000001"/>
              <w:left w:val="single" w:sz="4" w:space="0" w:color="000001"/>
              <w:bottom w:val="single" w:sz="4" w:space="0" w:color="000001"/>
            </w:tcBorders>
            <w:shd w:val="clear" w:color="auto" w:fill="FFFFFF"/>
          </w:tcPr>
          <w:p w:rsidR="00D67B83" w:rsidRPr="00D67B83"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67B83">
              <w:rPr>
                <w:rFonts w:ascii="Times New Roman" w:eastAsia="SimSun" w:hAnsi="Times New Roman" w:cs="Times New Roman"/>
                <w:kern w:val="1"/>
                <w:sz w:val="24"/>
                <w:szCs w:val="24"/>
                <w:lang w:eastAsia="zh-CN" w:bidi="hi-IN"/>
              </w:rPr>
              <w:t>Противопоказания к применению</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D67B83"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D67B83">
              <w:rPr>
                <w:rFonts w:ascii="Times New Roman" w:eastAsia="Times New Roman" w:hAnsi="Times New Roman" w:cs="Times New Roman"/>
                <w:sz w:val="24"/>
                <w:szCs w:val="24"/>
                <w:lang w:eastAsia="en-US"/>
              </w:rPr>
              <w:t xml:space="preserve">повышенная чувствительность к действующему веществу, сое, арахису или любому из вспомогательных веществ, входящих в состав препарата; беременность и период грудного вскармливания; </w:t>
            </w:r>
            <w:r>
              <w:rPr>
                <w:rFonts w:ascii="Times New Roman" w:eastAsia="Times New Roman" w:hAnsi="Times New Roman" w:cs="Times New Roman"/>
                <w:sz w:val="24"/>
                <w:szCs w:val="24"/>
                <w:lang w:eastAsia="en-US"/>
              </w:rPr>
              <w:t>возраст до 18 лет</w:t>
            </w:r>
          </w:p>
        </w:tc>
      </w:tr>
      <w:tr w:rsidR="00D67B83" w:rsidRPr="00D67B83" w:rsidTr="00D67B83">
        <w:trPr>
          <w:trHeight w:val="735"/>
        </w:trPr>
        <w:tc>
          <w:tcPr>
            <w:tcW w:w="2649" w:type="dxa"/>
            <w:tcBorders>
              <w:left w:val="single" w:sz="4" w:space="0" w:color="000001"/>
              <w:bottom w:val="single" w:sz="4" w:space="0" w:color="000001"/>
            </w:tcBorders>
            <w:shd w:val="clear" w:color="auto" w:fill="FFFFFF"/>
          </w:tcPr>
          <w:p w:rsidR="00D67B83" w:rsidRPr="00D67B83"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67B83">
              <w:rPr>
                <w:rFonts w:ascii="Times New Roman" w:eastAsia="SimSun" w:hAnsi="Times New Roman" w:cs="Times New Roman"/>
                <w:kern w:val="1"/>
                <w:sz w:val="24"/>
                <w:szCs w:val="24"/>
                <w:lang w:eastAsia="zh-CN" w:bidi="hi-IN"/>
              </w:rPr>
              <w:t>Взаимодействие с другими лекарственными средствами</w:t>
            </w:r>
          </w:p>
        </w:tc>
        <w:tc>
          <w:tcPr>
            <w:tcW w:w="6776" w:type="dxa"/>
            <w:tcBorders>
              <w:left w:val="single" w:sz="4" w:space="0" w:color="000001"/>
              <w:bottom w:val="single" w:sz="4" w:space="0" w:color="000001"/>
              <w:right w:val="single" w:sz="4" w:space="0" w:color="000001"/>
            </w:tcBorders>
            <w:shd w:val="clear" w:color="auto" w:fill="FFFFFF"/>
          </w:tcPr>
          <w:p w:rsidR="00D67B83" w:rsidRPr="00D67B83"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D67B83">
              <w:rPr>
                <w:rFonts w:ascii="Times New Roman" w:eastAsia="Times New Roman" w:hAnsi="Times New Roman" w:cs="Times New Roman"/>
                <w:sz w:val="24"/>
                <w:szCs w:val="24"/>
                <w:lang w:eastAsia="en-US"/>
              </w:rPr>
              <w:t>При одновременном применении препарата Омакор с пероральными антикоагулянтами или другими препаратами, влияющими на систему гемостаза (например, ацетилсалициловая кислота или НПВП), наблюдалось увеличение времени свертывания крови, что может являться следствием возможного аддитивного влияния на время</w:t>
            </w:r>
            <w:r>
              <w:rPr>
                <w:rFonts w:ascii="Times New Roman" w:eastAsia="Times New Roman" w:hAnsi="Times New Roman" w:cs="Times New Roman"/>
                <w:sz w:val="24"/>
                <w:szCs w:val="24"/>
                <w:lang w:eastAsia="en-US"/>
              </w:rPr>
              <w:t xml:space="preserve"> свертывания крови</w:t>
            </w:r>
          </w:p>
        </w:tc>
      </w:tr>
      <w:tr w:rsidR="00D67B83" w:rsidRPr="00D67B83" w:rsidTr="00D67B83">
        <w:trPr>
          <w:trHeight w:val="443"/>
        </w:trPr>
        <w:tc>
          <w:tcPr>
            <w:tcW w:w="2649" w:type="dxa"/>
            <w:tcBorders>
              <w:top w:val="single" w:sz="4" w:space="0" w:color="000001"/>
              <w:left w:val="single" w:sz="4" w:space="0" w:color="000001"/>
              <w:bottom w:val="single" w:sz="4" w:space="0" w:color="000001"/>
            </w:tcBorders>
            <w:shd w:val="clear" w:color="auto" w:fill="FFFFFF"/>
          </w:tcPr>
          <w:p w:rsidR="00D67B83" w:rsidRPr="00D67B83"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67B83">
              <w:rPr>
                <w:rFonts w:ascii="Times New Roman" w:eastAsia="SimSun" w:hAnsi="Times New Roman" w:cs="Times New Roman"/>
                <w:kern w:val="1"/>
                <w:sz w:val="24"/>
                <w:szCs w:val="24"/>
                <w:lang w:eastAsia="zh-CN" w:bidi="hi-IN"/>
              </w:rPr>
              <w:t xml:space="preserve">Наличие ЛП в списках* </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D67B83"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D67B83">
              <w:rPr>
                <w:rFonts w:ascii="Times New Roman" w:eastAsia="Times New Roman" w:hAnsi="Times New Roman" w:cs="Times New Roman"/>
                <w:sz w:val="24"/>
                <w:szCs w:val="24"/>
                <w:lang w:eastAsia="en-US"/>
              </w:rPr>
              <w:t>-</w:t>
            </w:r>
          </w:p>
        </w:tc>
      </w:tr>
      <w:tr w:rsidR="00D67B83" w:rsidRPr="00D67B83" w:rsidTr="00D67B83">
        <w:trPr>
          <w:trHeight w:val="595"/>
        </w:trPr>
        <w:tc>
          <w:tcPr>
            <w:tcW w:w="2649" w:type="dxa"/>
            <w:tcBorders>
              <w:left w:val="single" w:sz="4" w:space="0" w:color="000001"/>
              <w:bottom w:val="single" w:sz="4" w:space="0" w:color="000001"/>
            </w:tcBorders>
            <w:shd w:val="clear" w:color="auto" w:fill="FFFFFF"/>
          </w:tcPr>
          <w:p w:rsidR="00D67B83" w:rsidRPr="00D67B83"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67B83">
              <w:rPr>
                <w:rFonts w:ascii="Times New Roman" w:eastAsia="SimSun" w:hAnsi="Times New Roman" w:cs="Times New Roman"/>
                <w:kern w:val="1"/>
                <w:sz w:val="24"/>
                <w:szCs w:val="24"/>
                <w:lang w:eastAsia="zh-CN" w:bidi="hi-IN"/>
              </w:rPr>
              <w:t>Правила отпуска из аптеки **</w:t>
            </w:r>
          </w:p>
        </w:tc>
        <w:tc>
          <w:tcPr>
            <w:tcW w:w="6776" w:type="dxa"/>
            <w:tcBorders>
              <w:left w:val="single" w:sz="4" w:space="0" w:color="000001"/>
              <w:bottom w:val="single" w:sz="4" w:space="0" w:color="000001"/>
              <w:right w:val="single" w:sz="4" w:space="0" w:color="000001"/>
            </w:tcBorders>
            <w:shd w:val="clear" w:color="auto" w:fill="FFFFFF"/>
          </w:tcPr>
          <w:p w:rsidR="00D67B83" w:rsidRPr="00880A02"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По рецепту (бланк 107-1/у)</w:t>
            </w:r>
          </w:p>
          <w:p w:rsidR="00D67B83" w:rsidRPr="00880A02"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 xml:space="preserve">Рецепт в аптеке не хранится </w:t>
            </w:r>
          </w:p>
        </w:tc>
      </w:tr>
      <w:tr w:rsidR="00D67B83" w:rsidRPr="00D67B83" w:rsidTr="00D67B83">
        <w:trPr>
          <w:trHeight w:val="735"/>
        </w:trPr>
        <w:tc>
          <w:tcPr>
            <w:tcW w:w="2649" w:type="dxa"/>
            <w:tcBorders>
              <w:left w:val="single" w:sz="4" w:space="0" w:color="000001"/>
              <w:bottom w:val="single" w:sz="4" w:space="0" w:color="000001"/>
            </w:tcBorders>
            <w:shd w:val="clear" w:color="auto" w:fill="FFFFFF"/>
          </w:tcPr>
          <w:p w:rsidR="00D67B83" w:rsidRPr="00D67B83"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67B83">
              <w:rPr>
                <w:rFonts w:ascii="Times New Roman" w:eastAsia="SimSun" w:hAnsi="Times New Roman" w:cs="Times New Roman"/>
                <w:kern w:val="1"/>
                <w:sz w:val="24"/>
                <w:szCs w:val="24"/>
                <w:lang w:eastAsia="zh-CN" w:bidi="hi-IN"/>
              </w:rPr>
              <w:t>Условия хранения в домашних условиях</w:t>
            </w:r>
          </w:p>
        </w:tc>
        <w:tc>
          <w:tcPr>
            <w:tcW w:w="6776" w:type="dxa"/>
            <w:tcBorders>
              <w:left w:val="single" w:sz="4" w:space="0" w:color="000001"/>
              <w:bottom w:val="single" w:sz="4" w:space="0" w:color="000001"/>
              <w:right w:val="single" w:sz="4" w:space="0" w:color="000001"/>
            </w:tcBorders>
            <w:shd w:val="clear" w:color="auto" w:fill="FFFFFF"/>
          </w:tcPr>
          <w:p w:rsidR="00D67B83" w:rsidRPr="00880A02"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При комнатной температуре в сухом и недоступном для детей месте</w:t>
            </w:r>
          </w:p>
        </w:tc>
      </w:tr>
    </w:tbl>
    <w:p w:rsidR="00807829" w:rsidRPr="00D67B83" w:rsidRDefault="00807829" w:rsidP="00D67B83">
      <w:pPr>
        <w:widowControl w:val="0"/>
        <w:spacing w:after="0" w:line="240" w:lineRule="auto"/>
        <w:rPr>
          <w:rFonts w:ascii="Times New Roman" w:eastAsia="SimSun" w:hAnsi="Times New Roman"/>
          <w:kern w:val="1"/>
          <w:sz w:val="28"/>
          <w:szCs w:val="28"/>
          <w:lang w:eastAsia="zh-CN" w:bidi="hi-IN"/>
        </w:rPr>
      </w:pPr>
    </w:p>
    <w:p w:rsidR="00807829" w:rsidRPr="009A1666" w:rsidRDefault="00807829" w:rsidP="00807829">
      <w:pPr>
        <w:pStyle w:val="a7"/>
        <w:widowControl w:val="0"/>
        <w:numPr>
          <w:ilvl w:val="0"/>
          <w:numId w:val="1"/>
        </w:numPr>
        <w:spacing w:after="0" w:line="240" w:lineRule="auto"/>
        <w:rPr>
          <w:rFonts w:ascii="Times New Roman" w:eastAsia="SimSun" w:hAnsi="Times New Roman"/>
          <w:kern w:val="1"/>
          <w:sz w:val="28"/>
          <w:szCs w:val="28"/>
          <w:lang w:eastAsia="zh-CN" w:bidi="hi-IN"/>
        </w:rPr>
      </w:pPr>
      <w:r w:rsidRPr="009A1666">
        <w:rPr>
          <w:rFonts w:ascii="Times New Roman" w:eastAsia="SimSun" w:hAnsi="Times New Roman"/>
          <w:kern w:val="1"/>
          <w:sz w:val="28"/>
          <w:szCs w:val="28"/>
          <w:lang w:eastAsia="zh-CN" w:bidi="hi-IN"/>
        </w:rPr>
        <w:t>Дата заполнения:</w:t>
      </w:r>
      <w:r w:rsidRPr="009A1666">
        <w:rPr>
          <w:rFonts w:ascii="Times New Roman" w:eastAsia="SimSun" w:hAnsi="Times New Roman"/>
          <w:kern w:val="1"/>
          <w:sz w:val="28"/>
          <w:szCs w:val="28"/>
          <w:lang w:eastAsia="zh-CN" w:bidi="hi-IN"/>
        </w:rPr>
        <w:tab/>
      </w:r>
      <w:r w:rsidR="00D67B83">
        <w:rPr>
          <w:rFonts w:ascii="Times New Roman" w:eastAsia="SimSun" w:hAnsi="Times New Roman"/>
          <w:kern w:val="1"/>
          <w:sz w:val="28"/>
          <w:szCs w:val="28"/>
          <w:lang w:eastAsia="zh-CN" w:bidi="hi-IN"/>
        </w:rPr>
        <w:t>23.04.22</w:t>
      </w:r>
      <w:r w:rsidRPr="009A1666">
        <w:rPr>
          <w:rFonts w:ascii="Times New Roman" w:eastAsia="SimSun" w:hAnsi="Times New Roman"/>
          <w:kern w:val="1"/>
          <w:sz w:val="28"/>
          <w:szCs w:val="28"/>
          <w:lang w:eastAsia="zh-CN" w:bidi="hi-IN"/>
        </w:rPr>
        <w:t xml:space="preserve">      Подпись непосредственного руководителя: </w:t>
      </w:r>
    </w:p>
    <w:p w:rsidR="00807829" w:rsidRDefault="00807829" w:rsidP="00807829">
      <w:pPr>
        <w:pStyle w:val="a7"/>
        <w:numPr>
          <w:ilvl w:val="0"/>
          <w:numId w:val="1"/>
        </w:numPr>
        <w:rPr>
          <w:rFonts w:ascii="Times New Roman" w:eastAsia="SimSun" w:hAnsi="Times New Roman"/>
          <w:b/>
          <w:kern w:val="1"/>
          <w:sz w:val="28"/>
          <w:szCs w:val="28"/>
          <w:lang w:eastAsia="zh-CN" w:bidi="hi-IN"/>
        </w:rPr>
      </w:pPr>
    </w:p>
    <w:p w:rsidR="00807829" w:rsidRPr="00D67B83" w:rsidRDefault="00807829" w:rsidP="00D67B83">
      <w:pPr>
        <w:pStyle w:val="a7"/>
        <w:ind w:left="432"/>
        <w:rPr>
          <w:rFonts w:ascii="Times New Roman" w:eastAsia="SimSun" w:hAnsi="Times New Roman"/>
          <w:b/>
          <w:kern w:val="1"/>
          <w:sz w:val="28"/>
          <w:szCs w:val="28"/>
          <w:lang w:eastAsia="zh-CN" w:bidi="hi-IN"/>
        </w:rPr>
      </w:pPr>
    </w:p>
    <w:p w:rsidR="00D67B83" w:rsidRPr="00D67B83" w:rsidRDefault="00D67B83" w:rsidP="00D67B83">
      <w:pPr>
        <w:pStyle w:val="a7"/>
        <w:numPr>
          <w:ilvl w:val="0"/>
          <w:numId w:val="1"/>
        </w:numPr>
        <w:tabs>
          <w:tab w:val="clear" w:pos="432"/>
          <w:tab w:val="clear" w:pos="708"/>
          <w:tab w:val="num" w:pos="709"/>
        </w:tabs>
        <w:spacing w:after="0" w:line="240" w:lineRule="auto"/>
        <w:ind w:left="0" w:firstLine="0"/>
        <w:jc w:val="both"/>
        <w:rPr>
          <w:rFonts w:ascii="Times New Roman" w:eastAsia="SimSun" w:hAnsi="Times New Roman"/>
          <w:b/>
          <w:kern w:val="1"/>
          <w:sz w:val="28"/>
          <w:szCs w:val="28"/>
          <w:lang w:eastAsia="zh-CN" w:bidi="hi-IN"/>
        </w:rPr>
      </w:pPr>
      <w:r w:rsidRPr="009A1666">
        <w:rPr>
          <w:rFonts w:ascii="Times New Roman" w:eastAsia="SimSun" w:hAnsi="Times New Roman"/>
          <w:b/>
          <w:kern w:val="1"/>
          <w:sz w:val="28"/>
          <w:szCs w:val="28"/>
          <w:lang w:eastAsia="zh-CN" w:bidi="hi-IN"/>
        </w:rPr>
        <w:lastRenderedPageBreak/>
        <w:t xml:space="preserve">Раздел практики: </w:t>
      </w:r>
      <w:r>
        <w:rPr>
          <w:rFonts w:ascii="Times New Roman" w:eastAsia="SimSun" w:hAnsi="Times New Roman"/>
          <w:b/>
          <w:kern w:val="1"/>
          <w:sz w:val="28"/>
          <w:szCs w:val="28"/>
          <w:lang w:eastAsia="zh-CN" w:bidi="hi-IN"/>
        </w:rPr>
        <w:t>Биогенные стимуляторы, антигипоксанты, улучшающие метаболические процессы при различных сердечно-сосудистых заболеваниях.</w:t>
      </w:r>
    </w:p>
    <w:tbl>
      <w:tblPr>
        <w:tblW w:w="9425" w:type="dxa"/>
        <w:tblInd w:w="40" w:type="dxa"/>
        <w:tblLayout w:type="fixed"/>
        <w:tblCellMar>
          <w:left w:w="40" w:type="dxa"/>
          <w:right w:w="40" w:type="dxa"/>
        </w:tblCellMar>
        <w:tblLook w:val="0000" w:firstRow="0" w:lastRow="0" w:firstColumn="0" w:lastColumn="0" w:noHBand="0" w:noVBand="0"/>
      </w:tblPr>
      <w:tblGrid>
        <w:gridCol w:w="3074"/>
        <w:gridCol w:w="6351"/>
      </w:tblGrid>
      <w:tr w:rsidR="00D67B83" w:rsidRPr="00DC5AE6" w:rsidTr="00E35829">
        <w:trPr>
          <w:trHeight w:val="648"/>
        </w:trPr>
        <w:tc>
          <w:tcPr>
            <w:tcW w:w="3074"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Лекарственный препарат (ТН), формы выпуска</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D67B83" w:rsidRPr="00D67B83" w:rsidRDefault="00D67B83" w:rsidP="00D67B83">
            <w:pPr>
              <w:spacing w:after="0" w:line="240" w:lineRule="auto"/>
              <w:jc w:val="both"/>
              <w:rPr>
                <w:rFonts w:ascii="Times New Roman" w:hAnsi="Times New Roman" w:cs="Times New Roman"/>
                <w:sz w:val="24"/>
                <w:szCs w:val="24"/>
              </w:rPr>
            </w:pPr>
            <w:r w:rsidRPr="00B10B65">
              <w:rPr>
                <w:rFonts w:ascii="Times New Roman" w:hAnsi="Times New Roman" w:cs="Times New Roman"/>
                <w:sz w:val="24"/>
                <w:szCs w:val="24"/>
              </w:rPr>
              <w:t>Милдронат</w:t>
            </w:r>
            <w:r>
              <w:rPr>
                <w:rFonts w:ascii="Times New Roman" w:hAnsi="Times New Roman" w:cs="Times New Roman"/>
                <w:sz w:val="24"/>
                <w:szCs w:val="24"/>
              </w:rPr>
              <w:t xml:space="preserve"> </w:t>
            </w:r>
            <w:r w:rsidRPr="00B10B65">
              <w:rPr>
                <w:rFonts w:ascii="Times New Roman" w:hAnsi="Times New Roman" w:cs="Times New Roman"/>
                <w:sz w:val="24"/>
                <w:szCs w:val="24"/>
              </w:rPr>
              <w:t>к</w:t>
            </w:r>
            <w:r>
              <w:rPr>
                <w:rFonts w:ascii="Times New Roman" w:hAnsi="Times New Roman" w:cs="Times New Roman"/>
                <w:sz w:val="24"/>
                <w:szCs w:val="24"/>
              </w:rPr>
              <w:t>апсулы 250</w:t>
            </w:r>
            <w:r w:rsidR="00E35829">
              <w:rPr>
                <w:rFonts w:ascii="Times New Roman" w:hAnsi="Times New Roman" w:cs="Times New Roman"/>
                <w:sz w:val="24"/>
                <w:szCs w:val="24"/>
              </w:rPr>
              <w:t>мг №40</w:t>
            </w:r>
            <w:r>
              <w:rPr>
                <w:rFonts w:ascii="Times New Roman" w:hAnsi="Times New Roman" w:cs="Times New Roman"/>
                <w:sz w:val="24"/>
                <w:szCs w:val="24"/>
              </w:rPr>
              <w:t xml:space="preserve"> и </w:t>
            </w:r>
            <w:r w:rsidR="00E35829">
              <w:rPr>
                <w:rFonts w:ascii="Times New Roman" w:hAnsi="Times New Roman" w:cs="Times New Roman"/>
                <w:sz w:val="24"/>
                <w:szCs w:val="24"/>
              </w:rPr>
              <w:t>500мг №5</w:t>
            </w:r>
            <w:r w:rsidRPr="00B10B65">
              <w:rPr>
                <w:rFonts w:ascii="Times New Roman" w:hAnsi="Times New Roman" w:cs="Times New Roman"/>
                <w:sz w:val="24"/>
                <w:szCs w:val="24"/>
              </w:rPr>
              <w:t>0</w:t>
            </w:r>
          </w:p>
        </w:tc>
      </w:tr>
      <w:tr w:rsidR="00D67B83" w:rsidRPr="00DC5AE6" w:rsidTr="00E35829">
        <w:trPr>
          <w:trHeight w:val="493"/>
        </w:trPr>
        <w:tc>
          <w:tcPr>
            <w:tcW w:w="3074"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МНН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B10B65">
              <w:rPr>
                <w:rFonts w:ascii="Times New Roman" w:hAnsi="Times New Roman" w:cs="Times New Roman"/>
                <w:sz w:val="24"/>
                <w:szCs w:val="24"/>
              </w:rPr>
              <w:t>Мельдоний</w:t>
            </w:r>
          </w:p>
        </w:tc>
      </w:tr>
      <w:tr w:rsidR="00D67B83" w:rsidRPr="00DC5AE6" w:rsidTr="00E35829">
        <w:trPr>
          <w:trHeight w:val="493"/>
        </w:trPr>
        <w:tc>
          <w:tcPr>
            <w:tcW w:w="3074" w:type="dxa"/>
            <w:tcBorders>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Синонимическая замена  (ТН)</w:t>
            </w:r>
          </w:p>
        </w:tc>
        <w:tc>
          <w:tcPr>
            <w:tcW w:w="6351" w:type="dxa"/>
            <w:tcBorders>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B10B65">
              <w:rPr>
                <w:rFonts w:ascii="Times New Roman" w:hAnsi="Times New Roman" w:cs="Times New Roman"/>
                <w:sz w:val="24"/>
                <w:szCs w:val="24"/>
              </w:rPr>
              <w:t xml:space="preserve">Кардионат, Милдовел, Репронат </w:t>
            </w:r>
          </w:p>
        </w:tc>
      </w:tr>
      <w:tr w:rsidR="00D67B83" w:rsidRPr="00DC5AE6" w:rsidTr="00E35829">
        <w:trPr>
          <w:trHeight w:val="527"/>
        </w:trPr>
        <w:tc>
          <w:tcPr>
            <w:tcW w:w="3074"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Аналоговая замена (ТН)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B10B65">
              <w:rPr>
                <w:rFonts w:ascii="Times New Roman" w:eastAsia="Times New Roman" w:hAnsi="Times New Roman" w:cs="Times New Roman"/>
                <w:sz w:val="24"/>
                <w:szCs w:val="24"/>
                <w:lang w:eastAsia="en-US"/>
              </w:rPr>
              <w:t>Рибоксин</w:t>
            </w:r>
          </w:p>
        </w:tc>
      </w:tr>
      <w:tr w:rsidR="00D67B83" w:rsidRPr="00DC5AE6" w:rsidTr="00E35829">
        <w:trPr>
          <w:trHeight w:val="527"/>
        </w:trPr>
        <w:tc>
          <w:tcPr>
            <w:tcW w:w="3074"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Комбинированные препараты (ГН)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B10B65">
              <w:rPr>
                <w:rFonts w:ascii="Times New Roman" w:eastAsia="Times New Roman" w:hAnsi="Times New Roman" w:cs="Times New Roman"/>
                <w:sz w:val="24"/>
                <w:szCs w:val="24"/>
                <w:lang w:eastAsia="en-US"/>
              </w:rPr>
              <w:t>-</w:t>
            </w:r>
          </w:p>
        </w:tc>
      </w:tr>
      <w:tr w:rsidR="00D67B83" w:rsidRPr="00DC5AE6" w:rsidTr="00E35829">
        <w:trPr>
          <w:trHeight w:val="527"/>
        </w:trPr>
        <w:tc>
          <w:tcPr>
            <w:tcW w:w="3074"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Механизм действия</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E35829">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B10B65">
              <w:rPr>
                <w:rFonts w:ascii="Times New Roman" w:eastAsia="Times New Roman" w:hAnsi="Times New Roman" w:cs="Times New Roman"/>
                <w:sz w:val="24"/>
                <w:szCs w:val="24"/>
                <w:lang w:eastAsia="en-US"/>
              </w:rPr>
              <w:t>Подавляет  гамма-бутиробетаингидрооксиназу, снижает синтез карнитина и транспорт длинноцепочечных жирных кислот через оболочки клеток, препятствует накоплению в клетках активированных форм неокисленных жирных кислот</w:t>
            </w:r>
            <w:r>
              <w:rPr>
                <w:rFonts w:ascii="Times New Roman" w:eastAsia="Times New Roman" w:hAnsi="Times New Roman" w:cs="Times New Roman"/>
                <w:sz w:val="24"/>
                <w:szCs w:val="24"/>
                <w:lang w:eastAsia="en-US"/>
              </w:rPr>
              <w:t>, к</w:t>
            </w:r>
            <w:r w:rsidRPr="00B10B65">
              <w:rPr>
                <w:rFonts w:ascii="Times New Roman" w:eastAsia="Times New Roman" w:hAnsi="Times New Roman" w:cs="Times New Roman"/>
                <w:sz w:val="24"/>
                <w:szCs w:val="24"/>
                <w:lang w:eastAsia="en-US"/>
              </w:rPr>
              <w:t>ардиопротекторное средство, нормализующее метаболизм миокарда</w:t>
            </w:r>
          </w:p>
        </w:tc>
      </w:tr>
      <w:tr w:rsidR="00D67B83" w:rsidRPr="00DC5AE6" w:rsidTr="00E35829">
        <w:trPr>
          <w:trHeight w:val="570"/>
        </w:trPr>
        <w:tc>
          <w:tcPr>
            <w:tcW w:w="3074"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Основные фармакологические эффекты</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B10B65">
              <w:rPr>
                <w:rFonts w:ascii="Times New Roman" w:eastAsia="Times New Roman" w:hAnsi="Times New Roman" w:cs="Times New Roman"/>
                <w:sz w:val="24"/>
                <w:szCs w:val="24"/>
                <w:lang w:eastAsia="en-US"/>
              </w:rPr>
              <w:t>Психостимулирующее, ан</w:t>
            </w:r>
            <w:r>
              <w:rPr>
                <w:rFonts w:ascii="Times New Roman" w:eastAsia="Times New Roman" w:hAnsi="Times New Roman" w:cs="Times New Roman"/>
                <w:sz w:val="24"/>
                <w:szCs w:val="24"/>
                <w:lang w:eastAsia="en-US"/>
              </w:rPr>
              <w:t>тигипоксическое, метаболическое</w:t>
            </w:r>
          </w:p>
        </w:tc>
      </w:tr>
      <w:tr w:rsidR="00D67B83" w:rsidRPr="00DC5AE6" w:rsidTr="00E35829">
        <w:trPr>
          <w:trHeight w:val="513"/>
        </w:trPr>
        <w:tc>
          <w:tcPr>
            <w:tcW w:w="3074" w:type="dxa"/>
            <w:tcBorders>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Показания к применению</w:t>
            </w:r>
          </w:p>
        </w:tc>
        <w:tc>
          <w:tcPr>
            <w:tcW w:w="6351" w:type="dxa"/>
            <w:tcBorders>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B10B65">
              <w:rPr>
                <w:rFonts w:ascii="Times New Roman" w:eastAsia="Times New Roman" w:hAnsi="Times New Roman" w:cs="Times New Roman"/>
                <w:sz w:val="24"/>
                <w:szCs w:val="24"/>
                <w:lang w:eastAsia="en-US"/>
              </w:rPr>
              <w:t>В составе комплексной терапии ИБС (</w:t>
            </w:r>
            <w:hyperlink r:id="rId7" w:history="1">
              <w:r w:rsidRPr="00B10B65">
                <w:rPr>
                  <w:rFonts w:ascii="Times New Roman" w:eastAsia="Times New Roman" w:hAnsi="Times New Roman" w:cs="Times New Roman"/>
                  <w:sz w:val="24"/>
                  <w:szCs w:val="24"/>
                  <w:lang w:eastAsia="en-US"/>
                </w:rPr>
                <w:t>стенокардия</w:t>
              </w:r>
            </w:hyperlink>
            <w:r w:rsidRPr="00B10B65">
              <w:rPr>
                <w:rFonts w:ascii="Times New Roman" w:eastAsia="Times New Roman" w:hAnsi="Times New Roman" w:cs="Times New Roman"/>
                <w:sz w:val="24"/>
                <w:szCs w:val="24"/>
                <w:lang w:eastAsia="en-US"/>
              </w:rPr>
              <w:t xml:space="preserve">, </w:t>
            </w:r>
            <w:hyperlink r:id="rId8" w:history="1">
              <w:r w:rsidRPr="00B10B65">
                <w:rPr>
                  <w:rFonts w:ascii="Times New Roman" w:eastAsia="Times New Roman" w:hAnsi="Times New Roman" w:cs="Times New Roman"/>
                  <w:sz w:val="24"/>
                  <w:szCs w:val="24"/>
                  <w:lang w:eastAsia="en-US"/>
                </w:rPr>
                <w:t>инфаркт миокарда</w:t>
              </w:r>
            </w:hyperlink>
            <w:r w:rsidRPr="00B10B65">
              <w:rPr>
                <w:rFonts w:ascii="Times New Roman" w:eastAsia="Times New Roman" w:hAnsi="Times New Roman" w:cs="Times New Roman"/>
                <w:sz w:val="24"/>
                <w:szCs w:val="24"/>
                <w:lang w:eastAsia="en-US"/>
              </w:rPr>
              <w:t xml:space="preserve">), хронической </w:t>
            </w:r>
            <w:hyperlink r:id="rId9" w:history="1">
              <w:r w:rsidRPr="00B10B65">
                <w:rPr>
                  <w:rFonts w:ascii="Times New Roman" w:eastAsia="Times New Roman" w:hAnsi="Times New Roman" w:cs="Times New Roman"/>
                  <w:sz w:val="24"/>
                  <w:szCs w:val="24"/>
                  <w:lang w:eastAsia="en-US"/>
                </w:rPr>
                <w:t>сердечной недостаточности</w:t>
              </w:r>
            </w:hyperlink>
            <w:r w:rsidRPr="00B10B65">
              <w:rPr>
                <w:rFonts w:ascii="Times New Roman" w:eastAsia="Times New Roman" w:hAnsi="Times New Roman" w:cs="Times New Roman"/>
                <w:sz w:val="24"/>
                <w:szCs w:val="24"/>
                <w:lang w:eastAsia="en-US"/>
              </w:rPr>
              <w:t>; в составе комплексной терапии подострых и хронических нарушений мозгового кровообращения (после инсульта); сниженная работоспособность; умственное и физическое перенапряжение (в т.ч. у спортсменов); синдром абстиненции при хроническом алкоголизме (в комбин</w:t>
            </w:r>
            <w:r>
              <w:rPr>
                <w:rFonts w:ascii="Times New Roman" w:eastAsia="Times New Roman" w:hAnsi="Times New Roman" w:cs="Times New Roman"/>
                <w:sz w:val="24"/>
                <w:szCs w:val="24"/>
                <w:lang w:eastAsia="en-US"/>
              </w:rPr>
              <w:t>ации со специфической терапией)</w:t>
            </w:r>
          </w:p>
        </w:tc>
      </w:tr>
      <w:tr w:rsidR="00D67B83" w:rsidRPr="00DC5AE6" w:rsidTr="00E35829">
        <w:trPr>
          <w:trHeight w:val="635"/>
        </w:trPr>
        <w:tc>
          <w:tcPr>
            <w:tcW w:w="3074"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Способ применения и режим дозирования</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D67B83" w:rsidRPr="00D67B83" w:rsidRDefault="00D67B83" w:rsidP="00D67B8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Внутрь, по 1</w:t>
            </w:r>
            <w:r w:rsidR="00E35829">
              <w:rPr>
                <w:rFonts w:ascii="Times New Roman" w:eastAsia="Times New Roman" w:hAnsi="Times New Roman" w:cs="Times New Roman"/>
                <w:sz w:val="24"/>
                <w:szCs w:val="24"/>
                <w:lang w:eastAsia="en-US"/>
              </w:rPr>
              <w:t>-2</w:t>
            </w:r>
            <w:r>
              <w:rPr>
                <w:rFonts w:ascii="Times New Roman" w:eastAsia="Times New Roman" w:hAnsi="Times New Roman" w:cs="Times New Roman"/>
                <w:sz w:val="24"/>
                <w:szCs w:val="24"/>
                <w:lang w:eastAsia="en-US"/>
              </w:rPr>
              <w:t xml:space="preserve"> капсуле утром </w:t>
            </w:r>
          </w:p>
        </w:tc>
      </w:tr>
      <w:tr w:rsidR="00D67B83" w:rsidRPr="00DC5AE6" w:rsidTr="00E35829">
        <w:trPr>
          <w:trHeight w:val="570"/>
        </w:trPr>
        <w:tc>
          <w:tcPr>
            <w:tcW w:w="3074"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Побочные эффекты</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B10B65">
              <w:rPr>
                <w:rFonts w:ascii="Times New Roman" w:eastAsia="Times New Roman" w:hAnsi="Times New Roman" w:cs="Times New Roman"/>
                <w:sz w:val="24"/>
                <w:szCs w:val="24"/>
                <w:lang w:eastAsia="en-US"/>
              </w:rPr>
              <w:t>Аллергические реакции, диспепсические расстройства, головные боли</w:t>
            </w:r>
          </w:p>
        </w:tc>
      </w:tr>
      <w:tr w:rsidR="00D67B83" w:rsidRPr="00DC5AE6" w:rsidTr="00E35829">
        <w:trPr>
          <w:trHeight w:val="510"/>
        </w:trPr>
        <w:tc>
          <w:tcPr>
            <w:tcW w:w="3074"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Противопоказания к применению</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B10B65">
              <w:rPr>
                <w:rFonts w:ascii="Times New Roman" w:eastAsia="Times New Roman" w:hAnsi="Times New Roman" w:cs="Times New Roman"/>
                <w:sz w:val="24"/>
                <w:szCs w:val="24"/>
                <w:lang w:eastAsia="en-US"/>
              </w:rPr>
              <w:t>Гиперчувствительность, повышенное внутричерепное давление, возраст до 18 лет</w:t>
            </w:r>
          </w:p>
        </w:tc>
      </w:tr>
      <w:tr w:rsidR="00D67B83" w:rsidRPr="00DC5AE6" w:rsidTr="00E35829">
        <w:trPr>
          <w:trHeight w:val="735"/>
        </w:trPr>
        <w:tc>
          <w:tcPr>
            <w:tcW w:w="3074" w:type="dxa"/>
            <w:tcBorders>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Взаимодействие с другими лекарственными средствами</w:t>
            </w:r>
          </w:p>
        </w:tc>
        <w:tc>
          <w:tcPr>
            <w:tcW w:w="6351" w:type="dxa"/>
            <w:tcBorders>
              <w:left w:val="single" w:sz="4" w:space="0" w:color="000001"/>
              <w:bottom w:val="single" w:sz="4" w:space="0" w:color="000001"/>
              <w:right w:val="single" w:sz="4" w:space="0" w:color="000001"/>
            </w:tcBorders>
            <w:shd w:val="clear" w:color="auto" w:fill="FFFFFF"/>
          </w:tcPr>
          <w:p w:rsidR="00D67B83" w:rsidRPr="00D67B83" w:rsidRDefault="00D67B83" w:rsidP="00D67B83">
            <w:pPr>
              <w:spacing w:after="0" w:line="240" w:lineRule="auto"/>
              <w:jc w:val="both"/>
              <w:rPr>
                <w:rFonts w:ascii="Times New Roman" w:eastAsia="Times New Roman" w:hAnsi="Times New Roman" w:cs="Times New Roman"/>
                <w:sz w:val="24"/>
                <w:szCs w:val="24"/>
                <w:lang w:eastAsia="en-US"/>
              </w:rPr>
            </w:pPr>
            <w:r w:rsidRPr="00B10B65">
              <w:rPr>
                <w:rFonts w:ascii="Times New Roman" w:eastAsia="Times New Roman" w:hAnsi="Times New Roman" w:cs="Times New Roman"/>
                <w:sz w:val="24"/>
                <w:szCs w:val="24"/>
                <w:lang w:eastAsia="en-US"/>
              </w:rPr>
              <w:t xml:space="preserve">Усиливает действие коронародилатирующих средств, некоторых гипотензивных </w:t>
            </w:r>
            <w:r>
              <w:rPr>
                <w:rFonts w:ascii="Times New Roman" w:eastAsia="Times New Roman" w:hAnsi="Times New Roman" w:cs="Times New Roman"/>
                <w:sz w:val="24"/>
                <w:szCs w:val="24"/>
                <w:lang w:eastAsia="en-US"/>
              </w:rPr>
              <w:t>средств, сердечных гликозидов, м</w:t>
            </w:r>
            <w:r w:rsidRPr="00B10B65">
              <w:rPr>
                <w:rFonts w:ascii="Times New Roman" w:eastAsia="Times New Roman" w:hAnsi="Times New Roman" w:cs="Times New Roman"/>
                <w:sz w:val="24"/>
                <w:szCs w:val="24"/>
                <w:lang w:eastAsia="en-US"/>
              </w:rPr>
              <w:t>ожно сочетать с пролонгированными формами нитратов, другими антиангинальными средствами, антикоагулянтами, антиагрегантами, антиаритмическими средства</w:t>
            </w:r>
            <w:r>
              <w:rPr>
                <w:rFonts w:ascii="Times New Roman" w:eastAsia="Times New Roman" w:hAnsi="Times New Roman" w:cs="Times New Roman"/>
                <w:sz w:val="24"/>
                <w:szCs w:val="24"/>
                <w:lang w:eastAsia="en-US"/>
              </w:rPr>
              <w:t>ми, диуретиками, бронхолитиками</w:t>
            </w:r>
          </w:p>
        </w:tc>
      </w:tr>
      <w:tr w:rsidR="00D67B83" w:rsidRPr="00DC5AE6" w:rsidTr="00E35829">
        <w:trPr>
          <w:trHeight w:val="443"/>
        </w:trPr>
        <w:tc>
          <w:tcPr>
            <w:tcW w:w="3074"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 xml:space="preserve">Наличие ЛП в списках* </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B10B65">
              <w:rPr>
                <w:rFonts w:ascii="Times New Roman" w:eastAsia="Times New Roman" w:hAnsi="Times New Roman" w:cs="Times New Roman"/>
                <w:sz w:val="24"/>
                <w:szCs w:val="24"/>
                <w:lang w:eastAsia="en-US"/>
              </w:rPr>
              <w:t>-</w:t>
            </w:r>
          </w:p>
        </w:tc>
      </w:tr>
      <w:tr w:rsidR="00D67B83" w:rsidRPr="00DC5AE6" w:rsidTr="00E35829">
        <w:trPr>
          <w:trHeight w:val="595"/>
        </w:trPr>
        <w:tc>
          <w:tcPr>
            <w:tcW w:w="3074" w:type="dxa"/>
            <w:tcBorders>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Правила отпуска из аптеки **</w:t>
            </w:r>
          </w:p>
        </w:tc>
        <w:tc>
          <w:tcPr>
            <w:tcW w:w="6351" w:type="dxa"/>
            <w:tcBorders>
              <w:left w:val="single" w:sz="4" w:space="0" w:color="000001"/>
              <w:bottom w:val="single" w:sz="4" w:space="0" w:color="000001"/>
              <w:right w:val="single" w:sz="4" w:space="0" w:color="000001"/>
            </w:tcBorders>
            <w:shd w:val="clear" w:color="auto" w:fill="FFFFFF"/>
          </w:tcPr>
          <w:p w:rsidR="00D67B83" w:rsidRPr="00880A02"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Капсулы 500мг п</w:t>
            </w:r>
            <w:r w:rsidRPr="00880A02">
              <w:rPr>
                <w:rFonts w:ascii="Times New Roman" w:eastAsia="SimSun" w:hAnsi="Times New Roman" w:cs="Times New Roman"/>
                <w:kern w:val="1"/>
                <w:sz w:val="24"/>
                <w:szCs w:val="24"/>
                <w:lang w:eastAsia="zh-CN" w:bidi="hi-IN"/>
              </w:rPr>
              <w:t>о рецепту (бланк 107-1/у)</w:t>
            </w:r>
          </w:p>
          <w:p w:rsidR="00D67B83"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 xml:space="preserve">Рецепт в аптеке не хранится </w:t>
            </w:r>
          </w:p>
          <w:p w:rsidR="00D67B83" w:rsidRPr="00880A02"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Капсулы 250мг без рецепта</w:t>
            </w:r>
          </w:p>
        </w:tc>
      </w:tr>
      <w:tr w:rsidR="00D67B83" w:rsidRPr="00DC5AE6" w:rsidTr="00E35829">
        <w:trPr>
          <w:trHeight w:val="735"/>
        </w:trPr>
        <w:tc>
          <w:tcPr>
            <w:tcW w:w="3074" w:type="dxa"/>
            <w:tcBorders>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Условия хранения в домашних условиях</w:t>
            </w:r>
          </w:p>
        </w:tc>
        <w:tc>
          <w:tcPr>
            <w:tcW w:w="6351" w:type="dxa"/>
            <w:tcBorders>
              <w:left w:val="single" w:sz="4" w:space="0" w:color="000001"/>
              <w:bottom w:val="single" w:sz="4" w:space="0" w:color="000001"/>
              <w:right w:val="single" w:sz="4" w:space="0" w:color="000001"/>
            </w:tcBorders>
            <w:shd w:val="clear" w:color="auto" w:fill="FFFFFF"/>
          </w:tcPr>
          <w:p w:rsidR="00D67B83" w:rsidRPr="00880A02"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При комнатной температуре в сухом и недоступном для детей месте</w:t>
            </w:r>
          </w:p>
        </w:tc>
      </w:tr>
    </w:tbl>
    <w:p w:rsidR="00D67B83" w:rsidRPr="009A1666" w:rsidRDefault="00D67B83" w:rsidP="00D67B83">
      <w:pPr>
        <w:pStyle w:val="a7"/>
        <w:widowControl w:val="0"/>
        <w:numPr>
          <w:ilvl w:val="0"/>
          <w:numId w:val="1"/>
        </w:numPr>
        <w:spacing w:after="0" w:line="240" w:lineRule="auto"/>
        <w:rPr>
          <w:rFonts w:ascii="Times New Roman" w:eastAsia="SimSun" w:hAnsi="Times New Roman"/>
          <w:kern w:val="1"/>
          <w:sz w:val="28"/>
          <w:szCs w:val="28"/>
          <w:lang w:eastAsia="zh-CN" w:bidi="hi-IN"/>
        </w:rPr>
      </w:pPr>
    </w:p>
    <w:p w:rsidR="00D67B83" w:rsidRDefault="00D67B83" w:rsidP="00D67B83">
      <w:pPr>
        <w:pStyle w:val="a7"/>
        <w:numPr>
          <w:ilvl w:val="0"/>
          <w:numId w:val="1"/>
        </w:numPr>
        <w:tabs>
          <w:tab w:val="clear" w:pos="432"/>
          <w:tab w:val="clear" w:pos="708"/>
          <w:tab w:val="num" w:pos="709"/>
        </w:tabs>
        <w:ind w:left="0" w:firstLine="0"/>
        <w:rPr>
          <w:rFonts w:ascii="Times New Roman" w:eastAsia="SimSun" w:hAnsi="Times New Roman"/>
          <w:b/>
          <w:kern w:val="1"/>
          <w:sz w:val="28"/>
          <w:szCs w:val="28"/>
          <w:lang w:eastAsia="zh-CN" w:bidi="hi-IN"/>
        </w:rPr>
      </w:pPr>
      <w:r w:rsidRPr="009A1666">
        <w:rPr>
          <w:rFonts w:ascii="Times New Roman" w:eastAsia="SimSun" w:hAnsi="Times New Roman"/>
          <w:kern w:val="1"/>
          <w:sz w:val="28"/>
          <w:szCs w:val="28"/>
          <w:lang w:eastAsia="zh-CN" w:bidi="hi-IN"/>
        </w:rPr>
        <w:t>Дата заполнения:</w:t>
      </w:r>
      <w:r w:rsidR="00E35829">
        <w:rPr>
          <w:rFonts w:ascii="Times New Roman" w:eastAsia="SimSun" w:hAnsi="Times New Roman"/>
          <w:kern w:val="1"/>
          <w:sz w:val="28"/>
          <w:szCs w:val="28"/>
          <w:lang w:eastAsia="zh-CN" w:bidi="hi-IN"/>
        </w:rPr>
        <w:t xml:space="preserve"> 23.04.22     </w:t>
      </w:r>
      <w:r w:rsidRPr="009A1666">
        <w:rPr>
          <w:rFonts w:ascii="Times New Roman" w:eastAsia="SimSun" w:hAnsi="Times New Roman"/>
          <w:kern w:val="1"/>
          <w:sz w:val="28"/>
          <w:szCs w:val="28"/>
          <w:lang w:eastAsia="zh-CN" w:bidi="hi-IN"/>
        </w:rPr>
        <w:t xml:space="preserve">Подпись непосредственного руководителя: </w:t>
      </w:r>
    </w:p>
    <w:p w:rsidR="00D67B83" w:rsidRPr="00E35829" w:rsidRDefault="00D67B83" w:rsidP="00E35829">
      <w:pPr>
        <w:pStyle w:val="a7"/>
        <w:numPr>
          <w:ilvl w:val="0"/>
          <w:numId w:val="1"/>
        </w:numPr>
        <w:tabs>
          <w:tab w:val="clear" w:pos="432"/>
          <w:tab w:val="clear" w:pos="708"/>
          <w:tab w:val="num" w:pos="709"/>
        </w:tabs>
        <w:spacing w:after="0" w:line="240" w:lineRule="auto"/>
        <w:ind w:left="0" w:firstLine="0"/>
        <w:jc w:val="both"/>
        <w:rPr>
          <w:rFonts w:ascii="Times New Roman" w:eastAsia="SimSun" w:hAnsi="Times New Roman"/>
          <w:b/>
          <w:kern w:val="1"/>
          <w:sz w:val="28"/>
          <w:szCs w:val="28"/>
          <w:lang w:eastAsia="zh-CN" w:bidi="hi-IN"/>
        </w:rPr>
      </w:pPr>
      <w:r w:rsidRPr="00BA0E1F">
        <w:rPr>
          <w:rFonts w:ascii="Times New Roman" w:eastAsia="SimSun" w:hAnsi="Times New Roman"/>
          <w:b/>
          <w:kern w:val="1"/>
          <w:sz w:val="28"/>
          <w:szCs w:val="28"/>
          <w:lang w:eastAsia="zh-CN" w:bidi="hi-IN"/>
        </w:rPr>
        <w:lastRenderedPageBreak/>
        <w:t>Раздел практики: Биогенные стимуляторы, антигипоксанты, улучшающие метаболические процессы при различных сердечно-сосудистых заболеваниях.</w:t>
      </w:r>
    </w:p>
    <w:tbl>
      <w:tblPr>
        <w:tblW w:w="9425" w:type="dxa"/>
        <w:tblInd w:w="40" w:type="dxa"/>
        <w:tblLayout w:type="fixed"/>
        <w:tblCellMar>
          <w:left w:w="40" w:type="dxa"/>
          <w:right w:w="40" w:type="dxa"/>
        </w:tblCellMar>
        <w:tblLook w:val="0000" w:firstRow="0" w:lastRow="0" w:firstColumn="0" w:lastColumn="0" w:noHBand="0" w:noVBand="0"/>
      </w:tblPr>
      <w:tblGrid>
        <w:gridCol w:w="2649"/>
        <w:gridCol w:w="6776"/>
      </w:tblGrid>
      <w:tr w:rsidR="00D67B83" w:rsidRPr="00DC5AE6" w:rsidTr="00D67B83">
        <w:trPr>
          <w:trHeight w:val="648"/>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Лекарственный препарат (ТН), формы выпуска</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E35829" w:rsidRDefault="00E35829" w:rsidP="00E35829">
            <w:pPr>
              <w:tabs>
                <w:tab w:val="left" w:pos="708"/>
                <w:tab w:val="left" w:pos="1416"/>
                <w:tab w:val="left" w:pos="2124"/>
                <w:tab w:val="left" w:pos="2832"/>
                <w:tab w:val="center" w:pos="4677"/>
              </w:tabs>
              <w:spacing w:after="0" w:line="240" w:lineRule="auto"/>
              <w:rPr>
                <w:rFonts w:ascii="Times New Roman CYR" w:eastAsia="Times New Roman" w:hAnsi="Times New Roman CYR" w:cs="Times New Roman"/>
                <w:sz w:val="24"/>
                <w:szCs w:val="20"/>
                <w:lang w:eastAsia="en-US"/>
              </w:rPr>
            </w:pPr>
            <w:r>
              <w:rPr>
                <w:rFonts w:ascii="Times New Roman CYR" w:eastAsia="Times New Roman" w:hAnsi="Times New Roman CYR" w:cs="Times New Roman"/>
                <w:sz w:val="24"/>
                <w:szCs w:val="20"/>
                <w:lang w:eastAsia="en-US"/>
              </w:rPr>
              <w:t>Предуктал МВ табл. с модифицир. высв. 35 мг №58, 60, 90 и 180</w:t>
            </w:r>
          </w:p>
        </w:tc>
      </w:tr>
      <w:tr w:rsidR="00D67B83" w:rsidRPr="00DC5AE6" w:rsidTr="00D67B83">
        <w:trPr>
          <w:trHeight w:val="493"/>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МНН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B10B65">
              <w:rPr>
                <w:rFonts w:ascii="Times New Roman CYR" w:eastAsia="Times New Roman" w:hAnsi="Times New Roman CYR" w:cs="Times New Roman"/>
                <w:sz w:val="24"/>
                <w:szCs w:val="20"/>
                <w:lang w:eastAsia="en-US"/>
              </w:rPr>
              <w:t>Триметазидин</w:t>
            </w:r>
          </w:p>
        </w:tc>
      </w:tr>
      <w:tr w:rsidR="00D67B83" w:rsidRPr="00DC5AE6" w:rsidTr="00D67B83">
        <w:trPr>
          <w:trHeight w:val="493"/>
        </w:trPr>
        <w:tc>
          <w:tcPr>
            <w:tcW w:w="2649" w:type="dxa"/>
            <w:tcBorders>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Синонимическая замена  (ТН)</w:t>
            </w:r>
          </w:p>
        </w:tc>
        <w:tc>
          <w:tcPr>
            <w:tcW w:w="6776" w:type="dxa"/>
            <w:tcBorders>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B10B65">
              <w:rPr>
                <w:rFonts w:ascii="Times New Roman CYR" w:eastAsia="Times New Roman" w:hAnsi="Times New Roman CYR" w:cs="Times New Roman"/>
                <w:sz w:val="24"/>
                <w:szCs w:val="20"/>
                <w:lang w:eastAsia="en-US"/>
              </w:rPr>
              <w:t>Предуктал ОД, Депренорм МВ, Римекор, Тримет</w:t>
            </w:r>
          </w:p>
        </w:tc>
      </w:tr>
      <w:tr w:rsidR="00D67B83" w:rsidRPr="00DC5AE6" w:rsidTr="00D67B83">
        <w:trPr>
          <w:trHeight w:val="527"/>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Аналоговая замена (ТН)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B10B65">
              <w:rPr>
                <w:rFonts w:ascii="Times New Roman CYR" w:eastAsia="Times New Roman" w:hAnsi="Times New Roman CYR" w:cs="Times New Roman"/>
                <w:sz w:val="24"/>
                <w:szCs w:val="20"/>
                <w:lang w:eastAsia="en-US"/>
              </w:rPr>
              <w:t>Элькар, Мексидол</w:t>
            </w:r>
          </w:p>
        </w:tc>
      </w:tr>
      <w:tr w:rsidR="00D67B83" w:rsidRPr="00DC5AE6" w:rsidTr="00D67B83">
        <w:trPr>
          <w:trHeight w:val="527"/>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Комбинированные препараты (ГН)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B10B65">
              <w:rPr>
                <w:rFonts w:ascii="Times New Roman CYR" w:eastAsia="Times New Roman" w:hAnsi="Times New Roman CYR" w:cs="Times New Roman"/>
                <w:sz w:val="24"/>
                <w:szCs w:val="20"/>
                <w:lang w:eastAsia="en-US"/>
              </w:rPr>
              <w:t>-</w:t>
            </w:r>
          </w:p>
        </w:tc>
      </w:tr>
      <w:tr w:rsidR="00D67B83" w:rsidRPr="00DC5AE6" w:rsidTr="00D67B83">
        <w:trPr>
          <w:trHeight w:val="527"/>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Механизм действия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B10B65">
              <w:rPr>
                <w:rFonts w:ascii="Times New Roman" w:eastAsia="Times New Roman" w:hAnsi="Times New Roman" w:cs="Times New Roman"/>
                <w:sz w:val="24"/>
                <w:szCs w:val="20"/>
                <w:lang w:eastAsia="en-US"/>
              </w:rPr>
              <w:t>Предотвращает снижение внутриклеточного содержания АТФ путем сохранения энергетического метаболизма клеток в состоянии гипоксии. Триметазидин ингибирует окисление жирных кислот что приводит к ускорению гликолиза с окислением глюкозы, что и обусловл</w:t>
            </w:r>
            <w:r w:rsidR="00E35829">
              <w:rPr>
                <w:rFonts w:ascii="Times New Roman" w:eastAsia="Times New Roman" w:hAnsi="Times New Roman" w:cs="Times New Roman"/>
                <w:sz w:val="24"/>
                <w:szCs w:val="20"/>
                <w:lang w:eastAsia="en-US"/>
              </w:rPr>
              <w:t>ивает защиту миокарда от ишемии</w:t>
            </w:r>
          </w:p>
        </w:tc>
      </w:tr>
      <w:tr w:rsidR="00D67B83" w:rsidRPr="00DC5AE6" w:rsidTr="00D67B83">
        <w:trPr>
          <w:trHeight w:val="570"/>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Основные фармакологические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B10B65">
              <w:rPr>
                <w:rFonts w:ascii="Times New Roman" w:eastAsia="Times New Roman" w:hAnsi="Times New Roman" w:cs="Times New Roman"/>
                <w:sz w:val="24"/>
                <w:szCs w:val="20"/>
                <w:lang w:eastAsia="en-US"/>
              </w:rPr>
              <w:t>Антигипоксическое</w:t>
            </w:r>
          </w:p>
        </w:tc>
      </w:tr>
      <w:tr w:rsidR="00D67B83" w:rsidRPr="00DC5AE6" w:rsidTr="00D67B83">
        <w:trPr>
          <w:trHeight w:val="513"/>
        </w:trPr>
        <w:tc>
          <w:tcPr>
            <w:tcW w:w="2649" w:type="dxa"/>
            <w:tcBorders>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Показания к применению</w:t>
            </w:r>
          </w:p>
        </w:tc>
        <w:tc>
          <w:tcPr>
            <w:tcW w:w="6776" w:type="dxa"/>
            <w:tcBorders>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B10B65">
              <w:rPr>
                <w:rFonts w:ascii="Times New Roman" w:eastAsia="Times New Roman" w:hAnsi="Times New Roman" w:cs="Times New Roman"/>
                <w:sz w:val="24"/>
                <w:szCs w:val="20"/>
                <w:lang w:eastAsia="en-US"/>
              </w:rPr>
              <w:t xml:space="preserve">Длительная терапия ИБС, профилактика приступов стабильной стенокардии в виде монотерапии или в </w:t>
            </w:r>
            <w:r w:rsidR="00E35829">
              <w:rPr>
                <w:rFonts w:ascii="Times New Roman" w:eastAsia="Times New Roman" w:hAnsi="Times New Roman" w:cs="Times New Roman"/>
                <w:sz w:val="24"/>
                <w:szCs w:val="20"/>
                <w:lang w:eastAsia="en-US"/>
              </w:rPr>
              <w:t>составе комбинированной терапии</w:t>
            </w:r>
          </w:p>
        </w:tc>
      </w:tr>
      <w:tr w:rsidR="00D67B83" w:rsidRPr="00DC5AE6" w:rsidTr="00D67B83">
        <w:trPr>
          <w:trHeight w:val="635"/>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Способ применения и режим дозирования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E35829" w:rsidP="00E35829">
            <w:pPr>
              <w:widowControl w:val="0"/>
              <w:suppressAutoHyphens/>
              <w:spacing w:after="0" w:line="240" w:lineRule="auto"/>
              <w:jc w:val="both"/>
              <w:rPr>
                <w:rFonts w:ascii="Times New Roman" w:eastAsia="SimSun" w:hAnsi="Times New Roman" w:cs="Times New Roman"/>
                <w:kern w:val="1"/>
                <w:sz w:val="24"/>
                <w:szCs w:val="20"/>
                <w:lang w:eastAsia="zh-CN" w:bidi="hi-IN"/>
              </w:rPr>
            </w:pPr>
            <w:r>
              <w:rPr>
                <w:rFonts w:ascii="Times New Roman" w:eastAsia="Times New Roman" w:hAnsi="Times New Roman" w:cs="Times New Roman"/>
                <w:sz w:val="24"/>
                <w:szCs w:val="20"/>
                <w:lang w:eastAsia="en-US"/>
              </w:rPr>
              <w:t>По 1 таблетке</w:t>
            </w:r>
            <w:r w:rsidR="00D67B83" w:rsidRPr="00B10B65">
              <w:rPr>
                <w:rFonts w:ascii="Times New Roman" w:eastAsia="Times New Roman" w:hAnsi="Times New Roman" w:cs="Times New Roman"/>
                <w:sz w:val="24"/>
                <w:szCs w:val="20"/>
                <w:lang w:eastAsia="en-US"/>
              </w:rPr>
              <w:t xml:space="preserve"> 2 раза/сут во вре</w:t>
            </w:r>
            <w:r>
              <w:rPr>
                <w:rFonts w:ascii="Times New Roman" w:eastAsia="Times New Roman" w:hAnsi="Times New Roman" w:cs="Times New Roman"/>
                <w:sz w:val="24"/>
                <w:szCs w:val="20"/>
                <w:lang w:eastAsia="en-US"/>
              </w:rPr>
              <w:t>мя приема пищи утром и вечером</w:t>
            </w:r>
          </w:p>
        </w:tc>
      </w:tr>
      <w:tr w:rsidR="00D67B83" w:rsidRPr="00DC5AE6" w:rsidTr="00D67B83">
        <w:trPr>
          <w:trHeight w:val="570"/>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Побочные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B10B65">
              <w:rPr>
                <w:rFonts w:ascii="Times New Roman" w:eastAsia="Times New Roman" w:hAnsi="Times New Roman" w:cs="Times New Roman"/>
                <w:sz w:val="24"/>
                <w:szCs w:val="20"/>
                <w:lang w:eastAsia="en-US"/>
              </w:rPr>
              <w:t>Головокружение, головная боль, диспепсия, астения, тремор, аллергические реакции, тахикардия, снижение АД</w:t>
            </w:r>
          </w:p>
        </w:tc>
      </w:tr>
      <w:tr w:rsidR="00D67B83" w:rsidRPr="00DC5AE6" w:rsidTr="00D67B83">
        <w:trPr>
          <w:trHeight w:val="510"/>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Противопоказания к применению</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B10B65">
              <w:rPr>
                <w:rFonts w:ascii="Times New Roman" w:eastAsia="Times New Roman" w:hAnsi="Times New Roman" w:cs="Times New Roman"/>
                <w:sz w:val="24"/>
                <w:szCs w:val="20"/>
                <w:lang w:eastAsia="en-US"/>
              </w:rPr>
              <w:t>Гиперчувствительность, болезнь Паркинсона, симптомы паркинсонизма, тремор, выраженная почечная недостаточность, синдром «беспокойных ног»</w:t>
            </w:r>
          </w:p>
        </w:tc>
      </w:tr>
      <w:tr w:rsidR="00D67B83" w:rsidRPr="00DC5AE6" w:rsidTr="00D67B83">
        <w:trPr>
          <w:trHeight w:val="735"/>
        </w:trPr>
        <w:tc>
          <w:tcPr>
            <w:tcW w:w="2649" w:type="dxa"/>
            <w:tcBorders>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Взаимодействие с другими лекарственными средствами</w:t>
            </w:r>
          </w:p>
        </w:tc>
        <w:tc>
          <w:tcPr>
            <w:tcW w:w="6776" w:type="dxa"/>
            <w:tcBorders>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B10B65">
              <w:rPr>
                <w:rFonts w:ascii="Times New Roman" w:eastAsia="Times New Roman" w:hAnsi="Times New Roman" w:cs="Times New Roman"/>
                <w:sz w:val="24"/>
                <w:szCs w:val="20"/>
                <w:lang w:eastAsia="en-US"/>
              </w:rPr>
              <w:t>-</w:t>
            </w:r>
          </w:p>
        </w:tc>
      </w:tr>
      <w:tr w:rsidR="00D67B83" w:rsidRPr="00DC5AE6" w:rsidTr="00D67B83">
        <w:trPr>
          <w:trHeight w:val="443"/>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 xml:space="preserve">Наличие ЛП в списках* </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B10B65">
              <w:rPr>
                <w:rFonts w:ascii="Times New Roman" w:eastAsia="Times New Roman" w:hAnsi="Times New Roman" w:cs="Times New Roman"/>
                <w:sz w:val="24"/>
                <w:szCs w:val="20"/>
                <w:lang w:eastAsia="en-US"/>
              </w:rPr>
              <w:t>-</w:t>
            </w:r>
          </w:p>
        </w:tc>
      </w:tr>
      <w:tr w:rsidR="00E35829" w:rsidRPr="00DC5AE6" w:rsidTr="00D67B83">
        <w:trPr>
          <w:trHeight w:val="595"/>
        </w:trPr>
        <w:tc>
          <w:tcPr>
            <w:tcW w:w="2649" w:type="dxa"/>
            <w:tcBorders>
              <w:left w:val="single" w:sz="4" w:space="0" w:color="000001"/>
              <w:bottom w:val="single" w:sz="4" w:space="0" w:color="000001"/>
            </w:tcBorders>
            <w:shd w:val="clear" w:color="auto" w:fill="FFFFFF"/>
          </w:tcPr>
          <w:p w:rsidR="00E35829" w:rsidRPr="00DC5AE6" w:rsidRDefault="00E35829" w:rsidP="00E35829">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Правила отпуска из аптеки **</w:t>
            </w:r>
          </w:p>
        </w:tc>
        <w:tc>
          <w:tcPr>
            <w:tcW w:w="6776" w:type="dxa"/>
            <w:tcBorders>
              <w:left w:val="single" w:sz="4" w:space="0" w:color="000001"/>
              <w:bottom w:val="single" w:sz="4" w:space="0" w:color="000001"/>
              <w:right w:val="single" w:sz="4" w:space="0" w:color="000001"/>
            </w:tcBorders>
            <w:shd w:val="clear" w:color="auto" w:fill="FFFFFF"/>
          </w:tcPr>
          <w:p w:rsidR="00E35829" w:rsidRPr="00880A02" w:rsidRDefault="00E35829" w:rsidP="00E35829">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По рецепту (бланк 107-1/у)</w:t>
            </w:r>
          </w:p>
          <w:p w:rsidR="00E35829" w:rsidRPr="00880A02" w:rsidRDefault="00E35829" w:rsidP="00E35829">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 xml:space="preserve">Рецепт в аптеке не хранится </w:t>
            </w:r>
          </w:p>
        </w:tc>
      </w:tr>
      <w:tr w:rsidR="00E35829" w:rsidRPr="00DC5AE6" w:rsidTr="00D67B83">
        <w:trPr>
          <w:trHeight w:val="735"/>
        </w:trPr>
        <w:tc>
          <w:tcPr>
            <w:tcW w:w="2649" w:type="dxa"/>
            <w:tcBorders>
              <w:left w:val="single" w:sz="4" w:space="0" w:color="000001"/>
              <w:bottom w:val="single" w:sz="4" w:space="0" w:color="000001"/>
            </w:tcBorders>
            <w:shd w:val="clear" w:color="auto" w:fill="FFFFFF"/>
          </w:tcPr>
          <w:p w:rsidR="00E35829" w:rsidRPr="00DC5AE6" w:rsidRDefault="00E35829" w:rsidP="00E35829">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Условия хранения в домашних условиях</w:t>
            </w:r>
          </w:p>
        </w:tc>
        <w:tc>
          <w:tcPr>
            <w:tcW w:w="6776" w:type="dxa"/>
            <w:tcBorders>
              <w:left w:val="single" w:sz="4" w:space="0" w:color="000001"/>
              <w:bottom w:val="single" w:sz="4" w:space="0" w:color="000001"/>
              <w:right w:val="single" w:sz="4" w:space="0" w:color="000001"/>
            </w:tcBorders>
            <w:shd w:val="clear" w:color="auto" w:fill="FFFFFF"/>
          </w:tcPr>
          <w:p w:rsidR="00E35829" w:rsidRPr="00880A02" w:rsidRDefault="00E35829" w:rsidP="00E35829">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При комнатной температуре в сухом и недоступном для детей месте</w:t>
            </w:r>
          </w:p>
        </w:tc>
      </w:tr>
    </w:tbl>
    <w:p w:rsidR="00D67B83" w:rsidRPr="009A1666" w:rsidRDefault="00D67B83" w:rsidP="00D67B83">
      <w:pPr>
        <w:pStyle w:val="a7"/>
        <w:widowControl w:val="0"/>
        <w:numPr>
          <w:ilvl w:val="0"/>
          <w:numId w:val="1"/>
        </w:numPr>
        <w:spacing w:after="0" w:line="240" w:lineRule="auto"/>
        <w:rPr>
          <w:rFonts w:ascii="Times New Roman" w:eastAsia="SimSun" w:hAnsi="Times New Roman"/>
          <w:kern w:val="1"/>
          <w:sz w:val="28"/>
          <w:szCs w:val="28"/>
          <w:lang w:eastAsia="zh-CN" w:bidi="hi-IN"/>
        </w:rPr>
      </w:pPr>
    </w:p>
    <w:p w:rsidR="00D67B83" w:rsidRPr="009A1666" w:rsidRDefault="00D67B83" w:rsidP="00D67B83">
      <w:pPr>
        <w:pStyle w:val="a7"/>
        <w:widowControl w:val="0"/>
        <w:numPr>
          <w:ilvl w:val="0"/>
          <w:numId w:val="1"/>
        </w:numPr>
        <w:spacing w:after="0" w:line="240" w:lineRule="auto"/>
        <w:rPr>
          <w:rFonts w:ascii="Times New Roman" w:eastAsia="SimSun" w:hAnsi="Times New Roman"/>
          <w:kern w:val="1"/>
          <w:sz w:val="28"/>
          <w:szCs w:val="28"/>
          <w:lang w:eastAsia="zh-CN" w:bidi="hi-IN"/>
        </w:rPr>
      </w:pPr>
      <w:r w:rsidRPr="009A1666">
        <w:rPr>
          <w:rFonts w:ascii="Times New Roman" w:eastAsia="SimSun" w:hAnsi="Times New Roman"/>
          <w:kern w:val="1"/>
          <w:sz w:val="28"/>
          <w:szCs w:val="28"/>
          <w:lang w:eastAsia="zh-CN" w:bidi="hi-IN"/>
        </w:rPr>
        <w:t>Дата заполнения:</w:t>
      </w:r>
      <w:r w:rsidRPr="009A1666">
        <w:rPr>
          <w:rFonts w:ascii="Times New Roman" w:eastAsia="SimSun" w:hAnsi="Times New Roman"/>
          <w:kern w:val="1"/>
          <w:sz w:val="28"/>
          <w:szCs w:val="28"/>
          <w:lang w:eastAsia="zh-CN" w:bidi="hi-IN"/>
        </w:rPr>
        <w:tab/>
      </w:r>
      <w:r w:rsidR="00E35829">
        <w:rPr>
          <w:rFonts w:ascii="Times New Roman" w:eastAsia="SimSun" w:hAnsi="Times New Roman"/>
          <w:kern w:val="1"/>
          <w:sz w:val="28"/>
          <w:szCs w:val="28"/>
          <w:lang w:eastAsia="zh-CN" w:bidi="hi-IN"/>
        </w:rPr>
        <w:t xml:space="preserve">23.04.22     </w:t>
      </w:r>
      <w:r w:rsidRPr="009A1666">
        <w:rPr>
          <w:rFonts w:ascii="Times New Roman" w:eastAsia="SimSun" w:hAnsi="Times New Roman"/>
          <w:kern w:val="1"/>
          <w:sz w:val="28"/>
          <w:szCs w:val="28"/>
          <w:lang w:eastAsia="zh-CN" w:bidi="hi-IN"/>
        </w:rPr>
        <w:t xml:space="preserve">Подпись непосредственного руководителя: </w:t>
      </w:r>
    </w:p>
    <w:p w:rsidR="00D67B83" w:rsidRDefault="00D67B83" w:rsidP="00D67B83">
      <w:pPr>
        <w:pStyle w:val="a7"/>
        <w:numPr>
          <w:ilvl w:val="0"/>
          <w:numId w:val="1"/>
        </w:numPr>
        <w:tabs>
          <w:tab w:val="clear" w:pos="432"/>
          <w:tab w:val="clear" w:pos="708"/>
          <w:tab w:val="num" w:pos="709"/>
        </w:tabs>
        <w:ind w:left="0" w:firstLine="0"/>
        <w:rPr>
          <w:rFonts w:ascii="Times New Roman" w:eastAsia="SimSun" w:hAnsi="Times New Roman"/>
          <w:b/>
          <w:kern w:val="1"/>
          <w:sz w:val="28"/>
          <w:szCs w:val="28"/>
          <w:lang w:eastAsia="zh-CN" w:bidi="hi-IN"/>
        </w:rPr>
      </w:pPr>
    </w:p>
    <w:p w:rsidR="00D67B83" w:rsidRPr="00B10B65" w:rsidRDefault="00D67B83" w:rsidP="00D67B83">
      <w:pPr>
        <w:pStyle w:val="a7"/>
        <w:numPr>
          <w:ilvl w:val="0"/>
          <w:numId w:val="1"/>
        </w:numPr>
        <w:tabs>
          <w:tab w:val="clear" w:pos="432"/>
          <w:tab w:val="clear" w:pos="708"/>
          <w:tab w:val="num" w:pos="709"/>
        </w:tabs>
        <w:ind w:left="0" w:firstLine="0"/>
        <w:rPr>
          <w:rFonts w:ascii="Times New Roman" w:eastAsia="SimSun" w:hAnsi="Times New Roman"/>
          <w:b/>
          <w:kern w:val="1"/>
          <w:sz w:val="28"/>
          <w:szCs w:val="28"/>
          <w:lang w:eastAsia="zh-CN" w:bidi="hi-IN"/>
        </w:rPr>
      </w:pPr>
    </w:p>
    <w:p w:rsidR="00D67B83" w:rsidRPr="00B10B65" w:rsidRDefault="00D67B83" w:rsidP="00E35829">
      <w:pPr>
        <w:pStyle w:val="a7"/>
        <w:numPr>
          <w:ilvl w:val="0"/>
          <w:numId w:val="1"/>
        </w:numPr>
        <w:tabs>
          <w:tab w:val="clear" w:pos="432"/>
          <w:tab w:val="clear" w:pos="708"/>
          <w:tab w:val="num" w:pos="709"/>
        </w:tabs>
        <w:spacing w:after="0" w:line="240" w:lineRule="auto"/>
        <w:ind w:left="0" w:firstLine="0"/>
        <w:jc w:val="both"/>
        <w:rPr>
          <w:rFonts w:ascii="Times New Roman" w:eastAsia="SimSun" w:hAnsi="Times New Roman"/>
          <w:b/>
          <w:kern w:val="1"/>
          <w:sz w:val="28"/>
          <w:szCs w:val="28"/>
          <w:lang w:eastAsia="zh-CN" w:bidi="hi-IN"/>
        </w:rPr>
      </w:pPr>
      <w:r w:rsidRPr="009A1666">
        <w:rPr>
          <w:rFonts w:ascii="Times New Roman" w:eastAsia="SimSun" w:hAnsi="Times New Roman"/>
          <w:b/>
          <w:kern w:val="1"/>
          <w:sz w:val="28"/>
          <w:szCs w:val="28"/>
          <w:lang w:eastAsia="zh-CN" w:bidi="hi-IN"/>
        </w:rPr>
        <w:lastRenderedPageBreak/>
        <w:t xml:space="preserve">Раздел практики: </w:t>
      </w:r>
      <w:r>
        <w:rPr>
          <w:rFonts w:ascii="Times New Roman" w:eastAsia="SimSun" w:hAnsi="Times New Roman"/>
          <w:b/>
          <w:kern w:val="1"/>
          <w:sz w:val="28"/>
          <w:szCs w:val="28"/>
          <w:lang w:eastAsia="zh-CN" w:bidi="hi-IN"/>
        </w:rPr>
        <w:t>Биогенные стимуляторы, антигипоксанты, улучшающие метаболические процессы при различных сердечно-сосудистых заболеваниях.</w:t>
      </w:r>
    </w:p>
    <w:tbl>
      <w:tblPr>
        <w:tblW w:w="9425" w:type="dxa"/>
        <w:tblInd w:w="40" w:type="dxa"/>
        <w:tblLayout w:type="fixed"/>
        <w:tblCellMar>
          <w:left w:w="40" w:type="dxa"/>
          <w:right w:w="40" w:type="dxa"/>
        </w:tblCellMar>
        <w:tblLook w:val="0000" w:firstRow="0" w:lastRow="0" w:firstColumn="0" w:lastColumn="0" w:noHBand="0" w:noVBand="0"/>
      </w:tblPr>
      <w:tblGrid>
        <w:gridCol w:w="2649"/>
        <w:gridCol w:w="6776"/>
      </w:tblGrid>
      <w:tr w:rsidR="00D67B83" w:rsidRPr="00DC5AE6" w:rsidTr="00D67B83">
        <w:trPr>
          <w:trHeight w:val="648"/>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Лекарственный препарат (ТН), формы выпуска</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E35829" w:rsidRDefault="00E35829" w:rsidP="00E35829">
            <w:pPr>
              <w:tabs>
                <w:tab w:val="left" w:pos="708"/>
                <w:tab w:val="left" w:pos="1416"/>
                <w:tab w:val="left" w:pos="2124"/>
                <w:tab w:val="left" w:pos="2832"/>
                <w:tab w:val="center" w:pos="4677"/>
              </w:tabs>
              <w:spacing w:after="0" w:line="240" w:lineRule="auto"/>
              <w:rPr>
                <w:rFonts w:ascii="Times New Roman CYR" w:eastAsia="Times New Roman" w:hAnsi="Times New Roman CYR" w:cs="Times New Roman"/>
                <w:sz w:val="24"/>
                <w:szCs w:val="20"/>
                <w:lang w:eastAsia="en-US"/>
              </w:rPr>
            </w:pPr>
            <w:r>
              <w:rPr>
                <w:rFonts w:ascii="Times New Roman CYR" w:eastAsia="Times New Roman" w:hAnsi="Times New Roman CYR" w:cs="Times New Roman"/>
                <w:sz w:val="24"/>
                <w:szCs w:val="20"/>
                <w:lang w:eastAsia="en-US"/>
              </w:rPr>
              <w:t xml:space="preserve">Элькар </w:t>
            </w:r>
            <w:r w:rsidR="00D67B83" w:rsidRPr="00B10B65">
              <w:rPr>
                <w:rFonts w:ascii="Times New Roman CYR" w:eastAsia="Times New Roman" w:hAnsi="Times New Roman CYR" w:cs="Times New Roman"/>
                <w:sz w:val="24"/>
                <w:szCs w:val="20"/>
                <w:lang w:eastAsia="en-US"/>
              </w:rPr>
              <w:t>р-р д/приема внутр</w:t>
            </w:r>
            <w:r>
              <w:rPr>
                <w:rFonts w:ascii="Times New Roman CYR" w:eastAsia="Times New Roman" w:hAnsi="Times New Roman CYR" w:cs="Times New Roman"/>
                <w:sz w:val="24"/>
                <w:szCs w:val="20"/>
                <w:lang w:eastAsia="en-US"/>
              </w:rPr>
              <w:t>ь 300 мг/мл - 25, 50 и 100мл</w:t>
            </w:r>
          </w:p>
        </w:tc>
      </w:tr>
      <w:tr w:rsidR="00D67B83" w:rsidRPr="00DC5AE6" w:rsidTr="00D67B83">
        <w:trPr>
          <w:trHeight w:val="493"/>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МНН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B10B65">
              <w:rPr>
                <w:rFonts w:ascii="Times New Roman CYR" w:eastAsia="Times New Roman" w:hAnsi="Times New Roman CYR" w:cs="Times New Roman"/>
                <w:sz w:val="24"/>
                <w:szCs w:val="20"/>
                <w:lang w:eastAsia="en-US"/>
              </w:rPr>
              <w:t>Левокарнитин</w:t>
            </w:r>
          </w:p>
        </w:tc>
      </w:tr>
      <w:tr w:rsidR="00D67B83" w:rsidRPr="00DC5AE6" w:rsidTr="00D67B83">
        <w:trPr>
          <w:trHeight w:val="493"/>
        </w:trPr>
        <w:tc>
          <w:tcPr>
            <w:tcW w:w="2649" w:type="dxa"/>
            <w:tcBorders>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Синонимическая замена  (ТН)</w:t>
            </w:r>
          </w:p>
        </w:tc>
        <w:tc>
          <w:tcPr>
            <w:tcW w:w="6776" w:type="dxa"/>
            <w:tcBorders>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B10B65">
              <w:rPr>
                <w:rFonts w:ascii="Times New Roman CYR" w:eastAsia="Times New Roman" w:hAnsi="Times New Roman CYR" w:cs="Times New Roman"/>
                <w:sz w:val="24"/>
                <w:szCs w:val="20"/>
                <w:lang w:eastAsia="en-US"/>
              </w:rPr>
              <w:t>Карнитен, Л-Карнитин Ромфарм, Левокарнил</w:t>
            </w:r>
          </w:p>
        </w:tc>
      </w:tr>
      <w:tr w:rsidR="00D67B83" w:rsidRPr="00DC5AE6" w:rsidTr="00D67B83">
        <w:trPr>
          <w:trHeight w:val="527"/>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Аналоговая замена (ТН)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B10B65">
              <w:rPr>
                <w:rFonts w:ascii="Times New Roman CYR" w:eastAsia="Times New Roman" w:hAnsi="Times New Roman CYR" w:cs="Times New Roman"/>
                <w:sz w:val="24"/>
                <w:szCs w:val="20"/>
                <w:lang w:eastAsia="en-US"/>
              </w:rPr>
              <w:t>Предуктал</w:t>
            </w:r>
          </w:p>
        </w:tc>
      </w:tr>
      <w:tr w:rsidR="00D67B83" w:rsidRPr="00DC5AE6" w:rsidTr="00D67B83">
        <w:trPr>
          <w:trHeight w:val="527"/>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Комбинированные препараты (ГН)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B10B65">
              <w:rPr>
                <w:rFonts w:ascii="Times New Roman CYR" w:eastAsia="Times New Roman" w:hAnsi="Times New Roman CYR" w:cs="Times New Roman"/>
                <w:sz w:val="24"/>
                <w:szCs w:val="20"/>
                <w:lang w:eastAsia="en-US"/>
              </w:rPr>
              <w:t>-</w:t>
            </w:r>
          </w:p>
        </w:tc>
      </w:tr>
      <w:tr w:rsidR="00D67B83" w:rsidRPr="00DC5AE6" w:rsidTr="00D67B83">
        <w:trPr>
          <w:trHeight w:val="527"/>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Механизм действия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B10B65">
              <w:rPr>
                <w:rFonts w:ascii="Times New Roman CYR" w:eastAsia="Times New Roman" w:hAnsi="Times New Roman CYR" w:cs="Times New Roman"/>
                <w:sz w:val="24"/>
                <w:szCs w:val="20"/>
                <w:lang w:eastAsia="en-US"/>
              </w:rPr>
              <w:t>Улучшает белковый и жировой обмен, повышает секрецию и ферментативную активность желудочного и кишечного соков, улучшает усвоение пищи, снижает избыточную массу тела и уменьшает содержание жира в мышцах. Повышает усто</w:t>
            </w:r>
            <w:r w:rsidR="00E35829">
              <w:rPr>
                <w:rFonts w:ascii="Times New Roman CYR" w:eastAsia="Times New Roman" w:hAnsi="Times New Roman CYR" w:cs="Times New Roman"/>
                <w:sz w:val="24"/>
                <w:szCs w:val="20"/>
                <w:lang w:eastAsia="en-US"/>
              </w:rPr>
              <w:t>йчивость к физическим нагрузкам</w:t>
            </w:r>
          </w:p>
        </w:tc>
      </w:tr>
      <w:tr w:rsidR="00D67B83" w:rsidRPr="00DC5AE6" w:rsidTr="00D67B83">
        <w:trPr>
          <w:trHeight w:val="570"/>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Основные фармакологические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B10B65">
              <w:rPr>
                <w:rFonts w:ascii="Times New Roman CYR" w:eastAsia="Times New Roman" w:hAnsi="Times New Roman CYR" w:cs="Times New Roman"/>
                <w:sz w:val="24"/>
                <w:szCs w:val="20"/>
                <w:lang w:eastAsia="en-US"/>
              </w:rPr>
              <w:t>Антигипоксический, антитиреоидный эффекты</w:t>
            </w:r>
          </w:p>
        </w:tc>
      </w:tr>
      <w:tr w:rsidR="00D67B83" w:rsidRPr="00DC5AE6" w:rsidTr="00D67B83">
        <w:trPr>
          <w:trHeight w:val="513"/>
        </w:trPr>
        <w:tc>
          <w:tcPr>
            <w:tcW w:w="2649" w:type="dxa"/>
            <w:tcBorders>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Показания к применению</w:t>
            </w:r>
          </w:p>
        </w:tc>
        <w:tc>
          <w:tcPr>
            <w:tcW w:w="6776" w:type="dxa"/>
            <w:tcBorders>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B10B65">
              <w:rPr>
                <w:rFonts w:ascii="Times New Roman CYR" w:eastAsia="Times New Roman" w:hAnsi="Times New Roman CYR" w:cs="Times New Roman"/>
                <w:sz w:val="24"/>
                <w:szCs w:val="20"/>
                <w:lang w:eastAsia="en-US"/>
              </w:rPr>
              <w:t>Интенсивные физические нагрузки и психоэмоциональные нагрузки, гипертиреоз легкой степени, синдром нервной анорексии</w:t>
            </w:r>
          </w:p>
        </w:tc>
      </w:tr>
      <w:tr w:rsidR="00D67B83" w:rsidRPr="00DC5AE6" w:rsidTr="00D67B83">
        <w:trPr>
          <w:trHeight w:val="635"/>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Способ применения и режим дозирования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E35829" w:rsidRDefault="00D67B83" w:rsidP="00E35829">
            <w:pPr>
              <w:tabs>
                <w:tab w:val="left" w:pos="708"/>
                <w:tab w:val="left" w:pos="1416"/>
                <w:tab w:val="left" w:pos="2124"/>
                <w:tab w:val="left" w:pos="2832"/>
                <w:tab w:val="center" w:pos="4677"/>
              </w:tabs>
              <w:spacing w:after="0" w:line="240" w:lineRule="auto"/>
              <w:rPr>
                <w:rFonts w:ascii="Times New Roman CYR" w:eastAsia="Times New Roman" w:hAnsi="Times New Roman CYR" w:cs="Times New Roman"/>
                <w:sz w:val="24"/>
                <w:szCs w:val="20"/>
                <w:lang w:eastAsia="en-US"/>
              </w:rPr>
            </w:pPr>
            <w:r w:rsidRPr="00B10B65">
              <w:rPr>
                <w:rFonts w:ascii="Times New Roman CYR" w:eastAsia="Times New Roman" w:hAnsi="Times New Roman CYR" w:cs="Times New Roman"/>
                <w:sz w:val="24"/>
                <w:szCs w:val="20"/>
                <w:lang w:eastAsia="en-US"/>
              </w:rPr>
              <w:t>Внутрь, за 30 мин до еды. Раствор допо</w:t>
            </w:r>
            <w:r w:rsidR="00E35829">
              <w:rPr>
                <w:rFonts w:ascii="Times New Roman CYR" w:eastAsia="Times New Roman" w:hAnsi="Times New Roman CYR" w:cs="Times New Roman"/>
                <w:sz w:val="24"/>
                <w:szCs w:val="20"/>
                <w:lang w:eastAsia="en-US"/>
              </w:rPr>
              <w:t xml:space="preserve">лнительно разбавляют жидкостью. </w:t>
            </w:r>
            <w:r w:rsidRPr="00B10B65">
              <w:rPr>
                <w:rFonts w:ascii="Times New Roman CYR" w:eastAsia="Times New Roman" w:hAnsi="Times New Roman CYR" w:cs="Times New Roman"/>
                <w:sz w:val="24"/>
                <w:szCs w:val="20"/>
                <w:lang w:eastAsia="en-US"/>
              </w:rPr>
              <w:t>При длительных физических и психоэмоциональных нагрузках препарат назначают в дозе от 750 мг (1/2 мерной ложки или 2.5 мл) 3 раза/сут до 2.25 г (1.5 мерной</w:t>
            </w:r>
            <w:r w:rsidR="00E35829">
              <w:rPr>
                <w:rFonts w:ascii="Times New Roman CYR" w:eastAsia="Times New Roman" w:hAnsi="Times New Roman CYR" w:cs="Times New Roman"/>
                <w:sz w:val="24"/>
                <w:szCs w:val="20"/>
                <w:lang w:eastAsia="en-US"/>
              </w:rPr>
              <w:t xml:space="preserve"> ложки или 7.5 мл) 2-3 раза/сут</w:t>
            </w:r>
          </w:p>
        </w:tc>
      </w:tr>
      <w:tr w:rsidR="00D67B83" w:rsidRPr="00DC5AE6" w:rsidTr="00D67B83">
        <w:trPr>
          <w:trHeight w:val="570"/>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Побочные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B10B65">
              <w:rPr>
                <w:rFonts w:ascii="Times New Roman CYR" w:eastAsia="Times New Roman" w:hAnsi="Times New Roman CYR" w:cs="Times New Roman"/>
                <w:sz w:val="24"/>
                <w:szCs w:val="20"/>
                <w:lang w:eastAsia="en-US"/>
              </w:rPr>
              <w:t>Головокружение, головная боль, аллергические реакции, тахикардия, снижение АД</w:t>
            </w:r>
          </w:p>
        </w:tc>
      </w:tr>
      <w:tr w:rsidR="00D67B83" w:rsidRPr="00DC5AE6" w:rsidTr="00D67B83">
        <w:trPr>
          <w:trHeight w:val="510"/>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Противопоказания к применению</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B10B65">
              <w:rPr>
                <w:rFonts w:ascii="Times New Roman CYR" w:eastAsia="Times New Roman" w:hAnsi="Times New Roman CYR" w:cs="Times New Roman"/>
                <w:sz w:val="24"/>
                <w:szCs w:val="20"/>
                <w:lang w:eastAsia="en-US"/>
              </w:rPr>
              <w:t>Гиперчувствительность, непереносимость, возраст до 18 лет</w:t>
            </w:r>
          </w:p>
        </w:tc>
      </w:tr>
      <w:tr w:rsidR="00D67B83" w:rsidRPr="00DC5AE6" w:rsidTr="00D67B83">
        <w:trPr>
          <w:trHeight w:val="735"/>
        </w:trPr>
        <w:tc>
          <w:tcPr>
            <w:tcW w:w="2649" w:type="dxa"/>
            <w:tcBorders>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Взаимодействие с другими лекарственными средствами</w:t>
            </w:r>
          </w:p>
        </w:tc>
        <w:tc>
          <w:tcPr>
            <w:tcW w:w="6776" w:type="dxa"/>
            <w:tcBorders>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B10B65">
              <w:rPr>
                <w:rFonts w:ascii="Times New Roman CYR" w:hAnsi="Times New Roman CYR"/>
                <w:kern w:val="1"/>
                <w:sz w:val="24"/>
                <w:szCs w:val="20"/>
                <w:lang w:eastAsia="en-US" w:bidi="hi-IN"/>
              </w:rPr>
              <w:t>При одновременном применении ГКС способствуют накоплению карн</w:t>
            </w:r>
            <w:r w:rsidR="00E35829">
              <w:rPr>
                <w:rFonts w:ascii="Times New Roman CYR" w:hAnsi="Times New Roman CYR"/>
                <w:kern w:val="1"/>
                <w:sz w:val="24"/>
                <w:szCs w:val="20"/>
                <w:lang w:eastAsia="en-US" w:bidi="hi-IN"/>
              </w:rPr>
              <w:t>итина в тканях (кроме печени), а</w:t>
            </w:r>
            <w:r w:rsidRPr="00B10B65">
              <w:rPr>
                <w:rFonts w:ascii="Times New Roman CYR" w:hAnsi="Times New Roman CYR"/>
                <w:kern w:val="1"/>
                <w:sz w:val="24"/>
                <w:szCs w:val="20"/>
                <w:lang w:eastAsia="en-US" w:bidi="hi-IN"/>
              </w:rPr>
              <w:t>наболические сред</w:t>
            </w:r>
            <w:r w:rsidR="00E35829">
              <w:rPr>
                <w:rFonts w:ascii="Times New Roman CYR" w:hAnsi="Times New Roman CYR"/>
                <w:kern w:val="1"/>
                <w:sz w:val="24"/>
                <w:szCs w:val="20"/>
                <w:lang w:eastAsia="en-US" w:bidi="hi-IN"/>
              </w:rPr>
              <w:t>ства усиливают эффект препарата</w:t>
            </w:r>
          </w:p>
        </w:tc>
      </w:tr>
      <w:tr w:rsidR="00D67B83" w:rsidRPr="00DC5AE6" w:rsidTr="00D67B83">
        <w:trPr>
          <w:trHeight w:val="443"/>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 xml:space="preserve">Наличие ЛП в списках* </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B10B65">
              <w:rPr>
                <w:rFonts w:ascii="Times New Roman CYR" w:eastAsia="Times New Roman" w:hAnsi="Times New Roman CYR" w:cs="Times New Roman"/>
                <w:sz w:val="24"/>
                <w:szCs w:val="20"/>
                <w:lang w:eastAsia="en-US"/>
              </w:rPr>
              <w:t>-</w:t>
            </w:r>
          </w:p>
        </w:tc>
      </w:tr>
      <w:tr w:rsidR="00D67B83" w:rsidRPr="00DC5AE6" w:rsidTr="00D67B83">
        <w:trPr>
          <w:trHeight w:val="595"/>
        </w:trPr>
        <w:tc>
          <w:tcPr>
            <w:tcW w:w="2649" w:type="dxa"/>
            <w:tcBorders>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Правила отпуска из аптеки **</w:t>
            </w:r>
          </w:p>
        </w:tc>
        <w:tc>
          <w:tcPr>
            <w:tcW w:w="6776" w:type="dxa"/>
            <w:tcBorders>
              <w:left w:val="single" w:sz="4" w:space="0" w:color="000001"/>
              <w:bottom w:val="single" w:sz="4" w:space="0" w:color="000001"/>
              <w:right w:val="single" w:sz="4" w:space="0" w:color="000001"/>
            </w:tcBorders>
            <w:shd w:val="clear" w:color="auto" w:fill="FFFFFF"/>
          </w:tcPr>
          <w:p w:rsidR="00D67B83" w:rsidRPr="00B10B65" w:rsidRDefault="00E35829"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Pr>
                <w:rFonts w:ascii="Times New Roman" w:hAnsi="Times New Roman" w:cs="Times New Roman"/>
                <w:sz w:val="24"/>
                <w:szCs w:val="20"/>
              </w:rPr>
              <w:t>Без рецепта</w:t>
            </w:r>
          </w:p>
        </w:tc>
      </w:tr>
      <w:tr w:rsidR="00D67B83" w:rsidRPr="00DC5AE6" w:rsidTr="00D67B83">
        <w:trPr>
          <w:trHeight w:val="735"/>
        </w:trPr>
        <w:tc>
          <w:tcPr>
            <w:tcW w:w="2649" w:type="dxa"/>
            <w:tcBorders>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Условия хранения в домашних условиях</w:t>
            </w:r>
          </w:p>
        </w:tc>
        <w:tc>
          <w:tcPr>
            <w:tcW w:w="6776" w:type="dxa"/>
            <w:tcBorders>
              <w:left w:val="single" w:sz="4" w:space="0" w:color="000001"/>
              <w:bottom w:val="single" w:sz="4" w:space="0" w:color="000001"/>
              <w:right w:val="single" w:sz="4" w:space="0" w:color="000001"/>
            </w:tcBorders>
            <w:shd w:val="clear" w:color="auto" w:fill="FFFFFF"/>
          </w:tcPr>
          <w:p w:rsidR="00D67B83" w:rsidRPr="00B10B65" w:rsidRDefault="00E35829"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880A02">
              <w:rPr>
                <w:rFonts w:ascii="Times New Roman" w:eastAsia="SimSun" w:hAnsi="Times New Roman" w:cs="Times New Roman"/>
                <w:kern w:val="1"/>
                <w:sz w:val="24"/>
                <w:szCs w:val="24"/>
                <w:lang w:eastAsia="zh-CN" w:bidi="hi-IN"/>
              </w:rPr>
              <w:t>При комнатной температуре в сухом и недоступном для детей месте</w:t>
            </w:r>
          </w:p>
        </w:tc>
      </w:tr>
    </w:tbl>
    <w:p w:rsidR="00D67B83" w:rsidRPr="009A1666" w:rsidRDefault="00D67B83" w:rsidP="00D67B83">
      <w:pPr>
        <w:pStyle w:val="a7"/>
        <w:widowControl w:val="0"/>
        <w:numPr>
          <w:ilvl w:val="0"/>
          <w:numId w:val="1"/>
        </w:numPr>
        <w:spacing w:after="0" w:line="240" w:lineRule="auto"/>
        <w:rPr>
          <w:rFonts w:ascii="Times New Roman" w:eastAsia="SimSun" w:hAnsi="Times New Roman"/>
          <w:kern w:val="1"/>
          <w:sz w:val="28"/>
          <w:szCs w:val="28"/>
          <w:lang w:eastAsia="zh-CN" w:bidi="hi-IN"/>
        </w:rPr>
      </w:pPr>
    </w:p>
    <w:p w:rsidR="00D67B83" w:rsidRDefault="00E35829" w:rsidP="00D67B83">
      <w:pPr>
        <w:pStyle w:val="a7"/>
        <w:widowControl w:val="0"/>
        <w:numPr>
          <w:ilvl w:val="0"/>
          <w:numId w:val="1"/>
        </w:numPr>
        <w:spacing w:after="0" w:line="240" w:lineRule="auto"/>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Дата заполнения:</w:t>
      </w:r>
      <w:r>
        <w:rPr>
          <w:rFonts w:ascii="Times New Roman" w:eastAsia="SimSun" w:hAnsi="Times New Roman"/>
          <w:kern w:val="1"/>
          <w:sz w:val="28"/>
          <w:szCs w:val="28"/>
          <w:lang w:eastAsia="zh-CN" w:bidi="hi-IN"/>
        </w:rPr>
        <w:tab/>
        <w:t xml:space="preserve">23.04.22     </w:t>
      </w:r>
      <w:r w:rsidR="00D67B83" w:rsidRPr="009A1666">
        <w:rPr>
          <w:rFonts w:ascii="Times New Roman" w:eastAsia="SimSun" w:hAnsi="Times New Roman"/>
          <w:kern w:val="1"/>
          <w:sz w:val="28"/>
          <w:szCs w:val="28"/>
          <w:lang w:eastAsia="zh-CN" w:bidi="hi-IN"/>
        </w:rPr>
        <w:t xml:space="preserve">Подпись непосредственного руководителя: </w:t>
      </w:r>
    </w:p>
    <w:p w:rsidR="00E35829" w:rsidRDefault="00E35829" w:rsidP="00E35829">
      <w:pPr>
        <w:widowControl w:val="0"/>
        <w:spacing w:after="0" w:line="240" w:lineRule="auto"/>
        <w:rPr>
          <w:rFonts w:ascii="Times New Roman" w:eastAsia="SimSun" w:hAnsi="Times New Roman"/>
          <w:kern w:val="1"/>
          <w:sz w:val="28"/>
          <w:szCs w:val="28"/>
          <w:lang w:eastAsia="zh-CN" w:bidi="hi-IN"/>
        </w:rPr>
      </w:pPr>
    </w:p>
    <w:p w:rsidR="00E35829" w:rsidRDefault="00E35829" w:rsidP="00E35829">
      <w:pPr>
        <w:widowControl w:val="0"/>
        <w:spacing w:after="0" w:line="240" w:lineRule="auto"/>
        <w:rPr>
          <w:rFonts w:ascii="Times New Roman" w:eastAsia="SimSun" w:hAnsi="Times New Roman"/>
          <w:kern w:val="1"/>
          <w:sz w:val="28"/>
          <w:szCs w:val="28"/>
          <w:lang w:eastAsia="zh-CN" w:bidi="hi-IN"/>
        </w:rPr>
      </w:pPr>
    </w:p>
    <w:p w:rsidR="00E35829" w:rsidRPr="00E35829" w:rsidRDefault="00E35829" w:rsidP="00E35829">
      <w:pPr>
        <w:widowControl w:val="0"/>
        <w:spacing w:after="0" w:line="240" w:lineRule="auto"/>
        <w:rPr>
          <w:rFonts w:ascii="Times New Roman" w:eastAsia="SimSun" w:hAnsi="Times New Roman"/>
          <w:kern w:val="1"/>
          <w:sz w:val="28"/>
          <w:szCs w:val="28"/>
          <w:lang w:eastAsia="zh-CN" w:bidi="hi-IN"/>
        </w:rPr>
      </w:pPr>
    </w:p>
    <w:p w:rsidR="00D67B83" w:rsidRPr="00E35829" w:rsidRDefault="00D67B83" w:rsidP="00E35829">
      <w:pPr>
        <w:pStyle w:val="a7"/>
        <w:numPr>
          <w:ilvl w:val="0"/>
          <w:numId w:val="1"/>
        </w:numPr>
        <w:tabs>
          <w:tab w:val="clear" w:pos="432"/>
          <w:tab w:val="clear" w:pos="708"/>
          <w:tab w:val="num" w:pos="709"/>
        </w:tabs>
        <w:spacing w:after="0" w:line="240" w:lineRule="auto"/>
        <w:ind w:left="0" w:firstLine="0"/>
        <w:jc w:val="both"/>
        <w:rPr>
          <w:rFonts w:ascii="Times New Roman" w:eastAsia="SimSun" w:hAnsi="Times New Roman"/>
          <w:b/>
          <w:kern w:val="1"/>
          <w:sz w:val="28"/>
          <w:szCs w:val="28"/>
          <w:lang w:eastAsia="zh-CN" w:bidi="hi-IN"/>
        </w:rPr>
      </w:pPr>
      <w:r w:rsidRPr="009A1666">
        <w:rPr>
          <w:rFonts w:ascii="Times New Roman" w:eastAsia="SimSun" w:hAnsi="Times New Roman"/>
          <w:b/>
          <w:kern w:val="1"/>
          <w:sz w:val="28"/>
          <w:szCs w:val="28"/>
          <w:lang w:eastAsia="zh-CN" w:bidi="hi-IN"/>
        </w:rPr>
        <w:lastRenderedPageBreak/>
        <w:t xml:space="preserve">Раздел практики: </w:t>
      </w:r>
      <w:r>
        <w:rPr>
          <w:rFonts w:ascii="Times New Roman" w:eastAsia="SimSun" w:hAnsi="Times New Roman"/>
          <w:b/>
          <w:kern w:val="1"/>
          <w:sz w:val="28"/>
          <w:szCs w:val="28"/>
          <w:lang w:eastAsia="zh-CN" w:bidi="hi-IN"/>
        </w:rPr>
        <w:t>Биогенные стимуляторы, антигипоксанты, улучшающие метаболические процессы при различных сердечно-сосудистых заболеваниях.</w:t>
      </w:r>
    </w:p>
    <w:tbl>
      <w:tblPr>
        <w:tblW w:w="9425" w:type="dxa"/>
        <w:tblInd w:w="40" w:type="dxa"/>
        <w:tblLayout w:type="fixed"/>
        <w:tblCellMar>
          <w:left w:w="40" w:type="dxa"/>
          <w:right w:w="40" w:type="dxa"/>
        </w:tblCellMar>
        <w:tblLook w:val="0000" w:firstRow="0" w:lastRow="0" w:firstColumn="0" w:lastColumn="0" w:noHBand="0" w:noVBand="0"/>
      </w:tblPr>
      <w:tblGrid>
        <w:gridCol w:w="2649"/>
        <w:gridCol w:w="6776"/>
      </w:tblGrid>
      <w:tr w:rsidR="00D67B83" w:rsidRPr="00DC5AE6" w:rsidTr="00D67B83">
        <w:trPr>
          <w:trHeight w:val="648"/>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Лекарственный препарат (ТН), формы выпуска</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E35829" w:rsidP="00D67B83">
            <w:pPr>
              <w:tabs>
                <w:tab w:val="left" w:pos="708"/>
                <w:tab w:val="left" w:pos="1416"/>
                <w:tab w:val="left" w:pos="2124"/>
                <w:tab w:val="left" w:pos="2832"/>
                <w:tab w:val="center" w:pos="4677"/>
              </w:tabs>
              <w:spacing w:after="0" w:line="240" w:lineRule="auto"/>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 xml:space="preserve">Мексидол таблетки 125 мг №20, 30 и </w:t>
            </w:r>
            <w:r w:rsidR="00D67B83" w:rsidRPr="00B10B65">
              <w:rPr>
                <w:rFonts w:ascii="Times New Roman" w:eastAsia="Times New Roman" w:hAnsi="Times New Roman" w:cs="Times New Roman"/>
                <w:sz w:val="24"/>
                <w:szCs w:val="20"/>
                <w:lang w:eastAsia="en-US"/>
              </w:rPr>
              <w:t>60;</w:t>
            </w:r>
          </w:p>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p>
        </w:tc>
      </w:tr>
      <w:tr w:rsidR="00D67B83" w:rsidRPr="00DC5AE6" w:rsidTr="00D67B83">
        <w:trPr>
          <w:trHeight w:val="493"/>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МНН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B10B65">
              <w:rPr>
                <w:rFonts w:ascii="Times New Roman" w:eastAsia="Times New Roman" w:hAnsi="Times New Roman" w:cs="Times New Roman"/>
                <w:sz w:val="24"/>
                <w:szCs w:val="20"/>
                <w:lang w:eastAsia="en-US"/>
              </w:rPr>
              <w:t>Этилметилгидроксипиридина сукцинат</w:t>
            </w:r>
          </w:p>
        </w:tc>
      </w:tr>
      <w:tr w:rsidR="00D67B83" w:rsidRPr="00DC5AE6" w:rsidTr="00D67B83">
        <w:trPr>
          <w:trHeight w:val="493"/>
        </w:trPr>
        <w:tc>
          <w:tcPr>
            <w:tcW w:w="2649" w:type="dxa"/>
            <w:tcBorders>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Синонимическая замена  (ТН)</w:t>
            </w:r>
          </w:p>
        </w:tc>
        <w:tc>
          <w:tcPr>
            <w:tcW w:w="6776" w:type="dxa"/>
            <w:tcBorders>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B10B65">
              <w:rPr>
                <w:rFonts w:ascii="Times New Roman" w:eastAsia="Times New Roman" w:hAnsi="Times New Roman" w:cs="Times New Roman"/>
                <w:sz w:val="24"/>
                <w:szCs w:val="20"/>
                <w:lang w:eastAsia="en-US"/>
              </w:rPr>
              <w:t>Нейромексол, Мексиприм</w:t>
            </w:r>
          </w:p>
        </w:tc>
      </w:tr>
      <w:tr w:rsidR="00D67B83" w:rsidRPr="00DC5AE6" w:rsidTr="00D67B83">
        <w:trPr>
          <w:trHeight w:val="527"/>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Аналоговая замена (ТН)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B10B65">
              <w:rPr>
                <w:rFonts w:ascii="Times New Roman" w:eastAsia="Times New Roman" w:hAnsi="Times New Roman" w:cs="Times New Roman"/>
                <w:sz w:val="24"/>
                <w:szCs w:val="20"/>
                <w:lang w:eastAsia="en-US"/>
              </w:rPr>
              <w:t>Цитофлавин</w:t>
            </w:r>
          </w:p>
        </w:tc>
      </w:tr>
      <w:tr w:rsidR="00D67B83" w:rsidRPr="00DC5AE6" w:rsidTr="00D67B83">
        <w:trPr>
          <w:trHeight w:val="527"/>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Комбинированные препараты (ГН)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tbl>
            <w:tblPr>
              <w:tblW w:w="8707" w:type="dxa"/>
              <w:tblLayout w:type="fixed"/>
              <w:tblCellMar>
                <w:top w:w="15" w:type="dxa"/>
                <w:left w:w="15" w:type="dxa"/>
                <w:bottom w:w="15" w:type="dxa"/>
                <w:right w:w="15" w:type="dxa"/>
              </w:tblCellMar>
              <w:tblLook w:val="04A0" w:firstRow="1" w:lastRow="0" w:firstColumn="1" w:lastColumn="0" w:noHBand="0" w:noVBand="1"/>
            </w:tblPr>
            <w:tblGrid>
              <w:gridCol w:w="8139"/>
              <w:gridCol w:w="568"/>
            </w:tblGrid>
            <w:tr w:rsidR="00D67B83" w:rsidRPr="00B10B65" w:rsidTr="00D67B83">
              <w:tc>
                <w:tcPr>
                  <w:tcW w:w="8139" w:type="dxa"/>
                  <w:tcBorders>
                    <w:top w:val="nil"/>
                    <w:left w:val="nil"/>
                    <w:bottom w:val="nil"/>
                    <w:right w:val="nil"/>
                  </w:tcBorders>
                  <w:tcMar>
                    <w:top w:w="67" w:type="dxa"/>
                    <w:left w:w="33" w:type="dxa"/>
                    <w:bottom w:w="67" w:type="dxa"/>
                    <w:right w:w="33" w:type="dxa"/>
                  </w:tcMar>
                  <w:vAlign w:val="center"/>
                  <w:hideMark/>
                </w:tcPr>
                <w:p w:rsidR="00D67B83" w:rsidRPr="00B10B65" w:rsidRDefault="00D67B83" w:rsidP="00D67B83">
                  <w:pPr>
                    <w:spacing w:after="0" w:line="240" w:lineRule="auto"/>
                    <w:rPr>
                      <w:rFonts w:ascii="Times New Roman" w:eastAsia="Times New Roman" w:hAnsi="Times New Roman" w:cs="Times New Roman"/>
                      <w:sz w:val="24"/>
                      <w:szCs w:val="20"/>
                      <w:lang w:eastAsia="en-US"/>
                    </w:rPr>
                  </w:pPr>
                  <w:r w:rsidRPr="00B10B65">
                    <w:rPr>
                      <w:rFonts w:ascii="Times New Roman" w:eastAsia="Times New Roman" w:hAnsi="Times New Roman" w:cs="Times New Roman"/>
                      <w:sz w:val="24"/>
                      <w:szCs w:val="20"/>
                      <w:lang w:eastAsia="en-US"/>
                    </w:rPr>
                    <w:t>-</w:t>
                  </w:r>
                </w:p>
              </w:tc>
              <w:tc>
                <w:tcPr>
                  <w:tcW w:w="568" w:type="dxa"/>
                  <w:tcBorders>
                    <w:top w:val="nil"/>
                    <w:left w:val="nil"/>
                    <w:bottom w:val="nil"/>
                    <w:right w:val="nil"/>
                  </w:tcBorders>
                  <w:tcMar>
                    <w:top w:w="67" w:type="dxa"/>
                    <w:left w:w="33" w:type="dxa"/>
                    <w:bottom w:w="67" w:type="dxa"/>
                    <w:right w:w="33" w:type="dxa"/>
                  </w:tcMar>
                  <w:vAlign w:val="center"/>
                  <w:hideMark/>
                </w:tcPr>
                <w:p w:rsidR="00D67B83" w:rsidRPr="00B10B65" w:rsidRDefault="00D67B83" w:rsidP="00D67B83">
                  <w:pPr>
                    <w:spacing w:after="0" w:line="240" w:lineRule="auto"/>
                    <w:rPr>
                      <w:rFonts w:ascii="Times New Roman" w:eastAsia="Times New Roman" w:hAnsi="Times New Roman" w:cs="Times New Roman"/>
                      <w:sz w:val="24"/>
                      <w:szCs w:val="20"/>
                      <w:lang w:eastAsia="en-US"/>
                    </w:rPr>
                  </w:pPr>
                </w:p>
              </w:tc>
            </w:tr>
          </w:tbl>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p>
        </w:tc>
      </w:tr>
      <w:tr w:rsidR="00D67B83" w:rsidRPr="00DC5AE6" w:rsidTr="00D67B83">
        <w:trPr>
          <w:trHeight w:val="527"/>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Механизм действия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02F88"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Pr>
                <w:rFonts w:ascii="Times New Roman" w:eastAsia="SimSun" w:hAnsi="Times New Roman" w:cs="Times New Roman"/>
                <w:kern w:val="1"/>
                <w:sz w:val="24"/>
                <w:szCs w:val="20"/>
                <w:lang w:eastAsia="zh-CN" w:bidi="hi-IN"/>
              </w:rPr>
              <w:t>Ингибирует перекисное окисление липидов, повышает активность супероксиддисмутазы, повышает соотношение липид-белок, уменьшает вязкость мембраны, увеличивает её текучесть, повышает содержание в головном мозге дофамина, улучшает метаболизм и кровоснабжение головного мозга</w:t>
            </w:r>
          </w:p>
        </w:tc>
      </w:tr>
      <w:tr w:rsidR="00D67B83" w:rsidRPr="00DC5AE6" w:rsidTr="00D67B83">
        <w:trPr>
          <w:trHeight w:val="570"/>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Основные фармакологические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02F88"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Pr>
                <w:rFonts w:ascii="Times New Roman" w:eastAsia="SimSun" w:hAnsi="Times New Roman" w:cs="Times New Roman"/>
                <w:kern w:val="1"/>
                <w:sz w:val="24"/>
                <w:szCs w:val="20"/>
                <w:lang w:eastAsia="zh-CN" w:bidi="hi-IN"/>
              </w:rPr>
              <w:t>Антигипоксический, ноотропный, противосудорожный, анксиолитический</w:t>
            </w:r>
          </w:p>
        </w:tc>
      </w:tr>
      <w:tr w:rsidR="00D67B83" w:rsidRPr="00DC5AE6" w:rsidTr="00D67B83">
        <w:trPr>
          <w:trHeight w:val="513"/>
        </w:trPr>
        <w:tc>
          <w:tcPr>
            <w:tcW w:w="2649" w:type="dxa"/>
            <w:tcBorders>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Показания к применению</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02F88"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Pr>
                <w:rFonts w:ascii="Times New Roman" w:eastAsia="SimSun" w:hAnsi="Times New Roman" w:cs="Times New Roman"/>
                <w:kern w:val="1"/>
                <w:sz w:val="24"/>
                <w:szCs w:val="20"/>
                <w:lang w:eastAsia="zh-CN" w:bidi="hi-IN"/>
              </w:rPr>
              <w:t>Последствия острых нарушений мозгового кровообращения, лёгкая черепно-мозговая травма, синдром вегетативной дистонии, лёгкие когнитивные расстройства атеросклеротического генеза, ИБС (в комплексной терапии)</w:t>
            </w:r>
          </w:p>
        </w:tc>
      </w:tr>
      <w:tr w:rsidR="00D67B83" w:rsidRPr="00DC5AE6" w:rsidTr="00D67B83">
        <w:trPr>
          <w:trHeight w:val="635"/>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Способ применения и режим дозирования</w:t>
            </w:r>
          </w:p>
        </w:tc>
        <w:tc>
          <w:tcPr>
            <w:tcW w:w="6776" w:type="dxa"/>
            <w:tcBorders>
              <w:left w:val="single" w:sz="4" w:space="0" w:color="000001"/>
              <w:bottom w:val="single" w:sz="4" w:space="0" w:color="000001"/>
              <w:right w:val="single" w:sz="4" w:space="0" w:color="000001"/>
            </w:tcBorders>
            <w:shd w:val="clear" w:color="auto" w:fill="FFFFFF"/>
          </w:tcPr>
          <w:p w:rsidR="00D67B83" w:rsidRPr="00B10B65" w:rsidRDefault="00E35829" w:rsidP="00E35829">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B10B65">
              <w:rPr>
                <w:rFonts w:ascii="Times New Roman" w:eastAsia="Times New Roman" w:hAnsi="Times New Roman" w:cs="Times New Roman"/>
                <w:sz w:val="24"/>
                <w:szCs w:val="20"/>
              </w:rPr>
              <w:t>Внутрь</w:t>
            </w:r>
            <w:r>
              <w:rPr>
                <w:rFonts w:ascii="Times New Roman" w:eastAsia="Times New Roman" w:hAnsi="Times New Roman" w:cs="Times New Roman"/>
                <w:sz w:val="24"/>
                <w:szCs w:val="20"/>
              </w:rPr>
              <w:t xml:space="preserve"> по 1 таблетке 3 раза в сутки</w:t>
            </w:r>
          </w:p>
        </w:tc>
      </w:tr>
      <w:tr w:rsidR="00D67B83" w:rsidRPr="00DC5AE6" w:rsidTr="00D67B83">
        <w:trPr>
          <w:trHeight w:val="570"/>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Побочные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E35829"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B10B65">
              <w:rPr>
                <w:rFonts w:ascii="Times New Roman" w:eastAsia="Times New Roman" w:hAnsi="Times New Roman" w:cs="Times New Roman"/>
                <w:sz w:val="24"/>
                <w:szCs w:val="20"/>
              </w:rPr>
              <w:t>Тошнота, сухость во рту, диарея, сонливость, аллергические реакции</w:t>
            </w:r>
          </w:p>
        </w:tc>
      </w:tr>
      <w:tr w:rsidR="00D67B83" w:rsidRPr="00DC5AE6" w:rsidTr="00D67B83">
        <w:trPr>
          <w:trHeight w:val="510"/>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Противопоказания к применению</w:t>
            </w:r>
          </w:p>
        </w:tc>
        <w:tc>
          <w:tcPr>
            <w:tcW w:w="6776" w:type="dxa"/>
            <w:tcBorders>
              <w:left w:val="single" w:sz="4" w:space="0" w:color="000001"/>
              <w:bottom w:val="single" w:sz="4" w:space="0" w:color="000001"/>
              <w:right w:val="single" w:sz="4" w:space="0" w:color="000001"/>
            </w:tcBorders>
            <w:shd w:val="clear" w:color="auto" w:fill="FFFFFF"/>
          </w:tcPr>
          <w:p w:rsidR="00D67B83" w:rsidRPr="00B10B65" w:rsidRDefault="00E35829"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B10B65">
              <w:rPr>
                <w:rFonts w:ascii="Times New Roman" w:eastAsia="Times New Roman" w:hAnsi="Times New Roman" w:cs="Times New Roman"/>
                <w:sz w:val="24"/>
                <w:szCs w:val="20"/>
                <w:lang w:eastAsia="en-US"/>
              </w:rPr>
              <w:t>Гиперчувствительность, печеночная и почечная недостаточность, беременность, лактация, детский возраст</w:t>
            </w:r>
          </w:p>
        </w:tc>
      </w:tr>
      <w:tr w:rsidR="00D67B83" w:rsidRPr="00DC5AE6" w:rsidTr="00D67B83">
        <w:trPr>
          <w:trHeight w:val="735"/>
        </w:trPr>
        <w:tc>
          <w:tcPr>
            <w:tcW w:w="2649" w:type="dxa"/>
            <w:tcBorders>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Взаимодействие с другими лекарственными средствами</w:t>
            </w:r>
          </w:p>
        </w:tc>
        <w:tc>
          <w:tcPr>
            <w:tcW w:w="6776" w:type="dxa"/>
            <w:tcBorders>
              <w:left w:val="single" w:sz="4" w:space="0" w:color="000001"/>
              <w:bottom w:val="single" w:sz="4" w:space="0" w:color="000001"/>
              <w:right w:val="single" w:sz="4" w:space="0" w:color="000001"/>
            </w:tcBorders>
            <w:shd w:val="clear" w:color="auto" w:fill="FFFFFF"/>
          </w:tcPr>
          <w:p w:rsidR="00D67B83" w:rsidRPr="00B10B65" w:rsidRDefault="00E35829"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sidRPr="00B10B65">
              <w:rPr>
                <w:rFonts w:ascii="Times New Roman" w:eastAsia="Times New Roman" w:hAnsi="Times New Roman" w:cs="Times New Roman"/>
                <w:sz w:val="24"/>
                <w:szCs w:val="20"/>
              </w:rPr>
              <w:t>Усиливает действие бензодиазепиновых анксиолитиков, противоэпилептических (карбамазепин), противопаркинсонических лекарственных средств (леводопа), нит</w:t>
            </w:r>
            <w:r>
              <w:rPr>
                <w:rFonts w:ascii="Times New Roman" w:eastAsia="Times New Roman" w:hAnsi="Times New Roman" w:cs="Times New Roman"/>
                <w:sz w:val="24"/>
                <w:szCs w:val="20"/>
              </w:rPr>
              <w:t>ратов, у</w:t>
            </w:r>
            <w:r w:rsidRPr="00B10B65">
              <w:rPr>
                <w:rFonts w:ascii="Times New Roman" w:eastAsia="Times New Roman" w:hAnsi="Times New Roman" w:cs="Times New Roman"/>
                <w:sz w:val="24"/>
                <w:szCs w:val="20"/>
              </w:rPr>
              <w:t>меньш</w:t>
            </w:r>
            <w:r>
              <w:rPr>
                <w:rFonts w:ascii="Times New Roman" w:eastAsia="Times New Roman" w:hAnsi="Times New Roman" w:cs="Times New Roman"/>
                <w:sz w:val="24"/>
                <w:szCs w:val="20"/>
              </w:rPr>
              <w:t>ает токсические эффекты этанола</w:t>
            </w:r>
          </w:p>
        </w:tc>
      </w:tr>
      <w:tr w:rsidR="00D67B83" w:rsidRPr="00DC5AE6" w:rsidTr="00D67B83">
        <w:trPr>
          <w:trHeight w:val="443"/>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 xml:space="preserve">Наличие ЛП в списках* </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E35829" w:rsidP="00D67B83">
            <w:pPr>
              <w:widowControl w:val="0"/>
              <w:suppressAutoHyphens/>
              <w:spacing w:after="0" w:line="240" w:lineRule="auto"/>
              <w:jc w:val="both"/>
              <w:rPr>
                <w:rFonts w:ascii="Times New Roman" w:eastAsia="SimSun" w:hAnsi="Times New Roman" w:cs="Times New Roman"/>
                <w:kern w:val="1"/>
                <w:sz w:val="24"/>
                <w:szCs w:val="20"/>
                <w:lang w:eastAsia="zh-CN" w:bidi="hi-IN"/>
              </w:rPr>
            </w:pPr>
            <w:r>
              <w:rPr>
                <w:rFonts w:ascii="Times New Roman" w:eastAsia="Times New Roman" w:hAnsi="Times New Roman" w:cs="Times New Roman"/>
                <w:sz w:val="24"/>
                <w:szCs w:val="20"/>
              </w:rPr>
              <w:t>-</w:t>
            </w:r>
          </w:p>
        </w:tc>
      </w:tr>
      <w:tr w:rsidR="00E35829" w:rsidRPr="00DC5AE6" w:rsidTr="00D67B83">
        <w:trPr>
          <w:trHeight w:val="595"/>
        </w:trPr>
        <w:tc>
          <w:tcPr>
            <w:tcW w:w="2649" w:type="dxa"/>
            <w:tcBorders>
              <w:left w:val="single" w:sz="4" w:space="0" w:color="000001"/>
              <w:bottom w:val="single" w:sz="4" w:space="0" w:color="000001"/>
            </w:tcBorders>
            <w:shd w:val="clear" w:color="auto" w:fill="FFFFFF"/>
          </w:tcPr>
          <w:p w:rsidR="00E35829" w:rsidRPr="00DC5AE6" w:rsidRDefault="00E35829" w:rsidP="00E35829">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Правила отпуска из аптеки **</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E35829" w:rsidRPr="00880A02" w:rsidRDefault="00E35829" w:rsidP="00E35829">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По рецепту (бланк 107-1/у)</w:t>
            </w:r>
          </w:p>
          <w:p w:rsidR="00E35829" w:rsidRPr="00880A02" w:rsidRDefault="00E35829" w:rsidP="00E35829">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 xml:space="preserve">Рецепт в аптеке не хранится </w:t>
            </w:r>
          </w:p>
        </w:tc>
      </w:tr>
      <w:tr w:rsidR="00E35829" w:rsidRPr="00DC5AE6" w:rsidTr="00D67B83">
        <w:trPr>
          <w:trHeight w:val="735"/>
        </w:trPr>
        <w:tc>
          <w:tcPr>
            <w:tcW w:w="2649" w:type="dxa"/>
            <w:tcBorders>
              <w:left w:val="single" w:sz="4" w:space="0" w:color="000001"/>
              <w:bottom w:val="single" w:sz="4" w:space="0" w:color="000001"/>
            </w:tcBorders>
            <w:shd w:val="clear" w:color="auto" w:fill="FFFFFF"/>
          </w:tcPr>
          <w:p w:rsidR="00E35829" w:rsidRPr="00DC5AE6" w:rsidRDefault="00E35829" w:rsidP="00E35829">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Условия хранения в домашних условиях</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E35829" w:rsidRPr="00880A02" w:rsidRDefault="00E35829" w:rsidP="00E35829">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При комнатной температуре в сухом и недоступном для детей месте</w:t>
            </w:r>
          </w:p>
        </w:tc>
      </w:tr>
    </w:tbl>
    <w:p w:rsidR="00D67B83" w:rsidRPr="009A1666" w:rsidRDefault="00D67B83" w:rsidP="00D67B83">
      <w:pPr>
        <w:pStyle w:val="a7"/>
        <w:widowControl w:val="0"/>
        <w:numPr>
          <w:ilvl w:val="0"/>
          <w:numId w:val="1"/>
        </w:numPr>
        <w:spacing w:after="0" w:line="240" w:lineRule="auto"/>
        <w:rPr>
          <w:rFonts w:ascii="Times New Roman" w:eastAsia="SimSun" w:hAnsi="Times New Roman"/>
          <w:kern w:val="1"/>
          <w:sz w:val="28"/>
          <w:szCs w:val="28"/>
          <w:lang w:eastAsia="zh-CN" w:bidi="hi-IN"/>
        </w:rPr>
      </w:pPr>
    </w:p>
    <w:p w:rsidR="00D67B83" w:rsidRPr="009A1666" w:rsidRDefault="00D67B83" w:rsidP="00D67B83">
      <w:pPr>
        <w:pStyle w:val="a7"/>
        <w:widowControl w:val="0"/>
        <w:numPr>
          <w:ilvl w:val="0"/>
          <w:numId w:val="1"/>
        </w:numPr>
        <w:spacing w:after="0" w:line="240" w:lineRule="auto"/>
        <w:rPr>
          <w:rFonts w:ascii="Times New Roman" w:eastAsia="SimSun" w:hAnsi="Times New Roman"/>
          <w:kern w:val="1"/>
          <w:sz w:val="28"/>
          <w:szCs w:val="28"/>
          <w:lang w:eastAsia="zh-CN" w:bidi="hi-IN"/>
        </w:rPr>
      </w:pPr>
      <w:r w:rsidRPr="009A1666">
        <w:rPr>
          <w:rFonts w:ascii="Times New Roman" w:eastAsia="SimSun" w:hAnsi="Times New Roman"/>
          <w:kern w:val="1"/>
          <w:sz w:val="28"/>
          <w:szCs w:val="28"/>
          <w:lang w:eastAsia="zh-CN" w:bidi="hi-IN"/>
        </w:rPr>
        <w:t>Дата заполнения:</w:t>
      </w:r>
      <w:r w:rsidRPr="009A1666">
        <w:rPr>
          <w:rFonts w:ascii="Times New Roman" w:eastAsia="SimSun" w:hAnsi="Times New Roman"/>
          <w:kern w:val="1"/>
          <w:sz w:val="28"/>
          <w:szCs w:val="28"/>
          <w:lang w:eastAsia="zh-CN" w:bidi="hi-IN"/>
        </w:rPr>
        <w:tab/>
      </w:r>
      <w:r w:rsidR="00D02F88">
        <w:rPr>
          <w:rFonts w:ascii="Times New Roman" w:eastAsia="SimSun" w:hAnsi="Times New Roman"/>
          <w:kern w:val="1"/>
          <w:sz w:val="28"/>
          <w:szCs w:val="28"/>
          <w:lang w:eastAsia="zh-CN" w:bidi="hi-IN"/>
        </w:rPr>
        <w:t xml:space="preserve">23.04.22     </w:t>
      </w:r>
      <w:r w:rsidRPr="009A1666">
        <w:rPr>
          <w:rFonts w:ascii="Times New Roman" w:eastAsia="SimSun" w:hAnsi="Times New Roman"/>
          <w:kern w:val="1"/>
          <w:sz w:val="28"/>
          <w:szCs w:val="28"/>
          <w:lang w:eastAsia="zh-CN" w:bidi="hi-IN"/>
        </w:rPr>
        <w:t xml:space="preserve">Подпись непосредственного руководителя: </w:t>
      </w:r>
    </w:p>
    <w:p w:rsidR="00D67B83" w:rsidRDefault="00D67B83" w:rsidP="00D67B83">
      <w:pPr>
        <w:pStyle w:val="a7"/>
        <w:numPr>
          <w:ilvl w:val="0"/>
          <w:numId w:val="1"/>
        </w:numPr>
        <w:tabs>
          <w:tab w:val="clear" w:pos="432"/>
          <w:tab w:val="clear" w:pos="708"/>
          <w:tab w:val="num" w:pos="709"/>
        </w:tabs>
        <w:ind w:left="0" w:firstLine="0"/>
        <w:rPr>
          <w:rFonts w:ascii="Times New Roman" w:eastAsia="SimSun" w:hAnsi="Times New Roman"/>
          <w:b/>
          <w:kern w:val="1"/>
          <w:sz w:val="28"/>
          <w:szCs w:val="28"/>
          <w:lang w:eastAsia="zh-CN" w:bidi="hi-IN"/>
        </w:rPr>
      </w:pPr>
    </w:p>
    <w:p w:rsidR="00D67B83" w:rsidRPr="00B10B65" w:rsidRDefault="00D67B83" w:rsidP="00D67B83">
      <w:pPr>
        <w:pStyle w:val="a7"/>
        <w:numPr>
          <w:ilvl w:val="0"/>
          <w:numId w:val="1"/>
        </w:numPr>
        <w:tabs>
          <w:tab w:val="clear" w:pos="432"/>
          <w:tab w:val="clear" w:pos="708"/>
          <w:tab w:val="num" w:pos="709"/>
        </w:tabs>
        <w:ind w:left="0" w:firstLine="0"/>
        <w:rPr>
          <w:rFonts w:ascii="Times New Roman" w:eastAsia="SimSun" w:hAnsi="Times New Roman"/>
          <w:b/>
          <w:kern w:val="1"/>
          <w:sz w:val="28"/>
          <w:szCs w:val="28"/>
          <w:lang w:eastAsia="zh-CN" w:bidi="hi-IN"/>
        </w:rPr>
      </w:pPr>
    </w:p>
    <w:p w:rsidR="00D67B83" w:rsidRPr="00B10B65" w:rsidRDefault="00D67B83" w:rsidP="00D02F88">
      <w:pPr>
        <w:pStyle w:val="a7"/>
        <w:numPr>
          <w:ilvl w:val="0"/>
          <w:numId w:val="1"/>
        </w:numPr>
        <w:tabs>
          <w:tab w:val="clear" w:pos="432"/>
          <w:tab w:val="clear" w:pos="708"/>
          <w:tab w:val="num" w:pos="709"/>
        </w:tabs>
        <w:spacing w:after="0" w:line="240" w:lineRule="auto"/>
        <w:ind w:left="0" w:firstLine="0"/>
        <w:jc w:val="both"/>
        <w:rPr>
          <w:rFonts w:ascii="Times New Roman" w:eastAsia="SimSun" w:hAnsi="Times New Roman"/>
          <w:b/>
          <w:kern w:val="1"/>
          <w:sz w:val="28"/>
          <w:szCs w:val="28"/>
          <w:lang w:eastAsia="zh-CN" w:bidi="hi-IN"/>
        </w:rPr>
      </w:pPr>
      <w:r w:rsidRPr="009A1666">
        <w:rPr>
          <w:rFonts w:ascii="Times New Roman" w:eastAsia="SimSun" w:hAnsi="Times New Roman"/>
          <w:b/>
          <w:kern w:val="1"/>
          <w:sz w:val="28"/>
          <w:szCs w:val="28"/>
          <w:lang w:eastAsia="zh-CN" w:bidi="hi-IN"/>
        </w:rPr>
        <w:lastRenderedPageBreak/>
        <w:t xml:space="preserve">Раздел практики: </w:t>
      </w:r>
      <w:r>
        <w:rPr>
          <w:rFonts w:ascii="Times New Roman" w:eastAsia="SimSun" w:hAnsi="Times New Roman"/>
          <w:b/>
          <w:kern w:val="1"/>
          <w:sz w:val="28"/>
          <w:szCs w:val="28"/>
          <w:lang w:eastAsia="zh-CN" w:bidi="hi-IN"/>
        </w:rPr>
        <w:t>Биогенные стимуляторы, антигипоксанты, улучшающие метаболические процессы при различных сердечно-сосудистых заболеваниях.</w:t>
      </w:r>
    </w:p>
    <w:tbl>
      <w:tblPr>
        <w:tblW w:w="9425" w:type="dxa"/>
        <w:tblInd w:w="40" w:type="dxa"/>
        <w:tblLayout w:type="fixed"/>
        <w:tblCellMar>
          <w:left w:w="40" w:type="dxa"/>
          <w:right w:w="40" w:type="dxa"/>
        </w:tblCellMar>
        <w:tblLook w:val="0000" w:firstRow="0" w:lastRow="0" w:firstColumn="0" w:lastColumn="0" w:noHBand="0" w:noVBand="0"/>
      </w:tblPr>
      <w:tblGrid>
        <w:gridCol w:w="2649"/>
        <w:gridCol w:w="6776"/>
      </w:tblGrid>
      <w:tr w:rsidR="00D67B83" w:rsidRPr="00DC5AE6" w:rsidTr="00D67B83">
        <w:trPr>
          <w:trHeight w:val="648"/>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Лекарственный препарат (ТН), формы выпуска</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02F88" w:rsidRPr="00B10B65" w:rsidRDefault="00D02F88" w:rsidP="00D02F88">
            <w:pPr>
              <w:tabs>
                <w:tab w:val="left" w:pos="708"/>
                <w:tab w:val="left" w:pos="1416"/>
                <w:tab w:val="left" w:pos="2124"/>
                <w:tab w:val="left" w:pos="2832"/>
                <w:tab w:val="center" w:pos="4677"/>
              </w:tabs>
              <w:spacing w:after="0" w:line="240" w:lineRule="auto"/>
              <w:rPr>
                <w:rFonts w:ascii="Times New Roman" w:eastAsia="SimSun" w:hAnsi="Times New Roman" w:cs="Times New Roman"/>
                <w:kern w:val="1"/>
                <w:sz w:val="24"/>
                <w:szCs w:val="24"/>
                <w:lang w:eastAsia="zh-CN" w:bidi="hi-IN"/>
              </w:rPr>
            </w:pPr>
            <w:r>
              <w:rPr>
                <w:rFonts w:ascii="Times New Roman CYR" w:eastAsia="Times New Roman" w:hAnsi="Times New Roman CYR" w:cs="Times New Roman"/>
                <w:sz w:val="24"/>
                <w:szCs w:val="24"/>
                <w:lang w:eastAsia="en-US"/>
              </w:rPr>
              <w:t xml:space="preserve">Рибоксин </w:t>
            </w:r>
            <w:r w:rsidR="00D67B83" w:rsidRPr="00B10B65">
              <w:rPr>
                <w:rFonts w:ascii="Times New Roman CYR" w:eastAsia="Times New Roman" w:hAnsi="Times New Roman CYR" w:cs="Times New Roman"/>
                <w:sz w:val="24"/>
                <w:szCs w:val="24"/>
                <w:lang w:eastAsia="en-US"/>
              </w:rPr>
              <w:t>капсулы 200 мг №50</w:t>
            </w:r>
          </w:p>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p>
        </w:tc>
      </w:tr>
      <w:tr w:rsidR="00D67B83" w:rsidRPr="00DC5AE6" w:rsidTr="00D67B83">
        <w:trPr>
          <w:trHeight w:val="264"/>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МНН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B10B65">
              <w:rPr>
                <w:rFonts w:ascii="Times New Roman CYR" w:eastAsia="Times New Roman" w:hAnsi="Times New Roman CYR" w:cs="Times New Roman"/>
                <w:sz w:val="24"/>
                <w:szCs w:val="24"/>
                <w:lang w:eastAsia="en-US"/>
              </w:rPr>
              <w:t>Инозин</w:t>
            </w:r>
          </w:p>
        </w:tc>
      </w:tr>
      <w:tr w:rsidR="00D67B83" w:rsidRPr="00DC5AE6" w:rsidTr="00D67B83">
        <w:trPr>
          <w:trHeight w:val="493"/>
        </w:trPr>
        <w:tc>
          <w:tcPr>
            <w:tcW w:w="2649" w:type="dxa"/>
            <w:tcBorders>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Синонимическая замена  (ТН)</w:t>
            </w:r>
          </w:p>
        </w:tc>
        <w:tc>
          <w:tcPr>
            <w:tcW w:w="6776" w:type="dxa"/>
            <w:tcBorders>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B10B65">
              <w:rPr>
                <w:rFonts w:ascii="Times New Roman CYR" w:eastAsia="Times New Roman" w:hAnsi="Times New Roman CYR" w:cs="Times New Roman"/>
                <w:sz w:val="24"/>
                <w:szCs w:val="24"/>
                <w:lang w:eastAsia="en-US"/>
              </w:rPr>
              <w:t>-</w:t>
            </w:r>
          </w:p>
        </w:tc>
      </w:tr>
      <w:tr w:rsidR="00D67B83" w:rsidRPr="00DC5AE6" w:rsidTr="00D67B83">
        <w:trPr>
          <w:trHeight w:val="527"/>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Аналоговая замена (ТН)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B10B65">
              <w:rPr>
                <w:rFonts w:ascii="Times New Roman CYR" w:eastAsia="Times New Roman" w:hAnsi="Times New Roman CYR" w:cs="Times New Roman"/>
                <w:sz w:val="24"/>
                <w:szCs w:val="24"/>
                <w:lang w:eastAsia="en-US"/>
              </w:rPr>
              <w:t>Идринол, Кардионат, Карницетин</w:t>
            </w:r>
          </w:p>
        </w:tc>
      </w:tr>
      <w:tr w:rsidR="00D67B83" w:rsidRPr="00DC5AE6" w:rsidTr="00D67B83">
        <w:trPr>
          <w:trHeight w:val="527"/>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Комбинированные препараты (ГН)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B10B65">
              <w:rPr>
                <w:rFonts w:ascii="Times New Roman CYR" w:eastAsia="Times New Roman" w:hAnsi="Times New Roman CYR" w:cs="Times New Roman"/>
                <w:sz w:val="24"/>
                <w:szCs w:val="24"/>
                <w:lang w:eastAsia="en-US"/>
              </w:rPr>
              <w:t>-</w:t>
            </w:r>
          </w:p>
        </w:tc>
      </w:tr>
      <w:tr w:rsidR="00D67B83" w:rsidRPr="00DC5AE6" w:rsidTr="00D67B83">
        <w:trPr>
          <w:trHeight w:val="527"/>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Механизм действия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B10B65">
              <w:rPr>
                <w:rFonts w:ascii="Times New Roman CYR" w:eastAsia="Times New Roman" w:hAnsi="Times New Roman CYR" w:cs="Times New Roman"/>
                <w:sz w:val="24"/>
                <w:szCs w:val="24"/>
                <w:lang w:eastAsia="en-US"/>
              </w:rPr>
              <w:t>Улучшает метаболизм миокарда, оказывает антигипоксическо</w:t>
            </w:r>
            <w:r w:rsidR="00D02F88">
              <w:rPr>
                <w:rFonts w:ascii="Times New Roman CYR" w:eastAsia="Times New Roman" w:hAnsi="Times New Roman CYR" w:cs="Times New Roman"/>
                <w:sz w:val="24"/>
                <w:szCs w:val="24"/>
                <w:lang w:eastAsia="en-US"/>
              </w:rPr>
              <w:t>е и антиаритмическое действие, п</w:t>
            </w:r>
            <w:r w:rsidRPr="00B10B65">
              <w:rPr>
                <w:rFonts w:ascii="Times New Roman CYR" w:eastAsia="Times New Roman" w:hAnsi="Times New Roman CYR" w:cs="Times New Roman"/>
                <w:sz w:val="24"/>
                <w:szCs w:val="24"/>
                <w:lang w:eastAsia="en-US"/>
              </w:rPr>
              <w:t>овышает э</w:t>
            </w:r>
            <w:r w:rsidR="00D02F88">
              <w:rPr>
                <w:rFonts w:ascii="Times New Roman CYR" w:eastAsia="Times New Roman" w:hAnsi="Times New Roman CYR" w:cs="Times New Roman"/>
                <w:sz w:val="24"/>
                <w:szCs w:val="24"/>
                <w:lang w:eastAsia="en-US"/>
              </w:rPr>
              <w:t>нергетический баланс миокарда, о</w:t>
            </w:r>
            <w:r w:rsidRPr="00B10B65">
              <w:rPr>
                <w:rFonts w:ascii="Times New Roman CYR" w:eastAsia="Times New Roman" w:hAnsi="Times New Roman CYR" w:cs="Times New Roman"/>
                <w:sz w:val="24"/>
                <w:szCs w:val="24"/>
                <w:lang w:eastAsia="en-US"/>
              </w:rPr>
              <w:t>казывает защитное действие на почки в у</w:t>
            </w:r>
            <w:r w:rsidR="00D02F88">
              <w:rPr>
                <w:rFonts w:ascii="Times New Roman CYR" w:eastAsia="Times New Roman" w:hAnsi="Times New Roman CYR" w:cs="Times New Roman"/>
                <w:sz w:val="24"/>
                <w:szCs w:val="24"/>
                <w:lang w:eastAsia="en-US"/>
              </w:rPr>
              <w:t>словиях ишемии в ходе операции, у</w:t>
            </w:r>
            <w:r w:rsidRPr="00B10B65">
              <w:rPr>
                <w:rFonts w:ascii="Times New Roman CYR" w:eastAsia="Times New Roman" w:hAnsi="Times New Roman CYR" w:cs="Times New Roman"/>
                <w:sz w:val="24"/>
                <w:szCs w:val="24"/>
                <w:lang w:eastAsia="en-US"/>
              </w:rPr>
              <w:t>частвует в обмене глюкозы, стимулируе</w:t>
            </w:r>
            <w:r w:rsidR="00D02F88">
              <w:rPr>
                <w:rFonts w:ascii="Times New Roman CYR" w:eastAsia="Times New Roman" w:hAnsi="Times New Roman CYR" w:cs="Times New Roman"/>
                <w:sz w:val="24"/>
                <w:szCs w:val="24"/>
                <w:lang w:eastAsia="en-US"/>
              </w:rPr>
              <w:t>т синтез нуклеотидов</w:t>
            </w:r>
          </w:p>
        </w:tc>
      </w:tr>
      <w:tr w:rsidR="00D67B83" w:rsidRPr="00DC5AE6" w:rsidTr="00D67B83">
        <w:trPr>
          <w:trHeight w:val="570"/>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Основные фармакологические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D02F88">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B10B65">
              <w:rPr>
                <w:rFonts w:ascii="Times New Roman CYR" w:eastAsia="Times New Roman" w:hAnsi="Times New Roman CYR" w:cs="Times New Roman"/>
                <w:sz w:val="24"/>
                <w:szCs w:val="24"/>
                <w:lang w:eastAsia="en-US"/>
              </w:rPr>
              <w:t xml:space="preserve">Антиаритмический, антигипоксический </w:t>
            </w:r>
          </w:p>
        </w:tc>
      </w:tr>
      <w:tr w:rsidR="00D67B83" w:rsidRPr="00DC5AE6" w:rsidTr="00D67B83">
        <w:trPr>
          <w:trHeight w:val="513"/>
        </w:trPr>
        <w:tc>
          <w:tcPr>
            <w:tcW w:w="2649" w:type="dxa"/>
            <w:tcBorders>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Показания к применению</w:t>
            </w:r>
          </w:p>
        </w:tc>
        <w:tc>
          <w:tcPr>
            <w:tcW w:w="6776" w:type="dxa"/>
            <w:tcBorders>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B10B65">
              <w:rPr>
                <w:rFonts w:ascii="Times New Roman CYR" w:eastAsia="Times New Roman" w:hAnsi="Times New Roman CYR" w:cs="Times New Roman"/>
                <w:sz w:val="24"/>
                <w:szCs w:val="24"/>
                <w:lang w:eastAsia="en-US"/>
              </w:rPr>
              <w:t>ИБС, состояние после инфаркта миокарда, врожденные и приобретенные пороки сердца, нарушения ритма сердца, миокардит, дистрофические изменения миокарда после тяжелых физических нагрузок и перенесенных инфекционных заболеваний или вследствие эндокринных нарушений, гепатиты, цирроз печени</w:t>
            </w:r>
          </w:p>
        </w:tc>
      </w:tr>
      <w:tr w:rsidR="00D67B83" w:rsidRPr="00DC5AE6" w:rsidTr="00D67B83">
        <w:trPr>
          <w:trHeight w:val="635"/>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Способ применения и режим дозирования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02F88" w:rsidRPr="00B10B65" w:rsidRDefault="00D67B83" w:rsidP="00D02F88">
            <w:pPr>
              <w:pStyle w:val="af"/>
              <w:spacing w:before="0" w:beforeAutospacing="0" w:after="0" w:afterAutospacing="0"/>
              <w:rPr>
                <w:rFonts w:eastAsia="SimSun"/>
                <w:kern w:val="1"/>
                <w:lang w:eastAsia="zh-CN" w:bidi="hi-IN"/>
              </w:rPr>
            </w:pPr>
            <w:r w:rsidRPr="00B10B65">
              <w:rPr>
                <w:rFonts w:ascii="Times New Roman CYR" w:hAnsi="Times New Roman CYR"/>
                <w:kern w:val="1"/>
                <w:lang w:eastAsia="en-US" w:bidi="hi-IN"/>
              </w:rPr>
              <w:t xml:space="preserve">Внутрь, </w:t>
            </w:r>
            <w:r w:rsidR="00D02F88">
              <w:rPr>
                <w:rFonts w:ascii="Times New Roman CYR" w:hAnsi="Times New Roman CYR"/>
                <w:kern w:val="1"/>
                <w:lang w:eastAsia="en-US" w:bidi="hi-IN"/>
              </w:rPr>
              <w:t>разделив суточную дозу (600-800мг) на 2-3 приёма</w:t>
            </w:r>
          </w:p>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p>
        </w:tc>
      </w:tr>
      <w:tr w:rsidR="00D67B83" w:rsidRPr="00DC5AE6" w:rsidTr="00D67B83">
        <w:trPr>
          <w:trHeight w:val="570"/>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Побочные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B10B65">
              <w:rPr>
                <w:rFonts w:ascii="Times New Roman CYR" w:eastAsia="Times New Roman" w:hAnsi="Times New Roman CYR" w:cs="Times New Roman"/>
                <w:sz w:val="24"/>
                <w:szCs w:val="24"/>
                <w:lang w:eastAsia="en-US"/>
              </w:rPr>
              <w:t>Аллергическая реакция, повышение концентрации мочевой кислоты</w:t>
            </w:r>
          </w:p>
        </w:tc>
      </w:tr>
      <w:tr w:rsidR="00D67B83" w:rsidRPr="00DC5AE6" w:rsidTr="00D67B83">
        <w:trPr>
          <w:trHeight w:val="510"/>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Противопоказания к применению</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02F88" w:rsidRPr="00B10B65" w:rsidRDefault="00D67B83" w:rsidP="00D02F88">
            <w:pPr>
              <w:tabs>
                <w:tab w:val="left" w:pos="708"/>
                <w:tab w:val="left" w:pos="1416"/>
                <w:tab w:val="left" w:pos="2124"/>
                <w:tab w:val="left" w:pos="2832"/>
                <w:tab w:val="center" w:pos="4677"/>
              </w:tabs>
              <w:spacing w:after="0" w:line="240" w:lineRule="auto"/>
              <w:rPr>
                <w:rFonts w:ascii="Times New Roman" w:eastAsia="SimSun" w:hAnsi="Times New Roman" w:cs="Times New Roman"/>
                <w:kern w:val="1"/>
                <w:sz w:val="24"/>
                <w:szCs w:val="24"/>
                <w:lang w:eastAsia="zh-CN" w:bidi="hi-IN"/>
              </w:rPr>
            </w:pPr>
            <w:r w:rsidRPr="00B10B65">
              <w:rPr>
                <w:rFonts w:ascii="Times New Roman CYR" w:eastAsia="Times New Roman" w:hAnsi="Times New Roman CYR" w:cs="Times New Roman"/>
                <w:sz w:val="24"/>
                <w:szCs w:val="24"/>
                <w:lang w:eastAsia="en-US"/>
              </w:rPr>
              <w:t>Подагра, гиперурикемия, повышенная чувствительность</w:t>
            </w:r>
          </w:p>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p>
        </w:tc>
      </w:tr>
      <w:tr w:rsidR="00D67B83" w:rsidRPr="00DC5AE6" w:rsidTr="00D67B83">
        <w:trPr>
          <w:trHeight w:val="735"/>
        </w:trPr>
        <w:tc>
          <w:tcPr>
            <w:tcW w:w="2649" w:type="dxa"/>
            <w:tcBorders>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Взаимодействие с другими лекарственными средствами</w:t>
            </w:r>
          </w:p>
        </w:tc>
        <w:tc>
          <w:tcPr>
            <w:tcW w:w="6776" w:type="dxa"/>
            <w:tcBorders>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B10B65">
              <w:rPr>
                <w:rFonts w:ascii="Times New Roman CYR" w:eastAsia="Times New Roman" w:hAnsi="Times New Roman CYR" w:cs="Times New Roman"/>
                <w:sz w:val="24"/>
                <w:szCs w:val="24"/>
                <w:lang w:eastAsia="en-US"/>
              </w:rPr>
              <w:t>Иммунодепрессанты снижают эффективность рибоксина. В сочетании с сердечными гликозидами может предупреждать возникновение аритмий</w:t>
            </w:r>
            <w:r w:rsidR="00D02F88">
              <w:rPr>
                <w:rFonts w:ascii="Times New Roman CYR" w:eastAsia="Times New Roman" w:hAnsi="Times New Roman CYR" w:cs="Times New Roman"/>
                <w:sz w:val="24"/>
                <w:szCs w:val="24"/>
                <w:lang w:eastAsia="en-US"/>
              </w:rPr>
              <w:t>, усиливать ноотропное действие</w:t>
            </w:r>
          </w:p>
        </w:tc>
      </w:tr>
      <w:tr w:rsidR="00D67B83" w:rsidRPr="00DC5AE6" w:rsidTr="00D67B83">
        <w:trPr>
          <w:trHeight w:val="443"/>
        </w:trPr>
        <w:tc>
          <w:tcPr>
            <w:tcW w:w="2649" w:type="dxa"/>
            <w:tcBorders>
              <w:top w:val="single" w:sz="4" w:space="0" w:color="000001"/>
              <w:left w:val="single" w:sz="4" w:space="0" w:color="000001"/>
              <w:bottom w:val="single" w:sz="4" w:space="0" w:color="000001"/>
            </w:tcBorders>
            <w:shd w:val="clear" w:color="auto" w:fill="FFFFFF"/>
          </w:tcPr>
          <w:p w:rsidR="00D67B83" w:rsidRPr="00DC5AE6" w:rsidRDefault="00D67B83" w:rsidP="00D67B83">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 xml:space="preserve">Наличие ЛП в списках* </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D67B83" w:rsidRPr="00B10B65" w:rsidRDefault="00D67B83" w:rsidP="00D67B83">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B10B65">
              <w:rPr>
                <w:rFonts w:ascii="Times New Roman CYR" w:eastAsia="Times New Roman" w:hAnsi="Times New Roman CYR" w:cs="Times New Roman"/>
                <w:sz w:val="24"/>
                <w:szCs w:val="24"/>
                <w:lang w:eastAsia="en-US"/>
              </w:rPr>
              <w:t>-</w:t>
            </w:r>
          </w:p>
        </w:tc>
      </w:tr>
      <w:tr w:rsidR="00D02F88" w:rsidRPr="00DC5AE6" w:rsidTr="00D67B83">
        <w:trPr>
          <w:trHeight w:val="595"/>
        </w:trPr>
        <w:tc>
          <w:tcPr>
            <w:tcW w:w="2649" w:type="dxa"/>
            <w:tcBorders>
              <w:left w:val="single" w:sz="4" w:space="0" w:color="000001"/>
              <w:bottom w:val="single" w:sz="4" w:space="0" w:color="000001"/>
            </w:tcBorders>
            <w:shd w:val="clear" w:color="auto" w:fill="FFFFFF"/>
          </w:tcPr>
          <w:p w:rsidR="00D02F88" w:rsidRPr="00DC5AE6" w:rsidRDefault="00D02F88" w:rsidP="00D02F88">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Правила отпуска из аптеки **</w:t>
            </w:r>
          </w:p>
        </w:tc>
        <w:tc>
          <w:tcPr>
            <w:tcW w:w="6776" w:type="dxa"/>
            <w:tcBorders>
              <w:left w:val="single" w:sz="4" w:space="0" w:color="000001"/>
              <w:bottom w:val="single" w:sz="4" w:space="0" w:color="000001"/>
              <w:right w:val="single" w:sz="4" w:space="0" w:color="000001"/>
            </w:tcBorders>
            <w:shd w:val="clear" w:color="auto" w:fill="FFFFFF"/>
          </w:tcPr>
          <w:p w:rsidR="00D02F88" w:rsidRPr="00880A02" w:rsidRDefault="00D02F88" w:rsidP="00D02F88">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По рецепту (бланк 107-1/у)</w:t>
            </w:r>
          </w:p>
          <w:p w:rsidR="00D02F88" w:rsidRPr="00880A02" w:rsidRDefault="00D02F88" w:rsidP="00D02F88">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 xml:space="preserve">Рецепт в аптеке не хранится </w:t>
            </w:r>
          </w:p>
        </w:tc>
      </w:tr>
      <w:tr w:rsidR="00D02F88" w:rsidRPr="00DC5AE6" w:rsidTr="00D67B83">
        <w:trPr>
          <w:trHeight w:val="735"/>
        </w:trPr>
        <w:tc>
          <w:tcPr>
            <w:tcW w:w="2649" w:type="dxa"/>
            <w:tcBorders>
              <w:left w:val="single" w:sz="4" w:space="0" w:color="000001"/>
              <w:bottom w:val="single" w:sz="4" w:space="0" w:color="000001"/>
            </w:tcBorders>
            <w:shd w:val="clear" w:color="auto" w:fill="FFFFFF"/>
          </w:tcPr>
          <w:p w:rsidR="00D02F88" w:rsidRPr="00DC5AE6" w:rsidRDefault="00D02F88" w:rsidP="00D02F88">
            <w:pPr>
              <w:widowControl w:val="0"/>
              <w:suppressAutoHyphens/>
              <w:spacing w:after="0" w:line="240" w:lineRule="auto"/>
              <w:rPr>
                <w:rFonts w:ascii="Times New Roman" w:eastAsia="SimSun" w:hAnsi="Times New Roman" w:cs="Times New Roman"/>
                <w:kern w:val="1"/>
                <w:sz w:val="24"/>
                <w:szCs w:val="24"/>
                <w:lang w:eastAsia="zh-CN" w:bidi="hi-IN"/>
              </w:rPr>
            </w:pPr>
            <w:r w:rsidRPr="00DC5AE6">
              <w:rPr>
                <w:rFonts w:ascii="Times New Roman" w:eastAsia="SimSun" w:hAnsi="Times New Roman" w:cs="Times New Roman"/>
                <w:kern w:val="1"/>
                <w:sz w:val="24"/>
                <w:szCs w:val="24"/>
                <w:lang w:eastAsia="zh-CN" w:bidi="hi-IN"/>
              </w:rPr>
              <w:t>Условия хранения в домашних условиях</w:t>
            </w:r>
          </w:p>
        </w:tc>
        <w:tc>
          <w:tcPr>
            <w:tcW w:w="6776" w:type="dxa"/>
            <w:tcBorders>
              <w:left w:val="single" w:sz="4" w:space="0" w:color="000001"/>
              <w:bottom w:val="single" w:sz="4" w:space="0" w:color="000001"/>
              <w:right w:val="single" w:sz="4" w:space="0" w:color="000001"/>
            </w:tcBorders>
            <w:shd w:val="clear" w:color="auto" w:fill="FFFFFF"/>
          </w:tcPr>
          <w:p w:rsidR="00D02F88" w:rsidRPr="00880A02" w:rsidRDefault="00D02F88" w:rsidP="00D02F88">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При комнатной температуре в сухом и недоступном для детей месте</w:t>
            </w:r>
          </w:p>
        </w:tc>
      </w:tr>
    </w:tbl>
    <w:p w:rsidR="00D67B83" w:rsidRPr="00B10B65" w:rsidRDefault="00D67B83" w:rsidP="00D67B83">
      <w:pPr>
        <w:widowControl w:val="0"/>
        <w:spacing w:after="0" w:line="240" w:lineRule="auto"/>
        <w:rPr>
          <w:rFonts w:ascii="Times New Roman" w:eastAsia="SimSun" w:hAnsi="Times New Roman"/>
          <w:kern w:val="1"/>
          <w:sz w:val="28"/>
          <w:szCs w:val="28"/>
          <w:lang w:eastAsia="zh-CN" w:bidi="hi-IN"/>
        </w:rPr>
      </w:pPr>
    </w:p>
    <w:p w:rsidR="00D67B83" w:rsidRPr="00B10B65" w:rsidRDefault="00D02F88" w:rsidP="00D67B83">
      <w:pPr>
        <w:pStyle w:val="a7"/>
        <w:widowControl w:val="0"/>
        <w:numPr>
          <w:ilvl w:val="0"/>
          <w:numId w:val="1"/>
        </w:numPr>
        <w:spacing w:after="0" w:line="240" w:lineRule="auto"/>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Дата заполнения:</w:t>
      </w:r>
      <w:r>
        <w:rPr>
          <w:rFonts w:ascii="Times New Roman" w:eastAsia="SimSun" w:hAnsi="Times New Roman"/>
          <w:kern w:val="1"/>
          <w:sz w:val="28"/>
          <w:szCs w:val="28"/>
          <w:lang w:eastAsia="zh-CN" w:bidi="hi-IN"/>
        </w:rPr>
        <w:tab/>
        <w:t xml:space="preserve">23.04.22     </w:t>
      </w:r>
      <w:r w:rsidR="00D67B83" w:rsidRPr="009A1666">
        <w:rPr>
          <w:rFonts w:ascii="Times New Roman" w:eastAsia="SimSun" w:hAnsi="Times New Roman"/>
          <w:kern w:val="1"/>
          <w:sz w:val="28"/>
          <w:szCs w:val="28"/>
          <w:lang w:eastAsia="zh-CN" w:bidi="hi-IN"/>
        </w:rPr>
        <w:t xml:space="preserve">Подпись непосредственного руководителя: </w:t>
      </w:r>
    </w:p>
    <w:p w:rsidR="00D67B83" w:rsidRPr="00D67B83" w:rsidRDefault="00D67B83" w:rsidP="00D67B83">
      <w:pPr>
        <w:tabs>
          <w:tab w:val="num" w:pos="709"/>
        </w:tabs>
        <w:rPr>
          <w:rFonts w:ascii="Times New Roman" w:eastAsia="SimSun" w:hAnsi="Times New Roman"/>
          <w:b/>
          <w:kern w:val="1"/>
          <w:sz w:val="28"/>
          <w:szCs w:val="28"/>
          <w:lang w:eastAsia="zh-CN" w:bidi="hi-IN"/>
        </w:rPr>
      </w:pPr>
    </w:p>
    <w:p w:rsidR="00807829" w:rsidRPr="009A1666" w:rsidRDefault="00807829" w:rsidP="00807829">
      <w:pPr>
        <w:pStyle w:val="a7"/>
        <w:widowControl w:val="0"/>
        <w:numPr>
          <w:ilvl w:val="0"/>
          <w:numId w:val="1"/>
        </w:numPr>
        <w:spacing w:after="0" w:line="240" w:lineRule="auto"/>
        <w:rPr>
          <w:rFonts w:ascii="Times New Roman" w:eastAsia="SimSun" w:hAnsi="Times New Roman"/>
          <w:kern w:val="1"/>
          <w:sz w:val="28"/>
          <w:szCs w:val="28"/>
          <w:lang w:eastAsia="zh-CN" w:bidi="hi-IN"/>
        </w:rPr>
      </w:pPr>
    </w:p>
    <w:p w:rsidR="00807829" w:rsidRDefault="00807829" w:rsidP="00807829">
      <w:pPr>
        <w:pStyle w:val="a7"/>
        <w:numPr>
          <w:ilvl w:val="0"/>
          <w:numId w:val="1"/>
        </w:numPr>
        <w:tabs>
          <w:tab w:val="clear" w:pos="432"/>
          <w:tab w:val="clear" w:pos="708"/>
          <w:tab w:val="num" w:pos="709"/>
        </w:tabs>
        <w:ind w:left="0" w:firstLine="0"/>
        <w:rPr>
          <w:rFonts w:ascii="Times New Roman" w:eastAsia="SimSun" w:hAnsi="Times New Roman"/>
          <w:b/>
          <w:kern w:val="1"/>
          <w:sz w:val="28"/>
          <w:szCs w:val="28"/>
          <w:lang w:eastAsia="zh-CN" w:bidi="hi-IN"/>
        </w:rPr>
      </w:pPr>
    </w:p>
    <w:p w:rsidR="00807829" w:rsidRPr="009A1666" w:rsidRDefault="00807829" w:rsidP="00D7561B">
      <w:pPr>
        <w:pStyle w:val="a7"/>
        <w:numPr>
          <w:ilvl w:val="0"/>
          <w:numId w:val="1"/>
        </w:numPr>
        <w:tabs>
          <w:tab w:val="clear" w:pos="432"/>
          <w:tab w:val="clear" w:pos="708"/>
          <w:tab w:val="num" w:pos="709"/>
        </w:tabs>
        <w:spacing w:after="0" w:line="240" w:lineRule="auto"/>
        <w:ind w:left="0" w:firstLine="0"/>
        <w:jc w:val="both"/>
        <w:rPr>
          <w:rFonts w:ascii="Times New Roman" w:eastAsia="SimSun" w:hAnsi="Times New Roman"/>
          <w:b/>
          <w:kern w:val="1"/>
          <w:sz w:val="28"/>
          <w:szCs w:val="28"/>
          <w:lang w:eastAsia="zh-CN" w:bidi="hi-IN"/>
        </w:rPr>
      </w:pPr>
      <w:r w:rsidRPr="009A1666">
        <w:rPr>
          <w:rFonts w:ascii="Times New Roman" w:eastAsia="SimSun" w:hAnsi="Times New Roman"/>
          <w:b/>
          <w:kern w:val="1"/>
          <w:sz w:val="28"/>
          <w:szCs w:val="28"/>
          <w:lang w:eastAsia="zh-CN" w:bidi="hi-IN"/>
        </w:rPr>
        <w:lastRenderedPageBreak/>
        <w:t xml:space="preserve">Раздел практики: </w:t>
      </w:r>
      <w:r>
        <w:rPr>
          <w:rFonts w:ascii="Times New Roman" w:eastAsia="SimSun" w:hAnsi="Times New Roman"/>
          <w:b/>
          <w:kern w:val="1"/>
          <w:sz w:val="28"/>
          <w:szCs w:val="28"/>
          <w:lang w:eastAsia="zh-CN" w:bidi="hi-IN"/>
        </w:rPr>
        <w:t>Диуретики, применяемые в терапии сердечно-сосудистых заболеваний</w:t>
      </w:r>
    </w:p>
    <w:p w:rsidR="00807829" w:rsidRPr="00880A02" w:rsidRDefault="00807829" w:rsidP="00D7561B">
      <w:pPr>
        <w:pStyle w:val="a7"/>
        <w:widowControl w:val="0"/>
        <w:numPr>
          <w:ilvl w:val="0"/>
          <w:numId w:val="1"/>
        </w:numPr>
        <w:spacing w:after="0" w:line="240" w:lineRule="auto"/>
        <w:ind w:left="0" w:firstLine="0"/>
        <w:jc w:val="both"/>
        <w:rPr>
          <w:rFonts w:ascii="Times New Roman" w:eastAsia="SimSun" w:hAnsi="Times New Roman"/>
          <w:kern w:val="1"/>
          <w:sz w:val="28"/>
          <w:szCs w:val="28"/>
          <w:lang w:eastAsia="zh-CN" w:bidi="hi-IN"/>
        </w:rPr>
      </w:pPr>
      <w:r w:rsidRPr="009A1666">
        <w:rPr>
          <w:rFonts w:ascii="Times New Roman" w:eastAsia="SimSun" w:hAnsi="Times New Roman"/>
          <w:b/>
          <w:kern w:val="1"/>
          <w:sz w:val="28"/>
          <w:szCs w:val="28"/>
          <w:lang w:eastAsia="zh-CN" w:bidi="hi-IN"/>
        </w:rPr>
        <w:t xml:space="preserve">Тема: </w:t>
      </w:r>
      <w:r>
        <w:rPr>
          <w:rFonts w:ascii="Times New Roman" w:eastAsia="SimSun" w:hAnsi="Times New Roman"/>
          <w:b/>
          <w:kern w:val="1"/>
          <w:sz w:val="28"/>
          <w:szCs w:val="28"/>
          <w:lang w:eastAsia="zh-CN" w:bidi="hi-IN"/>
        </w:rPr>
        <w:t>Петлевые</w:t>
      </w:r>
    </w:p>
    <w:tbl>
      <w:tblPr>
        <w:tblW w:w="9425" w:type="dxa"/>
        <w:tblInd w:w="40" w:type="dxa"/>
        <w:tblLayout w:type="fixed"/>
        <w:tblCellMar>
          <w:left w:w="40" w:type="dxa"/>
          <w:right w:w="40" w:type="dxa"/>
        </w:tblCellMar>
        <w:tblLook w:val="0000" w:firstRow="0" w:lastRow="0" w:firstColumn="0" w:lastColumn="0" w:noHBand="0" w:noVBand="0"/>
      </w:tblPr>
      <w:tblGrid>
        <w:gridCol w:w="3074"/>
        <w:gridCol w:w="6351"/>
      </w:tblGrid>
      <w:tr w:rsidR="00807829" w:rsidRPr="00880A02" w:rsidTr="00E32902">
        <w:trPr>
          <w:trHeight w:val="648"/>
        </w:trPr>
        <w:tc>
          <w:tcPr>
            <w:tcW w:w="3074"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Лекарственный препарат (ТН), формы выпуска</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Торасемид табл. 5мг и 10мг №30 и 60</w:t>
            </w:r>
          </w:p>
        </w:tc>
      </w:tr>
      <w:tr w:rsidR="00807829" w:rsidRPr="00880A02" w:rsidTr="00E32902">
        <w:trPr>
          <w:trHeight w:val="379"/>
        </w:trPr>
        <w:tc>
          <w:tcPr>
            <w:tcW w:w="3074"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МНН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Торасемид</w:t>
            </w:r>
          </w:p>
        </w:tc>
      </w:tr>
      <w:tr w:rsidR="00807829" w:rsidRPr="00880A02" w:rsidTr="00E32902">
        <w:trPr>
          <w:trHeight w:val="493"/>
        </w:trPr>
        <w:tc>
          <w:tcPr>
            <w:tcW w:w="3074" w:type="dxa"/>
            <w:tcBorders>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Синонимическая замена  (ТН)</w:t>
            </w:r>
          </w:p>
        </w:tc>
        <w:tc>
          <w:tcPr>
            <w:tcW w:w="6351" w:type="dxa"/>
            <w:tcBorders>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Диувер, Тригрим, Бритомар</w:t>
            </w:r>
          </w:p>
        </w:tc>
      </w:tr>
      <w:tr w:rsidR="00807829" w:rsidRPr="00880A02" w:rsidTr="00E32902">
        <w:trPr>
          <w:trHeight w:val="527"/>
        </w:trPr>
        <w:tc>
          <w:tcPr>
            <w:tcW w:w="3074"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Аналоговая замена (ТН)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Фуросемид</w:t>
            </w:r>
          </w:p>
        </w:tc>
      </w:tr>
      <w:tr w:rsidR="00807829" w:rsidRPr="00880A02" w:rsidTr="00E32902">
        <w:trPr>
          <w:trHeight w:val="527"/>
        </w:trPr>
        <w:tc>
          <w:tcPr>
            <w:tcW w:w="3074"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Комбинированные препараты (ГН)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w:t>
            </w:r>
          </w:p>
        </w:tc>
      </w:tr>
      <w:tr w:rsidR="00807829" w:rsidRPr="00880A02" w:rsidTr="00E32902">
        <w:trPr>
          <w:trHeight w:val="527"/>
        </w:trPr>
        <w:tc>
          <w:tcPr>
            <w:tcW w:w="3074"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Механизм действия</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Блокирует активный транспорт белка, обеспечивающего перенос ионов натрия, калия и хлора на протяжении всей петли Генли, уменьшает реабсорбцию воды</w:t>
            </w:r>
          </w:p>
        </w:tc>
      </w:tr>
      <w:tr w:rsidR="00807829" w:rsidRPr="00880A02" w:rsidTr="00E32902">
        <w:trPr>
          <w:trHeight w:val="570"/>
        </w:trPr>
        <w:tc>
          <w:tcPr>
            <w:tcW w:w="3074"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Основные фармакологические эффекты</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Диуретический и антигипертензивный</w:t>
            </w:r>
            <w:r w:rsidRPr="00880A02">
              <w:rPr>
                <w:rFonts w:ascii="Times New Roman" w:eastAsia="SimSun" w:hAnsi="Times New Roman" w:cs="Times New Roman"/>
                <w:kern w:val="1"/>
                <w:sz w:val="24"/>
                <w:szCs w:val="24"/>
                <w:lang w:eastAsia="zh-CN" w:bidi="hi-IN"/>
              </w:rPr>
              <w:t xml:space="preserve"> </w:t>
            </w:r>
          </w:p>
        </w:tc>
      </w:tr>
      <w:tr w:rsidR="00807829" w:rsidRPr="00880A02" w:rsidTr="00E32902">
        <w:trPr>
          <w:trHeight w:val="513"/>
        </w:trPr>
        <w:tc>
          <w:tcPr>
            <w:tcW w:w="3074" w:type="dxa"/>
            <w:tcBorders>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Показания к применению</w:t>
            </w:r>
          </w:p>
        </w:tc>
        <w:tc>
          <w:tcPr>
            <w:tcW w:w="6351" w:type="dxa"/>
            <w:tcBorders>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Отёчный синдром различного генеза, артериальная гипертензия</w:t>
            </w:r>
          </w:p>
        </w:tc>
      </w:tr>
      <w:tr w:rsidR="00807829" w:rsidRPr="00880A02" w:rsidTr="00E32902">
        <w:trPr>
          <w:trHeight w:val="691"/>
        </w:trPr>
        <w:tc>
          <w:tcPr>
            <w:tcW w:w="3074"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Способ применения и режим дозирования</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Внутрь после еды 1 раз в день</w:t>
            </w:r>
          </w:p>
        </w:tc>
      </w:tr>
      <w:tr w:rsidR="00807829" w:rsidRPr="00880A02" w:rsidTr="00E32902">
        <w:trPr>
          <w:trHeight w:val="570"/>
        </w:trPr>
        <w:tc>
          <w:tcPr>
            <w:tcW w:w="3074"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Побочные эффекты</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Аллергические реакции, головокружение, гипокалиемия, гипотензия, диарея, полиурия, никурия, учащённые позывы к мочеиспусканию</w:t>
            </w:r>
          </w:p>
        </w:tc>
      </w:tr>
      <w:tr w:rsidR="00807829" w:rsidRPr="00880A02" w:rsidTr="00E32902">
        <w:trPr>
          <w:trHeight w:val="510"/>
        </w:trPr>
        <w:tc>
          <w:tcPr>
            <w:tcW w:w="3074"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Противопоказания к применению</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Гиперчувствительность, гипокалиемия, почечная недостаточность, анаурия, печёночная кома, острый гломерулонефрит, гиперурикемия, нарушение оттока мочи, гипотензия</w:t>
            </w:r>
          </w:p>
        </w:tc>
      </w:tr>
      <w:tr w:rsidR="00807829" w:rsidRPr="00880A02" w:rsidTr="00E32902">
        <w:trPr>
          <w:trHeight w:val="735"/>
        </w:trPr>
        <w:tc>
          <w:tcPr>
            <w:tcW w:w="3074" w:type="dxa"/>
            <w:tcBorders>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Взаимодействие с другими лекарственными средствами</w:t>
            </w:r>
          </w:p>
        </w:tc>
        <w:tc>
          <w:tcPr>
            <w:tcW w:w="6351" w:type="dxa"/>
            <w:tcBorders>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НПВП могут снизить антигипертензивный эффект торасемида, применение вместе с антигипертензивным препаратами могут вызвать излишнюю гипотензию, снижает эффективность гипогликемических средств и аллопуринола, при одновременном приёме с ГКС повышается риск развития гипокалиемии, с сердечными гликозидами – вырастает риск гликозидной интоксикации</w:t>
            </w:r>
          </w:p>
        </w:tc>
      </w:tr>
      <w:tr w:rsidR="00807829" w:rsidRPr="00880A02" w:rsidTr="00E32902">
        <w:trPr>
          <w:trHeight w:val="443"/>
        </w:trPr>
        <w:tc>
          <w:tcPr>
            <w:tcW w:w="3074"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 xml:space="preserve">Наличие ЛП в списках* </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w:t>
            </w:r>
          </w:p>
        </w:tc>
      </w:tr>
      <w:tr w:rsidR="00807829" w:rsidRPr="00880A02" w:rsidTr="00E32902">
        <w:trPr>
          <w:trHeight w:val="665"/>
        </w:trPr>
        <w:tc>
          <w:tcPr>
            <w:tcW w:w="3074" w:type="dxa"/>
            <w:tcBorders>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Правила отпуска из аптеки **</w:t>
            </w:r>
          </w:p>
        </w:tc>
        <w:tc>
          <w:tcPr>
            <w:tcW w:w="6351" w:type="dxa"/>
            <w:tcBorders>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По рецепту (бланк 107-1/у)</w:t>
            </w:r>
          </w:p>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 xml:space="preserve">Рецепт в аптеке не хранится </w:t>
            </w:r>
          </w:p>
        </w:tc>
      </w:tr>
      <w:tr w:rsidR="00807829" w:rsidRPr="00880A02" w:rsidTr="00E32902">
        <w:trPr>
          <w:trHeight w:val="735"/>
        </w:trPr>
        <w:tc>
          <w:tcPr>
            <w:tcW w:w="3074" w:type="dxa"/>
            <w:tcBorders>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Условия хранения в домашних условиях</w:t>
            </w:r>
          </w:p>
        </w:tc>
        <w:tc>
          <w:tcPr>
            <w:tcW w:w="6351" w:type="dxa"/>
            <w:tcBorders>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При комнатной температуре в сухом и недоступном для детей месте</w:t>
            </w:r>
          </w:p>
        </w:tc>
      </w:tr>
    </w:tbl>
    <w:p w:rsidR="00807829" w:rsidRPr="00880A02" w:rsidRDefault="00807829" w:rsidP="00807829">
      <w:pPr>
        <w:widowControl w:val="0"/>
        <w:spacing w:after="0" w:line="240" w:lineRule="auto"/>
        <w:rPr>
          <w:rFonts w:ascii="Times New Roman" w:eastAsia="SimSun" w:hAnsi="Times New Roman"/>
          <w:kern w:val="1"/>
          <w:sz w:val="28"/>
          <w:szCs w:val="28"/>
          <w:lang w:eastAsia="zh-CN" w:bidi="hi-IN"/>
        </w:rPr>
      </w:pPr>
    </w:p>
    <w:p w:rsidR="00807829" w:rsidRPr="00BA0E1F" w:rsidRDefault="00807829" w:rsidP="00807829">
      <w:pPr>
        <w:pStyle w:val="a7"/>
        <w:numPr>
          <w:ilvl w:val="0"/>
          <w:numId w:val="1"/>
        </w:numPr>
        <w:tabs>
          <w:tab w:val="clear" w:pos="432"/>
          <w:tab w:val="clear" w:pos="708"/>
          <w:tab w:val="num" w:pos="709"/>
        </w:tabs>
        <w:ind w:left="0" w:firstLine="0"/>
        <w:rPr>
          <w:rFonts w:ascii="Times New Roman" w:eastAsia="SimSun" w:hAnsi="Times New Roman"/>
          <w:b/>
          <w:kern w:val="1"/>
          <w:sz w:val="28"/>
          <w:szCs w:val="28"/>
          <w:lang w:eastAsia="zh-CN" w:bidi="hi-IN"/>
        </w:rPr>
      </w:pPr>
      <w:r w:rsidRPr="009A1666">
        <w:rPr>
          <w:rFonts w:ascii="Times New Roman" w:eastAsia="SimSun" w:hAnsi="Times New Roman"/>
          <w:kern w:val="1"/>
          <w:sz w:val="28"/>
          <w:szCs w:val="28"/>
          <w:lang w:eastAsia="zh-CN" w:bidi="hi-IN"/>
        </w:rPr>
        <w:t>Дата заполнения:</w:t>
      </w:r>
      <w:r w:rsidRPr="009A1666">
        <w:rPr>
          <w:rFonts w:ascii="Times New Roman" w:eastAsia="SimSun" w:hAnsi="Times New Roman"/>
          <w:kern w:val="1"/>
          <w:sz w:val="28"/>
          <w:szCs w:val="28"/>
          <w:lang w:eastAsia="zh-CN" w:bidi="hi-IN"/>
        </w:rPr>
        <w:tab/>
      </w:r>
      <w:r w:rsidR="00D7561B">
        <w:rPr>
          <w:rFonts w:ascii="Times New Roman" w:eastAsia="SimSun" w:hAnsi="Times New Roman"/>
          <w:kern w:val="1"/>
          <w:sz w:val="28"/>
          <w:szCs w:val="28"/>
          <w:lang w:eastAsia="zh-CN" w:bidi="hi-IN"/>
        </w:rPr>
        <w:t xml:space="preserve">26.04.22      </w:t>
      </w:r>
      <w:r w:rsidRPr="009A1666">
        <w:rPr>
          <w:rFonts w:ascii="Times New Roman" w:eastAsia="SimSun" w:hAnsi="Times New Roman"/>
          <w:kern w:val="1"/>
          <w:sz w:val="28"/>
          <w:szCs w:val="28"/>
          <w:lang w:eastAsia="zh-CN" w:bidi="hi-IN"/>
        </w:rPr>
        <w:t xml:space="preserve">Подпись непосредственного руководителя: </w:t>
      </w:r>
    </w:p>
    <w:p w:rsidR="00807829" w:rsidRPr="00BA0E1F" w:rsidRDefault="00807829" w:rsidP="00807829">
      <w:pPr>
        <w:pStyle w:val="a7"/>
        <w:numPr>
          <w:ilvl w:val="0"/>
          <w:numId w:val="1"/>
        </w:numPr>
        <w:tabs>
          <w:tab w:val="clear" w:pos="432"/>
          <w:tab w:val="clear" w:pos="708"/>
          <w:tab w:val="num" w:pos="709"/>
        </w:tabs>
        <w:ind w:left="0" w:firstLine="0"/>
        <w:rPr>
          <w:rFonts w:ascii="Times New Roman" w:eastAsia="SimSun" w:hAnsi="Times New Roman"/>
          <w:b/>
          <w:kern w:val="1"/>
          <w:sz w:val="28"/>
          <w:szCs w:val="28"/>
          <w:lang w:eastAsia="zh-CN" w:bidi="hi-IN"/>
        </w:rPr>
      </w:pPr>
    </w:p>
    <w:p w:rsidR="00807829" w:rsidRPr="005106D7" w:rsidRDefault="00807829" w:rsidP="00807829">
      <w:pPr>
        <w:pStyle w:val="a7"/>
        <w:numPr>
          <w:ilvl w:val="0"/>
          <w:numId w:val="1"/>
        </w:numPr>
        <w:tabs>
          <w:tab w:val="clear" w:pos="432"/>
          <w:tab w:val="clear" w:pos="708"/>
          <w:tab w:val="num" w:pos="709"/>
        </w:tabs>
        <w:ind w:left="0" w:firstLine="0"/>
        <w:rPr>
          <w:rFonts w:ascii="Times New Roman" w:eastAsia="SimSun" w:hAnsi="Times New Roman"/>
          <w:b/>
          <w:kern w:val="1"/>
          <w:sz w:val="28"/>
          <w:szCs w:val="28"/>
          <w:lang w:eastAsia="zh-CN" w:bidi="hi-IN"/>
        </w:rPr>
      </w:pPr>
    </w:p>
    <w:p w:rsidR="00807829" w:rsidRPr="009A1666" w:rsidRDefault="00807829" w:rsidP="00D7561B">
      <w:pPr>
        <w:pStyle w:val="a7"/>
        <w:numPr>
          <w:ilvl w:val="0"/>
          <w:numId w:val="1"/>
        </w:numPr>
        <w:tabs>
          <w:tab w:val="clear" w:pos="432"/>
          <w:tab w:val="clear" w:pos="708"/>
          <w:tab w:val="num" w:pos="709"/>
        </w:tabs>
        <w:spacing w:after="0" w:line="240" w:lineRule="auto"/>
        <w:ind w:left="0" w:firstLine="0"/>
        <w:jc w:val="both"/>
        <w:rPr>
          <w:rFonts w:ascii="Times New Roman" w:eastAsia="SimSun" w:hAnsi="Times New Roman"/>
          <w:b/>
          <w:kern w:val="1"/>
          <w:sz w:val="28"/>
          <w:szCs w:val="28"/>
          <w:lang w:eastAsia="zh-CN" w:bidi="hi-IN"/>
        </w:rPr>
      </w:pPr>
      <w:r w:rsidRPr="009A1666">
        <w:rPr>
          <w:rFonts w:ascii="Times New Roman" w:eastAsia="SimSun" w:hAnsi="Times New Roman"/>
          <w:b/>
          <w:kern w:val="1"/>
          <w:sz w:val="28"/>
          <w:szCs w:val="28"/>
          <w:lang w:eastAsia="zh-CN" w:bidi="hi-IN"/>
        </w:rPr>
        <w:lastRenderedPageBreak/>
        <w:t xml:space="preserve">Раздел практики: </w:t>
      </w:r>
      <w:r>
        <w:rPr>
          <w:rFonts w:ascii="Times New Roman" w:eastAsia="SimSun" w:hAnsi="Times New Roman"/>
          <w:b/>
          <w:kern w:val="1"/>
          <w:sz w:val="28"/>
          <w:szCs w:val="28"/>
          <w:lang w:eastAsia="zh-CN" w:bidi="hi-IN"/>
        </w:rPr>
        <w:t>Диуретики, применяемые в терапии сердечно-сосудистых заболеваний</w:t>
      </w:r>
    </w:p>
    <w:p w:rsidR="00807829" w:rsidRPr="00880A02" w:rsidRDefault="00807829" w:rsidP="00D7561B">
      <w:pPr>
        <w:pStyle w:val="a7"/>
        <w:widowControl w:val="0"/>
        <w:numPr>
          <w:ilvl w:val="0"/>
          <w:numId w:val="1"/>
        </w:numPr>
        <w:spacing w:after="0" w:line="240" w:lineRule="auto"/>
        <w:ind w:left="0" w:firstLine="0"/>
        <w:jc w:val="both"/>
        <w:rPr>
          <w:rFonts w:ascii="Times New Roman" w:eastAsia="SimSun" w:hAnsi="Times New Roman"/>
          <w:kern w:val="1"/>
          <w:sz w:val="28"/>
          <w:szCs w:val="28"/>
          <w:lang w:eastAsia="zh-CN" w:bidi="hi-IN"/>
        </w:rPr>
      </w:pPr>
      <w:r w:rsidRPr="009A1666">
        <w:rPr>
          <w:rFonts w:ascii="Times New Roman" w:eastAsia="SimSun" w:hAnsi="Times New Roman"/>
          <w:b/>
          <w:kern w:val="1"/>
          <w:sz w:val="28"/>
          <w:szCs w:val="28"/>
          <w:lang w:eastAsia="zh-CN" w:bidi="hi-IN"/>
        </w:rPr>
        <w:t xml:space="preserve">Тема: </w:t>
      </w:r>
      <w:r>
        <w:rPr>
          <w:rFonts w:ascii="Times New Roman" w:eastAsia="SimSun" w:hAnsi="Times New Roman"/>
          <w:b/>
          <w:kern w:val="1"/>
          <w:sz w:val="28"/>
          <w:szCs w:val="28"/>
          <w:lang w:eastAsia="zh-CN" w:bidi="hi-IN"/>
        </w:rPr>
        <w:t>Тиазидные</w:t>
      </w:r>
    </w:p>
    <w:tbl>
      <w:tblPr>
        <w:tblW w:w="9425" w:type="dxa"/>
        <w:tblInd w:w="40" w:type="dxa"/>
        <w:tblLayout w:type="fixed"/>
        <w:tblCellMar>
          <w:left w:w="40" w:type="dxa"/>
          <w:right w:w="40" w:type="dxa"/>
        </w:tblCellMar>
        <w:tblLook w:val="0000" w:firstRow="0" w:lastRow="0" w:firstColumn="0" w:lastColumn="0" w:noHBand="0" w:noVBand="0"/>
      </w:tblPr>
      <w:tblGrid>
        <w:gridCol w:w="3074"/>
        <w:gridCol w:w="6351"/>
      </w:tblGrid>
      <w:tr w:rsidR="00807829" w:rsidRPr="00880A02" w:rsidTr="00E32902">
        <w:trPr>
          <w:trHeight w:val="648"/>
        </w:trPr>
        <w:tc>
          <w:tcPr>
            <w:tcW w:w="3074"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Лекарственный препарат (ТН), формы выпуска</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 xml:space="preserve">Гипотиазид </w:t>
            </w:r>
            <w:r>
              <w:rPr>
                <w:rFonts w:ascii="Times New Roman" w:eastAsia="SimSun" w:hAnsi="Times New Roman" w:cs="Times New Roman"/>
                <w:kern w:val="1"/>
                <w:sz w:val="24"/>
                <w:szCs w:val="24"/>
                <w:lang w:eastAsia="zh-CN" w:bidi="hi-IN"/>
              </w:rPr>
              <w:t xml:space="preserve">табл. </w:t>
            </w:r>
            <w:r w:rsidRPr="00880A02">
              <w:rPr>
                <w:rFonts w:ascii="Times New Roman" w:eastAsia="SimSun" w:hAnsi="Times New Roman" w:cs="Times New Roman"/>
                <w:kern w:val="1"/>
                <w:sz w:val="24"/>
                <w:szCs w:val="24"/>
                <w:lang w:eastAsia="zh-CN" w:bidi="hi-IN"/>
              </w:rPr>
              <w:t>25мг и 100мг №20</w:t>
            </w:r>
          </w:p>
        </w:tc>
      </w:tr>
      <w:tr w:rsidR="00807829" w:rsidRPr="00880A02" w:rsidTr="00E32902">
        <w:trPr>
          <w:trHeight w:val="493"/>
        </w:trPr>
        <w:tc>
          <w:tcPr>
            <w:tcW w:w="3074"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МНН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Гидрохлортиазид</w:t>
            </w:r>
          </w:p>
        </w:tc>
      </w:tr>
      <w:tr w:rsidR="00807829" w:rsidRPr="00880A02" w:rsidTr="00E32902">
        <w:trPr>
          <w:trHeight w:val="493"/>
        </w:trPr>
        <w:tc>
          <w:tcPr>
            <w:tcW w:w="3074" w:type="dxa"/>
            <w:tcBorders>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Синонимическая замена  (ТН)</w:t>
            </w:r>
          </w:p>
        </w:tc>
        <w:tc>
          <w:tcPr>
            <w:tcW w:w="6351" w:type="dxa"/>
            <w:tcBorders>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Гидрохлортиазид</w:t>
            </w:r>
          </w:p>
        </w:tc>
      </w:tr>
      <w:tr w:rsidR="00807829" w:rsidRPr="00880A02" w:rsidTr="00E32902">
        <w:trPr>
          <w:trHeight w:val="527"/>
        </w:trPr>
        <w:tc>
          <w:tcPr>
            <w:tcW w:w="3074"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Аналоговая замена (ТН)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Арифон, Индапамид</w:t>
            </w:r>
          </w:p>
        </w:tc>
      </w:tr>
      <w:tr w:rsidR="00807829" w:rsidRPr="00880A02" w:rsidTr="00E32902">
        <w:trPr>
          <w:trHeight w:val="527"/>
        </w:trPr>
        <w:tc>
          <w:tcPr>
            <w:tcW w:w="3074"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Комбинированные препараты (ГН)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Гидрохлортиазид + Телмисартан (Телмиста Н)</w:t>
            </w:r>
          </w:p>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Гидрохлортиазид + Каптоприл (Капозид)</w:t>
            </w:r>
          </w:p>
        </w:tc>
      </w:tr>
      <w:tr w:rsidR="00807829" w:rsidRPr="00880A02" w:rsidTr="00E32902">
        <w:trPr>
          <w:trHeight w:val="527"/>
        </w:trPr>
        <w:tc>
          <w:tcPr>
            <w:tcW w:w="3074"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Механизм действия</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 xml:space="preserve">Ингибируют транспортный белок, обеспечивающий перенос ионов натрия и хлора, что снижает их реабсорбцию в дистальном отделе нефрона </w:t>
            </w:r>
          </w:p>
        </w:tc>
      </w:tr>
      <w:tr w:rsidR="00807829" w:rsidRPr="00880A02" w:rsidTr="00E32902">
        <w:trPr>
          <w:trHeight w:val="570"/>
        </w:trPr>
        <w:tc>
          <w:tcPr>
            <w:tcW w:w="3074"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Основные фармакологические эффекты</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Диуретический и антигипертензивный</w:t>
            </w:r>
          </w:p>
        </w:tc>
      </w:tr>
      <w:tr w:rsidR="00807829" w:rsidRPr="00880A02" w:rsidTr="00E32902">
        <w:trPr>
          <w:trHeight w:val="513"/>
        </w:trPr>
        <w:tc>
          <w:tcPr>
            <w:tcW w:w="3074" w:type="dxa"/>
            <w:tcBorders>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Показания к применению</w:t>
            </w:r>
          </w:p>
        </w:tc>
        <w:tc>
          <w:tcPr>
            <w:tcW w:w="6351" w:type="dxa"/>
            <w:tcBorders>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Артериальная гипертензия, отёчный синдром различного генеза, уменьшение симптоматической полиурии при нефрогенном несахарном диабете</w:t>
            </w:r>
          </w:p>
        </w:tc>
      </w:tr>
      <w:tr w:rsidR="00807829" w:rsidRPr="00880A02" w:rsidTr="00E32902">
        <w:trPr>
          <w:trHeight w:val="637"/>
        </w:trPr>
        <w:tc>
          <w:tcPr>
            <w:tcW w:w="3074"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Способ применения и режим дозирования</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Внутрь после еды 1 раз в сутки</w:t>
            </w:r>
          </w:p>
        </w:tc>
      </w:tr>
      <w:tr w:rsidR="00807829" w:rsidRPr="00880A02" w:rsidTr="00E32902">
        <w:trPr>
          <w:trHeight w:val="570"/>
        </w:trPr>
        <w:tc>
          <w:tcPr>
            <w:tcW w:w="3074"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Побочные эффекты</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Гипотензия, гипокалиемия, нарушение функций почек, гипонатриемия, усталость, жажда</w:t>
            </w:r>
          </w:p>
        </w:tc>
      </w:tr>
      <w:tr w:rsidR="00807829" w:rsidRPr="00880A02" w:rsidTr="00E32902">
        <w:trPr>
          <w:trHeight w:val="510"/>
        </w:trPr>
        <w:tc>
          <w:tcPr>
            <w:tcW w:w="3074"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Противопоказания к применению</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Гиперчувствительность, анаурия, почечная и печёночная недостаточность, желтуха, гипокалиемия, беременность, дети до 3х лет</w:t>
            </w:r>
          </w:p>
        </w:tc>
      </w:tr>
      <w:tr w:rsidR="00807829" w:rsidRPr="00880A02" w:rsidTr="00E32902">
        <w:trPr>
          <w:trHeight w:val="735"/>
        </w:trPr>
        <w:tc>
          <w:tcPr>
            <w:tcW w:w="3074" w:type="dxa"/>
            <w:tcBorders>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Взаимодействие с другими лекарственными средствами</w:t>
            </w:r>
          </w:p>
        </w:tc>
        <w:tc>
          <w:tcPr>
            <w:tcW w:w="6351" w:type="dxa"/>
            <w:tcBorders>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 xml:space="preserve">Одновременный приём с другими тиазидными диуретиками увеличивает риск развития желудочковых артимий, слабительные средства, стимулирующие моторику кишечника могут усилить гипокалиемию, усиливают токсичность сердечных гликозидов, применение вместе с антигипертензивным препаратами могут вызвать излишнюю гипотензию, НПВП могут снижать эффекты тиазидных диуретиков </w:t>
            </w:r>
          </w:p>
        </w:tc>
      </w:tr>
      <w:tr w:rsidR="00807829" w:rsidRPr="00880A02" w:rsidTr="00E32902">
        <w:trPr>
          <w:trHeight w:val="443"/>
        </w:trPr>
        <w:tc>
          <w:tcPr>
            <w:tcW w:w="3074"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 xml:space="preserve">Наличие ЛП в списках* </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w:t>
            </w:r>
          </w:p>
        </w:tc>
      </w:tr>
      <w:tr w:rsidR="00807829" w:rsidRPr="00880A02" w:rsidTr="00E32902">
        <w:trPr>
          <w:trHeight w:val="665"/>
        </w:trPr>
        <w:tc>
          <w:tcPr>
            <w:tcW w:w="3074" w:type="dxa"/>
            <w:tcBorders>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Правила отпуска из аптеки **</w:t>
            </w:r>
          </w:p>
        </w:tc>
        <w:tc>
          <w:tcPr>
            <w:tcW w:w="6351" w:type="dxa"/>
            <w:tcBorders>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По рецепту (бланк 107-1/у)</w:t>
            </w:r>
          </w:p>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 xml:space="preserve">Рецепт в аптеке не хранится </w:t>
            </w:r>
          </w:p>
        </w:tc>
      </w:tr>
      <w:tr w:rsidR="00807829" w:rsidRPr="00880A02" w:rsidTr="00E32902">
        <w:trPr>
          <w:trHeight w:val="735"/>
        </w:trPr>
        <w:tc>
          <w:tcPr>
            <w:tcW w:w="3074" w:type="dxa"/>
            <w:tcBorders>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Условия хранения в домашних условиях</w:t>
            </w:r>
          </w:p>
        </w:tc>
        <w:tc>
          <w:tcPr>
            <w:tcW w:w="6351" w:type="dxa"/>
            <w:tcBorders>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При комнатной температуре в сухом и недоступном для детей месте</w:t>
            </w:r>
          </w:p>
        </w:tc>
      </w:tr>
    </w:tbl>
    <w:p w:rsidR="00807829" w:rsidRPr="00880A02" w:rsidRDefault="00807829" w:rsidP="00807829">
      <w:pPr>
        <w:widowControl w:val="0"/>
        <w:spacing w:after="0" w:line="240" w:lineRule="auto"/>
        <w:rPr>
          <w:rFonts w:ascii="Times New Roman" w:eastAsia="SimSun" w:hAnsi="Times New Roman"/>
          <w:kern w:val="1"/>
          <w:sz w:val="28"/>
          <w:szCs w:val="28"/>
          <w:lang w:eastAsia="zh-CN" w:bidi="hi-IN"/>
        </w:rPr>
      </w:pPr>
    </w:p>
    <w:p w:rsidR="00807829" w:rsidRPr="00880A02" w:rsidRDefault="00807829" w:rsidP="00807829">
      <w:pPr>
        <w:pStyle w:val="a7"/>
        <w:widowControl w:val="0"/>
        <w:numPr>
          <w:ilvl w:val="0"/>
          <w:numId w:val="1"/>
        </w:numPr>
        <w:spacing w:after="0" w:line="240" w:lineRule="auto"/>
        <w:rPr>
          <w:rFonts w:ascii="Times New Roman" w:eastAsia="SimSun" w:hAnsi="Times New Roman"/>
          <w:kern w:val="1"/>
          <w:sz w:val="28"/>
          <w:szCs w:val="28"/>
          <w:lang w:eastAsia="zh-CN" w:bidi="hi-IN"/>
        </w:rPr>
      </w:pPr>
      <w:r w:rsidRPr="009A1666">
        <w:rPr>
          <w:rFonts w:ascii="Times New Roman" w:eastAsia="SimSun" w:hAnsi="Times New Roman"/>
          <w:kern w:val="1"/>
          <w:sz w:val="28"/>
          <w:szCs w:val="28"/>
          <w:lang w:eastAsia="zh-CN" w:bidi="hi-IN"/>
        </w:rPr>
        <w:t>Дата заполнения:</w:t>
      </w:r>
      <w:r w:rsidRPr="009A1666">
        <w:rPr>
          <w:rFonts w:ascii="Times New Roman" w:eastAsia="SimSun" w:hAnsi="Times New Roman"/>
          <w:kern w:val="1"/>
          <w:sz w:val="28"/>
          <w:szCs w:val="28"/>
          <w:lang w:eastAsia="zh-CN" w:bidi="hi-IN"/>
        </w:rPr>
        <w:tab/>
      </w:r>
      <w:r w:rsidR="00D7561B">
        <w:rPr>
          <w:rFonts w:ascii="Times New Roman" w:eastAsia="SimSun" w:hAnsi="Times New Roman"/>
          <w:kern w:val="1"/>
          <w:sz w:val="28"/>
          <w:szCs w:val="28"/>
          <w:lang w:eastAsia="zh-CN" w:bidi="hi-IN"/>
        </w:rPr>
        <w:t xml:space="preserve">26.04.22    </w:t>
      </w:r>
      <w:r w:rsidRPr="009A1666">
        <w:rPr>
          <w:rFonts w:ascii="Times New Roman" w:eastAsia="SimSun" w:hAnsi="Times New Roman"/>
          <w:kern w:val="1"/>
          <w:sz w:val="28"/>
          <w:szCs w:val="28"/>
          <w:lang w:eastAsia="zh-CN" w:bidi="hi-IN"/>
        </w:rPr>
        <w:t>Подпись непосредственного руководит</w:t>
      </w:r>
      <w:r>
        <w:rPr>
          <w:rFonts w:ascii="Times New Roman" w:eastAsia="SimSun" w:hAnsi="Times New Roman"/>
          <w:kern w:val="1"/>
          <w:sz w:val="28"/>
          <w:szCs w:val="28"/>
          <w:lang w:eastAsia="zh-CN" w:bidi="hi-IN"/>
        </w:rPr>
        <w:t>еля:</w:t>
      </w:r>
    </w:p>
    <w:p w:rsidR="00807829" w:rsidRDefault="00807829" w:rsidP="00D7561B">
      <w:pPr>
        <w:tabs>
          <w:tab w:val="num" w:pos="709"/>
        </w:tabs>
        <w:spacing w:after="0" w:line="360" w:lineRule="auto"/>
        <w:jc w:val="both"/>
        <w:rPr>
          <w:rFonts w:ascii="Times New Roman" w:eastAsia="SimSun" w:hAnsi="Times New Roman"/>
          <w:b/>
          <w:kern w:val="1"/>
          <w:sz w:val="28"/>
          <w:szCs w:val="28"/>
          <w:lang w:eastAsia="zh-CN" w:bidi="hi-IN"/>
        </w:rPr>
      </w:pPr>
    </w:p>
    <w:p w:rsidR="00D7561B" w:rsidRDefault="00D7561B" w:rsidP="00D7561B">
      <w:pPr>
        <w:tabs>
          <w:tab w:val="num" w:pos="709"/>
        </w:tabs>
        <w:spacing w:after="0" w:line="360" w:lineRule="auto"/>
        <w:jc w:val="both"/>
        <w:rPr>
          <w:rFonts w:ascii="Times New Roman" w:eastAsia="SimSun" w:hAnsi="Times New Roman"/>
          <w:b/>
          <w:kern w:val="1"/>
          <w:sz w:val="28"/>
          <w:szCs w:val="28"/>
          <w:lang w:eastAsia="zh-CN" w:bidi="hi-IN"/>
        </w:rPr>
      </w:pPr>
    </w:p>
    <w:p w:rsidR="00D7561B" w:rsidRPr="00D7561B" w:rsidRDefault="00D7561B" w:rsidP="00D7561B">
      <w:pPr>
        <w:tabs>
          <w:tab w:val="num" w:pos="709"/>
        </w:tabs>
        <w:spacing w:after="0" w:line="360" w:lineRule="auto"/>
        <w:jc w:val="both"/>
        <w:rPr>
          <w:rFonts w:ascii="Times New Roman" w:eastAsia="SimSun" w:hAnsi="Times New Roman"/>
          <w:b/>
          <w:kern w:val="1"/>
          <w:sz w:val="28"/>
          <w:szCs w:val="28"/>
          <w:lang w:eastAsia="zh-CN" w:bidi="hi-IN"/>
        </w:rPr>
      </w:pPr>
    </w:p>
    <w:p w:rsidR="00807829" w:rsidRPr="009A1666" w:rsidRDefault="00807829" w:rsidP="00D7561B">
      <w:pPr>
        <w:pStyle w:val="a7"/>
        <w:numPr>
          <w:ilvl w:val="0"/>
          <w:numId w:val="1"/>
        </w:numPr>
        <w:tabs>
          <w:tab w:val="clear" w:pos="432"/>
          <w:tab w:val="clear" w:pos="708"/>
          <w:tab w:val="num" w:pos="709"/>
        </w:tabs>
        <w:spacing w:after="0" w:line="240" w:lineRule="auto"/>
        <w:ind w:left="0" w:firstLine="0"/>
        <w:jc w:val="both"/>
        <w:rPr>
          <w:rFonts w:ascii="Times New Roman" w:eastAsia="SimSun" w:hAnsi="Times New Roman"/>
          <w:b/>
          <w:kern w:val="1"/>
          <w:sz w:val="28"/>
          <w:szCs w:val="28"/>
          <w:lang w:eastAsia="zh-CN" w:bidi="hi-IN"/>
        </w:rPr>
      </w:pPr>
      <w:r w:rsidRPr="009A1666">
        <w:rPr>
          <w:rFonts w:ascii="Times New Roman" w:eastAsia="SimSun" w:hAnsi="Times New Roman"/>
          <w:b/>
          <w:kern w:val="1"/>
          <w:sz w:val="28"/>
          <w:szCs w:val="28"/>
          <w:lang w:eastAsia="zh-CN" w:bidi="hi-IN"/>
        </w:rPr>
        <w:lastRenderedPageBreak/>
        <w:t xml:space="preserve">Раздел практики: </w:t>
      </w:r>
      <w:r>
        <w:rPr>
          <w:rFonts w:ascii="Times New Roman" w:eastAsia="SimSun" w:hAnsi="Times New Roman"/>
          <w:b/>
          <w:kern w:val="1"/>
          <w:sz w:val="28"/>
          <w:szCs w:val="28"/>
          <w:lang w:eastAsia="zh-CN" w:bidi="hi-IN"/>
        </w:rPr>
        <w:t>Диуретики, применяемые в терапии сердечно-сосудистых заболеваний</w:t>
      </w:r>
    </w:p>
    <w:p w:rsidR="00807829" w:rsidRPr="00880A02" w:rsidRDefault="00807829" w:rsidP="00D7561B">
      <w:pPr>
        <w:pStyle w:val="a7"/>
        <w:widowControl w:val="0"/>
        <w:numPr>
          <w:ilvl w:val="0"/>
          <w:numId w:val="1"/>
        </w:numPr>
        <w:spacing w:after="0" w:line="240" w:lineRule="auto"/>
        <w:ind w:left="0" w:firstLine="0"/>
        <w:jc w:val="both"/>
        <w:rPr>
          <w:rFonts w:ascii="Times New Roman" w:eastAsia="SimSun" w:hAnsi="Times New Roman"/>
          <w:kern w:val="1"/>
          <w:sz w:val="28"/>
          <w:szCs w:val="28"/>
          <w:lang w:eastAsia="zh-CN" w:bidi="hi-IN"/>
        </w:rPr>
      </w:pPr>
      <w:r w:rsidRPr="009A1666">
        <w:rPr>
          <w:rFonts w:ascii="Times New Roman" w:eastAsia="SimSun" w:hAnsi="Times New Roman"/>
          <w:b/>
          <w:kern w:val="1"/>
          <w:sz w:val="28"/>
          <w:szCs w:val="28"/>
          <w:lang w:eastAsia="zh-CN" w:bidi="hi-IN"/>
        </w:rPr>
        <w:t xml:space="preserve">Тема: </w:t>
      </w:r>
      <w:r>
        <w:rPr>
          <w:rFonts w:ascii="Times New Roman" w:eastAsia="SimSun" w:hAnsi="Times New Roman"/>
          <w:b/>
          <w:kern w:val="1"/>
          <w:sz w:val="28"/>
          <w:szCs w:val="28"/>
          <w:lang w:eastAsia="zh-CN" w:bidi="hi-IN"/>
        </w:rPr>
        <w:t>Тиазидоподобные</w:t>
      </w:r>
    </w:p>
    <w:tbl>
      <w:tblPr>
        <w:tblW w:w="9425" w:type="dxa"/>
        <w:tblInd w:w="40" w:type="dxa"/>
        <w:tblLayout w:type="fixed"/>
        <w:tblCellMar>
          <w:left w:w="40" w:type="dxa"/>
          <w:right w:w="40" w:type="dxa"/>
        </w:tblCellMar>
        <w:tblLook w:val="0000" w:firstRow="0" w:lastRow="0" w:firstColumn="0" w:lastColumn="0" w:noHBand="0" w:noVBand="0"/>
      </w:tblPr>
      <w:tblGrid>
        <w:gridCol w:w="2832"/>
        <w:gridCol w:w="6593"/>
      </w:tblGrid>
      <w:tr w:rsidR="00807829" w:rsidRPr="00880A02" w:rsidTr="00E32902">
        <w:trPr>
          <w:trHeight w:val="648"/>
        </w:trPr>
        <w:tc>
          <w:tcPr>
            <w:tcW w:w="2832"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Лекарственный препарат (ТН), формы выпуска</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Индапамид табл., капсулы и табл. с пролонгированным действием 2,5мг и 1,5мг №20, 30 и 60</w:t>
            </w:r>
          </w:p>
        </w:tc>
      </w:tr>
      <w:tr w:rsidR="00807829" w:rsidRPr="00880A02" w:rsidTr="00E32902">
        <w:trPr>
          <w:trHeight w:val="493"/>
        </w:trPr>
        <w:tc>
          <w:tcPr>
            <w:tcW w:w="2832"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МНН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Индапамид</w:t>
            </w:r>
          </w:p>
        </w:tc>
      </w:tr>
      <w:tr w:rsidR="00807829" w:rsidRPr="00880A02" w:rsidTr="00E32902">
        <w:trPr>
          <w:trHeight w:val="493"/>
        </w:trPr>
        <w:tc>
          <w:tcPr>
            <w:tcW w:w="2832" w:type="dxa"/>
            <w:tcBorders>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Синонимическая замена  (ТН)</w:t>
            </w:r>
          </w:p>
        </w:tc>
        <w:tc>
          <w:tcPr>
            <w:tcW w:w="6593" w:type="dxa"/>
            <w:tcBorders>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Арифон, Арифон Ретард, Индап</w:t>
            </w:r>
          </w:p>
        </w:tc>
      </w:tr>
      <w:tr w:rsidR="00807829" w:rsidRPr="00880A02" w:rsidTr="00E32902">
        <w:trPr>
          <w:trHeight w:val="527"/>
        </w:trPr>
        <w:tc>
          <w:tcPr>
            <w:tcW w:w="2832"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Аналоговая замена (ТН)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Гидрохлортиазид</w:t>
            </w:r>
          </w:p>
        </w:tc>
      </w:tr>
      <w:tr w:rsidR="00807829" w:rsidRPr="00880A02" w:rsidTr="00E32902">
        <w:trPr>
          <w:trHeight w:val="527"/>
        </w:trPr>
        <w:tc>
          <w:tcPr>
            <w:tcW w:w="2832"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Комбинированные препараты (ГН)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Индапамид + Периндоприл (Нолпрел А)</w:t>
            </w:r>
          </w:p>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Индапамид + Амлодипин (Арифам)</w:t>
            </w:r>
          </w:p>
        </w:tc>
      </w:tr>
      <w:tr w:rsidR="00807829" w:rsidRPr="00880A02" w:rsidTr="00E32902">
        <w:trPr>
          <w:trHeight w:val="527"/>
        </w:trPr>
        <w:tc>
          <w:tcPr>
            <w:tcW w:w="2832"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Механизм действия</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Ингибируют белок фосфодиэстеразу в дистальном отделе почечных канальцев, усиливая выведение ионов натрия, калия и хлора с мочой</w:t>
            </w:r>
          </w:p>
        </w:tc>
      </w:tr>
      <w:tr w:rsidR="00807829" w:rsidRPr="00880A02" w:rsidTr="00E32902">
        <w:trPr>
          <w:trHeight w:val="570"/>
        </w:trPr>
        <w:tc>
          <w:tcPr>
            <w:tcW w:w="2832"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Основные фармакологические эффекты</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Диуретический и антигипертензивный</w:t>
            </w:r>
          </w:p>
        </w:tc>
      </w:tr>
      <w:tr w:rsidR="00807829" w:rsidRPr="00880A02" w:rsidTr="00E32902">
        <w:trPr>
          <w:trHeight w:val="513"/>
        </w:trPr>
        <w:tc>
          <w:tcPr>
            <w:tcW w:w="2832" w:type="dxa"/>
            <w:tcBorders>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Показания к применению</w:t>
            </w:r>
          </w:p>
        </w:tc>
        <w:tc>
          <w:tcPr>
            <w:tcW w:w="6593" w:type="dxa"/>
            <w:tcBorders>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Артериальная гипертензия, отёки различного генеза</w:t>
            </w:r>
          </w:p>
        </w:tc>
      </w:tr>
      <w:tr w:rsidR="00807829" w:rsidRPr="00880A02" w:rsidTr="00E32902">
        <w:trPr>
          <w:trHeight w:val="691"/>
        </w:trPr>
        <w:tc>
          <w:tcPr>
            <w:tcW w:w="2832"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Способ применения и режим дозирования</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 xml:space="preserve">Внутрь утром 1 раз в сутки </w:t>
            </w:r>
          </w:p>
        </w:tc>
      </w:tr>
      <w:tr w:rsidR="00807829" w:rsidRPr="00880A02" w:rsidTr="00E32902">
        <w:trPr>
          <w:trHeight w:val="570"/>
        </w:trPr>
        <w:tc>
          <w:tcPr>
            <w:tcW w:w="2832"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Побочные эффекты</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Аллергические реакции, гипокалиемия, гипонатриемия, гипохлоремия, излишняя гипотензия</w:t>
            </w:r>
          </w:p>
        </w:tc>
      </w:tr>
      <w:tr w:rsidR="00807829" w:rsidRPr="00880A02" w:rsidTr="00E32902">
        <w:trPr>
          <w:trHeight w:val="510"/>
        </w:trPr>
        <w:tc>
          <w:tcPr>
            <w:tcW w:w="2832"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Противопоказания к применению</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Гиперчувствительность, тяжёлая почечная и печёночная недостаточность, гипокалиемия, артериальная гипотензия</w:t>
            </w:r>
          </w:p>
        </w:tc>
      </w:tr>
      <w:tr w:rsidR="00807829" w:rsidRPr="00880A02" w:rsidTr="00E32902">
        <w:trPr>
          <w:trHeight w:val="735"/>
        </w:trPr>
        <w:tc>
          <w:tcPr>
            <w:tcW w:w="2832" w:type="dxa"/>
            <w:tcBorders>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Взаимодействие с другими лекарственными средствами</w:t>
            </w:r>
          </w:p>
        </w:tc>
        <w:tc>
          <w:tcPr>
            <w:tcW w:w="6593" w:type="dxa"/>
            <w:tcBorders>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Возникает повышенный риск развития желудочковых аритмий при одновременном приёме с антиаритмическими препаратами, НПВП могут снизить антигипертензивный эффект индапамида, существует риск развития артериальной гипотензии или острой почечной недостаточности в сочетании с ингибиторами АПФ, слабительные средства, стимулирующие моторику кишечника могут усилить гипокалиемию</w:t>
            </w:r>
          </w:p>
        </w:tc>
      </w:tr>
      <w:tr w:rsidR="00807829" w:rsidRPr="00880A02" w:rsidTr="00E32902">
        <w:trPr>
          <w:trHeight w:val="443"/>
        </w:trPr>
        <w:tc>
          <w:tcPr>
            <w:tcW w:w="2832" w:type="dxa"/>
            <w:tcBorders>
              <w:top w:val="single" w:sz="4" w:space="0" w:color="000001"/>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 xml:space="preserve">Наличие ЛП в списках* </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w:t>
            </w:r>
          </w:p>
        </w:tc>
      </w:tr>
      <w:tr w:rsidR="00807829" w:rsidRPr="00880A02" w:rsidTr="00E32902">
        <w:trPr>
          <w:trHeight w:val="651"/>
        </w:trPr>
        <w:tc>
          <w:tcPr>
            <w:tcW w:w="2832" w:type="dxa"/>
            <w:tcBorders>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Правила отпуска из аптеки **</w:t>
            </w:r>
          </w:p>
        </w:tc>
        <w:tc>
          <w:tcPr>
            <w:tcW w:w="6593" w:type="dxa"/>
            <w:tcBorders>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По рецепту (бланк 107-1/у)</w:t>
            </w:r>
          </w:p>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 xml:space="preserve">Рецепт в аптеке не хранится </w:t>
            </w:r>
          </w:p>
        </w:tc>
      </w:tr>
      <w:tr w:rsidR="00807829" w:rsidRPr="00880A02" w:rsidTr="00E32902">
        <w:trPr>
          <w:trHeight w:val="735"/>
        </w:trPr>
        <w:tc>
          <w:tcPr>
            <w:tcW w:w="2832" w:type="dxa"/>
            <w:tcBorders>
              <w:left w:val="single" w:sz="4" w:space="0" w:color="000001"/>
              <w:bottom w:val="single" w:sz="4" w:space="0" w:color="000001"/>
            </w:tcBorders>
            <w:shd w:val="clear" w:color="auto" w:fill="FFFFFF"/>
          </w:tcPr>
          <w:p w:rsidR="00807829" w:rsidRPr="00880A02"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Условия хранения в домашних условиях</w:t>
            </w:r>
          </w:p>
        </w:tc>
        <w:tc>
          <w:tcPr>
            <w:tcW w:w="6593" w:type="dxa"/>
            <w:tcBorders>
              <w:left w:val="single" w:sz="4" w:space="0" w:color="000001"/>
              <w:bottom w:val="single" w:sz="4" w:space="0" w:color="000001"/>
              <w:right w:val="single" w:sz="4" w:space="0" w:color="000001"/>
            </w:tcBorders>
            <w:shd w:val="clear" w:color="auto" w:fill="FFFFFF"/>
          </w:tcPr>
          <w:p w:rsidR="00807829" w:rsidRPr="00880A02"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80A02">
              <w:rPr>
                <w:rFonts w:ascii="Times New Roman" w:eastAsia="SimSun" w:hAnsi="Times New Roman" w:cs="Times New Roman"/>
                <w:kern w:val="1"/>
                <w:sz w:val="24"/>
                <w:szCs w:val="24"/>
                <w:lang w:eastAsia="zh-CN" w:bidi="hi-IN"/>
              </w:rPr>
              <w:t>При комнатной температуре в сухом и недоступном для детей месте</w:t>
            </w:r>
          </w:p>
        </w:tc>
      </w:tr>
    </w:tbl>
    <w:p w:rsidR="00807829" w:rsidRPr="00880A02" w:rsidRDefault="00807829" w:rsidP="00807829">
      <w:pPr>
        <w:widowControl w:val="0"/>
        <w:spacing w:after="0" w:line="240" w:lineRule="auto"/>
        <w:rPr>
          <w:rFonts w:ascii="Times New Roman" w:eastAsia="SimSun" w:hAnsi="Times New Roman"/>
          <w:kern w:val="1"/>
          <w:sz w:val="28"/>
          <w:szCs w:val="28"/>
          <w:lang w:eastAsia="zh-CN" w:bidi="hi-IN"/>
        </w:rPr>
      </w:pPr>
    </w:p>
    <w:p w:rsidR="00807829" w:rsidRPr="00BA0E1F" w:rsidRDefault="00807829" w:rsidP="00807829">
      <w:pPr>
        <w:pStyle w:val="a7"/>
        <w:numPr>
          <w:ilvl w:val="0"/>
          <w:numId w:val="1"/>
        </w:numPr>
        <w:tabs>
          <w:tab w:val="clear" w:pos="432"/>
          <w:tab w:val="clear" w:pos="708"/>
          <w:tab w:val="num" w:pos="709"/>
        </w:tabs>
        <w:ind w:left="0" w:firstLine="0"/>
        <w:rPr>
          <w:rFonts w:ascii="Times New Roman" w:eastAsia="SimSun" w:hAnsi="Times New Roman"/>
          <w:b/>
          <w:kern w:val="1"/>
          <w:sz w:val="28"/>
          <w:szCs w:val="28"/>
          <w:lang w:eastAsia="zh-CN" w:bidi="hi-IN"/>
        </w:rPr>
      </w:pPr>
      <w:r w:rsidRPr="009A1666">
        <w:rPr>
          <w:rFonts w:ascii="Times New Roman" w:eastAsia="SimSun" w:hAnsi="Times New Roman"/>
          <w:kern w:val="1"/>
          <w:sz w:val="28"/>
          <w:szCs w:val="28"/>
          <w:lang w:eastAsia="zh-CN" w:bidi="hi-IN"/>
        </w:rPr>
        <w:t>Дата заполнения:</w:t>
      </w:r>
      <w:r w:rsidR="00D7561B">
        <w:rPr>
          <w:rFonts w:ascii="Times New Roman" w:eastAsia="SimSun" w:hAnsi="Times New Roman"/>
          <w:kern w:val="1"/>
          <w:sz w:val="28"/>
          <w:szCs w:val="28"/>
          <w:lang w:eastAsia="zh-CN" w:bidi="hi-IN"/>
        </w:rPr>
        <w:t xml:space="preserve"> 26.04.22    </w:t>
      </w:r>
      <w:r w:rsidRPr="009A1666">
        <w:rPr>
          <w:rFonts w:ascii="Times New Roman" w:eastAsia="SimSun" w:hAnsi="Times New Roman"/>
          <w:kern w:val="1"/>
          <w:sz w:val="28"/>
          <w:szCs w:val="28"/>
          <w:lang w:eastAsia="zh-CN" w:bidi="hi-IN"/>
        </w:rPr>
        <w:t xml:space="preserve">Подпись непосредственного руководителя: </w:t>
      </w:r>
    </w:p>
    <w:p w:rsidR="00807829" w:rsidRPr="00BA0E1F" w:rsidRDefault="00807829" w:rsidP="00807829">
      <w:pPr>
        <w:pStyle w:val="a7"/>
        <w:numPr>
          <w:ilvl w:val="0"/>
          <w:numId w:val="1"/>
        </w:numPr>
        <w:tabs>
          <w:tab w:val="clear" w:pos="432"/>
          <w:tab w:val="clear" w:pos="708"/>
          <w:tab w:val="num" w:pos="709"/>
        </w:tabs>
        <w:ind w:left="0" w:firstLine="0"/>
        <w:rPr>
          <w:rFonts w:ascii="Times New Roman" w:eastAsia="SimSun" w:hAnsi="Times New Roman"/>
          <w:b/>
          <w:kern w:val="1"/>
          <w:sz w:val="28"/>
          <w:szCs w:val="28"/>
          <w:lang w:eastAsia="zh-CN" w:bidi="hi-IN"/>
        </w:rPr>
      </w:pPr>
    </w:p>
    <w:p w:rsidR="00807829" w:rsidRDefault="00807829" w:rsidP="00807829">
      <w:pPr>
        <w:pStyle w:val="a7"/>
        <w:tabs>
          <w:tab w:val="clear" w:pos="708"/>
        </w:tabs>
        <w:ind w:left="0"/>
        <w:rPr>
          <w:rFonts w:ascii="Times New Roman" w:eastAsia="SimSun" w:hAnsi="Times New Roman"/>
          <w:b/>
          <w:kern w:val="1"/>
          <w:sz w:val="28"/>
          <w:szCs w:val="28"/>
          <w:lang w:eastAsia="zh-CN" w:bidi="hi-IN"/>
        </w:rPr>
      </w:pPr>
    </w:p>
    <w:p w:rsidR="00D7561B" w:rsidRPr="00880A02" w:rsidRDefault="00D7561B" w:rsidP="00807829">
      <w:pPr>
        <w:pStyle w:val="a7"/>
        <w:tabs>
          <w:tab w:val="clear" w:pos="708"/>
        </w:tabs>
        <w:ind w:left="0"/>
        <w:rPr>
          <w:rFonts w:ascii="Times New Roman" w:eastAsia="SimSun" w:hAnsi="Times New Roman"/>
          <w:b/>
          <w:kern w:val="1"/>
          <w:sz w:val="28"/>
          <w:szCs w:val="28"/>
          <w:lang w:eastAsia="zh-CN" w:bidi="hi-IN"/>
        </w:rPr>
      </w:pPr>
    </w:p>
    <w:p w:rsidR="00807829" w:rsidRPr="009A1666" w:rsidRDefault="00807829" w:rsidP="00D7561B">
      <w:pPr>
        <w:pStyle w:val="a7"/>
        <w:numPr>
          <w:ilvl w:val="0"/>
          <w:numId w:val="1"/>
        </w:numPr>
        <w:tabs>
          <w:tab w:val="clear" w:pos="432"/>
          <w:tab w:val="clear" w:pos="708"/>
          <w:tab w:val="num" w:pos="709"/>
        </w:tabs>
        <w:spacing w:after="0" w:line="240" w:lineRule="auto"/>
        <w:ind w:left="0" w:firstLine="0"/>
        <w:rPr>
          <w:rFonts w:ascii="Times New Roman" w:eastAsia="SimSun" w:hAnsi="Times New Roman"/>
          <w:b/>
          <w:kern w:val="1"/>
          <w:sz w:val="28"/>
          <w:szCs w:val="28"/>
          <w:lang w:eastAsia="zh-CN" w:bidi="hi-IN"/>
        </w:rPr>
      </w:pPr>
      <w:r w:rsidRPr="009A1666">
        <w:rPr>
          <w:rFonts w:ascii="Times New Roman" w:eastAsia="SimSun" w:hAnsi="Times New Roman"/>
          <w:b/>
          <w:kern w:val="1"/>
          <w:sz w:val="28"/>
          <w:szCs w:val="28"/>
          <w:lang w:eastAsia="zh-CN" w:bidi="hi-IN"/>
        </w:rPr>
        <w:lastRenderedPageBreak/>
        <w:t xml:space="preserve">Раздел практики: </w:t>
      </w:r>
      <w:r>
        <w:rPr>
          <w:rFonts w:ascii="Times New Roman" w:eastAsia="SimSun" w:hAnsi="Times New Roman"/>
          <w:b/>
          <w:kern w:val="1"/>
          <w:sz w:val="28"/>
          <w:szCs w:val="28"/>
          <w:lang w:eastAsia="zh-CN" w:bidi="hi-IN"/>
        </w:rPr>
        <w:t>Диуретики, применяемые в терапии сердечно-сосудистых заболеваний</w:t>
      </w:r>
    </w:p>
    <w:p w:rsidR="00807829" w:rsidRPr="00897C85" w:rsidRDefault="00807829" w:rsidP="00D7561B">
      <w:pPr>
        <w:pStyle w:val="a7"/>
        <w:widowControl w:val="0"/>
        <w:numPr>
          <w:ilvl w:val="0"/>
          <w:numId w:val="1"/>
        </w:numPr>
        <w:spacing w:after="0" w:line="240" w:lineRule="auto"/>
        <w:ind w:left="0" w:firstLine="0"/>
        <w:rPr>
          <w:rFonts w:ascii="Times New Roman" w:eastAsia="SimSun" w:hAnsi="Times New Roman"/>
          <w:kern w:val="1"/>
          <w:sz w:val="28"/>
          <w:szCs w:val="28"/>
          <w:lang w:eastAsia="zh-CN" w:bidi="hi-IN"/>
        </w:rPr>
      </w:pPr>
      <w:r w:rsidRPr="009A1666">
        <w:rPr>
          <w:rFonts w:ascii="Times New Roman" w:eastAsia="SimSun" w:hAnsi="Times New Roman"/>
          <w:b/>
          <w:kern w:val="1"/>
          <w:sz w:val="28"/>
          <w:szCs w:val="28"/>
          <w:lang w:eastAsia="zh-CN" w:bidi="hi-IN"/>
        </w:rPr>
        <w:t xml:space="preserve">Тема: </w:t>
      </w:r>
      <w:r>
        <w:rPr>
          <w:rFonts w:ascii="Times New Roman" w:eastAsia="SimSun" w:hAnsi="Times New Roman"/>
          <w:b/>
          <w:kern w:val="1"/>
          <w:sz w:val="28"/>
          <w:szCs w:val="28"/>
          <w:lang w:eastAsia="zh-CN" w:bidi="hi-IN"/>
        </w:rPr>
        <w:t>Калийсберегающие</w:t>
      </w:r>
    </w:p>
    <w:tbl>
      <w:tblPr>
        <w:tblW w:w="9425" w:type="dxa"/>
        <w:tblInd w:w="40" w:type="dxa"/>
        <w:tblLayout w:type="fixed"/>
        <w:tblCellMar>
          <w:left w:w="40" w:type="dxa"/>
          <w:right w:w="40" w:type="dxa"/>
        </w:tblCellMar>
        <w:tblLook w:val="0000" w:firstRow="0" w:lastRow="0" w:firstColumn="0" w:lastColumn="0" w:noHBand="0" w:noVBand="0"/>
      </w:tblPr>
      <w:tblGrid>
        <w:gridCol w:w="3074"/>
        <w:gridCol w:w="6351"/>
      </w:tblGrid>
      <w:tr w:rsidR="00807829" w:rsidRPr="00897C85" w:rsidTr="00E32902">
        <w:trPr>
          <w:trHeight w:val="648"/>
        </w:trPr>
        <w:tc>
          <w:tcPr>
            <w:tcW w:w="3074"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Лекарственный препарат (ТН), формы выпуска</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Верошпирон табл. 25мг №30, капсулы 50мг и 100мг №30</w:t>
            </w:r>
          </w:p>
        </w:tc>
      </w:tr>
      <w:tr w:rsidR="00807829" w:rsidRPr="00897C85" w:rsidTr="00E32902">
        <w:trPr>
          <w:trHeight w:val="379"/>
        </w:trPr>
        <w:tc>
          <w:tcPr>
            <w:tcW w:w="3074"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МНН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Спиронолактон</w:t>
            </w:r>
          </w:p>
        </w:tc>
      </w:tr>
      <w:tr w:rsidR="00807829" w:rsidRPr="00897C85" w:rsidTr="00E32902">
        <w:trPr>
          <w:trHeight w:val="493"/>
        </w:trPr>
        <w:tc>
          <w:tcPr>
            <w:tcW w:w="3074" w:type="dxa"/>
            <w:tcBorders>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Синонимическая замена  (ТН)</w:t>
            </w:r>
          </w:p>
        </w:tc>
        <w:tc>
          <w:tcPr>
            <w:tcW w:w="6351" w:type="dxa"/>
            <w:tcBorders>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 xml:space="preserve">Верошпилактон, Спиронолактон </w:t>
            </w:r>
          </w:p>
        </w:tc>
      </w:tr>
      <w:tr w:rsidR="00807829" w:rsidRPr="00897C85" w:rsidTr="00E32902">
        <w:trPr>
          <w:trHeight w:val="527"/>
        </w:trPr>
        <w:tc>
          <w:tcPr>
            <w:tcW w:w="3074"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Аналоговая замена (ТН)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Триамтел</w:t>
            </w:r>
          </w:p>
        </w:tc>
      </w:tr>
      <w:tr w:rsidR="00807829" w:rsidRPr="00897C85" w:rsidTr="00E32902">
        <w:trPr>
          <w:trHeight w:val="527"/>
        </w:trPr>
        <w:tc>
          <w:tcPr>
            <w:tcW w:w="3074"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Комбинированные препараты (ГН)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w:t>
            </w:r>
          </w:p>
        </w:tc>
      </w:tr>
      <w:tr w:rsidR="00807829" w:rsidRPr="00897C85" w:rsidTr="00E32902">
        <w:trPr>
          <w:trHeight w:val="527"/>
        </w:trPr>
        <w:tc>
          <w:tcPr>
            <w:tcW w:w="3074"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Механизм действия</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Блокирует альдостерон в дистальных отделах канальца, препятствует задержке натрия и воды, уменьшает выведение ионов калия и мочевины</w:t>
            </w:r>
          </w:p>
        </w:tc>
      </w:tr>
      <w:tr w:rsidR="00807829" w:rsidRPr="00897C85" w:rsidTr="00E32902">
        <w:trPr>
          <w:trHeight w:val="570"/>
        </w:trPr>
        <w:tc>
          <w:tcPr>
            <w:tcW w:w="3074"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Основные фармакологические эффекты</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Диуретический и антигипертензивный</w:t>
            </w:r>
          </w:p>
        </w:tc>
      </w:tr>
      <w:tr w:rsidR="00807829" w:rsidRPr="00897C85" w:rsidTr="00E32902">
        <w:trPr>
          <w:trHeight w:val="513"/>
        </w:trPr>
        <w:tc>
          <w:tcPr>
            <w:tcW w:w="3074" w:type="dxa"/>
            <w:tcBorders>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Показания к применению</w:t>
            </w:r>
          </w:p>
        </w:tc>
        <w:tc>
          <w:tcPr>
            <w:tcW w:w="6351" w:type="dxa"/>
            <w:tcBorders>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Артериальная гипертензия и сердечная недостаточность (в комплексной терапии), гипокалиемия, цирроз печени, сопровождающийся отёками</w:t>
            </w:r>
          </w:p>
        </w:tc>
      </w:tr>
      <w:tr w:rsidR="00807829" w:rsidRPr="00897C85" w:rsidTr="00E32902">
        <w:trPr>
          <w:trHeight w:val="855"/>
        </w:trPr>
        <w:tc>
          <w:tcPr>
            <w:tcW w:w="3074"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Способ применения и режим дозирования</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Внутрь после еды 1-2 раза утром, предпочтительно утром</w:t>
            </w:r>
          </w:p>
        </w:tc>
      </w:tr>
      <w:tr w:rsidR="00807829" w:rsidRPr="00897C85" w:rsidTr="00E32902">
        <w:trPr>
          <w:trHeight w:val="570"/>
        </w:trPr>
        <w:tc>
          <w:tcPr>
            <w:tcW w:w="3074"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Побочные эффекты</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Гиперкалиемия, аритмия, гинекомастия, снижение либидо и эректильных функций, нарушение менструального цикла, болезненность молочных желёз</w:t>
            </w:r>
          </w:p>
        </w:tc>
      </w:tr>
      <w:tr w:rsidR="00807829" w:rsidRPr="00897C85" w:rsidTr="00E32902">
        <w:trPr>
          <w:trHeight w:val="510"/>
        </w:trPr>
        <w:tc>
          <w:tcPr>
            <w:tcW w:w="3074"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Противопоказания к применению</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Гиперчувствительность, гиперкалиемия, болезнь Аддисона, тяжёлая почечная недостаточность</w:t>
            </w:r>
          </w:p>
        </w:tc>
      </w:tr>
      <w:tr w:rsidR="00807829" w:rsidRPr="00897C85" w:rsidTr="00E32902">
        <w:trPr>
          <w:trHeight w:val="735"/>
        </w:trPr>
        <w:tc>
          <w:tcPr>
            <w:tcW w:w="3074" w:type="dxa"/>
            <w:tcBorders>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Взаимодействие с другими лекарственными средствами</w:t>
            </w:r>
          </w:p>
        </w:tc>
        <w:tc>
          <w:tcPr>
            <w:tcW w:w="6351" w:type="dxa"/>
            <w:tcBorders>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Одновременный приём с другими калийсберегающими диуретиками, ингибиторами АПФ, антагонистами рецепторов ангиотензина 2, блокаторами альдостерона и препаратами калия может привести к развитию тяжёлой гиперкалиемии, потенцирует гипотензивное действие других препаратов, НПВП могут снизить диуретический эффект</w:t>
            </w:r>
          </w:p>
        </w:tc>
      </w:tr>
      <w:tr w:rsidR="00807829" w:rsidRPr="00897C85" w:rsidTr="00E32902">
        <w:trPr>
          <w:trHeight w:val="443"/>
        </w:trPr>
        <w:tc>
          <w:tcPr>
            <w:tcW w:w="3074" w:type="dxa"/>
            <w:tcBorders>
              <w:top w:val="single" w:sz="4" w:space="0" w:color="000001"/>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 xml:space="preserve">Наличие ЛП в списках* </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w:t>
            </w:r>
          </w:p>
        </w:tc>
      </w:tr>
      <w:tr w:rsidR="00807829" w:rsidRPr="00897C85" w:rsidTr="00E32902">
        <w:trPr>
          <w:trHeight w:val="646"/>
        </w:trPr>
        <w:tc>
          <w:tcPr>
            <w:tcW w:w="3074" w:type="dxa"/>
            <w:tcBorders>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Правила отпуска из аптеки **</w:t>
            </w:r>
          </w:p>
        </w:tc>
        <w:tc>
          <w:tcPr>
            <w:tcW w:w="6351" w:type="dxa"/>
            <w:tcBorders>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По рецепту (бланк 107-1/у)</w:t>
            </w:r>
          </w:p>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 xml:space="preserve">Рецепт в аптеке не хранится </w:t>
            </w:r>
          </w:p>
        </w:tc>
      </w:tr>
      <w:tr w:rsidR="00807829" w:rsidRPr="00897C85" w:rsidTr="00E32902">
        <w:trPr>
          <w:trHeight w:val="735"/>
        </w:trPr>
        <w:tc>
          <w:tcPr>
            <w:tcW w:w="3074" w:type="dxa"/>
            <w:tcBorders>
              <w:left w:val="single" w:sz="4" w:space="0" w:color="000001"/>
              <w:bottom w:val="single" w:sz="4" w:space="0" w:color="000001"/>
            </w:tcBorders>
            <w:shd w:val="clear" w:color="auto" w:fill="FFFFFF"/>
          </w:tcPr>
          <w:p w:rsidR="00807829" w:rsidRPr="00897C85" w:rsidRDefault="00807829" w:rsidP="00E32902">
            <w:pPr>
              <w:widowControl w:val="0"/>
              <w:suppressAutoHyphens/>
              <w:spacing w:after="0" w:line="240" w:lineRule="auto"/>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Условия хранения в домашних условиях</w:t>
            </w:r>
          </w:p>
        </w:tc>
        <w:tc>
          <w:tcPr>
            <w:tcW w:w="6351" w:type="dxa"/>
            <w:tcBorders>
              <w:left w:val="single" w:sz="4" w:space="0" w:color="000001"/>
              <w:bottom w:val="single" w:sz="4" w:space="0" w:color="000001"/>
              <w:right w:val="single" w:sz="4" w:space="0" w:color="000001"/>
            </w:tcBorders>
            <w:shd w:val="clear" w:color="auto" w:fill="FFFFFF"/>
          </w:tcPr>
          <w:p w:rsidR="00807829" w:rsidRPr="00897C85" w:rsidRDefault="00807829" w:rsidP="00E3290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897C85">
              <w:rPr>
                <w:rFonts w:ascii="Times New Roman" w:eastAsia="SimSun" w:hAnsi="Times New Roman" w:cs="Times New Roman"/>
                <w:kern w:val="1"/>
                <w:sz w:val="24"/>
                <w:szCs w:val="24"/>
                <w:lang w:eastAsia="zh-CN" w:bidi="hi-IN"/>
              </w:rPr>
              <w:t>При комнатной температуре в сухом и недоступном для детей месте</w:t>
            </w:r>
          </w:p>
        </w:tc>
      </w:tr>
    </w:tbl>
    <w:p w:rsidR="00807829" w:rsidRPr="00897C85" w:rsidRDefault="00807829" w:rsidP="00807829">
      <w:pPr>
        <w:widowControl w:val="0"/>
        <w:spacing w:after="0" w:line="240" w:lineRule="auto"/>
        <w:rPr>
          <w:rFonts w:ascii="Times New Roman" w:eastAsia="SimSun" w:hAnsi="Times New Roman"/>
          <w:kern w:val="1"/>
          <w:sz w:val="28"/>
          <w:szCs w:val="28"/>
          <w:lang w:eastAsia="zh-CN" w:bidi="hi-IN"/>
        </w:rPr>
      </w:pPr>
    </w:p>
    <w:p w:rsidR="00807829" w:rsidRPr="009A1666" w:rsidRDefault="00D7561B" w:rsidP="00807829">
      <w:pPr>
        <w:pStyle w:val="a7"/>
        <w:widowControl w:val="0"/>
        <w:numPr>
          <w:ilvl w:val="0"/>
          <w:numId w:val="1"/>
        </w:numPr>
        <w:spacing w:after="0" w:line="240" w:lineRule="auto"/>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Дата заполнения:</w:t>
      </w:r>
      <w:r>
        <w:rPr>
          <w:rFonts w:ascii="Times New Roman" w:eastAsia="SimSun" w:hAnsi="Times New Roman"/>
          <w:kern w:val="1"/>
          <w:sz w:val="28"/>
          <w:szCs w:val="28"/>
          <w:lang w:eastAsia="zh-CN" w:bidi="hi-IN"/>
        </w:rPr>
        <w:tab/>
        <w:t>26.04.22</w:t>
      </w:r>
      <w:r w:rsidR="00807829" w:rsidRPr="009A1666">
        <w:rPr>
          <w:rFonts w:ascii="Times New Roman" w:eastAsia="SimSun" w:hAnsi="Times New Roman"/>
          <w:kern w:val="1"/>
          <w:sz w:val="28"/>
          <w:szCs w:val="28"/>
          <w:lang w:eastAsia="zh-CN" w:bidi="hi-IN"/>
        </w:rPr>
        <w:t xml:space="preserve">    </w:t>
      </w:r>
      <w:r>
        <w:rPr>
          <w:rFonts w:ascii="Times New Roman" w:eastAsia="SimSun" w:hAnsi="Times New Roman"/>
          <w:kern w:val="1"/>
          <w:sz w:val="28"/>
          <w:szCs w:val="28"/>
          <w:lang w:eastAsia="zh-CN" w:bidi="hi-IN"/>
        </w:rPr>
        <w:t xml:space="preserve"> </w:t>
      </w:r>
      <w:r w:rsidR="00807829" w:rsidRPr="009A1666">
        <w:rPr>
          <w:rFonts w:ascii="Times New Roman" w:eastAsia="SimSun" w:hAnsi="Times New Roman"/>
          <w:kern w:val="1"/>
          <w:sz w:val="28"/>
          <w:szCs w:val="28"/>
          <w:lang w:eastAsia="zh-CN" w:bidi="hi-IN"/>
        </w:rPr>
        <w:t xml:space="preserve">Подпись непосредственного руководителя: </w:t>
      </w:r>
    </w:p>
    <w:p w:rsidR="00807829" w:rsidRPr="009A1666" w:rsidRDefault="00807829" w:rsidP="00807829">
      <w:pPr>
        <w:pStyle w:val="a7"/>
        <w:widowControl w:val="0"/>
        <w:numPr>
          <w:ilvl w:val="0"/>
          <w:numId w:val="1"/>
        </w:numPr>
        <w:spacing w:after="0" w:line="240" w:lineRule="auto"/>
        <w:rPr>
          <w:rFonts w:ascii="Times New Roman" w:eastAsia="SimSun" w:hAnsi="Times New Roman"/>
          <w:kern w:val="1"/>
          <w:sz w:val="28"/>
          <w:szCs w:val="28"/>
          <w:lang w:eastAsia="zh-CN" w:bidi="hi-IN"/>
        </w:rPr>
      </w:pPr>
    </w:p>
    <w:p w:rsidR="00807829" w:rsidRPr="009A1666" w:rsidRDefault="00807829" w:rsidP="00807829">
      <w:pPr>
        <w:pStyle w:val="a7"/>
        <w:widowControl w:val="0"/>
        <w:numPr>
          <w:ilvl w:val="0"/>
          <w:numId w:val="1"/>
        </w:numPr>
        <w:spacing w:after="0" w:line="240" w:lineRule="auto"/>
        <w:rPr>
          <w:rFonts w:ascii="Times New Roman" w:eastAsia="SimSun" w:hAnsi="Times New Roman"/>
          <w:kern w:val="1"/>
          <w:sz w:val="28"/>
          <w:szCs w:val="28"/>
          <w:lang w:eastAsia="zh-CN" w:bidi="hi-IN"/>
        </w:rPr>
      </w:pPr>
    </w:p>
    <w:p w:rsidR="00807829" w:rsidRDefault="00807829" w:rsidP="00807829"/>
    <w:p w:rsidR="00D7561B" w:rsidRDefault="00D7561B" w:rsidP="00807829"/>
    <w:p w:rsidR="00BA0E1F" w:rsidRDefault="00BA0E1F" w:rsidP="00D7561B">
      <w:pPr>
        <w:spacing w:after="160" w:line="259" w:lineRule="auto"/>
        <w:rPr>
          <w:rFonts w:ascii="Times New Roman" w:eastAsia="SimSun" w:hAnsi="Times New Roman"/>
          <w:kern w:val="1"/>
          <w:sz w:val="28"/>
          <w:szCs w:val="28"/>
          <w:lang w:eastAsia="zh-CN" w:bidi="hi-IN"/>
        </w:rPr>
      </w:pPr>
    </w:p>
    <w:p w:rsidR="001C1839" w:rsidRPr="001312B5" w:rsidRDefault="001C1839" w:rsidP="001C1839">
      <w:pPr>
        <w:pStyle w:val="a7"/>
        <w:numPr>
          <w:ilvl w:val="0"/>
          <w:numId w:val="1"/>
        </w:numPr>
        <w:jc w:val="center"/>
        <w:rPr>
          <w:rFonts w:ascii="Times New Roman" w:hAnsi="Times New Roman"/>
          <w:b/>
          <w:color w:val="auto"/>
          <w:sz w:val="28"/>
          <w:szCs w:val="28"/>
        </w:rPr>
      </w:pPr>
      <w:r w:rsidRPr="001312B5">
        <w:rPr>
          <w:rFonts w:ascii="Times New Roman" w:hAnsi="Times New Roman"/>
          <w:b/>
          <w:color w:val="auto"/>
          <w:sz w:val="28"/>
          <w:szCs w:val="28"/>
        </w:rPr>
        <w:lastRenderedPageBreak/>
        <w:t>ОТЧЕТ ПО ПРЕДДИПЛОМНОЙ ПРАКТИКЕ</w:t>
      </w:r>
    </w:p>
    <w:p w:rsidR="001C1839" w:rsidRDefault="001C1839" w:rsidP="001C1839">
      <w:pPr>
        <w:pStyle w:val="a7"/>
        <w:numPr>
          <w:ilvl w:val="0"/>
          <w:numId w:val="1"/>
        </w:numPr>
        <w:jc w:val="center"/>
        <w:rPr>
          <w:rFonts w:ascii="Times New Roman" w:hAnsi="Times New Roman"/>
          <w:b/>
          <w:color w:val="auto"/>
          <w:sz w:val="28"/>
          <w:szCs w:val="28"/>
        </w:rPr>
      </w:pPr>
      <w:r w:rsidRPr="001312B5">
        <w:rPr>
          <w:rFonts w:ascii="Times New Roman" w:hAnsi="Times New Roman"/>
          <w:b/>
          <w:color w:val="auto"/>
          <w:sz w:val="28"/>
          <w:szCs w:val="28"/>
        </w:rPr>
        <w:t>Раздел -  МДК.01.01. Лекарствоведение</w:t>
      </w:r>
    </w:p>
    <w:p w:rsidR="001C1839" w:rsidRPr="001312B5" w:rsidRDefault="001C1839" w:rsidP="001C1839">
      <w:pPr>
        <w:pStyle w:val="a7"/>
        <w:numPr>
          <w:ilvl w:val="0"/>
          <w:numId w:val="1"/>
        </w:numPr>
        <w:jc w:val="center"/>
        <w:rPr>
          <w:rFonts w:ascii="Times New Roman" w:hAnsi="Times New Roman"/>
          <w:b/>
          <w:color w:val="auto"/>
          <w:sz w:val="28"/>
          <w:szCs w:val="28"/>
        </w:rPr>
      </w:pPr>
    </w:p>
    <w:p w:rsidR="001C1839" w:rsidRPr="00E00948" w:rsidRDefault="001C1839" w:rsidP="001C1839">
      <w:pPr>
        <w:pStyle w:val="a7"/>
        <w:numPr>
          <w:ilvl w:val="0"/>
          <w:numId w:val="1"/>
        </w:numPr>
        <w:spacing w:after="0" w:line="360" w:lineRule="auto"/>
        <w:ind w:left="0" w:firstLine="0"/>
        <w:jc w:val="both"/>
        <w:rPr>
          <w:rFonts w:ascii="Times New Roman" w:hAnsi="Times New Roman"/>
          <w:color w:val="auto"/>
          <w:sz w:val="28"/>
          <w:szCs w:val="24"/>
        </w:rPr>
      </w:pPr>
      <w:r w:rsidRPr="00E00948">
        <w:rPr>
          <w:rFonts w:ascii="Times New Roman" w:hAnsi="Times New Roman"/>
          <w:color w:val="auto"/>
          <w:sz w:val="28"/>
          <w:szCs w:val="24"/>
        </w:rPr>
        <w:t>Ф.И.О. обучающегося Холяева Карина Алексеевна</w:t>
      </w:r>
    </w:p>
    <w:p w:rsidR="001C1839" w:rsidRPr="00E00948" w:rsidRDefault="001C1839" w:rsidP="001C1839">
      <w:pPr>
        <w:pStyle w:val="a7"/>
        <w:numPr>
          <w:ilvl w:val="0"/>
          <w:numId w:val="1"/>
        </w:numPr>
        <w:spacing w:after="0" w:line="360" w:lineRule="auto"/>
        <w:ind w:left="0" w:firstLine="0"/>
        <w:jc w:val="both"/>
        <w:rPr>
          <w:rFonts w:ascii="Times New Roman" w:hAnsi="Times New Roman"/>
          <w:color w:val="auto"/>
          <w:sz w:val="28"/>
          <w:szCs w:val="24"/>
        </w:rPr>
      </w:pPr>
      <w:r w:rsidRPr="00E00948">
        <w:rPr>
          <w:rFonts w:ascii="Times New Roman" w:hAnsi="Times New Roman"/>
          <w:color w:val="auto"/>
          <w:sz w:val="28"/>
          <w:szCs w:val="24"/>
        </w:rPr>
        <w:t xml:space="preserve">Группа 301 Специальность Фармация </w:t>
      </w:r>
    </w:p>
    <w:p w:rsidR="001C1839" w:rsidRPr="00E00948" w:rsidRDefault="001C1839" w:rsidP="001C1839">
      <w:pPr>
        <w:pStyle w:val="a7"/>
        <w:numPr>
          <w:ilvl w:val="0"/>
          <w:numId w:val="1"/>
        </w:numPr>
        <w:spacing w:after="0" w:line="360" w:lineRule="auto"/>
        <w:ind w:left="0" w:firstLine="0"/>
        <w:jc w:val="both"/>
        <w:rPr>
          <w:rFonts w:ascii="Times New Roman" w:hAnsi="Times New Roman"/>
          <w:color w:val="auto"/>
          <w:sz w:val="28"/>
          <w:szCs w:val="24"/>
        </w:rPr>
      </w:pPr>
      <w:r w:rsidRPr="00E00948">
        <w:rPr>
          <w:rFonts w:ascii="Times New Roman" w:hAnsi="Times New Roman"/>
          <w:color w:val="auto"/>
          <w:sz w:val="28"/>
          <w:szCs w:val="24"/>
        </w:rPr>
        <w:t>Проходившего производственную практику с «20» апреля по «26» апреля 2022г.</w:t>
      </w:r>
    </w:p>
    <w:p w:rsidR="001C1839" w:rsidRPr="00E00948" w:rsidRDefault="001C1839" w:rsidP="001C1839">
      <w:pPr>
        <w:pStyle w:val="a7"/>
        <w:numPr>
          <w:ilvl w:val="0"/>
          <w:numId w:val="1"/>
        </w:numPr>
        <w:spacing w:after="0" w:line="360" w:lineRule="auto"/>
        <w:ind w:left="0" w:firstLine="0"/>
        <w:jc w:val="both"/>
        <w:rPr>
          <w:rFonts w:ascii="Times New Roman" w:hAnsi="Times New Roman"/>
          <w:color w:val="auto"/>
          <w:sz w:val="28"/>
          <w:szCs w:val="24"/>
        </w:rPr>
      </w:pPr>
      <w:r w:rsidRPr="00E00948">
        <w:rPr>
          <w:rFonts w:ascii="Times New Roman" w:hAnsi="Times New Roman"/>
          <w:color w:val="auto"/>
          <w:sz w:val="28"/>
          <w:szCs w:val="24"/>
        </w:rPr>
        <w:t>На базе ООО «Гармония здоровья» Дешёвая аптека №15, ул. Высотная 1</w:t>
      </w:r>
    </w:p>
    <w:p w:rsidR="001C1839" w:rsidRPr="00E00948" w:rsidRDefault="001C1839" w:rsidP="001C1839">
      <w:pPr>
        <w:pStyle w:val="a7"/>
        <w:numPr>
          <w:ilvl w:val="0"/>
          <w:numId w:val="1"/>
        </w:numPr>
        <w:spacing w:after="0" w:line="360" w:lineRule="auto"/>
        <w:ind w:left="0" w:firstLine="0"/>
        <w:jc w:val="both"/>
        <w:rPr>
          <w:rFonts w:ascii="Times New Roman" w:hAnsi="Times New Roman"/>
          <w:color w:val="auto"/>
          <w:sz w:val="28"/>
          <w:szCs w:val="24"/>
        </w:rPr>
      </w:pPr>
      <w:r w:rsidRPr="00E00948">
        <w:rPr>
          <w:rFonts w:ascii="Times New Roman" w:hAnsi="Times New Roman"/>
          <w:color w:val="auto"/>
          <w:sz w:val="28"/>
          <w:szCs w:val="24"/>
        </w:rPr>
        <w:t>Города/района г. Красноярска</w:t>
      </w:r>
    </w:p>
    <w:p w:rsidR="001C1839" w:rsidRPr="00E00948" w:rsidRDefault="001C1839" w:rsidP="001C1839">
      <w:pPr>
        <w:pStyle w:val="a7"/>
        <w:numPr>
          <w:ilvl w:val="0"/>
          <w:numId w:val="1"/>
        </w:numPr>
        <w:spacing w:after="0" w:line="360" w:lineRule="auto"/>
        <w:ind w:left="0" w:firstLine="0"/>
        <w:jc w:val="both"/>
        <w:rPr>
          <w:rFonts w:ascii="Times New Roman" w:hAnsi="Times New Roman"/>
          <w:color w:val="auto"/>
          <w:sz w:val="28"/>
          <w:szCs w:val="24"/>
        </w:rPr>
      </w:pPr>
      <w:r w:rsidRPr="00E00948">
        <w:rPr>
          <w:rFonts w:ascii="Times New Roman" w:hAnsi="Times New Roman"/>
          <w:color w:val="auto"/>
          <w:sz w:val="28"/>
          <w:szCs w:val="24"/>
        </w:rPr>
        <w:t>За время прохождения производственной практики выполнены следующие объемы работ:</w:t>
      </w:r>
    </w:p>
    <w:p w:rsidR="001C1839" w:rsidRPr="00E00948" w:rsidRDefault="001C1839" w:rsidP="001C1839">
      <w:pPr>
        <w:pStyle w:val="a7"/>
        <w:numPr>
          <w:ilvl w:val="0"/>
          <w:numId w:val="1"/>
        </w:numPr>
        <w:spacing w:after="0" w:line="360" w:lineRule="auto"/>
        <w:ind w:left="0" w:firstLine="0"/>
        <w:jc w:val="both"/>
        <w:rPr>
          <w:rFonts w:ascii="Times New Roman" w:hAnsi="Times New Roman"/>
          <w:color w:val="auto"/>
          <w:sz w:val="28"/>
          <w:szCs w:val="24"/>
        </w:rPr>
      </w:pPr>
      <w:r w:rsidRPr="00E00948">
        <w:rPr>
          <w:rFonts w:ascii="Times New Roman" w:hAnsi="Times New Roman"/>
          <w:color w:val="auto"/>
          <w:sz w:val="28"/>
          <w:szCs w:val="24"/>
        </w:rPr>
        <w:t>А.  Цифровой отчет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399"/>
        <w:gridCol w:w="1417"/>
      </w:tblGrid>
      <w:tr w:rsidR="001C1839" w:rsidRPr="00E00948" w:rsidTr="00854C27">
        <w:trPr>
          <w:trHeight w:val="356"/>
        </w:trPr>
        <w:tc>
          <w:tcPr>
            <w:tcW w:w="534" w:type="dxa"/>
            <w:tcBorders>
              <w:top w:val="single" w:sz="4" w:space="0" w:color="000000"/>
              <w:left w:val="single" w:sz="4" w:space="0" w:color="000000"/>
              <w:bottom w:val="single" w:sz="4" w:space="0" w:color="000000"/>
              <w:right w:val="single" w:sz="4" w:space="0" w:color="000000"/>
            </w:tcBorders>
            <w:hideMark/>
          </w:tcPr>
          <w:p w:rsidR="001C1839" w:rsidRPr="00E00948" w:rsidRDefault="001C1839" w:rsidP="00854C27">
            <w:pPr>
              <w:tabs>
                <w:tab w:val="left" w:pos="708"/>
              </w:tabs>
              <w:spacing w:after="0" w:line="240" w:lineRule="auto"/>
              <w:jc w:val="both"/>
              <w:rPr>
                <w:rFonts w:ascii="Times New Roman" w:eastAsia="Times New Roman" w:hAnsi="Times New Roman" w:cs="Times New Roman"/>
                <w:sz w:val="24"/>
                <w:szCs w:val="28"/>
              </w:rPr>
            </w:pPr>
            <w:r w:rsidRPr="00E00948">
              <w:rPr>
                <w:rFonts w:ascii="Times New Roman" w:hAnsi="Times New Roman" w:cs="Times New Roman"/>
                <w:sz w:val="24"/>
                <w:szCs w:val="28"/>
              </w:rPr>
              <w:t>№</w:t>
            </w:r>
          </w:p>
        </w:tc>
        <w:tc>
          <w:tcPr>
            <w:tcW w:w="7399" w:type="dxa"/>
            <w:tcBorders>
              <w:top w:val="single" w:sz="4" w:space="0" w:color="000000"/>
              <w:left w:val="single" w:sz="4" w:space="0" w:color="000000"/>
              <w:bottom w:val="single" w:sz="4" w:space="0" w:color="000000"/>
              <w:right w:val="single" w:sz="4" w:space="0" w:color="000000"/>
            </w:tcBorders>
            <w:hideMark/>
          </w:tcPr>
          <w:p w:rsidR="001C1839" w:rsidRPr="00E00948" w:rsidRDefault="001C1839" w:rsidP="00854C27">
            <w:pPr>
              <w:tabs>
                <w:tab w:val="left" w:pos="708"/>
              </w:tabs>
              <w:spacing w:after="0" w:line="240" w:lineRule="auto"/>
              <w:jc w:val="both"/>
              <w:rPr>
                <w:rFonts w:ascii="Times New Roman" w:eastAsia="Times New Roman" w:hAnsi="Times New Roman" w:cs="Times New Roman"/>
                <w:sz w:val="24"/>
                <w:szCs w:val="28"/>
              </w:rPr>
            </w:pPr>
            <w:r w:rsidRPr="00E00948">
              <w:rPr>
                <w:rFonts w:ascii="Times New Roman" w:hAnsi="Times New Roman" w:cs="Times New Roman"/>
                <w:sz w:val="24"/>
                <w:szCs w:val="28"/>
              </w:rPr>
              <w:t>Виды работ</w:t>
            </w:r>
          </w:p>
        </w:tc>
        <w:tc>
          <w:tcPr>
            <w:tcW w:w="1353" w:type="dxa"/>
            <w:tcBorders>
              <w:top w:val="single" w:sz="4" w:space="0" w:color="000000"/>
              <w:left w:val="single" w:sz="4" w:space="0" w:color="000000"/>
              <w:bottom w:val="single" w:sz="4" w:space="0" w:color="000000"/>
              <w:right w:val="single" w:sz="4" w:space="0" w:color="000000"/>
            </w:tcBorders>
            <w:hideMark/>
          </w:tcPr>
          <w:p w:rsidR="001C1839" w:rsidRPr="00E00948" w:rsidRDefault="001C1839" w:rsidP="00854C27">
            <w:pPr>
              <w:tabs>
                <w:tab w:val="left" w:pos="708"/>
              </w:tabs>
              <w:spacing w:after="0" w:line="240" w:lineRule="auto"/>
              <w:jc w:val="both"/>
              <w:rPr>
                <w:rFonts w:ascii="Times New Roman" w:eastAsia="Times New Roman" w:hAnsi="Times New Roman" w:cs="Times New Roman"/>
                <w:sz w:val="24"/>
                <w:szCs w:val="28"/>
              </w:rPr>
            </w:pPr>
            <w:r w:rsidRPr="00E00948">
              <w:rPr>
                <w:rFonts w:ascii="Times New Roman" w:hAnsi="Times New Roman" w:cs="Times New Roman"/>
                <w:sz w:val="24"/>
                <w:szCs w:val="28"/>
              </w:rPr>
              <w:t>Количество</w:t>
            </w:r>
          </w:p>
        </w:tc>
      </w:tr>
      <w:tr w:rsidR="001C1839" w:rsidRPr="00E00948" w:rsidTr="00854C27">
        <w:trPr>
          <w:trHeight w:val="466"/>
        </w:trPr>
        <w:tc>
          <w:tcPr>
            <w:tcW w:w="534" w:type="dxa"/>
            <w:tcBorders>
              <w:top w:val="single" w:sz="4" w:space="0" w:color="000000"/>
              <w:left w:val="single" w:sz="4" w:space="0" w:color="000000"/>
              <w:bottom w:val="single" w:sz="4" w:space="0" w:color="000000"/>
              <w:right w:val="single" w:sz="4" w:space="0" w:color="000000"/>
            </w:tcBorders>
            <w:hideMark/>
          </w:tcPr>
          <w:p w:rsidR="001C1839" w:rsidRPr="00E00948" w:rsidRDefault="001C1839" w:rsidP="00854C27">
            <w:pPr>
              <w:spacing w:after="0" w:line="240" w:lineRule="auto"/>
              <w:jc w:val="both"/>
              <w:rPr>
                <w:rFonts w:ascii="Times New Roman" w:eastAsia="Calibri" w:hAnsi="Times New Roman" w:cs="Times New Roman"/>
                <w:sz w:val="24"/>
                <w:szCs w:val="24"/>
              </w:rPr>
            </w:pPr>
          </w:p>
        </w:tc>
        <w:tc>
          <w:tcPr>
            <w:tcW w:w="7399" w:type="dxa"/>
            <w:tcBorders>
              <w:top w:val="single" w:sz="4" w:space="0" w:color="000000"/>
              <w:left w:val="single" w:sz="4" w:space="0" w:color="000000"/>
              <w:bottom w:val="single" w:sz="4" w:space="0" w:color="000000"/>
              <w:right w:val="single" w:sz="4" w:space="0" w:color="000000"/>
            </w:tcBorders>
            <w:hideMark/>
          </w:tcPr>
          <w:p w:rsidR="001C1839" w:rsidRPr="00E00948" w:rsidRDefault="001C1839" w:rsidP="00854C27">
            <w:pPr>
              <w:tabs>
                <w:tab w:val="left" w:pos="708"/>
              </w:tabs>
              <w:spacing w:after="0" w:line="240" w:lineRule="auto"/>
              <w:jc w:val="both"/>
              <w:rPr>
                <w:rFonts w:ascii="Times New Roman" w:eastAsia="Times New Roman" w:hAnsi="Times New Roman" w:cs="Times New Roman"/>
                <w:sz w:val="24"/>
                <w:szCs w:val="24"/>
              </w:rPr>
            </w:pPr>
            <w:r w:rsidRPr="00E00948">
              <w:rPr>
                <w:rFonts w:ascii="Times New Roman" w:hAnsi="Times New Roman" w:cs="Times New Roman"/>
                <w:sz w:val="24"/>
                <w:szCs w:val="24"/>
              </w:rPr>
              <w:t>Проанализирован ассортимент препаратов фармакологических групп</w:t>
            </w:r>
          </w:p>
        </w:tc>
        <w:tc>
          <w:tcPr>
            <w:tcW w:w="1353" w:type="dxa"/>
            <w:tcBorders>
              <w:top w:val="single" w:sz="4" w:space="0" w:color="000000"/>
              <w:left w:val="single" w:sz="4" w:space="0" w:color="000000"/>
              <w:bottom w:val="single" w:sz="4" w:space="0" w:color="000000"/>
              <w:right w:val="single" w:sz="4" w:space="0" w:color="000000"/>
            </w:tcBorders>
          </w:tcPr>
          <w:p w:rsidR="001C1839" w:rsidRPr="00E00948" w:rsidRDefault="001C1839" w:rsidP="00854C27">
            <w:pPr>
              <w:tabs>
                <w:tab w:val="left" w:pos="708"/>
              </w:tabs>
              <w:spacing w:after="0" w:line="240" w:lineRule="auto"/>
              <w:jc w:val="both"/>
              <w:rPr>
                <w:rFonts w:ascii="Times New Roman" w:eastAsia="Times New Roman" w:hAnsi="Times New Roman" w:cs="Times New Roman"/>
                <w:sz w:val="24"/>
                <w:szCs w:val="24"/>
              </w:rPr>
            </w:pPr>
          </w:p>
        </w:tc>
      </w:tr>
      <w:tr w:rsidR="001C1839" w:rsidRPr="00E00948" w:rsidTr="00854C27">
        <w:trPr>
          <w:trHeight w:val="488"/>
        </w:trPr>
        <w:tc>
          <w:tcPr>
            <w:tcW w:w="534" w:type="dxa"/>
            <w:tcBorders>
              <w:top w:val="single" w:sz="4" w:space="0" w:color="000000"/>
              <w:left w:val="single" w:sz="4" w:space="0" w:color="000000"/>
              <w:bottom w:val="single" w:sz="4" w:space="0" w:color="000000"/>
              <w:right w:val="single" w:sz="4" w:space="0" w:color="000000"/>
            </w:tcBorders>
            <w:hideMark/>
          </w:tcPr>
          <w:p w:rsidR="001C1839" w:rsidRPr="00E00948" w:rsidRDefault="001C1839" w:rsidP="00854C27">
            <w:pPr>
              <w:spacing w:after="0" w:line="240" w:lineRule="auto"/>
              <w:jc w:val="both"/>
              <w:rPr>
                <w:rFonts w:ascii="Times New Roman" w:eastAsia="Calibri" w:hAnsi="Times New Roman" w:cs="Times New Roman"/>
                <w:sz w:val="24"/>
                <w:szCs w:val="24"/>
              </w:rPr>
            </w:pPr>
            <w:r w:rsidRPr="00E00948">
              <w:rPr>
                <w:rFonts w:ascii="Times New Roman" w:eastAsia="Calibri" w:hAnsi="Times New Roman" w:cs="Times New Roman"/>
                <w:sz w:val="24"/>
                <w:szCs w:val="24"/>
              </w:rPr>
              <w:t>1</w:t>
            </w:r>
          </w:p>
        </w:tc>
        <w:tc>
          <w:tcPr>
            <w:tcW w:w="7399" w:type="dxa"/>
            <w:tcBorders>
              <w:top w:val="single" w:sz="4" w:space="0" w:color="000000"/>
              <w:left w:val="single" w:sz="4" w:space="0" w:color="000000"/>
              <w:bottom w:val="single" w:sz="4" w:space="0" w:color="000000"/>
              <w:right w:val="single" w:sz="4" w:space="0" w:color="000000"/>
            </w:tcBorders>
            <w:vAlign w:val="center"/>
            <w:hideMark/>
          </w:tcPr>
          <w:p w:rsidR="001C1839" w:rsidRPr="00E00948" w:rsidRDefault="001C1839" w:rsidP="00854C27">
            <w:pPr>
              <w:shd w:val="clear" w:color="auto" w:fill="FFFFFF"/>
              <w:spacing w:after="0" w:line="240" w:lineRule="auto"/>
              <w:jc w:val="both"/>
              <w:rPr>
                <w:rFonts w:ascii="Times New Roman" w:hAnsi="Times New Roman" w:cs="Times New Roman"/>
                <w:sz w:val="24"/>
                <w:szCs w:val="24"/>
              </w:rPr>
            </w:pPr>
            <w:r w:rsidRPr="00E00948">
              <w:rPr>
                <w:rFonts w:ascii="Times New Roman" w:hAnsi="Times New Roman" w:cs="Times New Roman"/>
                <w:sz w:val="24"/>
                <w:szCs w:val="24"/>
              </w:rPr>
              <w:t xml:space="preserve">Лекарственные средства, влияющие на исполнительные органы. </w:t>
            </w:r>
          </w:p>
          <w:p w:rsidR="001C1839" w:rsidRPr="00E00948" w:rsidRDefault="001C1839" w:rsidP="00854C27">
            <w:pPr>
              <w:shd w:val="clear" w:color="auto" w:fill="FFFFFF"/>
              <w:spacing w:after="0" w:line="240" w:lineRule="auto"/>
              <w:jc w:val="both"/>
              <w:rPr>
                <w:rFonts w:ascii="Times New Roman" w:hAnsi="Times New Roman" w:cs="Times New Roman"/>
                <w:sz w:val="24"/>
                <w:szCs w:val="24"/>
              </w:rPr>
            </w:pPr>
            <w:r w:rsidRPr="00E00948">
              <w:rPr>
                <w:rFonts w:ascii="Times New Roman" w:hAnsi="Times New Roman" w:cs="Times New Roman"/>
                <w:sz w:val="24"/>
                <w:szCs w:val="24"/>
              </w:rPr>
              <w:t xml:space="preserve">Лекарственные средства, влияющие на функции сердечно-сосудистой системы. </w:t>
            </w:r>
          </w:p>
          <w:p w:rsidR="001C1839" w:rsidRPr="00E00948" w:rsidRDefault="001C1839" w:rsidP="00854C27">
            <w:pPr>
              <w:spacing w:after="0" w:line="240" w:lineRule="auto"/>
              <w:jc w:val="both"/>
              <w:rPr>
                <w:rFonts w:ascii="Times New Roman" w:hAnsi="Times New Roman" w:cs="Times New Roman"/>
                <w:sz w:val="24"/>
                <w:szCs w:val="24"/>
              </w:rPr>
            </w:pPr>
            <w:r w:rsidRPr="00E00948">
              <w:rPr>
                <w:rFonts w:ascii="Times New Roman" w:hAnsi="Times New Roman" w:cs="Times New Roman"/>
                <w:sz w:val="24"/>
                <w:szCs w:val="24"/>
              </w:rPr>
              <w:t>Ингибиторы АПФ</w:t>
            </w:r>
          </w:p>
          <w:p w:rsidR="001C1839" w:rsidRPr="00E00948" w:rsidRDefault="001C1839" w:rsidP="00854C27">
            <w:pPr>
              <w:spacing w:after="0" w:line="240" w:lineRule="auto"/>
              <w:jc w:val="both"/>
              <w:rPr>
                <w:rFonts w:ascii="Times New Roman" w:eastAsia="Times New Roman" w:hAnsi="Times New Roman" w:cs="Times New Roman"/>
                <w:sz w:val="24"/>
                <w:szCs w:val="24"/>
              </w:rPr>
            </w:pPr>
            <w:r w:rsidRPr="00E00948">
              <w:rPr>
                <w:rFonts w:ascii="Times New Roman" w:hAnsi="Times New Roman" w:cs="Times New Roman"/>
                <w:sz w:val="24"/>
                <w:szCs w:val="24"/>
              </w:rPr>
              <w:t>Блокаторы  ангиотензиновых рецепторов</w:t>
            </w:r>
          </w:p>
        </w:tc>
        <w:tc>
          <w:tcPr>
            <w:tcW w:w="1353" w:type="dxa"/>
            <w:tcBorders>
              <w:top w:val="single" w:sz="4" w:space="0" w:color="000000"/>
              <w:left w:val="single" w:sz="4" w:space="0" w:color="000000"/>
              <w:bottom w:val="single" w:sz="4" w:space="0" w:color="000000"/>
              <w:right w:val="single" w:sz="4" w:space="0" w:color="000000"/>
            </w:tcBorders>
          </w:tcPr>
          <w:p w:rsidR="001C1839" w:rsidRPr="00E00948" w:rsidRDefault="001C1839" w:rsidP="00854C27">
            <w:pPr>
              <w:tabs>
                <w:tab w:val="left" w:pos="70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1C1839" w:rsidRPr="00E00948" w:rsidTr="00854C27">
        <w:trPr>
          <w:trHeight w:val="466"/>
        </w:trPr>
        <w:tc>
          <w:tcPr>
            <w:tcW w:w="534" w:type="dxa"/>
            <w:tcBorders>
              <w:top w:val="single" w:sz="4" w:space="0" w:color="000000"/>
              <w:left w:val="single" w:sz="4" w:space="0" w:color="000000"/>
              <w:bottom w:val="single" w:sz="4" w:space="0" w:color="000000"/>
              <w:right w:val="single" w:sz="4" w:space="0" w:color="000000"/>
            </w:tcBorders>
            <w:hideMark/>
          </w:tcPr>
          <w:p w:rsidR="001C1839" w:rsidRPr="00E00948" w:rsidRDefault="001C1839" w:rsidP="00854C27">
            <w:pPr>
              <w:spacing w:after="0" w:line="240" w:lineRule="auto"/>
              <w:jc w:val="both"/>
              <w:rPr>
                <w:rFonts w:ascii="Times New Roman" w:eastAsia="Calibri" w:hAnsi="Times New Roman" w:cs="Times New Roman"/>
                <w:sz w:val="24"/>
                <w:szCs w:val="24"/>
              </w:rPr>
            </w:pPr>
            <w:r w:rsidRPr="00E00948">
              <w:rPr>
                <w:rFonts w:ascii="Times New Roman" w:eastAsia="Calibri" w:hAnsi="Times New Roman" w:cs="Times New Roman"/>
                <w:sz w:val="24"/>
                <w:szCs w:val="24"/>
              </w:rPr>
              <w:t>2</w:t>
            </w:r>
          </w:p>
        </w:tc>
        <w:tc>
          <w:tcPr>
            <w:tcW w:w="7399" w:type="dxa"/>
            <w:tcBorders>
              <w:top w:val="single" w:sz="4" w:space="0" w:color="000000"/>
              <w:left w:val="single" w:sz="4" w:space="0" w:color="000000"/>
              <w:bottom w:val="single" w:sz="4" w:space="0" w:color="000000"/>
              <w:right w:val="single" w:sz="4" w:space="0" w:color="000000"/>
            </w:tcBorders>
            <w:vAlign w:val="center"/>
            <w:hideMark/>
          </w:tcPr>
          <w:p w:rsidR="001C1839" w:rsidRPr="00E00948" w:rsidRDefault="001C1839" w:rsidP="00854C27">
            <w:pPr>
              <w:shd w:val="clear" w:color="auto" w:fill="FFFFFF"/>
              <w:spacing w:after="0" w:line="240" w:lineRule="auto"/>
              <w:jc w:val="both"/>
              <w:rPr>
                <w:rFonts w:ascii="Times New Roman" w:hAnsi="Times New Roman" w:cs="Times New Roman"/>
                <w:sz w:val="24"/>
                <w:szCs w:val="24"/>
              </w:rPr>
            </w:pPr>
            <w:r w:rsidRPr="00E00948">
              <w:rPr>
                <w:rFonts w:ascii="Times New Roman" w:hAnsi="Times New Roman" w:cs="Times New Roman"/>
                <w:sz w:val="24"/>
                <w:szCs w:val="24"/>
              </w:rPr>
              <w:t xml:space="preserve">Нитраты. </w:t>
            </w:r>
          </w:p>
          <w:p w:rsidR="001C1839" w:rsidRPr="00E00948" w:rsidRDefault="001C1839" w:rsidP="00854C27">
            <w:pPr>
              <w:spacing w:after="0" w:line="240" w:lineRule="auto"/>
              <w:jc w:val="both"/>
              <w:rPr>
                <w:rFonts w:ascii="Times New Roman" w:eastAsia="Times New Roman" w:hAnsi="Times New Roman" w:cs="Times New Roman"/>
                <w:sz w:val="24"/>
                <w:szCs w:val="24"/>
              </w:rPr>
            </w:pPr>
            <w:r w:rsidRPr="00E00948">
              <w:rPr>
                <w:rFonts w:ascii="Times New Roman" w:hAnsi="Times New Roman" w:cs="Times New Roman"/>
                <w:sz w:val="24"/>
                <w:szCs w:val="24"/>
              </w:rPr>
              <w:t>Блокаторы кальциевых каналов</w:t>
            </w:r>
          </w:p>
        </w:tc>
        <w:tc>
          <w:tcPr>
            <w:tcW w:w="1353" w:type="dxa"/>
            <w:tcBorders>
              <w:top w:val="single" w:sz="4" w:space="0" w:color="000000"/>
              <w:left w:val="single" w:sz="4" w:space="0" w:color="000000"/>
              <w:bottom w:val="single" w:sz="4" w:space="0" w:color="000000"/>
              <w:right w:val="single" w:sz="4" w:space="0" w:color="000000"/>
            </w:tcBorders>
          </w:tcPr>
          <w:p w:rsidR="001C1839" w:rsidRPr="00E00948" w:rsidRDefault="001C1839" w:rsidP="00854C27">
            <w:pPr>
              <w:tabs>
                <w:tab w:val="left" w:pos="70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1C1839" w:rsidRPr="00E00948" w:rsidTr="00854C27">
        <w:trPr>
          <w:trHeight w:val="466"/>
        </w:trPr>
        <w:tc>
          <w:tcPr>
            <w:tcW w:w="534" w:type="dxa"/>
            <w:tcBorders>
              <w:top w:val="single" w:sz="4" w:space="0" w:color="000000"/>
              <w:left w:val="single" w:sz="4" w:space="0" w:color="000000"/>
              <w:bottom w:val="single" w:sz="4" w:space="0" w:color="000000"/>
              <w:right w:val="single" w:sz="4" w:space="0" w:color="000000"/>
            </w:tcBorders>
            <w:hideMark/>
          </w:tcPr>
          <w:p w:rsidR="001C1839" w:rsidRPr="00E00948" w:rsidRDefault="001C1839" w:rsidP="00854C27">
            <w:pPr>
              <w:spacing w:after="0" w:line="240" w:lineRule="auto"/>
              <w:jc w:val="both"/>
              <w:rPr>
                <w:rFonts w:ascii="Times New Roman" w:eastAsia="Calibri" w:hAnsi="Times New Roman" w:cs="Times New Roman"/>
                <w:sz w:val="24"/>
                <w:szCs w:val="24"/>
              </w:rPr>
            </w:pPr>
            <w:r w:rsidRPr="00E00948">
              <w:rPr>
                <w:rFonts w:ascii="Times New Roman" w:eastAsia="Calibri" w:hAnsi="Times New Roman" w:cs="Times New Roman"/>
                <w:sz w:val="24"/>
                <w:szCs w:val="24"/>
              </w:rPr>
              <w:t>3</w:t>
            </w:r>
          </w:p>
        </w:tc>
        <w:tc>
          <w:tcPr>
            <w:tcW w:w="7399" w:type="dxa"/>
            <w:tcBorders>
              <w:top w:val="single" w:sz="4" w:space="0" w:color="000000"/>
              <w:left w:val="single" w:sz="4" w:space="0" w:color="000000"/>
              <w:bottom w:val="single" w:sz="4" w:space="0" w:color="000000"/>
              <w:right w:val="single" w:sz="4" w:space="0" w:color="000000"/>
            </w:tcBorders>
            <w:vAlign w:val="center"/>
            <w:hideMark/>
          </w:tcPr>
          <w:p w:rsidR="001C1839" w:rsidRPr="00E00948" w:rsidRDefault="001C1839" w:rsidP="00854C27">
            <w:pPr>
              <w:shd w:val="clear" w:color="auto" w:fill="FFFFFF"/>
              <w:spacing w:after="0" w:line="240" w:lineRule="auto"/>
              <w:jc w:val="both"/>
              <w:rPr>
                <w:rFonts w:ascii="Times New Roman" w:hAnsi="Times New Roman" w:cs="Times New Roman"/>
                <w:sz w:val="24"/>
                <w:szCs w:val="24"/>
              </w:rPr>
            </w:pPr>
            <w:r w:rsidRPr="00E00948">
              <w:rPr>
                <w:rFonts w:ascii="Times New Roman" w:hAnsi="Times New Roman" w:cs="Times New Roman"/>
                <w:sz w:val="24"/>
                <w:szCs w:val="24"/>
              </w:rPr>
              <w:t>Бета-адреноблокаторы.</w:t>
            </w:r>
          </w:p>
          <w:p w:rsidR="001C1839" w:rsidRPr="00E00948" w:rsidRDefault="001C1839" w:rsidP="00854C27">
            <w:pPr>
              <w:spacing w:after="0" w:line="240" w:lineRule="auto"/>
              <w:jc w:val="both"/>
              <w:rPr>
                <w:rFonts w:ascii="Times New Roman" w:hAnsi="Times New Roman" w:cs="Times New Roman"/>
                <w:sz w:val="24"/>
                <w:szCs w:val="24"/>
              </w:rPr>
            </w:pPr>
            <w:r w:rsidRPr="00E00948">
              <w:rPr>
                <w:rFonts w:ascii="Times New Roman" w:hAnsi="Times New Roman" w:cs="Times New Roman"/>
                <w:sz w:val="24"/>
                <w:szCs w:val="24"/>
              </w:rPr>
              <w:t>Неселективные бета1,2-адреноблокаторы Кардиоселективные бета1-адреноблокаторы</w:t>
            </w:r>
          </w:p>
          <w:p w:rsidR="001C1839" w:rsidRPr="00E00948" w:rsidRDefault="001C1839" w:rsidP="00854C27">
            <w:pPr>
              <w:spacing w:after="0" w:line="240" w:lineRule="auto"/>
              <w:jc w:val="both"/>
              <w:rPr>
                <w:rFonts w:ascii="Times New Roman" w:eastAsia="Times New Roman" w:hAnsi="Times New Roman" w:cs="Times New Roman"/>
                <w:sz w:val="24"/>
                <w:szCs w:val="24"/>
              </w:rPr>
            </w:pPr>
            <w:r w:rsidRPr="00E00948">
              <w:rPr>
                <w:rFonts w:ascii="Times New Roman" w:hAnsi="Times New Roman" w:cs="Times New Roman"/>
                <w:sz w:val="24"/>
                <w:szCs w:val="24"/>
              </w:rPr>
              <w:t>Альфа, бета-адреноблокаторы</w:t>
            </w:r>
          </w:p>
        </w:tc>
        <w:tc>
          <w:tcPr>
            <w:tcW w:w="1353" w:type="dxa"/>
            <w:tcBorders>
              <w:top w:val="single" w:sz="4" w:space="0" w:color="000000"/>
              <w:left w:val="single" w:sz="4" w:space="0" w:color="000000"/>
              <w:bottom w:val="single" w:sz="4" w:space="0" w:color="000000"/>
              <w:right w:val="single" w:sz="4" w:space="0" w:color="000000"/>
            </w:tcBorders>
          </w:tcPr>
          <w:p w:rsidR="001C1839" w:rsidRPr="00E00948" w:rsidRDefault="001C1839" w:rsidP="00854C27">
            <w:pPr>
              <w:tabs>
                <w:tab w:val="left" w:pos="70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1C1839" w:rsidRPr="00E00948" w:rsidTr="00854C27">
        <w:trPr>
          <w:trHeight w:val="488"/>
        </w:trPr>
        <w:tc>
          <w:tcPr>
            <w:tcW w:w="534" w:type="dxa"/>
            <w:tcBorders>
              <w:top w:val="single" w:sz="4" w:space="0" w:color="000000"/>
              <w:left w:val="single" w:sz="4" w:space="0" w:color="000000"/>
              <w:bottom w:val="single" w:sz="4" w:space="0" w:color="000000"/>
              <w:right w:val="single" w:sz="4" w:space="0" w:color="000000"/>
            </w:tcBorders>
            <w:hideMark/>
          </w:tcPr>
          <w:p w:rsidR="001C1839" w:rsidRPr="00E00948" w:rsidRDefault="001C1839" w:rsidP="00854C27">
            <w:pPr>
              <w:spacing w:after="0" w:line="240" w:lineRule="auto"/>
              <w:jc w:val="both"/>
              <w:rPr>
                <w:rFonts w:ascii="Times New Roman" w:eastAsia="Calibri" w:hAnsi="Times New Roman" w:cs="Times New Roman"/>
                <w:sz w:val="24"/>
                <w:szCs w:val="24"/>
              </w:rPr>
            </w:pPr>
            <w:r w:rsidRPr="00E00948">
              <w:rPr>
                <w:rFonts w:ascii="Times New Roman" w:eastAsia="Calibri" w:hAnsi="Times New Roman" w:cs="Times New Roman"/>
                <w:sz w:val="24"/>
                <w:szCs w:val="24"/>
              </w:rPr>
              <w:t>4</w:t>
            </w:r>
          </w:p>
        </w:tc>
        <w:tc>
          <w:tcPr>
            <w:tcW w:w="7399" w:type="dxa"/>
            <w:tcBorders>
              <w:top w:val="single" w:sz="4" w:space="0" w:color="000000"/>
              <w:left w:val="single" w:sz="4" w:space="0" w:color="000000"/>
              <w:bottom w:val="single" w:sz="4" w:space="0" w:color="000000"/>
              <w:right w:val="single" w:sz="4" w:space="0" w:color="000000"/>
            </w:tcBorders>
            <w:vAlign w:val="center"/>
            <w:hideMark/>
          </w:tcPr>
          <w:p w:rsidR="001C1839" w:rsidRPr="00E00948" w:rsidRDefault="001C1839" w:rsidP="00854C27">
            <w:pPr>
              <w:shd w:val="clear" w:color="auto" w:fill="FFFFFF"/>
              <w:spacing w:after="0" w:line="240" w:lineRule="auto"/>
              <w:jc w:val="both"/>
              <w:rPr>
                <w:rFonts w:ascii="Times New Roman" w:hAnsi="Times New Roman" w:cs="Times New Roman"/>
                <w:sz w:val="24"/>
                <w:szCs w:val="24"/>
              </w:rPr>
            </w:pPr>
            <w:r w:rsidRPr="00E00948">
              <w:rPr>
                <w:rFonts w:ascii="Times New Roman" w:hAnsi="Times New Roman" w:cs="Times New Roman"/>
                <w:sz w:val="24"/>
                <w:szCs w:val="24"/>
              </w:rPr>
              <w:t>Гиполипидемические средства</w:t>
            </w:r>
          </w:p>
          <w:p w:rsidR="001C1839" w:rsidRPr="00E00948" w:rsidRDefault="001C1839" w:rsidP="00854C27">
            <w:pPr>
              <w:shd w:val="clear" w:color="auto" w:fill="FFFFFF"/>
              <w:spacing w:after="0" w:line="240" w:lineRule="auto"/>
              <w:jc w:val="both"/>
              <w:rPr>
                <w:rFonts w:ascii="Times New Roman" w:hAnsi="Times New Roman" w:cs="Times New Roman"/>
                <w:sz w:val="24"/>
                <w:szCs w:val="24"/>
              </w:rPr>
            </w:pPr>
            <w:r w:rsidRPr="00E00948">
              <w:rPr>
                <w:rFonts w:ascii="Times New Roman" w:hAnsi="Times New Roman" w:cs="Times New Roman"/>
                <w:sz w:val="24"/>
                <w:szCs w:val="24"/>
              </w:rPr>
              <w:t>Статины</w:t>
            </w:r>
          </w:p>
          <w:p w:rsidR="001C1839" w:rsidRPr="00E00948" w:rsidRDefault="001C1839" w:rsidP="00854C27">
            <w:pPr>
              <w:spacing w:after="0" w:line="240" w:lineRule="auto"/>
              <w:jc w:val="both"/>
              <w:rPr>
                <w:rFonts w:ascii="Times New Roman" w:eastAsia="Times New Roman" w:hAnsi="Times New Roman" w:cs="Times New Roman"/>
                <w:sz w:val="24"/>
                <w:szCs w:val="24"/>
              </w:rPr>
            </w:pPr>
            <w:r w:rsidRPr="00E00948">
              <w:rPr>
                <w:rFonts w:ascii="Times New Roman" w:hAnsi="Times New Roman" w:cs="Times New Roman"/>
                <w:sz w:val="24"/>
                <w:szCs w:val="24"/>
              </w:rPr>
              <w:t>ПНЖК (полиненасыщенные жирные кислоты)</w:t>
            </w:r>
          </w:p>
        </w:tc>
        <w:tc>
          <w:tcPr>
            <w:tcW w:w="1353" w:type="dxa"/>
            <w:tcBorders>
              <w:top w:val="single" w:sz="4" w:space="0" w:color="000000"/>
              <w:left w:val="single" w:sz="4" w:space="0" w:color="000000"/>
              <w:bottom w:val="single" w:sz="4" w:space="0" w:color="000000"/>
              <w:right w:val="single" w:sz="4" w:space="0" w:color="000000"/>
            </w:tcBorders>
          </w:tcPr>
          <w:p w:rsidR="001C1839" w:rsidRPr="00E00948" w:rsidRDefault="001C1839" w:rsidP="00854C27">
            <w:pPr>
              <w:tabs>
                <w:tab w:val="left" w:pos="70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1C1839" w:rsidRPr="00E00948" w:rsidTr="00854C27">
        <w:trPr>
          <w:trHeight w:val="466"/>
        </w:trPr>
        <w:tc>
          <w:tcPr>
            <w:tcW w:w="534" w:type="dxa"/>
            <w:tcBorders>
              <w:top w:val="single" w:sz="4" w:space="0" w:color="000000"/>
              <w:left w:val="single" w:sz="4" w:space="0" w:color="000000"/>
              <w:bottom w:val="single" w:sz="4" w:space="0" w:color="000000"/>
              <w:right w:val="single" w:sz="4" w:space="0" w:color="000000"/>
            </w:tcBorders>
            <w:hideMark/>
          </w:tcPr>
          <w:p w:rsidR="001C1839" w:rsidRPr="00E00948" w:rsidRDefault="001C1839" w:rsidP="00854C27">
            <w:pPr>
              <w:spacing w:after="0" w:line="240" w:lineRule="auto"/>
              <w:jc w:val="both"/>
              <w:rPr>
                <w:rFonts w:ascii="Times New Roman" w:eastAsia="Calibri" w:hAnsi="Times New Roman" w:cs="Times New Roman"/>
                <w:sz w:val="24"/>
                <w:szCs w:val="24"/>
              </w:rPr>
            </w:pPr>
            <w:r w:rsidRPr="00E00948">
              <w:rPr>
                <w:rFonts w:ascii="Times New Roman" w:eastAsia="Calibri" w:hAnsi="Times New Roman" w:cs="Times New Roman"/>
                <w:sz w:val="24"/>
                <w:szCs w:val="24"/>
              </w:rPr>
              <w:t>5</w:t>
            </w:r>
          </w:p>
        </w:tc>
        <w:tc>
          <w:tcPr>
            <w:tcW w:w="7399" w:type="dxa"/>
            <w:tcBorders>
              <w:top w:val="single" w:sz="4" w:space="0" w:color="000000"/>
              <w:left w:val="single" w:sz="4" w:space="0" w:color="000000"/>
              <w:bottom w:val="single" w:sz="4" w:space="0" w:color="000000"/>
              <w:right w:val="single" w:sz="4" w:space="0" w:color="000000"/>
            </w:tcBorders>
            <w:vAlign w:val="center"/>
            <w:hideMark/>
          </w:tcPr>
          <w:p w:rsidR="001C1839" w:rsidRPr="00E00948" w:rsidRDefault="001C1839" w:rsidP="00854C27">
            <w:pPr>
              <w:shd w:val="clear" w:color="auto" w:fill="FFFFFF"/>
              <w:spacing w:after="0" w:line="240" w:lineRule="auto"/>
              <w:jc w:val="both"/>
              <w:rPr>
                <w:rFonts w:ascii="Times New Roman" w:hAnsi="Times New Roman" w:cs="Times New Roman"/>
                <w:sz w:val="24"/>
                <w:szCs w:val="24"/>
              </w:rPr>
            </w:pPr>
            <w:r w:rsidRPr="00E00948">
              <w:rPr>
                <w:rFonts w:ascii="Times New Roman" w:hAnsi="Times New Roman" w:cs="Times New Roman"/>
                <w:sz w:val="24"/>
                <w:szCs w:val="24"/>
              </w:rPr>
              <w:t xml:space="preserve">Биогенные стимуляторы, антиоксиданты, улучшающие метаболические процессы при различных сердечно-сосудистых заболеваниях.                     </w:t>
            </w:r>
          </w:p>
        </w:tc>
        <w:tc>
          <w:tcPr>
            <w:tcW w:w="1353" w:type="dxa"/>
            <w:tcBorders>
              <w:top w:val="single" w:sz="4" w:space="0" w:color="000000"/>
              <w:left w:val="single" w:sz="4" w:space="0" w:color="000000"/>
              <w:bottom w:val="single" w:sz="4" w:space="0" w:color="000000"/>
              <w:right w:val="single" w:sz="4" w:space="0" w:color="000000"/>
            </w:tcBorders>
          </w:tcPr>
          <w:p w:rsidR="001C1839" w:rsidRPr="00E00948" w:rsidRDefault="001C1839" w:rsidP="00854C27">
            <w:pPr>
              <w:tabs>
                <w:tab w:val="left" w:pos="70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1C1839" w:rsidRPr="00E00948" w:rsidTr="00854C27">
        <w:trPr>
          <w:trHeight w:val="466"/>
        </w:trPr>
        <w:tc>
          <w:tcPr>
            <w:tcW w:w="534" w:type="dxa"/>
            <w:tcBorders>
              <w:top w:val="single" w:sz="4" w:space="0" w:color="000000"/>
              <w:left w:val="single" w:sz="4" w:space="0" w:color="000000"/>
              <w:bottom w:val="single" w:sz="4" w:space="0" w:color="000000"/>
              <w:right w:val="single" w:sz="4" w:space="0" w:color="000000"/>
            </w:tcBorders>
            <w:hideMark/>
          </w:tcPr>
          <w:p w:rsidR="001C1839" w:rsidRPr="00E00948" w:rsidRDefault="001C1839" w:rsidP="00854C27">
            <w:pPr>
              <w:spacing w:after="0" w:line="240" w:lineRule="auto"/>
              <w:jc w:val="both"/>
              <w:rPr>
                <w:rFonts w:ascii="Times New Roman" w:eastAsia="Calibri" w:hAnsi="Times New Roman" w:cs="Times New Roman"/>
                <w:sz w:val="24"/>
                <w:szCs w:val="24"/>
              </w:rPr>
            </w:pPr>
            <w:r w:rsidRPr="00E00948">
              <w:rPr>
                <w:rFonts w:ascii="Times New Roman" w:eastAsia="Calibri" w:hAnsi="Times New Roman" w:cs="Times New Roman"/>
                <w:sz w:val="24"/>
                <w:szCs w:val="24"/>
              </w:rPr>
              <w:t>6</w:t>
            </w:r>
          </w:p>
        </w:tc>
        <w:tc>
          <w:tcPr>
            <w:tcW w:w="7399" w:type="dxa"/>
            <w:tcBorders>
              <w:top w:val="single" w:sz="4" w:space="0" w:color="000000"/>
              <w:left w:val="single" w:sz="4" w:space="0" w:color="000000"/>
              <w:bottom w:val="single" w:sz="4" w:space="0" w:color="000000"/>
              <w:right w:val="single" w:sz="4" w:space="0" w:color="000000"/>
            </w:tcBorders>
            <w:vAlign w:val="center"/>
            <w:hideMark/>
          </w:tcPr>
          <w:p w:rsidR="001C1839" w:rsidRPr="00E00948" w:rsidRDefault="001C1839" w:rsidP="00854C27">
            <w:pPr>
              <w:shd w:val="clear" w:color="auto" w:fill="FFFFFF"/>
              <w:spacing w:after="0" w:line="240" w:lineRule="auto"/>
              <w:jc w:val="both"/>
              <w:rPr>
                <w:rFonts w:ascii="Times New Roman" w:hAnsi="Times New Roman" w:cs="Times New Roman"/>
                <w:sz w:val="24"/>
                <w:szCs w:val="24"/>
              </w:rPr>
            </w:pPr>
            <w:r w:rsidRPr="00E00948">
              <w:rPr>
                <w:rFonts w:ascii="Times New Roman" w:hAnsi="Times New Roman" w:cs="Times New Roman"/>
                <w:sz w:val="24"/>
                <w:szCs w:val="24"/>
              </w:rPr>
              <w:t>Диуретики в терапии сердечно-сосудистых заболеваний.</w:t>
            </w:r>
          </w:p>
          <w:p w:rsidR="001C1839" w:rsidRPr="00E00948" w:rsidRDefault="001C1839" w:rsidP="00854C27">
            <w:pPr>
              <w:spacing w:after="0" w:line="240" w:lineRule="auto"/>
              <w:jc w:val="both"/>
              <w:rPr>
                <w:rFonts w:ascii="Times New Roman" w:hAnsi="Times New Roman" w:cs="Times New Roman"/>
                <w:sz w:val="24"/>
                <w:szCs w:val="24"/>
              </w:rPr>
            </w:pPr>
            <w:r w:rsidRPr="00E00948">
              <w:rPr>
                <w:rFonts w:ascii="Times New Roman" w:hAnsi="Times New Roman" w:cs="Times New Roman"/>
                <w:sz w:val="24"/>
                <w:szCs w:val="24"/>
              </w:rPr>
              <w:t>Петлевые (сильные) диуретики</w:t>
            </w:r>
          </w:p>
          <w:p w:rsidR="001C1839" w:rsidRPr="00E00948" w:rsidRDefault="001C1839" w:rsidP="00854C27">
            <w:pPr>
              <w:spacing w:after="0" w:line="240" w:lineRule="auto"/>
              <w:jc w:val="both"/>
              <w:rPr>
                <w:rFonts w:ascii="Times New Roman" w:hAnsi="Times New Roman" w:cs="Times New Roman"/>
                <w:sz w:val="24"/>
                <w:szCs w:val="24"/>
              </w:rPr>
            </w:pPr>
            <w:r w:rsidRPr="00E00948">
              <w:rPr>
                <w:rFonts w:ascii="Times New Roman" w:hAnsi="Times New Roman" w:cs="Times New Roman"/>
                <w:sz w:val="24"/>
                <w:szCs w:val="24"/>
              </w:rPr>
              <w:t xml:space="preserve">Тиазидные, тиазидоподобные диуретики </w:t>
            </w:r>
          </w:p>
          <w:p w:rsidR="001C1839" w:rsidRPr="00E00948" w:rsidRDefault="001C1839" w:rsidP="00854C27">
            <w:pPr>
              <w:spacing w:after="0" w:line="240" w:lineRule="auto"/>
              <w:jc w:val="both"/>
              <w:rPr>
                <w:rFonts w:ascii="Times New Roman" w:eastAsia="Times New Roman" w:hAnsi="Times New Roman" w:cs="Times New Roman"/>
                <w:sz w:val="24"/>
                <w:szCs w:val="24"/>
              </w:rPr>
            </w:pPr>
            <w:r w:rsidRPr="00E00948">
              <w:rPr>
                <w:rFonts w:ascii="Times New Roman" w:hAnsi="Times New Roman" w:cs="Times New Roman"/>
                <w:sz w:val="24"/>
                <w:szCs w:val="24"/>
              </w:rPr>
              <w:t>Калийсберегающие диуретики</w:t>
            </w:r>
          </w:p>
        </w:tc>
        <w:tc>
          <w:tcPr>
            <w:tcW w:w="1353" w:type="dxa"/>
            <w:tcBorders>
              <w:top w:val="single" w:sz="4" w:space="0" w:color="000000"/>
              <w:left w:val="single" w:sz="4" w:space="0" w:color="000000"/>
              <w:bottom w:val="single" w:sz="4" w:space="0" w:color="000000"/>
              <w:right w:val="single" w:sz="4" w:space="0" w:color="000000"/>
            </w:tcBorders>
          </w:tcPr>
          <w:p w:rsidR="001C1839" w:rsidRPr="00E00948" w:rsidRDefault="001C1839" w:rsidP="00854C27">
            <w:pPr>
              <w:tabs>
                <w:tab w:val="left" w:pos="70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bl>
    <w:p w:rsidR="001C1839" w:rsidRPr="00E00948" w:rsidRDefault="001C1839" w:rsidP="001C1839">
      <w:pPr>
        <w:pStyle w:val="a7"/>
        <w:numPr>
          <w:ilvl w:val="0"/>
          <w:numId w:val="1"/>
        </w:numPr>
        <w:spacing w:after="0" w:line="360" w:lineRule="auto"/>
        <w:ind w:left="0" w:firstLine="0"/>
        <w:jc w:val="both"/>
        <w:rPr>
          <w:rFonts w:ascii="Times New Roman" w:hAnsi="Times New Roman"/>
          <w:color w:val="auto"/>
          <w:sz w:val="28"/>
        </w:rPr>
      </w:pPr>
      <w:r w:rsidRPr="00E00948">
        <w:rPr>
          <w:rFonts w:ascii="Times New Roman" w:hAnsi="Times New Roman"/>
          <w:color w:val="auto"/>
          <w:sz w:val="28"/>
          <w:szCs w:val="28"/>
        </w:rPr>
        <w:t xml:space="preserve">Б. Текстовой отчет </w:t>
      </w:r>
    </w:p>
    <w:p w:rsidR="001C1839" w:rsidRPr="00E00948" w:rsidRDefault="001C1839" w:rsidP="001C1839">
      <w:pPr>
        <w:spacing w:after="0" w:line="360" w:lineRule="auto"/>
        <w:ind w:firstLine="709"/>
        <w:jc w:val="both"/>
        <w:rPr>
          <w:rFonts w:ascii="Times New Roman" w:hAnsi="Times New Roman"/>
          <w:sz w:val="28"/>
        </w:rPr>
      </w:pPr>
      <w:r w:rsidRPr="00E00948">
        <w:rPr>
          <w:rFonts w:ascii="Times New Roman" w:hAnsi="Times New Roman"/>
          <w:sz w:val="28"/>
        </w:rPr>
        <w:t xml:space="preserve">Программа преддипломной практики выполнена в полном объеме. </w:t>
      </w:r>
    </w:p>
    <w:p w:rsidR="001C1839" w:rsidRPr="00E00948" w:rsidRDefault="001C1839" w:rsidP="001C1839">
      <w:pPr>
        <w:spacing w:after="0" w:line="360" w:lineRule="auto"/>
        <w:ind w:firstLine="709"/>
        <w:jc w:val="both"/>
        <w:rPr>
          <w:rFonts w:ascii="Times New Roman" w:hAnsi="Times New Roman" w:cs="Times New Roman"/>
          <w:sz w:val="28"/>
          <w:szCs w:val="28"/>
        </w:rPr>
      </w:pPr>
      <w:r w:rsidRPr="00E00948">
        <w:rPr>
          <w:rFonts w:ascii="Times New Roman" w:hAnsi="Times New Roman"/>
          <w:sz w:val="28"/>
        </w:rPr>
        <w:t xml:space="preserve">В ходе преддипломной практики мною закреплены знания </w:t>
      </w:r>
      <w:r w:rsidRPr="00E00948">
        <w:rPr>
          <w:rFonts w:ascii="Times New Roman" w:hAnsi="Times New Roman" w:cs="Times New Roman"/>
          <w:sz w:val="28"/>
          <w:szCs w:val="28"/>
        </w:rPr>
        <w:t xml:space="preserve">современного ассортимента готовых лекарственных средств, фармакологических групп </w:t>
      </w:r>
      <w:r w:rsidRPr="00E00948">
        <w:rPr>
          <w:rFonts w:ascii="Times New Roman" w:hAnsi="Times New Roman" w:cs="Times New Roman"/>
          <w:sz w:val="28"/>
          <w:szCs w:val="28"/>
        </w:rPr>
        <w:lastRenderedPageBreak/>
        <w:t>лекарственных средств, характеристик препаратов, синонимов и аналогов, показаний и способа применения, противопоказаний, побочных действий.</w:t>
      </w:r>
    </w:p>
    <w:p w:rsidR="001C1839" w:rsidRPr="00E00948" w:rsidRDefault="001C1839" w:rsidP="001C1839">
      <w:pPr>
        <w:spacing w:after="0" w:line="360" w:lineRule="auto"/>
        <w:ind w:firstLine="709"/>
        <w:jc w:val="both"/>
        <w:rPr>
          <w:rFonts w:ascii="Times New Roman" w:hAnsi="Times New Roman" w:cs="Times New Roman"/>
          <w:sz w:val="28"/>
          <w:szCs w:val="28"/>
        </w:rPr>
      </w:pPr>
      <w:r w:rsidRPr="00E00948">
        <w:rPr>
          <w:rFonts w:ascii="Times New Roman" w:hAnsi="Times New Roman" w:cs="Times New Roman"/>
          <w:sz w:val="28"/>
          <w:szCs w:val="28"/>
        </w:rPr>
        <w:t>Были отработаны следующие практические умения: реализация лекарственных средств и товаров аптечного ассортимента, работа с государственным реестром лекарственных средств.</w:t>
      </w:r>
    </w:p>
    <w:p w:rsidR="001C1839" w:rsidRPr="00E00948" w:rsidRDefault="001C1839" w:rsidP="001C1839">
      <w:pPr>
        <w:spacing w:after="0" w:line="360" w:lineRule="auto"/>
        <w:ind w:firstLine="709"/>
        <w:jc w:val="both"/>
        <w:rPr>
          <w:rFonts w:ascii="Times New Roman" w:hAnsi="Times New Roman" w:cs="Times New Roman"/>
          <w:sz w:val="28"/>
          <w:szCs w:val="28"/>
        </w:rPr>
      </w:pPr>
      <w:r w:rsidRPr="00E00948">
        <w:rPr>
          <w:rFonts w:ascii="Times New Roman" w:hAnsi="Times New Roman" w:cs="Times New Roman"/>
          <w:sz w:val="28"/>
          <w:szCs w:val="28"/>
        </w:rPr>
        <w:t>За время данной практики мною был приобретён опыт применения современных технологий и дачи обоснованных рекомендаций при отпуске товаров аптечного ассортимента оказания консультативной помощи в целях обеспечения ответственного самолечения.</w:t>
      </w:r>
    </w:p>
    <w:p w:rsidR="001C1839" w:rsidRPr="00E00948" w:rsidRDefault="001C1839" w:rsidP="001C1839">
      <w:pPr>
        <w:spacing w:after="0" w:line="360" w:lineRule="auto"/>
        <w:ind w:firstLine="709"/>
        <w:jc w:val="both"/>
        <w:rPr>
          <w:rFonts w:ascii="Times New Roman" w:eastAsia="Calibri" w:hAnsi="Times New Roman" w:cs="Times New Roman"/>
          <w:kern w:val="28"/>
          <w:sz w:val="28"/>
          <w:szCs w:val="28"/>
        </w:rPr>
      </w:pPr>
      <w:r w:rsidRPr="00E00948">
        <w:rPr>
          <w:rFonts w:ascii="Times New Roman" w:eastAsia="Calibri" w:hAnsi="Times New Roman" w:cs="Times New Roman"/>
          <w:kern w:val="28"/>
          <w:sz w:val="28"/>
          <w:szCs w:val="28"/>
        </w:rPr>
        <w:t>Условия прохождения производственной практики меня устроили, коллектив аптеки отзывчив, компетентен и всегда готов прийти на помощь. Работа мною выполнялась самостоятельно, но результат контролировали сотрудники аптеки, к которым я могла обратиться по любым, интересующим меня вопросам, на которые они давали развёрнутый ответ. Фармацевты данной аптеки являются профессионалами своего дела и владеют всеми необходимыми навыками и информацией, которыми с удовольствием поделились со мной в процессе моего обучения и ознакомления с работой аптеки.</w:t>
      </w:r>
    </w:p>
    <w:p w:rsidR="001C1839" w:rsidRPr="00D625A2" w:rsidRDefault="001C1839" w:rsidP="001C1839">
      <w:pPr>
        <w:spacing w:after="0" w:line="240" w:lineRule="auto"/>
        <w:jc w:val="both"/>
        <w:rPr>
          <w:rFonts w:ascii="Times New Roman" w:hAnsi="Times New Roman" w:cs="Times New Roman"/>
          <w:sz w:val="28"/>
          <w:szCs w:val="28"/>
        </w:rPr>
      </w:pPr>
    </w:p>
    <w:p w:rsidR="001C1839" w:rsidRPr="001312B5" w:rsidRDefault="001C1839" w:rsidP="001C1839">
      <w:pPr>
        <w:pStyle w:val="a8"/>
        <w:numPr>
          <w:ilvl w:val="0"/>
          <w:numId w:val="1"/>
        </w:numPr>
        <w:spacing w:after="0" w:line="240" w:lineRule="auto"/>
        <w:ind w:left="431" w:hanging="431"/>
        <w:rPr>
          <w:color w:val="auto"/>
        </w:rPr>
      </w:pPr>
      <w:r w:rsidRPr="001312B5">
        <w:rPr>
          <w:rFonts w:ascii="Times New Roman" w:hAnsi="Times New Roman"/>
          <w:color w:val="auto"/>
          <w:sz w:val="24"/>
          <w:szCs w:val="24"/>
        </w:rPr>
        <w:t>Студент ___________        ___________________________</w:t>
      </w:r>
    </w:p>
    <w:p w:rsidR="001C1839" w:rsidRPr="001312B5" w:rsidRDefault="001C1839" w:rsidP="001C1839">
      <w:pPr>
        <w:pStyle w:val="a8"/>
        <w:numPr>
          <w:ilvl w:val="0"/>
          <w:numId w:val="1"/>
        </w:numPr>
        <w:spacing w:after="0" w:line="240" w:lineRule="auto"/>
        <w:ind w:left="431" w:hanging="431"/>
        <w:rPr>
          <w:color w:val="auto"/>
        </w:rPr>
      </w:pPr>
      <w:r>
        <w:rPr>
          <w:rFonts w:ascii="Times New Roman" w:hAnsi="Times New Roman"/>
          <w:color w:val="auto"/>
          <w:sz w:val="24"/>
          <w:szCs w:val="24"/>
        </w:rPr>
        <w:t xml:space="preserve">                  </w:t>
      </w:r>
      <w:r w:rsidRPr="001312B5">
        <w:rPr>
          <w:rFonts w:ascii="Times New Roman" w:hAnsi="Times New Roman"/>
          <w:color w:val="auto"/>
          <w:sz w:val="24"/>
          <w:szCs w:val="24"/>
        </w:rPr>
        <w:t>(подпись)               (ФИО)</w:t>
      </w:r>
    </w:p>
    <w:p w:rsidR="001C1839" w:rsidRPr="001312B5" w:rsidRDefault="001C1839" w:rsidP="001C1839">
      <w:pPr>
        <w:pStyle w:val="a8"/>
        <w:numPr>
          <w:ilvl w:val="0"/>
          <w:numId w:val="1"/>
        </w:numPr>
        <w:spacing w:after="0" w:line="240" w:lineRule="auto"/>
        <w:ind w:left="431" w:hanging="431"/>
        <w:rPr>
          <w:color w:val="auto"/>
        </w:rPr>
      </w:pPr>
    </w:p>
    <w:p w:rsidR="001C1839" w:rsidRPr="00E00948" w:rsidRDefault="001C1839" w:rsidP="001C1839">
      <w:pPr>
        <w:pStyle w:val="a8"/>
        <w:numPr>
          <w:ilvl w:val="0"/>
          <w:numId w:val="1"/>
        </w:numPr>
        <w:spacing w:after="0" w:line="240" w:lineRule="auto"/>
        <w:ind w:left="431" w:hanging="431"/>
        <w:rPr>
          <w:color w:val="auto"/>
        </w:rPr>
      </w:pPr>
      <w:r w:rsidRPr="001312B5">
        <w:rPr>
          <w:rFonts w:ascii="Times New Roman" w:hAnsi="Times New Roman"/>
          <w:color w:val="auto"/>
          <w:sz w:val="24"/>
          <w:szCs w:val="24"/>
        </w:rPr>
        <w:t>Общий/непосредственный руководитель практики ___________        _______________</w:t>
      </w:r>
    </w:p>
    <w:p w:rsidR="001C1839" w:rsidRPr="00E00948" w:rsidRDefault="001C1839" w:rsidP="001C1839">
      <w:pPr>
        <w:pStyle w:val="a8"/>
        <w:spacing w:after="0" w:line="240" w:lineRule="auto"/>
        <w:ind w:left="431"/>
        <w:rPr>
          <w:color w:val="auto"/>
        </w:rPr>
      </w:pPr>
      <w:r>
        <w:rPr>
          <w:rFonts w:ascii="Times New Roman" w:hAnsi="Times New Roman"/>
          <w:color w:val="auto"/>
          <w:sz w:val="24"/>
          <w:szCs w:val="24"/>
        </w:rPr>
        <w:t xml:space="preserve">               </w:t>
      </w:r>
      <w:r w:rsidRPr="001312B5">
        <w:rPr>
          <w:rFonts w:ascii="Times New Roman" w:hAnsi="Times New Roman"/>
          <w:color w:val="auto"/>
          <w:sz w:val="24"/>
          <w:szCs w:val="24"/>
        </w:rPr>
        <w:t xml:space="preserve">                                                                  </w:t>
      </w:r>
      <w:r>
        <w:rPr>
          <w:rFonts w:ascii="Times New Roman" w:hAnsi="Times New Roman"/>
          <w:color w:val="auto"/>
          <w:sz w:val="24"/>
          <w:szCs w:val="24"/>
        </w:rPr>
        <w:t xml:space="preserve">   (подпись)               (ФИО)</w:t>
      </w:r>
    </w:p>
    <w:p w:rsidR="001C1839" w:rsidRDefault="001C1839" w:rsidP="001C1839">
      <w:pPr>
        <w:pStyle w:val="WW-"/>
        <w:numPr>
          <w:ilvl w:val="0"/>
          <w:numId w:val="6"/>
        </w:numP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«____» _______________ 20 ___ г.</w:t>
      </w:r>
    </w:p>
    <w:p w:rsidR="001C1839" w:rsidRPr="00D625A2" w:rsidRDefault="001C1839" w:rsidP="001C1839">
      <w:pPr>
        <w:pStyle w:val="a8"/>
        <w:numPr>
          <w:ilvl w:val="0"/>
          <w:numId w:val="1"/>
        </w:numPr>
        <w:spacing w:after="0" w:line="240" w:lineRule="auto"/>
        <w:ind w:left="431" w:hanging="431"/>
        <w:jc w:val="center"/>
        <w:rPr>
          <w:color w:val="auto"/>
        </w:rPr>
      </w:pPr>
      <w:bookmarkStart w:id="0" w:name="_GoBack"/>
      <w:bookmarkEnd w:id="0"/>
    </w:p>
    <w:p w:rsidR="001C1839" w:rsidRDefault="001C1839" w:rsidP="001C1839">
      <w:pPr>
        <w:pStyle w:val="WW-"/>
        <w:numPr>
          <w:ilvl w:val="0"/>
          <w:numId w:val="1"/>
        </w:numPr>
        <w:spacing w:after="198"/>
        <w:contextualSpacing/>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М.П.</w:t>
      </w:r>
    </w:p>
    <w:p w:rsidR="001C1839" w:rsidRDefault="001C1839" w:rsidP="001C1839">
      <w:pPr>
        <w:pStyle w:val="WW-"/>
        <w:numPr>
          <w:ilvl w:val="0"/>
          <w:numId w:val="1"/>
        </w:numPr>
        <w:spacing w:after="198"/>
        <w:contextualSpacing/>
        <w:rPr>
          <w:rFonts w:ascii="Times New Roman" w:hAnsi="Times New Roman" w:cs="Times New Roman"/>
          <w:color w:val="000000"/>
          <w:sz w:val="24"/>
          <w:szCs w:val="24"/>
        </w:rPr>
      </w:pPr>
      <w:r>
        <w:rPr>
          <w:rFonts w:ascii="Times New Roman" w:hAnsi="Times New Roman" w:cs="Times New Roman"/>
          <w:color w:val="000000"/>
          <w:sz w:val="24"/>
          <w:szCs w:val="24"/>
        </w:rPr>
        <w:t>аптечной организации</w:t>
      </w:r>
    </w:p>
    <w:p w:rsidR="001C1839" w:rsidRPr="00807829" w:rsidRDefault="001C1839" w:rsidP="00D7561B">
      <w:pPr>
        <w:spacing w:after="160" w:line="259" w:lineRule="auto"/>
        <w:rPr>
          <w:rFonts w:ascii="Times New Roman" w:eastAsia="SimSun" w:hAnsi="Times New Roman"/>
          <w:kern w:val="1"/>
          <w:sz w:val="28"/>
          <w:szCs w:val="28"/>
          <w:lang w:eastAsia="zh-CN" w:bidi="hi-IN"/>
        </w:rPr>
      </w:pPr>
    </w:p>
    <w:sectPr w:rsidR="001C1839" w:rsidRPr="00807829" w:rsidSect="00AE4BB8">
      <w:pgSz w:w="11906" w:h="16838"/>
      <w:pgMar w:top="1134" w:right="567" w:bottom="1134" w:left="1701" w:header="0" w:footer="709" w:gutter="0"/>
      <w:cols w:space="720"/>
      <w:formProt w:val="0"/>
      <w:docGrid w:linePitch="360" w:charSpace="327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0D7" w:rsidRDefault="006610D7">
      <w:pPr>
        <w:spacing w:after="0" w:line="240" w:lineRule="auto"/>
      </w:pPr>
      <w:r>
        <w:separator/>
      </w:r>
    </w:p>
  </w:endnote>
  <w:endnote w:type="continuationSeparator" w:id="0">
    <w:p w:rsidR="006610D7" w:rsidRDefault="0066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0D7" w:rsidRDefault="006610D7">
      <w:pPr>
        <w:spacing w:after="0" w:line="240" w:lineRule="auto"/>
      </w:pPr>
      <w:r>
        <w:separator/>
      </w:r>
    </w:p>
  </w:footnote>
  <w:footnote w:type="continuationSeparator" w:id="0">
    <w:p w:rsidR="006610D7" w:rsidRDefault="00661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bCs/>
        <w:i/>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3C6C383F"/>
    <w:multiLevelType w:val="hybridMultilevel"/>
    <w:tmpl w:val="2A405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2B2B95"/>
    <w:multiLevelType w:val="multilevel"/>
    <w:tmpl w:val="7E5C0D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FA55800"/>
    <w:multiLevelType w:val="hybridMultilevel"/>
    <w:tmpl w:val="9CD420B8"/>
    <w:lvl w:ilvl="0" w:tplc="8A5EC6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D364DEB"/>
    <w:multiLevelType w:val="hybridMultilevel"/>
    <w:tmpl w:val="CE6E0754"/>
    <w:lvl w:ilvl="0" w:tplc="CC068166">
      <w:start w:val="5"/>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45"/>
    <w:rsid w:val="000E0755"/>
    <w:rsid w:val="00184556"/>
    <w:rsid w:val="001B56A9"/>
    <w:rsid w:val="001C1839"/>
    <w:rsid w:val="001D42CE"/>
    <w:rsid w:val="00246BA9"/>
    <w:rsid w:val="00514C94"/>
    <w:rsid w:val="006610D7"/>
    <w:rsid w:val="00703BE2"/>
    <w:rsid w:val="00772521"/>
    <w:rsid w:val="00807829"/>
    <w:rsid w:val="009304AC"/>
    <w:rsid w:val="009A1666"/>
    <w:rsid w:val="00AE4BB8"/>
    <w:rsid w:val="00BA0E1F"/>
    <w:rsid w:val="00CE0BEE"/>
    <w:rsid w:val="00D02F88"/>
    <w:rsid w:val="00D10EC2"/>
    <w:rsid w:val="00D625A2"/>
    <w:rsid w:val="00D67B83"/>
    <w:rsid w:val="00D71692"/>
    <w:rsid w:val="00D74903"/>
    <w:rsid w:val="00D7561B"/>
    <w:rsid w:val="00DC5AE6"/>
    <w:rsid w:val="00DD4D45"/>
    <w:rsid w:val="00E00948"/>
    <w:rsid w:val="00E32902"/>
    <w:rsid w:val="00E3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DAB7"/>
  <w15:chartTrackingRefBased/>
  <w15:docId w15:val="{3A866A07-BF40-401D-816D-FA5C54CC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4AC"/>
    <w:pPr>
      <w:spacing w:after="200" w:line="276" w:lineRule="auto"/>
    </w:pPr>
    <w:rPr>
      <w:rFonts w:eastAsiaTheme="minorEastAsia"/>
      <w:lang w:eastAsia="ru-RU"/>
    </w:rPr>
  </w:style>
  <w:style w:type="paragraph" w:styleId="2">
    <w:name w:val="heading 2"/>
    <w:basedOn w:val="a0"/>
    <w:next w:val="a1"/>
    <w:link w:val="20"/>
    <w:rsid w:val="009304AC"/>
    <w:pPr>
      <w:keepNext/>
      <w:tabs>
        <w:tab w:val="left" w:pos="576"/>
      </w:tabs>
      <w:spacing w:after="0" w:line="100" w:lineRule="atLeast"/>
      <w:ind w:firstLine="567"/>
      <w:jc w:val="both"/>
      <w:outlineLvl w:val="1"/>
    </w:pPr>
    <w:rPr>
      <w:rFonts w:ascii="Times New Roman" w:hAnsi="Times New Roman"/>
      <w:b/>
      <w:bCs/>
      <w:i/>
      <w:iCs/>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9304AC"/>
    <w:rPr>
      <w:rFonts w:ascii="Times New Roman" w:eastAsia="SimSun" w:hAnsi="Times New Roman"/>
      <w:b/>
      <w:bCs/>
      <w:i/>
      <w:iCs/>
      <w:color w:val="00000A"/>
      <w:sz w:val="28"/>
      <w:szCs w:val="20"/>
      <w:lang w:eastAsia="ru-RU"/>
    </w:rPr>
  </w:style>
  <w:style w:type="paragraph" w:customStyle="1" w:styleId="a0">
    <w:name w:val="Базовый"/>
    <w:rsid w:val="009304AC"/>
    <w:pPr>
      <w:tabs>
        <w:tab w:val="left" w:pos="708"/>
      </w:tabs>
      <w:suppressAutoHyphens/>
      <w:spacing w:after="200" w:line="276" w:lineRule="auto"/>
    </w:pPr>
    <w:rPr>
      <w:rFonts w:ascii="Calibri" w:eastAsia="SimSun" w:hAnsi="Calibri"/>
      <w:color w:val="00000A"/>
    </w:rPr>
  </w:style>
  <w:style w:type="paragraph" w:styleId="a5">
    <w:name w:val="Body Text Indent"/>
    <w:basedOn w:val="a0"/>
    <w:link w:val="1"/>
    <w:rsid w:val="009304AC"/>
    <w:pPr>
      <w:spacing w:after="0" w:line="100" w:lineRule="atLeast"/>
      <w:ind w:left="5245" w:hanging="4678"/>
      <w:jc w:val="both"/>
    </w:pPr>
    <w:rPr>
      <w:rFonts w:ascii="Times New Roman" w:hAnsi="Times New Roman"/>
      <w:sz w:val="28"/>
      <w:szCs w:val="20"/>
      <w:lang w:eastAsia="ru-RU"/>
    </w:rPr>
  </w:style>
  <w:style w:type="character" w:customStyle="1" w:styleId="a6">
    <w:name w:val="Основной текст с отступом Знак"/>
    <w:basedOn w:val="a2"/>
    <w:uiPriority w:val="99"/>
    <w:semiHidden/>
    <w:rsid w:val="009304AC"/>
    <w:rPr>
      <w:rFonts w:eastAsiaTheme="minorEastAsia"/>
      <w:lang w:eastAsia="ru-RU"/>
    </w:rPr>
  </w:style>
  <w:style w:type="paragraph" w:customStyle="1" w:styleId="PlainText1">
    <w:name w:val="Plain Text1"/>
    <w:basedOn w:val="a0"/>
    <w:rsid w:val="009304AC"/>
    <w:pPr>
      <w:spacing w:after="0" w:line="100" w:lineRule="atLeast"/>
      <w:textAlignment w:val="baseline"/>
    </w:pPr>
    <w:rPr>
      <w:rFonts w:ascii="Courier New" w:hAnsi="Courier New"/>
      <w:sz w:val="20"/>
      <w:szCs w:val="20"/>
      <w:lang w:eastAsia="ru-RU"/>
    </w:rPr>
  </w:style>
  <w:style w:type="paragraph" w:styleId="a7">
    <w:name w:val="List Paragraph"/>
    <w:basedOn w:val="a0"/>
    <w:uiPriority w:val="34"/>
    <w:qFormat/>
    <w:rsid w:val="009304AC"/>
    <w:pPr>
      <w:ind w:left="720"/>
    </w:pPr>
    <w:rPr>
      <w:rFonts w:eastAsia="Times New Roman" w:cs="Times New Roman"/>
    </w:rPr>
  </w:style>
  <w:style w:type="paragraph" w:customStyle="1" w:styleId="4">
    <w:name w:val="Основной текст (4)"/>
    <w:basedOn w:val="a0"/>
    <w:rsid w:val="009304AC"/>
    <w:pPr>
      <w:shd w:val="clear" w:color="auto" w:fill="FFFFFF"/>
      <w:spacing w:before="540" w:after="240" w:line="413" w:lineRule="exact"/>
      <w:ind w:hanging="1200"/>
      <w:jc w:val="center"/>
    </w:pPr>
    <w:rPr>
      <w:sz w:val="23"/>
      <w:szCs w:val="23"/>
      <w:lang w:eastAsia="ru-RU"/>
    </w:rPr>
  </w:style>
  <w:style w:type="paragraph" w:styleId="a8">
    <w:name w:val="No Spacing"/>
    <w:uiPriority w:val="1"/>
    <w:qFormat/>
    <w:rsid w:val="009304AC"/>
    <w:pPr>
      <w:tabs>
        <w:tab w:val="left" w:pos="708"/>
      </w:tabs>
      <w:suppressAutoHyphens/>
      <w:spacing w:after="200" w:line="276" w:lineRule="auto"/>
    </w:pPr>
    <w:rPr>
      <w:rFonts w:ascii="Calibri" w:eastAsia="Times New Roman" w:hAnsi="Calibri" w:cs="Times New Roman"/>
      <w:color w:val="00000A"/>
    </w:rPr>
  </w:style>
  <w:style w:type="paragraph" w:customStyle="1" w:styleId="21">
    <w:name w:val="Основной текст (2)"/>
    <w:basedOn w:val="a0"/>
    <w:rsid w:val="009304AC"/>
    <w:pPr>
      <w:shd w:val="clear" w:color="auto" w:fill="FFFFFF"/>
      <w:spacing w:after="720"/>
    </w:pPr>
    <w:rPr>
      <w:sz w:val="27"/>
      <w:szCs w:val="27"/>
      <w:lang w:eastAsia="ru-RU"/>
    </w:rPr>
  </w:style>
  <w:style w:type="paragraph" w:customStyle="1" w:styleId="40">
    <w:name w:val="Основной текст4"/>
    <w:basedOn w:val="a0"/>
    <w:rsid w:val="009304AC"/>
    <w:pPr>
      <w:shd w:val="clear" w:color="auto" w:fill="FFFFFF"/>
      <w:spacing w:after="0" w:line="274" w:lineRule="exact"/>
      <w:jc w:val="center"/>
    </w:pPr>
    <w:rPr>
      <w:rFonts w:ascii="Times New Roman" w:eastAsia="Times New Roman" w:hAnsi="Times New Roman" w:cs="Times New Roman"/>
      <w:sz w:val="23"/>
      <w:szCs w:val="23"/>
    </w:rPr>
  </w:style>
  <w:style w:type="paragraph" w:customStyle="1" w:styleId="ConsPlusNormal">
    <w:name w:val="ConsPlusNormal"/>
    <w:rsid w:val="009304AC"/>
    <w:pPr>
      <w:widowControl w:val="0"/>
      <w:tabs>
        <w:tab w:val="left" w:pos="708"/>
      </w:tabs>
      <w:suppressAutoHyphens/>
      <w:spacing w:after="200" w:line="276" w:lineRule="auto"/>
    </w:pPr>
    <w:rPr>
      <w:rFonts w:ascii="Arial" w:eastAsia="Times New Roman" w:hAnsi="Arial" w:cs="Arial"/>
      <w:color w:val="00000A"/>
      <w:sz w:val="20"/>
      <w:szCs w:val="20"/>
      <w:lang w:eastAsia="zh-CN"/>
    </w:rPr>
  </w:style>
  <w:style w:type="character" w:customStyle="1" w:styleId="1">
    <w:name w:val="Основной текст с отступом Знак1"/>
    <w:basedOn w:val="a2"/>
    <w:link w:val="a5"/>
    <w:rsid w:val="009304AC"/>
    <w:rPr>
      <w:rFonts w:ascii="Times New Roman" w:eastAsia="SimSun" w:hAnsi="Times New Roman"/>
      <w:color w:val="00000A"/>
      <w:sz w:val="28"/>
      <w:szCs w:val="20"/>
      <w:lang w:eastAsia="ru-RU"/>
    </w:rPr>
  </w:style>
  <w:style w:type="paragraph" w:styleId="a1">
    <w:name w:val="Body Text"/>
    <w:basedOn w:val="a"/>
    <w:link w:val="a9"/>
    <w:uiPriority w:val="99"/>
    <w:semiHidden/>
    <w:unhideWhenUsed/>
    <w:rsid w:val="009304AC"/>
    <w:pPr>
      <w:spacing w:after="120"/>
    </w:pPr>
  </w:style>
  <w:style w:type="character" w:customStyle="1" w:styleId="a9">
    <w:name w:val="Основной текст Знак"/>
    <w:basedOn w:val="a2"/>
    <w:link w:val="a1"/>
    <w:uiPriority w:val="99"/>
    <w:semiHidden/>
    <w:rsid w:val="009304AC"/>
    <w:rPr>
      <w:rFonts w:eastAsiaTheme="minorEastAsia"/>
      <w:lang w:eastAsia="ru-RU"/>
    </w:rPr>
  </w:style>
  <w:style w:type="paragraph" w:styleId="aa">
    <w:name w:val="footer"/>
    <w:basedOn w:val="a0"/>
    <w:link w:val="10"/>
    <w:rsid w:val="00246BA9"/>
    <w:pPr>
      <w:suppressLineNumbers/>
      <w:tabs>
        <w:tab w:val="center" w:pos="4677"/>
        <w:tab w:val="right" w:pos="9355"/>
      </w:tabs>
      <w:spacing w:after="0" w:line="100" w:lineRule="atLeast"/>
    </w:pPr>
  </w:style>
  <w:style w:type="character" w:customStyle="1" w:styleId="ab">
    <w:name w:val="Нижний колонтитул Знак"/>
    <w:basedOn w:val="a2"/>
    <w:uiPriority w:val="99"/>
    <w:semiHidden/>
    <w:rsid w:val="00246BA9"/>
    <w:rPr>
      <w:rFonts w:eastAsiaTheme="minorEastAsia"/>
      <w:lang w:eastAsia="ru-RU"/>
    </w:rPr>
  </w:style>
  <w:style w:type="paragraph" w:styleId="ac">
    <w:name w:val="footnote text"/>
    <w:basedOn w:val="a0"/>
    <w:link w:val="11"/>
    <w:rsid w:val="00246BA9"/>
    <w:pPr>
      <w:spacing w:after="0" w:line="100" w:lineRule="atLeast"/>
    </w:pPr>
    <w:rPr>
      <w:rFonts w:ascii="Times New Roman" w:hAnsi="Times New Roman"/>
      <w:sz w:val="20"/>
      <w:szCs w:val="20"/>
      <w:lang w:eastAsia="ru-RU"/>
    </w:rPr>
  </w:style>
  <w:style w:type="character" w:customStyle="1" w:styleId="ad">
    <w:name w:val="Текст сноски Знак"/>
    <w:basedOn w:val="a2"/>
    <w:rsid w:val="00246BA9"/>
    <w:rPr>
      <w:rFonts w:eastAsiaTheme="minorEastAsia"/>
      <w:sz w:val="20"/>
      <w:szCs w:val="20"/>
      <w:lang w:eastAsia="ru-RU"/>
    </w:rPr>
  </w:style>
  <w:style w:type="character" w:customStyle="1" w:styleId="10">
    <w:name w:val="Нижний колонтитул Знак1"/>
    <w:basedOn w:val="a2"/>
    <w:link w:val="aa"/>
    <w:rsid w:val="00246BA9"/>
    <w:rPr>
      <w:rFonts w:ascii="Calibri" w:eastAsia="SimSun" w:hAnsi="Calibri"/>
      <w:color w:val="00000A"/>
    </w:rPr>
  </w:style>
  <w:style w:type="character" w:customStyle="1" w:styleId="11">
    <w:name w:val="Текст сноски Знак1"/>
    <w:basedOn w:val="a2"/>
    <w:link w:val="ac"/>
    <w:rsid w:val="00246BA9"/>
    <w:rPr>
      <w:rFonts w:ascii="Times New Roman" w:eastAsia="SimSun" w:hAnsi="Times New Roman"/>
      <w:color w:val="00000A"/>
      <w:sz w:val="20"/>
      <w:szCs w:val="20"/>
      <w:lang w:eastAsia="ru-RU"/>
    </w:rPr>
  </w:style>
  <w:style w:type="paragraph" w:customStyle="1" w:styleId="210">
    <w:name w:val="Список 21"/>
    <w:basedOn w:val="a"/>
    <w:rsid w:val="00246BA9"/>
    <w:pPr>
      <w:suppressAutoHyphens/>
      <w:spacing w:after="0" w:line="240" w:lineRule="auto"/>
      <w:ind w:left="566" w:hanging="283"/>
    </w:pPr>
    <w:rPr>
      <w:rFonts w:ascii="Arial" w:eastAsia="Times New Roman" w:hAnsi="Arial" w:cs="Arial"/>
      <w:sz w:val="24"/>
      <w:szCs w:val="28"/>
      <w:lang w:eastAsia="ar-SA"/>
    </w:rPr>
  </w:style>
  <w:style w:type="table" w:styleId="ae">
    <w:name w:val="Table Grid"/>
    <w:basedOn w:val="a3"/>
    <w:uiPriority w:val="59"/>
    <w:rsid w:val="00703B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
    <w:name w:val="WW-Базовый"/>
    <w:rsid w:val="00E00948"/>
    <w:pPr>
      <w:tabs>
        <w:tab w:val="left" w:pos="708"/>
      </w:tabs>
      <w:suppressAutoHyphens/>
      <w:spacing w:after="200" w:line="276" w:lineRule="auto"/>
    </w:pPr>
    <w:rPr>
      <w:rFonts w:ascii="Calibri" w:eastAsia="SimSun" w:hAnsi="Calibri" w:cs="Calibri"/>
      <w:color w:val="00000A"/>
      <w:lang w:eastAsia="zh-CN"/>
    </w:rPr>
  </w:style>
  <w:style w:type="paragraph" w:styleId="af">
    <w:name w:val="Normal (Web)"/>
    <w:basedOn w:val="a"/>
    <w:uiPriority w:val="99"/>
    <w:unhideWhenUsed/>
    <w:rsid w:val="00D67B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turbo?text=https%3a%2f%2fhealth.yandex.ru%2fdiseases%2fvasorum%2finfarkt_mio" TargetMode="External"/><Relationship Id="rId3" Type="http://schemas.openxmlformats.org/officeDocument/2006/relationships/settings" Target="settings.xml"/><Relationship Id="rId7" Type="http://schemas.openxmlformats.org/officeDocument/2006/relationships/hyperlink" Target="https://yandex.ru/turbo?text=https%3a%2f%2fhealth.yandex.ru%2fdiseases%2fvasorum%2fstenocar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andex.ru/turbo?text=https%3a%2f%2fhealth.yandex.ru%2fdiseases%2fvasorum%2fcor_fail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23</Pages>
  <Words>5817</Words>
  <Characters>33157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 Холяева</dc:creator>
  <cp:keywords/>
  <dc:description/>
  <cp:lastModifiedBy>Карина Холяева</cp:lastModifiedBy>
  <cp:revision>14</cp:revision>
  <dcterms:created xsi:type="dcterms:W3CDTF">2022-05-09T11:30:00Z</dcterms:created>
  <dcterms:modified xsi:type="dcterms:W3CDTF">2022-05-12T07:43:00Z</dcterms:modified>
</cp:coreProperties>
</file>