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A9" w:rsidRPr="00CF3D86" w:rsidRDefault="00FE39A9" w:rsidP="00FE39A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Убедительная просьба – ответы писать от руки, проверять в каком виде вы мне отправили ваш ответ (не в перевернутом виде!), таблицы, схемы тоже от руки и, ГЛАВНОЕ, пишите своими словами, исключите книжные фразы и ссылки на Интернет сайты!</w:t>
      </w:r>
    </w:p>
    <w:p w:rsidR="00FE39A9" w:rsidRPr="00CF3D86" w:rsidRDefault="00FE39A9" w:rsidP="00FE39A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При невыполнении указанных просьб вы будете иметь неудовлетворительную оценку без возможности объяснения этой оценки.</w:t>
      </w:r>
    </w:p>
    <w:p w:rsidR="00FE39A9" w:rsidRDefault="00FE39A9" w:rsidP="00FE3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E39A9" w:rsidRDefault="00FE39A9" w:rsidP="00FE3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FE39A9" w:rsidRDefault="00FE39A9" w:rsidP="00FE3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3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ТЕСТИРОВАНИЕ. Укажите правильные ответы!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1. К ВЕТВЯМ БРЮШНОЙ ЧАСТИ АОРТЫ ОТНОСЯТСЯ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верхние надпочечниковые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нижние надчревные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средние надпочечниковые артерии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верхние диафрагмальные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2. АРТЕРИЯ К НАДПОЧЕЧНИКАМ ОТХОДИТ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от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панкреато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-дуоденальных артерий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от верхних диафрагмальных артерий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от почечных артерий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от поясничных артерий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3. НЕПАРНОЙ ВИСЦЕРАЛЬНОЙ ВЕТВЬЮ БРЮШНОЙ ЧАСТИ АОРТЫ ЯВЛЯЕТСЯ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левая желудочная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верхняя прямокишечная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нижняя брыжеечная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средняя ободочная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4. ВЕТВЬЮ ЧРЕВНОГО СТВОЛА ЯВЛЯЕТСЯ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левая желудочная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правая желудочная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верхняя брыжеечная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нижняя брыжеечная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5. ОТ СЕЛЕЗЕНОЧНОЙ АРТЕРИИ К ЖЕЛУДКУ ОТХОДИТ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правая желудочная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левая желудочно-сальниковая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правая желудочно-сальниковая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левая желудочная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6. ВЕТВЬ ОБЩЕЙ ПЕЧЕНОЧНОЙ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правая желудочно-сальниковая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левая желудочно-сальниковая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желудочно-дуоденальная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левая желудочная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7. ВЕТВЬ ЖЕЛУДОЧНО-ДУОДЕНАЛЬНОЙ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lastRenderedPageBreak/>
        <w:t xml:space="preserve">1) левая желудочно-сальниковая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средняя надпочечная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правая желудочно-сальниковая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правая желудочная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8. ЖЕЛЧНОПУЗЫРНАЯ АРТЕРИЯ ОТХОДИТ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от желудочно-дуоденальной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от общей почечной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от левой ветви собственной печеночной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от правой ветви собственной печеночной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9. ВЕТВЬЮ ВЕРХНЕЙ БРЫЖЕЕЧНОЙ АРТЕРИИ, КРОВОСНАБЖАЮЩЕЙ ТОНКУЮ КИШКУ, ЯВЛЯЕТСЯ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средняя ободочная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подвздошно-кишечные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правая ободочная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4) верхняя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панкреато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>-дуоденальная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10. ОТ НИЖНЕЙ БРЫЖЕЕЧНОЙ АРТЕРИИ ОТХОДИТ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средняя ободочная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левая ободочная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правая ободочная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средняя прямокишечная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11. ЯИЧКОВЫЕ АРТЕРИИ ОТХОДЯТ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от внутренней подвздошной артерии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от внутренней половой артерии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от брюшной аорты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от общей подвздошной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12. ИСТОЧНИКОМ ПРОИСХОЖДЕНИЯ СРЕДНИХ ПРЯМОКИШЕЧНЫХ АРТЕРИЙ ЯВЛЯЕТСЯ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брюшная часть аорты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общая подвздошная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внутренняя подвздошная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верхняя брыжеечная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13. ПОДВЗДОШНО-ПОЯСНИЧНАЯ АРТЕРИЯ АНАСТОМОЗИРУЕТ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с поясничными артериями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с верхней прямокишечной артерией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с глубокой артерией, огибающей подвздошную кость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с поверхностной артерией, огибающей подвздошную кость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14. ИСТОЧНИКОМ ПРОИСХОЖДЕНИЯ ЯИЧНИКОВЫХ АРТЕРИЙ ЯВЛЯЕТСЯ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брюшная аорта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внутренняя подвздошная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наружная подвздошная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пупочная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15. ВЕТВЬЮ ВНУТРЕННЕЙ ПОДВЗДОШНОЙ АРТЕРИИ, УЧАСТВУЮЩЕЙ В КРОВОСНАБЖЕНИИ ТАЗОБЕДРЕННОГО СУСТАВА, ЯВЛЯЕТСЯ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внутренняя половая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наружная половая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верхняя ягодичная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внутренняя подвздошная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16. АРТЕРИИ КИШЕЧНИКА ОДИНАКОВОГО ДИАМЕТРА ВСТРЕЧАЮТСЯ ТОЛЬКО: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у новорожденных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в раннем детском возрасте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в период школьного возраста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у взрослых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17. ДЛИНА АРТЕРИЙ ВОЗРАСТАЕТ ПРОПОРЦИОНАЛЬНО: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возрасту человека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массе тела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широтным размерам тела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росту тела и конечностей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18. УДЛИНЯЮТСЯ АРТЕРИИ, КРОВОСНАБЖАЮЩИЕ ВНУТРЕННИЕ ОРГАНЫ, ПО МЕРЕ УВЕЛИЧЕНИЯ: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массы тела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возраста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широтных размеров тела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продольных размеров тела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19. ИЗМЕНЕНИЕ ТИПА ВЕТВЛЕНИЯ АРТЕРИЙ ПРОИСХОДИТ ПО МЕРЕ УВЕЛИЧЕНИЯ: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возраста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массы тела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широтных размеров тела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продольных размеров тела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20. МАГИСТРАЛЬНЫЙ ТИП ВЕТВЛЕНИЯ АРТЕРИЙ СОХРАНЯЕТСЯ: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в период новорожденности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в период детства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на протяжении всей жизни человека</w:t>
      </w:r>
    </w:p>
    <w:p w:rsidR="00673C01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до юношеского возраста</w:t>
      </w:r>
    </w:p>
    <w:p w:rsid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A8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0345A8" w:rsidRDefault="000345A8" w:rsidP="0003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A8">
        <w:rPr>
          <w:rFonts w:ascii="Times New Roman" w:hAnsi="Times New Roman" w:cs="Times New Roman"/>
          <w:b/>
          <w:sz w:val="24"/>
          <w:szCs w:val="24"/>
        </w:rPr>
        <w:t>Ситуационные задачи 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Задача №1.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У больного был удален червеобразный отросток.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1. Какая артерия идет к аппендиксу?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2. С какими артериями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анастомозирует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 подвздошно-ободочная артерия?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lastRenderedPageBreak/>
        <w:t xml:space="preserve">Задача №2.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Известно, что все эндокринные железы обильно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кровоснабжаются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>.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1. Какие артерии идут к надпочечникам?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2. Из каких артериальных источников?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Задача №3.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У больного в связи с травматическим разрывом селезенки была произведена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спленэктомия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 (удаление органа). После этого появились симптомы нарушения кровоснабжения свода желудка.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1. Чем это может быть объяснено?  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2. Дайте анатомическое обоснование.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З</w:t>
      </w:r>
      <w:r w:rsidR="00916F6B">
        <w:rPr>
          <w:rFonts w:ascii="Times New Roman" w:hAnsi="Times New Roman" w:cs="Times New Roman"/>
          <w:sz w:val="24"/>
          <w:szCs w:val="24"/>
        </w:rPr>
        <w:t>адача №4</w:t>
      </w:r>
      <w:r w:rsidRPr="000345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У больной по клиническим показаниям удалена матка, и, естественно, при этом были перевязаны маточные артерии.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1. Будет ли в результате этой операции нарушено кровоснабжение яичников? </w:t>
      </w:r>
    </w:p>
    <w:p w:rsid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2. Дайте анатомическое обоснование заключения.</w:t>
      </w:r>
    </w:p>
    <w:p w:rsid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A8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0345A8" w:rsidRDefault="000345A8" w:rsidP="0003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A8">
        <w:rPr>
          <w:rFonts w:ascii="Times New Roman" w:hAnsi="Times New Roman" w:cs="Times New Roman"/>
          <w:b/>
          <w:sz w:val="24"/>
          <w:szCs w:val="24"/>
        </w:rPr>
        <w:t>Объясните «Особенности кровоснабжения почки».</w:t>
      </w:r>
    </w:p>
    <w:p w:rsidR="000345A8" w:rsidRDefault="000345A8" w:rsidP="0003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0345A8" w:rsidRDefault="000345A8" w:rsidP="0003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0345A8" w:rsidRPr="000345A8" w:rsidRDefault="00433F50" w:rsidP="0003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Нарисуйте схему «Кровоснабжение толстой кишки». По-латыни подпишите название сосудов.</w:t>
      </w:r>
      <w:bookmarkStart w:id="0" w:name="_GoBack"/>
      <w:bookmarkEnd w:id="0"/>
    </w:p>
    <w:sectPr w:rsidR="000345A8" w:rsidRPr="0003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C4"/>
    <w:rsid w:val="000345A8"/>
    <w:rsid w:val="002562C4"/>
    <w:rsid w:val="00433E49"/>
    <w:rsid w:val="00433F50"/>
    <w:rsid w:val="00673C01"/>
    <w:rsid w:val="00916F6B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ДеревцоваСН</dc:creator>
  <cp:lastModifiedBy>БатухтинаНП</cp:lastModifiedBy>
  <cp:revision>4</cp:revision>
  <dcterms:created xsi:type="dcterms:W3CDTF">2021-10-08T00:02:00Z</dcterms:created>
  <dcterms:modified xsi:type="dcterms:W3CDTF">2021-10-08T00:06:00Z</dcterms:modified>
</cp:coreProperties>
</file>