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F838" w14:textId="77777777" w:rsidR="005435BA" w:rsidRPr="00F550C6" w:rsidRDefault="005435BA" w:rsidP="00CA6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Тема № 2.  (18 часов)</w:t>
      </w:r>
    </w:p>
    <w:p w14:paraId="241C5E80" w14:textId="369A61DB" w:rsidR="005435BA" w:rsidRDefault="005435BA" w:rsidP="00CA6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Лекарственные средства. Анализ ассортимента. Хранение. Реализация.</w:t>
      </w:r>
    </w:p>
    <w:p w14:paraId="5BA8CE19" w14:textId="77777777" w:rsidR="00346770" w:rsidRPr="00F550C6" w:rsidRDefault="00346770" w:rsidP="00CA6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35A8B" w14:textId="3407CD4A" w:rsidR="005435BA" w:rsidRDefault="00346770" w:rsidP="00346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15 лекарственных препаратов</w:t>
      </w:r>
      <w:r w:rsidR="00954118">
        <w:rPr>
          <w:rFonts w:ascii="Times New Roman" w:eastAsia="Times New Roman" w:hAnsi="Times New Roman" w:cs="Times New Roman"/>
          <w:sz w:val="28"/>
          <w:szCs w:val="28"/>
        </w:rPr>
        <w:t xml:space="preserve"> различных фармакотерапевтических групп с указанием</w:t>
      </w:r>
      <w:r w:rsidR="00EF2400">
        <w:rPr>
          <w:rFonts w:ascii="Times New Roman" w:eastAsia="Times New Roman" w:hAnsi="Times New Roman" w:cs="Times New Roman"/>
          <w:sz w:val="28"/>
          <w:szCs w:val="28"/>
        </w:rPr>
        <w:t xml:space="preserve"> их АТХ группы.</w:t>
      </w:r>
    </w:p>
    <w:p w14:paraId="30952357" w14:textId="77777777" w:rsidR="00346770" w:rsidRPr="00346770" w:rsidRDefault="00346770" w:rsidP="00346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ACB44" w14:textId="4F379633" w:rsidR="00E6255F" w:rsidRPr="00276EA1" w:rsidRDefault="00943DD4" w:rsidP="00DA18E7">
      <w:pPr>
        <w:pStyle w:val="1"/>
        <w:spacing w:before="0" w:after="300"/>
        <w:divId w:val="8983708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proofErr w:type="spellStart"/>
      <w:r w:rsidR="00E6255F" w:rsidRPr="00276EA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Клостерфрау</w:t>
      </w:r>
      <w:proofErr w:type="spellEnd"/>
      <w:r w:rsidR="00E6255F" w:rsidRPr="00276EA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E6255F" w:rsidRPr="00276EA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Мелисана</w:t>
      </w:r>
      <w:proofErr w:type="spellEnd"/>
    </w:p>
    <w:p w14:paraId="224A5CC8" w14:textId="77777777" w:rsidR="00943DD4" w:rsidRPr="002D64AF" w:rsidRDefault="00943DD4">
      <w:pPr>
        <w:divId w:val="873928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E30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A03</w:t>
      </w:r>
    </w:p>
    <w:p w14:paraId="19D63C53" w14:textId="77777777" w:rsidR="00943DD4" w:rsidRPr="002D64AF" w:rsidRDefault="00943DD4">
      <w:pPr>
        <w:divId w:val="1341528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Входит в группу: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anchor="A" w:history="1"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A</w:t>
        </w:r>
      </w:hyperlink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Пищеварительный тракт и обмен веществ</w:t>
      </w:r>
    </w:p>
    <w:p w14:paraId="4AD5038F" w14:textId="4FDAADF2" w:rsidR="00943DD4" w:rsidRPr="002D64AF" w:rsidRDefault="007C2B34">
      <w:pPr>
        <w:divId w:val="15353152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A03</w:t>
      </w:r>
      <w:r w:rsidR="00943DD4"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943DD4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Препараты для лечения функциональных нарушений со стороны ЖКТ</w:t>
      </w:r>
    </w:p>
    <w:p w14:paraId="13500EF5" w14:textId="76F47DE9" w:rsidR="0098421B" w:rsidRDefault="000A28A1">
      <w:pPr>
        <w:divId w:val="1535315250"/>
        <w:rPr>
          <w:rStyle w:val="block-head"/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</w:pPr>
      <w:r w:rsidRPr="00DB355C">
        <w:rPr>
          <w:rStyle w:val="10"/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highlight w:val="green"/>
        </w:rPr>
        <w:t>Фармакотерапевтическая группа:</w:t>
      </w:r>
      <w:r w:rsidRPr="002D64AF">
        <w:rPr>
          <w:rStyle w:val="10"/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 </w:t>
      </w:r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Растительного происхождения средство</w:t>
      </w:r>
    </w:p>
    <w:p w14:paraId="1C8F55F3" w14:textId="381AF8A2" w:rsidR="007B1C79" w:rsidRDefault="007B1C79">
      <w:pPr>
        <w:divId w:val="15353152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C13D42" w14:textId="77777777" w:rsidR="00523A5D" w:rsidRPr="002D64AF" w:rsidRDefault="00523A5D">
      <w:pPr>
        <w:divId w:val="15353152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EC3D44" w14:textId="3F19E685" w:rsidR="00262B85" w:rsidRPr="002D64AF" w:rsidRDefault="00262B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="000441FD" w:rsidRPr="00276EA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Пиявит</w:t>
      </w:r>
      <w:proofErr w:type="spellEnd"/>
      <w:r w:rsidR="00735674" w:rsidRPr="00276EA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E079C6" w:rsidRPr="00276EA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кап</w:t>
      </w:r>
      <w:r w:rsidR="00911534" w:rsidRPr="00276EA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сулы 150 мг </w:t>
      </w:r>
      <w:r w:rsidR="00802055" w:rsidRPr="00276EA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номером 30</w:t>
      </w:r>
    </w:p>
    <w:p w14:paraId="5FAD55A1" w14:textId="49F4F9B1" w:rsidR="00802055" w:rsidRPr="002D64AF" w:rsidRDefault="000A5EA4">
      <w:pPr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Код ATX: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hyperlink r:id="rId8" w:history="1">
        <w:r w:rsidRPr="00E30EE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red"/>
            <w:u w:val="none"/>
          </w:rPr>
          <w:t>B01AB</w:t>
        </w:r>
      </w:hyperlink>
    </w:p>
    <w:p w14:paraId="561BE579" w14:textId="19C6D388" w:rsidR="00EA5ED1" w:rsidRPr="002D64AF" w:rsidRDefault="00EA5ED1">
      <w:pPr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content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B- </w:t>
      </w:r>
      <w:r w:rsidRPr="002D64AF"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кроветворение и кровь</w:t>
      </w:r>
    </w:p>
    <w:p w14:paraId="4FF9D18B" w14:textId="0AB2AE68" w:rsidR="0008078F" w:rsidRPr="002D64AF" w:rsidRDefault="00065286">
      <w:pPr>
        <w:divId w:val="118266753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BO1</w:t>
      </w:r>
      <w:r w:rsidR="0008078F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Антикоагулянты</w:t>
      </w:r>
    </w:p>
    <w:p w14:paraId="03D99417" w14:textId="718DB7AD" w:rsidR="00CC3ACA" w:rsidRPr="002D64AF" w:rsidRDefault="00CC3ACA">
      <w:pPr>
        <w:divId w:val="118266753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BO1A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Антикоагулянты</w:t>
      </w:r>
    </w:p>
    <w:p w14:paraId="3DE8A6BA" w14:textId="5946460A" w:rsidR="0008078F" w:rsidRPr="002D64AF" w:rsidRDefault="008B7F97">
      <w:pPr>
        <w:divId w:val="1187631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BO1A</w:t>
      </w:r>
      <w:r w:rsidR="00E427B1"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08078F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Гепарин и его производные</w:t>
      </w:r>
    </w:p>
    <w:p w14:paraId="4F02AD0F" w14:textId="79580815" w:rsidR="00075D5E" w:rsidRDefault="00075D5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355C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>Фармакотерапевтическая группа</w:t>
      </w:r>
      <w:r w:rsidRPr="00DB355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>.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Антикоагулянтное</w:t>
      </w:r>
      <w:proofErr w:type="spellEnd"/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средство прямого действия.</w:t>
      </w:r>
    </w:p>
    <w:p w14:paraId="413AF841" w14:textId="77777777" w:rsidR="00523A5D" w:rsidRDefault="00523A5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E20C0F" w14:textId="77777777" w:rsidR="007B1C79" w:rsidRPr="002D64AF" w:rsidRDefault="007B1C7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C580704" w14:textId="587D03AB" w:rsidR="00AA0B39" w:rsidRPr="002D64AF" w:rsidRDefault="00445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6405"/>
      </w:tblGrid>
      <w:tr w:rsidR="002D64AF" w:rsidRPr="00276EA1" w14:paraId="5D04EACD" w14:textId="77777777">
        <w:trPr>
          <w:divId w:val="1539389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212D3" w14:textId="77777777" w:rsidR="00AA0B39" w:rsidRPr="00276EA1" w:rsidRDefault="00AA0B39">
            <w:pPr>
              <w:spacing w:before="75" w:after="7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7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8F17C" w14:textId="77777777" w:rsidR="00AA0B39" w:rsidRPr="00276EA1" w:rsidRDefault="00AA0B39">
            <w:pPr>
              <w:spacing w:before="75" w:after="75" w:line="180" w:lineRule="atLeast"/>
              <w:ind w:left="150"/>
              <w:divId w:val="1348785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7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Р-р д/в/в введения 250 мкг/1 мл: </w:t>
            </w:r>
            <w:proofErr w:type="spellStart"/>
            <w:r w:rsidRPr="0027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амп</w:t>
            </w:r>
            <w:proofErr w:type="spellEnd"/>
            <w:r w:rsidRPr="0027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. 10 шт.</w:t>
            </w:r>
          </w:p>
        </w:tc>
      </w:tr>
    </w:tbl>
    <w:p w14:paraId="48BB75B8" w14:textId="608DFBD7" w:rsidR="0008078F" w:rsidRPr="002D64AF" w:rsidRDefault="00A5482C">
      <w:pPr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Код ATX: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hyperlink r:id="rId9" w:history="1">
        <w:r w:rsidRPr="00E30EE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red"/>
            <w:u w:val="none"/>
          </w:rPr>
          <w:t>C01AA05 </w:t>
        </w:r>
      </w:hyperlink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Digoxin</w:t>
      </w:r>
      <w:proofErr w:type="spellEnd"/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42035566" w14:textId="626B93FA" w:rsidR="004C5984" w:rsidRPr="002D64AF" w:rsidRDefault="00D12CE3">
      <w:pPr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С- сердечно- сосудистая система</w:t>
      </w:r>
    </w:p>
    <w:p w14:paraId="5418C286" w14:textId="0EFF5F2A" w:rsidR="00D12CE3" w:rsidRPr="002D64AF" w:rsidRDefault="00A81D21">
      <w:pPr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С01- препараты для лечения </w:t>
      </w:r>
      <w:r w:rsidR="004C4FD2"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заболеваний</w:t>
      </w:r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сердца</w:t>
      </w:r>
    </w:p>
    <w:p w14:paraId="7C9FB68D" w14:textId="12DC0B06" w:rsidR="00A81D21" w:rsidRPr="002D64AF" w:rsidRDefault="004C4FD2">
      <w:pPr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СО1А – сердечные гликозиды</w:t>
      </w:r>
    </w:p>
    <w:p w14:paraId="1E9F9CB4" w14:textId="57C6262F" w:rsidR="00DC0DE1" w:rsidRPr="002D64AF" w:rsidRDefault="00DC0DE1">
      <w:pPr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СО1АА- </w:t>
      </w:r>
      <w:r w:rsidR="00FD6D7A"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гликозиды наперстянки</w:t>
      </w:r>
    </w:p>
    <w:p w14:paraId="67B3AAF8" w14:textId="1EB7B6B2" w:rsidR="00FD6D7A" w:rsidRPr="002D64AF" w:rsidRDefault="00EC1121">
      <w:pPr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A1AAF"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C01AA05 </w:t>
        </w:r>
      </w:hyperlink>
      <w:r w:rsidR="00BA1AAF"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A1AAF"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Digoxin</w:t>
      </w:r>
      <w:proofErr w:type="spellEnd"/>
      <w:r w:rsidR="00BA1AAF" w:rsidRPr="002D64AF">
        <w:rPr>
          <w:rStyle w:val="atc-name"/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7F8B8355" w14:textId="70F59667" w:rsidR="00D56A70" w:rsidRDefault="00D56A70">
      <w:pPr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355C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lastRenderedPageBreak/>
        <w:t>Фармако</w:t>
      </w:r>
      <w:proofErr w:type="spellEnd"/>
      <w:r w:rsidRPr="00DB355C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-терапевтическая группа: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D64AF"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D64AF"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"https://www.vidal.ru/drugs/pharm-group/299" </w:instrText>
      </w:r>
      <w:r w:rsidRPr="002D64AF"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D64A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Кардиотоническое</w:t>
      </w:r>
      <w:proofErr w:type="spellEnd"/>
      <w:r w:rsidRPr="002D64A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средство - сердечный гликозид</w:t>
      </w:r>
      <w:r w:rsidRPr="002D64AF"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1897F078" w14:textId="0E529B60" w:rsidR="007B1C79" w:rsidRDefault="007B1C79">
      <w:pPr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1F697A" w14:textId="77777777" w:rsidR="00523A5D" w:rsidRPr="002D64AF" w:rsidRDefault="00523A5D">
      <w:pPr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B2CF25" w14:textId="5391B0A3" w:rsidR="00D843D4" w:rsidRPr="002D64AF" w:rsidRDefault="00D843D4" w:rsidP="00AC30E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</w:p>
    <w:tbl>
      <w:tblPr>
        <w:tblW w:w="5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498"/>
        <w:gridCol w:w="39"/>
      </w:tblGrid>
      <w:tr w:rsidR="002D64AF" w:rsidRPr="002D64AF" w14:paraId="10210EDA" w14:textId="77777777">
        <w:trPr>
          <w:divId w:val="1963000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17E5B" w14:textId="77777777" w:rsidR="00D843D4" w:rsidRPr="002D64AF" w:rsidRDefault="00D843D4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4093" w14:textId="77777777" w:rsidR="00D843D4" w:rsidRPr="002D64AF" w:rsidRDefault="00D843D4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F273C" w14:textId="36D1EFEA" w:rsidR="00D843D4" w:rsidRPr="002D64AF" w:rsidRDefault="00D843D4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D64AF" w:rsidRPr="002D64AF" w14:paraId="4038CC53" w14:textId="77777777">
        <w:trPr>
          <w:divId w:val="1963000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383F4" w14:textId="77777777" w:rsidR="00D843D4" w:rsidRPr="009B316C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hyperlink r:id="rId11" w:history="1">
              <w:proofErr w:type="spellStart"/>
              <w:r w:rsidR="00D843D4" w:rsidRPr="009B316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Раведерм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A21C6" w14:textId="77777777" w:rsidR="00D843D4" w:rsidRPr="009B316C" w:rsidRDefault="00D843D4">
            <w:pPr>
              <w:spacing w:line="180" w:lineRule="atLeast"/>
              <w:ind w:left="150"/>
              <w:divId w:val="9259624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B3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Мазь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14:paraId="375E859E" w14:textId="77777777" w:rsidR="00D843D4" w:rsidRPr="002D64AF" w:rsidRDefault="00D843D4">
            <w:pPr>
              <w:spacing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CEA9BEA" w14:textId="77777777" w:rsidR="00B06E24" w:rsidRPr="002D64AF" w:rsidRDefault="00B06E24">
      <w:pPr>
        <w:divId w:val="9742901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E30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D03</w:t>
      </w:r>
    </w:p>
    <w:p w14:paraId="4F6C4D41" w14:textId="77777777" w:rsidR="00B06E24" w:rsidRPr="002D64AF" w:rsidRDefault="00B06E24">
      <w:pPr>
        <w:divId w:val="18427715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Входит в группу: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2" w:anchor="D" w:history="1"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D</w:t>
        </w:r>
      </w:hyperlink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Дерматология</w:t>
      </w:r>
    </w:p>
    <w:p w14:paraId="08DC8A29" w14:textId="7030D2A9" w:rsidR="00B06E24" w:rsidRPr="002D64AF" w:rsidRDefault="00477487">
      <w:pPr>
        <w:divId w:val="1717266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DO3- </w:t>
      </w:r>
      <w:r w:rsidR="00B06E24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Препараты для лечения ран и язв</w:t>
      </w:r>
    </w:p>
    <w:p w14:paraId="6326B960" w14:textId="77777777" w:rsidR="00DC2119" w:rsidRPr="002D64AF" w:rsidRDefault="00DC2119">
      <w:pPr>
        <w:pStyle w:val="2"/>
        <w:shd w:val="clear" w:color="auto" w:fill="FFFFFF"/>
        <w:spacing w:before="0"/>
        <w:divId w:val="375591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55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</w:rPr>
        <w:t>Фармакотерапевтическая группа: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FA27396" w14:textId="77777777" w:rsidR="00DC2119" w:rsidRPr="002D64AF" w:rsidRDefault="00EC1121">
      <w:pPr>
        <w:numPr>
          <w:ilvl w:val="0"/>
          <w:numId w:val="1"/>
        </w:numPr>
        <w:shd w:val="clear" w:color="auto" w:fill="FFFFFF"/>
        <w:ind w:left="105"/>
        <w:divId w:val="375591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proofErr w:type="spellStart"/>
        <w:r w:rsidR="00DC2119" w:rsidRPr="002D64AF">
          <w:rPr>
            <w:rStyle w:val="block-content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Органотропные</w:t>
        </w:r>
        <w:proofErr w:type="spellEnd"/>
        <w:r w:rsidR="00DC2119" w:rsidRPr="002D64AF">
          <w:rPr>
            <w:rStyle w:val="block-content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средства</w:t>
        </w:r>
      </w:hyperlink>
    </w:p>
    <w:p w14:paraId="763927EB" w14:textId="5A1E1841" w:rsidR="00DC2119" w:rsidRDefault="00EC1121">
      <w:pPr>
        <w:numPr>
          <w:ilvl w:val="0"/>
          <w:numId w:val="1"/>
        </w:numPr>
        <w:shd w:val="clear" w:color="auto" w:fill="FFFFFF"/>
        <w:ind w:left="105"/>
        <w:divId w:val="375591851"/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C2119" w:rsidRPr="002D64AF">
          <w:rPr>
            <w:rStyle w:val="block-content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Противомикробные, противопаразитарные и противоглистные средства</w:t>
        </w:r>
      </w:hyperlink>
    </w:p>
    <w:p w14:paraId="4F955286" w14:textId="77777777" w:rsidR="00523A5D" w:rsidRDefault="00523A5D">
      <w:pPr>
        <w:numPr>
          <w:ilvl w:val="0"/>
          <w:numId w:val="1"/>
        </w:numPr>
        <w:shd w:val="clear" w:color="auto" w:fill="FFFFFF"/>
        <w:ind w:left="105"/>
        <w:divId w:val="375591851"/>
        <w:rPr>
          <w:rStyle w:val="block-conten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D7DBEF" w14:textId="77777777" w:rsidR="0034643E" w:rsidRPr="002D64AF" w:rsidRDefault="0034643E" w:rsidP="0034643E">
      <w:pPr>
        <w:shd w:val="clear" w:color="auto" w:fill="FFFFFF"/>
        <w:ind w:left="105"/>
        <w:divId w:val="375591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D29142" w14:textId="61B99462" w:rsidR="00E7163E" w:rsidRPr="002D64AF" w:rsidRDefault="00E7163E" w:rsidP="00E716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</w:p>
    <w:tbl>
      <w:tblPr>
        <w:tblW w:w="5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4263"/>
        <w:gridCol w:w="36"/>
      </w:tblGrid>
      <w:tr w:rsidR="002D64AF" w:rsidRPr="002D64AF" w14:paraId="7D0858CB" w14:textId="77777777">
        <w:trPr>
          <w:divId w:val="15165779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B52D7" w14:textId="77777777" w:rsidR="00E7163E" w:rsidRPr="002D64AF" w:rsidRDefault="00E7163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5CEFC" w14:textId="77777777" w:rsidR="00E7163E" w:rsidRPr="002D64AF" w:rsidRDefault="00E7163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25AF5" w14:textId="70110D74" w:rsidR="00E7163E" w:rsidRPr="002D64AF" w:rsidRDefault="00E7163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D64AF" w:rsidRPr="002D64AF" w14:paraId="1254B20D" w14:textId="77777777">
        <w:trPr>
          <w:divId w:val="1516577916"/>
        </w:trPr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44436440" w14:textId="77777777" w:rsidR="00E7163E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proofErr w:type="spellStart"/>
              <w:r w:rsidR="00E7163E" w:rsidRPr="009B316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Уротравенол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6869B281" w14:textId="77777777" w:rsidR="00E7163E" w:rsidRPr="002D64AF" w:rsidRDefault="00E7163E">
            <w:pPr>
              <w:spacing w:line="180" w:lineRule="atLeast"/>
              <w:ind w:left="150"/>
              <w:divId w:val="15969417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внутрипузырного введения</w:t>
            </w:r>
          </w:p>
        </w:tc>
        <w:tc>
          <w:tcPr>
            <w:tcW w:w="0" w:type="auto"/>
            <w:vAlign w:val="center"/>
            <w:hideMark/>
          </w:tcPr>
          <w:p w14:paraId="39F1F51A" w14:textId="77777777" w:rsidR="00E7163E" w:rsidRPr="002D64AF" w:rsidRDefault="00E7163E">
            <w:pPr>
              <w:spacing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77C17C1" w14:textId="77777777" w:rsidR="00FD3DDC" w:rsidRPr="002D64AF" w:rsidRDefault="00FD3DDC">
      <w:pPr>
        <w:divId w:val="16180986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E30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G04</w:t>
      </w:r>
    </w:p>
    <w:p w14:paraId="3EA802C2" w14:textId="77777777" w:rsidR="00FD3DDC" w:rsidRPr="002D64AF" w:rsidRDefault="00FD3DDC">
      <w:pPr>
        <w:divId w:val="8660183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Входит в группу: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6" w:anchor="G" w:history="1"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G</w:t>
        </w:r>
      </w:hyperlink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Мочеполовая система и половые гормоны</w:t>
      </w:r>
    </w:p>
    <w:p w14:paraId="4E7E966E" w14:textId="5F890F79" w:rsidR="00FD3DDC" w:rsidRPr="002D64AF" w:rsidRDefault="00DA18E7">
      <w:pPr>
        <w:divId w:val="162623264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G04- </w:t>
      </w:r>
      <w:r w:rsidR="00FD3DDC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</w:t>
      </w:r>
      <w:r w:rsidR="003B4671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="00FD3DDC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лечения урологических заболеваний</w:t>
      </w:r>
    </w:p>
    <w:p w14:paraId="22D8FA8B" w14:textId="42EAD446" w:rsidR="00D56EDD" w:rsidRDefault="00D56EDD">
      <w:pPr>
        <w:divId w:val="529298572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</w:pPr>
      <w:r w:rsidRPr="00E85C3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highlight w:val="green"/>
          <w:shd w:val="clear" w:color="auto" w:fill="FFFFFF"/>
        </w:rPr>
        <w:t>Фармакотерапевтическая группа:</w:t>
      </w:r>
      <w:r w:rsidRPr="002D64A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 Антисептическое средство.</w:t>
      </w:r>
    </w:p>
    <w:p w14:paraId="45DE48B0" w14:textId="77777777" w:rsidR="008A496B" w:rsidRDefault="008A496B">
      <w:pPr>
        <w:divId w:val="529298572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</w:pPr>
    </w:p>
    <w:p w14:paraId="61D027BE" w14:textId="77777777" w:rsidR="0034643E" w:rsidRPr="002D64AF" w:rsidRDefault="0034643E">
      <w:pPr>
        <w:divId w:val="529298572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</w:pPr>
    </w:p>
    <w:p w14:paraId="11BF667A" w14:textId="121AA281" w:rsidR="003B4671" w:rsidRPr="002D64AF" w:rsidRDefault="00FD3DDC">
      <w:pPr>
        <w:divId w:val="52929857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</w:p>
    <w:tbl>
      <w:tblPr>
        <w:tblW w:w="5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40"/>
      </w:tblGrid>
      <w:tr w:rsidR="002D64AF" w:rsidRPr="002D64AF" w14:paraId="66B292E3" w14:textId="77777777">
        <w:trPr>
          <w:divId w:val="9192934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23DE" w14:textId="77777777" w:rsidR="003B4671" w:rsidRPr="002D64AF" w:rsidRDefault="003B467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BFBC6" w14:textId="77777777" w:rsidR="003B4671" w:rsidRPr="002D64AF" w:rsidRDefault="003B467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6CC26" w14:textId="01E9DA7E" w:rsidR="003B4671" w:rsidRPr="002D64AF" w:rsidRDefault="003B467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D64AF" w:rsidRPr="002D64AF" w14:paraId="6CB98631" w14:textId="77777777">
        <w:trPr>
          <w:divId w:val="9192934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A6F" w14:textId="77777777" w:rsidR="003B4671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proofErr w:type="spellStart"/>
              <w:r w:rsidR="003B4671" w:rsidRPr="009B316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Клиндацин</w:t>
              </w:r>
              <w:proofErr w:type="spellEnd"/>
              <w:r w:rsidR="003B4671" w:rsidRPr="009B316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  <w:vertAlign w:val="superscript"/>
                </w:rPr>
                <w:t>®</w:t>
              </w:r>
              <w:r w:rsidR="003B4671" w:rsidRPr="009B316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 xml:space="preserve"> Б </w:t>
              </w:r>
              <w:proofErr w:type="spellStart"/>
              <w:r w:rsidR="003B4671" w:rsidRPr="009B316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пролонг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96AB6" w14:textId="77777777" w:rsidR="003B4671" w:rsidRPr="002D64AF" w:rsidRDefault="003B4671">
            <w:pPr>
              <w:spacing w:line="180" w:lineRule="atLeast"/>
              <w:ind w:left="150"/>
              <w:divId w:val="18942705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 вагинальный</w:t>
            </w:r>
          </w:p>
        </w:tc>
        <w:tc>
          <w:tcPr>
            <w:tcW w:w="0" w:type="auto"/>
            <w:vAlign w:val="center"/>
            <w:hideMark/>
          </w:tcPr>
          <w:p w14:paraId="420FA1A8" w14:textId="77777777" w:rsidR="003B4671" w:rsidRPr="002D64AF" w:rsidRDefault="003B4671">
            <w:pPr>
              <w:spacing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6ED16F5" w14:textId="23074A58" w:rsidR="006A5003" w:rsidRPr="002D64AF" w:rsidRDefault="006A5003">
      <w:pPr>
        <w:divId w:val="13148683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lastRenderedPageBreak/>
        <w:t>АТХ код: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E30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G01A</w:t>
      </w:r>
    </w:p>
    <w:p w14:paraId="69BBE3F0" w14:textId="2BAF7EBA" w:rsidR="004716D5" w:rsidRPr="002D64AF" w:rsidRDefault="004716D5">
      <w:pPr>
        <w:divId w:val="13148683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G-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Дерматология</w:t>
      </w:r>
    </w:p>
    <w:p w14:paraId="6096A925" w14:textId="138A280E" w:rsidR="006A5003" w:rsidRPr="002D64AF" w:rsidRDefault="00EC1121">
      <w:pPr>
        <w:divId w:val="169673459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anchor="G01" w:history="1">
        <w:r w:rsidR="006A5003" w:rsidRPr="002D64A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G01</w:t>
        </w:r>
      </w:hyperlink>
      <w:r w:rsidR="006A5003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Антисептики и противомикробные препараты для лечения гинекологических заболеваний</w:t>
      </w:r>
    </w:p>
    <w:p w14:paraId="0EE3CFC1" w14:textId="79106B80" w:rsidR="006A5003" w:rsidRPr="002D64AF" w:rsidRDefault="00BD33FF">
      <w:pPr>
        <w:divId w:val="8149536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GO1A- </w:t>
      </w:r>
      <w:r w:rsidR="006A5003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Антисептики и противомикробные препараты для лечения гинекологических заболеваний (исключая комбинации с кортикостероидами)</w:t>
      </w:r>
    </w:p>
    <w:p w14:paraId="05F918DF" w14:textId="099196BE" w:rsidR="00D56EDD" w:rsidRDefault="00850149">
      <w:pPr>
        <w:divId w:val="8149536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C3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</w:rPr>
        <w:t>ФАРМАКОТЕРАПЕВТИЧЕСКАЯ ГРУППА: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антибиотик – </w:t>
      </w:r>
      <w:proofErr w:type="spellStart"/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линкозамид</w:t>
      </w:r>
      <w:proofErr w:type="spellEnd"/>
    </w:p>
    <w:p w14:paraId="3150AE06" w14:textId="7B9757CF" w:rsidR="0034643E" w:rsidRDefault="0034643E">
      <w:pPr>
        <w:divId w:val="8149536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109229" w14:textId="77777777" w:rsidR="008A496B" w:rsidRPr="002D64AF" w:rsidRDefault="008A496B">
      <w:pPr>
        <w:divId w:val="81495365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8BC21A" w14:textId="74D09CE6" w:rsidR="00E7163E" w:rsidRPr="002D64AF" w:rsidRDefault="006A50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</w:p>
    <w:tbl>
      <w:tblPr>
        <w:tblW w:w="5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596"/>
      </w:tblGrid>
      <w:tr w:rsidR="002D64AF" w:rsidRPr="002D64AF" w14:paraId="1446B1FE" w14:textId="77777777">
        <w:trPr>
          <w:divId w:val="399057406"/>
        </w:trPr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017FFD3B" w14:textId="77777777" w:rsidR="00E63305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E63305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 xml:space="preserve">Йод </w:t>
              </w:r>
              <w:proofErr w:type="spellStart"/>
              <w:r w:rsidR="00E63305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Витрум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26227DF4" w14:textId="75DFA306" w:rsidR="00B94030" w:rsidRPr="002D64AF" w:rsidRDefault="00E63305" w:rsidP="00B94030">
            <w:pPr>
              <w:spacing w:line="180" w:lineRule="atLeast"/>
              <w:ind w:left="150"/>
              <w:divId w:val="614362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Таб., </w:t>
            </w:r>
            <w:proofErr w:type="spellStart"/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покр</w:t>
            </w:r>
            <w:proofErr w:type="spellEnd"/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пленочной оболочкой 200 мкг</w:t>
            </w:r>
            <w:r w:rsidR="00B94030"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номером 48</w:t>
            </w:r>
          </w:p>
        </w:tc>
      </w:tr>
    </w:tbl>
    <w:p w14:paraId="69EBED8A" w14:textId="14C01273" w:rsidR="002B7A9A" w:rsidRPr="002D64AF" w:rsidRDefault="002B7A9A">
      <w:pPr>
        <w:divId w:val="6916126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E30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H03CA</w:t>
      </w:r>
    </w:p>
    <w:p w14:paraId="27908099" w14:textId="477889BD" w:rsidR="00AB2087" w:rsidRPr="002D64AF" w:rsidRDefault="00AB2087">
      <w:pPr>
        <w:divId w:val="6916126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</w:t>
      </w:r>
      <w:r w:rsidR="004427C1"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4427C1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Гормоны для системного применения</w:t>
      </w:r>
      <w:r w:rsidR="00537F06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исключая половые гормоны и инсулины)</w:t>
      </w:r>
    </w:p>
    <w:p w14:paraId="247DCDB1" w14:textId="0CC77315" w:rsidR="004427C1" w:rsidRPr="002D64AF" w:rsidRDefault="00B70D04">
      <w:pPr>
        <w:divId w:val="6916126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Н03-</w:t>
      </w:r>
      <w:r w:rsidR="006468E8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Препараты для лечения заболеваний щитовидной железы</w:t>
      </w:r>
    </w:p>
    <w:p w14:paraId="1B04BE1F" w14:textId="22951ACB" w:rsidR="002B7A9A" w:rsidRPr="002D64AF" w:rsidRDefault="00EC1121">
      <w:pPr>
        <w:divId w:val="20290656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anchor="H03C" w:history="1">
        <w:r w:rsidR="002B7A9A" w:rsidRPr="002D64A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H03C</w:t>
        </w:r>
      </w:hyperlink>
      <w:r w:rsidR="002B7A9A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Препараты йода</w:t>
      </w:r>
    </w:p>
    <w:p w14:paraId="59467ECD" w14:textId="5DBC0C54" w:rsidR="006C69F1" w:rsidRPr="002D64AF" w:rsidRDefault="006C69F1">
      <w:pPr>
        <w:divId w:val="20290656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Н03СА-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 йода</w:t>
      </w:r>
    </w:p>
    <w:p w14:paraId="3F025F9C" w14:textId="77777777" w:rsidR="00761081" w:rsidRPr="002D64AF" w:rsidRDefault="00761081">
      <w:pPr>
        <w:shd w:val="clear" w:color="auto" w:fill="FFFFFF"/>
        <w:spacing w:after="150"/>
        <w:divId w:val="7979925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3E">
        <w:rPr>
          <w:rStyle w:val="block-head"/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ФАРМАКОТЕРАПЕВТИЧЕСКАЯ ГРУППА</w:t>
      </w:r>
    </w:p>
    <w:p w14:paraId="1FFE6FD3" w14:textId="2EC439BD" w:rsidR="002B7A9A" w:rsidRDefault="00761081" w:rsidP="00761081">
      <w:pPr>
        <w:shd w:val="clear" w:color="auto" w:fill="FFFFFF"/>
        <w:spacing w:after="150"/>
        <w:divId w:val="7979925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Тироксина синтеза регулятор – йода препарат</w:t>
      </w:r>
    </w:p>
    <w:p w14:paraId="38E7D177" w14:textId="77777777" w:rsidR="008A496B" w:rsidRDefault="008A496B" w:rsidP="00761081">
      <w:pPr>
        <w:shd w:val="clear" w:color="auto" w:fill="FFFFFF"/>
        <w:spacing w:after="150"/>
        <w:divId w:val="7979925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785C3D" w14:textId="77777777" w:rsidR="0034643E" w:rsidRPr="002D64AF" w:rsidRDefault="0034643E" w:rsidP="00761081">
      <w:pPr>
        <w:shd w:val="clear" w:color="auto" w:fill="FFFFFF"/>
        <w:spacing w:after="150"/>
        <w:divId w:val="7979925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01A52" w14:textId="11E72B9A" w:rsidR="00E63305" w:rsidRPr="002D64AF" w:rsidRDefault="002B7A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</w:p>
    <w:tbl>
      <w:tblPr>
        <w:tblW w:w="5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979"/>
        <w:gridCol w:w="101"/>
      </w:tblGrid>
      <w:tr w:rsidR="002D64AF" w:rsidRPr="002D64AF" w14:paraId="2011E331" w14:textId="77777777">
        <w:trPr>
          <w:divId w:val="614799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3F86C" w14:textId="77777777" w:rsidR="00236911" w:rsidRPr="002D64AF" w:rsidRDefault="0023691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E1276" w14:textId="77777777" w:rsidR="00236911" w:rsidRPr="002D64AF" w:rsidRDefault="0023691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720CA" w14:textId="6F22875B" w:rsidR="00236911" w:rsidRPr="002D64AF" w:rsidRDefault="0023691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64AF" w:rsidRPr="002D64AF" w14:paraId="3BF52C5A" w14:textId="77777777">
        <w:trPr>
          <w:divId w:val="614799190"/>
        </w:trPr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6945814D" w14:textId="77777777" w:rsidR="00236911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proofErr w:type="spellStart"/>
              <w:r w:rsidR="00236911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Комбитуб</w:t>
              </w:r>
              <w:proofErr w:type="spellEnd"/>
              <w:r w:rsidR="00236911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-Нео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2A7E5126" w14:textId="77777777" w:rsidR="00236911" w:rsidRPr="002D64AF" w:rsidRDefault="00236911">
            <w:pPr>
              <w:spacing w:line="180" w:lineRule="atLeast"/>
              <w:ind w:left="150"/>
              <w:divId w:val="20233182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auto"/>
            <w:vAlign w:val="center"/>
            <w:hideMark/>
          </w:tcPr>
          <w:p w14:paraId="4AFBE10A" w14:textId="77777777" w:rsidR="00236911" w:rsidRPr="002D64AF" w:rsidRDefault="00236911">
            <w:pPr>
              <w:spacing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BC42315" w14:textId="4FDE1118" w:rsidR="004E2E6F" w:rsidRPr="002D64AF" w:rsidRDefault="004E2E6F">
      <w:pPr>
        <w:divId w:val="9852509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0EEB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E30EE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E30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J04AM</w:t>
      </w:r>
    </w:p>
    <w:p w14:paraId="15429C1D" w14:textId="2E2E9B53" w:rsidR="00517D65" w:rsidRPr="002D64AF" w:rsidRDefault="00473A63">
      <w:pPr>
        <w:divId w:val="9852509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Противомикробные препараты</w:t>
      </w:r>
      <w:r w:rsidR="002D3EA8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системного применения</w:t>
      </w:r>
    </w:p>
    <w:p w14:paraId="4D099ADD" w14:textId="0CF0C049" w:rsidR="002D3EA8" w:rsidRPr="002D64AF" w:rsidRDefault="00B1762C">
      <w:pPr>
        <w:divId w:val="9852509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J04-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Препараты, активные в отношении микобактерий</w:t>
      </w:r>
    </w:p>
    <w:p w14:paraId="1E82ABC1" w14:textId="37D9B802" w:rsidR="004E2E6F" w:rsidRPr="002D64AF" w:rsidRDefault="00EC1121">
      <w:pPr>
        <w:divId w:val="3273716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anchor="J04A" w:history="1">
        <w:r w:rsidR="004E2E6F" w:rsidRPr="002D64A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J04A</w:t>
        </w:r>
      </w:hyperlink>
      <w:r w:rsidR="004E2E6F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Противотуберкулезные препараты</w:t>
      </w:r>
    </w:p>
    <w:p w14:paraId="1603DDC3" w14:textId="76C10F5E" w:rsidR="004E2E6F" w:rsidRPr="002D64AF" w:rsidRDefault="00092597">
      <w:pPr>
        <w:divId w:val="1932280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J04AM-</w:t>
      </w:r>
      <w:r w:rsidR="004E2E6F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Комбинации противотуберкулезных препаратов</w:t>
      </w:r>
    </w:p>
    <w:p w14:paraId="75178763" w14:textId="77777777" w:rsidR="00C22F8A" w:rsidRPr="002D64AF" w:rsidRDefault="00C22F8A">
      <w:pPr>
        <w:pStyle w:val="5"/>
        <w:shd w:val="clear" w:color="auto" w:fill="FFFFFF"/>
        <w:spacing w:before="0" w:line="300" w:lineRule="atLeast"/>
        <w:divId w:val="18784214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C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Фармакотерапевтическая группа</w:t>
      </w:r>
    </w:p>
    <w:p w14:paraId="67778A06" w14:textId="747749A1" w:rsidR="00C22F8A" w:rsidRDefault="00C22F8A">
      <w:pPr>
        <w:divId w:val="193228059"/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Комбинированные противотуберкулезные средства</w:t>
      </w:r>
    </w:p>
    <w:p w14:paraId="1F508B8B" w14:textId="305B98D9" w:rsidR="0034643E" w:rsidRDefault="0034643E">
      <w:pPr>
        <w:divId w:val="1932280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0395C6" w14:textId="77777777" w:rsidR="008A496B" w:rsidRPr="002D64AF" w:rsidRDefault="008A496B">
      <w:pPr>
        <w:divId w:val="1932280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8061FF" w14:textId="29638E79" w:rsidR="002B7A9A" w:rsidRPr="002D64AF" w:rsidRDefault="004E2E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64407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B5D9098" w14:textId="24EFF929" w:rsidR="00784A3A" w:rsidRPr="002D64AF" w:rsidRDefault="00784A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0D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Лаеннек</w:t>
      </w:r>
      <w:proofErr w:type="spellEnd"/>
      <w:r w:rsidR="0050114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инъекций</w:t>
      </w:r>
    </w:p>
    <w:p w14:paraId="39FFFC1B" w14:textId="77777777" w:rsidR="00E358A8" w:rsidRPr="002D64AF" w:rsidRDefault="00E358A8">
      <w:pPr>
        <w:divId w:val="20404265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D4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A52E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A52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L03</w:t>
      </w:r>
    </w:p>
    <w:p w14:paraId="2C775ED8" w14:textId="77777777" w:rsidR="00E358A8" w:rsidRPr="002D64AF" w:rsidRDefault="00E358A8">
      <w:pPr>
        <w:divId w:val="977986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Входит в группу: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23" w:anchor="L" w:history="1"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L</w:t>
        </w:r>
      </w:hyperlink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Противоопухолевые препараты и иммуномодуляторы</w:t>
      </w:r>
    </w:p>
    <w:p w14:paraId="7A7E3F6F" w14:textId="58A9A774" w:rsidR="00E358A8" w:rsidRPr="002D64AF" w:rsidRDefault="002D212F">
      <w:pPr>
        <w:divId w:val="67884669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L03-</w:t>
      </w:r>
      <w:r w:rsidR="00E358A8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Иммуностимуляторы</w:t>
      </w:r>
    </w:p>
    <w:p w14:paraId="6E462FD7" w14:textId="7AD7A603" w:rsidR="00DC7EEF" w:rsidRDefault="00874760">
      <w:pP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E85C3E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  <w:t>Фармакотерапевтическая группа: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24" w:history="1"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Иммуномодулирующее и </w:t>
        </w:r>
        <w:proofErr w:type="spellStart"/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гепатопротекторное</w:t>
        </w:r>
        <w:proofErr w:type="spellEnd"/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средство</w:t>
        </w:r>
      </w:hyperlink>
    </w:p>
    <w:p w14:paraId="3490B5BF" w14:textId="359597B6" w:rsidR="0034643E" w:rsidRDefault="0034643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6E9DF3C" w14:textId="77777777" w:rsidR="008A496B" w:rsidRPr="002D64AF" w:rsidRDefault="008A49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2E6E53" w14:textId="240EFE80" w:rsidR="00364407" w:rsidRPr="002D64AF" w:rsidRDefault="00E358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</w:p>
    <w:tbl>
      <w:tblPr>
        <w:tblW w:w="4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2690"/>
      </w:tblGrid>
      <w:tr w:rsidR="002D64AF" w:rsidRPr="002D64AF" w14:paraId="467A6652" w14:textId="77777777" w:rsidTr="002518BB">
        <w:trPr>
          <w:divId w:val="462887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32101" w14:textId="77777777" w:rsidR="002518BB" w:rsidRPr="002D64AF" w:rsidRDefault="002518BB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5ED06" w14:textId="77777777" w:rsidR="002518BB" w:rsidRPr="002D64AF" w:rsidRDefault="002518BB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</w:tr>
      <w:tr w:rsidR="002D64AF" w:rsidRPr="002D64AF" w14:paraId="3B797077" w14:textId="77777777" w:rsidTr="002518BB">
        <w:trPr>
          <w:divId w:val="462887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2D6E" w14:textId="77777777" w:rsidR="002518BB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proofErr w:type="spellStart"/>
              <w:r w:rsidR="002518BB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Артрофоон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FC666" w14:textId="77777777" w:rsidR="002518BB" w:rsidRPr="002D64AF" w:rsidRDefault="002518BB">
            <w:pPr>
              <w:spacing w:line="180" w:lineRule="atLeast"/>
              <w:ind w:left="150"/>
              <w:divId w:val="5367718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Таблетки для рассасывания</w:t>
            </w:r>
          </w:p>
        </w:tc>
      </w:tr>
    </w:tbl>
    <w:p w14:paraId="66E1FB1E" w14:textId="77777777" w:rsidR="00446870" w:rsidRPr="002D64AF" w:rsidRDefault="00446870">
      <w:pPr>
        <w:divId w:val="34008242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D4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A52E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A52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M01</w:t>
      </w:r>
    </w:p>
    <w:p w14:paraId="066B99CD" w14:textId="77777777" w:rsidR="00446870" w:rsidRPr="002D64AF" w:rsidRDefault="00446870">
      <w:pPr>
        <w:divId w:val="19483876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Входит в группу: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26" w:anchor="M" w:history="1"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M</w:t>
        </w:r>
      </w:hyperlink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Костно-мышечная система</w:t>
      </w:r>
    </w:p>
    <w:p w14:paraId="68F7F02A" w14:textId="54D450D4" w:rsidR="00446870" w:rsidRPr="002D64AF" w:rsidRDefault="0088499E">
      <w:pPr>
        <w:divId w:val="3142347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M01-</w:t>
      </w:r>
      <w:r w:rsidR="00446870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Противовоспалительные и противоревматические препараты</w:t>
      </w:r>
    </w:p>
    <w:p w14:paraId="702DB73E" w14:textId="42425F6D" w:rsidR="0024742E" w:rsidRDefault="0024742E">
      <w:pPr>
        <w:divId w:val="3142347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54A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>Фармакотерапевтическая группа.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Гомеопатическое лекарственное средство.</w:t>
      </w:r>
    </w:p>
    <w:p w14:paraId="0753A780" w14:textId="1525CA87" w:rsidR="000D307F" w:rsidRDefault="000D307F">
      <w:pPr>
        <w:divId w:val="3142347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D76CB1" w14:textId="77777777" w:rsidR="008A496B" w:rsidRPr="002D64AF" w:rsidRDefault="008A496B">
      <w:pPr>
        <w:divId w:val="3142347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523B18" w14:textId="2E52676E" w:rsidR="00E358A8" w:rsidRPr="002D64AF" w:rsidRDefault="004468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</w:p>
    <w:tbl>
      <w:tblPr>
        <w:tblW w:w="3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327"/>
      </w:tblGrid>
      <w:tr w:rsidR="002D64AF" w:rsidRPr="002D64AF" w14:paraId="756D8179" w14:textId="77777777" w:rsidTr="0010327C">
        <w:trPr>
          <w:divId w:val="1251234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08DC9" w14:textId="77777777" w:rsidR="0010327C" w:rsidRPr="002D64AF" w:rsidRDefault="0010327C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C3EF8" w14:textId="77777777" w:rsidR="0010327C" w:rsidRPr="002D64AF" w:rsidRDefault="0010327C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</w:tr>
      <w:tr w:rsidR="002D64AF" w:rsidRPr="002D64AF" w14:paraId="55386BA6" w14:textId="77777777" w:rsidTr="0010327C">
        <w:trPr>
          <w:divId w:val="1251234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CE863" w14:textId="77777777" w:rsidR="0010327C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proofErr w:type="spellStart"/>
              <w:r w:rsidR="0010327C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Паркон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BC0F4" w14:textId="77777777" w:rsidR="0010327C" w:rsidRPr="002D64AF" w:rsidRDefault="0010327C">
            <w:pPr>
              <w:spacing w:line="180" w:lineRule="atLeast"/>
              <w:ind w:left="150"/>
              <w:divId w:val="6426587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Спрей назальный</w:t>
            </w:r>
          </w:p>
        </w:tc>
      </w:tr>
    </w:tbl>
    <w:p w14:paraId="18D54058" w14:textId="77777777" w:rsidR="00BE3850" w:rsidRPr="002D64AF" w:rsidRDefault="00BE3850">
      <w:pPr>
        <w:divId w:val="10699622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ED4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A52E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A52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N04</w:t>
      </w:r>
    </w:p>
    <w:p w14:paraId="4812276A" w14:textId="77777777" w:rsidR="00BE3850" w:rsidRPr="002D64AF" w:rsidRDefault="00BE3850">
      <w:pPr>
        <w:divId w:val="17859959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Входит в группу: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28" w:anchor="N" w:history="1">
        <w:r w:rsidRPr="002D64A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N</w:t>
        </w:r>
      </w:hyperlink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Нервная система</w:t>
      </w:r>
    </w:p>
    <w:p w14:paraId="7B7EF73A" w14:textId="4259485F" w:rsidR="00BE3850" w:rsidRPr="002D64AF" w:rsidRDefault="0088499E">
      <w:pPr>
        <w:divId w:val="601911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N04- </w:t>
      </w:r>
      <w:proofErr w:type="spellStart"/>
      <w:r w:rsidR="00BE3850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Противопаркинсонические</w:t>
      </w:r>
      <w:proofErr w:type="spellEnd"/>
      <w:r w:rsidR="00BE3850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</w:t>
      </w:r>
    </w:p>
    <w:p w14:paraId="763A31FC" w14:textId="2F4D973E" w:rsidR="009723EC" w:rsidRDefault="000725D2">
      <w:pPr>
        <w:divId w:val="601911111"/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54A5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 xml:space="preserve">Фармакотерапевтическая </w:t>
      </w:r>
      <w:proofErr w:type="spellStart"/>
      <w:r w:rsidRPr="004054A5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>группа:</w:t>
      </w:r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Противопаркинсоническое</w:t>
      </w:r>
      <w:proofErr w:type="spellEnd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средство</w:t>
      </w:r>
    </w:p>
    <w:p w14:paraId="4EAFF2C6" w14:textId="14719F5D" w:rsidR="000D307F" w:rsidRDefault="000D307F">
      <w:pPr>
        <w:divId w:val="601911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FB7D30" w14:textId="77777777" w:rsidR="008A496B" w:rsidRPr="002D64AF" w:rsidRDefault="008A496B">
      <w:pPr>
        <w:divId w:val="6019111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56BF01" w14:textId="3683870C" w:rsidR="00446870" w:rsidRPr="002D64AF" w:rsidRDefault="00BE38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12)</w:t>
      </w:r>
    </w:p>
    <w:tbl>
      <w:tblPr>
        <w:tblW w:w="3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2118"/>
      </w:tblGrid>
      <w:tr w:rsidR="002D64AF" w:rsidRPr="002D64AF" w14:paraId="431F4B67" w14:textId="77777777" w:rsidTr="00B51026">
        <w:trPr>
          <w:divId w:val="1112556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A262B" w14:textId="77777777" w:rsidR="00B51026" w:rsidRPr="002D64AF" w:rsidRDefault="00B51026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72274" w14:textId="77777777" w:rsidR="00B51026" w:rsidRPr="002D64AF" w:rsidRDefault="00B51026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</w:tr>
      <w:tr w:rsidR="002D64AF" w:rsidRPr="002D64AF" w14:paraId="571C774E" w14:textId="77777777" w:rsidTr="00B51026">
        <w:trPr>
          <w:divId w:val="1112556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C833D" w14:textId="77777777" w:rsidR="00B51026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proofErr w:type="spellStart"/>
              <w:r w:rsidR="00B51026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Интетрикс</w:t>
              </w:r>
              <w:proofErr w:type="spellEnd"/>
              <w:r w:rsidR="00B51026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  <w:vertAlign w:val="superscript"/>
                </w:rPr>
                <w:t>®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38650" w14:textId="77777777" w:rsidR="00B51026" w:rsidRPr="002D64AF" w:rsidRDefault="00B51026">
            <w:pPr>
              <w:spacing w:line="180" w:lineRule="atLeast"/>
              <w:ind w:left="150"/>
              <w:divId w:val="17414438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</w:tbl>
    <w:p w14:paraId="0CE9491D" w14:textId="3AF1563B" w:rsidR="005D30BD" w:rsidRPr="002D64AF" w:rsidRDefault="005D30BD">
      <w:pPr>
        <w:divId w:val="3357749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2ED4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A52E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A52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P01A</w:t>
      </w:r>
    </w:p>
    <w:p w14:paraId="5785FA5C" w14:textId="402CB59E" w:rsidR="004C520B" w:rsidRPr="002D64AF" w:rsidRDefault="004C520B">
      <w:pPr>
        <w:divId w:val="3357749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P-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Противопаразитарные </w:t>
      </w:r>
      <w:proofErr w:type="spellStart"/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перпараты</w:t>
      </w:r>
      <w:proofErr w:type="spellEnd"/>
      <w:r w:rsidR="00EB4DF2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инсектициды</w:t>
      </w:r>
      <w:r w:rsidR="00FE71DB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FE71DB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реппеленты</w:t>
      </w:r>
      <w:proofErr w:type="spellEnd"/>
    </w:p>
    <w:p w14:paraId="67FF5B5B" w14:textId="77777777" w:rsidR="00FE71DB" w:rsidRPr="002D64AF" w:rsidRDefault="00EC1121" w:rsidP="00FE71DB">
      <w:pPr>
        <w:divId w:val="4470927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0" w:anchor="P01" w:history="1">
        <w:r w:rsidR="005D30BD" w:rsidRPr="002D64A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P01</w:t>
        </w:r>
      </w:hyperlink>
      <w:r w:rsidR="005D30BD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proofErr w:type="spellStart"/>
      <w:r w:rsidR="005D30BD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Противопротозойные</w:t>
      </w:r>
      <w:proofErr w:type="spellEnd"/>
      <w:r w:rsidR="005D30BD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</w:t>
      </w:r>
    </w:p>
    <w:p w14:paraId="4C35BBD9" w14:textId="44DA91D4" w:rsidR="005D30BD" w:rsidRPr="002D64AF" w:rsidRDefault="00FE71DB" w:rsidP="00FE71DB">
      <w:pPr>
        <w:divId w:val="4470927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P01A-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0BD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Препараты для лечения амебиаза и других протозойных инфекций</w:t>
      </w:r>
    </w:p>
    <w:p w14:paraId="278F9BC7" w14:textId="4F017A2F" w:rsidR="00606B39" w:rsidRDefault="004B09C7">
      <w:pPr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54A5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</w:rPr>
        <w:t>ФТГ</w:t>
      </w:r>
      <w:r w:rsidRPr="002D64AF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Противомикробное</w:t>
      </w:r>
      <w:proofErr w:type="spellEnd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комбинированное средство</w:t>
      </w:r>
    </w:p>
    <w:p w14:paraId="06B93844" w14:textId="7BFE826F" w:rsidR="000D307F" w:rsidRDefault="000D307F">
      <w:pPr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DEE105" w14:textId="77777777" w:rsidR="008A496B" w:rsidRPr="002D64AF" w:rsidRDefault="008A496B">
      <w:pPr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E09F4A" w14:textId="3D98BCCB" w:rsidR="00BE3850" w:rsidRPr="002D64AF" w:rsidRDefault="008609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</w:p>
    <w:tbl>
      <w:tblPr>
        <w:tblW w:w="4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194"/>
      </w:tblGrid>
      <w:tr w:rsidR="00AF1F63" w:rsidRPr="002D64AF" w14:paraId="22702E22" w14:textId="77777777" w:rsidTr="00AF1F63">
        <w:trPr>
          <w:divId w:val="1462306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1DFC" w14:textId="77777777" w:rsidR="00AF1F63" w:rsidRPr="002D64AF" w:rsidRDefault="00AF1F6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D2CFA" w14:textId="77777777" w:rsidR="00AF1F63" w:rsidRPr="002D64AF" w:rsidRDefault="00AF1F6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</w:tr>
      <w:tr w:rsidR="00AF1F63" w:rsidRPr="002D64AF" w14:paraId="45FEF43E" w14:textId="77777777" w:rsidTr="00AF1F63">
        <w:trPr>
          <w:divId w:val="1462306953"/>
        </w:trPr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44A6A51E" w14:textId="77777777" w:rsidR="00AF1F63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proofErr w:type="spellStart"/>
              <w:r w:rsidR="00AF1F63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Трувент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hideMark/>
          </w:tcPr>
          <w:p w14:paraId="481956C6" w14:textId="77777777" w:rsidR="00AF1F63" w:rsidRPr="002D64AF" w:rsidRDefault="00AF1F63">
            <w:pPr>
              <w:spacing w:line="180" w:lineRule="atLeast"/>
              <w:ind w:left="150"/>
              <w:divId w:val="16412308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Аэрозоль д/</w:t>
            </w:r>
            <w:proofErr w:type="spellStart"/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ингал</w:t>
            </w:r>
            <w:proofErr w:type="spellEnd"/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дозированный 40 мкг/доза: баллон 200 доз</w:t>
            </w:r>
          </w:p>
        </w:tc>
      </w:tr>
    </w:tbl>
    <w:p w14:paraId="435BCB22" w14:textId="3E640EAB" w:rsidR="00E2557F" w:rsidRPr="002D64AF" w:rsidRDefault="00E2557F">
      <w:pPr>
        <w:divId w:val="65491305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2ED4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A52E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A52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R03BB</w:t>
      </w:r>
    </w:p>
    <w:p w14:paraId="1F939043" w14:textId="4B3F5A52" w:rsidR="00ED4AE7" w:rsidRPr="002D64AF" w:rsidRDefault="00ED4AE7">
      <w:pPr>
        <w:divId w:val="6549130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R-</w:t>
      </w:r>
      <w:r w:rsidR="00AE4C30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дыхательная система</w:t>
      </w:r>
    </w:p>
    <w:p w14:paraId="5878DCBF" w14:textId="7803CC7C" w:rsidR="00AE4C30" w:rsidRPr="002D64AF" w:rsidRDefault="00730B3E">
      <w:pPr>
        <w:divId w:val="6549130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RO3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-Препараты для лечения бронхиальной астмы</w:t>
      </w:r>
    </w:p>
    <w:p w14:paraId="338CBC22" w14:textId="580BDFCE" w:rsidR="00E2557F" w:rsidRPr="002D64AF" w:rsidRDefault="00EC1121">
      <w:pPr>
        <w:divId w:val="20577290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2" w:anchor="R03B" w:history="1">
        <w:r w:rsidR="00E2557F" w:rsidRPr="002D64A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R03B</w:t>
        </w:r>
      </w:hyperlink>
      <w:r w:rsidR="00E2557F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Другие препараты для ингаляционного применения для лечения бронхиальной астмы</w:t>
      </w:r>
    </w:p>
    <w:p w14:paraId="391A2397" w14:textId="6C777025" w:rsidR="00E2557F" w:rsidRPr="002D64AF" w:rsidRDefault="001A2D36" w:rsidP="001A2D36">
      <w:pPr>
        <w:divId w:val="20577290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R03BB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E2557F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Холиноблокаторы</w:t>
      </w:r>
      <w:proofErr w:type="spellEnd"/>
    </w:p>
    <w:p w14:paraId="3D1634E7" w14:textId="1A6B7108" w:rsidR="00E4434F" w:rsidRDefault="00E4434F" w:rsidP="001A2D36">
      <w:pPr>
        <w:divId w:val="205772900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6B9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 xml:space="preserve">Фармакотерапевтическая </w:t>
      </w:r>
      <w:proofErr w:type="spellStart"/>
      <w:r w:rsidRPr="00066B9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>группа: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proofErr w:type="spellStart"/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холиноблокатор</w:t>
      </w:r>
      <w:proofErr w:type="spellEnd"/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6DC0F42" w14:textId="77777777" w:rsidR="008A496B" w:rsidRDefault="008A496B" w:rsidP="001A2D36">
      <w:pPr>
        <w:divId w:val="205772900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99D4E5C" w14:textId="77777777" w:rsidR="00AF1F63" w:rsidRPr="002D64AF" w:rsidRDefault="00AF1F63" w:rsidP="001A2D36">
      <w:pPr>
        <w:divId w:val="20577290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35F457" w14:textId="77777777" w:rsidR="007B0892" w:rsidRPr="002D64AF" w:rsidRDefault="00D5135B" w:rsidP="0092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14)</w:t>
      </w:r>
      <w:r w:rsidR="008D347A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5787"/>
      </w:tblGrid>
      <w:tr w:rsidR="002D64AF" w:rsidRPr="002D64AF" w14:paraId="1A93730A" w14:textId="77777777">
        <w:trPr>
          <w:divId w:val="1147015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C4E41" w14:textId="77777777" w:rsidR="000F62FA" w:rsidRPr="002D64AF" w:rsidRDefault="000F62FA">
            <w:pPr>
              <w:spacing w:before="75" w:after="7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Аллергоферон</w:t>
            </w:r>
            <w:proofErr w:type="spellEnd"/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2C4C3" w14:textId="77777777" w:rsidR="000F62FA" w:rsidRPr="002D64AF" w:rsidRDefault="000F62FA">
            <w:pPr>
              <w:spacing w:before="75" w:after="75" w:line="180" w:lineRule="atLeast"/>
              <w:ind w:left="150"/>
              <w:divId w:val="136972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Гель для местного и наружного применения</w:t>
            </w:r>
          </w:p>
        </w:tc>
      </w:tr>
    </w:tbl>
    <w:p w14:paraId="1C4AA7D8" w14:textId="52D40493" w:rsidR="008D347A" w:rsidRPr="002D64AF" w:rsidRDefault="008D34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C30E6" w14:textId="18D31400" w:rsidR="004D5FD3" w:rsidRPr="002D64AF" w:rsidRDefault="00311017">
      <w:pPr>
        <w:divId w:val="162060665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2ED4">
        <w:rPr>
          <w:rStyle w:val="10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Код ATX:</w:t>
      </w:r>
      <w:r w:rsidRPr="00A52E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hyperlink r:id="rId33" w:history="1">
        <w:r w:rsidRPr="00A52ED4">
          <w:rPr>
            <w:rStyle w:val="block-content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red"/>
          </w:rPr>
          <w:t>S01GX </w:t>
        </w:r>
      </w:hyperlink>
    </w:p>
    <w:p w14:paraId="48FE72A5" w14:textId="2F6FCEE4" w:rsidR="00046C2E" w:rsidRPr="002D64AF" w:rsidRDefault="00046C2E">
      <w:pPr>
        <w:divId w:val="16206066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662EEF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Препараты для лечения заболеваний органов чувств</w:t>
      </w:r>
    </w:p>
    <w:p w14:paraId="6F60DD70" w14:textId="0D6921EE" w:rsidR="002E0BD9" w:rsidRPr="002D64AF" w:rsidRDefault="002E0BD9">
      <w:pPr>
        <w:divId w:val="16206066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SO1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0639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Препараты для лечения заболеваний глаз</w:t>
      </w:r>
    </w:p>
    <w:p w14:paraId="78CBEA2B" w14:textId="3014B836" w:rsidR="00254E6C" w:rsidRPr="002D64AF" w:rsidRDefault="00986482" w:rsidP="007B0892">
      <w:pPr>
        <w:divId w:val="16206066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SO</w:t>
      </w:r>
      <w:r w:rsidR="00311017"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E0BD9"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G-</w:t>
      </w:r>
      <w:r w:rsidR="00311017"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6355B"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</w:t>
      </w:r>
      <w:r w:rsidR="00DB2CCE"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нконгестанты</w:t>
      </w:r>
      <w:proofErr w:type="spellEnd"/>
      <w:r w:rsidR="00DB2CCE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2841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2841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противоаллергическте</w:t>
      </w:r>
      <w:proofErr w:type="spellEnd"/>
      <w:r w:rsidR="003B2841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препараты </w:t>
      </w:r>
    </w:p>
    <w:p w14:paraId="60E27D14" w14:textId="1749C087" w:rsidR="00F6355B" w:rsidRDefault="00EC1121" w:rsidP="007B0892">
      <w:pPr>
        <w:divId w:val="1620606656"/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F6355B" w:rsidRPr="002D64AF">
          <w:rPr>
            <w:rStyle w:val="block-content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S01GX </w:t>
        </w:r>
      </w:hyperlink>
      <w:r w:rsidR="00F6355B" w:rsidRPr="002D64AF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Про</w:t>
      </w:r>
      <w:r w:rsidR="00AF1F63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6355B" w:rsidRPr="002D64AF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прот</w:t>
      </w:r>
      <w:r w:rsidR="00A03646" w:rsidRPr="002D64AF"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ивоаллергические препараты</w:t>
      </w:r>
    </w:p>
    <w:p w14:paraId="036BCC1F" w14:textId="6013376F" w:rsidR="00AF1F63" w:rsidRPr="00AF2D0D" w:rsidRDefault="00AF2D0D" w:rsidP="007B0892">
      <w:pPr>
        <w:divId w:val="1620606656"/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D0D">
        <w:rPr>
          <w:rFonts w:ascii="Times New Roman" w:eastAsia="Times New Roman" w:hAnsi="Times New Roman" w:cs="Times New Roman"/>
          <w:color w:val="3C4043"/>
          <w:sz w:val="28"/>
          <w:szCs w:val="28"/>
          <w:highlight w:val="green"/>
          <w:shd w:val="clear" w:color="auto" w:fill="FFFFFF"/>
        </w:rPr>
        <w:t>Фармакотерапевтическая группа:</w:t>
      </w:r>
      <w:r w:rsidRPr="00AF2D0D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Противоаллергическое средство комбинированное</w:t>
      </w:r>
    </w:p>
    <w:p w14:paraId="7A19271C" w14:textId="31FE4C4B" w:rsidR="00AF1F63" w:rsidRDefault="00AF1F63" w:rsidP="007B0892">
      <w:pPr>
        <w:divId w:val="1620606656"/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C19B1D" w14:textId="35684E0D" w:rsidR="00AF1F63" w:rsidRDefault="00AF1F63" w:rsidP="007B0892">
      <w:pPr>
        <w:divId w:val="1620606656"/>
        <w:rPr>
          <w:rStyle w:val="2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870A22" w14:textId="77777777" w:rsidR="00AF1F63" w:rsidRPr="002D64AF" w:rsidRDefault="00AF1F63" w:rsidP="007B0892">
      <w:pPr>
        <w:divId w:val="162060665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7E9366" w14:textId="6EF498C0" w:rsidR="00EC68F3" w:rsidRPr="002D64AF" w:rsidRDefault="008C155A" w:rsidP="00EC68F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15)</w:t>
      </w:r>
      <w:r w:rsidR="00FD77FB" w:rsidRPr="002D64AF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4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542"/>
      </w:tblGrid>
      <w:tr w:rsidR="002D64AF" w:rsidRPr="002D64AF" w14:paraId="286AB26A" w14:textId="77777777" w:rsidTr="00EC68F3">
        <w:trPr>
          <w:divId w:val="11241599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B49A" w14:textId="77777777" w:rsidR="00EC68F3" w:rsidRPr="002D64AF" w:rsidRDefault="00EC68F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5E39" w14:textId="77777777" w:rsidR="00EC68F3" w:rsidRPr="002D64AF" w:rsidRDefault="00EC68F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выпуска</w:t>
            </w:r>
          </w:p>
        </w:tc>
      </w:tr>
      <w:tr w:rsidR="002D64AF" w:rsidRPr="002D64AF" w14:paraId="3288316D" w14:textId="77777777" w:rsidTr="00EC68F3">
        <w:trPr>
          <w:divId w:val="11241599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B4814" w14:textId="77777777" w:rsidR="00EC68F3" w:rsidRPr="002D64AF" w:rsidRDefault="00EC1121">
            <w:pPr>
              <w:spacing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EC68F3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Бутират, </w:t>
              </w:r>
              <w:r w:rsidR="00EC68F3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  <w:vertAlign w:val="superscript"/>
                </w:rPr>
                <w:t>11</w:t>
              </w:r>
              <w:r w:rsidR="00EC68F3" w:rsidRPr="005D0D9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8EA41" w14:textId="77777777" w:rsidR="00EC68F3" w:rsidRPr="002D64AF" w:rsidRDefault="00EC68F3">
            <w:pPr>
              <w:spacing w:line="180" w:lineRule="atLeast"/>
              <w:ind w:left="150"/>
              <w:divId w:val="200882388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Раствор для в/в введения</w:t>
            </w:r>
          </w:p>
        </w:tc>
      </w:tr>
    </w:tbl>
    <w:p w14:paraId="5E966C9D" w14:textId="77777777" w:rsidR="00FD77FB" w:rsidRPr="002D64AF" w:rsidRDefault="00FD77FB">
      <w:pPr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F15841" w14:textId="6167AE45" w:rsidR="00D5135B" w:rsidRPr="002D64AF" w:rsidRDefault="00FD7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ED4">
        <w:rPr>
          <w:rStyle w:val="block-head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АТХ код:</w:t>
      </w:r>
      <w:r w:rsidRPr="00A52ED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  <w:t> </w:t>
      </w:r>
      <w:r w:rsidRPr="00A52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V09</w:t>
      </w:r>
    </w:p>
    <w:p w14:paraId="276E9906" w14:textId="3C024291" w:rsidR="008C155A" w:rsidRPr="002D64AF" w:rsidRDefault="00EA7A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 </w:t>
      </w: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– прочие препараты</w:t>
      </w:r>
    </w:p>
    <w:p w14:paraId="3DC0768A" w14:textId="2B23F1AC" w:rsidR="00E9442D" w:rsidRPr="002D64AF" w:rsidRDefault="00E9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V09</w:t>
      </w: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Диагностические радиофармацевтические средства</w:t>
      </w:r>
    </w:p>
    <w:p w14:paraId="1CFB0C48" w14:textId="60D4DDDB" w:rsidR="00F23C7C" w:rsidRDefault="00F23C7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6B9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  <w:t>Фармакологическая группа.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Радиофармацевтическое диагностическое</w:t>
      </w:r>
    </w:p>
    <w:p w14:paraId="614FFF1C" w14:textId="409CAA25" w:rsidR="002D64AF" w:rsidRDefault="002D64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5382794" w14:textId="77777777" w:rsidR="00AF1F63" w:rsidRPr="002D64AF" w:rsidRDefault="00AF1F6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D297052" w14:textId="63D927EE" w:rsidR="00D40CD4" w:rsidRPr="002D64AF" w:rsidRDefault="00D40CD4" w:rsidP="002D64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Правила маркир</w:t>
      </w:r>
      <w:r w:rsidR="00BF31CA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овки</w:t>
      </w:r>
    </w:p>
    <w:p w14:paraId="3A849AB6" w14:textId="54FACC3B" w:rsidR="002954F0" w:rsidRPr="002D64AF" w:rsidRDefault="002954F0" w:rsidP="002D64AF">
      <w:pPr>
        <w:pStyle w:val="1"/>
        <w:shd w:val="clear" w:color="auto" w:fill="FFFFFF"/>
        <w:spacing w:before="0" w:after="144" w:line="290" w:lineRule="atLeast"/>
        <w:jc w:val="both"/>
        <w:divId w:val="10715852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3000CD" w14:textId="1B4CCE6C" w:rsidR="002954F0" w:rsidRPr="002D64AF" w:rsidRDefault="002954F0">
      <w:pPr>
        <w:shd w:val="clear" w:color="auto" w:fill="FFFFFF"/>
        <w:spacing w:line="290" w:lineRule="atLeast"/>
        <w:ind w:firstLine="540"/>
        <w:jc w:val="both"/>
        <w:divId w:val="58125973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dst100557"/>
      <w:bookmarkEnd w:id="0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14:paraId="18221B6A" w14:textId="529A3AE4" w:rsidR="00A10BCE" w:rsidRPr="002D64AF" w:rsidRDefault="002954F0" w:rsidP="006A7575">
      <w:pPr>
        <w:shd w:val="clear" w:color="auto" w:fill="FFFFFF"/>
        <w:spacing w:before="120" w:line="290" w:lineRule="atLeast"/>
        <w:ind w:firstLine="540"/>
        <w:jc w:val="both"/>
        <w:divId w:val="17063271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497"/>
      <w:bookmarkEnd w:id="1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1) 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r w:rsidR="006A7575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1E3F90" w14:textId="68C51A1B" w:rsidR="002954F0" w:rsidRPr="002D64AF" w:rsidRDefault="002954F0" w:rsidP="00A47AA7">
      <w:pPr>
        <w:shd w:val="clear" w:color="auto" w:fill="FFFFFF"/>
        <w:spacing w:before="120" w:line="290" w:lineRule="atLeast"/>
        <w:ind w:firstLine="540"/>
        <w:jc w:val="both"/>
        <w:divId w:val="214541810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498"/>
      <w:bookmarkEnd w:id="2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  <w:r w:rsidR="00A47AA7"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C6A9BFA" w14:textId="14FF6F51" w:rsidR="002954F0" w:rsidRPr="002D64AF" w:rsidRDefault="002954F0">
      <w:pPr>
        <w:shd w:val="clear" w:color="auto" w:fill="FFFFFF"/>
        <w:spacing w:line="290" w:lineRule="atLeast"/>
        <w:ind w:firstLine="540"/>
        <w:jc w:val="both"/>
        <w:divId w:val="1438721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499"/>
      <w:bookmarkStart w:id="4" w:name="dst100561"/>
      <w:bookmarkEnd w:id="3"/>
      <w:bookmarkEnd w:id="4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14:paraId="20EEBA30" w14:textId="0E8DAE0C" w:rsidR="002954F0" w:rsidRPr="002D64AF" w:rsidRDefault="002954F0">
      <w:pPr>
        <w:shd w:val="clear" w:color="auto" w:fill="FFFFFF"/>
        <w:spacing w:line="290" w:lineRule="atLeast"/>
        <w:ind w:firstLine="540"/>
        <w:jc w:val="both"/>
        <w:divId w:val="4272345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100562"/>
      <w:bookmarkEnd w:id="5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14:paraId="01697A5D" w14:textId="3B60BFAF" w:rsidR="002954F0" w:rsidRPr="002D64AF" w:rsidRDefault="002954F0">
      <w:pPr>
        <w:shd w:val="clear" w:color="auto" w:fill="FFFFFF"/>
        <w:spacing w:line="290" w:lineRule="atLeast"/>
        <w:ind w:firstLine="540"/>
        <w:jc w:val="both"/>
        <w:divId w:val="88598863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100563"/>
      <w:bookmarkEnd w:id="6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первичную упаковку и вторичную (потребительскую) упаковку радиофармацевтических лекарственных средств должен наноситься знак радиационной опасности.</w:t>
      </w:r>
    </w:p>
    <w:p w14:paraId="4687FABB" w14:textId="636FDAB9" w:rsidR="002954F0" w:rsidRPr="002D64AF" w:rsidRDefault="002954F0">
      <w:pPr>
        <w:shd w:val="clear" w:color="auto" w:fill="FFFFFF"/>
        <w:spacing w:line="290" w:lineRule="atLeast"/>
        <w:ind w:firstLine="540"/>
        <w:jc w:val="both"/>
        <w:divId w:val="4275026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st100564"/>
      <w:bookmarkEnd w:id="7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вторичную (потребительскую) упаковку гомеопатических лекарственных препаратов должна наноситься надпись: "Гомеопатический".</w:t>
      </w:r>
    </w:p>
    <w:p w14:paraId="69AAB392" w14:textId="34DB8F0F" w:rsidR="002954F0" w:rsidRPr="002D64AF" w:rsidRDefault="00D97B90" w:rsidP="00D97B90">
      <w:pPr>
        <w:shd w:val="clear" w:color="auto" w:fill="FFFFFF"/>
        <w:spacing w:line="290" w:lineRule="atLeast"/>
        <w:jc w:val="both"/>
        <w:divId w:val="8445872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dst100565"/>
      <w:bookmarkEnd w:id="8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954F0"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14:paraId="46D4329B" w14:textId="5A313328" w:rsidR="002954F0" w:rsidRPr="002D64AF" w:rsidRDefault="00663025" w:rsidP="00663025">
      <w:pPr>
        <w:shd w:val="clear" w:color="auto" w:fill="FFFFFF"/>
        <w:spacing w:before="120" w:line="290" w:lineRule="atLeast"/>
        <w:jc w:val="both"/>
        <w:divId w:val="13045846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dst500"/>
      <w:bookmarkEnd w:id="9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954F0"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A63B39" w14:textId="55ADB461" w:rsidR="002954F0" w:rsidRPr="002D64AF" w:rsidRDefault="00054D5D" w:rsidP="00054D5D">
      <w:pPr>
        <w:shd w:val="clear" w:color="auto" w:fill="FFFFFF"/>
        <w:spacing w:line="290" w:lineRule="atLeast"/>
        <w:jc w:val="both"/>
        <w:divId w:val="10345059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dst100567"/>
      <w:bookmarkEnd w:id="10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954F0"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14:paraId="653AEE85" w14:textId="547AD45A" w:rsidR="002954F0" w:rsidRPr="002D64AF" w:rsidRDefault="000E010F" w:rsidP="000E010F">
      <w:pPr>
        <w:shd w:val="clear" w:color="auto" w:fill="FFFFFF"/>
        <w:spacing w:line="290" w:lineRule="atLeast"/>
        <w:jc w:val="both"/>
        <w:divId w:val="19305077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dst100568"/>
      <w:bookmarkEnd w:id="11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954F0"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</w:t>
      </w:r>
      <w:r w:rsidR="002954F0"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14:paraId="20DD44FA" w14:textId="4296A306" w:rsidR="002954F0" w:rsidRPr="002D64AF" w:rsidRDefault="002954F0">
      <w:pPr>
        <w:shd w:val="clear" w:color="auto" w:fill="FFFFFF"/>
        <w:spacing w:line="290" w:lineRule="atLeast"/>
        <w:ind w:firstLine="540"/>
        <w:jc w:val="both"/>
        <w:divId w:val="17084138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dst100569"/>
      <w:bookmarkEnd w:id="12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первичную упаковку и вторичную (потребительскую) упаковку лекарственных средств для ветеринарного применения должна наноситься надпись: "Для ветеринарного применения".</w:t>
      </w:r>
    </w:p>
    <w:p w14:paraId="63ABEA6F" w14:textId="3479E553" w:rsidR="002954F0" w:rsidRDefault="002954F0">
      <w:pPr>
        <w:shd w:val="clear" w:color="auto" w:fill="FFFFFF"/>
        <w:spacing w:line="290" w:lineRule="atLeast"/>
        <w:ind w:firstLine="540"/>
        <w:jc w:val="both"/>
        <w:divId w:val="1585802079"/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" w:name="dst100570"/>
      <w:bookmarkEnd w:id="13"/>
      <w:r w:rsidRPr="002D64AF">
        <w:rPr>
          <w:rStyle w:val="block-head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вторичную (потребительскую) упаковку лекарственного препарата наносится штриховой код.</w:t>
      </w:r>
    </w:p>
    <w:p w14:paraId="435F7E97" w14:textId="77777777" w:rsidR="002D64AF" w:rsidRPr="002D64AF" w:rsidRDefault="002D64AF">
      <w:pPr>
        <w:shd w:val="clear" w:color="auto" w:fill="FFFFFF"/>
        <w:spacing w:line="290" w:lineRule="atLeast"/>
        <w:ind w:firstLine="540"/>
        <w:jc w:val="both"/>
        <w:divId w:val="158580207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D9F68F" w14:textId="24CA1C4C" w:rsidR="0021675C" w:rsidRDefault="0021675C" w:rsidP="002D64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Правила хранения лекарственных средств</w:t>
      </w:r>
    </w:p>
    <w:p w14:paraId="204F7F0F" w14:textId="77777777" w:rsidR="002D64AF" w:rsidRPr="002D64AF" w:rsidRDefault="002D64AF" w:rsidP="00216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DC57B" w14:textId="1148528F" w:rsidR="00BF31CA" w:rsidRPr="002D64AF" w:rsidRDefault="004D028A" w:rsidP="002167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таре, а также в соответствии с требованиями, установленными настоящими Правилами.</w:t>
      </w:r>
    </w:p>
    <w:p w14:paraId="1E93F372" w14:textId="489FD84B" w:rsidR="0058175A" w:rsidRPr="002D64AF" w:rsidRDefault="0058175A" w:rsidP="002167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Лекарственные препараты должны размещаться на стеллажах (в шкафах) или на подтоварниках (поддонах). Не допускается размещение лекарственных препаратов на полу без поддона</w:t>
      </w:r>
    </w:p>
    <w:p w14:paraId="37398F89" w14:textId="0787A922" w:rsidR="00160F22" w:rsidRPr="002D64AF" w:rsidRDefault="00160F22" w:rsidP="002167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Хранение огнеопасных и взрывоопасных лекарственных препаратов осуществляется вдали от огня и отопительных приборов</w:t>
      </w:r>
    </w:p>
    <w:p w14:paraId="7A702A88" w14:textId="590F9FE2" w:rsidR="00E9739C" w:rsidRPr="002D64AF" w:rsidRDefault="00E9739C" w:rsidP="002167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2D64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14:paraId="293B83E7" w14:textId="6381A4B5" w:rsidR="004E663C" w:rsidRPr="002D64AF" w:rsidRDefault="004E663C" w:rsidP="002D64AF">
      <w:pPr>
        <w:pStyle w:val="3"/>
        <w:spacing w:before="300" w:after="150"/>
        <w:jc w:val="center"/>
        <w:divId w:val="157515933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огнеопасных и взрывоопасных лекарственных средств и организации их хранения</w:t>
      </w:r>
    </w:p>
    <w:p w14:paraId="7F98AE8F" w14:textId="77777777" w:rsidR="004E663C" w:rsidRPr="002D64AF" w:rsidRDefault="004E663C" w:rsidP="004E663C">
      <w:pPr>
        <w:divId w:val="157515933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9DE8A" w14:textId="2BD8B711" w:rsidR="0077158E" w:rsidRPr="002D64AF" w:rsidRDefault="008B2C47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14:paraId="5DFB3B62" w14:textId="33F3E2D0" w:rsidR="0077158E" w:rsidRPr="002D64AF" w:rsidRDefault="008B2C47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обеспечения хранения огнеопасных и взрывоопасных лекарственных средств по принципу однородности в соответствии с их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физико-химическими, пожароопасными свойствами и характером упаковки, помещения для хранения организаций оптовой торговли лекарственными средствами и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часа.</w:t>
      </w:r>
    </w:p>
    <w:p w14:paraId="1EEB048C" w14:textId="77777777" w:rsidR="008B2C47" w:rsidRPr="002D64AF" w:rsidRDefault="008B2C47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14:paraId="55FF84CE" w14:textId="44C3E476" w:rsidR="0077158E" w:rsidRPr="002D64AF" w:rsidRDefault="008B2C47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14:paraId="4696BDC2" w14:textId="7F5EE9C7" w:rsidR="0077158E" w:rsidRPr="002D64AF" w:rsidRDefault="008B2C47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 м от пола и стен, ширина стеллажей не должна превышать 1 м и иметь, в случае хранения фармацевтических субстанций, </w:t>
      </w:r>
      <w:proofErr w:type="spellStart"/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отбортовки</w:t>
      </w:r>
      <w:proofErr w:type="spellEnd"/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0,25 м. Продольные проходы между стеллажами должны быть не менее 1,35 м.</w:t>
      </w:r>
    </w:p>
    <w:p w14:paraId="1FFA9D09" w14:textId="6B81C0A0" w:rsidR="0077158E" w:rsidRPr="002D64AF" w:rsidRDefault="008B2C47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хранения огнеопасных и взрывоопасных лекарственных средств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 (далее - помещения для хранения огнеопасных и взрывоопасных лекарственных средств).</w:t>
      </w:r>
    </w:p>
    <w:p w14:paraId="6C6728C6" w14:textId="20273313" w:rsidR="0077158E" w:rsidRPr="002D64AF" w:rsidRDefault="005B5C23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 кг вне помещений для хранения огнеопасных и взрывоопасных лекарственных средств во встроенных несгораемых шкафах. Шкафы должны быть удалены от </w:t>
      </w:r>
      <w:proofErr w:type="spellStart"/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тепловыводящих</w:t>
      </w:r>
      <w:proofErr w:type="spellEnd"/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поверхностей и проходов, с дверьми шириной не менее 0,7 м и высотой не менее 1,2 м. К ним должен быть организован свободный доступ.</w:t>
      </w:r>
    </w:p>
    <w:p w14:paraId="4C943136" w14:textId="77777777" w:rsidR="0077158E" w:rsidRPr="002D64AF" w:rsidRDefault="0077158E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</w:t>
      </w: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 для хранения огнеопасных и взрывоопасных лекарственных средств.</w:t>
      </w:r>
    </w:p>
    <w:p w14:paraId="6C30B311" w14:textId="230A29A6" w:rsidR="0077158E" w:rsidRPr="002D64AF" w:rsidRDefault="005B5C23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огнеопасных лекарственных средств, допустимое для хранения в помещениях для хранения огнеопасных и взрывоопасных лекарственных средств, расположенных в зданиях другого назначения, не должно превышать 100 кг в </w:t>
      </w:r>
      <w:proofErr w:type="spellStart"/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нерасфасованном</w:t>
      </w:r>
      <w:proofErr w:type="spellEnd"/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виде.</w:t>
      </w:r>
    </w:p>
    <w:p w14:paraId="47759757" w14:textId="56D1DA9D" w:rsidR="004E663C" w:rsidRPr="002D64AF" w:rsidRDefault="005B5C23" w:rsidP="00220CD1">
      <w:pPr>
        <w:spacing w:after="150"/>
        <w:divId w:val="3788187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7158E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для хранения огнеопасных и взрывоопасных лекарственных средств запрещается входить с открытыми источниками огня.</w:t>
      </w:r>
    </w:p>
    <w:p w14:paraId="3DEF0650" w14:textId="77777777" w:rsidR="001D35E0" w:rsidRPr="002D64AF" w:rsidRDefault="001D35E0" w:rsidP="002D64AF">
      <w:pPr>
        <w:pStyle w:val="3"/>
        <w:spacing w:before="300" w:after="150"/>
        <w:jc w:val="center"/>
        <w:divId w:val="114250018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лекарственных средств, требующих защиты от действия света</w:t>
      </w:r>
    </w:p>
    <w:p w14:paraId="15D201AF" w14:textId="596BBEB2" w:rsidR="001D35E0" w:rsidRPr="002D64AF" w:rsidRDefault="000664AF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14:paraId="34974927" w14:textId="65CF3E39" w:rsidR="001D35E0" w:rsidRPr="002D64AF" w:rsidRDefault="000664AF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14:paraId="2ADE27F3" w14:textId="1C187A95" w:rsidR="001D35E0" w:rsidRPr="002D64AF" w:rsidRDefault="000664AF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хранения особо чувствительных к свету фармацевтических субстанций (нитрат серебра, </w:t>
      </w:r>
      <w:proofErr w:type="spellStart"/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прозерин</w:t>
      </w:r>
      <w:proofErr w:type="spellEnd"/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) стеклянную тару оклеивают черной светонепроницаемой бумагой.</w:t>
      </w:r>
    </w:p>
    <w:p w14:paraId="27AF5365" w14:textId="510A4350" w:rsidR="001D35E0" w:rsidRPr="002D64AF" w:rsidRDefault="000664AF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14:paraId="0C1F136D" w14:textId="77777777" w:rsidR="001D35E0" w:rsidRPr="002D64AF" w:rsidRDefault="001D35E0" w:rsidP="002B34B2">
      <w:pPr>
        <w:pStyle w:val="3"/>
        <w:spacing w:before="300" w:after="150"/>
        <w:jc w:val="center"/>
        <w:divId w:val="114250018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лекарственных средств, требующих защиты от воздействия влаги</w:t>
      </w:r>
    </w:p>
    <w:p w14:paraId="1F38E5E3" w14:textId="035C62FB" w:rsidR="001D35E0" w:rsidRPr="002D64AF" w:rsidRDefault="00812AFD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Фармацевтические субстанции, требующие защиты от воздействия влаги, следует хранить в прохладном месте при температуре до +15 град. С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14:paraId="64D7EC29" w14:textId="5B5B7475" w:rsidR="001D35E0" w:rsidRPr="002D64AF" w:rsidRDefault="00812AFD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14:paraId="4A8BD1A9" w14:textId="16F05BAE" w:rsidR="001D35E0" w:rsidRPr="002D64AF" w:rsidRDefault="005F044D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1D35E0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порчи и потери качества следует организовать хранение лекарственных средств в соответствии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14:paraId="70F72864" w14:textId="77777777" w:rsidR="001D35E0" w:rsidRPr="002D64AF" w:rsidRDefault="001D35E0" w:rsidP="002B34B2">
      <w:pPr>
        <w:pStyle w:val="3"/>
        <w:spacing w:before="300" w:after="150"/>
        <w:jc w:val="center"/>
        <w:divId w:val="114250018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лекарственных средств, требующих защиты от улетучивания и высыхания</w:t>
      </w:r>
    </w:p>
    <w:p w14:paraId="3C981207" w14:textId="77777777" w:rsidR="00384045" w:rsidRPr="002D64AF" w:rsidRDefault="00F41BB1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4D58906" w14:textId="4895F9AC" w:rsidR="001D35E0" w:rsidRPr="002D64AF" w:rsidRDefault="001D35E0">
      <w:pPr>
        <w:spacing w:after="150"/>
        <w:divId w:val="1142500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 содержащие кристаллизационную воду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парааминосалицилат</w:t>
      </w:r>
      <w:proofErr w:type="spellEnd"/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натрия, сульфат натрия),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14:paraId="73B1BAEC" w14:textId="77777777" w:rsidR="00975AC1" w:rsidRPr="002D64AF" w:rsidRDefault="00975AC1" w:rsidP="002B34B2">
      <w:pPr>
        <w:pStyle w:val="3"/>
        <w:spacing w:before="300" w:after="150"/>
        <w:jc w:val="center"/>
        <w:divId w:val="20837179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лекарственных средств, требующих защиты от воздействия повышенной температуры</w:t>
      </w:r>
    </w:p>
    <w:p w14:paraId="3ECCCE36" w14:textId="708153A7" w:rsidR="00084C8E" w:rsidRPr="002D64AF" w:rsidRDefault="00084C8E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</w:t>
      </w:r>
    </w:p>
    <w:p w14:paraId="045CE3CD" w14:textId="22B2C218" w:rsidR="00975AC1" w:rsidRPr="002D64AF" w:rsidRDefault="00975AC1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14:paraId="7A9BF0E2" w14:textId="77777777" w:rsidR="00975AC1" w:rsidRPr="002D64AF" w:rsidRDefault="00975AC1" w:rsidP="002B34B2">
      <w:pPr>
        <w:pStyle w:val="3"/>
        <w:spacing w:before="300" w:after="150"/>
        <w:jc w:val="center"/>
        <w:divId w:val="20837179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лекарственных средств, требующих защиты от воздействия пониженной температуры</w:t>
      </w:r>
    </w:p>
    <w:p w14:paraId="4B74FDE5" w14:textId="08121BBB" w:rsidR="00975AC1" w:rsidRPr="002D64AF" w:rsidRDefault="00084C8E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согревании до комнатной температуры не восстанавливается (40% раствор формальдегида, растворы инсулина)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14:paraId="623D1454" w14:textId="58B63D51" w:rsidR="00975AC1" w:rsidRPr="002D64AF" w:rsidRDefault="00803DE8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Замерзание препаратов инсулина не допускается.</w:t>
      </w:r>
    </w:p>
    <w:p w14:paraId="5C41C80F" w14:textId="77777777" w:rsidR="00975AC1" w:rsidRPr="002D64AF" w:rsidRDefault="00975AC1">
      <w:pPr>
        <w:pStyle w:val="3"/>
        <w:spacing w:before="300" w:after="150"/>
        <w:divId w:val="20837179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лекарственных средств, требующих защиты от воздействия газов, содержащихся в окружающей среде</w:t>
      </w:r>
    </w:p>
    <w:p w14:paraId="62A4D6B7" w14:textId="090F1C99" w:rsidR="00975AC1" w:rsidRPr="002D64AF" w:rsidRDefault="00803DE8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барбитал</w:t>
      </w:r>
      <w:proofErr w:type="spellEnd"/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натрий, </w:t>
      </w:r>
      <w:proofErr w:type="spellStart"/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гексенал</w:t>
      </w:r>
      <w:proofErr w:type="spellEnd"/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 по возможности заполненной доверху.</w:t>
      </w:r>
    </w:p>
    <w:p w14:paraId="68CE2091" w14:textId="77777777" w:rsidR="00975AC1" w:rsidRPr="002D64AF" w:rsidRDefault="00975AC1" w:rsidP="002B34B2">
      <w:pPr>
        <w:pStyle w:val="3"/>
        <w:spacing w:before="300" w:after="150"/>
        <w:jc w:val="center"/>
        <w:divId w:val="20837179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пахучих и красящих лекарственных средств</w:t>
      </w:r>
    </w:p>
    <w:p w14:paraId="46C43EB4" w14:textId="4BBC78C2" w:rsidR="00975AC1" w:rsidRPr="002D64AF" w:rsidRDefault="00EB6F02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14:paraId="188B7DA6" w14:textId="78D5A61F" w:rsidR="00975AC1" w:rsidRPr="002D64AF" w:rsidRDefault="001B0D31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>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 следует хранить в специальном шкафу в плотно укупоренной таре.</w:t>
      </w:r>
    </w:p>
    <w:p w14:paraId="3A5FFDD5" w14:textId="77777777" w:rsidR="00975AC1" w:rsidRPr="002D64AF" w:rsidRDefault="00975AC1" w:rsidP="002B34B2">
      <w:pPr>
        <w:pStyle w:val="3"/>
        <w:spacing w:before="300" w:after="150"/>
        <w:jc w:val="center"/>
        <w:divId w:val="20837179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дезинфицирующих лекарственных средств</w:t>
      </w:r>
    </w:p>
    <w:p w14:paraId="0F999485" w14:textId="6AE2C123" w:rsidR="00975AC1" w:rsidRPr="002D64AF" w:rsidRDefault="00547E8C">
      <w:pPr>
        <w:spacing w:after="150"/>
        <w:divId w:val="20837179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5AC1" w:rsidRPr="002D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14:paraId="5400F73D" w14:textId="77777777" w:rsidR="001D35E0" w:rsidRPr="002D64AF" w:rsidRDefault="001D35E0" w:rsidP="00216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35E0" w:rsidRPr="002D64A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10B1" w14:textId="77777777" w:rsidR="00EC1121" w:rsidRDefault="00EC1121" w:rsidP="0045264A">
      <w:pPr>
        <w:spacing w:after="0" w:line="240" w:lineRule="auto"/>
      </w:pPr>
      <w:r>
        <w:separator/>
      </w:r>
    </w:p>
  </w:endnote>
  <w:endnote w:type="continuationSeparator" w:id="0">
    <w:p w14:paraId="63E7EB34" w14:textId="77777777" w:rsidR="00EC1121" w:rsidRDefault="00EC1121" w:rsidP="004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3002" w14:textId="77777777" w:rsidR="0045264A" w:rsidRDefault="004526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0407" w14:textId="77777777" w:rsidR="0045264A" w:rsidRDefault="004526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44F8" w14:textId="77777777" w:rsidR="0045264A" w:rsidRDefault="00452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3BB" w14:textId="77777777" w:rsidR="00EC1121" w:rsidRDefault="00EC1121" w:rsidP="0045264A">
      <w:pPr>
        <w:spacing w:after="0" w:line="240" w:lineRule="auto"/>
      </w:pPr>
      <w:r>
        <w:separator/>
      </w:r>
    </w:p>
  </w:footnote>
  <w:footnote w:type="continuationSeparator" w:id="0">
    <w:p w14:paraId="32C253C0" w14:textId="77777777" w:rsidR="00EC1121" w:rsidRDefault="00EC1121" w:rsidP="0045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EE3C" w14:textId="77777777" w:rsidR="0045264A" w:rsidRDefault="004526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A5AC" w14:textId="77777777" w:rsidR="0045264A" w:rsidRDefault="004526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BA00" w14:textId="77777777" w:rsidR="0045264A" w:rsidRDefault="004526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86E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63"/>
    <w:rsid w:val="000441FD"/>
    <w:rsid w:val="00046C2E"/>
    <w:rsid w:val="0005091B"/>
    <w:rsid w:val="00054D5D"/>
    <w:rsid w:val="00065286"/>
    <w:rsid w:val="000664AF"/>
    <w:rsid w:val="00066B9B"/>
    <w:rsid w:val="000725D2"/>
    <w:rsid w:val="00075D5E"/>
    <w:rsid w:val="0008078F"/>
    <w:rsid w:val="00084C8E"/>
    <w:rsid w:val="00092597"/>
    <w:rsid w:val="000A28A1"/>
    <w:rsid w:val="000A5EA4"/>
    <w:rsid w:val="000D307F"/>
    <w:rsid w:val="000E010F"/>
    <w:rsid w:val="000F62FA"/>
    <w:rsid w:val="0010327C"/>
    <w:rsid w:val="00137AEF"/>
    <w:rsid w:val="00160F22"/>
    <w:rsid w:val="0019159A"/>
    <w:rsid w:val="001A2D36"/>
    <w:rsid w:val="001B0D31"/>
    <w:rsid w:val="001C53DB"/>
    <w:rsid w:val="001D35E0"/>
    <w:rsid w:val="0021675C"/>
    <w:rsid w:val="00220CD1"/>
    <w:rsid w:val="00222D56"/>
    <w:rsid w:val="00236911"/>
    <w:rsid w:val="0024742E"/>
    <w:rsid w:val="002518BB"/>
    <w:rsid w:val="00254E6C"/>
    <w:rsid w:val="00262B85"/>
    <w:rsid w:val="00276EA1"/>
    <w:rsid w:val="002954F0"/>
    <w:rsid w:val="002B34B2"/>
    <w:rsid w:val="002B7A9A"/>
    <w:rsid w:val="002D212F"/>
    <w:rsid w:val="002D3EA8"/>
    <w:rsid w:val="002D64AF"/>
    <w:rsid w:val="002D6DC8"/>
    <w:rsid w:val="002E0BD9"/>
    <w:rsid w:val="0030615D"/>
    <w:rsid w:val="00311017"/>
    <w:rsid w:val="0034643E"/>
    <w:rsid w:val="00346770"/>
    <w:rsid w:val="003545D8"/>
    <w:rsid w:val="00364407"/>
    <w:rsid w:val="00384045"/>
    <w:rsid w:val="003902A9"/>
    <w:rsid w:val="003B2841"/>
    <w:rsid w:val="003B4671"/>
    <w:rsid w:val="003E0635"/>
    <w:rsid w:val="003E3662"/>
    <w:rsid w:val="004054A5"/>
    <w:rsid w:val="004427C1"/>
    <w:rsid w:val="004456F9"/>
    <w:rsid w:val="00446870"/>
    <w:rsid w:val="0045264A"/>
    <w:rsid w:val="004716D5"/>
    <w:rsid w:val="00473A63"/>
    <w:rsid w:val="0047478A"/>
    <w:rsid w:val="00477487"/>
    <w:rsid w:val="00486E4E"/>
    <w:rsid w:val="00487595"/>
    <w:rsid w:val="004B09C7"/>
    <w:rsid w:val="004C4FD2"/>
    <w:rsid w:val="004C520B"/>
    <w:rsid w:val="004C5984"/>
    <w:rsid w:val="004D028A"/>
    <w:rsid w:val="004D5FD3"/>
    <w:rsid w:val="004E2E6F"/>
    <w:rsid w:val="004E663C"/>
    <w:rsid w:val="0050114E"/>
    <w:rsid w:val="00517D65"/>
    <w:rsid w:val="00523A5D"/>
    <w:rsid w:val="00537F06"/>
    <w:rsid w:val="005435BA"/>
    <w:rsid w:val="00547E8C"/>
    <w:rsid w:val="0058175A"/>
    <w:rsid w:val="005A54B1"/>
    <w:rsid w:val="005B5C23"/>
    <w:rsid w:val="005D0D92"/>
    <w:rsid w:val="005D30BD"/>
    <w:rsid w:val="005F044D"/>
    <w:rsid w:val="006029DF"/>
    <w:rsid w:val="00606B39"/>
    <w:rsid w:val="006468E8"/>
    <w:rsid w:val="00662EEF"/>
    <w:rsid w:val="00663025"/>
    <w:rsid w:val="00670D1A"/>
    <w:rsid w:val="006A5003"/>
    <w:rsid w:val="006A7575"/>
    <w:rsid w:val="006C69F1"/>
    <w:rsid w:val="00730B3E"/>
    <w:rsid w:val="00731578"/>
    <w:rsid w:val="00735674"/>
    <w:rsid w:val="00761081"/>
    <w:rsid w:val="0076396D"/>
    <w:rsid w:val="0077158E"/>
    <w:rsid w:val="00784A3A"/>
    <w:rsid w:val="0079568F"/>
    <w:rsid w:val="007B0892"/>
    <w:rsid w:val="007B1C79"/>
    <w:rsid w:val="007C2B34"/>
    <w:rsid w:val="00802055"/>
    <w:rsid w:val="00803DE8"/>
    <w:rsid w:val="00812AFD"/>
    <w:rsid w:val="00850149"/>
    <w:rsid w:val="008609EF"/>
    <w:rsid w:val="0086374F"/>
    <w:rsid w:val="00874760"/>
    <w:rsid w:val="0088499E"/>
    <w:rsid w:val="008A496B"/>
    <w:rsid w:val="008A49B8"/>
    <w:rsid w:val="008B2C47"/>
    <w:rsid w:val="008B7F97"/>
    <w:rsid w:val="008C155A"/>
    <w:rsid w:val="008D0907"/>
    <w:rsid w:val="008D347A"/>
    <w:rsid w:val="00911534"/>
    <w:rsid w:val="00916E7F"/>
    <w:rsid w:val="00943DD4"/>
    <w:rsid w:val="00954118"/>
    <w:rsid w:val="009723EC"/>
    <w:rsid w:val="00975AB9"/>
    <w:rsid w:val="00975AC1"/>
    <w:rsid w:val="0098421B"/>
    <w:rsid w:val="00986482"/>
    <w:rsid w:val="009B316C"/>
    <w:rsid w:val="00A03646"/>
    <w:rsid w:val="00A10BCE"/>
    <w:rsid w:val="00A47AA7"/>
    <w:rsid w:val="00A52ED4"/>
    <w:rsid w:val="00A5482C"/>
    <w:rsid w:val="00A81D21"/>
    <w:rsid w:val="00AA0B39"/>
    <w:rsid w:val="00AB2087"/>
    <w:rsid w:val="00AC30EF"/>
    <w:rsid w:val="00AD1E10"/>
    <w:rsid w:val="00AE4C30"/>
    <w:rsid w:val="00AF1F63"/>
    <w:rsid w:val="00AF2D0D"/>
    <w:rsid w:val="00B06E24"/>
    <w:rsid w:val="00B1762C"/>
    <w:rsid w:val="00B51026"/>
    <w:rsid w:val="00B70D04"/>
    <w:rsid w:val="00B94030"/>
    <w:rsid w:val="00BA1AAF"/>
    <w:rsid w:val="00BD33FF"/>
    <w:rsid w:val="00BE3850"/>
    <w:rsid w:val="00BF31CA"/>
    <w:rsid w:val="00C22F8A"/>
    <w:rsid w:val="00C44205"/>
    <w:rsid w:val="00C851A7"/>
    <w:rsid w:val="00CC3ACA"/>
    <w:rsid w:val="00CD6174"/>
    <w:rsid w:val="00D12CE3"/>
    <w:rsid w:val="00D40CD4"/>
    <w:rsid w:val="00D5135B"/>
    <w:rsid w:val="00D56A70"/>
    <w:rsid w:val="00D56EDD"/>
    <w:rsid w:val="00D77BA7"/>
    <w:rsid w:val="00D843D4"/>
    <w:rsid w:val="00D97B90"/>
    <w:rsid w:val="00DA18E7"/>
    <w:rsid w:val="00DB2CCE"/>
    <w:rsid w:val="00DB355C"/>
    <w:rsid w:val="00DC0DE1"/>
    <w:rsid w:val="00DC2119"/>
    <w:rsid w:val="00DC7EEF"/>
    <w:rsid w:val="00E079C6"/>
    <w:rsid w:val="00E2557F"/>
    <w:rsid w:val="00E30EEB"/>
    <w:rsid w:val="00E358A8"/>
    <w:rsid w:val="00E427B1"/>
    <w:rsid w:val="00E4434F"/>
    <w:rsid w:val="00E62203"/>
    <w:rsid w:val="00E6255F"/>
    <w:rsid w:val="00E63305"/>
    <w:rsid w:val="00E70063"/>
    <w:rsid w:val="00E7163E"/>
    <w:rsid w:val="00E85C3E"/>
    <w:rsid w:val="00E9442D"/>
    <w:rsid w:val="00E9739C"/>
    <w:rsid w:val="00EA5ED1"/>
    <w:rsid w:val="00EA7A95"/>
    <w:rsid w:val="00EB4DF2"/>
    <w:rsid w:val="00EB6F02"/>
    <w:rsid w:val="00EC1121"/>
    <w:rsid w:val="00EC68F3"/>
    <w:rsid w:val="00ED4AE7"/>
    <w:rsid w:val="00EF2400"/>
    <w:rsid w:val="00F22488"/>
    <w:rsid w:val="00F23C7C"/>
    <w:rsid w:val="00F32FD3"/>
    <w:rsid w:val="00F41BB1"/>
    <w:rsid w:val="00F6355B"/>
    <w:rsid w:val="00F80639"/>
    <w:rsid w:val="00FD3DDC"/>
    <w:rsid w:val="00FD6D7A"/>
    <w:rsid w:val="00FD77FB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37865"/>
  <w15:chartTrackingRefBased/>
  <w15:docId w15:val="{3F2D8DA6-F8DE-D44F-8892-52A27290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F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9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ock-head">
    <w:name w:val="block-head"/>
    <w:basedOn w:val="a0"/>
    <w:rsid w:val="00943DD4"/>
  </w:style>
  <w:style w:type="character" w:customStyle="1" w:styleId="block-content">
    <w:name w:val="block-content"/>
    <w:basedOn w:val="a0"/>
    <w:rsid w:val="000A5EA4"/>
  </w:style>
  <w:style w:type="character" w:customStyle="1" w:styleId="atc-name">
    <w:name w:val="atc-name"/>
    <w:basedOn w:val="a0"/>
    <w:rsid w:val="00A5482C"/>
  </w:style>
  <w:style w:type="character" w:customStyle="1" w:styleId="20">
    <w:name w:val="Заголовок 2 Знак"/>
    <w:basedOn w:val="a0"/>
    <w:link w:val="2"/>
    <w:uiPriority w:val="9"/>
    <w:semiHidden/>
    <w:rsid w:val="00DC2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22F8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header"/>
    <w:basedOn w:val="a"/>
    <w:link w:val="a5"/>
    <w:uiPriority w:val="99"/>
    <w:unhideWhenUsed/>
    <w:rsid w:val="004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64A"/>
  </w:style>
  <w:style w:type="paragraph" w:styleId="a6">
    <w:name w:val="footer"/>
    <w:basedOn w:val="a"/>
    <w:link w:val="a7"/>
    <w:uiPriority w:val="99"/>
    <w:unhideWhenUsed/>
    <w:rsid w:val="004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64A"/>
  </w:style>
  <w:style w:type="character" w:customStyle="1" w:styleId="30">
    <w:name w:val="Заголовок 3 Знак"/>
    <w:basedOn w:val="a0"/>
    <w:link w:val="3"/>
    <w:uiPriority w:val="9"/>
    <w:semiHidden/>
    <w:rsid w:val="004E6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05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00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84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30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5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24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91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11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65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64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4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8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28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4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2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47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39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8572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13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5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25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10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58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6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09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5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5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64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4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64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53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5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69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65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60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atc/b01ab" TargetMode="External" /><Relationship Id="rId13" Type="http://schemas.openxmlformats.org/officeDocument/2006/relationships/hyperlink" Target="http://drugs.thead.ru/Organotropnye_sredstva" TargetMode="External" /><Relationship Id="rId18" Type="http://schemas.openxmlformats.org/officeDocument/2006/relationships/hyperlink" Target="https://www.vidal.ru/drugs/atcl/g" TargetMode="External" /><Relationship Id="rId26" Type="http://schemas.openxmlformats.org/officeDocument/2006/relationships/hyperlink" Target="https://www.vidal.ru/drugs/atcl/m" TargetMode="External" /><Relationship Id="rId39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hyperlink" Target="https://www.vidal.ru/drugs/combitub-neo__12859" TargetMode="External" /><Relationship Id="rId34" Type="http://schemas.openxmlformats.org/officeDocument/2006/relationships/hyperlink" Target="https://www.vidal.ru/drugs/atc/s01gx" TargetMode="External" /><Relationship Id="rId42" Type="http://schemas.openxmlformats.org/officeDocument/2006/relationships/fontTable" Target="fontTable.xml" /><Relationship Id="rId7" Type="http://schemas.openxmlformats.org/officeDocument/2006/relationships/hyperlink" Target="https://www.vidal.ru/drugs/atcl/a" TargetMode="External" /><Relationship Id="rId12" Type="http://schemas.openxmlformats.org/officeDocument/2006/relationships/hyperlink" Target="https://www.vidal.ru/drugs/atcl/d" TargetMode="External" /><Relationship Id="rId17" Type="http://schemas.openxmlformats.org/officeDocument/2006/relationships/hyperlink" Target="https://www.vidal.ru/drugs/clindacin_b_prolong__38064" TargetMode="External" /><Relationship Id="rId25" Type="http://schemas.openxmlformats.org/officeDocument/2006/relationships/hyperlink" Target="https://www.vidal.ru/drugs/arthrofon__6777" TargetMode="External" /><Relationship Id="rId33" Type="http://schemas.openxmlformats.org/officeDocument/2006/relationships/hyperlink" Target="https://www.vidal.ru/drugs/atc/s01gx" TargetMode="External" /><Relationship Id="rId38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yperlink" Target="https://www.vidal.ru/drugs/atcl/g" TargetMode="External" /><Relationship Id="rId20" Type="http://schemas.openxmlformats.org/officeDocument/2006/relationships/hyperlink" Target="https://www.vidal.ru/drugs/atcl/h" TargetMode="External" /><Relationship Id="rId29" Type="http://schemas.openxmlformats.org/officeDocument/2006/relationships/hyperlink" Target="https://www.vidal.ru/drugs/intetrix__330" TargetMode="External" /><Relationship Id="rId41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vidal.ru/drugs/ravederm__39705" TargetMode="External" /><Relationship Id="rId24" Type="http://schemas.openxmlformats.org/officeDocument/2006/relationships/hyperlink" Target="https://www.vidal.ru/drugs/pharm-group/1100" TargetMode="External" /><Relationship Id="rId32" Type="http://schemas.openxmlformats.org/officeDocument/2006/relationships/hyperlink" Target="https://www.vidal.ru/drugs/atcl/r" TargetMode="External" /><Relationship Id="rId37" Type="http://schemas.openxmlformats.org/officeDocument/2006/relationships/header" Target="header2.xml" /><Relationship Id="rId40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hyperlink" Target="https://www.vidal.ru/drugs/urotravenol__39640" TargetMode="External" /><Relationship Id="rId23" Type="http://schemas.openxmlformats.org/officeDocument/2006/relationships/hyperlink" Target="https://www.vidal.ru/drugs/atcl/l" TargetMode="External" /><Relationship Id="rId28" Type="http://schemas.openxmlformats.org/officeDocument/2006/relationships/hyperlink" Target="https://www.vidal.ru/drugs/atcl/n" TargetMode="External" /><Relationship Id="rId36" Type="http://schemas.openxmlformats.org/officeDocument/2006/relationships/header" Target="header1.xml" /><Relationship Id="rId10" Type="http://schemas.openxmlformats.org/officeDocument/2006/relationships/hyperlink" Target="https://www.vidal.ru/drugs/atc/c01aa05" TargetMode="External" /><Relationship Id="rId19" Type="http://schemas.openxmlformats.org/officeDocument/2006/relationships/hyperlink" Target="https://www.vidal.ru/drugs/iodine_vitrum__20440" TargetMode="External" /><Relationship Id="rId31" Type="http://schemas.openxmlformats.org/officeDocument/2006/relationships/hyperlink" Target="https://www.vidal.ru/drugs/truvent__2081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vidal.ru/drugs/atc/c01aa05" TargetMode="External" /><Relationship Id="rId14" Type="http://schemas.openxmlformats.org/officeDocument/2006/relationships/hyperlink" Target="http://drugs.thead.ru/Protivomikrobnye_protivoparazitarnye_i_protivoglistnye_sredstva" TargetMode="External" /><Relationship Id="rId22" Type="http://schemas.openxmlformats.org/officeDocument/2006/relationships/hyperlink" Target="https://www.vidal.ru/drugs/atcl/j" TargetMode="External" /><Relationship Id="rId27" Type="http://schemas.openxmlformats.org/officeDocument/2006/relationships/hyperlink" Target="https://www.vidal.ru/drugs/parkon__20361" TargetMode="External" /><Relationship Id="rId30" Type="http://schemas.openxmlformats.org/officeDocument/2006/relationships/hyperlink" Target="https://www.vidal.ru/drugs/atcl/p" TargetMode="External" /><Relationship Id="rId35" Type="http://schemas.openxmlformats.org/officeDocument/2006/relationships/hyperlink" Target="https://www.vidal.ru/drugs/butirat_11c__42893" TargetMode="External" /><Relationship Id="rId4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3022</Words>
  <Characters>17228</Characters>
  <Application>Microsoft Office Word</Application>
  <DocSecurity>0</DocSecurity>
  <Lines>143</Lines>
  <Paragraphs>40</Paragraphs>
  <ScaleCrop>false</ScaleCrop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anastasiacerenova@gmail.com</dc:creator>
  <cp:keywords/>
  <dc:description/>
  <cp:lastModifiedBy>anastasiacerenova@gmail.com</cp:lastModifiedBy>
  <cp:revision>41</cp:revision>
  <dcterms:created xsi:type="dcterms:W3CDTF">2020-05-19T08:38:00Z</dcterms:created>
  <dcterms:modified xsi:type="dcterms:W3CDTF">2020-05-22T05:25:00Z</dcterms:modified>
</cp:coreProperties>
</file>