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F6" w:rsidRDefault="00CC5DF6" w:rsidP="00CC5DF6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Перечислить все группы заболеваний, протекающих с синдромом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гепатомегалии</w:t>
      </w:r>
      <w:proofErr w:type="spellEnd"/>
    </w:p>
    <w:p w:rsidR="00CC5DF6" w:rsidRDefault="00CC5DF6" w:rsidP="00CC5DF6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DF6" w:rsidRPr="00CC5DF6" w:rsidRDefault="00CC5DF6" w:rsidP="00CC5DF6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5D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C5DF6">
        <w:rPr>
          <w:rFonts w:ascii="Times New Roman" w:eastAsia="Times New Roman" w:hAnsi="Times New Roman" w:cs="Times New Roman"/>
          <w:b/>
          <w:sz w:val="28"/>
          <w:szCs w:val="28"/>
        </w:rPr>
        <w:t xml:space="preserve">Клинико-лабораторные синдромы хронических гепатитов? </w:t>
      </w:r>
    </w:p>
    <w:p w:rsidR="00CC5DF6" w:rsidRDefault="00CC5DF6" w:rsidP="00CA5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CD5" w:rsidRDefault="00CC5DF6" w:rsidP="00CC5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A5FCC" w:rsidRPr="00CC5DF6">
        <w:rPr>
          <w:rFonts w:ascii="Times New Roman" w:hAnsi="Times New Roman" w:cs="Times New Roman"/>
          <w:b/>
          <w:sz w:val="28"/>
          <w:szCs w:val="28"/>
        </w:rPr>
        <w:t>.</w:t>
      </w:r>
      <w:r w:rsidR="00CA5FCC" w:rsidRPr="00CA5FCC">
        <w:rPr>
          <w:rFonts w:ascii="Times New Roman" w:hAnsi="Times New Roman" w:cs="Times New Roman"/>
          <w:sz w:val="28"/>
          <w:szCs w:val="28"/>
        </w:rPr>
        <w:t xml:space="preserve"> </w:t>
      </w:r>
      <w:r w:rsidR="00CA5FCC">
        <w:rPr>
          <w:rFonts w:ascii="Times New Roman" w:hAnsi="Times New Roman" w:cs="Times New Roman"/>
          <w:sz w:val="28"/>
          <w:szCs w:val="28"/>
        </w:rPr>
        <w:t xml:space="preserve"> </w:t>
      </w:r>
      <w:r w:rsidR="00CA5FCC" w:rsidRPr="00CA5FCC">
        <w:rPr>
          <w:rFonts w:ascii="Times New Roman" w:hAnsi="Times New Roman" w:cs="Times New Roman"/>
          <w:b/>
          <w:sz w:val="28"/>
          <w:szCs w:val="28"/>
        </w:rPr>
        <w:t>Дифференциальная диагностика гепатитов</w:t>
      </w:r>
    </w:p>
    <w:tbl>
      <w:tblPr>
        <w:tblStyle w:val="a3"/>
        <w:tblW w:w="0" w:type="auto"/>
        <w:tblLook w:val="04A0"/>
      </w:tblPr>
      <w:tblGrid>
        <w:gridCol w:w="2547"/>
        <w:gridCol w:w="1634"/>
        <w:gridCol w:w="1634"/>
        <w:gridCol w:w="1858"/>
        <w:gridCol w:w="1898"/>
      </w:tblGrid>
      <w:tr w:rsidR="00CA5FCC" w:rsidTr="00CA5FCC">
        <w:tc>
          <w:tcPr>
            <w:tcW w:w="2547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Признак  </w:t>
            </w:r>
          </w:p>
        </w:tc>
        <w:tc>
          <w:tcPr>
            <w:tcW w:w="1634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ХВГ «В»</w:t>
            </w:r>
          </w:p>
        </w:tc>
        <w:tc>
          <w:tcPr>
            <w:tcW w:w="1634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ХВГ «С»</w:t>
            </w:r>
          </w:p>
        </w:tc>
        <w:tc>
          <w:tcPr>
            <w:tcW w:w="1858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Аутоиммун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Алкогольный </w:t>
            </w:r>
          </w:p>
        </w:tc>
      </w:tr>
      <w:tr w:rsidR="00CA5FCC" w:rsidTr="00CA5FCC">
        <w:tc>
          <w:tcPr>
            <w:tcW w:w="2547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Клинические признаки</w:t>
            </w:r>
          </w:p>
        </w:tc>
        <w:tc>
          <w:tcPr>
            <w:tcW w:w="1634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FCC" w:rsidTr="00CA5FCC">
        <w:tc>
          <w:tcPr>
            <w:tcW w:w="2547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Иммунологические маркеры </w:t>
            </w:r>
          </w:p>
        </w:tc>
        <w:tc>
          <w:tcPr>
            <w:tcW w:w="1634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FCC" w:rsidTr="00CA5FCC">
        <w:tc>
          <w:tcPr>
            <w:tcW w:w="2547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Биохимические маркеры </w:t>
            </w:r>
          </w:p>
        </w:tc>
        <w:tc>
          <w:tcPr>
            <w:tcW w:w="1634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FCC" w:rsidTr="00CA5FCC">
        <w:tc>
          <w:tcPr>
            <w:tcW w:w="2547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УЗИ-признаки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FCC" w:rsidTr="00CA5FCC">
        <w:tc>
          <w:tcPr>
            <w:tcW w:w="2547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Морфологическая картина</w:t>
            </w:r>
          </w:p>
        </w:tc>
        <w:tc>
          <w:tcPr>
            <w:tcW w:w="1634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FCC" w:rsidTr="00CA5FCC">
        <w:tc>
          <w:tcPr>
            <w:tcW w:w="2547" w:type="dxa"/>
          </w:tcPr>
          <w:p w:rsidR="00CC5DF6" w:rsidRDefault="00CC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Принципы </w:t>
            </w:r>
          </w:p>
          <w:p w:rsidR="00CA5FCC" w:rsidRDefault="00CC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A5FCC">
              <w:rPr>
                <w:rFonts w:ascii="Times New Roman" w:hAnsi="Times New Roman" w:cs="Times New Roman"/>
                <w:sz w:val="28"/>
                <w:szCs w:val="28"/>
              </w:rPr>
              <w:t>ечение</w:t>
            </w:r>
          </w:p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FCC" w:rsidTr="00CA5FCC">
        <w:tc>
          <w:tcPr>
            <w:tcW w:w="2547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CA5FCC" w:rsidRDefault="00CA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FCC" w:rsidRDefault="00CA5FCC">
      <w:pPr>
        <w:rPr>
          <w:rFonts w:ascii="Times New Roman" w:hAnsi="Times New Roman" w:cs="Times New Roman"/>
          <w:sz w:val="28"/>
          <w:szCs w:val="28"/>
        </w:rPr>
      </w:pPr>
    </w:p>
    <w:p w:rsidR="00CC5DF6" w:rsidRDefault="00CC5DF6">
      <w:pPr>
        <w:rPr>
          <w:rFonts w:ascii="Times New Roman" w:hAnsi="Times New Roman" w:cs="Times New Roman"/>
          <w:sz w:val="28"/>
          <w:szCs w:val="28"/>
        </w:rPr>
      </w:pPr>
    </w:p>
    <w:p w:rsidR="00CC5DF6" w:rsidRPr="00CA5FCC" w:rsidRDefault="00CC5DF6">
      <w:pPr>
        <w:rPr>
          <w:rFonts w:ascii="Times New Roman" w:hAnsi="Times New Roman" w:cs="Times New Roman"/>
          <w:sz w:val="28"/>
          <w:szCs w:val="28"/>
        </w:rPr>
      </w:pPr>
    </w:p>
    <w:sectPr w:rsidR="00CC5DF6" w:rsidRPr="00CA5FCC" w:rsidSect="00C5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FCC"/>
    <w:rsid w:val="00C56CD5"/>
    <w:rsid w:val="00CA5FCC"/>
    <w:rsid w:val="00CC5DF6"/>
    <w:rsid w:val="00F6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345</Characters>
  <Application>Microsoft Office Word</Application>
  <DocSecurity>0</DocSecurity>
  <Lines>2</Lines>
  <Paragraphs>1</Paragraphs>
  <ScaleCrop>false</ScaleCrop>
  <Company>Grizli777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2020-05-24T08:39:00Z</dcterms:created>
  <dcterms:modified xsi:type="dcterms:W3CDTF">2020-05-25T14:36:00Z</dcterms:modified>
</cp:coreProperties>
</file>