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58" w:rsidRPr="00C10A27" w:rsidRDefault="002329B1" w:rsidP="002329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A27">
        <w:rPr>
          <w:rFonts w:ascii="Times New Roman" w:hAnsi="Times New Roman" w:cs="Times New Roman"/>
          <w:sz w:val="28"/>
          <w:szCs w:val="28"/>
        </w:rPr>
        <w:t xml:space="preserve">ФГБОУ  ВО ''Красноярский государственный медицинский университет им. проф. В.Ф. </w:t>
      </w:r>
      <w:proofErr w:type="spellStart"/>
      <w:r w:rsidRPr="00C10A2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C10A27">
        <w:rPr>
          <w:rFonts w:ascii="Times New Roman" w:hAnsi="Times New Roman" w:cs="Times New Roman"/>
          <w:sz w:val="28"/>
          <w:szCs w:val="28"/>
        </w:rPr>
        <w:t>" Министерства Здравоохранения РФ</w:t>
      </w:r>
    </w:p>
    <w:p w:rsidR="002329B1" w:rsidRPr="00C10A27" w:rsidRDefault="002329B1" w:rsidP="00232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9B1" w:rsidRPr="00C10A27" w:rsidRDefault="002329B1" w:rsidP="00232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9B1" w:rsidRPr="00C10A27" w:rsidRDefault="002329B1" w:rsidP="002329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A27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C10A27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C10A27">
        <w:rPr>
          <w:rFonts w:ascii="Times New Roman" w:hAnsi="Times New Roman" w:cs="Times New Roman"/>
          <w:sz w:val="28"/>
          <w:szCs w:val="28"/>
        </w:rPr>
        <w:t xml:space="preserve"> с курсом косметологии и ПО им. проф. </w:t>
      </w:r>
      <w:proofErr w:type="spellStart"/>
      <w:r w:rsidRPr="00C10A27">
        <w:rPr>
          <w:rFonts w:ascii="Times New Roman" w:hAnsi="Times New Roman" w:cs="Times New Roman"/>
          <w:sz w:val="28"/>
          <w:szCs w:val="28"/>
        </w:rPr>
        <w:t>В.И.Прохоренкова</w:t>
      </w:r>
      <w:proofErr w:type="spellEnd"/>
    </w:p>
    <w:p w:rsidR="002329B1" w:rsidRPr="00C10A27" w:rsidRDefault="002329B1" w:rsidP="00232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9B1" w:rsidRPr="00C10A27" w:rsidRDefault="002329B1" w:rsidP="00232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9B1" w:rsidRPr="00C10A27" w:rsidRDefault="002329B1" w:rsidP="002329B1">
      <w:pPr>
        <w:jc w:val="right"/>
        <w:rPr>
          <w:rFonts w:ascii="Times New Roman" w:hAnsi="Times New Roman" w:cs="Times New Roman"/>
          <w:sz w:val="28"/>
          <w:szCs w:val="28"/>
        </w:rPr>
      </w:pPr>
      <w:r w:rsidRPr="00C10A27">
        <w:rPr>
          <w:rFonts w:ascii="Times New Roman" w:hAnsi="Times New Roman" w:cs="Times New Roman"/>
          <w:sz w:val="28"/>
          <w:szCs w:val="28"/>
        </w:rPr>
        <w:t>Зав.кафедрой:</w:t>
      </w:r>
    </w:p>
    <w:p w:rsidR="002329B1" w:rsidRPr="00C10A27" w:rsidRDefault="002329B1" w:rsidP="002329B1">
      <w:pPr>
        <w:jc w:val="right"/>
        <w:rPr>
          <w:rFonts w:ascii="Times New Roman" w:hAnsi="Times New Roman" w:cs="Times New Roman"/>
          <w:sz w:val="28"/>
          <w:szCs w:val="28"/>
        </w:rPr>
      </w:pPr>
      <w:r w:rsidRPr="00C10A27">
        <w:rPr>
          <w:rFonts w:ascii="Times New Roman" w:hAnsi="Times New Roman" w:cs="Times New Roman"/>
          <w:sz w:val="28"/>
          <w:szCs w:val="28"/>
        </w:rPr>
        <w:t>д.м.н., проф. Ю.В.Карачева</w:t>
      </w:r>
    </w:p>
    <w:p w:rsidR="002329B1" w:rsidRPr="00C10A27" w:rsidRDefault="002329B1" w:rsidP="002329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A27">
        <w:rPr>
          <w:rFonts w:ascii="Times New Roman" w:hAnsi="Times New Roman" w:cs="Times New Roman"/>
          <w:sz w:val="28"/>
          <w:szCs w:val="28"/>
        </w:rPr>
        <w:t>Реферат</w:t>
      </w:r>
    </w:p>
    <w:p w:rsidR="002329B1" w:rsidRPr="00C10A27" w:rsidRDefault="00C10A27" w:rsidP="002329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10A27">
        <w:rPr>
          <w:rFonts w:ascii="Times New Roman" w:hAnsi="Times New Roman" w:cs="Times New Roman"/>
          <w:sz w:val="28"/>
          <w:szCs w:val="28"/>
        </w:rPr>
        <w:t>Прогерия</w:t>
      </w:r>
      <w:proofErr w:type="spellEnd"/>
      <w:r w:rsidRPr="00C10A27">
        <w:rPr>
          <w:rFonts w:ascii="Times New Roman" w:hAnsi="Times New Roman" w:cs="Times New Roman"/>
          <w:sz w:val="28"/>
          <w:szCs w:val="28"/>
        </w:rPr>
        <w:t xml:space="preserve">. Изменения кожи при </w:t>
      </w:r>
      <w:proofErr w:type="spellStart"/>
      <w:r w:rsidRPr="00C10A27">
        <w:rPr>
          <w:rFonts w:ascii="Times New Roman" w:hAnsi="Times New Roman" w:cs="Times New Roman"/>
          <w:sz w:val="28"/>
          <w:szCs w:val="28"/>
        </w:rPr>
        <w:t>прогерии</w:t>
      </w:r>
      <w:proofErr w:type="spellEnd"/>
      <w:r w:rsidR="002329B1" w:rsidRPr="00C10A27">
        <w:rPr>
          <w:rFonts w:ascii="Times New Roman" w:hAnsi="Times New Roman" w:cs="Times New Roman"/>
          <w:sz w:val="28"/>
          <w:szCs w:val="28"/>
        </w:rPr>
        <w:t>.</w:t>
      </w:r>
    </w:p>
    <w:p w:rsidR="002329B1" w:rsidRPr="00C10A27" w:rsidRDefault="002329B1" w:rsidP="00232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9B1" w:rsidRPr="00C10A27" w:rsidRDefault="002329B1" w:rsidP="00232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9B1" w:rsidRPr="00C10A27" w:rsidRDefault="002329B1" w:rsidP="00232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9B1" w:rsidRPr="00C10A27" w:rsidRDefault="002329B1" w:rsidP="002329B1">
      <w:pPr>
        <w:jc w:val="right"/>
        <w:rPr>
          <w:rFonts w:ascii="Times New Roman" w:hAnsi="Times New Roman" w:cs="Times New Roman"/>
          <w:sz w:val="28"/>
          <w:szCs w:val="28"/>
        </w:rPr>
      </w:pPr>
      <w:r w:rsidRPr="00C10A27">
        <w:rPr>
          <w:rFonts w:ascii="Times New Roman" w:hAnsi="Times New Roman" w:cs="Times New Roman"/>
          <w:sz w:val="28"/>
          <w:szCs w:val="28"/>
        </w:rPr>
        <w:t>Выполнила</w:t>
      </w:r>
      <w:r w:rsidR="005C3587" w:rsidRPr="00C10A27">
        <w:rPr>
          <w:rFonts w:ascii="Times New Roman" w:hAnsi="Times New Roman" w:cs="Times New Roman"/>
          <w:sz w:val="28"/>
          <w:szCs w:val="28"/>
        </w:rPr>
        <w:t>:</w:t>
      </w:r>
    </w:p>
    <w:p w:rsidR="005C3587" w:rsidRPr="00C10A27" w:rsidRDefault="005C3587" w:rsidP="002329B1">
      <w:pPr>
        <w:jc w:val="right"/>
        <w:rPr>
          <w:rFonts w:ascii="Times New Roman" w:hAnsi="Times New Roman" w:cs="Times New Roman"/>
          <w:sz w:val="28"/>
          <w:szCs w:val="28"/>
        </w:rPr>
      </w:pPr>
      <w:r w:rsidRPr="00C10A27">
        <w:rPr>
          <w:rFonts w:ascii="Times New Roman" w:hAnsi="Times New Roman" w:cs="Times New Roman"/>
          <w:sz w:val="28"/>
          <w:szCs w:val="28"/>
        </w:rPr>
        <w:t>Ординатор 1 года обучения</w:t>
      </w:r>
    </w:p>
    <w:p w:rsidR="005C3587" w:rsidRPr="00C10A27" w:rsidRDefault="005C3587" w:rsidP="002329B1">
      <w:pPr>
        <w:jc w:val="right"/>
        <w:rPr>
          <w:rFonts w:ascii="Times New Roman" w:hAnsi="Times New Roman" w:cs="Times New Roman"/>
          <w:sz w:val="28"/>
          <w:szCs w:val="28"/>
        </w:rPr>
      </w:pPr>
      <w:r w:rsidRPr="00C10A27">
        <w:rPr>
          <w:rFonts w:ascii="Times New Roman" w:hAnsi="Times New Roman" w:cs="Times New Roman"/>
          <w:sz w:val="28"/>
          <w:szCs w:val="28"/>
        </w:rPr>
        <w:t>Сафина Екатерина Олеговна</w:t>
      </w:r>
    </w:p>
    <w:p w:rsidR="005C3587" w:rsidRPr="00C10A27" w:rsidRDefault="005C3587" w:rsidP="002329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3587" w:rsidRPr="00C10A27" w:rsidRDefault="005C3587" w:rsidP="002329B1">
      <w:pPr>
        <w:jc w:val="right"/>
        <w:rPr>
          <w:rFonts w:ascii="Times New Roman" w:hAnsi="Times New Roman" w:cs="Times New Roman"/>
          <w:sz w:val="28"/>
          <w:szCs w:val="28"/>
        </w:rPr>
      </w:pPr>
      <w:r w:rsidRPr="00C10A27">
        <w:rPr>
          <w:rFonts w:ascii="Times New Roman" w:hAnsi="Times New Roman" w:cs="Times New Roman"/>
          <w:sz w:val="28"/>
          <w:szCs w:val="28"/>
        </w:rPr>
        <w:t>Проверила:</w:t>
      </w:r>
    </w:p>
    <w:p w:rsidR="005C3587" w:rsidRPr="00C10A27" w:rsidRDefault="005C3587" w:rsidP="002329B1">
      <w:pPr>
        <w:jc w:val="right"/>
        <w:rPr>
          <w:rFonts w:ascii="Times New Roman" w:hAnsi="Times New Roman" w:cs="Times New Roman"/>
          <w:sz w:val="28"/>
          <w:szCs w:val="28"/>
        </w:rPr>
      </w:pPr>
      <w:r w:rsidRPr="00C10A27">
        <w:rPr>
          <w:rFonts w:ascii="Times New Roman" w:hAnsi="Times New Roman" w:cs="Times New Roman"/>
          <w:sz w:val="28"/>
          <w:szCs w:val="28"/>
        </w:rPr>
        <w:t xml:space="preserve">д.м.н., проф.. Карачева </w:t>
      </w:r>
    </w:p>
    <w:p w:rsidR="005C3587" w:rsidRPr="00C10A27" w:rsidRDefault="005C3587" w:rsidP="002329B1">
      <w:pPr>
        <w:jc w:val="right"/>
        <w:rPr>
          <w:rFonts w:ascii="Times New Roman" w:hAnsi="Times New Roman" w:cs="Times New Roman"/>
          <w:sz w:val="28"/>
          <w:szCs w:val="28"/>
        </w:rPr>
      </w:pPr>
      <w:r w:rsidRPr="00C10A27">
        <w:rPr>
          <w:rFonts w:ascii="Times New Roman" w:hAnsi="Times New Roman" w:cs="Times New Roman"/>
          <w:sz w:val="28"/>
          <w:szCs w:val="28"/>
        </w:rPr>
        <w:t>Юлия Викторовна</w:t>
      </w:r>
    </w:p>
    <w:p w:rsidR="005C3587" w:rsidRPr="00C10A27" w:rsidRDefault="005C3587" w:rsidP="002329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3587" w:rsidRPr="00C10A27" w:rsidRDefault="005C3587" w:rsidP="002329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3587" w:rsidRPr="00C10A27" w:rsidRDefault="005C3587" w:rsidP="005C3587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A27">
        <w:rPr>
          <w:rFonts w:ascii="Times New Roman" w:hAnsi="Times New Roman" w:cs="Times New Roman"/>
          <w:sz w:val="28"/>
          <w:szCs w:val="28"/>
        </w:rPr>
        <w:t>Красноярск 2019</w:t>
      </w:r>
    </w:p>
    <w:p w:rsidR="00100EF3" w:rsidRPr="00C10A27" w:rsidRDefault="00100EF3" w:rsidP="005C3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EF3" w:rsidRPr="00C10A27" w:rsidRDefault="00100EF3" w:rsidP="005C3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EF3" w:rsidRPr="00C10A27" w:rsidRDefault="00100EF3" w:rsidP="005C3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EF3" w:rsidRPr="00C10A27" w:rsidRDefault="00100EF3" w:rsidP="005C3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587" w:rsidRPr="00C10A27" w:rsidRDefault="00C10A27" w:rsidP="005C3587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A27">
        <w:rPr>
          <w:rFonts w:ascii="Times New Roman" w:hAnsi="Times New Roman" w:cs="Times New Roman"/>
          <w:sz w:val="28"/>
          <w:szCs w:val="28"/>
        </w:rPr>
        <w:t>Рец</w:t>
      </w:r>
      <w:r w:rsidR="005C3587" w:rsidRPr="00C10A27">
        <w:rPr>
          <w:rFonts w:ascii="Times New Roman" w:hAnsi="Times New Roman" w:cs="Times New Roman"/>
          <w:sz w:val="28"/>
          <w:szCs w:val="28"/>
        </w:rPr>
        <w:t>ензия</w:t>
      </w:r>
    </w:p>
    <w:p w:rsidR="005C3587" w:rsidRPr="00C10A27" w:rsidRDefault="005C3587" w:rsidP="005C3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587" w:rsidRPr="00C10A27" w:rsidRDefault="005C3587" w:rsidP="005C3587">
      <w:pPr>
        <w:rPr>
          <w:rFonts w:ascii="Times New Roman" w:hAnsi="Times New Roman" w:cs="Times New Roman"/>
          <w:sz w:val="28"/>
          <w:szCs w:val="28"/>
        </w:rPr>
      </w:pPr>
      <w:r w:rsidRPr="00C10A27">
        <w:rPr>
          <w:rFonts w:ascii="Times New Roman" w:hAnsi="Times New Roman" w:cs="Times New Roman"/>
          <w:sz w:val="28"/>
          <w:szCs w:val="28"/>
        </w:rPr>
        <w:t xml:space="preserve">Актуальность заявленной темы реферата в </w:t>
      </w:r>
      <w:proofErr w:type="spellStart"/>
      <w:r w:rsidRPr="00C10A27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C10A27">
        <w:rPr>
          <w:rFonts w:ascii="Times New Roman" w:hAnsi="Times New Roman" w:cs="Times New Roman"/>
          <w:sz w:val="28"/>
          <w:szCs w:val="28"/>
        </w:rPr>
        <w:t xml:space="preserve"> очевидна.</w:t>
      </w:r>
    </w:p>
    <w:p w:rsidR="005C3587" w:rsidRPr="00C10A27" w:rsidRDefault="005C3587" w:rsidP="005C3587">
      <w:pPr>
        <w:rPr>
          <w:rFonts w:ascii="Times New Roman" w:hAnsi="Times New Roman" w:cs="Times New Roman"/>
          <w:sz w:val="28"/>
          <w:szCs w:val="28"/>
        </w:rPr>
      </w:pPr>
    </w:p>
    <w:p w:rsidR="005C3587" w:rsidRPr="00C10A27" w:rsidRDefault="005C3587" w:rsidP="005C3587">
      <w:pPr>
        <w:rPr>
          <w:rFonts w:ascii="Times New Roman" w:hAnsi="Times New Roman" w:cs="Times New Roman"/>
          <w:sz w:val="28"/>
          <w:szCs w:val="28"/>
        </w:rPr>
      </w:pPr>
      <w:r w:rsidRPr="00C10A27">
        <w:rPr>
          <w:rFonts w:ascii="Times New Roman" w:hAnsi="Times New Roman" w:cs="Times New Roman"/>
          <w:sz w:val="28"/>
          <w:szCs w:val="28"/>
        </w:rPr>
        <w:t>Подобную обоснованность выбора темы автор реферата дала в вводной части. Ординатор раскрыла суть изучаемой проблемы, поставила цель, обратив внимание на предпосылки изучаемой темы. Приведены различные точки зрения в этиологии и патогенезе. Подробна рассмотрена проблема изучения данной патологии в медицине.</w:t>
      </w:r>
    </w:p>
    <w:p w:rsidR="005C3587" w:rsidRPr="00C10A27" w:rsidRDefault="005C3587" w:rsidP="005C3587">
      <w:pPr>
        <w:rPr>
          <w:rFonts w:ascii="Times New Roman" w:hAnsi="Times New Roman" w:cs="Times New Roman"/>
          <w:sz w:val="28"/>
          <w:szCs w:val="28"/>
        </w:rPr>
      </w:pPr>
      <w:r w:rsidRPr="00C10A27">
        <w:rPr>
          <w:rFonts w:ascii="Times New Roman" w:hAnsi="Times New Roman" w:cs="Times New Roman"/>
          <w:sz w:val="28"/>
          <w:szCs w:val="28"/>
        </w:rPr>
        <w:t>Четко соблюдены требования к оформлению реферата: титульный лист, план-оглавление со страницами, введение, основная часть, заключение, списки литературы, источников, ссылки в соответствии со стандартами.</w:t>
      </w:r>
    </w:p>
    <w:p w:rsidR="005C3587" w:rsidRPr="00C10A27" w:rsidRDefault="005C3587" w:rsidP="005C3587">
      <w:pPr>
        <w:rPr>
          <w:rFonts w:ascii="Times New Roman" w:hAnsi="Times New Roman" w:cs="Times New Roman"/>
          <w:sz w:val="28"/>
          <w:szCs w:val="28"/>
        </w:rPr>
      </w:pPr>
      <w:r w:rsidRPr="00C10A27">
        <w:rPr>
          <w:rFonts w:ascii="Times New Roman" w:hAnsi="Times New Roman" w:cs="Times New Roman"/>
          <w:sz w:val="28"/>
          <w:szCs w:val="28"/>
        </w:rPr>
        <w:t>Содержание изложенного материала грамотно и логично.</w:t>
      </w:r>
    </w:p>
    <w:p w:rsidR="005C3587" w:rsidRPr="00C10A27" w:rsidRDefault="005C3587" w:rsidP="005C3587">
      <w:pPr>
        <w:rPr>
          <w:rFonts w:ascii="Times New Roman" w:hAnsi="Times New Roman" w:cs="Times New Roman"/>
          <w:sz w:val="28"/>
          <w:szCs w:val="28"/>
        </w:rPr>
      </w:pPr>
      <w:r w:rsidRPr="00C10A27">
        <w:rPr>
          <w:rFonts w:ascii="Times New Roman" w:hAnsi="Times New Roman" w:cs="Times New Roman"/>
          <w:sz w:val="28"/>
          <w:szCs w:val="28"/>
        </w:rPr>
        <w:t xml:space="preserve">Рекомендуемая оценка </w:t>
      </w:r>
      <w:r w:rsidR="00100EF3" w:rsidRPr="00C10A27">
        <w:rPr>
          <w:rFonts w:ascii="Times New Roman" w:hAnsi="Times New Roman" w:cs="Times New Roman"/>
          <w:sz w:val="28"/>
          <w:szCs w:val="28"/>
        </w:rPr>
        <w:t>реферата 5 (отлично).</w:t>
      </w:r>
    </w:p>
    <w:p w:rsidR="00100EF3" w:rsidRPr="00C10A27" w:rsidRDefault="00100EF3" w:rsidP="005C3587">
      <w:pPr>
        <w:rPr>
          <w:rFonts w:ascii="Times New Roman" w:hAnsi="Times New Roman" w:cs="Times New Roman"/>
          <w:sz w:val="28"/>
          <w:szCs w:val="28"/>
        </w:rPr>
      </w:pPr>
      <w:r w:rsidRPr="00C10A27">
        <w:rPr>
          <w:rFonts w:ascii="Times New Roman" w:hAnsi="Times New Roman" w:cs="Times New Roman"/>
          <w:sz w:val="28"/>
          <w:szCs w:val="28"/>
        </w:rPr>
        <w:t>Проверил: д.м.н. профессор Карачева Ю.В.</w:t>
      </w:r>
    </w:p>
    <w:p w:rsidR="00100EF3" w:rsidRPr="00C10A27" w:rsidRDefault="00100EF3" w:rsidP="005C3587">
      <w:pPr>
        <w:rPr>
          <w:rFonts w:ascii="Times New Roman" w:hAnsi="Times New Roman" w:cs="Times New Roman"/>
          <w:sz w:val="28"/>
          <w:szCs w:val="28"/>
        </w:rPr>
      </w:pPr>
      <w:r w:rsidRPr="00C10A27">
        <w:rPr>
          <w:rFonts w:ascii="Times New Roman" w:hAnsi="Times New Roman" w:cs="Times New Roman"/>
          <w:sz w:val="28"/>
          <w:szCs w:val="28"/>
        </w:rPr>
        <w:t>Подпись:</w:t>
      </w:r>
    </w:p>
    <w:p w:rsidR="005C3587" w:rsidRPr="00C10A27" w:rsidRDefault="005C3587" w:rsidP="005C3587">
      <w:pPr>
        <w:rPr>
          <w:sz w:val="28"/>
          <w:szCs w:val="28"/>
        </w:rPr>
      </w:pPr>
    </w:p>
    <w:p w:rsidR="00100EF3" w:rsidRPr="00C10A27" w:rsidRDefault="00100EF3" w:rsidP="005C3587">
      <w:pPr>
        <w:rPr>
          <w:sz w:val="28"/>
          <w:szCs w:val="28"/>
        </w:rPr>
      </w:pPr>
    </w:p>
    <w:p w:rsidR="00100EF3" w:rsidRPr="00C10A27" w:rsidRDefault="00100EF3" w:rsidP="005C3587">
      <w:pPr>
        <w:rPr>
          <w:sz w:val="28"/>
          <w:szCs w:val="28"/>
        </w:rPr>
      </w:pPr>
    </w:p>
    <w:p w:rsidR="00100EF3" w:rsidRPr="00C10A27" w:rsidRDefault="00100EF3" w:rsidP="005C3587">
      <w:pPr>
        <w:rPr>
          <w:sz w:val="28"/>
          <w:szCs w:val="28"/>
        </w:rPr>
      </w:pPr>
    </w:p>
    <w:p w:rsidR="00100EF3" w:rsidRPr="00C10A27" w:rsidRDefault="00100EF3" w:rsidP="005C3587">
      <w:pPr>
        <w:rPr>
          <w:sz w:val="28"/>
          <w:szCs w:val="28"/>
        </w:rPr>
      </w:pPr>
    </w:p>
    <w:p w:rsidR="00100EF3" w:rsidRPr="00C10A27" w:rsidRDefault="00100EF3" w:rsidP="005C3587">
      <w:pPr>
        <w:rPr>
          <w:sz w:val="28"/>
          <w:szCs w:val="28"/>
        </w:rPr>
      </w:pPr>
    </w:p>
    <w:p w:rsidR="00100EF3" w:rsidRPr="00C10A27" w:rsidRDefault="00100EF3" w:rsidP="005C3587">
      <w:pPr>
        <w:rPr>
          <w:sz w:val="28"/>
          <w:szCs w:val="28"/>
        </w:rPr>
      </w:pPr>
    </w:p>
    <w:p w:rsidR="00100EF3" w:rsidRPr="00C10A27" w:rsidRDefault="00100EF3" w:rsidP="005C3587">
      <w:pPr>
        <w:rPr>
          <w:sz w:val="28"/>
          <w:szCs w:val="28"/>
        </w:rPr>
      </w:pPr>
    </w:p>
    <w:p w:rsidR="00100EF3" w:rsidRPr="00C10A27" w:rsidRDefault="00100EF3" w:rsidP="005C3587">
      <w:pPr>
        <w:rPr>
          <w:sz w:val="28"/>
          <w:szCs w:val="28"/>
        </w:rPr>
      </w:pPr>
    </w:p>
    <w:p w:rsidR="00100EF3" w:rsidRPr="00C10A27" w:rsidRDefault="00100EF3" w:rsidP="005C3587">
      <w:pPr>
        <w:rPr>
          <w:sz w:val="28"/>
          <w:szCs w:val="28"/>
        </w:rPr>
      </w:pPr>
    </w:p>
    <w:p w:rsidR="00100EF3" w:rsidRPr="00C10A27" w:rsidRDefault="00100EF3" w:rsidP="005C3587">
      <w:pPr>
        <w:rPr>
          <w:sz w:val="28"/>
          <w:szCs w:val="28"/>
        </w:rPr>
      </w:pPr>
    </w:p>
    <w:p w:rsidR="00100EF3" w:rsidRPr="00C10A27" w:rsidRDefault="00100EF3" w:rsidP="005C3587">
      <w:pPr>
        <w:rPr>
          <w:sz w:val="28"/>
          <w:szCs w:val="28"/>
        </w:rPr>
      </w:pPr>
    </w:p>
    <w:p w:rsidR="00100EF3" w:rsidRPr="00C10A27" w:rsidRDefault="00100EF3" w:rsidP="005C3587">
      <w:pPr>
        <w:rPr>
          <w:sz w:val="28"/>
          <w:szCs w:val="28"/>
        </w:rPr>
      </w:pPr>
    </w:p>
    <w:p w:rsidR="00100EF3" w:rsidRPr="00C10A27" w:rsidRDefault="00100EF3" w:rsidP="00100E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A27">
        <w:rPr>
          <w:rFonts w:ascii="Times New Roman" w:hAnsi="Times New Roman" w:cs="Times New Roman"/>
          <w:sz w:val="28"/>
          <w:szCs w:val="28"/>
        </w:rPr>
        <w:t>Оглавление</w:t>
      </w:r>
    </w:p>
    <w:p w:rsidR="00100EF3" w:rsidRPr="00C10A27" w:rsidRDefault="00100EF3" w:rsidP="005C3587">
      <w:pPr>
        <w:rPr>
          <w:rFonts w:ascii="Times New Roman" w:hAnsi="Times New Roman" w:cs="Times New Roman"/>
          <w:sz w:val="28"/>
          <w:szCs w:val="28"/>
        </w:rPr>
      </w:pPr>
      <w:r w:rsidRPr="00C10A27">
        <w:rPr>
          <w:rFonts w:ascii="Times New Roman" w:hAnsi="Times New Roman" w:cs="Times New Roman"/>
          <w:sz w:val="28"/>
          <w:szCs w:val="28"/>
        </w:rPr>
        <w:t>Введение ................................................................</w:t>
      </w:r>
      <w:r w:rsidR="00C10A27">
        <w:rPr>
          <w:rFonts w:ascii="Times New Roman" w:hAnsi="Times New Roman" w:cs="Times New Roman"/>
          <w:sz w:val="28"/>
          <w:szCs w:val="28"/>
        </w:rPr>
        <w:t>..............................</w:t>
      </w:r>
      <w:r w:rsidRPr="00C10A27">
        <w:rPr>
          <w:rFonts w:ascii="Times New Roman" w:hAnsi="Times New Roman" w:cs="Times New Roman"/>
          <w:sz w:val="28"/>
          <w:szCs w:val="28"/>
        </w:rPr>
        <w:t xml:space="preserve">................... </w:t>
      </w:r>
      <w:r w:rsidR="00F14C61" w:rsidRPr="00C10A27">
        <w:rPr>
          <w:rFonts w:ascii="Times New Roman" w:hAnsi="Times New Roman" w:cs="Times New Roman"/>
          <w:sz w:val="28"/>
          <w:szCs w:val="28"/>
        </w:rPr>
        <w:t>4</w:t>
      </w:r>
      <w:r w:rsidRPr="00C10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EF3" w:rsidRPr="00C10A27" w:rsidRDefault="00100EF3" w:rsidP="005C3587">
      <w:pPr>
        <w:rPr>
          <w:rFonts w:ascii="Times New Roman" w:hAnsi="Times New Roman" w:cs="Times New Roman"/>
          <w:sz w:val="28"/>
          <w:szCs w:val="28"/>
        </w:rPr>
      </w:pPr>
      <w:r w:rsidRPr="00C10A27">
        <w:rPr>
          <w:rFonts w:ascii="Times New Roman" w:hAnsi="Times New Roman" w:cs="Times New Roman"/>
          <w:sz w:val="28"/>
          <w:szCs w:val="28"/>
        </w:rPr>
        <w:t>Эпидемиология ...................................................</w:t>
      </w:r>
      <w:r w:rsidR="00C10A27">
        <w:rPr>
          <w:rFonts w:ascii="Times New Roman" w:hAnsi="Times New Roman" w:cs="Times New Roman"/>
          <w:sz w:val="28"/>
          <w:szCs w:val="28"/>
        </w:rPr>
        <w:t>..............................</w:t>
      </w:r>
      <w:r w:rsidRPr="00C10A27">
        <w:rPr>
          <w:rFonts w:ascii="Times New Roman" w:hAnsi="Times New Roman" w:cs="Times New Roman"/>
          <w:sz w:val="28"/>
          <w:szCs w:val="28"/>
        </w:rPr>
        <w:t xml:space="preserve">..................... </w:t>
      </w:r>
      <w:r w:rsidR="00F14C61" w:rsidRPr="00C10A27">
        <w:rPr>
          <w:rFonts w:ascii="Times New Roman" w:hAnsi="Times New Roman" w:cs="Times New Roman"/>
          <w:sz w:val="28"/>
          <w:szCs w:val="28"/>
        </w:rPr>
        <w:t>4</w:t>
      </w:r>
      <w:r w:rsidRPr="00C10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EF3" w:rsidRPr="00C10A27" w:rsidRDefault="00C10A27" w:rsidP="005C3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</w:t>
      </w:r>
      <w:r w:rsidR="00100EF3" w:rsidRPr="00C10A27">
        <w:rPr>
          <w:rFonts w:ascii="Times New Roman" w:hAnsi="Times New Roman" w:cs="Times New Roman"/>
          <w:sz w:val="28"/>
          <w:szCs w:val="28"/>
        </w:rPr>
        <w:t xml:space="preserve"> 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  <w:r w:rsidR="00100EF3" w:rsidRPr="00C10A27">
        <w:rPr>
          <w:rFonts w:ascii="Times New Roman" w:hAnsi="Times New Roman" w:cs="Times New Roman"/>
          <w:sz w:val="28"/>
          <w:szCs w:val="28"/>
        </w:rPr>
        <w:t>..............</w:t>
      </w:r>
      <w:r w:rsidR="009B3A7B">
        <w:rPr>
          <w:rFonts w:ascii="Times New Roman" w:hAnsi="Times New Roman" w:cs="Times New Roman"/>
          <w:sz w:val="28"/>
          <w:szCs w:val="28"/>
        </w:rPr>
        <w:t>.......................</w:t>
      </w:r>
      <w:r w:rsidR="00100EF3" w:rsidRPr="00C10A27">
        <w:rPr>
          <w:rFonts w:ascii="Times New Roman" w:hAnsi="Times New Roman" w:cs="Times New Roman"/>
          <w:sz w:val="28"/>
          <w:szCs w:val="28"/>
        </w:rPr>
        <w:t xml:space="preserve">......... </w:t>
      </w:r>
      <w:r w:rsidR="00F14C61" w:rsidRPr="00C10A27">
        <w:rPr>
          <w:rFonts w:ascii="Times New Roman" w:hAnsi="Times New Roman" w:cs="Times New Roman"/>
          <w:sz w:val="28"/>
          <w:szCs w:val="28"/>
        </w:rPr>
        <w:t>5</w:t>
      </w:r>
    </w:p>
    <w:p w:rsidR="00100EF3" w:rsidRPr="00C10A27" w:rsidRDefault="00C10A27" w:rsidP="005C3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Патогенез</w:t>
      </w:r>
      <w:r w:rsidR="00100EF3" w:rsidRPr="00C10A27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</w:t>
      </w:r>
      <w:r w:rsidR="009B3A7B">
        <w:rPr>
          <w:rFonts w:ascii="Times New Roman" w:hAnsi="Times New Roman" w:cs="Times New Roman"/>
          <w:sz w:val="28"/>
          <w:szCs w:val="28"/>
        </w:rPr>
        <w:t>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  <w:r w:rsidR="00F14C61" w:rsidRPr="00C10A27">
        <w:rPr>
          <w:rFonts w:ascii="Times New Roman" w:hAnsi="Times New Roman" w:cs="Times New Roman"/>
          <w:sz w:val="28"/>
          <w:szCs w:val="28"/>
        </w:rPr>
        <w:t>5</w:t>
      </w:r>
      <w:r w:rsidR="00100EF3" w:rsidRPr="00C10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EF3" w:rsidRPr="00C10A27" w:rsidRDefault="00C10A27" w:rsidP="005C3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Симптомы</w:t>
      </w:r>
      <w:r w:rsidR="00100EF3" w:rsidRPr="00C10A27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  <w:r w:rsidR="009B3A7B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.............. 7</w:t>
      </w:r>
    </w:p>
    <w:p w:rsidR="00100EF3" w:rsidRPr="00C10A27" w:rsidRDefault="00100EF3" w:rsidP="005C3587">
      <w:pPr>
        <w:rPr>
          <w:rFonts w:ascii="Times New Roman" w:hAnsi="Times New Roman" w:cs="Times New Roman"/>
          <w:sz w:val="28"/>
          <w:szCs w:val="28"/>
        </w:rPr>
      </w:pPr>
      <w:r w:rsidRPr="00C10A27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 ......................................................................... </w:t>
      </w:r>
      <w:r w:rsidR="009B3A7B">
        <w:rPr>
          <w:rFonts w:ascii="Times New Roman" w:hAnsi="Times New Roman" w:cs="Times New Roman"/>
          <w:sz w:val="28"/>
          <w:szCs w:val="28"/>
        </w:rPr>
        <w:t>7</w:t>
      </w:r>
    </w:p>
    <w:p w:rsidR="00100EF3" w:rsidRPr="00C10A27" w:rsidRDefault="009B3A7B" w:rsidP="005C3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</w:t>
      </w:r>
      <w:r w:rsidR="00100EF3" w:rsidRPr="00C10A27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</w:t>
      </w:r>
      <w:r w:rsidR="00C10A27">
        <w:rPr>
          <w:rFonts w:ascii="Times New Roman" w:hAnsi="Times New Roman" w:cs="Times New Roman"/>
          <w:sz w:val="28"/>
          <w:szCs w:val="28"/>
        </w:rPr>
        <w:t>..........................</w:t>
      </w:r>
      <w:r>
        <w:rPr>
          <w:rFonts w:ascii="Times New Roman" w:hAnsi="Times New Roman" w:cs="Times New Roman"/>
          <w:sz w:val="28"/>
          <w:szCs w:val="28"/>
        </w:rPr>
        <w:t>........</w:t>
      </w:r>
      <w:r w:rsidR="00C10A27">
        <w:rPr>
          <w:rFonts w:ascii="Times New Roman" w:hAnsi="Times New Roman" w:cs="Times New Roman"/>
          <w:sz w:val="28"/>
          <w:szCs w:val="28"/>
        </w:rPr>
        <w:t>.....</w:t>
      </w:r>
      <w:r w:rsidR="00100EF3" w:rsidRPr="00C10A27">
        <w:rPr>
          <w:rFonts w:ascii="Times New Roman" w:hAnsi="Times New Roman" w:cs="Times New Roman"/>
          <w:sz w:val="28"/>
          <w:szCs w:val="28"/>
        </w:rPr>
        <w:t xml:space="preserve">...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00EF3" w:rsidRPr="00C10A27" w:rsidRDefault="00100EF3" w:rsidP="005C3587">
      <w:pPr>
        <w:rPr>
          <w:rFonts w:ascii="Times New Roman" w:hAnsi="Times New Roman" w:cs="Times New Roman"/>
          <w:sz w:val="28"/>
          <w:szCs w:val="28"/>
        </w:rPr>
      </w:pPr>
      <w:r w:rsidRPr="00C10A27">
        <w:rPr>
          <w:rFonts w:ascii="Times New Roman" w:hAnsi="Times New Roman" w:cs="Times New Roman"/>
          <w:sz w:val="28"/>
          <w:szCs w:val="28"/>
        </w:rPr>
        <w:t>Список литературы ..................................................................</w:t>
      </w:r>
      <w:r w:rsidR="00C10A27">
        <w:rPr>
          <w:rFonts w:ascii="Times New Roman" w:hAnsi="Times New Roman" w:cs="Times New Roman"/>
          <w:sz w:val="28"/>
          <w:szCs w:val="28"/>
        </w:rPr>
        <w:t>................</w:t>
      </w:r>
      <w:r w:rsidR="009B3A7B">
        <w:rPr>
          <w:rFonts w:ascii="Times New Roman" w:hAnsi="Times New Roman" w:cs="Times New Roman"/>
          <w:sz w:val="28"/>
          <w:szCs w:val="28"/>
        </w:rPr>
        <w:t>.</w:t>
      </w:r>
      <w:r w:rsidR="00C10A27">
        <w:rPr>
          <w:rFonts w:ascii="Times New Roman" w:hAnsi="Times New Roman" w:cs="Times New Roman"/>
          <w:sz w:val="28"/>
          <w:szCs w:val="28"/>
        </w:rPr>
        <w:t>........</w:t>
      </w:r>
      <w:r w:rsidR="00F14C61" w:rsidRPr="00C10A27">
        <w:rPr>
          <w:rFonts w:ascii="Times New Roman" w:hAnsi="Times New Roman" w:cs="Times New Roman"/>
          <w:sz w:val="28"/>
          <w:szCs w:val="28"/>
        </w:rPr>
        <w:t xml:space="preserve">.... </w:t>
      </w:r>
      <w:r w:rsidR="00C10A27">
        <w:rPr>
          <w:rFonts w:ascii="Times New Roman" w:hAnsi="Times New Roman" w:cs="Times New Roman"/>
          <w:sz w:val="28"/>
          <w:szCs w:val="28"/>
        </w:rPr>
        <w:t>9</w:t>
      </w: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100EF3" w:rsidRDefault="00100EF3" w:rsidP="005C3587">
      <w:pPr>
        <w:rPr>
          <w:rFonts w:ascii="Times New Roman" w:hAnsi="Times New Roman" w:cs="Times New Roman"/>
          <w:sz w:val="24"/>
          <w:szCs w:val="24"/>
        </w:rPr>
      </w:pP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Введение</w:t>
      </w: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Прогерия</w:t>
      </w:r>
      <w:proofErr w:type="spellEnd"/>
      <w:r>
        <w:rPr>
          <w:rFonts w:ascii="Arial" w:hAnsi="Arial" w:cs="Arial"/>
          <w:color w:val="000000"/>
        </w:rPr>
        <w:t xml:space="preserve"> – редкое генетическое заболевание, характеризующееся преждевременным старением организма, соответствующими изменениями внутренних органов. Проявляется гиперпигментацией, истончением и утратой эластичности кожи, поседением и выпадением волос, увеличением размеров черепа, уменьшением его лицевой части, экзофтальмом, развитием атеросклероза сосудов, инфаркта и фиброза миокарда, </w:t>
      </w:r>
      <w:proofErr w:type="spellStart"/>
      <w:r>
        <w:rPr>
          <w:rFonts w:ascii="Arial" w:hAnsi="Arial" w:cs="Arial"/>
          <w:color w:val="000000"/>
        </w:rPr>
        <w:t>остеопороза</w:t>
      </w:r>
      <w:proofErr w:type="spellEnd"/>
      <w:r>
        <w:rPr>
          <w:rFonts w:ascii="Arial" w:hAnsi="Arial" w:cs="Arial"/>
          <w:color w:val="000000"/>
        </w:rPr>
        <w:t xml:space="preserve">, сахарного диабета, формированием злокачественных опухолей. Диагностика основана на сборе клинических данных, лабораторном исследовании ДНК. Лечение направлено на устранение симптомов заболевания: профилактику и терапию атеросклероза, инфаркта миокарда, диабета, </w:t>
      </w:r>
      <w:proofErr w:type="spellStart"/>
      <w:r>
        <w:rPr>
          <w:rFonts w:ascii="Arial" w:hAnsi="Arial" w:cs="Arial"/>
          <w:color w:val="000000"/>
        </w:rPr>
        <w:t>остеопороза</w:t>
      </w:r>
      <w:proofErr w:type="spellEnd"/>
      <w:r>
        <w:rPr>
          <w:rFonts w:ascii="Arial" w:hAnsi="Arial" w:cs="Arial"/>
          <w:color w:val="000000"/>
        </w:rPr>
        <w:t>, рака.</w:t>
      </w: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C10A27" w:rsidRPr="00C10A27" w:rsidRDefault="00C10A27" w:rsidP="00C10A27">
      <w:pPr>
        <w:spacing w:after="0" w:line="270" w:lineRule="atLeast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bookmarkStart w:id="0" w:name="detail"/>
      <w:bookmarkEnd w:id="0"/>
    </w:p>
    <w:p w:rsidR="00C10A27" w:rsidRPr="00C10A27" w:rsidRDefault="00C10A27" w:rsidP="00C10A27">
      <w:pPr>
        <w:pStyle w:val="2"/>
        <w:spacing w:before="0" w:line="360" w:lineRule="atLeast"/>
        <w:jc w:val="center"/>
        <w:textAlignment w:val="baseline"/>
        <w:rPr>
          <w:rFonts w:ascii="Arial" w:hAnsi="Arial" w:cs="Arial"/>
          <w:b w:val="0"/>
          <w:bCs w:val="0"/>
          <w:color w:val="auto"/>
          <w:sz w:val="36"/>
          <w:szCs w:val="36"/>
        </w:rPr>
      </w:pPr>
      <w:r w:rsidRPr="00C10A27">
        <w:rPr>
          <w:rFonts w:ascii="Arial" w:hAnsi="Arial" w:cs="Arial"/>
          <w:b w:val="0"/>
          <w:bCs w:val="0"/>
          <w:color w:val="auto"/>
        </w:rPr>
        <w:t>Общие сведения</w:t>
      </w: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Термин «</w:t>
      </w:r>
      <w:proofErr w:type="spellStart"/>
      <w:r>
        <w:rPr>
          <w:rFonts w:ascii="Arial" w:hAnsi="Arial" w:cs="Arial"/>
          <w:color w:val="000000"/>
        </w:rPr>
        <w:t>прогерия</w:t>
      </w:r>
      <w:proofErr w:type="spellEnd"/>
      <w:r>
        <w:rPr>
          <w:rFonts w:ascii="Arial" w:hAnsi="Arial" w:cs="Arial"/>
          <w:color w:val="000000"/>
        </w:rPr>
        <w:t xml:space="preserve">» в переводе с древнегреческого языка означает «преждевременное старение». Детская форма </w:t>
      </w:r>
      <w:proofErr w:type="spellStart"/>
      <w:r>
        <w:rPr>
          <w:rFonts w:ascii="Arial" w:hAnsi="Arial" w:cs="Arial"/>
          <w:color w:val="000000"/>
        </w:rPr>
        <w:t>прогерии</w:t>
      </w:r>
      <w:proofErr w:type="spellEnd"/>
      <w:r>
        <w:rPr>
          <w:rFonts w:ascii="Arial" w:hAnsi="Arial" w:cs="Arial"/>
          <w:color w:val="000000"/>
        </w:rPr>
        <w:t xml:space="preserve"> называется синдромом </w:t>
      </w:r>
      <w:proofErr w:type="spellStart"/>
      <w:r>
        <w:rPr>
          <w:rFonts w:ascii="Arial" w:hAnsi="Arial" w:cs="Arial"/>
          <w:color w:val="000000"/>
        </w:rPr>
        <w:t>Хатчинсона-Гилфорда</w:t>
      </w:r>
      <w:proofErr w:type="spellEnd"/>
      <w:r>
        <w:rPr>
          <w:rFonts w:ascii="Arial" w:hAnsi="Arial" w:cs="Arial"/>
          <w:color w:val="000000"/>
        </w:rPr>
        <w:t xml:space="preserve"> согласно фамилиям исследователей, которые впервые независимо друг от друга описали данную патологию: британский врач Дж. Хатчинсон – в 1889 году, его соотечественник Х. </w:t>
      </w:r>
      <w:proofErr w:type="spellStart"/>
      <w:r>
        <w:rPr>
          <w:rFonts w:ascii="Arial" w:hAnsi="Arial" w:cs="Arial"/>
          <w:color w:val="000000"/>
        </w:rPr>
        <w:t>Гилфорд</w:t>
      </w:r>
      <w:proofErr w:type="spellEnd"/>
      <w:r>
        <w:rPr>
          <w:rFonts w:ascii="Arial" w:hAnsi="Arial" w:cs="Arial"/>
          <w:color w:val="000000"/>
        </w:rPr>
        <w:t xml:space="preserve"> – в 1897 году. Взрослая форма носит название «синдром Вернера», так как в 1904 году немецкий врач О. Вернер первым официально наблюдал симптомы старения у подростков 14-19 лет. Оба варианта болезни являются крайне редкими. Распространенность детской </w:t>
      </w:r>
      <w:proofErr w:type="spellStart"/>
      <w:r>
        <w:rPr>
          <w:rFonts w:ascii="Arial" w:hAnsi="Arial" w:cs="Arial"/>
          <w:color w:val="000000"/>
        </w:rPr>
        <w:t>прогерии</w:t>
      </w:r>
      <w:proofErr w:type="spellEnd"/>
      <w:r>
        <w:rPr>
          <w:rFonts w:ascii="Arial" w:hAnsi="Arial" w:cs="Arial"/>
          <w:color w:val="000000"/>
        </w:rPr>
        <w:t xml:space="preserve"> составляет 1 случай на 7-8 млн. человек, с момента начала исследований патологии выявлено около 150 больных детей. Взрослая </w:t>
      </w:r>
      <w:proofErr w:type="spellStart"/>
      <w:r>
        <w:rPr>
          <w:rFonts w:ascii="Arial" w:hAnsi="Arial" w:cs="Arial"/>
          <w:color w:val="000000"/>
        </w:rPr>
        <w:t>прогерия</w:t>
      </w:r>
      <w:proofErr w:type="spellEnd"/>
      <w:r>
        <w:rPr>
          <w:rFonts w:ascii="Arial" w:hAnsi="Arial" w:cs="Arial"/>
          <w:color w:val="000000"/>
        </w:rPr>
        <w:t xml:space="preserve"> встречается чаще, средние эпидемиологические показатели – 1 больной на 100 тыс. населения.</w:t>
      </w:r>
    </w:p>
    <w:p w:rsidR="00C10A27" w:rsidRDefault="00C10A27" w:rsidP="00C10A27">
      <w:pPr>
        <w:pStyle w:val="2"/>
        <w:spacing w:before="0" w:line="360" w:lineRule="atLeast"/>
        <w:jc w:val="center"/>
        <w:textAlignment w:val="baseline"/>
        <w:rPr>
          <w:rFonts w:ascii="Arial" w:hAnsi="Arial" w:cs="Arial"/>
          <w:b w:val="0"/>
          <w:bCs w:val="0"/>
          <w:color w:val="auto"/>
        </w:rPr>
      </w:pPr>
      <w:bookmarkStart w:id="1" w:name="h2_1"/>
      <w:bookmarkEnd w:id="1"/>
    </w:p>
    <w:p w:rsidR="00C10A27" w:rsidRDefault="00C10A27" w:rsidP="00C10A27">
      <w:pPr>
        <w:pStyle w:val="2"/>
        <w:spacing w:before="0" w:line="360" w:lineRule="atLeast"/>
        <w:jc w:val="center"/>
        <w:textAlignment w:val="baseline"/>
        <w:rPr>
          <w:rFonts w:ascii="Arial" w:hAnsi="Arial" w:cs="Arial"/>
          <w:b w:val="0"/>
          <w:bCs w:val="0"/>
          <w:color w:val="auto"/>
        </w:rPr>
      </w:pPr>
    </w:p>
    <w:p w:rsidR="00C10A27" w:rsidRDefault="00C10A27" w:rsidP="00C10A27">
      <w:pPr>
        <w:pStyle w:val="2"/>
        <w:spacing w:before="0" w:line="360" w:lineRule="atLeast"/>
        <w:jc w:val="center"/>
        <w:textAlignment w:val="baseline"/>
        <w:rPr>
          <w:rFonts w:ascii="Arial" w:hAnsi="Arial" w:cs="Arial"/>
          <w:b w:val="0"/>
          <w:bCs w:val="0"/>
          <w:color w:val="auto"/>
        </w:rPr>
      </w:pPr>
    </w:p>
    <w:p w:rsidR="00C10A27" w:rsidRDefault="00C10A27" w:rsidP="00C10A27">
      <w:pPr>
        <w:pStyle w:val="2"/>
        <w:spacing w:before="0" w:line="360" w:lineRule="atLeast"/>
        <w:jc w:val="center"/>
        <w:textAlignment w:val="baseline"/>
        <w:rPr>
          <w:rFonts w:ascii="Arial" w:hAnsi="Arial" w:cs="Arial"/>
          <w:b w:val="0"/>
          <w:bCs w:val="0"/>
          <w:color w:val="auto"/>
        </w:rPr>
      </w:pPr>
    </w:p>
    <w:p w:rsidR="00C10A27" w:rsidRPr="00C10A27" w:rsidRDefault="00C10A27" w:rsidP="00C10A27"/>
    <w:p w:rsidR="00C10A27" w:rsidRDefault="00C10A27" w:rsidP="00C10A27">
      <w:pPr>
        <w:pStyle w:val="2"/>
        <w:spacing w:before="0" w:line="360" w:lineRule="atLeast"/>
        <w:jc w:val="center"/>
        <w:textAlignment w:val="baseline"/>
        <w:rPr>
          <w:rFonts w:ascii="Arial" w:hAnsi="Arial" w:cs="Arial"/>
          <w:b w:val="0"/>
          <w:bCs w:val="0"/>
          <w:color w:val="auto"/>
        </w:rPr>
      </w:pPr>
    </w:p>
    <w:p w:rsidR="00C10A27" w:rsidRDefault="00C10A27" w:rsidP="00C10A27">
      <w:pPr>
        <w:pStyle w:val="2"/>
        <w:spacing w:before="0" w:line="360" w:lineRule="atLeast"/>
        <w:jc w:val="center"/>
        <w:textAlignment w:val="baseline"/>
        <w:rPr>
          <w:rFonts w:ascii="Arial" w:hAnsi="Arial" w:cs="Arial"/>
          <w:b w:val="0"/>
          <w:bCs w:val="0"/>
          <w:color w:val="auto"/>
        </w:rPr>
      </w:pPr>
      <w:r w:rsidRPr="00C10A27">
        <w:rPr>
          <w:rFonts w:ascii="Arial" w:hAnsi="Arial" w:cs="Arial"/>
          <w:b w:val="0"/>
          <w:bCs w:val="0"/>
          <w:color w:val="auto"/>
        </w:rPr>
        <w:t xml:space="preserve">Причины </w:t>
      </w:r>
      <w:proofErr w:type="spellStart"/>
      <w:r w:rsidRPr="00C10A27">
        <w:rPr>
          <w:rFonts w:ascii="Arial" w:hAnsi="Arial" w:cs="Arial"/>
          <w:b w:val="0"/>
          <w:bCs w:val="0"/>
          <w:color w:val="auto"/>
        </w:rPr>
        <w:t>прогерии</w:t>
      </w:r>
      <w:proofErr w:type="spellEnd"/>
    </w:p>
    <w:p w:rsidR="00C10A27" w:rsidRPr="00C10A27" w:rsidRDefault="00C10A27" w:rsidP="00C10A27"/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основе заболевания лежит генетическая мутация. Причиной детского типа </w:t>
      </w:r>
      <w:proofErr w:type="spellStart"/>
      <w:r>
        <w:rPr>
          <w:rFonts w:ascii="Arial" w:hAnsi="Arial" w:cs="Arial"/>
          <w:color w:val="000000"/>
        </w:rPr>
        <w:t>прогерии</w:t>
      </w:r>
      <w:proofErr w:type="spellEnd"/>
      <w:r>
        <w:rPr>
          <w:rFonts w:ascii="Arial" w:hAnsi="Arial" w:cs="Arial"/>
          <w:color w:val="000000"/>
        </w:rPr>
        <w:t xml:space="preserve"> является дефект гена LMNA, который кодирует особый белок </w:t>
      </w:r>
      <w:proofErr w:type="spellStart"/>
      <w:r>
        <w:rPr>
          <w:rFonts w:ascii="Arial" w:hAnsi="Arial" w:cs="Arial"/>
          <w:color w:val="000000"/>
        </w:rPr>
        <w:t>ламин</w:t>
      </w:r>
      <w:proofErr w:type="spellEnd"/>
      <w:r>
        <w:rPr>
          <w:rFonts w:ascii="Arial" w:hAnsi="Arial" w:cs="Arial"/>
          <w:color w:val="000000"/>
        </w:rPr>
        <w:t xml:space="preserve"> A, выстраивающий оболочку ядра клетки. Как правило, мутация происходит спорадически – во время созревания половых клеток у родителей или при зачатии. Однако исследователи выявили несколько случаев патологии у родных братьев и сестер, часть из которых входила в семьи с близкородственными браками. Это свидетельствует о возможности наследования мутации по аутосомно-рецессивному типу (родители являются носителями дефектного гена, но не болеют и способны к деторождению).</w:t>
      </w: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Прогерия</w:t>
      </w:r>
      <w:proofErr w:type="spellEnd"/>
      <w:r>
        <w:rPr>
          <w:rFonts w:ascii="Arial" w:hAnsi="Arial" w:cs="Arial"/>
          <w:color w:val="000000"/>
        </w:rPr>
        <w:t xml:space="preserve"> взрослых – наследственное заболевание. Оно развивается при наличии дефекта в гене RECQL2, который ответственен за производство белка WRN, поддерживающего стабильность генома, целостность и структуру ДНК. Передача мутации происходит аутосомно-рецессивным способом, болезнь проявляется у людей, получивших два дефектных гена в одной аллели (от матери и от отца).</w:t>
      </w:r>
    </w:p>
    <w:p w:rsidR="00C10A27" w:rsidRDefault="00C10A27" w:rsidP="00C10A27">
      <w:pPr>
        <w:pStyle w:val="2"/>
        <w:spacing w:before="0" w:line="360" w:lineRule="atLeast"/>
        <w:jc w:val="center"/>
        <w:textAlignment w:val="baseline"/>
        <w:rPr>
          <w:rFonts w:ascii="Arial" w:hAnsi="Arial" w:cs="Arial"/>
          <w:b w:val="0"/>
          <w:bCs w:val="0"/>
          <w:color w:val="36AFA8"/>
        </w:rPr>
      </w:pPr>
      <w:bookmarkStart w:id="2" w:name="h2_4"/>
      <w:bookmarkEnd w:id="2"/>
    </w:p>
    <w:p w:rsidR="00C10A27" w:rsidRPr="00C10A27" w:rsidRDefault="00C10A27" w:rsidP="00C10A27">
      <w:pPr>
        <w:pStyle w:val="2"/>
        <w:spacing w:before="0" w:line="360" w:lineRule="atLeast"/>
        <w:jc w:val="center"/>
        <w:textAlignment w:val="baseline"/>
        <w:rPr>
          <w:rFonts w:ascii="Arial" w:hAnsi="Arial" w:cs="Arial"/>
          <w:b w:val="0"/>
          <w:bCs w:val="0"/>
          <w:color w:val="auto"/>
        </w:rPr>
      </w:pPr>
      <w:r w:rsidRPr="00C10A27">
        <w:rPr>
          <w:rFonts w:ascii="Arial" w:hAnsi="Arial" w:cs="Arial"/>
          <w:b w:val="0"/>
          <w:bCs w:val="0"/>
          <w:color w:val="auto"/>
        </w:rPr>
        <w:t>Патогенез</w:t>
      </w:r>
    </w:p>
    <w:p w:rsidR="00C10A27" w:rsidRPr="00C10A27" w:rsidRDefault="00C10A27" w:rsidP="00C10A27"/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детском варианте </w:t>
      </w:r>
      <w:proofErr w:type="spellStart"/>
      <w:r>
        <w:rPr>
          <w:rFonts w:ascii="Arial" w:hAnsi="Arial" w:cs="Arial"/>
          <w:color w:val="000000"/>
        </w:rPr>
        <w:t>прогерии</w:t>
      </w:r>
      <w:proofErr w:type="spellEnd"/>
      <w:r>
        <w:rPr>
          <w:rFonts w:ascii="Arial" w:hAnsi="Arial" w:cs="Arial"/>
          <w:color w:val="000000"/>
        </w:rPr>
        <w:t xml:space="preserve"> генетический дефект приводит к нарушению синтеза структурно правильного белка </w:t>
      </w:r>
      <w:proofErr w:type="spellStart"/>
      <w:r>
        <w:rPr>
          <w:rFonts w:ascii="Arial" w:hAnsi="Arial" w:cs="Arial"/>
          <w:color w:val="000000"/>
        </w:rPr>
        <w:t>ламина</w:t>
      </w:r>
      <w:proofErr w:type="spellEnd"/>
      <w:r>
        <w:rPr>
          <w:rFonts w:ascii="Arial" w:hAnsi="Arial" w:cs="Arial"/>
          <w:color w:val="000000"/>
        </w:rPr>
        <w:t xml:space="preserve"> А, образующего внутренний каркас ядерной оболочки. В результате мутации налаживается производство укороченного белка-предшественника </w:t>
      </w:r>
      <w:proofErr w:type="spellStart"/>
      <w:r>
        <w:rPr>
          <w:rFonts w:ascii="Arial" w:hAnsi="Arial" w:cs="Arial"/>
          <w:color w:val="000000"/>
        </w:rPr>
        <w:t>преламина</w:t>
      </w:r>
      <w:proofErr w:type="spellEnd"/>
      <w:r>
        <w:rPr>
          <w:rFonts w:ascii="Arial" w:hAnsi="Arial" w:cs="Arial"/>
          <w:color w:val="000000"/>
        </w:rPr>
        <w:t xml:space="preserve"> А, а строение созревшего конечного белка отличается от нормального. Молекулы белка встраиваются в ядерную мембрану, изменяют ее форму и повышают хрупкость. Ядро не может сохранять свою целостность, клетка гибнет раньше времени.</w:t>
      </w: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болезни Вернера возникает недостаточность WRN-белка, определяется генетически детерминированная нестабильность хромосом. Их структура очень часто изменяется спонтанно или под воздействием некоторых факторов. В итоге ухудшается способность клеток к делению, пролиферативный потенциал становится в 3-5 раз меньше, чем должен быть в норме. В 10 раз увеличивается частота спонтанных мутаций, аномально укорачиваются </w:t>
      </w:r>
      <w:proofErr w:type="spellStart"/>
      <w:r>
        <w:rPr>
          <w:rFonts w:ascii="Arial" w:hAnsi="Arial" w:cs="Arial"/>
          <w:color w:val="000000"/>
        </w:rPr>
        <w:t>теломеры</w:t>
      </w:r>
      <w:proofErr w:type="spellEnd"/>
      <w:r>
        <w:rPr>
          <w:rFonts w:ascii="Arial" w:hAnsi="Arial" w:cs="Arial"/>
          <w:color w:val="000000"/>
        </w:rPr>
        <w:t xml:space="preserve"> – концевые участки хромосом, защищающие гены от повреждений.</w:t>
      </w: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C10A27" w:rsidRDefault="00C10A27" w:rsidP="00C10A27">
      <w:pPr>
        <w:pStyle w:val="2"/>
        <w:spacing w:before="0" w:line="360" w:lineRule="atLeast"/>
        <w:jc w:val="center"/>
        <w:textAlignment w:val="baseline"/>
        <w:rPr>
          <w:rFonts w:ascii="Arial" w:hAnsi="Arial" w:cs="Arial"/>
          <w:b w:val="0"/>
          <w:bCs w:val="0"/>
          <w:color w:val="auto"/>
        </w:rPr>
      </w:pPr>
      <w:bookmarkStart w:id="3" w:name="h2_7"/>
      <w:bookmarkEnd w:id="3"/>
      <w:r w:rsidRPr="00C10A27">
        <w:rPr>
          <w:rFonts w:ascii="Arial" w:hAnsi="Arial" w:cs="Arial"/>
          <w:b w:val="0"/>
          <w:bCs w:val="0"/>
          <w:color w:val="auto"/>
        </w:rPr>
        <w:lastRenderedPageBreak/>
        <w:t>Симптомы</w:t>
      </w:r>
      <w:r>
        <w:rPr>
          <w:rFonts w:ascii="Arial" w:hAnsi="Arial" w:cs="Arial"/>
          <w:b w:val="0"/>
          <w:bCs w:val="0"/>
          <w:color w:val="36AFA8"/>
        </w:rPr>
        <w:t xml:space="preserve"> </w:t>
      </w:r>
      <w:proofErr w:type="spellStart"/>
      <w:r w:rsidRPr="00C10A27">
        <w:rPr>
          <w:rFonts w:ascii="Arial" w:hAnsi="Arial" w:cs="Arial"/>
          <w:b w:val="0"/>
          <w:bCs w:val="0"/>
          <w:color w:val="auto"/>
        </w:rPr>
        <w:t>прогерии</w:t>
      </w:r>
      <w:proofErr w:type="spellEnd"/>
    </w:p>
    <w:p w:rsidR="00C10A27" w:rsidRPr="00C10A27" w:rsidRDefault="00C10A27" w:rsidP="00C10A27"/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Прогерия</w:t>
      </w:r>
      <w:proofErr w:type="spellEnd"/>
      <w:r>
        <w:rPr>
          <w:rFonts w:ascii="Arial" w:hAnsi="Arial" w:cs="Arial"/>
          <w:color w:val="000000"/>
        </w:rPr>
        <w:t xml:space="preserve"> Хатчинсона дебютирует после периода нормального развития в возрасте от 6 месяцев до 2 лет. Изменяется внешность детей: замедляется рост, увеличиваются размеры черепа, но лицевая часть остается маленькой, нижняя челюсть – недоразвитой. Формируется клювовидный тонкий нос и </w:t>
      </w:r>
      <w:hyperlink r:id="rId8" w:history="1">
        <w:r>
          <w:rPr>
            <w:rStyle w:val="a8"/>
            <w:rFonts w:ascii="Arial" w:hAnsi="Arial" w:cs="Arial"/>
            <w:bdr w:val="none" w:sz="0" w:space="0" w:color="auto" w:frame="1"/>
          </w:rPr>
          <w:t>экзофтальм</w:t>
        </w:r>
      </w:hyperlink>
      <w:r>
        <w:rPr>
          <w:rFonts w:ascii="Arial" w:hAnsi="Arial" w:cs="Arial"/>
          <w:color w:val="000000"/>
        </w:rPr>
        <w:t>(выпячивание глаз). Тотально </w:t>
      </w:r>
      <w:hyperlink r:id="rId9" w:history="1">
        <w:r>
          <w:rPr>
            <w:rStyle w:val="a8"/>
            <w:rFonts w:ascii="Arial" w:hAnsi="Arial" w:cs="Arial"/>
            <w:bdr w:val="none" w:sz="0" w:space="0" w:color="auto" w:frame="1"/>
          </w:rPr>
          <w:t>выпадают волосы</w:t>
        </w:r>
      </w:hyperlink>
      <w:r>
        <w:rPr>
          <w:rFonts w:ascii="Arial" w:hAnsi="Arial" w:cs="Arial"/>
          <w:color w:val="000000"/>
        </w:rPr>
        <w:t xml:space="preserve"> – на голове и теле, ресницы и брови. При </w:t>
      </w:r>
      <w:proofErr w:type="spellStart"/>
      <w:r>
        <w:rPr>
          <w:rFonts w:ascii="Arial" w:hAnsi="Arial" w:cs="Arial"/>
          <w:color w:val="000000"/>
        </w:rPr>
        <w:t>алопеции</w:t>
      </w:r>
      <w:proofErr w:type="spellEnd"/>
      <w:r>
        <w:rPr>
          <w:rFonts w:ascii="Arial" w:hAnsi="Arial" w:cs="Arial"/>
          <w:color w:val="000000"/>
        </w:rPr>
        <w:t xml:space="preserve"> разрушаются волосяные фолликулы, поэтому дальнейший рост волос становится невозможным. На волосистой части головы выбухают вены. Дерма и подкожная клетчатка подвергаются атрофическим изменениям: кожа истончается, иссушается, покрывается </w:t>
      </w:r>
      <w:hyperlink r:id="rId10" w:history="1">
        <w:r>
          <w:rPr>
            <w:rStyle w:val="a8"/>
            <w:rFonts w:ascii="Arial" w:hAnsi="Arial" w:cs="Arial"/>
            <w:bdr w:val="none" w:sz="0" w:space="0" w:color="auto" w:frame="1"/>
          </w:rPr>
          <w:t>морщинами</w:t>
        </w:r>
      </w:hyperlink>
      <w:r>
        <w:rPr>
          <w:rFonts w:ascii="Arial" w:hAnsi="Arial" w:cs="Arial"/>
          <w:color w:val="000000"/>
        </w:rPr>
        <w:t xml:space="preserve">. Развивается </w:t>
      </w:r>
      <w:proofErr w:type="spellStart"/>
      <w:r>
        <w:rPr>
          <w:rFonts w:ascii="Arial" w:hAnsi="Arial" w:cs="Arial"/>
          <w:color w:val="000000"/>
        </w:rPr>
        <w:t>липодистрофия</w:t>
      </w:r>
      <w:proofErr w:type="spellEnd"/>
      <w:r>
        <w:rPr>
          <w:rFonts w:ascii="Arial" w:hAnsi="Arial" w:cs="Arial"/>
          <w:color w:val="000000"/>
        </w:rPr>
        <w:t xml:space="preserve"> – заметное снижение количества подкожного жира. Относительно сохранным он остается на щеках и лобке.</w:t>
      </w: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туловище образуются </w:t>
      </w:r>
      <w:proofErr w:type="spellStart"/>
      <w:r>
        <w:rPr>
          <w:rFonts w:ascii="Arial" w:hAnsi="Arial" w:cs="Arial"/>
          <w:color w:val="000000"/>
        </w:rPr>
        <w:t>склеродермоподобные</w:t>
      </w:r>
      <w:proofErr w:type="spellEnd"/>
      <w:r>
        <w:rPr>
          <w:rFonts w:ascii="Arial" w:hAnsi="Arial" w:cs="Arial"/>
          <w:color w:val="000000"/>
        </w:rPr>
        <w:t xml:space="preserve"> очаги – уплотнения в нижней части живота, на ягодицах и бедрах. На открытых участках кожи появляются </w:t>
      </w:r>
      <w:hyperlink r:id="rId11" w:history="1">
        <w:r>
          <w:rPr>
            <w:rStyle w:val="a8"/>
            <w:rFonts w:ascii="Arial" w:hAnsi="Arial" w:cs="Arial"/>
            <w:bdr w:val="none" w:sz="0" w:space="0" w:color="auto" w:frame="1"/>
          </w:rPr>
          <w:t>пигментные пятна</w:t>
        </w:r>
      </w:hyperlink>
      <w:r>
        <w:rPr>
          <w:rFonts w:ascii="Arial" w:hAnsi="Arial" w:cs="Arial"/>
          <w:color w:val="000000"/>
        </w:rPr>
        <w:t>. Ногти недоразвитые, ломкие, утолщенные, округло выпуклые – имеют форму «часовых стекол». К 2 годам развивается фиброз органов и околосуставных тканей. Пассивные движения в локтевых и коленных суставах ограничены (</w:t>
      </w:r>
      <w:hyperlink r:id="rId12" w:history="1">
        <w:r>
          <w:rPr>
            <w:rStyle w:val="a8"/>
            <w:rFonts w:ascii="Arial" w:hAnsi="Arial" w:cs="Arial"/>
            <w:bdr w:val="none" w:sz="0" w:space="0" w:color="auto" w:frame="1"/>
          </w:rPr>
          <w:t>контрактуры</w:t>
        </w:r>
      </w:hyperlink>
      <w:r>
        <w:rPr>
          <w:rFonts w:ascii="Arial" w:hAnsi="Arial" w:cs="Arial"/>
          <w:color w:val="000000"/>
        </w:rPr>
        <w:t>), формируется характерное положение костей ног – «поза всадника». Скелет подвергается гипоплазии, дисплазии и дегенеративным изменениям. Молочные и постоянные зубы прорезываются с опозданием, частично отсутствуют, скученные, искривленные, подвержены </w:t>
      </w:r>
      <w:hyperlink r:id="rId13" w:history="1">
        <w:r>
          <w:rPr>
            <w:rStyle w:val="a8"/>
            <w:rFonts w:ascii="Arial" w:hAnsi="Arial" w:cs="Arial"/>
            <w:bdr w:val="none" w:sz="0" w:space="0" w:color="auto" w:frame="1"/>
          </w:rPr>
          <w:t>кариесу</w:t>
        </w:r>
      </w:hyperlink>
      <w:r>
        <w:rPr>
          <w:rFonts w:ascii="Arial" w:hAnsi="Arial" w:cs="Arial"/>
          <w:color w:val="000000"/>
        </w:rPr>
        <w:t>. К 5-6 годам диагностируется </w:t>
      </w:r>
      <w:hyperlink r:id="rId14" w:history="1">
        <w:r>
          <w:rPr>
            <w:rStyle w:val="a8"/>
            <w:rFonts w:ascii="Arial" w:hAnsi="Arial" w:cs="Arial"/>
            <w:bdr w:val="none" w:sz="0" w:space="0" w:color="auto" w:frame="1"/>
          </w:rPr>
          <w:t>атеросклероз сосудов</w:t>
        </w:r>
      </w:hyperlink>
      <w:r>
        <w:rPr>
          <w:rFonts w:ascii="Arial" w:hAnsi="Arial" w:cs="Arial"/>
          <w:color w:val="000000"/>
        </w:rPr>
        <w:t>, сердечные шумы, гипертрофия левого желудочка, </w:t>
      </w:r>
      <w:hyperlink r:id="rId15" w:history="1">
        <w:r>
          <w:rPr>
            <w:rStyle w:val="a8"/>
            <w:rFonts w:ascii="Arial" w:hAnsi="Arial" w:cs="Arial"/>
            <w:bdr w:val="none" w:sz="0" w:space="0" w:color="auto" w:frame="1"/>
          </w:rPr>
          <w:t>помутнение хрусталика</w:t>
        </w:r>
      </w:hyperlink>
      <w:r>
        <w:rPr>
          <w:rFonts w:ascii="Arial" w:hAnsi="Arial" w:cs="Arial"/>
          <w:color w:val="000000"/>
        </w:rPr>
        <w:t>,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"https://www.krasotaimedicina.ru/diseases/zabolevanija_endocrinology/insulin-resistance"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8"/>
          <w:rFonts w:ascii="Arial" w:hAnsi="Arial" w:cs="Arial"/>
          <w:bdr w:val="none" w:sz="0" w:space="0" w:color="auto" w:frame="1"/>
        </w:rPr>
        <w:t>резистентность</w:t>
      </w:r>
      <w:proofErr w:type="spellEnd"/>
      <w:r>
        <w:rPr>
          <w:rStyle w:val="a8"/>
          <w:rFonts w:ascii="Arial" w:hAnsi="Arial" w:cs="Arial"/>
          <w:bdr w:val="none" w:sz="0" w:space="0" w:color="auto" w:frame="1"/>
        </w:rPr>
        <w:t xml:space="preserve"> к инсулину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. Половые органы остаются недоразвитыми. Уровень умственного развития обычно выше, чем у сверстников.</w:t>
      </w: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Клинические проявления синдрома Вернера обнаруживаются с 14 до 18 лет. Подросток начинает отставать в росте, его волосы седеют и выпадают. К 20 годам пациенты лысеют. Кожа лица и конечностей бледнеет, истончается, натягивается. Под ней видна сеть кровеносных сосудов. Мышечная и жировая ткани атрофируются, руки и ноги становятся непропорционально тонкими, кожа над суставными выступами изъязвляется. К 30 годам появляется катаракта, голос слабеет и хрипнет, на ногах образуются язвы, на подошвах – </w:t>
      </w:r>
      <w:hyperlink r:id="rId16" w:history="1">
        <w:r>
          <w:rPr>
            <w:rStyle w:val="a8"/>
            <w:rFonts w:ascii="Arial" w:hAnsi="Arial" w:cs="Arial"/>
            <w:bdr w:val="none" w:sz="0" w:space="0" w:color="auto" w:frame="1"/>
          </w:rPr>
          <w:t>мозоли</w:t>
        </w:r>
      </w:hyperlink>
      <w:r>
        <w:rPr>
          <w:rFonts w:ascii="Arial" w:hAnsi="Arial" w:cs="Arial"/>
          <w:color w:val="000000"/>
        </w:rPr>
        <w:t>, </w:t>
      </w:r>
      <w:hyperlink r:id="rId17" w:history="1">
        <w:r>
          <w:rPr>
            <w:rStyle w:val="a8"/>
            <w:rFonts w:ascii="Arial" w:hAnsi="Arial" w:cs="Arial"/>
            <w:bdr w:val="none" w:sz="0" w:space="0" w:color="auto" w:frame="1"/>
          </w:rPr>
          <w:t>сосудистые звездочки</w:t>
        </w:r>
      </w:hyperlink>
      <w:r>
        <w:rPr>
          <w:rFonts w:ascii="Arial" w:hAnsi="Arial" w:cs="Arial"/>
          <w:color w:val="000000"/>
        </w:rPr>
        <w:t>, </w:t>
      </w:r>
      <w:hyperlink r:id="rId18" w:history="1">
        <w:r>
          <w:rPr>
            <w:rStyle w:val="a8"/>
            <w:rFonts w:ascii="Arial" w:hAnsi="Arial" w:cs="Arial"/>
            <w:bdr w:val="none" w:sz="0" w:space="0" w:color="auto" w:frame="1"/>
          </w:rPr>
          <w:t>кератоз</w:t>
        </w:r>
      </w:hyperlink>
      <w:r>
        <w:rPr>
          <w:rFonts w:ascii="Arial" w:hAnsi="Arial" w:cs="Arial"/>
          <w:color w:val="000000"/>
        </w:rPr>
        <w:t xml:space="preserve">. Внешний вид пациентов специфичен: низкий рост, лунообразное лицо, выступающий подбородок, суженное ротовое отверстие, </w:t>
      </w:r>
      <w:proofErr w:type="spellStart"/>
      <w:r>
        <w:rPr>
          <w:rFonts w:ascii="Arial" w:hAnsi="Arial" w:cs="Arial"/>
          <w:color w:val="000000"/>
        </w:rPr>
        <w:t>псевдоэкзофтальм</w:t>
      </w:r>
      <w:proofErr w:type="spellEnd"/>
      <w:r>
        <w:rPr>
          <w:rFonts w:ascii="Arial" w:hAnsi="Arial" w:cs="Arial"/>
          <w:color w:val="000000"/>
        </w:rPr>
        <w:t>.</w:t>
      </w: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Сальные и потовые железы атрофируются. Костно-суставные изменения включают метастатическую </w:t>
      </w:r>
      <w:proofErr w:type="spellStart"/>
      <w:r>
        <w:rPr>
          <w:rFonts w:ascii="Arial" w:hAnsi="Arial" w:cs="Arial"/>
          <w:color w:val="000000"/>
        </w:rPr>
        <w:t>кальцификацию</w:t>
      </w:r>
      <w:proofErr w:type="spellEnd"/>
      <w:r>
        <w:rPr>
          <w:rFonts w:ascii="Arial" w:hAnsi="Arial" w:cs="Arial"/>
          <w:color w:val="000000"/>
        </w:rPr>
        <w:t>, явления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"https://www.krasotaimedicina.ru/diseases/traumatology/osteoporosis"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8"/>
          <w:rFonts w:ascii="Arial" w:hAnsi="Arial" w:cs="Arial"/>
          <w:bdr w:val="none" w:sz="0" w:space="0" w:color="auto" w:frame="1"/>
        </w:rPr>
        <w:t>генерализованного</w:t>
      </w:r>
      <w:proofErr w:type="spellEnd"/>
      <w:r>
        <w:rPr>
          <w:rStyle w:val="a8"/>
          <w:rFonts w:ascii="Arial" w:hAnsi="Arial" w:cs="Arial"/>
          <w:bdr w:val="none" w:sz="0" w:space="0" w:color="auto" w:frame="1"/>
        </w:rPr>
        <w:t xml:space="preserve"> </w:t>
      </w:r>
      <w:proofErr w:type="spellStart"/>
      <w:r>
        <w:rPr>
          <w:rStyle w:val="a8"/>
          <w:rFonts w:ascii="Arial" w:hAnsi="Arial" w:cs="Arial"/>
          <w:bdr w:val="none" w:sz="0" w:space="0" w:color="auto" w:frame="1"/>
        </w:rPr>
        <w:t>остеопороза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, эрозивных </w:t>
      </w:r>
      <w:proofErr w:type="spellStart"/>
      <w:r>
        <w:rPr>
          <w:rFonts w:ascii="Arial" w:hAnsi="Arial" w:cs="Arial"/>
          <w:color w:val="000000"/>
        </w:rPr>
        <w:t>остеоартритов</w:t>
      </w:r>
      <w:proofErr w:type="spellEnd"/>
      <w:r>
        <w:rPr>
          <w:rFonts w:ascii="Arial" w:hAnsi="Arial" w:cs="Arial"/>
          <w:color w:val="000000"/>
        </w:rPr>
        <w:t xml:space="preserve">, ограниченную подвижность и </w:t>
      </w:r>
      <w:r>
        <w:rPr>
          <w:rFonts w:ascii="Arial" w:hAnsi="Arial" w:cs="Arial"/>
          <w:color w:val="000000"/>
        </w:rPr>
        <w:lastRenderedPageBreak/>
        <w:t xml:space="preserve">деформацию пальцев рук, </w:t>
      </w:r>
      <w:proofErr w:type="spellStart"/>
      <w:r>
        <w:rPr>
          <w:rFonts w:ascii="Arial" w:hAnsi="Arial" w:cs="Arial"/>
          <w:color w:val="000000"/>
        </w:rPr>
        <w:t>сгибательные</w:t>
      </w:r>
      <w:proofErr w:type="spellEnd"/>
      <w:r>
        <w:rPr>
          <w:rFonts w:ascii="Arial" w:hAnsi="Arial" w:cs="Arial"/>
          <w:color w:val="000000"/>
        </w:rPr>
        <w:t xml:space="preserve"> контрактуры, боли в конечностях, </w:t>
      </w:r>
      <w:hyperlink r:id="rId19" w:history="1">
        <w:r>
          <w:rPr>
            <w:rStyle w:val="a8"/>
            <w:rFonts w:ascii="Arial" w:hAnsi="Arial" w:cs="Arial"/>
            <w:bdr w:val="none" w:sz="0" w:space="0" w:color="auto" w:frame="1"/>
          </w:rPr>
          <w:t>артрит</w:t>
        </w:r>
      </w:hyperlink>
      <w:r>
        <w:rPr>
          <w:rFonts w:ascii="Arial" w:hAnsi="Arial" w:cs="Arial"/>
          <w:color w:val="000000"/>
        </w:rPr>
        <w:t> и </w:t>
      </w:r>
      <w:hyperlink r:id="rId20" w:history="1">
        <w:r>
          <w:rPr>
            <w:rStyle w:val="a8"/>
            <w:rFonts w:ascii="Arial" w:hAnsi="Arial" w:cs="Arial"/>
            <w:bdr w:val="none" w:sz="0" w:space="0" w:color="auto" w:frame="1"/>
          </w:rPr>
          <w:t>остеомиелит</w:t>
        </w:r>
      </w:hyperlink>
      <w:r>
        <w:rPr>
          <w:rFonts w:ascii="Arial" w:hAnsi="Arial" w:cs="Arial"/>
          <w:color w:val="000000"/>
        </w:rPr>
        <w:t>. Отмечаются атеросклеротические изменения сосудов, медленно прогрессирует катаракта, снижаются интеллектуальные способности. После 30 лет проявляются эндокринные заболевания – </w:t>
      </w:r>
      <w:hyperlink r:id="rId21" w:history="1">
        <w:r>
          <w:rPr>
            <w:rStyle w:val="a8"/>
            <w:rFonts w:ascii="Arial" w:hAnsi="Arial" w:cs="Arial"/>
            <w:bdr w:val="none" w:sz="0" w:space="0" w:color="auto" w:frame="1"/>
          </w:rPr>
          <w:t>сахарный диабет</w:t>
        </w:r>
      </w:hyperlink>
      <w:r>
        <w:rPr>
          <w:rFonts w:ascii="Arial" w:hAnsi="Arial" w:cs="Arial"/>
          <w:color w:val="000000"/>
        </w:rPr>
        <w:t>,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"https://www.krasotaimedicina.ru/diseases/zabolevanija_endocrinology/hypogonadism"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8"/>
          <w:rFonts w:ascii="Arial" w:hAnsi="Arial" w:cs="Arial"/>
          <w:bdr w:val="none" w:sz="0" w:space="0" w:color="auto" w:frame="1"/>
        </w:rPr>
        <w:t>гипогонадизм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тиреопатии</w:t>
      </w:r>
      <w:proofErr w:type="spellEnd"/>
      <w:r>
        <w:rPr>
          <w:rFonts w:ascii="Arial" w:hAnsi="Arial" w:cs="Arial"/>
          <w:color w:val="000000"/>
        </w:rPr>
        <w:t xml:space="preserve">. У 5-10% больных обнаруживаются злокачественные опухоли различных органов, костей и кожи. Причиной смерти становится </w:t>
      </w:r>
      <w:proofErr w:type="spellStart"/>
      <w:r>
        <w:rPr>
          <w:rFonts w:ascii="Arial" w:hAnsi="Arial" w:cs="Arial"/>
          <w:color w:val="000000"/>
        </w:rPr>
        <w:t>онкопатология</w:t>
      </w:r>
      <w:proofErr w:type="spellEnd"/>
      <w:r>
        <w:rPr>
          <w:rFonts w:ascii="Arial" w:hAnsi="Arial" w:cs="Arial"/>
          <w:color w:val="000000"/>
        </w:rPr>
        <w:t xml:space="preserve"> или тяжелое </w:t>
      </w:r>
      <w:proofErr w:type="spellStart"/>
      <w:r>
        <w:rPr>
          <w:rFonts w:ascii="Arial" w:hAnsi="Arial" w:cs="Arial"/>
          <w:color w:val="000000"/>
        </w:rPr>
        <w:t>сердечно-сосудистое</w:t>
      </w:r>
      <w:proofErr w:type="spellEnd"/>
      <w:r>
        <w:rPr>
          <w:rFonts w:ascii="Arial" w:hAnsi="Arial" w:cs="Arial"/>
          <w:color w:val="000000"/>
        </w:rPr>
        <w:t xml:space="preserve"> заболевание.</w:t>
      </w: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C10A27" w:rsidRDefault="00C10A27" w:rsidP="00C10A27">
      <w:pPr>
        <w:pStyle w:val="2"/>
        <w:spacing w:before="0" w:line="360" w:lineRule="atLeast"/>
        <w:jc w:val="center"/>
        <w:textAlignment w:val="baseline"/>
        <w:rPr>
          <w:rFonts w:ascii="Arial" w:hAnsi="Arial" w:cs="Arial"/>
          <w:b w:val="0"/>
          <w:bCs w:val="0"/>
          <w:color w:val="auto"/>
        </w:rPr>
      </w:pPr>
      <w:bookmarkStart w:id="4" w:name="h2_12"/>
      <w:bookmarkEnd w:id="4"/>
      <w:r w:rsidRPr="00C10A27">
        <w:rPr>
          <w:rFonts w:ascii="Arial" w:hAnsi="Arial" w:cs="Arial"/>
          <w:b w:val="0"/>
          <w:bCs w:val="0"/>
          <w:color w:val="auto"/>
        </w:rPr>
        <w:t>Диагностика</w:t>
      </w:r>
    </w:p>
    <w:p w:rsidR="00C10A27" w:rsidRPr="00C10A27" w:rsidRDefault="00C10A27" w:rsidP="00C10A27"/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Диагноз </w:t>
      </w:r>
      <w:proofErr w:type="spellStart"/>
      <w:r>
        <w:rPr>
          <w:rFonts w:ascii="Arial" w:hAnsi="Arial" w:cs="Arial"/>
          <w:color w:val="000000"/>
        </w:rPr>
        <w:t>прогерии</w:t>
      </w:r>
      <w:proofErr w:type="spellEnd"/>
      <w:r>
        <w:rPr>
          <w:rFonts w:ascii="Arial" w:hAnsi="Arial" w:cs="Arial"/>
          <w:color w:val="000000"/>
        </w:rPr>
        <w:t xml:space="preserve"> устанавливается на основании клинико-анамнестических данных. В зависимости от имеющейся симптоматики в диагностике могут принимать участие </w:t>
      </w:r>
      <w:hyperlink r:id="rId22" w:history="1">
        <w:r>
          <w:rPr>
            <w:rStyle w:val="a8"/>
            <w:rFonts w:ascii="Arial" w:hAnsi="Arial" w:cs="Arial"/>
            <w:bdr w:val="none" w:sz="0" w:space="0" w:color="auto" w:frame="1"/>
          </w:rPr>
          <w:t>эндокринологи</w:t>
        </w:r>
      </w:hyperlink>
      <w:r>
        <w:rPr>
          <w:rFonts w:ascii="Arial" w:hAnsi="Arial" w:cs="Arial"/>
          <w:color w:val="000000"/>
        </w:rPr>
        <w:t>, </w:t>
      </w:r>
      <w:hyperlink r:id="rId23" w:history="1">
        <w:r>
          <w:rPr>
            <w:rStyle w:val="a8"/>
            <w:rFonts w:ascii="Arial" w:hAnsi="Arial" w:cs="Arial"/>
            <w:bdr w:val="none" w:sz="0" w:space="0" w:color="auto" w:frame="1"/>
          </w:rPr>
          <w:t>неврологи</w:t>
        </w:r>
      </w:hyperlink>
      <w:r>
        <w:rPr>
          <w:rFonts w:ascii="Arial" w:hAnsi="Arial" w:cs="Arial"/>
          <w:color w:val="000000"/>
        </w:rPr>
        <w:t>, </w:t>
      </w:r>
      <w:hyperlink r:id="rId24" w:history="1">
        <w:r>
          <w:rPr>
            <w:rStyle w:val="a8"/>
            <w:rFonts w:ascii="Arial" w:hAnsi="Arial" w:cs="Arial"/>
            <w:bdr w:val="none" w:sz="0" w:space="0" w:color="auto" w:frame="1"/>
          </w:rPr>
          <w:t>дерматологи</w:t>
        </w:r>
      </w:hyperlink>
      <w:r>
        <w:rPr>
          <w:rFonts w:ascii="Arial" w:hAnsi="Arial" w:cs="Arial"/>
          <w:color w:val="000000"/>
        </w:rPr>
        <w:t>, </w:t>
      </w:r>
      <w:hyperlink r:id="rId25" w:history="1">
        <w:r>
          <w:rPr>
            <w:rStyle w:val="a8"/>
            <w:rFonts w:ascii="Arial" w:hAnsi="Arial" w:cs="Arial"/>
            <w:bdr w:val="none" w:sz="0" w:space="0" w:color="auto" w:frame="1"/>
          </w:rPr>
          <w:t>терапевты</w:t>
        </w:r>
      </w:hyperlink>
      <w:r>
        <w:rPr>
          <w:rFonts w:ascii="Arial" w:hAnsi="Arial" w:cs="Arial"/>
          <w:color w:val="000000"/>
        </w:rPr>
        <w:t xml:space="preserve">, врачи-генетики. Детскую и взрослую </w:t>
      </w:r>
      <w:proofErr w:type="spellStart"/>
      <w:r>
        <w:rPr>
          <w:rFonts w:ascii="Arial" w:hAnsi="Arial" w:cs="Arial"/>
          <w:color w:val="000000"/>
        </w:rPr>
        <w:t>прогерию</w:t>
      </w:r>
      <w:proofErr w:type="spellEnd"/>
      <w:r>
        <w:rPr>
          <w:rFonts w:ascii="Arial" w:hAnsi="Arial" w:cs="Arial"/>
          <w:color w:val="000000"/>
        </w:rPr>
        <w:t xml:space="preserve"> необходимо дифференцировать с </w:t>
      </w:r>
      <w:hyperlink r:id="rId26" w:history="1">
        <w:r>
          <w:rPr>
            <w:rStyle w:val="a8"/>
            <w:rFonts w:ascii="Arial" w:hAnsi="Arial" w:cs="Arial"/>
            <w:bdr w:val="none" w:sz="0" w:space="0" w:color="auto" w:frame="1"/>
          </w:rPr>
          <w:t>системной склеродермией</w:t>
        </w:r>
      </w:hyperlink>
      <w:r>
        <w:rPr>
          <w:rFonts w:ascii="Arial" w:hAnsi="Arial" w:cs="Arial"/>
          <w:color w:val="000000"/>
        </w:rPr>
        <w:t>,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"https://www.krasotaimedicina.ru/diseases/zabolevanija_dermatologia/poikiloderma"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8"/>
          <w:rFonts w:ascii="Arial" w:hAnsi="Arial" w:cs="Arial"/>
          <w:bdr w:val="none" w:sz="0" w:space="0" w:color="auto" w:frame="1"/>
        </w:rPr>
        <w:t>пойкилодермией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, синдромом </w:t>
      </w:r>
      <w:proofErr w:type="spellStart"/>
      <w:r>
        <w:rPr>
          <w:rFonts w:ascii="Arial" w:hAnsi="Arial" w:cs="Arial"/>
          <w:color w:val="000000"/>
        </w:rPr>
        <w:t>Ротмунда-Томсона</w:t>
      </w:r>
      <w:proofErr w:type="spellEnd"/>
      <w:r>
        <w:rPr>
          <w:rFonts w:ascii="Arial" w:hAnsi="Arial" w:cs="Arial"/>
          <w:color w:val="000000"/>
        </w:rPr>
        <w:t xml:space="preserve">, синдромом </w:t>
      </w:r>
      <w:proofErr w:type="spellStart"/>
      <w:r>
        <w:rPr>
          <w:rFonts w:ascii="Arial" w:hAnsi="Arial" w:cs="Arial"/>
          <w:color w:val="000000"/>
        </w:rPr>
        <w:t>Видемана-Раутенштрауха</w:t>
      </w:r>
      <w:proofErr w:type="spellEnd"/>
      <w:r>
        <w:rPr>
          <w:rFonts w:ascii="Arial" w:hAnsi="Arial" w:cs="Arial"/>
          <w:color w:val="000000"/>
        </w:rPr>
        <w:t>. К основным методам обследования больных относятся:</w:t>
      </w:r>
    </w:p>
    <w:p w:rsidR="00C10A27" w:rsidRDefault="00C10A27" w:rsidP="00C10A27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Опрос.</w:t>
      </w:r>
      <w:r>
        <w:rPr>
          <w:rFonts w:ascii="Arial" w:hAnsi="Arial" w:cs="Arial"/>
          <w:color w:val="000000"/>
        </w:rPr>
        <w:t xml:space="preserve"> В ходе беседы врачи уточняют время появления симптомов, их выраженность, степень физической и социальной </w:t>
      </w:r>
      <w:proofErr w:type="spellStart"/>
      <w:r>
        <w:rPr>
          <w:rFonts w:ascii="Arial" w:hAnsi="Arial" w:cs="Arial"/>
          <w:color w:val="000000"/>
        </w:rPr>
        <w:t>дезадаптации</w:t>
      </w:r>
      <w:proofErr w:type="spellEnd"/>
      <w:r>
        <w:rPr>
          <w:rFonts w:ascii="Arial" w:hAnsi="Arial" w:cs="Arial"/>
          <w:color w:val="000000"/>
        </w:rPr>
        <w:t>, наличие периода обычного развития (6-24 месяца при детской форме, 14-20 лет – при взрослой). Собирают данные семейного и генеалогического анамнеза, выявляя генетическую патологию или ее отсутствие в роду.</w:t>
      </w:r>
    </w:p>
    <w:p w:rsidR="00C10A27" w:rsidRDefault="00C10A27" w:rsidP="00C10A27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Осмотр.</w:t>
      </w:r>
      <w:r>
        <w:rPr>
          <w:rFonts w:ascii="Arial" w:hAnsi="Arial" w:cs="Arial"/>
          <w:color w:val="000000"/>
        </w:rPr>
        <w:t> Специалисты оценивают неврологический статус, пассивную и активную подвижность суставов, костные деформации, состояние кожи и подкожной клетчатки, сохранность зрения, интеллектуальных функций. Пациенты могут быть направлены на инструментальные исследования: </w:t>
      </w:r>
      <w:hyperlink r:id="rId27" w:history="1">
        <w:r>
          <w:rPr>
            <w:rStyle w:val="a8"/>
            <w:rFonts w:ascii="Arial" w:hAnsi="Arial" w:cs="Arial"/>
            <w:bdr w:val="none" w:sz="0" w:space="0" w:color="auto" w:frame="1"/>
          </w:rPr>
          <w:t>рентгенографию костей</w:t>
        </w:r>
      </w:hyperlink>
      <w:r>
        <w:rPr>
          <w:rFonts w:ascii="Arial" w:hAnsi="Arial" w:cs="Arial"/>
          <w:color w:val="000000"/>
        </w:rPr>
        <w:t xml:space="preserve">, УЗИ и </w:t>
      </w:r>
      <w:proofErr w:type="spellStart"/>
      <w:r>
        <w:rPr>
          <w:rFonts w:ascii="Arial" w:hAnsi="Arial" w:cs="Arial"/>
          <w:color w:val="000000"/>
        </w:rPr>
        <w:t>МР-томографии</w:t>
      </w:r>
      <w:proofErr w:type="spellEnd"/>
      <w:r>
        <w:rPr>
          <w:rFonts w:ascii="Arial" w:hAnsi="Arial" w:cs="Arial"/>
          <w:color w:val="000000"/>
        </w:rPr>
        <w:t xml:space="preserve"> органов, </w:t>
      </w:r>
      <w:hyperlink r:id="rId28" w:history="1">
        <w:r>
          <w:rPr>
            <w:rStyle w:val="a8"/>
            <w:rFonts w:ascii="Arial" w:hAnsi="Arial" w:cs="Arial"/>
            <w:bdr w:val="none" w:sz="0" w:space="0" w:color="auto" w:frame="1"/>
          </w:rPr>
          <w:t>ЭКГ</w:t>
        </w:r>
      </w:hyperlink>
      <w:r>
        <w:rPr>
          <w:rFonts w:ascii="Arial" w:hAnsi="Arial" w:cs="Arial"/>
          <w:color w:val="000000"/>
        </w:rPr>
        <w:t>, </w:t>
      </w:r>
      <w:hyperlink r:id="rId29" w:history="1">
        <w:r>
          <w:rPr>
            <w:rStyle w:val="a8"/>
            <w:rFonts w:ascii="Arial" w:hAnsi="Arial" w:cs="Arial"/>
            <w:bdr w:val="none" w:sz="0" w:space="0" w:color="auto" w:frame="1"/>
          </w:rPr>
          <w:t>офтальмоскопию</w:t>
        </w:r>
      </w:hyperlink>
      <w:r>
        <w:rPr>
          <w:rFonts w:ascii="Arial" w:hAnsi="Arial" w:cs="Arial"/>
          <w:color w:val="000000"/>
        </w:rPr>
        <w:t>.</w:t>
      </w:r>
    </w:p>
    <w:p w:rsidR="00C10A27" w:rsidRDefault="00C10A27" w:rsidP="00C10A27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Биогенетическое исследование.</w:t>
      </w:r>
      <w:r>
        <w:rPr>
          <w:rFonts w:ascii="Arial" w:hAnsi="Arial" w:cs="Arial"/>
          <w:color w:val="000000"/>
        </w:rPr>
        <w:t xml:space="preserve"> Выполняется анализ генетического материала методом </w:t>
      </w:r>
      <w:proofErr w:type="spellStart"/>
      <w:r>
        <w:rPr>
          <w:rFonts w:ascii="Arial" w:hAnsi="Arial" w:cs="Arial"/>
          <w:color w:val="000000"/>
        </w:rPr>
        <w:t>секвенирования</w:t>
      </w:r>
      <w:proofErr w:type="spellEnd"/>
      <w:r>
        <w:rPr>
          <w:rFonts w:ascii="Arial" w:hAnsi="Arial" w:cs="Arial"/>
          <w:color w:val="000000"/>
        </w:rPr>
        <w:t xml:space="preserve"> ДНК. Исследуются участки генов, дефекты в которых приводят к развитию </w:t>
      </w:r>
      <w:proofErr w:type="spellStart"/>
      <w:r>
        <w:rPr>
          <w:rFonts w:ascii="Arial" w:hAnsi="Arial" w:cs="Arial"/>
          <w:color w:val="000000"/>
        </w:rPr>
        <w:t>прогерии</w:t>
      </w:r>
      <w:proofErr w:type="spellEnd"/>
      <w:r>
        <w:rPr>
          <w:rFonts w:ascii="Arial" w:hAnsi="Arial" w:cs="Arial"/>
          <w:color w:val="000000"/>
        </w:rPr>
        <w:t xml:space="preserve">. У пациентов с детской и взрослой формой болезни обнаруживаются мутации в гомозиготном и </w:t>
      </w:r>
      <w:proofErr w:type="spellStart"/>
      <w:r>
        <w:rPr>
          <w:rFonts w:ascii="Arial" w:hAnsi="Arial" w:cs="Arial"/>
          <w:color w:val="000000"/>
        </w:rPr>
        <w:t>компаунд-гетерозиготном</w:t>
      </w:r>
      <w:proofErr w:type="spellEnd"/>
      <w:r>
        <w:rPr>
          <w:rFonts w:ascii="Arial" w:hAnsi="Arial" w:cs="Arial"/>
          <w:color w:val="000000"/>
        </w:rPr>
        <w:t xml:space="preserve"> состоянии.</w:t>
      </w:r>
    </w:p>
    <w:p w:rsidR="00C10A27" w:rsidRDefault="00C10A27" w:rsidP="00C10A27">
      <w:pPr>
        <w:pStyle w:val="2"/>
        <w:spacing w:before="0" w:line="360" w:lineRule="atLeast"/>
        <w:textAlignment w:val="baseline"/>
        <w:rPr>
          <w:rFonts w:ascii="Arial" w:hAnsi="Arial" w:cs="Arial"/>
          <w:b w:val="0"/>
          <w:bCs w:val="0"/>
          <w:color w:val="36AFA8"/>
        </w:rPr>
      </w:pPr>
      <w:bookmarkStart w:id="5" w:name="h2_15"/>
      <w:bookmarkEnd w:id="5"/>
      <w:r>
        <w:rPr>
          <w:rFonts w:ascii="Arial" w:hAnsi="Arial" w:cs="Arial"/>
          <w:b w:val="0"/>
          <w:bCs w:val="0"/>
          <w:color w:val="36AFA8"/>
        </w:rPr>
        <w:t xml:space="preserve">Лечение </w:t>
      </w:r>
      <w:proofErr w:type="spellStart"/>
      <w:r>
        <w:rPr>
          <w:rFonts w:ascii="Arial" w:hAnsi="Arial" w:cs="Arial"/>
          <w:b w:val="0"/>
          <w:bCs w:val="0"/>
          <w:color w:val="36AFA8"/>
        </w:rPr>
        <w:t>прогерии</w:t>
      </w:r>
      <w:proofErr w:type="spellEnd"/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Специфические методы терапии </w:t>
      </w:r>
      <w:proofErr w:type="spellStart"/>
      <w:r>
        <w:rPr>
          <w:rFonts w:ascii="Arial" w:hAnsi="Arial" w:cs="Arial"/>
          <w:color w:val="000000"/>
        </w:rPr>
        <w:t>прогерии</w:t>
      </w:r>
      <w:proofErr w:type="spellEnd"/>
      <w:r>
        <w:rPr>
          <w:rFonts w:ascii="Arial" w:hAnsi="Arial" w:cs="Arial"/>
          <w:color w:val="000000"/>
        </w:rPr>
        <w:t xml:space="preserve"> не разработаны. Медицинская помощь пациентам заключается в облегчении симптомов болезни. Проводится лечение атеросклероза, </w:t>
      </w:r>
      <w:proofErr w:type="spellStart"/>
      <w:r>
        <w:rPr>
          <w:rFonts w:ascii="Arial" w:hAnsi="Arial" w:cs="Arial"/>
          <w:color w:val="000000"/>
        </w:rPr>
        <w:t>остеопороза</w:t>
      </w:r>
      <w:proofErr w:type="spellEnd"/>
      <w:r>
        <w:rPr>
          <w:rFonts w:ascii="Arial" w:hAnsi="Arial" w:cs="Arial"/>
          <w:color w:val="000000"/>
        </w:rPr>
        <w:t>, остеомиелита, катаракты, диабета, патологий сердца и онкологических заболеваний. Известен случай, когда состояние больного заметно улучшилось на несколько лет после операции трансплантации сердца.</w:t>
      </w: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Научные исследования ведутся в области генной инженерии – совершаются попытки выделить мутационный ген из ДНК и заменить его здоровым. </w:t>
      </w:r>
      <w:r>
        <w:rPr>
          <w:rFonts w:ascii="Arial" w:hAnsi="Arial" w:cs="Arial"/>
          <w:color w:val="000000"/>
        </w:rPr>
        <w:lastRenderedPageBreak/>
        <w:t xml:space="preserve">Параллельно разрабатывается метод </w:t>
      </w:r>
      <w:proofErr w:type="spellStart"/>
      <w:r>
        <w:rPr>
          <w:rFonts w:ascii="Arial" w:hAnsi="Arial" w:cs="Arial"/>
          <w:color w:val="000000"/>
        </w:rPr>
        <w:t>этиотропной</w:t>
      </w:r>
      <w:proofErr w:type="spellEnd"/>
      <w:r>
        <w:rPr>
          <w:rFonts w:ascii="Arial" w:hAnsi="Arial" w:cs="Arial"/>
          <w:color w:val="000000"/>
        </w:rPr>
        <w:t xml:space="preserve"> терапии. Ученые из Швеции нашли способ нейтрализации дефектных молекул </w:t>
      </w:r>
      <w:proofErr w:type="spellStart"/>
      <w:r>
        <w:rPr>
          <w:rFonts w:ascii="Arial" w:hAnsi="Arial" w:cs="Arial"/>
          <w:color w:val="000000"/>
        </w:rPr>
        <w:t>ламина</w:t>
      </w:r>
      <w:proofErr w:type="spellEnd"/>
      <w:r>
        <w:rPr>
          <w:rFonts w:ascii="Arial" w:hAnsi="Arial" w:cs="Arial"/>
          <w:color w:val="000000"/>
        </w:rPr>
        <w:t xml:space="preserve"> A, которые проникают в мембрану клеточных ядер и способствуют гибели клетки. Положительные результаты получены на экспериментах с мышечной тканью крыс, на людях препарат пока не опробован. В США с 2012 года ведется изучение эффективности применения ингибитора </w:t>
      </w:r>
      <w:proofErr w:type="spellStart"/>
      <w:r>
        <w:rPr>
          <w:rFonts w:ascii="Arial" w:hAnsi="Arial" w:cs="Arial"/>
          <w:color w:val="000000"/>
        </w:rPr>
        <w:t>фарнезилтрансферазы</w:t>
      </w:r>
      <w:proofErr w:type="spellEnd"/>
      <w:r>
        <w:rPr>
          <w:rFonts w:ascii="Arial" w:hAnsi="Arial" w:cs="Arial"/>
          <w:color w:val="000000"/>
        </w:rPr>
        <w:t xml:space="preserve"> (лекарственного средства, разработанного для лечения рака). После терапии дети из экспериментальной группы чувствовали себя лучше, повысилась жесткость и эластичность артерий, плотность костей, снизились случаи </w:t>
      </w:r>
      <w:hyperlink r:id="rId30" w:history="1">
        <w:r>
          <w:rPr>
            <w:rStyle w:val="a8"/>
            <w:rFonts w:ascii="Arial" w:hAnsi="Arial" w:cs="Arial"/>
            <w:bdr w:val="none" w:sz="0" w:space="0" w:color="auto" w:frame="1"/>
          </w:rPr>
          <w:t>транзиторных ишемических атак</w:t>
        </w:r>
      </w:hyperlink>
      <w:r>
        <w:rPr>
          <w:rFonts w:ascii="Arial" w:hAnsi="Arial" w:cs="Arial"/>
          <w:color w:val="000000"/>
        </w:rPr>
        <w:t>, сердечных патологий, утраты зрения и слуха. Продолжительность жизни увеличилась на 1,6-6 лет.</w:t>
      </w: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000000"/>
        </w:rPr>
      </w:pPr>
    </w:p>
    <w:p w:rsidR="00C10A27" w:rsidRDefault="00C10A27" w:rsidP="00C10A27">
      <w:pPr>
        <w:pStyle w:val="2"/>
        <w:spacing w:before="0" w:line="360" w:lineRule="atLeast"/>
        <w:jc w:val="center"/>
        <w:textAlignment w:val="baseline"/>
        <w:rPr>
          <w:rFonts w:ascii="Arial" w:hAnsi="Arial" w:cs="Arial"/>
          <w:b w:val="0"/>
          <w:bCs w:val="0"/>
          <w:color w:val="auto"/>
        </w:rPr>
      </w:pPr>
      <w:bookmarkStart w:id="6" w:name="h2_18"/>
      <w:bookmarkEnd w:id="6"/>
      <w:r w:rsidRPr="00C10A27">
        <w:rPr>
          <w:rFonts w:ascii="Arial" w:hAnsi="Arial" w:cs="Arial"/>
          <w:b w:val="0"/>
          <w:bCs w:val="0"/>
          <w:color w:val="auto"/>
        </w:rPr>
        <w:t>Прогноз и профилактика</w:t>
      </w:r>
    </w:p>
    <w:p w:rsidR="00C10A27" w:rsidRPr="00C10A27" w:rsidRDefault="00C10A27" w:rsidP="00C10A27"/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среднем больные детской </w:t>
      </w:r>
      <w:proofErr w:type="spellStart"/>
      <w:r>
        <w:rPr>
          <w:rFonts w:ascii="Arial" w:hAnsi="Arial" w:cs="Arial"/>
          <w:color w:val="000000"/>
        </w:rPr>
        <w:t>прогерией</w:t>
      </w:r>
      <w:proofErr w:type="spellEnd"/>
      <w:r>
        <w:rPr>
          <w:rFonts w:ascii="Arial" w:hAnsi="Arial" w:cs="Arial"/>
          <w:color w:val="000000"/>
        </w:rPr>
        <w:t xml:space="preserve"> доживают до 13 лет, зарегистрированы случаи смерти в 7 и 27 лет. Продолжительность жизни при взрослом типе заболевания составляет 30-40 лет. Причиной летального исхода становятся атеросклеротические осложнения и злокачественные новообразования. Профилактические меры отсутствуют. Предупредить рождение больного ребенка можно при наследственном характере болезни – при синдроме Вернера, в отдельных случаях синдрома Хатчинсона, когда патология выявлена в семье, будущие родители отнесены к группе высокого риска. Таким парам назначается медико-генетическое консультирование.</w:t>
      </w: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C10A27" w:rsidRPr="00C10A27" w:rsidRDefault="00C10A27" w:rsidP="00C10A27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10A27" w:rsidRPr="00C10A27" w:rsidTr="00C10A27">
        <w:trPr>
          <w:tblCellSpacing w:w="0" w:type="dxa"/>
        </w:trPr>
        <w:tc>
          <w:tcPr>
            <w:tcW w:w="1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A27" w:rsidRPr="00C10A27" w:rsidRDefault="00C10A27" w:rsidP="00C10A27">
            <w:pPr>
              <w:jc w:val="center"/>
              <w:textAlignment w:val="baseline"/>
              <w:rPr>
                <w:sz w:val="28"/>
                <w:szCs w:val="28"/>
              </w:rPr>
            </w:pPr>
            <w:r w:rsidRPr="00C10A27">
              <w:rPr>
                <w:sz w:val="28"/>
                <w:szCs w:val="28"/>
              </w:rPr>
              <w:t>Литература</w:t>
            </w:r>
          </w:p>
          <w:p w:rsidR="00C10A27" w:rsidRPr="00C10A27" w:rsidRDefault="00C10A27" w:rsidP="00C10A27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C10A27" w:rsidRPr="00C10A27" w:rsidRDefault="00C10A27" w:rsidP="00C10A27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Синдром </w:t>
            </w:r>
            <w:proofErr w:type="spellStart"/>
            <w:r w:rsidRPr="00C10A27">
              <w:rPr>
                <w:rFonts w:ascii="Times New Roman" w:hAnsi="Times New Roman" w:cs="Times New Roman"/>
                <w:iCs/>
                <w:sz w:val="28"/>
                <w:szCs w:val="28"/>
              </w:rPr>
              <w:t>прогерии</w:t>
            </w:r>
            <w:proofErr w:type="spellEnd"/>
            <w:r w:rsidRPr="00C10A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10A27">
              <w:rPr>
                <w:rFonts w:ascii="Times New Roman" w:hAnsi="Times New Roman" w:cs="Times New Roman"/>
                <w:iCs/>
                <w:sz w:val="28"/>
                <w:szCs w:val="28"/>
              </w:rPr>
              <w:t>Гетчинсона-Гилфорда</w:t>
            </w:r>
            <w:proofErr w:type="spellEnd"/>
            <w:r w:rsidRPr="00C10A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(HGPS)/ Абдуллаев М. И., </w:t>
            </w:r>
            <w:proofErr w:type="spellStart"/>
            <w:r w:rsidRPr="00C10A27">
              <w:rPr>
                <w:rFonts w:ascii="Times New Roman" w:hAnsi="Times New Roman" w:cs="Times New Roman"/>
                <w:iCs/>
                <w:sz w:val="28"/>
                <w:szCs w:val="28"/>
              </w:rPr>
              <w:t>Абидова</w:t>
            </w:r>
            <w:proofErr w:type="spellEnd"/>
            <w:r w:rsidRPr="00C10A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Ш. А. // Молодой ученый — 2018 — №19.</w:t>
            </w:r>
          </w:p>
          <w:p w:rsidR="00C10A27" w:rsidRPr="00C10A27" w:rsidRDefault="00C10A27" w:rsidP="00C10A27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Наследственные синдромы и медико-генетическое консультирование/ Козлова С. И., </w:t>
            </w:r>
            <w:proofErr w:type="spellStart"/>
            <w:r w:rsidRPr="00C10A27">
              <w:rPr>
                <w:rFonts w:ascii="Times New Roman" w:hAnsi="Times New Roman" w:cs="Times New Roman"/>
                <w:iCs/>
                <w:sz w:val="28"/>
                <w:szCs w:val="28"/>
              </w:rPr>
              <w:t>Демикова</w:t>
            </w:r>
            <w:proofErr w:type="spellEnd"/>
            <w:r w:rsidRPr="00C10A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Н. С., Семанова Е. и др. – 1996.</w:t>
            </w:r>
          </w:p>
          <w:p w:rsidR="00C10A27" w:rsidRPr="00C10A27" w:rsidRDefault="00C10A27" w:rsidP="00C10A27">
            <w:pPr>
              <w:spacing w:line="270" w:lineRule="atLeast"/>
              <w:textAlignment w:val="baseline"/>
              <w:rPr>
                <w:i/>
                <w:iCs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3. Hutchinson-Gilford </w:t>
            </w:r>
            <w:proofErr w:type="spellStart"/>
            <w:r w:rsidRPr="00C10A2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progeria</w:t>
            </w:r>
            <w:proofErr w:type="spellEnd"/>
            <w:r w:rsidRPr="00C10A2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syndrome: A rare case report/ </w:t>
            </w:r>
            <w:proofErr w:type="spellStart"/>
            <w:r w:rsidRPr="00C10A2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Subhash</w:t>
            </w:r>
            <w:proofErr w:type="spellEnd"/>
            <w:r w:rsidRPr="00C10A2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A2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Kashyap</w:t>
            </w:r>
            <w:proofErr w:type="spellEnd"/>
            <w:r w:rsidRPr="00C10A2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10A2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Vinay</w:t>
            </w:r>
            <w:proofErr w:type="spellEnd"/>
            <w:r w:rsidRPr="00C10A2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A2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Shanker</w:t>
            </w:r>
            <w:proofErr w:type="spellEnd"/>
            <w:r w:rsidRPr="00C10A2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10A2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Neeraj</w:t>
            </w:r>
            <w:proofErr w:type="spellEnd"/>
            <w:r w:rsidRPr="00C10A2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Sharma// Indian </w:t>
            </w:r>
            <w:proofErr w:type="spellStart"/>
            <w:r w:rsidRPr="00C10A2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Dermatol</w:t>
            </w:r>
            <w:proofErr w:type="spellEnd"/>
            <w:r w:rsidRPr="00C10A2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Online Journal – 2014 - №5.</w:t>
            </w:r>
            <w:r w:rsidRPr="00C10A2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val="en-US"/>
              </w:rPr>
              <w:br/>
            </w:r>
          </w:p>
        </w:tc>
      </w:tr>
    </w:tbl>
    <w:p w:rsidR="00F14C61" w:rsidRPr="00F14C61" w:rsidRDefault="00F14C61" w:rsidP="00F14C61">
      <w:pPr>
        <w:numPr>
          <w:ilvl w:val="0"/>
          <w:numId w:val="1"/>
        </w:num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C61" w:rsidRPr="00100EF3" w:rsidRDefault="00F14C61" w:rsidP="005C3587">
      <w:pPr>
        <w:rPr>
          <w:rFonts w:ascii="Times New Roman" w:hAnsi="Times New Roman" w:cs="Times New Roman"/>
          <w:sz w:val="24"/>
          <w:szCs w:val="24"/>
        </w:rPr>
      </w:pPr>
    </w:p>
    <w:sectPr w:rsidR="00F14C61" w:rsidRPr="00100EF3" w:rsidSect="00566158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557" w:rsidRDefault="00165557" w:rsidP="00312D95">
      <w:pPr>
        <w:spacing w:after="0" w:line="240" w:lineRule="auto"/>
      </w:pPr>
      <w:r>
        <w:separator/>
      </w:r>
    </w:p>
  </w:endnote>
  <w:endnote w:type="continuationSeparator" w:id="0">
    <w:p w:rsidR="00165557" w:rsidRDefault="00165557" w:rsidP="0031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19374"/>
      <w:docPartObj>
        <w:docPartGallery w:val="Page Numbers (Bottom of Page)"/>
        <w:docPartUnique/>
      </w:docPartObj>
    </w:sdtPr>
    <w:sdtContent>
      <w:p w:rsidR="00F14C61" w:rsidRDefault="00377C71">
        <w:pPr>
          <w:pStyle w:val="a6"/>
          <w:jc w:val="right"/>
        </w:pPr>
        <w:fldSimple w:instr=" PAGE   \* MERGEFORMAT ">
          <w:r w:rsidR="009B3A7B">
            <w:rPr>
              <w:noProof/>
            </w:rPr>
            <w:t>5</w:t>
          </w:r>
        </w:fldSimple>
      </w:p>
    </w:sdtContent>
  </w:sdt>
  <w:p w:rsidR="00312D95" w:rsidRDefault="00312D95" w:rsidP="00F14C61">
    <w:pPr>
      <w:pStyle w:val="a6"/>
      <w:tabs>
        <w:tab w:val="left" w:pos="113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557" w:rsidRDefault="00165557" w:rsidP="00312D95">
      <w:pPr>
        <w:spacing w:after="0" w:line="240" w:lineRule="auto"/>
      </w:pPr>
      <w:r>
        <w:separator/>
      </w:r>
    </w:p>
  </w:footnote>
  <w:footnote w:type="continuationSeparator" w:id="0">
    <w:p w:rsidR="00165557" w:rsidRDefault="00165557" w:rsidP="00312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74B"/>
    <w:multiLevelType w:val="multilevel"/>
    <w:tmpl w:val="17684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322C8"/>
    <w:multiLevelType w:val="multilevel"/>
    <w:tmpl w:val="2E96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93678"/>
    <w:multiLevelType w:val="multilevel"/>
    <w:tmpl w:val="D040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329B1"/>
    <w:rsid w:val="00100EF3"/>
    <w:rsid w:val="00165557"/>
    <w:rsid w:val="002329B1"/>
    <w:rsid w:val="00312D95"/>
    <w:rsid w:val="00377C71"/>
    <w:rsid w:val="00566158"/>
    <w:rsid w:val="005C3587"/>
    <w:rsid w:val="009B3A7B"/>
    <w:rsid w:val="00BB6691"/>
    <w:rsid w:val="00BE6AAE"/>
    <w:rsid w:val="00C10A27"/>
    <w:rsid w:val="00E04D40"/>
    <w:rsid w:val="00EF72E3"/>
    <w:rsid w:val="00F1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5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0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0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1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2D95"/>
  </w:style>
  <w:style w:type="paragraph" w:styleId="a6">
    <w:name w:val="footer"/>
    <w:basedOn w:val="a"/>
    <w:link w:val="a7"/>
    <w:uiPriority w:val="99"/>
    <w:unhideWhenUsed/>
    <w:rsid w:val="0031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D95"/>
  </w:style>
  <w:style w:type="character" w:customStyle="1" w:styleId="20">
    <w:name w:val="Заголовок 2 Знак"/>
    <w:basedOn w:val="a0"/>
    <w:link w:val="2"/>
    <w:uiPriority w:val="9"/>
    <w:semiHidden/>
    <w:rsid w:val="00C10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C10A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3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3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0D0D0"/>
                        <w:left w:val="single" w:sz="6" w:space="11" w:color="D0D0D0"/>
                        <w:bottom w:val="single" w:sz="6" w:space="11" w:color="D0D0D0"/>
                        <w:right w:val="single" w:sz="6" w:space="11" w:color="D0D0D0"/>
                      </w:divBdr>
                    </w:div>
                  </w:divsChild>
                </w:div>
                <w:div w:id="11231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ophthalmology/exophthalmos" TargetMode="External"/><Relationship Id="rId13" Type="http://schemas.openxmlformats.org/officeDocument/2006/relationships/hyperlink" Target="https://www.krasotaimedicina.ru/diseases/zabolevanija_stomatology/dental_caries" TargetMode="External"/><Relationship Id="rId18" Type="http://schemas.openxmlformats.org/officeDocument/2006/relationships/hyperlink" Target="https://www.krasotaimedicina.ru/diseases/zabolevanija_dermatologia/hyperkeratosis" TargetMode="External"/><Relationship Id="rId26" Type="http://schemas.openxmlformats.org/officeDocument/2006/relationships/hyperlink" Target="https://www.krasotaimedicina.ru/diseases/rheumatology/systemic-scleroderm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rasotaimedicina.ru/diseases/zabolevanija_endocrinology/diabetes_saharni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rasotaimedicina.ru/diseases/traumatology/joint-contractures" TargetMode="External"/><Relationship Id="rId17" Type="http://schemas.openxmlformats.org/officeDocument/2006/relationships/hyperlink" Target="https://www.krasotaimedicina.ru/diseases/zabolevanija_cosmetology/sosudistye_zvezdochki" TargetMode="External"/><Relationship Id="rId25" Type="http://schemas.openxmlformats.org/officeDocument/2006/relationships/hyperlink" Target="https://www.krasotaimedicina.ru/treatment/therapy/therapis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krasotaimedicina.ru/diseases/zabolevanija_dermatologia/clavus" TargetMode="External"/><Relationship Id="rId20" Type="http://schemas.openxmlformats.org/officeDocument/2006/relationships/hyperlink" Target="https://www.krasotaimedicina.ru/diseases/traumatology/osteomyelitis" TargetMode="External"/><Relationship Id="rId29" Type="http://schemas.openxmlformats.org/officeDocument/2006/relationships/hyperlink" Target="https://www.krasotaimedicina.ru/treatment/eye-structures/direct-ophthalmoscop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rasotaimedicina.ru/diseases/zabolevanija_dermatologia/pigmentnie_piatna" TargetMode="External"/><Relationship Id="rId24" Type="http://schemas.openxmlformats.org/officeDocument/2006/relationships/hyperlink" Target="https://www.krasotaimedicina.ru/treatment/consultation-dermatology/dermatologis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diseases/ophthalmology/cataract" TargetMode="External"/><Relationship Id="rId23" Type="http://schemas.openxmlformats.org/officeDocument/2006/relationships/hyperlink" Target="https://www.krasotaimedicina.ru/treatment/consultation-neurology/neurologist" TargetMode="External"/><Relationship Id="rId28" Type="http://schemas.openxmlformats.org/officeDocument/2006/relationships/hyperlink" Target="https://www.krasotaimedicina.ru/treatment/electrophysiological-cardiology/electrocardiography" TargetMode="External"/><Relationship Id="rId10" Type="http://schemas.openxmlformats.org/officeDocument/2006/relationships/hyperlink" Target="https://www.krasotaimedicina.ru/diseases/zabolevanija_cosmetology/wrinkle" TargetMode="External"/><Relationship Id="rId19" Type="http://schemas.openxmlformats.org/officeDocument/2006/relationships/hyperlink" Target="https://www.krasotaimedicina.ru/diseases/rheumatology/arthritis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zabolevanija_trihology/vypadenie_volos" TargetMode="External"/><Relationship Id="rId14" Type="http://schemas.openxmlformats.org/officeDocument/2006/relationships/hyperlink" Target="https://www.krasotaimedicina.ru/diseases/zabolevanija_cardiology/atherosclerosis" TargetMode="External"/><Relationship Id="rId22" Type="http://schemas.openxmlformats.org/officeDocument/2006/relationships/hyperlink" Target="https://www.krasotaimedicina.ru/treatment/consultation-endocrinology/endocrinologist" TargetMode="External"/><Relationship Id="rId27" Type="http://schemas.openxmlformats.org/officeDocument/2006/relationships/hyperlink" Target="https://www.krasotaimedicina.ru/diagnostics/bone-X-ray/" TargetMode="External"/><Relationship Id="rId30" Type="http://schemas.openxmlformats.org/officeDocument/2006/relationships/hyperlink" Target="https://www.krasotaimedicina.ru/diseases/zabolevanija_neurology/transitory-ischemic-atta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00F62-7983-42A1-861A-282EE4AA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2019-04-16T10:03:00Z</dcterms:created>
  <dcterms:modified xsi:type="dcterms:W3CDTF">2019-04-17T09:43:00Z</dcterms:modified>
</cp:coreProperties>
</file>