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40258" w:rsidRDefault="00D40258" w:rsidP="008A0FEC">
      <w:pPr>
        <w:jc w:val="center"/>
        <w:rPr>
          <w:rFonts w:ascii="Times New Roman" w:eastAsia="BatangChe" w:hAnsi="Times New Roman" w:cs="Times New Roman"/>
          <w:sz w:val="36"/>
          <w:szCs w:val="36"/>
        </w:rPr>
      </w:pPr>
      <w:bookmarkStart w:id="0" w:name="_GoBack"/>
      <w:bookmarkEnd w:id="0"/>
      <w:r w:rsidRPr="00D57C26">
        <w:rPr>
          <w:rFonts w:ascii="Times New Roman" w:eastAsia="BatangChe" w:hAnsi="Times New Roman" w:cs="Times New Roman"/>
          <w:color w:val="FF0000"/>
          <w:sz w:val="36"/>
          <w:szCs w:val="36"/>
        </w:rPr>
        <w:t>Туберкулез</w:t>
      </w:r>
      <w:r w:rsidRPr="00D40258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>
        <w:rPr>
          <w:rFonts w:ascii="Times New Roman" w:eastAsia="BatangChe" w:hAnsi="Times New Roman" w:cs="Times New Roman"/>
          <w:sz w:val="36"/>
          <w:szCs w:val="36"/>
        </w:rPr>
        <w:t xml:space="preserve">- </w:t>
      </w:r>
      <w:r w:rsidRPr="00D40258">
        <w:rPr>
          <w:rFonts w:ascii="Times New Roman" w:eastAsia="BatangChe" w:hAnsi="Times New Roman" w:cs="Times New Roman"/>
          <w:sz w:val="36"/>
          <w:szCs w:val="36"/>
        </w:rPr>
        <w:t xml:space="preserve">это </w:t>
      </w:r>
      <w:r>
        <w:rPr>
          <w:rFonts w:ascii="Times New Roman" w:eastAsia="BatangChe" w:hAnsi="Times New Roman" w:cs="Times New Roman"/>
          <w:sz w:val="36"/>
          <w:szCs w:val="36"/>
        </w:rPr>
        <w:t xml:space="preserve">инфекционное заболевание, </w:t>
      </w:r>
      <w:r w:rsidRPr="00D40258">
        <w:rPr>
          <w:rFonts w:ascii="Times New Roman" w:eastAsia="BatangChe" w:hAnsi="Times New Roman" w:cs="Times New Roman"/>
          <w:sz w:val="36"/>
          <w:szCs w:val="36"/>
        </w:rPr>
        <w:t>вызываемое микобакт</w:t>
      </w:r>
      <w:r>
        <w:rPr>
          <w:rFonts w:ascii="Times New Roman" w:eastAsia="BatangChe" w:hAnsi="Times New Roman" w:cs="Times New Roman"/>
          <w:sz w:val="36"/>
          <w:szCs w:val="36"/>
        </w:rPr>
        <w:t>ериями.</w:t>
      </w:r>
      <w:r w:rsidR="00D57C26">
        <w:rPr>
          <w:rFonts w:ascii="Times New Roman" w:eastAsia="BatangChe" w:hAnsi="Times New Roman" w:cs="Times New Roman"/>
          <w:noProof/>
          <w:sz w:val="36"/>
          <w:szCs w:val="36"/>
        </w:rPr>
        <w:drawing>
          <wp:inline distT="0" distB="0" distL="0" distR="0">
            <wp:extent cx="1790700" cy="2388602"/>
            <wp:effectExtent l="19050" t="0" r="0" b="0"/>
            <wp:docPr id="13" name="Рисунок 12" descr="tuberculos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erculosis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23" cy="239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53D" w:rsidRPr="0062253D">
        <w:rPr>
          <w:rFonts w:ascii="BatangChe" w:eastAsia="BatangChe" w:hAnsi="BatangChe" w:cs="Aharoni"/>
          <w:b/>
          <w:noProof/>
          <w:sz w:val="36"/>
          <w:szCs w:val="36"/>
        </w:rPr>
        <w:t xml:space="preserve"> </w:t>
      </w:r>
    </w:p>
    <w:p w:rsidR="008A0FEC" w:rsidRDefault="008A0FEC" w:rsidP="008A0FEC">
      <w:pPr>
        <w:jc w:val="center"/>
        <w:rPr>
          <w:rFonts w:ascii="Times New Roman" w:eastAsia="BatangChe" w:hAnsi="Times New Roman" w:cs="Times New Roman"/>
          <w:sz w:val="36"/>
          <w:szCs w:val="36"/>
        </w:rPr>
      </w:pPr>
    </w:p>
    <w:p w:rsidR="00980FAA" w:rsidRDefault="00D57C26" w:rsidP="00D40258">
      <w:pPr>
        <w:jc w:val="center"/>
        <w:rPr>
          <w:rFonts w:ascii="Times New Roman" w:eastAsia="BatangChe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BatangChe" w:hAnsi="Times New Roman" w:cs="Times New Roman"/>
          <w:b/>
          <w:color w:val="FF0000"/>
          <w:sz w:val="36"/>
          <w:szCs w:val="36"/>
        </w:rPr>
        <w:t>ОСНОВНЫЕ СИМПТОМЫ</w:t>
      </w:r>
    </w:p>
    <w:p w:rsidR="008A0FEC" w:rsidRDefault="00D57C26" w:rsidP="008A0FEC">
      <w:pPr>
        <w:jc w:val="center"/>
        <w:rPr>
          <w:rFonts w:ascii="BatangChe" w:eastAsia="BatangChe" w:hAnsi="BatangChe" w:cs="Aharoni"/>
          <w:sz w:val="40"/>
          <w:szCs w:val="40"/>
        </w:rPr>
      </w:pPr>
      <w:r w:rsidRPr="00D57C26">
        <w:rPr>
          <w:rFonts w:ascii="BatangChe" w:eastAsia="BatangChe" w:hAnsi="BatangChe" w:cs="Aharoni"/>
          <w:noProof/>
          <w:sz w:val="40"/>
          <w:szCs w:val="40"/>
        </w:rPr>
        <w:drawing>
          <wp:inline distT="0" distB="0" distL="0" distR="0">
            <wp:extent cx="2766060" cy="2095500"/>
            <wp:effectExtent l="19050" t="0" r="0" b="0"/>
            <wp:docPr id="16" name="Рисунок 13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9"/>
                    <a:srcRect t="20091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DF" w:rsidRPr="0062253D" w:rsidRDefault="00D40258" w:rsidP="00154ADF">
      <w:pPr>
        <w:jc w:val="center"/>
        <w:rPr>
          <w:rFonts w:ascii="Arial" w:eastAsia="BatangChe" w:hAnsi="Arial" w:cs="Arial"/>
          <w:b/>
          <w:color w:val="FF0000"/>
          <w:sz w:val="40"/>
          <w:szCs w:val="40"/>
        </w:rPr>
      </w:pPr>
      <w:r w:rsidRPr="0062253D">
        <w:rPr>
          <w:rFonts w:ascii="Arial" w:eastAsia="BatangChe" w:hAnsi="Arial" w:cs="Arial"/>
          <w:b/>
          <w:color w:val="FF0000"/>
          <w:sz w:val="40"/>
          <w:szCs w:val="40"/>
        </w:rPr>
        <w:lastRenderedPageBreak/>
        <w:t>ТУБЕРКУЛЕЗ</w:t>
      </w:r>
    </w:p>
    <w:p w:rsidR="00154ADF" w:rsidRPr="00154ADF" w:rsidRDefault="00154ADF" w:rsidP="00154ADF">
      <w:pPr>
        <w:jc w:val="center"/>
        <w:rPr>
          <w:rFonts w:ascii="BatangChe" w:eastAsia="BatangChe" w:hAnsi="BatangChe" w:cs="Aharoni"/>
          <w:b/>
          <w:color w:val="FF0000"/>
          <w:sz w:val="40"/>
          <w:szCs w:val="40"/>
        </w:rPr>
      </w:pPr>
      <w:r w:rsidRPr="00154ADF">
        <w:rPr>
          <w:rFonts w:ascii="BatangChe" w:eastAsia="BatangChe" w:hAnsi="BatangChe" w:cs="Aharoni"/>
          <w:b/>
          <w:color w:val="FF0000"/>
          <w:sz w:val="40"/>
          <w:szCs w:val="40"/>
        </w:rPr>
        <w:t>ПУТИ ПЕРЕДАЧИ</w:t>
      </w:r>
    </w:p>
    <w:p w:rsidR="00154ADF" w:rsidRPr="00154ADF" w:rsidRDefault="00154ADF" w:rsidP="00154ADF">
      <w:pPr>
        <w:rPr>
          <w:rFonts w:ascii="Times New Roman" w:hAnsi="Times New Roman" w:cs="Times New Roman"/>
          <w:color w:val="040C28"/>
          <w:sz w:val="32"/>
          <w:szCs w:val="32"/>
        </w:rPr>
      </w:pPr>
      <w:r w:rsidRPr="00154ADF">
        <w:rPr>
          <w:rFonts w:ascii="Times New Roman" w:hAnsi="Times New Roman" w:cs="Times New Roman"/>
          <w:color w:val="040C28"/>
          <w:sz w:val="32"/>
          <w:szCs w:val="32"/>
        </w:rPr>
        <w:t xml:space="preserve">Воздушно </w:t>
      </w:r>
    </w:p>
    <w:p w:rsidR="00154ADF" w:rsidRPr="00154ADF" w:rsidRDefault="000746E5" w:rsidP="00154ADF">
      <w:pPr>
        <w:jc w:val="both"/>
        <w:rPr>
          <w:rFonts w:ascii="Times New Roman" w:hAnsi="Times New Roman" w:cs="Times New Roman"/>
          <w:color w:val="040C28"/>
          <w:sz w:val="32"/>
          <w:szCs w:val="32"/>
        </w:rPr>
      </w:pPr>
      <w:r>
        <w:rPr>
          <w:rFonts w:ascii="Times New Roman" w:eastAsia="BatangChe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0.1pt;margin-top:14.2pt;width:48pt;height:104.25pt;flip:y;z-index:251659264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noProof/>
          <w:sz w:val="40"/>
          <w:szCs w:val="40"/>
        </w:rPr>
        <w:pict>
          <v:shape id="_x0000_s1027" type="#_x0000_t32" style="position:absolute;left:0;text-align:left;margin-left:26.6pt;margin-top:14.2pt;width:51.75pt;height:104.25pt;flip:x y;z-index:251658240" o:connectortype="straight">
            <v:stroke endarrow="block"/>
          </v:shape>
        </w:pict>
      </w:r>
      <w:r w:rsidR="00154ADF" w:rsidRPr="00154ADF">
        <w:rPr>
          <w:rFonts w:ascii="Times New Roman" w:hAnsi="Times New Roman" w:cs="Times New Roman"/>
          <w:color w:val="040C28"/>
          <w:sz w:val="32"/>
          <w:szCs w:val="32"/>
        </w:rPr>
        <w:t>Капельный</w:t>
      </w:r>
      <w:r w:rsidR="00154ADF">
        <w:rPr>
          <w:rFonts w:ascii="Times New Roman" w:hAnsi="Times New Roman" w:cs="Times New Roman"/>
          <w:color w:val="040C28"/>
          <w:sz w:val="32"/>
          <w:szCs w:val="32"/>
        </w:rPr>
        <w:t xml:space="preserve">                   Контактный </w:t>
      </w:r>
    </w:p>
    <w:p w:rsidR="00154ADF" w:rsidRDefault="0062253D" w:rsidP="00154ADF">
      <w:pPr>
        <w:jc w:val="center"/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BatangChe" w:eastAsia="BatangChe" w:hAnsi="BatangChe" w:cs="Aharoni"/>
          <w:noProof/>
          <w:sz w:val="40"/>
          <w:szCs w:val="40"/>
        </w:rPr>
        <w:drawing>
          <wp:inline distT="0" distB="0" distL="0" distR="0">
            <wp:extent cx="676275" cy="676275"/>
            <wp:effectExtent l="19050" t="0" r="9525" b="0"/>
            <wp:docPr id="35" name="Рисунок 20" descr="istockphoto-1268251281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268251281-612x61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183" cy="67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DF" w:rsidRDefault="000746E5" w:rsidP="00154ADF">
      <w:pPr>
        <w:jc w:val="center"/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BatangChe" w:eastAsia="BatangChe" w:hAnsi="BatangChe" w:cs="Aharoni"/>
          <w:noProof/>
          <w:sz w:val="40"/>
          <w:szCs w:val="40"/>
        </w:rPr>
        <w:pict>
          <v:shape id="_x0000_s1030" type="#_x0000_t32" style="position:absolute;left:0;text-align:left;margin-left:168.35pt;margin-top:112.35pt;width:34.5pt;height:52.25pt;z-index:251661312" o:connectortype="straight">
            <v:stroke endarrow="block"/>
          </v:shape>
        </w:pict>
      </w:r>
      <w:r>
        <w:rPr>
          <w:rFonts w:ascii="BatangChe" w:eastAsia="BatangChe" w:hAnsi="BatangChe" w:cs="Aharoni"/>
          <w:noProof/>
          <w:sz w:val="40"/>
          <w:szCs w:val="40"/>
        </w:rPr>
        <w:pict>
          <v:shape id="_x0000_s1029" type="#_x0000_t32" style="position:absolute;left:0;text-align:left;margin-left:26.6pt;margin-top:103.85pt;width:46.5pt;height:60.75pt;flip:x;z-index:251660288" o:connectortype="straight">
            <v:stroke endarrow="block"/>
          </v:shape>
        </w:pict>
      </w:r>
      <w:r w:rsidR="00154ADF" w:rsidRPr="00D40258">
        <w:rPr>
          <w:rFonts w:ascii="BatangChe" w:eastAsia="BatangChe" w:hAnsi="BatangChe" w:cs="Aharoni"/>
          <w:noProof/>
          <w:sz w:val="40"/>
          <w:szCs w:val="40"/>
        </w:rPr>
        <w:drawing>
          <wp:inline distT="0" distB="0" distL="0" distR="0">
            <wp:extent cx="1898691" cy="1424218"/>
            <wp:effectExtent l="19050" t="0" r="6309" b="0"/>
            <wp:docPr id="19" name="Рисунок 0" descr="leg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ki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754" cy="142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DF" w:rsidRDefault="00154ADF" w:rsidP="00154ADF">
      <w:pPr>
        <w:rPr>
          <w:rFonts w:ascii="Times New Roman" w:eastAsia="BatangChe" w:hAnsi="Times New Roman" w:cs="Times New Roman"/>
          <w:sz w:val="40"/>
          <w:szCs w:val="40"/>
        </w:rPr>
      </w:pPr>
    </w:p>
    <w:p w:rsidR="00154ADF" w:rsidRPr="00154ADF" w:rsidRDefault="00154ADF" w:rsidP="00154ADF">
      <w:pPr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</w:t>
      </w:r>
      <w:r w:rsidR="008A0FEC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Вертикальный         А</w:t>
      </w:r>
      <w:r w:rsidR="008A0FEC">
        <w:rPr>
          <w:rFonts w:ascii="Arial" w:hAnsi="Arial" w:cs="Arial"/>
          <w:color w:val="202124"/>
          <w:sz w:val="30"/>
          <w:szCs w:val="30"/>
          <w:shd w:val="clear" w:color="auto" w:fill="FFFFFF"/>
        </w:rPr>
        <w:t>лиментарный</w:t>
      </w:r>
    </w:p>
    <w:p w:rsidR="00980FAA" w:rsidRPr="00EB3F92" w:rsidRDefault="00EB3F92" w:rsidP="00EB3F92">
      <w:pPr>
        <w:jc w:val="center"/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202124"/>
          <w:sz w:val="40"/>
          <w:szCs w:val="40"/>
        </w:rPr>
        <w:drawing>
          <wp:inline distT="0" distB="0" distL="0" distR="0">
            <wp:extent cx="1043280" cy="1076325"/>
            <wp:effectExtent l="19050" t="0" r="4470" b="0"/>
            <wp:docPr id="27" name="Рисунок 2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32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92" w:rsidRPr="00A94C6C" w:rsidRDefault="008A0FEC" w:rsidP="00EB3F92">
      <w:pPr>
        <w:jc w:val="center"/>
        <w:rPr>
          <w:rFonts w:ascii="BatangChe" w:eastAsia="BatangChe" w:hAnsi="BatangChe" w:cs="Aharoni"/>
          <w:b/>
          <w:color w:val="FF0000"/>
          <w:sz w:val="40"/>
          <w:szCs w:val="40"/>
        </w:rPr>
      </w:pPr>
      <w:r w:rsidRPr="00A94C6C">
        <w:rPr>
          <w:rFonts w:ascii="BatangChe" w:eastAsia="BatangChe" w:hAnsi="BatangChe" w:cs="Aharoni"/>
          <w:b/>
          <w:color w:val="FF0000"/>
          <w:sz w:val="40"/>
          <w:szCs w:val="40"/>
        </w:rPr>
        <w:lastRenderedPageBreak/>
        <w:t>ПРОФИЛАКТИКА</w:t>
      </w:r>
    </w:p>
    <w:p w:rsidR="008A0FEC" w:rsidRPr="008A0FEC" w:rsidRDefault="008A0FEC" w:rsidP="0062253D">
      <w:pPr>
        <w:numPr>
          <w:ilvl w:val="0"/>
          <w:numId w:val="1"/>
        </w:numPr>
        <w:shd w:val="clear" w:color="auto" w:fill="FFFFFF"/>
        <w:spacing w:after="60" w:line="240" w:lineRule="auto"/>
        <w:ind w:left="300" w:hanging="357"/>
        <w:rPr>
          <w:rFonts w:ascii="Times New Roman" w:eastAsia="Times New Roman" w:hAnsi="Times New Roman" w:cs="Times New Roman"/>
          <w:color w:val="202124"/>
          <w:sz w:val="40"/>
          <w:szCs w:val="40"/>
        </w:rPr>
      </w:pPr>
      <w:r w:rsidRPr="008A0FEC">
        <w:rPr>
          <w:rFonts w:ascii="Times New Roman" w:eastAsia="Times New Roman" w:hAnsi="Times New Roman" w:cs="Times New Roman"/>
          <w:color w:val="202124"/>
          <w:sz w:val="40"/>
          <w:szCs w:val="40"/>
        </w:rPr>
        <w:t xml:space="preserve">прививки </w:t>
      </w:r>
      <w:r w:rsidR="008B1856">
        <w:rPr>
          <w:rFonts w:ascii="Times New Roman" w:eastAsia="Times New Roman" w:hAnsi="Times New Roman" w:cs="Times New Roman"/>
          <w:color w:val="202124"/>
          <w:sz w:val="40"/>
          <w:szCs w:val="40"/>
        </w:rPr>
        <w:t xml:space="preserve">БЦЖ </w:t>
      </w:r>
      <w:r w:rsidRPr="008A0FEC">
        <w:rPr>
          <w:rFonts w:ascii="Times New Roman" w:eastAsia="Times New Roman" w:hAnsi="Times New Roman" w:cs="Times New Roman"/>
          <w:color w:val="202124"/>
          <w:sz w:val="40"/>
          <w:szCs w:val="40"/>
        </w:rPr>
        <w:t>от </w:t>
      </w:r>
      <w:r w:rsidRPr="008A0FEC">
        <w:rPr>
          <w:rFonts w:ascii="Times New Roman" w:eastAsia="Times New Roman" w:hAnsi="Times New Roman" w:cs="Times New Roman"/>
          <w:b/>
          <w:bCs/>
          <w:color w:val="202124"/>
          <w:sz w:val="40"/>
          <w:szCs w:val="40"/>
        </w:rPr>
        <w:t>туберкулеза</w:t>
      </w:r>
      <w:r w:rsidRPr="008A0FEC">
        <w:rPr>
          <w:rFonts w:ascii="Times New Roman" w:eastAsia="Times New Roman" w:hAnsi="Times New Roman" w:cs="Times New Roman"/>
          <w:color w:val="202124"/>
          <w:sz w:val="40"/>
          <w:szCs w:val="40"/>
        </w:rPr>
        <w:t>,</w:t>
      </w:r>
    </w:p>
    <w:p w:rsidR="008A0FEC" w:rsidRPr="008A0FEC" w:rsidRDefault="008A0FEC" w:rsidP="0062253D">
      <w:pPr>
        <w:numPr>
          <w:ilvl w:val="0"/>
          <w:numId w:val="1"/>
        </w:numPr>
        <w:shd w:val="clear" w:color="auto" w:fill="FFFFFF"/>
        <w:spacing w:after="60" w:line="240" w:lineRule="auto"/>
        <w:ind w:left="300" w:hanging="357"/>
        <w:rPr>
          <w:rFonts w:ascii="Times New Roman" w:eastAsia="Times New Roman" w:hAnsi="Times New Roman" w:cs="Times New Roman"/>
          <w:color w:val="202124"/>
          <w:sz w:val="40"/>
          <w:szCs w:val="40"/>
        </w:rPr>
      </w:pPr>
      <w:r w:rsidRPr="008A0FEC">
        <w:rPr>
          <w:rFonts w:ascii="Times New Roman" w:eastAsia="Times New Roman" w:hAnsi="Times New Roman" w:cs="Times New Roman"/>
          <w:color w:val="202124"/>
          <w:sz w:val="40"/>
          <w:szCs w:val="40"/>
        </w:rPr>
        <w:t>рациональное, полноценное питание,</w:t>
      </w:r>
    </w:p>
    <w:p w:rsidR="008A0FEC" w:rsidRPr="008A0FEC" w:rsidRDefault="008A0FEC" w:rsidP="0062253D">
      <w:pPr>
        <w:numPr>
          <w:ilvl w:val="0"/>
          <w:numId w:val="1"/>
        </w:numPr>
        <w:shd w:val="clear" w:color="auto" w:fill="FFFFFF"/>
        <w:spacing w:after="60" w:line="240" w:lineRule="auto"/>
        <w:ind w:left="300" w:hanging="357"/>
        <w:rPr>
          <w:rFonts w:ascii="Times New Roman" w:eastAsia="Times New Roman" w:hAnsi="Times New Roman" w:cs="Times New Roman"/>
          <w:color w:val="202124"/>
          <w:sz w:val="40"/>
          <w:szCs w:val="40"/>
        </w:rPr>
      </w:pPr>
      <w:r w:rsidRPr="008A0FEC">
        <w:rPr>
          <w:rFonts w:ascii="Times New Roman" w:eastAsia="Times New Roman" w:hAnsi="Times New Roman" w:cs="Times New Roman"/>
          <w:color w:val="202124"/>
          <w:sz w:val="40"/>
          <w:szCs w:val="40"/>
        </w:rPr>
        <w:t>физическую активность,</w:t>
      </w:r>
    </w:p>
    <w:p w:rsidR="008A0FEC" w:rsidRPr="008A0FEC" w:rsidRDefault="008A0FEC" w:rsidP="0062253D">
      <w:pPr>
        <w:numPr>
          <w:ilvl w:val="0"/>
          <w:numId w:val="1"/>
        </w:numPr>
        <w:shd w:val="clear" w:color="auto" w:fill="FFFFFF"/>
        <w:spacing w:after="60" w:line="240" w:lineRule="auto"/>
        <w:ind w:left="300" w:hanging="357"/>
        <w:rPr>
          <w:rFonts w:ascii="Times New Roman" w:eastAsia="Times New Roman" w:hAnsi="Times New Roman" w:cs="Times New Roman"/>
          <w:color w:val="202124"/>
          <w:sz w:val="40"/>
          <w:szCs w:val="40"/>
        </w:rPr>
      </w:pPr>
      <w:r w:rsidRPr="008A0FEC">
        <w:rPr>
          <w:rFonts w:ascii="Times New Roman" w:eastAsia="Times New Roman" w:hAnsi="Times New Roman" w:cs="Times New Roman"/>
          <w:color w:val="202124"/>
          <w:sz w:val="40"/>
          <w:szCs w:val="40"/>
        </w:rPr>
        <w:t>отказ от курения, наркотиков, ограничение приема алкоголя,</w:t>
      </w:r>
    </w:p>
    <w:p w:rsidR="008A0FEC" w:rsidRPr="008A0FEC" w:rsidRDefault="008A0FEC" w:rsidP="0062253D">
      <w:pPr>
        <w:numPr>
          <w:ilvl w:val="0"/>
          <w:numId w:val="1"/>
        </w:numPr>
        <w:shd w:val="clear" w:color="auto" w:fill="FFFFFF"/>
        <w:spacing w:after="60" w:line="240" w:lineRule="auto"/>
        <w:ind w:left="300" w:hanging="357"/>
        <w:rPr>
          <w:rFonts w:ascii="Times New Roman" w:eastAsia="Times New Roman" w:hAnsi="Times New Roman" w:cs="Times New Roman"/>
          <w:color w:val="202124"/>
          <w:sz w:val="40"/>
          <w:szCs w:val="40"/>
        </w:rPr>
      </w:pPr>
      <w:r w:rsidRPr="008A0FEC">
        <w:rPr>
          <w:rFonts w:ascii="Times New Roman" w:eastAsia="Times New Roman" w:hAnsi="Times New Roman" w:cs="Times New Roman"/>
          <w:color w:val="202124"/>
          <w:sz w:val="40"/>
          <w:szCs w:val="40"/>
        </w:rPr>
        <w:t>соблюдение режима труда и отдыха,</w:t>
      </w:r>
    </w:p>
    <w:p w:rsidR="008A0FEC" w:rsidRPr="008A0FEC" w:rsidRDefault="008A0FEC" w:rsidP="0062253D">
      <w:pPr>
        <w:numPr>
          <w:ilvl w:val="0"/>
          <w:numId w:val="1"/>
        </w:numPr>
        <w:shd w:val="clear" w:color="auto" w:fill="FFFFFF"/>
        <w:spacing w:after="60" w:line="240" w:lineRule="auto"/>
        <w:ind w:left="300" w:hanging="357"/>
        <w:rPr>
          <w:rFonts w:ascii="Times New Roman" w:eastAsia="Times New Roman" w:hAnsi="Times New Roman" w:cs="Times New Roman"/>
          <w:color w:val="202124"/>
          <w:sz w:val="40"/>
          <w:szCs w:val="40"/>
        </w:rPr>
      </w:pPr>
      <w:r w:rsidRPr="008A0FEC">
        <w:rPr>
          <w:rFonts w:ascii="Times New Roman" w:eastAsia="Times New Roman" w:hAnsi="Times New Roman" w:cs="Times New Roman"/>
          <w:color w:val="202124"/>
          <w:sz w:val="40"/>
          <w:szCs w:val="40"/>
        </w:rPr>
        <w:t>закаливание, занятия физкультурой и спортом,</w:t>
      </w:r>
    </w:p>
    <w:p w:rsidR="008A0FEC" w:rsidRPr="008A0FEC" w:rsidRDefault="008A0FEC" w:rsidP="0062253D">
      <w:pPr>
        <w:numPr>
          <w:ilvl w:val="0"/>
          <w:numId w:val="1"/>
        </w:numPr>
        <w:shd w:val="clear" w:color="auto" w:fill="FFFFFF"/>
        <w:spacing w:after="60" w:line="240" w:lineRule="auto"/>
        <w:ind w:left="300" w:hanging="357"/>
        <w:rPr>
          <w:rFonts w:ascii="Times New Roman" w:eastAsia="Times New Roman" w:hAnsi="Times New Roman" w:cs="Times New Roman"/>
          <w:color w:val="202124"/>
          <w:sz w:val="40"/>
          <w:szCs w:val="40"/>
        </w:rPr>
      </w:pPr>
      <w:r w:rsidRPr="008A0FEC">
        <w:rPr>
          <w:rFonts w:ascii="Times New Roman" w:eastAsia="Times New Roman" w:hAnsi="Times New Roman" w:cs="Times New Roman"/>
          <w:color w:val="202124"/>
          <w:sz w:val="40"/>
          <w:szCs w:val="40"/>
        </w:rPr>
        <w:t xml:space="preserve">содержание </w:t>
      </w:r>
      <w:r w:rsidR="00EB3F92">
        <w:rPr>
          <w:rFonts w:ascii="Times New Roman" w:eastAsia="Times New Roman" w:hAnsi="Times New Roman" w:cs="Times New Roman"/>
          <w:color w:val="202124"/>
          <w:sz w:val="40"/>
          <w:szCs w:val="40"/>
        </w:rPr>
        <w:t>жилища и рабочих мест в чистоте</w:t>
      </w:r>
    </w:p>
    <w:p w:rsidR="008A0FEC" w:rsidRPr="008A0FEC" w:rsidRDefault="00A94C6C" w:rsidP="0062253D">
      <w:pPr>
        <w:jc w:val="center"/>
        <w:rPr>
          <w:rFonts w:ascii="BatangChe" w:eastAsia="BatangChe" w:hAnsi="BatangChe" w:cs="Aharoni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202124"/>
          <w:sz w:val="40"/>
          <w:szCs w:val="40"/>
        </w:rPr>
        <w:drawing>
          <wp:inline distT="0" distB="0" distL="0" distR="0">
            <wp:extent cx="1504563" cy="1499191"/>
            <wp:effectExtent l="19050" t="0" r="387" b="0"/>
            <wp:docPr id="39" name="Рисунок 35" descr="screenshot-108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1082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483" cy="151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DF" w:rsidRDefault="00154ADF" w:rsidP="00D40258">
      <w:pPr>
        <w:jc w:val="center"/>
        <w:rPr>
          <w:rFonts w:ascii="BatangChe" w:eastAsia="BatangChe" w:hAnsi="BatangChe" w:cs="Aharoni"/>
          <w:sz w:val="40"/>
          <w:szCs w:val="40"/>
        </w:rPr>
      </w:pPr>
    </w:p>
    <w:p w:rsidR="00EB3F92" w:rsidRDefault="00EB3F92" w:rsidP="00D40258">
      <w:pPr>
        <w:jc w:val="center"/>
        <w:rPr>
          <w:rFonts w:ascii="BatangChe" w:eastAsia="BatangChe" w:hAnsi="BatangChe" w:cs="Aharoni"/>
          <w:sz w:val="40"/>
          <w:szCs w:val="40"/>
        </w:rPr>
      </w:pPr>
    </w:p>
    <w:p w:rsidR="00980FAA" w:rsidRDefault="00980FAA" w:rsidP="00980FAA">
      <w:pPr>
        <w:rPr>
          <w:rFonts w:ascii="BatangChe" w:eastAsia="BatangChe" w:hAnsi="BatangChe" w:cs="Aharoni"/>
          <w:sz w:val="40"/>
          <w:szCs w:val="40"/>
        </w:rPr>
        <w:sectPr w:rsidR="00980FAA" w:rsidSect="00D40258">
          <w:footerReference w:type="default" r:id="rId14"/>
          <w:pgSz w:w="16838" w:h="11906" w:orient="landscape"/>
          <w:pgMar w:top="567" w:right="567" w:bottom="567" w:left="567" w:header="709" w:footer="709" w:gutter="0"/>
          <w:cols w:num="3" w:sep="1" w:space="709"/>
          <w:docGrid w:linePitch="360"/>
        </w:sectPr>
      </w:pPr>
    </w:p>
    <w:p w:rsidR="00980FAA" w:rsidRDefault="00980FAA" w:rsidP="00980FAA">
      <w:pPr>
        <w:rPr>
          <w:rFonts w:ascii="BatangChe" w:eastAsia="BatangChe" w:hAnsi="BatangChe" w:cs="Aharoni"/>
          <w:sz w:val="40"/>
          <w:szCs w:val="40"/>
        </w:rPr>
        <w:sectPr w:rsidR="00980FAA" w:rsidSect="00980FAA">
          <w:type w:val="continuous"/>
          <w:pgSz w:w="16838" w:h="11906" w:orient="landscape"/>
          <w:pgMar w:top="567" w:right="567" w:bottom="567" w:left="567" w:header="709" w:footer="709" w:gutter="0"/>
          <w:cols w:sep="1" w:space="709"/>
          <w:docGrid w:linePitch="360"/>
        </w:sectPr>
      </w:pPr>
    </w:p>
    <w:p w:rsidR="00980FAA" w:rsidRPr="0062253D" w:rsidRDefault="00980FAA" w:rsidP="0062253D">
      <w:pPr>
        <w:rPr>
          <w:rFonts w:ascii="Times New Roman" w:eastAsia="BatangChe" w:hAnsi="Times New Roman" w:cs="Times New Roman"/>
          <w:sz w:val="36"/>
          <w:szCs w:val="36"/>
        </w:rPr>
      </w:pPr>
    </w:p>
    <w:sectPr w:rsidR="00980FAA" w:rsidRPr="0062253D" w:rsidSect="00980FAA">
      <w:type w:val="continuous"/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E5" w:rsidRDefault="000746E5" w:rsidP="00980FAA">
      <w:pPr>
        <w:spacing w:after="0" w:line="240" w:lineRule="auto"/>
      </w:pPr>
      <w:r>
        <w:separator/>
      </w:r>
    </w:p>
  </w:endnote>
  <w:endnote w:type="continuationSeparator" w:id="0">
    <w:p w:rsidR="000746E5" w:rsidRDefault="000746E5" w:rsidP="0098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3D" w:rsidRDefault="006225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E5" w:rsidRDefault="000746E5" w:rsidP="00980FAA">
      <w:pPr>
        <w:spacing w:after="0" w:line="240" w:lineRule="auto"/>
      </w:pPr>
      <w:r>
        <w:separator/>
      </w:r>
    </w:p>
  </w:footnote>
  <w:footnote w:type="continuationSeparator" w:id="0">
    <w:p w:rsidR="000746E5" w:rsidRDefault="000746E5" w:rsidP="0098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382"/>
    <w:multiLevelType w:val="multilevel"/>
    <w:tmpl w:val="3302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171E8"/>
    <w:multiLevelType w:val="hybridMultilevel"/>
    <w:tmpl w:val="1E96E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FAA"/>
    <w:rsid w:val="000746E5"/>
    <w:rsid w:val="000D10E5"/>
    <w:rsid w:val="00154ADF"/>
    <w:rsid w:val="0062253D"/>
    <w:rsid w:val="008A0FEC"/>
    <w:rsid w:val="008B1856"/>
    <w:rsid w:val="00980FAA"/>
    <w:rsid w:val="00A94C6C"/>
    <w:rsid w:val="00AF2793"/>
    <w:rsid w:val="00B30477"/>
    <w:rsid w:val="00D40258"/>
    <w:rsid w:val="00D57C26"/>
    <w:rsid w:val="00E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7"/>
        <o:r id="V:Rule4" type="connector" idref="#_x0000_s1029"/>
      </o:rules>
    </o:shapelayout>
  </w:shapeDefaults>
  <w:decimalSymbol w:val=","/>
  <w:listSeparator w:val=";"/>
  <w15:docId w15:val="{1EE1207D-EFD3-4920-A092-54A3F1A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FAA"/>
  </w:style>
  <w:style w:type="paragraph" w:styleId="a7">
    <w:name w:val="footer"/>
    <w:basedOn w:val="a"/>
    <w:link w:val="a8"/>
    <w:uiPriority w:val="99"/>
    <w:unhideWhenUsed/>
    <w:rsid w:val="0098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FAA"/>
  </w:style>
  <w:style w:type="character" w:styleId="a9">
    <w:name w:val="Placeholder Text"/>
    <w:basedOn w:val="a0"/>
    <w:uiPriority w:val="99"/>
    <w:semiHidden/>
    <w:rsid w:val="00D57C26"/>
    <w:rPr>
      <w:color w:val="808080"/>
    </w:rPr>
  </w:style>
  <w:style w:type="paragraph" w:styleId="aa">
    <w:name w:val="List Paragraph"/>
    <w:basedOn w:val="a"/>
    <w:uiPriority w:val="34"/>
    <w:qFormat/>
    <w:rsid w:val="0062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54DD-E2DE-4C7B-8F11-1507D348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</dc:creator>
  <cp:keywords/>
  <dc:description/>
  <cp:lastModifiedBy>Фукалова Наталья Васильевна</cp:lastModifiedBy>
  <cp:revision>2</cp:revision>
  <dcterms:created xsi:type="dcterms:W3CDTF">2024-02-06T06:10:00Z</dcterms:created>
  <dcterms:modified xsi:type="dcterms:W3CDTF">2024-02-06T06:10:00Z</dcterms:modified>
</cp:coreProperties>
</file>