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E5" w:rsidRPr="008F19E5" w:rsidRDefault="008F19E5" w:rsidP="008F19E5">
      <w:pPr>
        <w:rPr>
          <w:rFonts w:ascii="Calibri" w:hAnsi="Calibri"/>
          <w:color w:val="C00000"/>
          <w:sz w:val="22"/>
          <w:szCs w:val="22"/>
        </w:rPr>
      </w:pPr>
      <w:r w:rsidRPr="008F19E5">
        <w:rPr>
          <w:rFonts w:ascii="Calibri" w:hAnsi="Calibri"/>
          <w:b/>
          <w:color w:val="C00000"/>
          <w:sz w:val="22"/>
          <w:szCs w:val="22"/>
        </w:rPr>
        <w:t>ЗАНЯТИЕ №3</w:t>
      </w:r>
      <w:r w:rsidRPr="008F19E5">
        <w:rPr>
          <w:rFonts w:ascii="Calibri" w:hAnsi="Calibri"/>
          <w:color w:val="C00000"/>
          <w:sz w:val="22"/>
          <w:szCs w:val="22"/>
        </w:rPr>
        <w:t xml:space="preserve">  «</w:t>
      </w:r>
      <w:r w:rsidRPr="008F19E5">
        <w:rPr>
          <w:rFonts w:ascii="Calibri" w:hAnsi="Calibri"/>
          <w:b/>
          <w:bCs/>
          <w:color w:val="C00000"/>
          <w:sz w:val="22"/>
          <w:szCs w:val="22"/>
          <w:bdr w:val="none" w:sz="0" w:space="0" w:color="auto" w:frame="1"/>
        </w:rPr>
        <w:t>ФАРМАЦЕВТИЧЕСКОЕ КОНСУЛЬТИРОВАНИЕ ПРИ ПОЛИГИПОВИТАМИНОЗАХ</w:t>
      </w:r>
      <w:r w:rsidRPr="008F19E5">
        <w:rPr>
          <w:rFonts w:ascii="Calibri" w:hAnsi="Calibri"/>
          <w:color w:val="C00000"/>
          <w:sz w:val="22"/>
          <w:szCs w:val="22"/>
        </w:rPr>
        <w:t>»</w:t>
      </w:r>
    </w:p>
    <w:p w:rsidR="008F19E5" w:rsidRPr="008F19E5" w:rsidRDefault="008F19E5" w:rsidP="008F19E5">
      <w:pPr>
        <w:tabs>
          <w:tab w:val="left" w:pos="1620"/>
        </w:tabs>
        <w:jc w:val="both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/>
          <w:bCs/>
          <w:sz w:val="22"/>
          <w:szCs w:val="22"/>
        </w:rPr>
        <w:t>1.ОЗНАКОМЬТЕСЬ С МАТЕРИАЛАМИ ВИДЕОЛЕКЦИИ «ВИТАМИННО-МИНЕРАЛЬНЫЕ КОМПЛЕКСЫ: ФАРМАЦЕВТИЧЕСКОЕ КОНСУЛЬТИРОВАНИЕ»</w:t>
      </w:r>
      <w:r w:rsidRPr="008F19E5">
        <w:rPr>
          <w:rFonts w:ascii="Calibri" w:hAnsi="Calibri"/>
          <w:sz w:val="22"/>
          <w:szCs w:val="22"/>
        </w:rPr>
        <w:t xml:space="preserve"> </w:t>
      </w:r>
      <w:r w:rsidRPr="008F19E5">
        <w:rPr>
          <w:rFonts w:ascii="Calibri" w:hAnsi="Calibri"/>
          <w:bCs/>
          <w:sz w:val="22"/>
          <w:szCs w:val="22"/>
        </w:rPr>
        <w:t>Ивкина Дмитрия Юрьевича, доцента кафедры фармакологии и клинической фармакологии, директора Центра экспериментальной фармакологии ФГБОУ ВО "Санкт-Петербургский государственный химико-фармацевтический университет" МЗ РФ, кандидата биологических наук, доцента</w:t>
      </w:r>
    </w:p>
    <w:p w:rsidR="008F19E5" w:rsidRPr="008F19E5" w:rsidRDefault="008F19E5" w:rsidP="008F19E5">
      <w:pPr>
        <w:tabs>
          <w:tab w:val="left" w:pos="1620"/>
        </w:tabs>
        <w:jc w:val="both"/>
        <w:rPr>
          <w:rFonts w:ascii="Calibri" w:hAnsi="Calibri"/>
          <w:bCs/>
          <w:sz w:val="22"/>
          <w:szCs w:val="22"/>
        </w:rPr>
      </w:pPr>
      <w:hyperlink r:id="rId5" w:history="1">
        <w:r w:rsidRPr="008F19E5">
          <w:rPr>
            <w:rStyle w:val="a3"/>
            <w:rFonts w:ascii="Calibri" w:hAnsi="Calibri"/>
            <w:bCs/>
            <w:sz w:val="22"/>
            <w:szCs w:val="22"/>
          </w:rPr>
          <w:t>https://www.youtube.com/watch?v=Phm7OLhoxZE</w:t>
        </w:r>
      </w:hyperlink>
    </w:p>
    <w:p w:rsidR="008F19E5" w:rsidRPr="008F19E5" w:rsidRDefault="008F19E5" w:rsidP="008F19E5">
      <w:pPr>
        <w:tabs>
          <w:tab w:val="left" w:pos="1620"/>
        </w:tabs>
        <w:jc w:val="both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/>
          <w:bCs/>
          <w:sz w:val="22"/>
          <w:szCs w:val="22"/>
        </w:rPr>
        <w:t>ОТВЕТЬТЕ НА КОНТРОЛЬНЫЕ ВОПРОСЫ ПО ТЕМЕ ВИДЕОЛЕКЦИИ</w:t>
      </w:r>
      <w:r w:rsidRPr="008F19E5">
        <w:rPr>
          <w:rFonts w:ascii="Calibri" w:hAnsi="Calibri"/>
          <w:bCs/>
          <w:sz w:val="22"/>
          <w:szCs w:val="22"/>
        </w:rPr>
        <w:t>:</w:t>
      </w:r>
    </w:p>
    <w:p w:rsidR="008F19E5" w:rsidRPr="008F19E5" w:rsidRDefault="008F19E5" w:rsidP="008F19E5">
      <w:pPr>
        <w:tabs>
          <w:tab w:val="left" w:pos="1620"/>
        </w:tabs>
        <w:jc w:val="both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1. Назовите причины витаминной недостаточности.</w:t>
      </w:r>
    </w:p>
    <w:p w:rsidR="008F19E5" w:rsidRPr="008F19E5" w:rsidRDefault="008F19E5" w:rsidP="008F19E5">
      <w:pPr>
        <w:tabs>
          <w:tab w:val="left" w:pos="1620"/>
        </w:tabs>
        <w:jc w:val="both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2. Перечислите источники витаминов и витаминоподобных соединений.</w:t>
      </w:r>
    </w:p>
    <w:p w:rsidR="008F19E5" w:rsidRPr="008F19E5" w:rsidRDefault="008F19E5" w:rsidP="008F19E5">
      <w:pPr>
        <w:tabs>
          <w:tab w:val="left" w:pos="1620"/>
        </w:tabs>
        <w:jc w:val="both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3. С какой целью применяются ВМК для взрослых?</w:t>
      </w:r>
    </w:p>
    <w:p w:rsidR="008F19E5" w:rsidRPr="008F19E5" w:rsidRDefault="008F19E5" w:rsidP="008F19E5">
      <w:pPr>
        <w:tabs>
          <w:tab w:val="left" w:pos="1620"/>
        </w:tabs>
        <w:jc w:val="both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4. Какое ЛРС является источником витамина Е?</w:t>
      </w:r>
    </w:p>
    <w:p w:rsidR="008F19E5" w:rsidRPr="008F19E5" w:rsidRDefault="008F19E5" w:rsidP="008F19E5">
      <w:pPr>
        <w:tabs>
          <w:tab w:val="left" w:pos="1620"/>
        </w:tabs>
        <w:jc w:val="both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5. Назовите побочные эффекты высоких доз витамина Д.</w:t>
      </w:r>
    </w:p>
    <w:p w:rsidR="008F19E5" w:rsidRPr="008F19E5" w:rsidRDefault="008F19E5" w:rsidP="008F19E5">
      <w:pPr>
        <w:tabs>
          <w:tab w:val="left" w:pos="1620"/>
        </w:tabs>
        <w:jc w:val="both"/>
        <w:rPr>
          <w:rFonts w:ascii="Calibri" w:hAnsi="Calibri"/>
          <w:bCs/>
          <w:sz w:val="22"/>
          <w:szCs w:val="22"/>
        </w:rPr>
      </w:pPr>
    </w:p>
    <w:p w:rsidR="008F19E5" w:rsidRPr="008F19E5" w:rsidRDefault="008F19E5" w:rsidP="008F19E5">
      <w:pPr>
        <w:shd w:val="clear" w:color="auto" w:fill="FFFFFF"/>
        <w:rPr>
          <w:rFonts w:ascii="Calibri" w:hAnsi="Calibri"/>
          <w:b/>
          <w:sz w:val="22"/>
          <w:szCs w:val="22"/>
        </w:rPr>
      </w:pPr>
      <w:r w:rsidRPr="008F19E5">
        <w:rPr>
          <w:rFonts w:ascii="Calibri" w:hAnsi="Calibri"/>
          <w:b/>
          <w:sz w:val="22"/>
          <w:szCs w:val="22"/>
        </w:rPr>
        <w:t xml:space="preserve">2. С ИСПОЛЬЗОВАНИЕМ СЕРВИСА </w:t>
      </w:r>
      <w:hyperlink r:id="rId6" w:history="1">
        <w:r w:rsidRPr="008F19E5">
          <w:rPr>
            <w:rStyle w:val="a3"/>
            <w:rFonts w:ascii="Calibri" w:hAnsi="Calibri"/>
            <w:b/>
            <w:sz w:val="22"/>
            <w:szCs w:val="22"/>
          </w:rPr>
          <w:t>https://apteka.ru/</w:t>
        </w:r>
      </w:hyperlink>
      <w:r w:rsidRPr="008F19E5">
        <w:rPr>
          <w:rFonts w:ascii="Calibri" w:hAnsi="Calibri"/>
          <w:b/>
          <w:sz w:val="22"/>
          <w:szCs w:val="22"/>
        </w:rPr>
        <w:t xml:space="preserve"> и материалов лекции </w:t>
      </w:r>
      <w:hyperlink r:id="rId7" w:history="1">
        <w:r w:rsidRPr="008F19E5">
          <w:rPr>
            <w:rStyle w:val="a3"/>
            <w:rFonts w:ascii="Calibri" w:hAnsi="Calibri"/>
            <w:b/>
            <w:sz w:val="22"/>
            <w:szCs w:val="22"/>
          </w:rPr>
          <w:t>https://krasgmu.ru/index.php?page[common]=download&amp;md=5037a02d94be1c18fe0f800dbc1cb0aa&amp;cid=6&amp;oid=269637</w:t>
        </w:r>
      </w:hyperlink>
      <w:r w:rsidRPr="008F19E5">
        <w:rPr>
          <w:rFonts w:ascii="Calibri" w:hAnsi="Calibri"/>
          <w:b/>
          <w:sz w:val="22"/>
          <w:szCs w:val="22"/>
        </w:rPr>
        <w:t xml:space="preserve"> ПРЕДЛОЖИТЕ ПОСЕТИТЕЛЮ АПТЕКИ ПРИОБРЕСТИ БАДЫ В СООТВЕТСТВИЕ С УСЛОВИЯМИ ЗАДАЧИ И РЕШИТЕ </w:t>
      </w:r>
      <w:r w:rsidRPr="008F19E5">
        <w:rPr>
          <w:rFonts w:ascii="Calibri" w:hAnsi="Calibri"/>
          <w:b/>
          <w:caps/>
          <w:sz w:val="22"/>
          <w:szCs w:val="22"/>
        </w:rPr>
        <w:t>ситуационные</w:t>
      </w:r>
      <w:r w:rsidRPr="008F19E5">
        <w:rPr>
          <w:rFonts w:ascii="Calibri" w:hAnsi="Calibri"/>
          <w:b/>
          <w:sz w:val="22"/>
          <w:szCs w:val="22"/>
        </w:rPr>
        <w:t xml:space="preserve">  ЗАДАЧИ №1 и 2: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b/>
          <w:sz w:val="22"/>
          <w:szCs w:val="22"/>
        </w:rPr>
        <w:t>ЗАДАЧА 1</w:t>
      </w:r>
      <w:r w:rsidRPr="008F19E5">
        <w:rPr>
          <w:rFonts w:ascii="Calibri" w:hAnsi="Calibri"/>
          <w:sz w:val="22"/>
          <w:szCs w:val="22"/>
        </w:rPr>
        <w:t xml:space="preserve">.  </w:t>
      </w:r>
      <w:r w:rsidRPr="008F19E5">
        <w:rPr>
          <w:rFonts w:ascii="Calibri" w:hAnsi="Calibri"/>
          <w:color w:val="363636"/>
          <w:sz w:val="22"/>
          <w:szCs w:val="22"/>
        </w:rPr>
        <w:t>В аптеку обратилась женщина с намерением приобрести БАД, содержащий поливитамины для поддержания здоровья молочной железы и нормализации баланса эстрогенов.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color w:val="363636"/>
          <w:sz w:val="22"/>
          <w:szCs w:val="22"/>
        </w:rPr>
      </w:pPr>
      <w:r w:rsidRPr="008F19E5">
        <w:rPr>
          <w:rFonts w:ascii="Calibri" w:hAnsi="Calibri"/>
          <w:b/>
          <w:bCs/>
          <w:color w:val="363636"/>
          <w:sz w:val="22"/>
          <w:szCs w:val="22"/>
          <w:bdr w:val="none" w:sz="0" w:space="0" w:color="auto" w:frame="1"/>
        </w:rPr>
        <w:t>Вопрос 1:</w:t>
      </w:r>
      <w:r w:rsidRPr="008F19E5">
        <w:rPr>
          <w:rFonts w:ascii="Calibri" w:hAnsi="Calibri"/>
          <w:color w:val="363636"/>
          <w:sz w:val="22"/>
          <w:szCs w:val="22"/>
        </w:rPr>
        <w:t> Назовите угрожающие симптомы, требующие немедленного обращения к врачу;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color w:val="363636"/>
          <w:sz w:val="22"/>
          <w:szCs w:val="22"/>
        </w:rPr>
      </w:pPr>
      <w:r w:rsidRPr="008F19E5">
        <w:rPr>
          <w:rFonts w:ascii="Calibri" w:hAnsi="Calibri"/>
          <w:b/>
          <w:bCs/>
          <w:color w:val="363636"/>
          <w:sz w:val="22"/>
          <w:szCs w:val="22"/>
          <w:bdr w:val="none" w:sz="0" w:space="0" w:color="auto" w:frame="1"/>
        </w:rPr>
        <w:t>Вопрос 2:</w:t>
      </w:r>
      <w:r w:rsidRPr="008F19E5">
        <w:rPr>
          <w:rFonts w:ascii="Calibri" w:hAnsi="Calibri"/>
          <w:color w:val="363636"/>
          <w:sz w:val="22"/>
          <w:szCs w:val="22"/>
        </w:rPr>
        <w:t> Назовите требования к поливитаминным препаратам для самостоятельного профилактического применения;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color w:val="363636"/>
          <w:sz w:val="22"/>
          <w:szCs w:val="22"/>
        </w:rPr>
      </w:pPr>
      <w:r w:rsidRPr="008F19E5">
        <w:rPr>
          <w:rFonts w:ascii="Calibri" w:hAnsi="Calibri"/>
          <w:b/>
          <w:bCs/>
          <w:color w:val="363636"/>
          <w:sz w:val="22"/>
          <w:szCs w:val="22"/>
          <w:bdr w:val="none" w:sz="0" w:space="0" w:color="auto" w:frame="1"/>
        </w:rPr>
        <w:t>Вопрос 3:</w:t>
      </w:r>
      <w:r w:rsidRPr="008F19E5">
        <w:rPr>
          <w:rFonts w:ascii="Calibri" w:hAnsi="Calibri"/>
          <w:color w:val="363636"/>
          <w:sz w:val="22"/>
          <w:szCs w:val="22"/>
        </w:rPr>
        <w:t> Можно ли сочетать прием поливитаминных препаратов и продуктов питания, обогащенных витаминами?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color w:val="363636"/>
          <w:sz w:val="22"/>
          <w:szCs w:val="22"/>
        </w:rPr>
      </w:pPr>
      <w:r w:rsidRPr="008F19E5">
        <w:rPr>
          <w:rFonts w:ascii="Calibri" w:hAnsi="Calibri"/>
          <w:b/>
          <w:bCs/>
          <w:color w:val="363636"/>
          <w:sz w:val="22"/>
          <w:szCs w:val="22"/>
          <w:bdr w:val="none" w:sz="0" w:space="0" w:color="auto" w:frame="1"/>
        </w:rPr>
        <w:t>Вопрос 4:</w:t>
      </w:r>
      <w:r w:rsidRPr="008F19E5">
        <w:rPr>
          <w:rFonts w:ascii="Calibri" w:hAnsi="Calibri"/>
          <w:color w:val="363636"/>
          <w:sz w:val="22"/>
          <w:szCs w:val="22"/>
        </w:rPr>
        <w:t> Нужно ли увеличить объем жидкости при приеме поливитаминных препаратов?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b/>
          <w:sz w:val="22"/>
          <w:szCs w:val="22"/>
        </w:rPr>
        <w:t>ЗАДАЧА 2</w:t>
      </w:r>
      <w:r w:rsidRPr="008F19E5">
        <w:rPr>
          <w:rFonts w:ascii="Calibri" w:hAnsi="Calibri"/>
          <w:sz w:val="22"/>
          <w:szCs w:val="22"/>
        </w:rPr>
        <w:t xml:space="preserve">. </w:t>
      </w:r>
      <w:r w:rsidRPr="008F19E5">
        <w:rPr>
          <w:rFonts w:ascii="Calibri" w:hAnsi="Calibri"/>
          <w:color w:val="363636"/>
          <w:sz w:val="22"/>
          <w:szCs w:val="22"/>
        </w:rPr>
        <w:t>В аптеку обратился пациент с намерением приобрести БАД с содержанием поливитаминов и микроэлементов для профилактического приема для поддержания здоровья предстательной железы и мочевых путей.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color w:val="363636"/>
          <w:sz w:val="22"/>
          <w:szCs w:val="22"/>
        </w:rPr>
      </w:pPr>
      <w:r w:rsidRPr="008F19E5">
        <w:rPr>
          <w:rFonts w:ascii="Calibri" w:hAnsi="Calibri"/>
          <w:b/>
          <w:bCs/>
          <w:color w:val="363636"/>
          <w:sz w:val="22"/>
          <w:szCs w:val="22"/>
          <w:bdr w:val="none" w:sz="0" w:space="0" w:color="auto" w:frame="1"/>
        </w:rPr>
        <w:t>Вопрос 1:</w:t>
      </w:r>
      <w:r w:rsidRPr="008F19E5">
        <w:rPr>
          <w:rFonts w:ascii="Calibri" w:hAnsi="Calibri"/>
          <w:color w:val="363636"/>
          <w:sz w:val="22"/>
          <w:szCs w:val="22"/>
        </w:rPr>
        <w:t> Чем следует запивать такой препарат?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color w:val="363636"/>
          <w:sz w:val="22"/>
          <w:szCs w:val="22"/>
        </w:rPr>
      </w:pPr>
      <w:r w:rsidRPr="008F19E5">
        <w:rPr>
          <w:rFonts w:ascii="Calibri" w:hAnsi="Calibri"/>
          <w:b/>
          <w:bCs/>
          <w:color w:val="363636"/>
          <w:sz w:val="22"/>
          <w:szCs w:val="22"/>
          <w:bdr w:val="none" w:sz="0" w:space="0" w:color="auto" w:frame="1"/>
        </w:rPr>
        <w:t>Вопрос 2:</w:t>
      </w:r>
      <w:r w:rsidRPr="008F19E5">
        <w:rPr>
          <w:rFonts w:ascii="Calibri" w:hAnsi="Calibri"/>
          <w:color w:val="363636"/>
          <w:sz w:val="22"/>
          <w:szCs w:val="22"/>
        </w:rPr>
        <w:t> В какое время дня лучше принимать поливитамины?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color w:val="363636"/>
          <w:sz w:val="22"/>
          <w:szCs w:val="22"/>
        </w:rPr>
      </w:pPr>
      <w:r w:rsidRPr="008F19E5">
        <w:rPr>
          <w:rFonts w:ascii="Calibri" w:hAnsi="Calibri"/>
          <w:b/>
          <w:bCs/>
          <w:color w:val="363636"/>
          <w:sz w:val="22"/>
          <w:szCs w:val="22"/>
          <w:bdr w:val="none" w:sz="0" w:space="0" w:color="auto" w:frame="1"/>
        </w:rPr>
        <w:t>Вопрос 3:</w:t>
      </w:r>
      <w:r w:rsidRPr="008F19E5">
        <w:rPr>
          <w:rFonts w:ascii="Calibri" w:hAnsi="Calibri"/>
          <w:color w:val="363636"/>
          <w:sz w:val="22"/>
          <w:szCs w:val="22"/>
        </w:rPr>
        <w:t> В чем отличие БАДов, содержащих поливитамины и лекарственных препаратов - витаминов?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color w:val="363636"/>
          <w:sz w:val="22"/>
          <w:szCs w:val="22"/>
        </w:rPr>
      </w:pPr>
      <w:r w:rsidRPr="008F19E5">
        <w:rPr>
          <w:rFonts w:ascii="Calibri" w:hAnsi="Calibri"/>
          <w:b/>
          <w:bCs/>
          <w:color w:val="363636"/>
          <w:sz w:val="22"/>
          <w:szCs w:val="22"/>
          <w:bdr w:val="none" w:sz="0" w:space="0" w:color="auto" w:frame="1"/>
        </w:rPr>
        <w:t>Вопрос 4:</w:t>
      </w:r>
      <w:r w:rsidRPr="008F19E5">
        <w:rPr>
          <w:rFonts w:ascii="Calibri" w:hAnsi="Calibri"/>
          <w:color w:val="363636"/>
          <w:sz w:val="22"/>
          <w:szCs w:val="22"/>
        </w:rPr>
        <w:t> Имеют ли БАДы срок годности?</w:t>
      </w:r>
    </w:p>
    <w:p w:rsidR="008F19E5" w:rsidRPr="008F19E5" w:rsidRDefault="008F19E5" w:rsidP="008F19E5">
      <w:pPr>
        <w:jc w:val="both"/>
        <w:rPr>
          <w:rFonts w:ascii="Calibri" w:hAnsi="Calibri"/>
          <w:b/>
          <w:sz w:val="22"/>
          <w:szCs w:val="22"/>
        </w:rPr>
      </w:pP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b/>
          <w:sz w:val="22"/>
          <w:szCs w:val="22"/>
        </w:rPr>
        <w:t>3</w:t>
      </w:r>
      <w:r w:rsidRPr="008F19E5">
        <w:rPr>
          <w:rFonts w:ascii="Calibri" w:hAnsi="Calibri"/>
          <w:sz w:val="22"/>
          <w:szCs w:val="22"/>
        </w:rPr>
        <w:t xml:space="preserve">. </w:t>
      </w:r>
      <w:r w:rsidRPr="008F19E5">
        <w:rPr>
          <w:rFonts w:ascii="Calibri" w:hAnsi="Calibri"/>
          <w:b/>
          <w:sz w:val="22"/>
          <w:szCs w:val="22"/>
        </w:rPr>
        <w:t>ВЫ – СОТРУДНИК АПТЕЧНОЙ ОРГАНИЗАЦИИ</w:t>
      </w:r>
      <w:r w:rsidRPr="008F19E5">
        <w:rPr>
          <w:rFonts w:ascii="Calibri" w:hAnsi="Calibri"/>
          <w:sz w:val="22"/>
          <w:szCs w:val="22"/>
        </w:rPr>
        <w:t>, список лекарственных препаратов симулированной аптеки есть внутри станции. Сейчас Ваша зона ответственности – ТОРГОВЫЙ ЗАЛ, где около витрины ожидает один посетитель, других посетителей нет. Задание: необходимо помочь ему с выбором лекарственного препарата. Все необходимые сведения можно получить в процессе общения с ним. Симулированный посетитель аптеки уполномочен отвечать на Ваши вопросы, а также задать Вам несколько вопросов, помогающих раскрыть Ваши профессиональные знания.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b/>
          <w:sz w:val="22"/>
          <w:szCs w:val="22"/>
        </w:rPr>
        <w:t>СИТУАЦИЯ</w:t>
      </w:r>
      <w:r w:rsidRPr="008F19E5">
        <w:rPr>
          <w:rFonts w:ascii="Calibri" w:hAnsi="Calibri"/>
          <w:sz w:val="22"/>
          <w:szCs w:val="22"/>
        </w:rPr>
        <w:t xml:space="preserve"> - Посетительница с просьбой порекомендовать витаминно-минеральный комплекс при повышенных физических и умственных нагрузках. К врачу не обращалась. Анамнестических особенностей нет. Других лекарственных препаратов не принимает. Препарат выбора – Супрадин.</w:t>
      </w:r>
    </w:p>
    <w:p w:rsidR="008F19E5" w:rsidRPr="008F19E5" w:rsidRDefault="008F19E5" w:rsidP="008F19E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8F19E5">
        <w:rPr>
          <w:rFonts w:ascii="Calibri" w:hAnsi="Calibri"/>
          <w:b/>
          <w:bCs/>
          <w:sz w:val="22"/>
          <w:szCs w:val="22"/>
        </w:rPr>
        <w:t>ИСПОЛЬЗУЯ ПАСПОРТ СТАНЦИИ «ФАРМАЦЕВТИЧЕСКОЕ КОНСУЛЬТИРОВАНИЕ ПОСЕТИТЕЛЕЙ»</w:t>
      </w:r>
      <w:hyperlink r:id="rId8" w:history="1">
        <w:r w:rsidRPr="008F19E5">
          <w:rPr>
            <w:rStyle w:val="a3"/>
            <w:rFonts w:ascii="Calibri" w:hAnsi="Calibri"/>
            <w:b/>
            <w:bCs/>
            <w:sz w:val="22"/>
            <w:szCs w:val="22"/>
          </w:rPr>
          <w:t>https://krasgmu.ru/index.php?page[common]=download&amp;md=18af98ea51677aa1a9f31128654a188f&amp;cid=11&amp;oid=203127</w:t>
        </w:r>
      </w:hyperlink>
      <w:r w:rsidRPr="008F19E5">
        <w:rPr>
          <w:rFonts w:ascii="Calibri" w:hAnsi="Calibri"/>
          <w:b/>
          <w:bCs/>
          <w:sz w:val="22"/>
          <w:szCs w:val="22"/>
        </w:rPr>
        <w:t xml:space="preserve">  (АЛГОРИТМ ВЫПОЛНЕНИЯ НАВЫКА И ЧЕК-ЛИСТ) ПОДГОТОВЬТЕ ЭТАЛОН ОТВЕТА АККРЕДИТУЕМОГО ДЛЯ ДАННОЙ СИТУАЦИИ. </w:t>
      </w:r>
    </w:p>
    <w:p w:rsidR="008F19E5" w:rsidRPr="008F19E5" w:rsidRDefault="008F19E5" w:rsidP="008F19E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8F19E5" w:rsidRPr="008F19E5" w:rsidRDefault="008F19E5" w:rsidP="008F19E5">
      <w:pPr>
        <w:rPr>
          <w:rFonts w:ascii="Calibri" w:hAnsi="Calibri"/>
          <w:b/>
          <w:bCs/>
          <w:sz w:val="22"/>
          <w:szCs w:val="22"/>
        </w:rPr>
      </w:pPr>
      <w:r w:rsidRPr="008F19E5">
        <w:rPr>
          <w:rFonts w:ascii="Calibri" w:hAnsi="Calibri"/>
          <w:b/>
          <w:bCs/>
          <w:sz w:val="22"/>
          <w:szCs w:val="22"/>
        </w:rPr>
        <w:t>4. ТЕСТОВЫЕ ЗАДАНИЯ ПО ТЕМЕ «</w:t>
      </w:r>
      <w:r w:rsidRPr="008F19E5">
        <w:rPr>
          <w:rFonts w:ascii="Calibri" w:hAnsi="Calibri"/>
          <w:b/>
          <w:bCs/>
          <w:color w:val="363636"/>
          <w:sz w:val="22"/>
          <w:szCs w:val="22"/>
          <w:bdr w:val="none" w:sz="0" w:space="0" w:color="auto" w:frame="1"/>
        </w:rPr>
        <w:t>ФАРМАЦЕВТИЧЕСКОЕ КОНСУЛЬТИРОВАНИЕ ПРИ ПОЛИГИПОВИТАМИНОЗАХ</w:t>
      </w:r>
      <w:r w:rsidRPr="008F19E5">
        <w:rPr>
          <w:rFonts w:ascii="Calibri" w:hAnsi="Calibri"/>
          <w:b/>
          <w:bCs/>
          <w:sz w:val="22"/>
          <w:szCs w:val="22"/>
        </w:rPr>
        <w:t>»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1. КАКОЙ ТЕРМИН ОБОЗНАЧАЕТ ОТСУТСТВИЕ ВИТАМИНОВ</w:t>
      </w:r>
    </w:p>
    <w:p w:rsidR="008F19E5" w:rsidRPr="008F19E5" w:rsidRDefault="008F19E5" w:rsidP="008F19E5">
      <w:pPr>
        <w:jc w:val="both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1) авитаминоз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2) субнормальная форма витаминной недостаточности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3) полигиповитаминоз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4) маргинальная форма витаминной недостаточности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2. НАЗОВИТЕ ЖИРОРАСТВОРИМЫЙ ВИТАМИН</w:t>
      </w:r>
    </w:p>
    <w:p w:rsidR="008F19E5" w:rsidRPr="008F19E5" w:rsidRDefault="008F19E5" w:rsidP="008F19E5">
      <w:pPr>
        <w:jc w:val="both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1) витамин А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2) витамин С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3) витамин В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4) витамин РР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3. НАЗОВИТЕ ВОДОРАСТВОРИМЫЙ ВИТАМИН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1) витамин А</w:t>
      </w:r>
    </w:p>
    <w:p w:rsidR="008F19E5" w:rsidRPr="008F19E5" w:rsidRDefault="008F19E5" w:rsidP="008F19E5">
      <w:pPr>
        <w:jc w:val="both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2) витамин С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3) витамин Д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4) витамин Е</w:t>
      </w:r>
    </w:p>
    <w:p w:rsidR="008F19E5" w:rsidRPr="008F19E5" w:rsidRDefault="008F19E5" w:rsidP="008F19E5">
      <w:pPr>
        <w:jc w:val="both"/>
        <w:rPr>
          <w:rFonts w:ascii="Calibri" w:hAnsi="Calibri"/>
          <w:sz w:val="22"/>
          <w:szCs w:val="22"/>
        </w:rPr>
      </w:pPr>
    </w:p>
    <w:p w:rsidR="008F19E5" w:rsidRPr="008F19E5" w:rsidRDefault="008F19E5" w:rsidP="008F19E5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 w:cs="Tahoma"/>
          <w:color w:val="363636"/>
          <w:sz w:val="22"/>
          <w:szCs w:val="22"/>
        </w:rPr>
        <w:t>4</w:t>
      </w:r>
      <w:r w:rsidRPr="008F19E5">
        <w:rPr>
          <w:rFonts w:ascii="Calibri" w:hAnsi="Calibri"/>
          <w:sz w:val="22"/>
          <w:szCs w:val="22"/>
        </w:rPr>
        <w:t>) НАЗОВИТЕ ЭКЗОГЕННУЮ ПРИЧИНУ РАЗВИТИЯ ГИПОВИТАМИНОЗОВ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1) нерациональное питание, употребление рафинированных продуктов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2) нарушение всасывания витаминов в жкт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3) усиление распада витаминов на фоне инфекционных заболеваний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4) высокая физиологическая потребность (беременность)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sz w:val="22"/>
          <w:szCs w:val="22"/>
        </w:rPr>
      </w:pPr>
    </w:p>
    <w:p w:rsidR="008F19E5" w:rsidRPr="008F19E5" w:rsidRDefault="008F19E5" w:rsidP="008F19E5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5.НАЗОВИТЕ ЭНДОГЕННУЮ ПРИЧИНУ РАЗВИТИЯ ГИПОВИТАМИНОЗОВ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1) повышенная физиологическая потребность (беременность, растущий организм)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2) нерациональное питание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3) употребление рафинированных продуктов</w:t>
      </w:r>
    </w:p>
    <w:p w:rsidR="008F19E5" w:rsidRPr="008F19E5" w:rsidRDefault="008F19E5" w:rsidP="008F19E5">
      <w:pPr>
        <w:shd w:val="clear" w:color="auto" w:fill="FFFFFF"/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4) неправильная кулинарная обработка пищи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6. ВИТАМИНОМ, УЧАСТВУЮЩИМ В ОБРАЗОВАНИИ ЗРИТЕЛЬНОГО ПИГМЕНТА, В ПРОЦЕССАХ РОСТА И ДИФФЕРЕНЦИРОВКИ ЭПИТЕЛИЯ, ЯВЛЯЕТСЯ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1) тиамин</w:t>
      </w:r>
    </w:p>
    <w:p w:rsidR="008F19E5" w:rsidRPr="008F19E5" w:rsidRDefault="008F19E5" w:rsidP="008F19E5">
      <w:pPr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2) ретинол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3) рибофлавин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4) эргокальциферол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7. ВИТАМИННЫМ ПРЕПАРАТОМ, ОКАЗЫВАЮЩИМ ПРОТИВОПЕЛЛАГРИЧЕСКОЕ ДЕЙСТВИЕ, ЯВЛЯЕТСЯ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1) тиамин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2) рибофлавин</w:t>
      </w:r>
    </w:p>
    <w:p w:rsidR="008F19E5" w:rsidRPr="008F19E5" w:rsidRDefault="008F19E5" w:rsidP="008F19E5">
      <w:pPr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3) никотинамид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4) пиридоксин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8. ВИТАМИНЫ</w:t>
      </w:r>
    </w:p>
    <w:p w:rsidR="008F19E5" w:rsidRPr="008F19E5" w:rsidRDefault="008F19E5" w:rsidP="008F19E5">
      <w:pPr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1) не являются пластическим материалом и источниками энергии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2) не участвуют в обмене веществ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3) не регулируют биохимические процессы в организме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4) не входят в состав небелковой части ферментов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9. ЗАБОЛЕВАНИЕ, КОТОРОЕ РАЗВИВАЕТСЯ ПРИ НЕДОСТАТКЕ ВИТАМИНА В12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1) цинга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2) рахит</w:t>
      </w:r>
    </w:p>
    <w:p w:rsidR="008F19E5" w:rsidRPr="008F19E5" w:rsidRDefault="008F19E5" w:rsidP="008F19E5">
      <w:pPr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3) анемия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4) гемералопия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5) Бери-Бери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10. ДЛЯ ДОСТИЖЕНИЯ МАКСИМАЛЬНОГО ЭФФЕКТА ВИТАМИНЫ НЕОБХОДИМО ПРИНИМАТЬ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1) до еды</w:t>
      </w:r>
    </w:p>
    <w:p w:rsidR="008F19E5" w:rsidRPr="008F19E5" w:rsidRDefault="008F19E5" w:rsidP="008F19E5">
      <w:pPr>
        <w:rPr>
          <w:rFonts w:ascii="Calibri" w:hAnsi="Calibri"/>
          <w:bCs/>
          <w:sz w:val="22"/>
          <w:szCs w:val="22"/>
        </w:rPr>
      </w:pPr>
      <w:r w:rsidRPr="008F19E5">
        <w:rPr>
          <w:rFonts w:ascii="Calibri" w:hAnsi="Calibri"/>
          <w:bCs/>
          <w:sz w:val="22"/>
          <w:szCs w:val="22"/>
        </w:rPr>
        <w:t>2) после еды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3) строго на ночь</w:t>
      </w:r>
    </w:p>
    <w:p w:rsidR="008F19E5" w:rsidRPr="008F19E5" w:rsidRDefault="008F19E5" w:rsidP="008F19E5">
      <w:pPr>
        <w:rPr>
          <w:rFonts w:ascii="Calibri" w:hAnsi="Calibri"/>
          <w:sz w:val="22"/>
          <w:szCs w:val="22"/>
        </w:rPr>
      </w:pPr>
      <w:r w:rsidRPr="008F19E5">
        <w:rPr>
          <w:rFonts w:ascii="Calibri" w:hAnsi="Calibri"/>
          <w:sz w:val="22"/>
          <w:szCs w:val="22"/>
        </w:rPr>
        <w:t>4) запивать молоком</w:t>
      </w:r>
      <w:bookmarkStart w:id="0" w:name="_GoBack"/>
      <w:bookmarkEnd w:id="0"/>
    </w:p>
    <w:sectPr w:rsidR="008F19E5" w:rsidRPr="008F19E5" w:rsidSect="008F19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D0"/>
    <w:rsid w:val="002C3BA5"/>
    <w:rsid w:val="008F19E5"/>
    <w:rsid w:val="00A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1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ownload&amp;md=18af98ea51677aa1a9f31128654a188f&amp;cid=11&amp;oid=203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ownload&amp;md=5037a02d94be1c18fe0f800dbc1cb0aa&amp;cid=6&amp;oid=2696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teka.ru/" TargetMode="External"/><Relationship Id="rId5" Type="http://schemas.openxmlformats.org/officeDocument/2006/relationships/hyperlink" Target="https://www.youtube.com/watch?v=Phm7OLhox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4446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Лунева</cp:lastModifiedBy>
  <cp:revision>3</cp:revision>
  <dcterms:created xsi:type="dcterms:W3CDTF">2023-09-15T04:33:00Z</dcterms:created>
  <dcterms:modified xsi:type="dcterms:W3CDTF">2023-09-15T04:37:00Z</dcterms:modified>
</cp:coreProperties>
</file>