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BD" w:rsidRDefault="000E00BD" w:rsidP="000E00BD">
      <w:pPr>
        <w:jc w:val="center"/>
        <w:rPr>
          <w:rFonts w:ascii="Times New Roman" w:hAnsi="Times New Roman" w:cs="Times New Roman"/>
          <w:b/>
          <w:sz w:val="28"/>
        </w:rPr>
      </w:pPr>
      <w:r w:rsidRPr="002C547E">
        <w:rPr>
          <w:rFonts w:ascii="Times New Roman" w:hAnsi="Times New Roman" w:cs="Times New Roman"/>
          <w:sz w:val="28"/>
        </w:rPr>
        <w:t>Таблица</w:t>
      </w:r>
      <w:r>
        <w:rPr>
          <w:rFonts w:ascii="Times New Roman" w:hAnsi="Times New Roman" w:cs="Times New Roman"/>
          <w:sz w:val="28"/>
        </w:rPr>
        <w:t xml:space="preserve"> </w:t>
      </w:r>
      <w:r w:rsidRPr="002C547E">
        <w:rPr>
          <w:rFonts w:ascii="Times New Roman" w:hAnsi="Times New Roman" w:cs="Times New Roman"/>
          <w:b/>
          <w:sz w:val="28"/>
        </w:rPr>
        <w:t xml:space="preserve">Клинические проявления </w:t>
      </w:r>
      <w:r w:rsidR="00DD0ED5">
        <w:rPr>
          <w:rFonts w:ascii="Times New Roman" w:hAnsi="Times New Roman" w:cs="Times New Roman"/>
          <w:b/>
          <w:sz w:val="28"/>
        </w:rPr>
        <w:t>гельминтозов</w:t>
      </w:r>
    </w:p>
    <w:p w:rsidR="000E00BD" w:rsidRDefault="000E00BD" w:rsidP="000E00B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0E00BD" w:rsidRDefault="000E00BD" w:rsidP="000E00BD">
      <w:pPr>
        <w:jc w:val="both"/>
        <w:rPr>
          <w:rFonts w:ascii="Times New Roman" w:hAnsi="Times New Roman" w:cs="Times New Roman"/>
          <w:sz w:val="28"/>
        </w:rPr>
      </w:pPr>
      <w:r w:rsidRPr="002C547E">
        <w:rPr>
          <w:rFonts w:ascii="Times New Roman" w:hAnsi="Times New Roman" w:cs="Times New Roman"/>
          <w:sz w:val="28"/>
        </w:rPr>
        <w:t>Инструкция:</w:t>
      </w:r>
      <w:r>
        <w:rPr>
          <w:rFonts w:ascii="Times New Roman" w:hAnsi="Times New Roman" w:cs="Times New Roman"/>
          <w:sz w:val="28"/>
        </w:rPr>
        <w:t xml:space="preserve"> Внимательно изучите теоретический материал и графы таблицы. В соответствующих клетках отметьте характерные клинические симптомы или поставьте знак «+», если это необходимо.</w:t>
      </w:r>
    </w:p>
    <w:p w:rsidR="000E00BD" w:rsidRDefault="000E00BD" w:rsidP="000E00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42"/>
        <w:gridCol w:w="688"/>
        <w:gridCol w:w="688"/>
        <w:gridCol w:w="688"/>
        <w:gridCol w:w="607"/>
        <w:gridCol w:w="607"/>
        <w:gridCol w:w="709"/>
        <w:gridCol w:w="709"/>
        <w:gridCol w:w="567"/>
        <w:gridCol w:w="567"/>
        <w:gridCol w:w="708"/>
        <w:gridCol w:w="711"/>
        <w:gridCol w:w="711"/>
        <w:gridCol w:w="709"/>
        <w:gridCol w:w="710"/>
        <w:gridCol w:w="688"/>
        <w:gridCol w:w="663"/>
        <w:gridCol w:w="663"/>
        <w:gridCol w:w="691"/>
      </w:tblGrid>
      <w:tr w:rsidR="009159B9" w:rsidTr="009159B9">
        <w:trPr>
          <w:trHeight w:val="158"/>
        </w:trPr>
        <w:tc>
          <w:tcPr>
            <w:tcW w:w="2642" w:type="dxa"/>
            <w:vMerge w:val="restart"/>
          </w:tcPr>
          <w:p w:rsidR="009159B9" w:rsidRDefault="009159B9" w:rsidP="009D6B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59B9" w:rsidRDefault="009159B9" w:rsidP="009D6B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Нозологические формы</w:t>
            </w:r>
          </w:p>
        </w:tc>
        <w:tc>
          <w:tcPr>
            <w:tcW w:w="2064" w:type="dxa"/>
            <w:gridSpan w:val="3"/>
          </w:tcPr>
          <w:p w:rsidR="009159B9" w:rsidRPr="002C547E" w:rsidRDefault="009159B9" w:rsidP="009D6B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Этиология</w:t>
            </w:r>
          </w:p>
        </w:tc>
        <w:tc>
          <w:tcPr>
            <w:tcW w:w="607" w:type="dxa"/>
            <w:vMerge w:val="restart"/>
            <w:textDirection w:val="btLr"/>
          </w:tcPr>
          <w:p w:rsidR="009159B9" w:rsidRPr="00DC7312" w:rsidRDefault="009159B9" w:rsidP="00EB51E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животе</w:t>
            </w:r>
            <w:proofErr w:type="gramEnd"/>
          </w:p>
        </w:tc>
        <w:tc>
          <w:tcPr>
            <w:tcW w:w="607" w:type="dxa"/>
            <w:vMerge w:val="restart"/>
            <w:textDirection w:val="btLr"/>
          </w:tcPr>
          <w:p w:rsidR="009159B9" w:rsidRPr="00DC7312" w:rsidRDefault="009159B9" w:rsidP="000E00B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Аллергическая сыпь</w:t>
            </w:r>
          </w:p>
        </w:tc>
        <w:tc>
          <w:tcPr>
            <w:tcW w:w="709" w:type="dxa"/>
            <w:vMerge w:val="restart"/>
            <w:textDirection w:val="btLr"/>
          </w:tcPr>
          <w:p w:rsidR="009159B9" w:rsidRPr="00DC7312" w:rsidRDefault="009159B9" w:rsidP="009D6B6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Кашель </w:t>
            </w:r>
          </w:p>
        </w:tc>
        <w:tc>
          <w:tcPr>
            <w:tcW w:w="709" w:type="dxa"/>
            <w:vMerge w:val="restart"/>
            <w:textDirection w:val="btLr"/>
          </w:tcPr>
          <w:p w:rsidR="009159B9" w:rsidRPr="00DC7312" w:rsidRDefault="009159B9" w:rsidP="009D6B6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Тошнота, рвота</w:t>
            </w:r>
          </w:p>
        </w:tc>
        <w:tc>
          <w:tcPr>
            <w:tcW w:w="567" w:type="dxa"/>
            <w:vMerge w:val="restart"/>
            <w:textDirection w:val="btLr"/>
          </w:tcPr>
          <w:p w:rsidR="009159B9" w:rsidRPr="00DC7312" w:rsidRDefault="009159B9" w:rsidP="009D6B6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DC7312">
              <w:rPr>
                <w:rFonts w:ascii="Times New Roman" w:hAnsi="Times New Roman" w:cs="Times New Roman"/>
                <w:sz w:val="24"/>
              </w:rPr>
              <w:t>Температура</w:t>
            </w:r>
          </w:p>
        </w:tc>
        <w:tc>
          <w:tcPr>
            <w:tcW w:w="567" w:type="dxa"/>
            <w:vMerge w:val="restart"/>
            <w:textDirection w:val="btLr"/>
          </w:tcPr>
          <w:p w:rsidR="009159B9" w:rsidRPr="00DC7312" w:rsidRDefault="009159B9" w:rsidP="0066610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Нарушение аппетита</w:t>
            </w:r>
          </w:p>
        </w:tc>
        <w:tc>
          <w:tcPr>
            <w:tcW w:w="708" w:type="dxa"/>
            <w:vMerge w:val="restart"/>
            <w:textDirection w:val="btLr"/>
          </w:tcPr>
          <w:p w:rsidR="009159B9" w:rsidRPr="00DC7312" w:rsidRDefault="009159B9" w:rsidP="0066610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Нарушение сна</w:t>
            </w:r>
          </w:p>
        </w:tc>
        <w:tc>
          <w:tcPr>
            <w:tcW w:w="711" w:type="dxa"/>
            <w:vMerge w:val="restart"/>
            <w:textDirection w:val="btLr"/>
          </w:tcPr>
          <w:p w:rsidR="009159B9" w:rsidRPr="00DC7312" w:rsidRDefault="009159B9" w:rsidP="0066610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Недомогание</w:t>
            </w:r>
          </w:p>
        </w:tc>
        <w:tc>
          <w:tcPr>
            <w:tcW w:w="711" w:type="dxa"/>
            <w:vMerge w:val="restart"/>
            <w:textDirection w:val="btLr"/>
          </w:tcPr>
          <w:p w:rsidR="009159B9" w:rsidRPr="00DC7312" w:rsidRDefault="009159B9" w:rsidP="0066610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Расстройство стула</w:t>
            </w:r>
          </w:p>
        </w:tc>
        <w:tc>
          <w:tcPr>
            <w:tcW w:w="2770" w:type="dxa"/>
            <w:gridSpan w:val="4"/>
          </w:tcPr>
          <w:p w:rsidR="009159B9" w:rsidRPr="00DC7312" w:rsidRDefault="009159B9" w:rsidP="000E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паразитирования</w:t>
            </w:r>
          </w:p>
        </w:tc>
        <w:tc>
          <w:tcPr>
            <w:tcW w:w="1354" w:type="dxa"/>
            <w:gridSpan w:val="2"/>
          </w:tcPr>
          <w:p w:rsidR="009159B9" w:rsidRPr="00DC7312" w:rsidRDefault="009159B9" w:rsidP="000E0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9B9">
              <w:rPr>
                <w:rFonts w:ascii="Times New Roman" w:hAnsi="Times New Roman" w:cs="Times New Roman"/>
                <w:sz w:val="20"/>
              </w:rPr>
              <w:t>Метод диагностики</w:t>
            </w:r>
          </w:p>
        </w:tc>
      </w:tr>
      <w:tr w:rsidR="00EB51EC" w:rsidTr="000F7ECB">
        <w:trPr>
          <w:cantSplit/>
          <w:trHeight w:val="2929"/>
        </w:trPr>
        <w:tc>
          <w:tcPr>
            <w:tcW w:w="2642" w:type="dxa"/>
            <w:vMerge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" w:type="dxa"/>
            <w:textDirection w:val="btLr"/>
          </w:tcPr>
          <w:p w:rsidR="00EB51EC" w:rsidRPr="00EB51EC" w:rsidRDefault="00EB51EC" w:rsidP="000E00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Острица </w:t>
            </w:r>
          </w:p>
        </w:tc>
        <w:tc>
          <w:tcPr>
            <w:tcW w:w="688" w:type="dxa"/>
            <w:textDirection w:val="btLr"/>
          </w:tcPr>
          <w:p w:rsidR="00EB51EC" w:rsidRPr="002C547E" w:rsidRDefault="00EB51EC" w:rsidP="009D6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Аскарида </w:t>
            </w:r>
          </w:p>
        </w:tc>
        <w:tc>
          <w:tcPr>
            <w:tcW w:w="688" w:type="dxa"/>
            <w:textDirection w:val="btLr"/>
          </w:tcPr>
          <w:p w:rsidR="00EB51EC" w:rsidRPr="002C547E" w:rsidRDefault="00EB51EC" w:rsidP="009D6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Власоглав  </w:t>
            </w:r>
          </w:p>
        </w:tc>
        <w:tc>
          <w:tcPr>
            <w:tcW w:w="607" w:type="dxa"/>
            <w:vMerge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7" w:type="dxa"/>
            <w:vMerge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vMerge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vMerge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EB51EC" w:rsidRPr="00666105" w:rsidRDefault="00EB51EC" w:rsidP="0066610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EB51EC" w:rsidRPr="00666105" w:rsidRDefault="00EB51EC" w:rsidP="0066610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extDirection w:val="btLr"/>
          </w:tcPr>
          <w:p w:rsidR="00EB51EC" w:rsidRPr="00666105" w:rsidRDefault="00EB51EC" w:rsidP="0066610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extDirection w:val="btLr"/>
          </w:tcPr>
          <w:p w:rsidR="00EB51EC" w:rsidRPr="00666105" w:rsidRDefault="00EB51EC" w:rsidP="0066610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EB51EC" w:rsidRPr="00666105" w:rsidRDefault="009159B9" w:rsidP="0066610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Миграция </w:t>
            </w:r>
          </w:p>
        </w:tc>
        <w:tc>
          <w:tcPr>
            <w:tcW w:w="710" w:type="dxa"/>
            <w:textDirection w:val="btLr"/>
          </w:tcPr>
          <w:p w:rsidR="00EB51EC" w:rsidRPr="00666105" w:rsidRDefault="009159B9" w:rsidP="0066610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Тонкий кишечник</w:t>
            </w:r>
          </w:p>
        </w:tc>
        <w:tc>
          <w:tcPr>
            <w:tcW w:w="688" w:type="dxa"/>
            <w:textDirection w:val="btLr"/>
          </w:tcPr>
          <w:p w:rsidR="00EB51EC" w:rsidRPr="00AD7F52" w:rsidRDefault="009159B9" w:rsidP="009D6B6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Слепая кишка</w:t>
            </w:r>
          </w:p>
        </w:tc>
        <w:tc>
          <w:tcPr>
            <w:tcW w:w="663" w:type="dxa"/>
            <w:textDirection w:val="btLr"/>
          </w:tcPr>
          <w:p w:rsidR="00EB51EC" w:rsidRPr="00AD7F52" w:rsidRDefault="009159B9" w:rsidP="009159B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Толстый кишечник</w:t>
            </w:r>
          </w:p>
        </w:tc>
        <w:tc>
          <w:tcPr>
            <w:tcW w:w="663" w:type="dxa"/>
            <w:textDirection w:val="btLr"/>
          </w:tcPr>
          <w:p w:rsidR="00EB51EC" w:rsidRPr="00AD7F52" w:rsidRDefault="009159B9" w:rsidP="00537D0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кала</w:t>
            </w:r>
          </w:p>
        </w:tc>
        <w:tc>
          <w:tcPr>
            <w:tcW w:w="691" w:type="dxa"/>
            <w:textDirection w:val="btLr"/>
          </w:tcPr>
          <w:p w:rsidR="00EB51EC" w:rsidRDefault="009159B9" w:rsidP="00915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59B9">
              <w:rPr>
                <w:rFonts w:ascii="Times New Roman" w:hAnsi="Times New Roman" w:cs="Times New Roman"/>
                <w:sz w:val="24"/>
              </w:rPr>
              <w:t>Соскоб</w:t>
            </w:r>
          </w:p>
        </w:tc>
      </w:tr>
      <w:tr w:rsidR="00EB51EC" w:rsidTr="00AA27CA">
        <w:tc>
          <w:tcPr>
            <w:tcW w:w="2642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Энтеробиоз</w:t>
            </w:r>
          </w:p>
        </w:tc>
        <w:tc>
          <w:tcPr>
            <w:tcW w:w="688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7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7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3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3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  <w:tr w:rsidR="00EB51EC" w:rsidTr="00AA27CA">
        <w:tc>
          <w:tcPr>
            <w:tcW w:w="2642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Аскаридоз</w:t>
            </w:r>
          </w:p>
        </w:tc>
        <w:tc>
          <w:tcPr>
            <w:tcW w:w="688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7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7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3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3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1EC" w:rsidTr="00AA27CA">
        <w:tc>
          <w:tcPr>
            <w:tcW w:w="2642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Трихоцефалез</w:t>
            </w:r>
          </w:p>
        </w:tc>
        <w:tc>
          <w:tcPr>
            <w:tcW w:w="688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7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7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3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3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" w:type="dxa"/>
          </w:tcPr>
          <w:p w:rsidR="00EB51EC" w:rsidRDefault="00EB51EC" w:rsidP="009D6B6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6FD5" w:rsidRPr="000E00BD" w:rsidRDefault="00726FD5" w:rsidP="000E00BD"/>
    <w:sectPr w:rsidR="00726FD5" w:rsidRPr="000E00BD" w:rsidSect="000E00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0BD"/>
    <w:rsid w:val="000E00BD"/>
    <w:rsid w:val="000E7ABF"/>
    <w:rsid w:val="004A52E7"/>
    <w:rsid w:val="00537D02"/>
    <w:rsid w:val="00666105"/>
    <w:rsid w:val="00726FD5"/>
    <w:rsid w:val="007461C5"/>
    <w:rsid w:val="00824253"/>
    <w:rsid w:val="009159B9"/>
    <w:rsid w:val="00C15605"/>
    <w:rsid w:val="00DD0ED5"/>
    <w:rsid w:val="00E14770"/>
    <w:rsid w:val="00EB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2020-04-18T17:24:00Z</dcterms:created>
  <dcterms:modified xsi:type="dcterms:W3CDTF">2020-04-18T17:24:00Z</dcterms:modified>
</cp:coreProperties>
</file>